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78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1571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Разъяснение положений извещения о проведении запроса котировок в электронной форме</w:t>
      </w:r>
    </w:p>
    <w:p w14:paraId="36059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5D2D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Номер запроса – 23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84</w:t>
      </w:r>
    </w:p>
    <w:p w14:paraId="3433E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Дата поступления запроса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r>
        <w:rPr>
          <w:rFonts w:hint="default" w:ascii="Times New Roman" w:hAnsi="Times New Roman" w:cs="Times New Roman"/>
          <w:sz w:val="24"/>
          <w:szCs w:val="24"/>
        </w:rPr>
        <w:t xml:space="preserve">.03.2026 </w:t>
      </w:r>
    </w:p>
    <w:p w14:paraId="45D99A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Номер закупки ЭП – 0400026002DP</w:t>
      </w:r>
    </w:p>
    <w:p w14:paraId="4808A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Номер закупки ЕИС – 32615732025</w:t>
      </w:r>
    </w:p>
    <w:p w14:paraId="0F721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Наименование заказа – поставка оборудования в рамках реализации Федерального проекта «Профессионалитет»</w:t>
      </w:r>
    </w:p>
    <w:p w14:paraId="3EB75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5FC6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Запрос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участника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</w:p>
    <w:p w14:paraId="2F389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Уважаемый Алексей Александрович!</w:t>
      </w:r>
    </w:p>
    <w:p w14:paraId="2A33A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Благодарим Вас за подробный ответ и уделённое внимание нашему обращению.</w:t>
      </w:r>
    </w:p>
    <w:p w14:paraId="19EF2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Тем не менее, основываясь на нашем анализе технического задания и положений законодательства, вынуждены констатировать наличие нарушений с вашей стороны Федеральных законов и нормативных актов Российской Федерации, регулирующих сферу закупок и антимонопольного законодательства.</w:t>
      </w:r>
    </w:p>
    <w:p w14:paraId="07A6B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Нарушение принципа добросовестной конкуренции и создание условий для ограничения участия потенциальных поставщиков</w:t>
      </w:r>
    </w:p>
    <w:p w14:paraId="22411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Анализируя ваше техническое задание, мы обратили внимание на специфичность установленных вами требований к сварочному аппарату. Несмотря на то, что отдельные перечисленные характеристики могут соответствовать параметрам изделий разных производителей, комбинация всех указанных параметров оказалась уникальной и соответствует исключительно одному производителю — Alloy. Это создает очевидные преимущества для определенного поставщика и фактически препятствует участию других компаний в закупке.</w:t>
      </w:r>
    </w:p>
    <w:p w14:paraId="36C31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ст. 17 Федерального закона от 26 июля 2006 г. № 135-ФЗ («О защите конкуренции») организация торгов должна обеспечивать равноправие участников и исключать искусственное ограничение конкуренции. Описание предмета закупки не должно создавать преимуществ какому-то определенному участнику. Следовательно, установленные вами требования вступают в противоречие с указанными принципами.</w:t>
      </w:r>
    </w:p>
    <w:p w14:paraId="767E3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Кроме того, установление избыточных требований (например, уникальных комбинаций параметров) недопустимо в силу ч. 6.1 ст. 3 Федерального закона от 18 июля 2011 г. № 223-ФЗ («О закупках товаров, работ, услуг отдельными видами юридических лиц»). Этот закон предписывает необходимость соблюдения разумного баланса между детализацией описания предмета закупки и обеспечением честной конкуренции среди участников торгов.</w:t>
      </w:r>
    </w:p>
    <w:p w14:paraId="62F28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Заключение:</w:t>
      </w:r>
    </w:p>
    <w:p w14:paraId="0D1A7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Описание объекта закупки содержит признаки дискриминационных требований, препятствующих свободному доступу участников рынка и нарушающих принципы добросовестной конкуренции.</w:t>
      </w:r>
    </w:p>
    <w:p w14:paraId="4C394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Нарушения постановления Правительства РФ № 1875 от 23 декабря 2024 г.</w:t>
      </w:r>
    </w:p>
    <w:p w14:paraId="4BE75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Помимо нарушения конкуренции, нами выявлены факты несоблюдения требований упомянутого постановления Правительства РФ № 1875, которое регулирует предоставление национального режима при закупках товаров, работ и услуг государственными заказчиками и юридическими лицами отдельных видов.  </w:t>
      </w:r>
    </w:p>
    <w:p w14:paraId="05C65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Выбранный вашим техническим заданием сварочный аппарат не включен в Реестр российской промышленной продукции, что противоречит положениям указанного постановления. Подпункт «а» пункта 2 постановления предусматривает обязательное включение сведений о товаре, соответствующем российским стандартам и находящемся в указанном реестре.  </w:t>
      </w:r>
    </w:p>
    <w:p w14:paraId="24B6BF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Обращаем особое внимание на тот факт, что хотя производитель (Alloy) не представлен в российском реестре, предлагаемые характеристики аппарата настолько уникальны, что отечественные производители, даже будучи включенными в реестр, не смогут представить продукцию, обладающую аналогичными параметрами. Российские производители, зарегистрированные в Реестре российской промышленной продукции, не смогут в краткие сроки внести изменения и произвестиоборудование совпадающее с заявленной спецификацией.</w:t>
      </w:r>
    </w:p>
    <w:p w14:paraId="11D8C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Это обстоятельство имеет принципиальное значение, поскольку внесение изменений в технические характеристики существующего оборудования приведёт к исключению его из реестра российской промышленной продукции. Такой сценарий неизбежно создаст препятствия для отечественных производителей и лишит их возможности участия в процедуре закупки, что грубо нарушает нормы национального режима закупок и политику поддержки отечественной промышленности.  </w:t>
      </w:r>
    </w:p>
    <w:p w14:paraId="455BD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Следовательно предъявление столь узких требований существенно сужает рынок поставок и ставит отечественные предприятия в невыгодное положение, создавая дополнительные барьеры для конкуренции.  </w:t>
      </w:r>
    </w:p>
    <w:p w14:paraId="6E857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Учитывая выявленные нарушения, предлагаем вам предпринять меры для устранения несоответствий:</w:t>
      </w:r>
    </w:p>
    <w:p w14:paraId="1058F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Провести повторное изучение ситуации и внести изменения в техническое задание, исключающие нарушение правил конкуренции и национального режима закупок.</w:t>
      </w:r>
    </w:p>
    <w:p w14:paraId="4136B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Убедитесь, что предложенные характеристики позволяют участвовать широкому кругу поставщиков и не приводят к ограничениям, связанным с нарушением национальной промышленной политики.</w:t>
      </w:r>
    </w:p>
    <w:p w14:paraId="6B41D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Повторно провести процедуру выбора поставщика, учитывая все действующие правила и регламенты, направленные на обеспечение прозрачности и справедливости конкурсных процедур.</w:t>
      </w:r>
    </w:p>
    <w:p w14:paraId="56F25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Такой подход позволит устранить возможные юридические риски и обеспечит соблюдение всех предусмотренных законом норм и стандартов в области госзакупок и антимонопольного регулирования.</w:t>
      </w:r>
    </w:p>
    <w:p w14:paraId="2A737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Прошу вас учесть наши аргументы и принять меры по устранению выявленных недостатков в кратчайшие сроки.</w:t>
      </w:r>
    </w:p>
    <w:p w14:paraId="5C179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Спасибо за понимание и сотрудничество.</w:t>
      </w:r>
    </w:p>
    <w:p w14:paraId="5F0281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F5F8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Ответ заказчика –  </w:t>
      </w:r>
    </w:p>
    <w:p w14:paraId="6FDCA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Уважаемый участник!</w:t>
      </w:r>
    </w:p>
    <w:p w14:paraId="089CC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Благодарим за проявленный интерес к данной закупке и приглашаем принять участие в закупке, а также считаем необходимым разъяснить следующее: </w:t>
      </w:r>
    </w:p>
    <w:p w14:paraId="7E350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о</w:t>
      </w: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бращаем Ваше внимание, что в документации </w:t>
      </w: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 xml:space="preserve">о закупке </w:t>
      </w: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не указана марка производителя, а указаны технические характеристики необходимые нам для осуществления качественного учебного процесса и практической подготовки наших студентов. Данные характеристики не являются уникальными, а изменения внесённые любым производителем сварочных аппаратов в технические характеристики существующего оборудования не влечет за собой исключением из Минпромторга, т.к. реестр Минпромторга является реестром, подтверждающим российское происхождение продукции, а не детальным каталогом технических характеристик. Включение в реестр удостоверяет, что оборудование произведено в РФ, а не проверяет его точные параметры</w:t>
      </w: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, которые подлежат проверке приемочной комиссией на этапе приемки продукции</w:t>
      </w: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. Так же обращаем внимание</w:t>
      </w:r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,</w:t>
      </w:r>
      <w:bookmarkStart w:id="0" w:name="_GoBack"/>
      <w:bookmarkEnd w:id="0"/>
      <w:r>
        <w:rPr>
          <w:rFonts w:hint="default" w:ascii="Times New Roman" w:hAnsi="Times New Roman" w:eastAsia="system-ui" w:cs="Times New Roman"/>
          <w:b w:val="0"/>
          <w:bCs w:val="0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что указанные технические характеристики не создают преимущества для определенного поставщика. При подаче предложений просим строго придерживаться технических характеристик указанных в техническом задании закупочной документации.</w:t>
      </w:r>
    </w:p>
    <w:p w14:paraId="131F9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1CC8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Исп. Штин ОЛ</w:t>
      </w:r>
    </w:p>
    <w:p w14:paraId="7E2A6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89292175092</w:t>
      </w:r>
    </w:p>
    <w:sectPr>
      <w:pgSz w:w="11906" w:h="16838"/>
      <w:pgMar w:top="1134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3C"/>
    <w:rsid w:val="000047D1"/>
    <w:rsid w:val="00006CB3"/>
    <w:rsid w:val="000127FF"/>
    <w:rsid w:val="00023379"/>
    <w:rsid w:val="00044587"/>
    <w:rsid w:val="000553DF"/>
    <w:rsid w:val="000568E8"/>
    <w:rsid w:val="000716BE"/>
    <w:rsid w:val="00072831"/>
    <w:rsid w:val="000730D5"/>
    <w:rsid w:val="00124FDE"/>
    <w:rsid w:val="00146D53"/>
    <w:rsid w:val="001806AB"/>
    <w:rsid w:val="001841BF"/>
    <w:rsid w:val="00184382"/>
    <w:rsid w:val="001E181A"/>
    <w:rsid w:val="001F174C"/>
    <w:rsid w:val="002031DB"/>
    <w:rsid w:val="00246E93"/>
    <w:rsid w:val="00267EEA"/>
    <w:rsid w:val="00280245"/>
    <w:rsid w:val="002A10DA"/>
    <w:rsid w:val="002E16FB"/>
    <w:rsid w:val="002E5D7D"/>
    <w:rsid w:val="00320D11"/>
    <w:rsid w:val="0033213C"/>
    <w:rsid w:val="00336FE9"/>
    <w:rsid w:val="003445D1"/>
    <w:rsid w:val="0034471C"/>
    <w:rsid w:val="003514DD"/>
    <w:rsid w:val="003615A1"/>
    <w:rsid w:val="003A1F19"/>
    <w:rsid w:val="003F5997"/>
    <w:rsid w:val="004036C6"/>
    <w:rsid w:val="0041086D"/>
    <w:rsid w:val="0041191A"/>
    <w:rsid w:val="0041367C"/>
    <w:rsid w:val="00422E3A"/>
    <w:rsid w:val="00445BAD"/>
    <w:rsid w:val="00474092"/>
    <w:rsid w:val="00474CC5"/>
    <w:rsid w:val="0048408A"/>
    <w:rsid w:val="004A4FC5"/>
    <w:rsid w:val="004D1829"/>
    <w:rsid w:val="004F5ECF"/>
    <w:rsid w:val="00524DAB"/>
    <w:rsid w:val="0053409F"/>
    <w:rsid w:val="00534C67"/>
    <w:rsid w:val="005539EE"/>
    <w:rsid w:val="00583C84"/>
    <w:rsid w:val="00593E1B"/>
    <w:rsid w:val="005B3642"/>
    <w:rsid w:val="005E7F0F"/>
    <w:rsid w:val="0062310A"/>
    <w:rsid w:val="00640230"/>
    <w:rsid w:val="006670BF"/>
    <w:rsid w:val="00667A06"/>
    <w:rsid w:val="006768DD"/>
    <w:rsid w:val="00686BDD"/>
    <w:rsid w:val="0069690C"/>
    <w:rsid w:val="006A1F22"/>
    <w:rsid w:val="006A72A5"/>
    <w:rsid w:val="006C1477"/>
    <w:rsid w:val="006C376A"/>
    <w:rsid w:val="006C5DB8"/>
    <w:rsid w:val="006D0167"/>
    <w:rsid w:val="006E0409"/>
    <w:rsid w:val="006E625A"/>
    <w:rsid w:val="00706AA0"/>
    <w:rsid w:val="00713BCD"/>
    <w:rsid w:val="00714A58"/>
    <w:rsid w:val="007241D8"/>
    <w:rsid w:val="00725EEF"/>
    <w:rsid w:val="0074624C"/>
    <w:rsid w:val="007549AC"/>
    <w:rsid w:val="00784F4D"/>
    <w:rsid w:val="0078670E"/>
    <w:rsid w:val="00797C39"/>
    <w:rsid w:val="007B6C93"/>
    <w:rsid w:val="007D4946"/>
    <w:rsid w:val="007F55DF"/>
    <w:rsid w:val="00813FEC"/>
    <w:rsid w:val="008156BC"/>
    <w:rsid w:val="0086542F"/>
    <w:rsid w:val="00870E52"/>
    <w:rsid w:val="00876F88"/>
    <w:rsid w:val="00895037"/>
    <w:rsid w:val="008C0C5D"/>
    <w:rsid w:val="008D1B43"/>
    <w:rsid w:val="008E1F40"/>
    <w:rsid w:val="008E4E2B"/>
    <w:rsid w:val="00906184"/>
    <w:rsid w:val="00912E49"/>
    <w:rsid w:val="00915842"/>
    <w:rsid w:val="00926328"/>
    <w:rsid w:val="00935C0D"/>
    <w:rsid w:val="00936FF5"/>
    <w:rsid w:val="0094744C"/>
    <w:rsid w:val="009505EB"/>
    <w:rsid w:val="00960A23"/>
    <w:rsid w:val="00983EAC"/>
    <w:rsid w:val="00991F9D"/>
    <w:rsid w:val="009A2926"/>
    <w:rsid w:val="009C1B8A"/>
    <w:rsid w:val="009E6067"/>
    <w:rsid w:val="009E7AFB"/>
    <w:rsid w:val="009F66AB"/>
    <w:rsid w:val="009F68E3"/>
    <w:rsid w:val="009F7FC5"/>
    <w:rsid w:val="00A061CC"/>
    <w:rsid w:val="00A06685"/>
    <w:rsid w:val="00A30C6C"/>
    <w:rsid w:val="00A66A20"/>
    <w:rsid w:val="00A83702"/>
    <w:rsid w:val="00AB2EA5"/>
    <w:rsid w:val="00AB690D"/>
    <w:rsid w:val="00AC5A04"/>
    <w:rsid w:val="00AC7430"/>
    <w:rsid w:val="00AF0945"/>
    <w:rsid w:val="00B12380"/>
    <w:rsid w:val="00B26C68"/>
    <w:rsid w:val="00B27D1A"/>
    <w:rsid w:val="00B30A79"/>
    <w:rsid w:val="00B50131"/>
    <w:rsid w:val="00B5038E"/>
    <w:rsid w:val="00B93D39"/>
    <w:rsid w:val="00B942B5"/>
    <w:rsid w:val="00B94C5C"/>
    <w:rsid w:val="00BA1012"/>
    <w:rsid w:val="00BA1382"/>
    <w:rsid w:val="00BA48D3"/>
    <w:rsid w:val="00BB6247"/>
    <w:rsid w:val="00C0021B"/>
    <w:rsid w:val="00C105AC"/>
    <w:rsid w:val="00C23438"/>
    <w:rsid w:val="00C24593"/>
    <w:rsid w:val="00C417E6"/>
    <w:rsid w:val="00C752FB"/>
    <w:rsid w:val="00C77F6C"/>
    <w:rsid w:val="00CC4730"/>
    <w:rsid w:val="00CD6071"/>
    <w:rsid w:val="00D002FF"/>
    <w:rsid w:val="00D37ED0"/>
    <w:rsid w:val="00D50191"/>
    <w:rsid w:val="00D61EF0"/>
    <w:rsid w:val="00D64463"/>
    <w:rsid w:val="00D70A45"/>
    <w:rsid w:val="00D75EC0"/>
    <w:rsid w:val="00DA10F1"/>
    <w:rsid w:val="00DF400A"/>
    <w:rsid w:val="00E14219"/>
    <w:rsid w:val="00E14E20"/>
    <w:rsid w:val="00E1686B"/>
    <w:rsid w:val="00E176ED"/>
    <w:rsid w:val="00E25605"/>
    <w:rsid w:val="00E2628F"/>
    <w:rsid w:val="00E357C7"/>
    <w:rsid w:val="00E4119E"/>
    <w:rsid w:val="00E62BC5"/>
    <w:rsid w:val="00E675A7"/>
    <w:rsid w:val="00E700C7"/>
    <w:rsid w:val="00EA5CEE"/>
    <w:rsid w:val="00EE67BB"/>
    <w:rsid w:val="00EE782D"/>
    <w:rsid w:val="00F263ED"/>
    <w:rsid w:val="00F307B2"/>
    <w:rsid w:val="00F31551"/>
    <w:rsid w:val="00F61197"/>
    <w:rsid w:val="00F87DC2"/>
    <w:rsid w:val="00F96257"/>
    <w:rsid w:val="00FC550B"/>
    <w:rsid w:val="12942CA8"/>
    <w:rsid w:val="147A700D"/>
    <w:rsid w:val="1F857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next w:val="1"/>
    <w:link w:val="19"/>
    <w:unhideWhenUsed/>
    <w:qFormat/>
    <w:uiPriority w:val="9"/>
    <w:pPr>
      <w:keepNext/>
      <w:spacing w:before="120" w:after="12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8"/>
      <w:lang w:val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unhideWhenUsed/>
    <w:qFormat/>
    <w:uiPriority w:val="99"/>
    <w:rPr>
      <w:vertAlign w:val="superscript"/>
    </w:rPr>
  </w:style>
  <w:style w:type="character" w:styleId="6">
    <w:name w:val="Hyperlink"/>
    <w:basedOn w:val="3"/>
    <w:unhideWhenUsed/>
    <w:uiPriority w:val="99"/>
    <w:rPr>
      <w:color w:val="0000FF"/>
      <w:u w:val="single"/>
    </w:rPr>
  </w:style>
  <w:style w:type="paragraph" w:styleId="7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22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Body Text"/>
    <w:basedOn w:val="1"/>
    <w:link w:val="13"/>
    <w:qFormat/>
    <w:uiPriority w:val="0"/>
    <w:pPr>
      <w:spacing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10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Знак"/>
    <w:basedOn w:val="3"/>
    <w:semiHidden/>
    <w:uiPriority w:val="99"/>
  </w:style>
  <w:style w:type="character" w:customStyle="1" w:styleId="13">
    <w:name w:val="Основной текст Знак1"/>
    <w:link w:val="9"/>
    <w:uiPriority w:val="0"/>
    <w:rPr>
      <w:rFonts w:ascii="Times New Roman" w:hAnsi="Times New Roman" w:eastAsia="Times New Roman" w:cs="Times New Roman"/>
      <w:sz w:val="24"/>
      <w:szCs w:val="20"/>
    </w:rPr>
  </w:style>
  <w:style w:type="paragraph" w:styleId="14">
    <w:name w:val="No Spacing"/>
    <w:link w:val="25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5">
    <w:name w:val="Обычный Char Char"/>
    <w:link w:val="16"/>
    <w:qFormat/>
    <w:locked/>
    <w:uiPriority w:val="0"/>
    <w:rPr>
      <w:rFonts w:ascii="Times New Roman" w:hAnsi="Times New Roman" w:eastAsia="Arial" w:cs="Times New Roman"/>
      <w:sz w:val="24"/>
      <w:szCs w:val="20"/>
      <w:lang w:eastAsia="ar-SA"/>
    </w:rPr>
  </w:style>
  <w:style w:type="paragraph" w:customStyle="1" w:styleId="16">
    <w:name w:val="Обычный1"/>
    <w:link w:val="15"/>
    <w:qFormat/>
    <w:uiPriority w:val="0"/>
    <w:pPr>
      <w:widowControl w:val="0"/>
      <w:suppressAutoHyphens/>
      <w:ind w:firstLine="400"/>
      <w:jc w:val="both"/>
    </w:pPr>
    <w:rPr>
      <w:rFonts w:ascii="Times New Roman" w:hAnsi="Times New Roman" w:eastAsia="Arial" w:cs="Times New Roman"/>
      <w:sz w:val="24"/>
      <w:lang w:val="ru-RU" w:eastAsia="ar-SA" w:bidi="ar-SA"/>
    </w:rPr>
  </w:style>
  <w:style w:type="character" w:customStyle="1" w:styleId="17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8">
    <w:name w:val="3"/>
    <w:basedOn w:val="4"/>
    <w:qFormat/>
    <w:uiPriority w:val="0"/>
    <w:rPr>
      <w:rFonts w:eastAsia="Times New Roman"/>
      <w:sz w:val="24"/>
      <w:szCs w:val="24"/>
    </w:rPr>
    <w:tblPr>
      <w:tblCellMar>
        <w:left w:w="115" w:type="dxa"/>
        <w:right w:w="115" w:type="dxa"/>
      </w:tblCellMar>
    </w:tblPr>
  </w:style>
  <w:style w:type="character" w:customStyle="1" w:styleId="19">
    <w:name w:val="Заголовок 4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8"/>
      <w:lang w:val="zh-CN"/>
    </w:rPr>
  </w:style>
  <w:style w:type="character" w:customStyle="1" w:styleId="20">
    <w:name w:val="Неразрешенное упоминание1"/>
    <w:basedOn w:val="3"/>
    <w:semiHidden/>
    <w:unhideWhenUsed/>
    <w:uiPriority w:val="99"/>
    <w:rPr>
      <w:color w:val="605E5C"/>
      <w:shd w:val="clear" w:color="auto" w:fill="E1DFDD"/>
    </w:rPr>
  </w:style>
  <w:style w:type="paragraph" w:customStyle="1" w:styleId="21">
    <w:name w:val="ConsPlusNormal"/>
    <w:link w:val="23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character" w:customStyle="1" w:styleId="22">
    <w:name w:val="Текст сноски Знак"/>
    <w:basedOn w:val="3"/>
    <w:link w:val="8"/>
    <w:qFormat/>
    <w:uiPriority w:val="99"/>
    <w:rPr>
      <w:sz w:val="20"/>
      <w:szCs w:val="20"/>
    </w:rPr>
  </w:style>
  <w:style w:type="character" w:customStyle="1" w:styleId="23">
    <w:name w:val="ConsPlusNormal Знак"/>
    <w:link w:val="21"/>
    <w:qFormat/>
    <w:locked/>
    <w:uiPriority w:val="0"/>
    <w:rPr>
      <w:rFonts w:ascii="Calibri" w:hAnsi="Calibri" w:eastAsia="Times New Roman" w:cs="Calibri"/>
      <w:szCs w:val="20"/>
      <w:lang w:eastAsia="ru-RU"/>
    </w:rPr>
  </w:style>
  <w:style w:type="character" w:customStyle="1" w:styleId="24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Без интервала Знак"/>
    <w:link w:val="14"/>
    <w:locked/>
    <w:uiPriority w:val="1"/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1520</Words>
  <Characters>8666</Characters>
  <Lines>72</Lines>
  <Paragraphs>20</Paragraphs>
  <TotalTime>4</TotalTime>
  <ScaleCrop>false</ScaleCrop>
  <LinksUpToDate>false</LinksUpToDate>
  <CharactersWithSpaces>10166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2026-03-05T12:28:00Z</dcterms:created>
  <dc:creator>НаяновА</dc:creator>
  <cp:lastModifiedBy>Оксана</cp:lastModifiedBy>
  <cp:lastPrinted>2025-05-29T08:28:00Z</cp:lastPrinted>
  <dcterms:modified xsi:type="dcterms:W3CDTF">2026-03-10T16:01:37Z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676A973C6B7D4FBB9C350973ADAE9FAD_13</vt:lpwstr>
  </property>
</Properties>
</file>