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88D53" w14:textId="77777777" w:rsidR="00BB0EC1" w:rsidRDefault="00026374" w:rsidP="00026374">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026374">
        <w:rPr>
          <w:rFonts w:ascii="Times New Roman" w:eastAsia="Times New Roman" w:hAnsi="Times New Roman" w:cs="Times New Roman"/>
          <w:b/>
          <w:lang w:eastAsia="ru-RU"/>
        </w:rPr>
        <w:t xml:space="preserve">ГОСУДАРСТВЕННОЕ БЮДЖЕТНОЕ ПРОФЕССИОНАЛЬНОЕ ОБРАЗОВАТЕЛЬНОЕ УЧРЕЖДЕНИЕ КРАСНОДАРСКОГО КРАЯ </w:t>
      </w:r>
    </w:p>
    <w:p w14:paraId="1980FD8C" w14:textId="093C45A5" w:rsidR="009D0791" w:rsidRPr="00026374" w:rsidRDefault="00026374" w:rsidP="00026374">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026374">
        <w:rPr>
          <w:rFonts w:ascii="Times New Roman" w:eastAsia="Times New Roman" w:hAnsi="Times New Roman" w:cs="Times New Roman"/>
          <w:b/>
          <w:lang w:eastAsia="ru-RU"/>
        </w:rPr>
        <w:t>"СТАРОМИНСКИЙ МЕХАНИКО-ТЕХНОЛОГИЧЕСКИЙ ТЕХНИКУМ"</w:t>
      </w: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2D341615" w14:textId="77777777" w:rsidR="00026374" w:rsidRPr="00BB0EC1" w:rsidRDefault="0002637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Директор</w:t>
      </w:r>
    </w:p>
    <w:p w14:paraId="3DC0F10D" w14:textId="77777777" w:rsidR="00026374" w:rsidRDefault="0002637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ГБПОУ КК СМТТ</w:t>
      </w:r>
    </w:p>
    <w:p w14:paraId="5DA61E20" w14:textId="77777777" w:rsidR="00BB0EC1" w:rsidRPr="00BB0EC1" w:rsidRDefault="00BB0EC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588544FA" w14:textId="52243531" w:rsidR="00F06942" w:rsidRPr="00BB0EC1"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 xml:space="preserve">____________ </w:t>
      </w:r>
      <w:r w:rsidR="00026374" w:rsidRPr="00BB0EC1">
        <w:rPr>
          <w:rFonts w:ascii="Times New Roman" w:eastAsia="Times New Roman" w:hAnsi="Times New Roman" w:cs="Times New Roman"/>
          <w:lang w:eastAsia="ru-RU"/>
        </w:rPr>
        <w:t>В.В. Чуприна</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670C17FEB0EB46CE9DD24B642E0FB9FD"/>
        </w:placeholder>
        <w15:color w:val="FF00FF"/>
        <w:date w:fullDate="2026-03-05T00:00:00Z">
          <w:dateFormat w:val="dd.MM.yyyyг."/>
          <w:lid w:val="ru-RU"/>
          <w:storeMappedDataAs w:val="dateTime"/>
          <w:calendar w:val="gregorian"/>
        </w:date>
      </w:sdtPr>
      <w:sdtEndPr>
        <w:rPr>
          <w:rStyle w:val="a0"/>
          <w:rFonts w:asciiTheme="minorHAnsi" w:eastAsia="Times New Roman" w:hAnsiTheme="minorHAnsi"/>
          <w:lang w:eastAsia="ru-RU"/>
        </w:rPr>
      </w:sdtEndPr>
      <w:sdtContent>
        <w:p w14:paraId="66D2FE0A" w14:textId="1355FC0C" w:rsidR="00B935D1" w:rsidRPr="00311D2D" w:rsidRDefault="00AD02BE"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05.03.2026г.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2EB2DCA9" w:rsidR="00EE7A23" w:rsidRPr="00311D2D" w:rsidRDefault="0054310E"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Pr="00311D2D">
        <w:rPr>
          <w:rFonts w:ascii="Times New Roman" w:eastAsia="Times New Roman" w:hAnsi="Times New Roman" w:cs="Times New Roman"/>
          <w:b/>
          <w:bCs/>
          <w:lang w:eastAsia="ru-RU"/>
        </w:rPr>
        <w:t xml:space="preserve"> </w:t>
      </w:r>
      <w:r w:rsidR="00653E09"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09727A7" w:rsidR="00B935D1" w:rsidRPr="00311D2D" w:rsidRDefault="00804330" w:rsidP="00311D2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311D2D">
        <w:rPr>
          <w:rFonts w:ascii="Times New Roman" w:eastAsia="Times New Roman" w:hAnsi="Times New Roman" w:cs="Times New Roman"/>
          <w:b/>
          <w:bCs/>
          <w:lang w:eastAsia="ru-RU"/>
        </w:rPr>
        <w:t xml:space="preserve"> В ЭЛЕКТРОННОЙ ФОРМЕ</w:t>
      </w:r>
    </w:p>
    <w:p w14:paraId="16555DE5" w14:textId="18D753E7"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281AEE">
        <w:rPr>
          <w:rFonts w:ascii="Times New Roman" w:eastAsia="Calibri" w:hAnsi="Times New Roman" w:cs="Times New Roman"/>
          <w:b/>
          <w:color w:val="000000"/>
        </w:rPr>
        <w:t xml:space="preserve">на </w:t>
      </w:r>
      <w:r w:rsidR="00026374" w:rsidRPr="00281AEE">
        <w:rPr>
          <w:rFonts w:ascii="Times New Roman" w:eastAsia="Calibri" w:hAnsi="Times New Roman" w:cs="Times New Roman"/>
          <w:b/>
          <w:color w:val="000000"/>
        </w:rPr>
        <w:t xml:space="preserve">оказание услуг финансовой аренды (лизинга) на приобретение </w:t>
      </w:r>
      <w:r w:rsidR="008E0D51" w:rsidRPr="00281AEE">
        <w:rPr>
          <w:rFonts w:ascii="Times New Roman" w:eastAsia="Calibri" w:hAnsi="Times New Roman" w:cs="Times New Roman"/>
          <w:b/>
          <w:color w:val="000000"/>
        </w:rPr>
        <w:t xml:space="preserve">сеялки </w:t>
      </w:r>
      <w:proofErr w:type="gramStart"/>
      <w:r w:rsidR="008E0D51" w:rsidRPr="00281AEE">
        <w:rPr>
          <w:rFonts w:ascii="Times New Roman" w:eastAsia="Calibri" w:hAnsi="Times New Roman" w:cs="Times New Roman"/>
          <w:b/>
          <w:color w:val="000000"/>
        </w:rPr>
        <w:t>зерно-туковой</w:t>
      </w:r>
      <w:proofErr w:type="gramEnd"/>
      <w:r w:rsidR="008E0D51" w:rsidRPr="00281AEE">
        <w:rPr>
          <w:rFonts w:ascii="Times New Roman" w:eastAsia="Calibri" w:hAnsi="Times New Roman" w:cs="Times New Roman"/>
          <w:b/>
          <w:color w:val="000000"/>
        </w:rPr>
        <w:t xml:space="preserve"> С3 5,4А-06 вариатор или эквивалент</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4133E9D7" w:rsidR="004F6C5C" w:rsidRPr="00311D2D" w:rsidRDefault="00B412BA"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Извещение</w:t>
      </w:r>
      <w:r w:rsidR="004F6C5C" w:rsidRPr="00311D2D">
        <w:rPr>
          <w:rFonts w:ascii="Times New Roman" w:eastAsia="Times New Roman" w:hAnsi="Times New Roman" w:cs="Times New Roman"/>
          <w:b/>
          <w:bCs/>
          <w:lang w:eastAsia="ru-RU"/>
        </w:rPr>
        <w:t xml:space="preserve"> о закупке размещен</w:t>
      </w:r>
      <w:r w:rsidR="00645885">
        <w:rPr>
          <w:rFonts w:ascii="Times New Roman" w:eastAsia="Times New Roman" w:hAnsi="Times New Roman" w:cs="Times New Roman"/>
          <w:b/>
          <w:bCs/>
          <w:lang w:eastAsia="ru-RU"/>
        </w:rPr>
        <w:t>о</w:t>
      </w:r>
      <w:r w:rsidR="004F6C5C"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004F6C5C"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5E883BFC"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A4788C">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B6616E">
        <w:rPr>
          <w:rFonts w:ascii="Times New Roman" w:eastAsia="Times New Roman" w:hAnsi="Times New Roman" w:cs="Times New Roman"/>
          <w:lang w:eastAsia="ru-RU"/>
        </w:rPr>
        <w:t>(</w:t>
      </w:r>
      <w:hyperlink r:id="rId9" w:history="1">
        <w:r w:rsidR="00B6616E" w:rsidRPr="007C299C">
          <w:rPr>
            <w:rStyle w:val="a6"/>
            <w:rFonts w:ascii="Times New Roman" w:eastAsia="Times New Roman" w:hAnsi="Times New Roman" w:cs="Times New Roman"/>
            <w:lang w:eastAsia="ru-RU"/>
          </w:rPr>
          <w:t>http://etp.torgi-online.com</w:t>
        </w:r>
      </w:hyperlink>
      <w:r w:rsidR="00B6616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56E44BFF"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A154E97" w14:textId="0ED6869C" w:rsidR="00A074E7"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58" w:history="1">
            <w:r w:rsidR="00A074E7" w:rsidRPr="00482AB9">
              <w:rPr>
                <w:rStyle w:val="a6"/>
                <w:rFonts w:ascii="Times New Roman" w:hAnsi="Times New Roman"/>
                <w:noProof/>
                <w:lang w:eastAsia="ru-RU"/>
              </w:rPr>
              <w:t>РАЗДЕЛ 1. ОСНОВНЫЕ ТЕРМИНЫ И ИХ СОКРАЩЕНИЯ, ПРИМЕНЯЕМЫЕ В ИЗВЕЩЕНИИ О ЗАКУПКЕ В ЭЛЕКТРОННОЙ ФОРМЕ</w:t>
            </w:r>
            <w:r w:rsidR="00A074E7">
              <w:rPr>
                <w:noProof/>
                <w:webHidden/>
              </w:rPr>
              <w:tab/>
            </w:r>
            <w:r w:rsidR="00A074E7">
              <w:rPr>
                <w:noProof/>
                <w:webHidden/>
              </w:rPr>
              <w:fldChar w:fldCharType="begin"/>
            </w:r>
            <w:r w:rsidR="00A074E7">
              <w:rPr>
                <w:noProof/>
                <w:webHidden/>
              </w:rPr>
              <w:instrText xml:space="preserve"> PAGEREF _Toc223450758 \h </w:instrText>
            </w:r>
            <w:r w:rsidR="00A074E7">
              <w:rPr>
                <w:noProof/>
                <w:webHidden/>
              </w:rPr>
            </w:r>
            <w:r w:rsidR="00A074E7">
              <w:rPr>
                <w:noProof/>
                <w:webHidden/>
              </w:rPr>
              <w:fldChar w:fldCharType="separate"/>
            </w:r>
            <w:r w:rsidR="00A074E7">
              <w:rPr>
                <w:noProof/>
                <w:webHidden/>
              </w:rPr>
              <w:t>3</w:t>
            </w:r>
            <w:r w:rsidR="00A074E7">
              <w:rPr>
                <w:noProof/>
                <w:webHidden/>
              </w:rPr>
              <w:fldChar w:fldCharType="end"/>
            </w:r>
          </w:hyperlink>
        </w:p>
        <w:p w14:paraId="3E74A862" w14:textId="200B5D4C"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59" w:history="1">
            <w:r w:rsidR="00A074E7" w:rsidRPr="00482AB9">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A074E7">
              <w:rPr>
                <w:noProof/>
                <w:webHidden/>
              </w:rPr>
              <w:tab/>
            </w:r>
            <w:r w:rsidR="00A074E7">
              <w:rPr>
                <w:noProof/>
                <w:webHidden/>
              </w:rPr>
              <w:fldChar w:fldCharType="begin"/>
            </w:r>
            <w:r w:rsidR="00A074E7">
              <w:rPr>
                <w:noProof/>
                <w:webHidden/>
              </w:rPr>
              <w:instrText xml:space="preserve"> PAGEREF _Toc223450759 \h </w:instrText>
            </w:r>
            <w:r w:rsidR="00A074E7">
              <w:rPr>
                <w:noProof/>
                <w:webHidden/>
              </w:rPr>
            </w:r>
            <w:r w:rsidR="00A074E7">
              <w:rPr>
                <w:noProof/>
                <w:webHidden/>
              </w:rPr>
              <w:fldChar w:fldCharType="separate"/>
            </w:r>
            <w:r w:rsidR="00A074E7">
              <w:rPr>
                <w:noProof/>
                <w:webHidden/>
              </w:rPr>
              <w:t>6</w:t>
            </w:r>
            <w:r w:rsidR="00A074E7">
              <w:rPr>
                <w:noProof/>
                <w:webHidden/>
              </w:rPr>
              <w:fldChar w:fldCharType="end"/>
            </w:r>
          </w:hyperlink>
        </w:p>
        <w:p w14:paraId="1C6C93EA" w14:textId="128873FF"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0" w:history="1">
            <w:r w:rsidR="00A074E7" w:rsidRPr="00482AB9">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A074E7">
              <w:rPr>
                <w:noProof/>
                <w:webHidden/>
              </w:rPr>
              <w:tab/>
            </w:r>
            <w:r w:rsidR="00A074E7">
              <w:rPr>
                <w:noProof/>
                <w:webHidden/>
              </w:rPr>
              <w:fldChar w:fldCharType="begin"/>
            </w:r>
            <w:r w:rsidR="00A074E7">
              <w:rPr>
                <w:noProof/>
                <w:webHidden/>
              </w:rPr>
              <w:instrText xml:space="preserve"> PAGEREF _Toc223450760 \h </w:instrText>
            </w:r>
            <w:r w:rsidR="00A074E7">
              <w:rPr>
                <w:noProof/>
                <w:webHidden/>
              </w:rPr>
            </w:r>
            <w:r w:rsidR="00A074E7">
              <w:rPr>
                <w:noProof/>
                <w:webHidden/>
              </w:rPr>
              <w:fldChar w:fldCharType="separate"/>
            </w:r>
            <w:r w:rsidR="00A074E7">
              <w:rPr>
                <w:noProof/>
                <w:webHidden/>
              </w:rPr>
              <w:t>9</w:t>
            </w:r>
            <w:r w:rsidR="00A074E7">
              <w:rPr>
                <w:noProof/>
                <w:webHidden/>
              </w:rPr>
              <w:fldChar w:fldCharType="end"/>
            </w:r>
          </w:hyperlink>
        </w:p>
        <w:p w14:paraId="0C734975" w14:textId="45B1E9B5"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1" w:history="1">
            <w:r w:rsidR="00A074E7" w:rsidRPr="00482AB9">
              <w:rPr>
                <w:rStyle w:val="a6"/>
                <w:rFonts w:ascii="Times New Roman" w:hAnsi="Times New Roman"/>
                <w:noProof/>
                <w:lang w:eastAsia="ru-RU"/>
              </w:rPr>
              <w:t>РАЗДЕЛ 4. СРОКИ И ЭТАПЫ ПРОВЕДЕНИЯ ПРОЦЕДУРЫ ЗАКУПКИ</w:t>
            </w:r>
            <w:r w:rsidR="00A074E7">
              <w:rPr>
                <w:noProof/>
                <w:webHidden/>
              </w:rPr>
              <w:tab/>
            </w:r>
            <w:r w:rsidR="00A074E7">
              <w:rPr>
                <w:noProof/>
                <w:webHidden/>
              </w:rPr>
              <w:fldChar w:fldCharType="begin"/>
            </w:r>
            <w:r w:rsidR="00A074E7">
              <w:rPr>
                <w:noProof/>
                <w:webHidden/>
              </w:rPr>
              <w:instrText xml:space="preserve"> PAGEREF _Toc223450761 \h </w:instrText>
            </w:r>
            <w:r w:rsidR="00A074E7">
              <w:rPr>
                <w:noProof/>
                <w:webHidden/>
              </w:rPr>
            </w:r>
            <w:r w:rsidR="00A074E7">
              <w:rPr>
                <w:noProof/>
                <w:webHidden/>
              </w:rPr>
              <w:fldChar w:fldCharType="separate"/>
            </w:r>
            <w:r w:rsidR="00A074E7">
              <w:rPr>
                <w:noProof/>
                <w:webHidden/>
              </w:rPr>
              <w:t>10</w:t>
            </w:r>
            <w:r w:rsidR="00A074E7">
              <w:rPr>
                <w:noProof/>
                <w:webHidden/>
              </w:rPr>
              <w:fldChar w:fldCharType="end"/>
            </w:r>
          </w:hyperlink>
        </w:p>
        <w:p w14:paraId="3DD5D1FD" w14:textId="0646A17D"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2" w:history="1">
            <w:r w:rsidR="00A074E7" w:rsidRPr="00482AB9">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A074E7">
              <w:rPr>
                <w:noProof/>
                <w:webHidden/>
              </w:rPr>
              <w:tab/>
            </w:r>
            <w:r w:rsidR="00A074E7">
              <w:rPr>
                <w:noProof/>
                <w:webHidden/>
              </w:rPr>
              <w:fldChar w:fldCharType="begin"/>
            </w:r>
            <w:r w:rsidR="00A074E7">
              <w:rPr>
                <w:noProof/>
                <w:webHidden/>
              </w:rPr>
              <w:instrText xml:space="preserve"> PAGEREF _Toc223450762 \h </w:instrText>
            </w:r>
            <w:r w:rsidR="00A074E7">
              <w:rPr>
                <w:noProof/>
                <w:webHidden/>
              </w:rPr>
            </w:r>
            <w:r w:rsidR="00A074E7">
              <w:rPr>
                <w:noProof/>
                <w:webHidden/>
              </w:rPr>
              <w:fldChar w:fldCharType="separate"/>
            </w:r>
            <w:r w:rsidR="00A074E7">
              <w:rPr>
                <w:noProof/>
                <w:webHidden/>
              </w:rPr>
              <w:t>11</w:t>
            </w:r>
            <w:r w:rsidR="00A074E7">
              <w:rPr>
                <w:noProof/>
                <w:webHidden/>
              </w:rPr>
              <w:fldChar w:fldCharType="end"/>
            </w:r>
          </w:hyperlink>
        </w:p>
        <w:p w14:paraId="4EE5B17F" w14:textId="14A5F063"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3" w:history="1">
            <w:r w:rsidR="00A074E7" w:rsidRPr="00482AB9">
              <w:rPr>
                <w:rStyle w:val="a6"/>
                <w:rFonts w:ascii="Times New Roman" w:hAnsi="Times New Roman"/>
                <w:noProof/>
                <w:lang w:eastAsia="ru-RU"/>
              </w:rPr>
              <w:t>РАЗДЕЛ 6. ПРЕДОСТАВЛЕНИЕ НАЦИОНАЛЬНОГО РЕЖИМА ПРИ ОСУЩЕСТВЛЕНИИ ЗАКУПОК</w:t>
            </w:r>
            <w:r w:rsidR="00A074E7">
              <w:rPr>
                <w:noProof/>
                <w:webHidden/>
              </w:rPr>
              <w:tab/>
            </w:r>
            <w:r w:rsidR="00A074E7">
              <w:rPr>
                <w:noProof/>
                <w:webHidden/>
              </w:rPr>
              <w:fldChar w:fldCharType="begin"/>
            </w:r>
            <w:r w:rsidR="00A074E7">
              <w:rPr>
                <w:noProof/>
                <w:webHidden/>
              </w:rPr>
              <w:instrText xml:space="preserve"> PAGEREF _Toc223450763 \h </w:instrText>
            </w:r>
            <w:r w:rsidR="00A074E7">
              <w:rPr>
                <w:noProof/>
                <w:webHidden/>
              </w:rPr>
            </w:r>
            <w:r w:rsidR="00A074E7">
              <w:rPr>
                <w:noProof/>
                <w:webHidden/>
              </w:rPr>
              <w:fldChar w:fldCharType="separate"/>
            </w:r>
            <w:r w:rsidR="00A074E7">
              <w:rPr>
                <w:noProof/>
                <w:webHidden/>
              </w:rPr>
              <w:t>12</w:t>
            </w:r>
            <w:r w:rsidR="00A074E7">
              <w:rPr>
                <w:noProof/>
                <w:webHidden/>
              </w:rPr>
              <w:fldChar w:fldCharType="end"/>
            </w:r>
          </w:hyperlink>
        </w:p>
        <w:p w14:paraId="5CD74621" w14:textId="38E832F7"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4" w:history="1">
            <w:r w:rsidR="00A074E7" w:rsidRPr="00482AB9">
              <w:rPr>
                <w:rStyle w:val="a6"/>
                <w:rFonts w:ascii="Times New Roman" w:hAnsi="Times New Roman"/>
                <w:noProof/>
                <w:lang w:eastAsia="ru-RU"/>
              </w:rPr>
              <w:t>РАЗДЕЛ 7. ИНФОРМАЦИЯ И СВЕДЕНИЯ О ЗАКУПКЕ В ЭЛЕКТРОННОЙ ФОРМЕ</w:t>
            </w:r>
            <w:r w:rsidR="00A074E7">
              <w:rPr>
                <w:noProof/>
                <w:webHidden/>
              </w:rPr>
              <w:tab/>
            </w:r>
            <w:r w:rsidR="00A074E7">
              <w:rPr>
                <w:noProof/>
                <w:webHidden/>
              </w:rPr>
              <w:fldChar w:fldCharType="begin"/>
            </w:r>
            <w:r w:rsidR="00A074E7">
              <w:rPr>
                <w:noProof/>
                <w:webHidden/>
              </w:rPr>
              <w:instrText xml:space="preserve"> PAGEREF _Toc223450764 \h </w:instrText>
            </w:r>
            <w:r w:rsidR="00A074E7">
              <w:rPr>
                <w:noProof/>
                <w:webHidden/>
              </w:rPr>
            </w:r>
            <w:r w:rsidR="00A074E7">
              <w:rPr>
                <w:noProof/>
                <w:webHidden/>
              </w:rPr>
              <w:fldChar w:fldCharType="separate"/>
            </w:r>
            <w:r w:rsidR="00A074E7">
              <w:rPr>
                <w:noProof/>
                <w:webHidden/>
              </w:rPr>
              <w:t>13</w:t>
            </w:r>
            <w:r w:rsidR="00A074E7">
              <w:rPr>
                <w:noProof/>
                <w:webHidden/>
              </w:rPr>
              <w:fldChar w:fldCharType="end"/>
            </w:r>
          </w:hyperlink>
        </w:p>
        <w:p w14:paraId="49AA3688" w14:textId="5C7BB840" w:rsidR="00A074E7" w:rsidRDefault="004C4F2E">
          <w:pPr>
            <w:pStyle w:val="3d"/>
            <w:tabs>
              <w:tab w:val="right" w:leader="dot" w:pos="9855"/>
            </w:tabs>
            <w:rPr>
              <w:rFonts w:eastAsiaTheme="minorEastAsia"/>
              <w:noProof/>
              <w:kern w:val="2"/>
              <w:sz w:val="24"/>
              <w:szCs w:val="24"/>
              <w:lang w:eastAsia="ru-RU"/>
              <w14:ligatures w14:val="standardContextual"/>
            </w:rPr>
          </w:pPr>
          <w:hyperlink w:anchor="_Toc223450765" w:history="1">
            <w:r w:rsidR="00A074E7" w:rsidRPr="00482AB9">
              <w:rPr>
                <w:rStyle w:val="a6"/>
                <w:rFonts w:ascii="Times New Roman" w:hAnsi="Times New Roman"/>
                <w:noProof/>
                <w:lang w:eastAsia="ru-RU"/>
              </w:rPr>
              <w:t>РАЗДЕЛ 8. ИНСТРУКЦИЯ ПО ЗАПОЛНЕНИЮ ЗАЯВКИ НА УЧАСТИЕ В ЗАКУПКЕ В ЭЛЕКТРОННОЙ ФОРМЕ</w:t>
            </w:r>
            <w:r w:rsidR="00A074E7">
              <w:rPr>
                <w:noProof/>
                <w:webHidden/>
              </w:rPr>
              <w:tab/>
            </w:r>
            <w:r w:rsidR="00A074E7">
              <w:rPr>
                <w:noProof/>
                <w:webHidden/>
              </w:rPr>
              <w:fldChar w:fldCharType="begin"/>
            </w:r>
            <w:r w:rsidR="00A074E7">
              <w:rPr>
                <w:noProof/>
                <w:webHidden/>
              </w:rPr>
              <w:instrText xml:space="preserve"> PAGEREF _Toc223450765 \h </w:instrText>
            </w:r>
            <w:r w:rsidR="00A074E7">
              <w:rPr>
                <w:noProof/>
                <w:webHidden/>
              </w:rPr>
            </w:r>
            <w:r w:rsidR="00A074E7">
              <w:rPr>
                <w:noProof/>
                <w:webHidden/>
              </w:rPr>
              <w:fldChar w:fldCharType="separate"/>
            </w:r>
            <w:r w:rsidR="00A074E7">
              <w:rPr>
                <w:noProof/>
                <w:webHidden/>
              </w:rPr>
              <w:t>19</w:t>
            </w:r>
            <w:r w:rsidR="00A074E7">
              <w:rPr>
                <w:noProof/>
                <w:webHidden/>
              </w:rPr>
              <w:fldChar w:fldCharType="end"/>
            </w:r>
          </w:hyperlink>
        </w:p>
        <w:p w14:paraId="1B7B97C5" w14:textId="21FAD161"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57C4C30C"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 w:name="_Toc223450758"/>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804330" w:rsidRPr="00311D2D">
        <w:rPr>
          <w:rFonts w:ascii="Times New Roman" w:hAnsi="Times New Roman"/>
          <w:sz w:val="22"/>
          <w:szCs w:val="22"/>
          <w:lang w:eastAsia="ru-RU"/>
        </w:rPr>
        <w:t>В ИЗВЕЩЕНИИ</w:t>
      </w:r>
      <w:r w:rsidR="00252418" w:rsidRPr="00311D2D">
        <w:rPr>
          <w:rFonts w:ascii="Times New Roman" w:hAnsi="Times New Roman"/>
          <w:sz w:val="22"/>
          <w:szCs w:val="22"/>
          <w:lang w:eastAsia="ru-RU"/>
        </w:rPr>
        <w:t xml:space="preserve">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1"/>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32680A31" w:rsidR="00A178D6" w:rsidRPr="00A178D6" w:rsidRDefault="00B71619" w:rsidP="00A178D6">
      <w:pPr>
        <w:widowControl w:val="0"/>
        <w:autoSpaceDE w:val="0"/>
        <w:autoSpaceDN w:val="0"/>
        <w:spacing w:after="0" w:line="240" w:lineRule="auto"/>
        <w:ind w:firstLine="560"/>
        <w:jc w:val="both"/>
        <w:rPr>
          <w:rFonts w:ascii="Times New Roman" w:eastAsia="Times New Roman" w:hAnsi="Times New Roman" w:cs="Times New Roman"/>
        </w:rPr>
      </w:pPr>
      <w:r w:rsidRPr="00B71619">
        <w:rPr>
          <w:rFonts w:ascii="Times New Roman" w:eastAsia="Times New Roman" w:hAnsi="Times New Roman" w:cs="Times New Roman"/>
        </w:rPr>
        <w:t>Закупка проводится способом запроса котировок в электронной форме (далее – закупка</w:t>
      </w:r>
      <w:r>
        <w:rPr>
          <w:rFonts w:ascii="Times New Roman" w:eastAsia="Times New Roman" w:hAnsi="Times New Roman" w:cs="Times New Roman"/>
        </w:rPr>
        <w:t xml:space="preserve">, </w:t>
      </w:r>
      <w:r w:rsidRPr="00B71619">
        <w:rPr>
          <w:rFonts w:ascii="Times New Roman" w:eastAsia="Times New Roman" w:hAnsi="Times New Roman" w:cs="Times New Roman"/>
        </w:rPr>
        <w:t>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w:t>
      </w:r>
      <w:r>
        <w:rPr>
          <w:rFonts w:ascii="Times New Roman" w:eastAsia="Times New Roman" w:hAnsi="Times New Roman" w:cs="Times New Roman"/>
        </w:rPr>
        <w:t>е</w:t>
      </w:r>
      <w:r w:rsidRPr="00B71619">
        <w:rPr>
          <w:rFonts w:ascii="Times New Roman" w:eastAsia="Times New Roman" w:hAnsi="Times New Roman" w:cs="Times New Roman"/>
        </w:rPr>
        <w:t>,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w:t>
      </w:r>
      <w:r>
        <w:rPr>
          <w:rFonts w:ascii="Times New Roman" w:eastAsia="Times New Roman" w:hAnsi="Times New Roman" w:cs="Times New Roman"/>
        </w:rPr>
        <w:t xml:space="preserve"> </w:t>
      </w:r>
      <w:r w:rsidRPr="00B71619">
        <w:rPr>
          <w:rFonts w:ascii="Times New Roman" w:eastAsia="Times New Roman" w:hAnsi="Times New Roman" w:cs="Times New Roman"/>
        </w:rPr>
        <w:t>или равно</w:t>
      </w:r>
      <w:r w:rsidR="00F2760C">
        <w:rPr>
          <w:rFonts w:ascii="Times New Roman" w:eastAsia="Times New Roman" w:hAnsi="Times New Roman" w:cs="Times New Roman"/>
        </w:rPr>
        <w:t>е</w:t>
      </w:r>
      <w:r w:rsidRPr="00B71619">
        <w:rPr>
          <w:rFonts w:ascii="Times New Roman" w:eastAsia="Times New Roman" w:hAnsi="Times New Roman" w:cs="Times New Roman"/>
        </w:rPr>
        <w:t xml:space="preserve"> нулю.</w:t>
      </w:r>
    </w:p>
    <w:p w14:paraId="1E70F096"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6DCA7BA3"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Документация (извещение) о конкурентной закупке утверждается </w:t>
      </w:r>
      <w:proofErr w:type="gramStart"/>
      <w:r w:rsidRPr="00211F7A">
        <w:rPr>
          <w:rFonts w:ascii="Times New Roman" w:eastAsia="Times New Roman" w:hAnsi="Times New Roman" w:cs="Times New Roman"/>
          <w:lang w:eastAsia="ru-RU"/>
        </w:rPr>
        <w:t>лицом</w:t>
      </w:r>
      <w:proofErr w:type="gramEnd"/>
      <w:r w:rsidRPr="00211F7A">
        <w:rPr>
          <w:rFonts w:ascii="Times New Roman" w:eastAsia="Times New Roman" w:hAnsi="Times New Roman" w:cs="Times New Roman"/>
          <w:lang w:eastAsia="ru-RU"/>
        </w:rPr>
        <w:t xml:space="preserve">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211F7A">
        <w:rPr>
          <w:rFonts w:ascii="Times New Roman" w:eastAsia="Times New Roman" w:hAnsi="Times New Roman" w:cs="Times New Roman"/>
          <w:lang w:val="en-US" w:eastAsia="ru-RU"/>
        </w:rPr>
        <w:t> </w:t>
      </w:r>
      <w:r w:rsidRPr="00211F7A">
        <w:rPr>
          <w:rFonts w:ascii="Times New Roman" w:eastAsia="Times New Roman" w:hAnsi="Times New Roman" w:cs="Times New Roman"/>
          <w:lang w:eastAsia="ru-RU"/>
        </w:rPr>
        <w:t>– Закон № 223-ФЗ).</w:t>
      </w:r>
    </w:p>
    <w:p w14:paraId="0BF6118E"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7A0C397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4204A17B"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46B3C83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7A14F2B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Единая информационная система в сфере закупок (далее также - единая информационная система, ЕИС) – совокупность информации, содержащейся </w:t>
      </w:r>
      <w:proofErr w:type="gramStart"/>
      <w:r w:rsidRPr="00211F7A">
        <w:rPr>
          <w:rFonts w:ascii="Times New Roman" w:eastAsia="Times New Roman" w:hAnsi="Times New Roman" w:cs="Times New Roman"/>
          <w:lang w:eastAsia="ru-RU"/>
        </w:rPr>
        <w:t>в базах</w:t>
      </w:r>
      <w:proofErr w:type="gramEnd"/>
      <w:r w:rsidRPr="00211F7A">
        <w:rPr>
          <w:rFonts w:ascii="Times New Roman" w:eastAsia="Times New Roman" w:hAnsi="Times New Roman" w:cs="Times New Roman"/>
          <w:lang w:eastAsia="ru-RU"/>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10AF752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w:t>
      </w:r>
      <w:r w:rsidRPr="00211F7A">
        <w:rPr>
          <w:rFonts w:ascii="Times New Roman" w:eastAsia="Times New Roman" w:hAnsi="Times New Roman" w:cs="Times New Roman"/>
          <w:lang w:eastAsia="ru-RU"/>
        </w:rPr>
        <w:lastRenderedPageBreak/>
        <w:t>нужд Заказчиков путем организации закупок в электронной форме.</w:t>
      </w:r>
    </w:p>
    <w:p w14:paraId="362E0E9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1FF2A44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3A940C95"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5CB3881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6E78E3FF"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2ECFA154"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211F7A">
        <w:rPr>
          <w:rFonts w:ascii="Times New Roman" w:eastAsia="Times New Roman" w:hAnsi="Times New Roman" w:cs="Times New Roman"/>
          <w:lang w:eastAsia="ru-RU"/>
        </w:rPr>
        <w:t>doc</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docx</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xls</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xlsx</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txt</w:t>
      </w:r>
      <w:proofErr w:type="spellEnd"/>
      <w:r w:rsidRPr="00211F7A">
        <w:rPr>
          <w:rFonts w:ascii="Times New Roman" w:eastAsia="Times New Roman" w:hAnsi="Times New Roman" w:cs="Times New Roman"/>
          <w:lang w:eastAsia="ru-RU"/>
        </w:rPr>
        <w:t>), (*.pdf), (*.</w:t>
      </w:r>
      <w:proofErr w:type="spellStart"/>
      <w:r w:rsidRPr="00211F7A">
        <w:rPr>
          <w:rFonts w:ascii="Times New Roman" w:eastAsia="Times New Roman" w:hAnsi="Times New Roman" w:cs="Times New Roman"/>
          <w:lang w:eastAsia="ru-RU"/>
        </w:rPr>
        <w:t>jpg</w:t>
      </w:r>
      <w:proofErr w:type="spellEnd"/>
      <w:r w:rsidRPr="00211F7A">
        <w:rPr>
          <w:rFonts w:ascii="Times New Roman" w:eastAsia="Times New Roman" w:hAnsi="Times New Roman" w:cs="Times New Roman"/>
          <w:lang w:eastAsia="ru-RU"/>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E6CD85F"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60B5B1F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3578471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24BFD5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1842F775"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5C1BF8DA"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826A9A0"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3E461E3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1)</w:t>
      </w:r>
      <w:r w:rsidRPr="00211F7A">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301FB93"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2)</w:t>
      </w:r>
      <w:r w:rsidRPr="00211F7A">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1E1CF6D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58367809"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EF052E4" w14:textId="48DEA40A" w:rsidR="00C13E40" w:rsidRPr="00311D2D" w:rsidRDefault="00C13E40" w:rsidP="00311D2D">
      <w:pPr>
        <w:widowControl w:val="0"/>
        <w:spacing w:after="0" w:line="240" w:lineRule="auto"/>
        <w:rPr>
          <w:rFonts w:ascii="Times New Roman" w:eastAsia="Times New Roman" w:hAnsi="Times New Roman" w:cs="Times New Roman"/>
          <w:b/>
          <w:iCs/>
          <w:lang w:eastAsia="ru-RU"/>
        </w:rPr>
      </w:pP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2" w:name="_Toc223450759"/>
      <w:r w:rsidRPr="00311D2D">
        <w:rPr>
          <w:rFonts w:ascii="Times New Roman" w:hAnsi="Times New Roman"/>
          <w:sz w:val="22"/>
          <w:szCs w:val="22"/>
          <w:lang w:eastAsia="ru-RU"/>
        </w:rPr>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2"/>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5339E0">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14:paraId="4681B141" w14:textId="35167A9C" w:rsidR="008A4E9C" w:rsidRPr="00026374" w:rsidRDefault="00026374" w:rsidP="00026374">
            <w:pPr>
              <w:widowControl w:val="0"/>
              <w:spacing w:line="278" w:lineRule="auto"/>
              <w:ind w:left="34"/>
              <w:jc w:val="both"/>
              <w:rPr>
                <w:rFonts w:ascii="Times New Roman" w:eastAsia="Times New Roman" w:hAnsi="Times New Roman"/>
                <w:bCs/>
                <w:highlight w:val="yellow"/>
              </w:rPr>
            </w:pPr>
            <w:r w:rsidRPr="00026374">
              <w:rPr>
                <w:rFonts w:ascii="Times New Roman" w:eastAsiaTheme="minorHAnsi" w:hAnsi="Times New Roman"/>
                <w:kern w:val="2"/>
                <w:lang w:eastAsia="en-US"/>
                <w14:ligatures w14:val="standardContextual"/>
              </w:rPr>
              <w:t>ГОСУДАРСТВЕННОЕ БЮДЖЕТНОЕ ПРОФЕССИОНАЛЬНОЕ ОБРАЗОВАТЕЛЬНОЕ УЧРЕЖДЕНИЕ КРАСНОДАРСКОГО КРАЯ "СТАРОМИНСКИЙ МЕХАНИКО-ТЕХНОЛОГИЧЕСКИЙ ТЕХНИКУМ"</w:t>
            </w:r>
          </w:p>
        </w:tc>
      </w:tr>
      <w:tr w:rsidR="008A4E9C" w:rsidRPr="00311D2D" w14:paraId="19401141" w14:textId="77777777" w:rsidTr="005339E0">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14:paraId="72D2BA40" w14:textId="1CFD15B8" w:rsidR="008A4E9C" w:rsidRPr="00311D2D" w:rsidRDefault="00026374" w:rsidP="00026374">
            <w:pPr>
              <w:widowControl w:val="0"/>
              <w:contextualSpacing/>
              <w:jc w:val="both"/>
              <w:rPr>
                <w:rFonts w:ascii="Times New Roman" w:eastAsia="Times New Roman" w:hAnsi="Times New Roman"/>
                <w:bCs/>
                <w:sz w:val="22"/>
                <w:szCs w:val="22"/>
                <w:highlight w:val="yellow"/>
              </w:rPr>
            </w:pPr>
            <w:r w:rsidRPr="00026374">
              <w:rPr>
                <w:rFonts w:ascii="Times New Roman" w:eastAsia="Times New Roman" w:hAnsi="Times New Roman"/>
                <w:bCs/>
                <w:sz w:val="22"/>
                <w:szCs w:val="22"/>
              </w:rPr>
              <w:t>ГБПОУ КК СМТТ</w:t>
            </w:r>
          </w:p>
        </w:tc>
      </w:tr>
      <w:tr w:rsidR="008A4E9C" w:rsidRPr="00311D2D" w14:paraId="75A19E24" w14:textId="77777777" w:rsidTr="005339E0">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14:paraId="09B4BC1F" w14:textId="1EBEB0AE" w:rsidR="008A4E9C" w:rsidRPr="00311D2D" w:rsidRDefault="00026374" w:rsidP="00026374">
            <w:pPr>
              <w:widowControl w:val="0"/>
              <w:contextualSpacing/>
              <w:jc w:val="both"/>
              <w:rPr>
                <w:rFonts w:ascii="Times New Roman" w:eastAsia="Times New Roman" w:hAnsi="Times New Roman"/>
                <w:iCs/>
                <w:sz w:val="22"/>
                <w:szCs w:val="22"/>
                <w:highlight w:val="yellow"/>
              </w:rPr>
            </w:pPr>
            <w:r w:rsidRPr="00026374">
              <w:rPr>
                <w:rFonts w:ascii="Times New Roman" w:eastAsia="Times New Roman" w:hAnsi="Times New Roman"/>
                <w:bCs/>
                <w:sz w:val="22"/>
                <w:szCs w:val="22"/>
              </w:rPr>
              <w:t>353600, Россия, Краснодарский край, Староминский р-н, ст-ца Староминская, ул. Б.</w:t>
            </w:r>
            <w:r w:rsidR="00FC4BF8">
              <w:rPr>
                <w:rFonts w:ascii="Times New Roman" w:eastAsia="Times New Roman" w:hAnsi="Times New Roman"/>
                <w:bCs/>
                <w:sz w:val="22"/>
                <w:szCs w:val="22"/>
              </w:rPr>
              <w:t xml:space="preserve"> </w:t>
            </w:r>
            <w:r w:rsidRPr="00026374">
              <w:rPr>
                <w:rFonts w:ascii="Times New Roman" w:eastAsia="Times New Roman" w:hAnsi="Times New Roman"/>
                <w:bCs/>
                <w:sz w:val="22"/>
                <w:szCs w:val="22"/>
              </w:rPr>
              <w:t>Садовая, 111</w:t>
            </w:r>
          </w:p>
        </w:tc>
      </w:tr>
      <w:tr w:rsidR="008A4E9C" w:rsidRPr="00311D2D" w14:paraId="6C9A4930" w14:textId="77777777" w:rsidTr="005339E0">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14:paraId="3A2D080A" w14:textId="148CBEA2" w:rsidR="008A4E9C" w:rsidRPr="00311D2D" w:rsidRDefault="00026374" w:rsidP="00026374">
            <w:pPr>
              <w:widowControl w:val="0"/>
              <w:contextualSpacing/>
              <w:jc w:val="both"/>
              <w:rPr>
                <w:rFonts w:ascii="Times New Roman" w:eastAsia="Times New Roman" w:hAnsi="Times New Roman"/>
                <w:iCs/>
                <w:sz w:val="22"/>
                <w:szCs w:val="22"/>
                <w:highlight w:val="yellow"/>
              </w:rPr>
            </w:pPr>
            <w:r w:rsidRPr="00026374">
              <w:rPr>
                <w:rFonts w:ascii="Times New Roman" w:eastAsia="Times New Roman" w:hAnsi="Times New Roman"/>
                <w:bCs/>
                <w:sz w:val="22"/>
                <w:szCs w:val="22"/>
              </w:rPr>
              <w:t>353600, Россия, Краснодарский край, Староминский р-н, ст-ца Староминская, ул. Б.</w:t>
            </w:r>
            <w:r w:rsidR="00FC4BF8">
              <w:rPr>
                <w:rFonts w:ascii="Times New Roman" w:eastAsia="Times New Roman" w:hAnsi="Times New Roman"/>
                <w:bCs/>
                <w:sz w:val="22"/>
                <w:szCs w:val="22"/>
              </w:rPr>
              <w:t xml:space="preserve"> </w:t>
            </w:r>
            <w:r w:rsidRPr="00026374">
              <w:rPr>
                <w:rFonts w:ascii="Times New Roman" w:eastAsia="Times New Roman" w:hAnsi="Times New Roman"/>
                <w:bCs/>
                <w:sz w:val="22"/>
                <w:szCs w:val="22"/>
              </w:rPr>
              <w:t>Садовая, 111</w:t>
            </w:r>
          </w:p>
        </w:tc>
      </w:tr>
      <w:tr w:rsidR="008A4E9C" w:rsidRPr="00311D2D" w14:paraId="6EC92FCB" w14:textId="77777777" w:rsidTr="005339E0">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2"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9" w:type="dxa"/>
            <w:shd w:val="clear" w:color="auto" w:fill="FFFFFF" w:themeFill="background1"/>
            <w:vAlign w:val="center"/>
          </w:tcPr>
          <w:p w14:paraId="11E3E4B2" w14:textId="79FF2D98" w:rsidR="008A4E9C" w:rsidRPr="00311D2D" w:rsidRDefault="00281AEE" w:rsidP="00281AEE">
            <w:pPr>
              <w:widowControl w:val="0"/>
              <w:ind w:firstLine="319"/>
              <w:contextualSpacing/>
              <w:jc w:val="both"/>
              <w:rPr>
                <w:rFonts w:ascii="Times New Roman" w:eastAsia="Times New Roman" w:hAnsi="Times New Roman"/>
                <w:iCs/>
                <w:sz w:val="22"/>
                <w:szCs w:val="22"/>
                <w:highlight w:val="yellow"/>
              </w:rPr>
            </w:pPr>
            <w:r w:rsidRPr="00281AEE">
              <w:rPr>
                <w:rFonts w:ascii="Times New Roman" w:eastAsia="Times New Roman" w:hAnsi="Times New Roman"/>
                <w:bCs/>
                <w:sz w:val="22"/>
                <w:szCs w:val="22"/>
              </w:rPr>
              <w:t xml:space="preserve">uprpu46@rambler.ru </w:t>
            </w:r>
          </w:p>
        </w:tc>
      </w:tr>
      <w:tr w:rsidR="008A4E9C" w:rsidRPr="00311D2D" w14:paraId="1B39348C" w14:textId="77777777" w:rsidTr="005339E0">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9" w:type="dxa"/>
            <w:shd w:val="clear" w:color="auto" w:fill="FFFFFF" w:themeFill="background1"/>
            <w:vAlign w:val="center"/>
          </w:tcPr>
          <w:p w14:paraId="7C35137A" w14:textId="30F92D60" w:rsidR="008A4E9C" w:rsidRPr="00311D2D" w:rsidRDefault="00281AEE" w:rsidP="00281AEE">
            <w:pPr>
              <w:widowControl w:val="0"/>
              <w:ind w:firstLine="319"/>
              <w:contextualSpacing/>
              <w:jc w:val="both"/>
              <w:rPr>
                <w:rFonts w:ascii="Times New Roman" w:eastAsia="Times New Roman" w:hAnsi="Times New Roman"/>
                <w:iCs/>
                <w:sz w:val="22"/>
                <w:szCs w:val="22"/>
                <w:highlight w:val="yellow"/>
              </w:rPr>
            </w:pPr>
            <w:r w:rsidRPr="00281AEE">
              <w:rPr>
                <w:rFonts w:ascii="Times New Roman" w:eastAsia="Times New Roman" w:hAnsi="Times New Roman"/>
                <w:bCs/>
                <w:sz w:val="22"/>
                <w:szCs w:val="22"/>
              </w:rPr>
              <w:t>8(86153) 5-83-71</w:t>
            </w:r>
          </w:p>
        </w:tc>
      </w:tr>
      <w:tr w:rsidR="008A4E9C" w:rsidRPr="00311D2D" w14:paraId="3863AABC" w14:textId="77777777" w:rsidTr="005339E0">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14:paraId="5D3E4180" w14:textId="76864C78" w:rsidR="008A4E9C" w:rsidRPr="00311D2D" w:rsidRDefault="00281AEE" w:rsidP="00281AEE">
            <w:pPr>
              <w:widowControl w:val="0"/>
              <w:ind w:firstLine="319"/>
              <w:contextualSpacing/>
              <w:jc w:val="both"/>
              <w:rPr>
                <w:rFonts w:ascii="Times New Roman" w:eastAsia="Times New Roman" w:hAnsi="Times New Roman"/>
                <w:iCs/>
                <w:sz w:val="22"/>
                <w:szCs w:val="22"/>
                <w:highlight w:val="yellow"/>
              </w:rPr>
            </w:pPr>
            <w:r w:rsidRPr="00281AEE">
              <w:rPr>
                <w:rFonts w:ascii="Times New Roman" w:eastAsia="Times New Roman" w:hAnsi="Times New Roman"/>
                <w:bCs/>
                <w:sz w:val="22"/>
                <w:szCs w:val="22"/>
              </w:rPr>
              <w:t xml:space="preserve">Фесенко Алексей Григорьевич </w:t>
            </w:r>
          </w:p>
        </w:tc>
      </w:tr>
      <w:tr w:rsidR="00311D2D" w:rsidRPr="00311D2D" w14:paraId="3A94E3E7" w14:textId="77777777" w:rsidTr="005339E0">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14:paraId="4D5B172C" w14:textId="33FB1C67" w:rsidR="00F900C1" w:rsidRPr="00311D2D" w:rsidRDefault="00701924" w:rsidP="00311D2D">
            <w:pPr>
              <w:widowControl w:val="0"/>
              <w:ind w:firstLine="319"/>
              <w:jc w:val="both"/>
              <w:rPr>
                <w:rFonts w:ascii="Times New Roman" w:eastAsia="Times New Roman" w:hAnsi="Times New Roman"/>
                <w:iCs/>
                <w:sz w:val="22"/>
                <w:szCs w:val="22"/>
              </w:rPr>
            </w:pPr>
            <w:r>
              <w:rPr>
                <w:rFonts w:ascii="Times New Roman" w:hAnsi="Times New Roman"/>
                <w:sz w:val="22"/>
                <w:szCs w:val="22"/>
              </w:rPr>
              <w:t>Запрос котировок</w:t>
            </w:r>
            <w:r w:rsidR="00F900C1" w:rsidRPr="00311D2D">
              <w:rPr>
                <w:rFonts w:ascii="Times New Roman" w:hAnsi="Times New Roman"/>
                <w:sz w:val="22"/>
                <w:szCs w:val="22"/>
              </w:rPr>
              <w:t xml:space="preserve"> в электронной форме</w:t>
            </w:r>
          </w:p>
        </w:tc>
      </w:tr>
      <w:tr w:rsidR="00311D2D" w:rsidRPr="00311D2D" w14:paraId="1D56FB67" w14:textId="77777777" w:rsidTr="005339E0">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14:paraId="4D058BDE" w14:textId="6ACE1B9D"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w:t>
            </w:r>
            <w:r w:rsidR="00B412BA">
              <w:rPr>
                <w:rFonts w:ascii="Times New Roman" w:eastAsia="Times New Roman" w:hAnsi="Times New Roman"/>
                <w:b/>
                <w:bCs/>
                <w:iCs/>
                <w:sz w:val="22"/>
                <w:szCs w:val="22"/>
              </w:rPr>
              <w:t>о</w:t>
            </w:r>
            <w:r w:rsidRPr="00311D2D">
              <w:rPr>
                <w:rFonts w:ascii="Times New Roman" w:eastAsia="Times New Roman" w:hAnsi="Times New Roman"/>
                <w:b/>
                <w:bCs/>
                <w:iCs/>
                <w:sz w:val="22"/>
                <w:szCs w:val="22"/>
              </w:rPr>
              <w:t xml:space="preserve"> извещение о закупке</w:t>
            </w:r>
          </w:p>
          <w:p w14:paraId="68D3923F" w14:textId="7B92C3C2"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Срок, место и порядок предоставления </w:t>
            </w:r>
            <w:r w:rsidR="00B412BA" w:rsidRPr="00B412BA">
              <w:rPr>
                <w:rFonts w:ascii="Times New Roman" w:eastAsia="Times New Roman" w:hAnsi="Times New Roman"/>
                <w:b/>
                <w:bCs/>
                <w:iCs/>
                <w:sz w:val="22"/>
                <w:szCs w:val="22"/>
              </w:rPr>
              <w:t xml:space="preserve">извещения </w:t>
            </w:r>
            <w:r w:rsidRPr="00311D2D">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B412BA" w:rsidRPr="00B412BA">
              <w:rPr>
                <w:rFonts w:ascii="Times New Roman" w:eastAsia="Times New Roman" w:hAnsi="Times New Roman"/>
                <w:b/>
                <w:bCs/>
                <w:iCs/>
                <w:sz w:val="22"/>
                <w:szCs w:val="22"/>
              </w:rPr>
              <w:t>извещения</w:t>
            </w:r>
            <w:r w:rsidRPr="00311D2D">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B412BA" w:rsidRPr="00B412BA">
              <w:rPr>
                <w:rFonts w:ascii="Times New Roman" w:eastAsia="Times New Roman" w:hAnsi="Times New Roman"/>
                <w:b/>
                <w:bCs/>
                <w:iCs/>
                <w:sz w:val="22"/>
                <w:szCs w:val="22"/>
              </w:rPr>
              <w:t xml:space="preserve">извещения </w:t>
            </w:r>
            <w:r w:rsidRPr="00311D2D">
              <w:rPr>
                <w:rFonts w:ascii="Times New Roman" w:eastAsia="Times New Roman" w:hAnsi="Times New Roman"/>
                <w:b/>
                <w:bCs/>
                <w:iCs/>
                <w:sz w:val="22"/>
                <w:szCs w:val="22"/>
              </w:rPr>
              <w:t>в форме электронного документа:</w:t>
            </w:r>
          </w:p>
        </w:tc>
        <w:tc>
          <w:tcPr>
            <w:tcW w:w="5747" w:type="dxa"/>
            <w:shd w:val="clear" w:color="auto" w:fill="FFFFFF" w:themeFill="background1"/>
            <w:vAlign w:val="center"/>
          </w:tcPr>
          <w:p w14:paraId="179E697C" w14:textId="437EA3C1" w:rsidR="00F900C1" w:rsidRPr="00311D2D" w:rsidRDefault="00B412BA" w:rsidP="00311D2D">
            <w:pPr>
              <w:widowControl w:val="0"/>
              <w:ind w:firstLine="319"/>
              <w:jc w:val="both"/>
              <w:rPr>
                <w:rFonts w:ascii="Times New Roman" w:eastAsia="Times New Roman" w:hAnsi="Times New Roman"/>
                <w:iCs/>
                <w:sz w:val="22"/>
                <w:szCs w:val="22"/>
              </w:rPr>
            </w:pPr>
            <w:r w:rsidRPr="00B412BA">
              <w:rPr>
                <w:rFonts w:ascii="Times New Roman" w:eastAsia="Times New Roman" w:hAnsi="Times New Roman"/>
                <w:iCs/>
                <w:sz w:val="22"/>
                <w:szCs w:val="22"/>
              </w:rPr>
              <w:t xml:space="preserve">Извещение </w:t>
            </w:r>
            <w:r w:rsidR="00F900C1" w:rsidRPr="00311D2D">
              <w:rPr>
                <w:rFonts w:ascii="Times New Roman" w:eastAsia="Times New Roman" w:hAnsi="Times New Roman"/>
                <w:iCs/>
                <w:sz w:val="22"/>
                <w:szCs w:val="22"/>
              </w:rPr>
              <w:t>доступн</w:t>
            </w:r>
            <w:r w:rsidR="00645885">
              <w:rPr>
                <w:rFonts w:ascii="Times New Roman" w:eastAsia="Times New Roman" w:hAnsi="Times New Roman"/>
                <w:iCs/>
                <w:sz w:val="22"/>
                <w:szCs w:val="22"/>
              </w:rPr>
              <w:t>о</w:t>
            </w:r>
            <w:r w:rsidR="00F900C1" w:rsidRPr="00311D2D">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10" w:history="1">
              <w:r w:rsidR="00F900C1" w:rsidRPr="00311D2D">
                <w:rPr>
                  <w:rStyle w:val="a6"/>
                  <w:rFonts w:ascii="Times New Roman" w:eastAsia="Times New Roman" w:hAnsi="Times New Roman"/>
                  <w:iCs/>
                  <w:sz w:val="22"/>
                  <w:szCs w:val="22"/>
                </w:rPr>
                <w:t>http://zakupki.gov.ru</w:t>
              </w:r>
            </w:hyperlink>
            <w:r w:rsidR="0008115E">
              <w:rPr>
                <w:rFonts w:ascii="Times New Roman" w:eastAsia="Times New Roman" w:hAnsi="Times New Roman"/>
                <w:iCs/>
                <w:sz w:val="22"/>
                <w:szCs w:val="22"/>
              </w:rPr>
              <w:t xml:space="preserve"> </w:t>
            </w:r>
            <w:r w:rsidR="00F900C1" w:rsidRPr="00311D2D">
              <w:rPr>
                <w:rFonts w:ascii="Times New Roman" w:eastAsia="Times New Roman" w:hAnsi="Times New Roman"/>
                <w:iCs/>
                <w:sz w:val="22"/>
                <w:szCs w:val="22"/>
              </w:rPr>
              <w:t xml:space="preserve">и на </w:t>
            </w:r>
            <w:r w:rsidR="00B6616E" w:rsidRPr="00B6616E">
              <w:rPr>
                <w:rFonts w:ascii="Times New Roman" w:eastAsia="Times New Roman" w:hAnsi="Times New Roman"/>
                <w:iCs/>
                <w:sz w:val="22"/>
                <w:szCs w:val="22"/>
              </w:rPr>
              <w:t>ЭТП «ТОРГИ-ОНЛАЙН» (</w:t>
            </w:r>
            <w:hyperlink r:id="rId11" w:history="1">
              <w:r w:rsidR="00B6616E" w:rsidRPr="00B6616E">
                <w:rPr>
                  <w:rStyle w:val="a6"/>
                  <w:rFonts w:ascii="Times New Roman" w:eastAsia="Times New Roman" w:hAnsi="Times New Roman"/>
                  <w:iCs/>
                  <w:sz w:val="22"/>
                  <w:szCs w:val="22"/>
                </w:rPr>
                <w:t>http://etp.torgi-online.com</w:t>
              </w:r>
            </w:hyperlink>
            <w:r w:rsidR="00B6616E" w:rsidRPr="00B6616E">
              <w:rPr>
                <w:rFonts w:ascii="Times New Roman" w:eastAsia="Times New Roman" w:hAnsi="Times New Roman"/>
                <w:iCs/>
                <w:sz w:val="22"/>
                <w:szCs w:val="22"/>
              </w:rPr>
              <w:t>)</w:t>
            </w:r>
            <w:r w:rsidR="00F900C1" w:rsidRPr="00311D2D">
              <w:rPr>
                <w:rFonts w:ascii="Times New Roman" w:eastAsia="Times New Roman" w:hAnsi="Times New Roman"/>
                <w:iCs/>
                <w:sz w:val="22"/>
                <w:szCs w:val="22"/>
              </w:rPr>
              <w:t>.</w:t>
            </w:r>
          </w:p>
          <w:p w14:paraId="380090F1" w14:textId="32B404AF"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w:t>
            </w:r>
            <w:r w:rsidR="00B412BA"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proofErr w:type="gramStart"/>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w:t>
            </w:r>
            <w:proofErr w:type="gramEnd"/>
            <w:r w:rsidRPr="00311D2D">
              <w:rPr>
                <w:rFonts w:ascii="Times New Roman" w:eastAsia="Times New Roman" w:hAnsi="Times New Roman"/>
                <w:iCs/>
                <w:sz w:val="22"/>
                <w:szCs w:val="22"/>
              </w:rPr>
              <w:t xml:space="preserve"> или с сайта оператора </w:t>
            </w:r>
            <w:r w:rsidR="00B6616E" w:rsidRPr="00B6616E">
              <w:rPr>
                <w:rFonts w:ascii="Times New Roman" w:eastAsia="Times New Roman" w:hAnsi="Times New Roman"/>
                <w:iCs/>
                <w:sz w:val="22"/>
                <w:szCs w:val="22"/>
              </w:rPr>
              <w:t>ЭТП «ТОРГИ-ОНЛАЙН» (</w:t>
            </w:r>
            <w:hyperlink r:id="rId13" w:history="1">
              <w:r w:rsidR="00B6616E" w:rsidRPr="00B6616E">
                <w:rPr>
                  <w:rStyle w:val="a6"/>
                  <w:rFonts w:ascii="Times New Roman" w:eastAsia="Times New Roman" w:hAnsi="Times New Roman"/>
                  <w:iCs/>
                  <w:sz w:val="22"/>
                  <w:szCs w:val="22"/>
                </w:rPr>
                <w:t>http://etp.torgi-online.com</w:t>
              </w:r>
            </w:hyperlink>
            <w:r w:rsidR="00B6616E" w:rsidRPr="00B6616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w:t>
            </w:r>
            <w:r w:rsidR="00B412BA"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 xml:space="preserve">о закупке не установлена. Предоставление </w:t>
            </w:r>
          </w:p>
          <w:p w14:paraId="70A8F8A0" w14:textId="044EDE05" w:rsidR="00F900C1" w:rsidRPr="00311D2D" w:rsidRDefault="00B412BA" w:rsidP="00311D2D">
            <w:pPr>
              <w:widowControl w:val="0"/>
              <w:ind w:firstLine="319"/>
              <w:jc w:val="both"/>
              <w:rPr>
                <w:rFonts w:ascii="Times New Roman" w:eastAsia="Times New Roman" w:hAnsi="Times New Roman"/>
                <w:iCs/>
                <w:sz w:val="22"/>
                <w:szCs w:val="22"/>
              </w:rPr>
            </w:pPr>
            <w:r w:rsidRPr="00B412BA">
              <w:rPr>
                <w:rFonts w:ascii="Times New Roman" w:eastAsia="Times New Roman" w:hAnsi="Times New Roman"/>
                <w:iCs/>
                <w:sz w:val="22"/>
                <w:szCs w:val="22"/>
              </w:rPr>
              <w:t xml:space="preserve">Извещение </w:t>
            </w:r>
            <w:r w:rsidR="00F900C1" w:rsidRPr="00311D2D">
              <w:rPr>
                <w:rFonts w:ascii="Times New Roman" w:eastAsia="Times New Roman" w:hAnsi="Times New Roman"/>
                <w:iCs/>
                <w:sz w:val="22"/>
                <w:szCs w:val="22"/>
              </w:rPr>
              <w:t>на бумажном носителе не предусмотрено.</w:t>
            </w:r>
          </w:p>
        </w:tc>
      </w:tr>
      <w:tr w:rsidR="00311D2D" w:rsidRPr="00311D2D" w14:paraId="677A65D5" w14:textId="77777777" w:rsidTr="005339E0">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14:paraId="0854F292" w14:textId="2CD0C48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5339E0">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7"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FE47FB2"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5339E0">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5339E0">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4"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14:paraId="522B5D92" w14:textId="5BEFDF11"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извещении о закупке в соответствии с Законом № 223-ФЗ и Положением о закупке заказчика.</w:t>
            </w:r>
          </w:p>
        </w:tc>
      </w:tr>
      <w:tr w:rsidR="005C0782" w:rsidRPr="005C0782" w14:paraId="6890CEA5" w14:textId="77777777" w:rsidTr="005339E0">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3"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3"/>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4"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w:t>
            </w:r>
            <w:proofErr w:type="spellStart"/>
            <w:r w:rsidRPr="005C0782">
              <w:rPr>
                <w:rFonts w:ascii="Times New Roman" w:eastAsia="Times New Roman" w:hAnsi="Times New Roman"/>
                <w:iCs/>
                <w:sz w:val="22"/>
                <w:szCs w:val="22"/>
              </w:rPr>
              <w:t>апостиля</w:t>
            </w:r>
            <w:proofErr w:type="spellEnd"/>
            <w:r w:rsidRPr="005C0782">
              <w:rPr>
                <w:rFonts w:ascii="Times New Roman" w:eastAsia="Times New Roman" w:hAnsi="Times New Roman"/>
                <w:iCs/>
                <w:sz w:val="22"/>
                <w:szCs w:val="22"/>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5C0782">
              <w:rPr>
                <w:rFonts w:ascii="Times New Roman" w:eastAsia="Times New Roman" w:hAnsi="Times New Roman"/>
                <w:iCs/>
                <w:sz w:val="22"/>
                <w:szCs w:val="22"/>
              </w:rPr>
              <w:t>легализационные</w:t>
            </w:r>
            <w:proofErr w:type="spellEnd"/>
            <w:r w:rsidRPr="005C0782">
              <w:rPr>
                <w:rFonts w:ascii="Times New Roman" w:eastAsia="Times New Roman" w:hAnsi="Times New Roman"/>
                <w:iCs/>
                <w:sz w:val="22"/>
                <w:szCs w:val="22"/>
              </w:rPr>
              <w:t xml:space="preserve"> надписи, </w:t>
            </w:r>
            <w:proofErr w:type="spellStart"/>
            <w:r w:rsidRPr="005C0782">
              <w:rPr>
                <w:rFonts w:ascii="Times New Roman" w:eastAsia="Times New Roman" w:hAnsi="Times New Roman"/>
                <w:iCs/>
                <w:sz w:val="22"/>
                <w:szCs w:val="22"/>
              </w:rPr>
              <w:t>апостили</w:t>
            </w:r>
            <w:proofErr w:type="spellEnd"/>
            <w:r w:rsidRPr="005C0782">
              <w:rPr>
                <w:rFonts w:ascii="Times New Roman" w:eastAsia="Times New Roman" w:hAnsi="Times New Roman"/>
                <w:iCs/>
                <w:sz w:val="22"/>
                <w:szCs w:val="22"/>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5339E0">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14:paraId="77C01903" w14:textId="4375D466"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B412BA" w:rsidRPr="00B412BA">
              <w:rPr>
                <w:rFonts w:ascii="Times New Roman" w:eastAsia="Times New Roman" w:hAnsi="Times New Roman"/>
                <w:iCs/>
                <w:sz w:val="22"/>
                <w:szCs w:val="22"/>
              </w:rPr>
              <w:t xml:space="preserve">извещением </w:t>
            </w:r>
            <w:r w:rsidRPr="00FA67AF">
              <w:rPr>
                <w:rFonts w:ascii="Times New Roman" w:eastAsia="Times New Roman" w:hAnsi="Times New Roman"/>
                <w:iCs/>
                <w:sz w:val="22"/>
                <w:szCs w:val="22"/>
              </w:rPr>
              <w:t xml:space="preserve">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w:t>
            </w:r>
            <w:r w:rsidRPr="00FA67AF">
              <w:rPr>
                <w:rFonts w:ascii="Times New Roman" w:eastAsia="Times New Roman" w:hAnsi="Times New Roman"/>
                <w:iCs/>
                <w:sz w:val="22"/>
                <w:szCs w:val="22"/>
              </w:rPr>
              <w:lastRenderedPageBreak/>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5339E0">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4"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5339E0">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5339E0">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5339E0">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14:paraId="1CCA537C" w14:textId="65FB83C7"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190809">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7"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5" w:name="_Toc223450760"/>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5"/>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180A1E5E" w:rsidR="0072454D" w:rsidRPr="00301F25" w:rsidRDefault="008E0D51" w:rsidP="00301F25">
            <w:pPr>
              <w:pStyle w:val="2f"/>
              <w:ind w:firstLine="521"/>
              <w:jc w:val="both"/>
              <w:rPr>
                <w:b/>
                <w:highlight w:val="yellow"/>
              </w:rPr>
            </w:pPr>
            <w:r w:rsidRPr="00281AEE">
              <w:rPr>
                <w:b/>
                <w:sz w:val="22"/>
                <w:szCs w:val="22"/>
              </w:rPr>
              <w:t xml:space="preserve">3 190 363,37 </w:t>
            </w:r>
            <w:r w:rsidR="00301F25" w:rsidRPr="00281AEE">
              <w:rPr>
                <w:b/>
              </w:rPr>
              <w:t>(</w:t>
            </w:r>
            <w:r w:rsidRPr="00281AEE">
              <w:rPr>
                <w:b/>
              </w:rPr>
              <w:t>три миллиона сто девяносто тысяч триста шестьдесят три</w:t>
            </w:r>
            <w:r w:rsidR="00F848C2" w:rsidRPr="00281AEE">
              <w:rPr>
                <w:b/>
              </w:rPr>
              <w:t>)</w:t>
            </w:r>
            <w:r w:rsidRPr="00281AEE">
              <w:rPr>
                <w:b/>
              </w:rPr>
              <w:t xml:space="preserve"> рубля 37 копеек</w:t>
            </w:r>
            <w:r w:rsidR="00301F25" w:rsidRPr="00281AEE">
              <w:rPr>
                <w:b/>
                <w:sz w:val="22"/>
                <w:szCs w:val="22"/>
              </w:rPr>
              <w:t xml:space="preserve">, </w:t>
            </w:r>
            <w:r w:rsidR="005E5384" w:rsidRPr="00281AEE">
              <w:rPr>
                <w:bCs/>
                <w:sz w:val="22"/>
                <w:szCs w:val="22"/>
              </w:rPr>
              <w:t>в том числе НДС (если предусмотрен)</w:t>
            </w:r>
          </w:p>
        </w:tc>
      </w:tr>
      <w:tr w:rsidR="0072454D" w:rsidRPr="00311D2D" w14:paraId="678F037B" w14:textId="77777777" w:rsidTr="00556E34">
        <w:tc>
          <w:tcPr>
            <w:tcW w:w="1372" w:type="pct"/>
            <w:shd w:val="clear" w:color="auto" w:fill="AEDCFC"/>
            <w:vAlign w:val="center"/>
          </w:tcPr>
          <w:p w14:paraId="3C1E5A95" w14:textId="4090A71B"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281AEE">
              <w:rPr>
                <w:rFonts w:eastAsia="Calibri"/>
                <w:bCs/>
                <w:sz w:val="22"/>
                <w:szCs w:val="22"/>
              </w:rPr>
              <w:t xml:space="preserve">Начальная (максимальная) цена договора </w:t>
            </w:r>
            <w:r w:rsidRPr="00281AEE">
              <w:rPr>
                <w:rStyle w:val="2f0"/>
                <w:rFonts w:eastAsia="Calibri"/>
                <w:bCs/>
                <w:sz w:val="22"/>
                <w:szCs w:val="22"/>
              </w:rPr>
              <w:t xml:space="preserve">сформирована в соответствии с </w:t>
            </w:r>
            <w:r w:rsidRPr="00281AEE">
              <w:rPr>
                <w:rStyle w:val="2f0"/>
                <w:rFonts w:eastAsia="Calibri"/>
                <w:b/>
                <w:bCs/>
                <w:sz w:val="22"/>
                <w:szCs w:val="22"/>
              </w:rPr>
              <w:t>Техническим заданием (прилагается отдельным файлом)</w:t>
            </w:r>
            <w:r w:rsidRPr="00281AEE">
              <w:rPr>
                <w:rStyle w:val="2f0"/>
                <w:rFonts w:eastAsia="Calibri"/>
                <w:bCs/>
                <w:sz w:val="22"/>
                <w:szCs w:val="22"/>
              </w:rPr>
              <w:t>, с учетом всех</w:t>
            </w:r>
            <w:r w:rsidRPr="00281AEE">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17DE3CE" w14:textId="77777777" w:rsidR="0072454D" w:rsidRPr="00311D2D" w:rsidRDefault="0072454D" w:rsidP="00311D2D">
            <w:pPr>
              <w:pStyle w:val="2f"/>
              <w:widowControl w:val="0"/>
              <w:ind w:firstLine="447"/>
              <w:jc w:val="both"/>
              <w:rPr>
                <w:sz w:val="22"/>
                <w:szCs w:val="22"/>
              </w:rPr>
            </w:pPr>
          </w:p>
          <w:p w14:paraId="05995CEF" w14:textId="53081DCF"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5E5384">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23E24755"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6" w:name="_Toc223450761"/>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6"/>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5339E0" w14:paraId="12E6426F" w14:textId="77777777" w:rsidTr="008A4E9C">
        <w:tc>
          <w:tcPr>
            <w:tcW w:w="357" w:type="pct"/>
            <w:shd w:val="clear" w:color="auto" w:fill="AEDCFC"/>
            <w:vAlign w:val="center"/>
          </w:tcPr>
          <w:p w14:paraId="40A7E6F4" w14:textId="77C5DAC1"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5AA124D0" w:rsidR="008A4E9C" w:rsidRPr="00281AEE" w:rsidRDefault="004C4F2E" w:rsidP="005339E0">
            <w:pPr>
              <w:widowControl w:val="0"/>
              <w:tabs>
                <w:tab w:val="left" w:pos="247"/>
                <w:tab w:val="left" w:pos="1130"/>
              </w:tabs>
              <w:ind w:left="33"/>
              <w:contextualSpacing/>
              <w:jc w:val="both"/>
              <w:rPr>
                <w:rStyle w:val="1f4"/>
                <w:sz w:val="22"/>
                <w:szCs w:val="22"/>
              </w:rPr>
            </w:pPr>
            <w:sdt>
              <w:sdtPr>
                <w:rPr>
                  <w:rStyle w:val="1f4"/>
                </w:rPr>
                <w:id w:val="-451863739"/>
                <w:placeholder>
                  <w:docPart w:val="F968CE1C0A404FE58F223587D47CEEEA"/>
                </w:placeholder>
                <w15:color w:val="FF00FF"/>
                <w:date w:fullDate="2026-03-06T00:00:00Z">
                  <w:dateFormat w:val="dd.MM.yyyyг."/>
                  <w:lid w:val="ru-RU"/>
                  <w:storeMappedDataAs w:val="dateTime"/>
                  <w:calendar w:val="gregorian"/>
                </w:date>
              </w:sdtPr>
              <w:sdtEndPr>
                <w:rPr>
                  <w:rStyle w:val="a0"/>
                  <w:rFonts w:ascii="Calibri" w:eastAsia="Times New Roman" w:hAnsi="Calibri"/>
                </w:rPr>
              </w:sdtEndPr>
              <w:sdtContent>
                <w:r w:rsidR="005E5384" w:rsidRPr="00281AEE">
                  <w:rPr>
                    <w:rStyle w:val="1f4"/>
                  </w:rPr>
                  <w:t>06.03.2026г.</w:t>
                </w:r>
              </w:sdtContent>
            </w:sdt>
            <w:r w:rsidR="005339E0" w:rsidRPr="00281AEE">
              <w:rPr>
                <w:rStyle w:val="1f4"/>
                <w:sz w:val="22"/>
                <w:szCs w:val="22"/>
              </w:rPr>
              <w:t xml:space="preserve"> с</w:t>
            </w:r>
            <w:r w:rsidR="008A4E9C" w:rsidRPr="00281AEE">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281AEE">
                <w:rPr>
                  <w:rStyle w:val="a6"/>
                  <w:rFonts w:ascii="Times New Roman" w:eastAsia="Times New Roman" w:hAnsi="Times New Roman"/>
                  <w:iCs/>
                  <w:sz w:val="22"/>
                  <w:szCs w:val="22"/>
                </w:rPr>
                <w:t>https://zakupki.gov.ru/</w:t>
              </w:r>
            </w:hyperlink>
            <w:r w:rsidR="008A4E9C" w:rsidRPr="00281AEE">
              <w:rPr>
                <w:rFonts w:ascii="Times New Roman" w:eastAsia="Times New Roman" w:hAnsi="Times New Roman"/>
                <w:iCs/>
                <w:sz w:val="22"/>
                <w:szCs w:val="22"/>
              </w:rPr>
              <w:t xml:space="preserve"> и на </w:t>
            </w:r>
            <w:r w:rsidR="00B6616E" w:rsidRPr="00281AEE">
              <w:rPr>
                <w:rFonts w:ascii="Times New Roman" w:eastAsia="Times New Roman" w:hAnsi="Times New Roman"/>
                <w:iCs/>
                <w:sz w:val="22"/>
                <w:szCs w:val="22"/>
              </w:rPr>
              <w:t>ЭТП «ТОРГИ-ОНЛАЙН» (</w:t>
            </w:r>
            <w:hyperlink r:id="rId17" w:history="1">
              <w:r w:rsidR="00B6616E" w:rsidRPr="00281AEE">
                <w:rPr>
                  <w:rStyle w:val="a6"/>
                  <w:rFonts w:ascii="Times New Roman" w:eastAsia="Times New Roman" w:hAnsi="Times New Roman"/>
                  <w:iCs/>
                  <w:sz w:val="22"/>
                  <w:szCs w:val="22"/>
                </w:rPr>
                <w:t>http://etp.torgi-online.com</w:t>
              </w:r>
            </w:hyperlink>
            <w:r w:rsidR="00B6616E" w:rsidRPr="00281AEE">
              <w:rPr>
                <w:rFonts w:ascii="Times New Roman" w:eastAsia="Times New Roman" w:hAnsi="Times New Roman"/>
                <w:iCs/>
                <w:sz w:val="22"/>
                <w:szCs w:val="22"/>
              </w:rPr>
              <w:t>)</w:t>
            </w:r>
          </w:p>
        </w:tc>
      </w:tr>
      <w:tr w:rsidR="008A4E9C" w:rsidRPr="005339E0" w14:paraId="54E670FB" w14:textId="77777777" w:rsidTr="008A4E9C">
        <w:tc>
          <w:tcPr>
            <w:tcW w:w="357" w:type="pct"/>
            <w:shd w:val="clear" w:color="auto" w:fill="AEDCFC"/>
            <w:vAlign w:val="center"/>
          </w:tcPr>
          <w:p w14:paraId="268F4F34" w14:textId="70E006A0"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281AEE" w:rsidRDefault="008A4E9C" w:rsidP="00311D2D">
            <w:pPr>
              <w:widowControl w:val="0"/>
              <w:jc w:val="both"/>
              <w:rPr>
                <w:rFonts w:ascii="Times New Roman" w:eastAsia="Times New Roman" w:hAnsi="Times New Roman"/>
                <w:iCs/>
                <w:sz w:val="22"/>
                <w:szCs w:val="22"/>
              </w:rPr>
            </w:pPr>
            <w:r w:rsidRPr="00281AEE">
              <w:rPr>
                <w:rStyle w:val="1f4"/>
                <w:sz w:val="22"/>
                <w:szCs w:val="22"/>
              </w:rPr>
              <w:t>По месту нахождения Заказчика</w:t>
            </w:r>
          </w:p>
        </w:tc>
      </w:tr>
      <w:tr w:rsidR="008A4E9C" w:rsidRPr="005339E0" w14:paraId="5C62EC37" w14:textId="77777777" w:rsidTr="008A4E9C">
        <w:tc>
          <w:tcPr>
            <w:tcW w:w="357" w:type="pct"/>
            <w:shd w:val="clear" w:color="auto" w:fill="AEDCFC"/>
            <w:vAlign w:val="center"/>
          </w:tcPr>
          <w:p w14:paraId="2789351D" w14:textId="6EBE20E3"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sdt>
            <w:sdtPr>
              <w:rPr>
                <w:rStyle w:val="1f4"/>
              </w:rPr>
              <w:id w:val="2065762037"/>
              <w:placeholder>
                <w:docPart w:val="CD67A3FF191C4756B90ADF8DD0F3DB90"/>
              </w:placeholder>
              <w15:color w:val="FF00FF"/>
              <w:date w:fullDate="2026-03-17T00:00:00Z">
                <w:dateFormat w:val="dd.MM.yyyyг."/>
                <w:lid w:val="ru-RU"/>
                <w:storeMappedDataAs w:val="dateTime"/>
                <w:calendar w:val="gregorian"/>
              </w:date>
            </w:sdtPr>
            <w:sdtEndPr>
              <w:rPr>
                <w:rStyle w:val="a0"/>
                <w:rFonts w:ascii="Calibri" w:eastAsia="Times New Roman" w:hAnsi="Calibri"/>
              </w:rPr>
            </w:sdtEndPr>
            <w:sdtContent>
              <w:p w14:paraId="5CF5DA53" w14:textId="7418F580" w:rsidR="008A4E9C" w:rsidRPr="00281AEE" w:rsidRDefault="005E5384" w:rsidP="00311D2D">
                <w:pPr>
                  <w:widowControl w:val="0"/>
                  <w:tabs>
                    <w:tab w:val="left" w:pos="247"/>
                    <w:tab w:val="left" w:pos="1130"/>
                  </w:tabs>
                  <w:ind w:left="33"/>
                  <w:contextualSpacing/>
                  <w:jc w:val="both"/>
                  <w:rPr>
                    <w:rStyle w:val="1f4"/>
                    <w:sz w:val="22"/>
                    <w:szCs w:val="22"/>
                  </w:rPr>
                </w:pPr>
                <w:r w:rsidRPr="00281AEE">
                  <w:rPr>
                    <w:rStyle w:val="1f4"/>
                  </w:rPr>
                  <w:t>17.03.2026г.</w:t>
                </w:r>
              </w:p>
            </w:sdtContent>
          </w:sdt>
          <w:p w14:paraId="5EC59145" w14:textId="6AD81068" w:rsidR="008A4E9C" w:rsidRPr="00281AEE" w:rsidRDefault="008A4E9C" w:rsidP="00311D2D">
            <w:pPr>
              <w:widowControl w:val="0"/>
              <w:jc w:val="both"/>
              <w:rPr>
                <w:rFonts w:ascii="Times New Roman" w:eastAsia="Times New Roman" w:hAnsi="Times New Roman"/>
                <w:iCs/>
                <w:sz w:val="22"/>
                <w:szCs w:val="22"/>
              </w:rPr>
            </w:pPr>
            <w:r w:rsidRPr="00281AEE">
              <w:rPr>
                <w:rFonts w:ascii="Times New Roman" w:eastAsia="Times New Roman" w:hAnsi="Times New Roman"/>
                <w:iCs/>
                <w:sz w:val="22"/>
                <w:szCs w:val="22"/>
              </w:rPr>
              <w:t xml:space="preserve">в </w:t>
            </w:r>
            <w:r w:rsidR="005E5384" w:rsidRPr="00281AEE">
              <w:rPr>
                <w:rFonts w:ascii="Times New Roman" w:eastAsia="Times New Roman" w:hAnsi="Times New Roman"/>
                <w:iCs/>
                <w:sz w:val="22"/>
                <w:szCs w:val="22"/>
              </w:rPr>
              <w:t>10</w:t>
            </w:r>
            <w:r w:rsidRPr="00281AEE">
              <w:rPr>
                <w:rFonts w:ascii="Times New Roman" w:eastAsia="Times New Roman" w:hAnsi="Times New Roman"/>
                <w:iCs/>
                <w:sz w:val="22"/>
                <w:szCs w:val="22"/>
              </w:rPr>
              <w:t>:</w:t>
            </w:r>
            <w:r w:rsidR="005E5384" w:rsidRPr="00281AEE">
              <w:rPr>
                <w:rFonts w:ascii="Times New Roman" w:eastAsia="Times New Roman" w:hAnsi="Times New Roman"/>
                <w:iCs/>
                <w:sz w:val="22"/>
                <w:szCs w:val="22"/>
              </w:rPr>
              <w:t>00</w:t>
            </w:r>
            <w:r w:rsidRPr="00281AEE">
              <w:rPr>
                <w:rFonts w:ascii="Times New Roman" w:eastAsia="Times New Roman" w:hAnsi="Times New Roman"/>
                <w:iCs/>
                <w:sz w:val="22"/>
                <w:szCs w:val="22"/>
              </w:rPr>
              <w:t xml:space="preserve"> (местное время Заказчика)</w:t>
            </w:r>
          </w:p>
        </w:tc>
      </w:tr>
      <w:tr w:rsidR="008A4E9C" w:rsidRPr="005339E0" w14:paraId="37548095" w14:textId="77777777" w:rsidTr="008A4E9C">
        <w:tc>
          <w:tcPr>
            <w:tcW w:w="357" w:type="pct"/>
            <w:shd w:val="clear" w:color="auto" w:fill="AEDCFC"/>
            <w:vAlign w:val="center"/>
          </w:tcPr>
          <w:p w14:paraId="5A0CE640" w14:textId="2433430B"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4.4</w:t>
            </w:r>
          </w:p>
        </w:tc>
        <w:tc>
          <w:tcPr>
            <w:tcW w:w="1727" w:type="pct"/>
            <w:shd w:val="clear" w:color="auto" w:fill="AEDCFC"/>
            <w:vAlign w:val="center"/>
          </w:tcPr>
          <w:p w14:paraId="3BEA1126" w14:textId="60FD6C82"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рассмотрения заявок на участие в закупке</w:t>
            </w:r>
            <w:r w:rsidR="00701924" w:rsidRPr="005339E0">
              <w:rPr>
                <w:rFonts w:ascii="Times New Roman" w:eastAsia="Times New Roman" w:hAnsi="Times New Roman"/>
                <w:b/>
                <w:bCs/>
                <w:iCs/>
                <w:sz w:val="22"/>
                <w:szCs w:val="22"/>
              </w:rPr>
              <w:t xml:space="preserve"> и подведения итогов закупки</w:t>
            </w:r>
            <w:r w:rsidRPr="005339E0">
              <w:rPr>
                <w:rFonts w:ascii="Times New Roman" w:eastAsia="Times New Roman" w:hAnsi="Times New Roman"/>
                <w:b/>
                <w:bCs/>
                <w:iCs/>
                <w:sz w:val="22"/>
                <w:szCs w:val="22"/>
              </w:rPr>
              <w:t>:</w:t>
            </w:r>
          </w:p>
        </w:tc>
        <w:tc>
          <w:tcPr>
            <w:tcW w:w="2916" w:type="pct"/>
            <w:vAlign w:val="center"/>
          </w:tcPr>
          <w:sdt>
            <w:sdtPr>
              <w:rPr>
                <w:rStyle w:val="1f4"/>
              </w:rPr>
              <w:id w:val="812829590"/>
              <w:placeholder>
                <w:docPart w:val="F6FDDC4D0BE5438DA858E64B1691A6AF"/>
              </w:placeholder>
              <w15:color w:val="FF00FF"/>
              <w:date w:fullDate="2026-03-17T00:00:00Z">
                <w:dateFormat w:val="dd.MM.yyyyг."/>
                <w:lid w:val="ru-RU"/>
                <w:storeMappedDataAs w:val="dateTime"/>
                <w:calendar w:val="gregorian"/>
              </w:date>
            </w:sdtPr>
            <w:sdtEndPr>
              <w:rPr>
                <w:rStyle w:val="a0"/>
                <w:rFonts w:ascii="Calibri" w:eastAsia="Times New Roman" w:hAnsi="Calibri"/>
              </w:rPr>
            </w:sdtEndPr>
            <w:sdtContent>
              <w:p w14:paraId="1DA0A7DD" w14:textId="097F6815" w:rsidR="008A4E9C" w:rsidRPr="00281AEE" w:rsidRDefault="005E5384" w:rsidP="00311D2D">
                <w:pPr>
                  <w:widowControl w:val="0"/>
                  <w:tabs>
                    <w:tab w:val="left" w:pos="247"/>
                    <w:tab w:val="left" w:pos="1130"/>
                  </w:tabs>
                  <w:ind w:left="33"/>
                  <w:contextualSpacing/>
                  <w:jc w:val="both"/>
                  <w:rPr>
                    <w:rStyle w:val="1f4"/>
                    <w:sz w:val="22"/>
                    <w:szCs w:val="22"/>
                  </w:rPr>
                </w:pPr>
                <w:r w:rsidRPr="00281AEE">
                  <w:rPr>
                    <w:rStyle w:val="1f4"/>
                  </w:rPr>
                  <w:t>17.03.2026г.</w:t>
                </w:r>
              </w:p>
            </w:sdtContent>
          </w:sdt>
        </w:tc>
      </w:tr>
      <w:tr w:rsidR="008A4E9C" w:rsidRPr="005339E0" w14:paraId="5B2194B7" w14:textId="77777777" w:rsidTr="008A4E9C">
        <w:tc>
          <w:tcPr>
            <w:tcW w:w="357" w:type="pct"/>
            <w:shd w:val="clear" w:color="auto" w:fill="AEDCFC"/>
            <w:vAlign w:val="center"/>
          </w:tcPr>
          <w:p w14:paraId="712D67EA" w14:textId="38FCA6E2"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w:t>
            </w:r>
            <w:r w:rsidR="00701924" w:rsidRPr="005339E0">
              <w:rPr>
                <w:rFonts w:ascii="Times New Roman" w:eastAsia="Times New Roman" w:hAnsi="Times New Roman"/>
                <w:b/>
                <w:bCs/>
                <w:iCs/>
                <w:sz w:val="22"/>
                <w:szCs w:val="22"/>
              </w:rPr>
              <w:t>5</w:t>
            </w:r>
          </w:p>
        </w:tc>
        <w:tc>
          <w:tcPr>
            <w:tcW w:w="1727" w:type="pct"/>
            <w:shd w:val="clear" w:color="auto" w:fill="AEDCFC"/>
            <w:vAlign w:val="center"/>
          </w:tcPr>
          <w:p w14:paraId="75F879CF" w14:textId="14F13AE2"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B412BA" w:rsidRPr="005339E0">
              <w:rPr>
                <w:rFonts w:ascii="Times New Roman" w:eastAsia="Times New Roman" w:hAnsi="Times New Roman"/>
                <w:b/>
                <w:bCs/>
                <w:iCs/>
                <w:sz w:val="22"/>
                <w:szCs w:val="22"/>
              </w:rPr>
              <w:t xml:space="preserve">извещения </w:t>
            </w:r>
            <w:r w:rsidRPr="005339E0">
              <w:rPr>
                <w:rFonts w:ascii="Times New Roman" w:eastAsia="Times New Roman" w:hAnsi="Times New Roman"/>
                <w:b/>
                <w:bCs/>
                <w:iCs/>
                <w:sz w:val="22"/>
                <w:szCs w:val="22"/>
              </w:rPr>
              <w:t>о закупке:</w:t>
            </w:r>
          </w:p>
        </w:tc>
        <w:tc>
          <w:tcPr>
            <w:tcW w:w="2916" w:type="pct"/>
            <w:vAlign w:val="center"/>
          </w:tcPr>
          <w:p w14:paraId="5865F980" w14:textId="0F577E75" w:rsidR="008A4E9C" w:rsidRPr="00281AEE" w:rsidRDefault="008A4E9C" w:rsidP="00311D2D">
            <w:pPr>
              <w:widowControl w:val="0"/>
              <w:jc w:val="both"/>
              <w:rPr>
                <w:rFonts w:ascii="Times New Roman" w:eastAsia="Times New Roman" w:hAnsi="Times New Roman"/>
                <w:iCs/>
                <w:sz w:val="22"/>
                <w:szCs w:val="22"/>
              </w:rPr>
            </w:pPr>
            <w:r w:rsidRPr="00281AEE">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281AEE">
                <w:rPr>
                  <w:rStyle w:val="a6"/>
                  <w:rFonts w:ascii="Times New Roman" w:eastAsia="Times New Roman" w:hAnsi="Times New Roman"/>
                  <w:iCs/>
                  <w:sz w:val="22"/>
                  <w:szCs w:val="22"/>
                </w:rPr>
                <w:t>https://zakupki.gov.ru/</w:t>
              </w:r>
            </w:hyperlink>
            <w:r w:rsidRPr="00281AEE">
              <w:rPr>
                <w:rFonts w:ascii="Times New Roman" w:eastAsia="Times New Roman" w:hAnsi="Times New Roman"/>
                <w:iCs/>
                <w:sz w:val="22"/>
                <w:szCs w:val="22"/>
              </w:rPr>
              <w:t xml:space="preserve"> и на </w:t>
            </w:r>
            <w:r w:rsidR="00B6616E" w:rsidRPr="00281AEE">
              <w:rPr>
                <w:rFonts w:ascii="Times New Roman" w:eastAsia="Times New Roman" w:hAnsi="Times New Roman"/>
                <w:iCs/>
                <w:sz w:val="22"/>
                <w:szCs w:val="22"/>
              </w:rPr>
              <w:t>ЭТП «ТОРГИ-ОНЛАЙН» (</w:t>
            </w:r>
            <w:hyperlink r:id="rId19" w:history="1">
              <w:r w:rsidR="00B6616E" w:rsidRPr="00281AEE">
                <w:rPr>
                  <w:rStyle w:val="a6"/>
                  <w:rFonts w:ascii="Times New Roman" w:eastAsia="Times New Roman" w:hAnsi="Times New Roman"/>
                  <w:iCs/>
                  <w:sz w:val="22"/>
                  <w:szCs w:val="22"/>
                </w:rPr>
                <w:t>http://etp.torgi-online.com</w:t>
              </w:r>
            </w:hyperlink>
            <w:r w:rsidR="00B6616E" w:rsidRPr="00281AEE">
              <w:rPr>
                <w:rFonts w:ascii="Times New Roman" w:eastAsia="Times New Roman" w:hAnsi="Times New Roman"/>
                <w:iCs/>
                <w:sz w:val="22"/>
                <w:szCs w:val="22"/>
              </w:rPr>
              <w:t>)</w:t>
            </w:r>
          </w:p>
        </w:tc>
      </w:tr>
      <w:tr w:rsidR="008A4E9C" w:rsidRPr="005339E0" w14:paraId="582C6D5B" w14:textId="77777777" w:rsidTr="008A4E9C">
        <w:tc>
          <w:tcPr>
            <w:tcW w:w="357" w:type="pct"/>
            <w:shd w:val="clear" w:color="auto" w:fill="AEDCFC"/>
            <w:vAlign w:val="center"/>
          </w:tcPr>
          <w:p w14:paraId="32531BEE" w14:textId="060F64F4"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w:t>
            </w:r>
            <w:r w:rsidR="00701924" w:rsidRPr="005339E0">
              <w:rPr>
                <w:rFonts w:ascii="Times New Roman" w:eastAsia="Times New Roman" w:hAnsi="Times New Roman"/>
                <w:b/>
                <w:bCs/>
                <w:iCs/>
                <w:sz w:val="22"/>
                <w:szCs w:val="22"/>
              </w:rPr>
              <w:t>6</w:t>
            </w:r>
          </w:p>
        </w:tc>
        <w:tc>
          <w:tcPr>
            <w:tcW w:w="1727" w:type="pct"/>
            <w:shd w:val="clear" w:color="auto" w:fill="AEDCFC"/>
            <w:vAlign w:val="center"/>
          </w:tcPr>
          <w:p w14:paraId="39633F12" w14:textId="2C314261"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B412BA" w:rsidRPr="005339E0">
              <w:rPr>
                <w:rFonts w:ascii="Times New Roman" w:eastAsia="Times New Roman" w:hAnsi="Times New Roman"/>
                <w:b/>
                <w:bCs/>
                <w:iCs/>
                <w:sz w:val="22"/>
                <w:szCs w:val="22"/>
              </w:rPr>
              <w:t xml:space="preserve">извещения </w:t>
            </w:r>
            <w:r w:rsidRPr="005339E0">
              <w:rPr>
                <w:rFonts w:ascii="Times New Roman" w:eastAsia="Times New Roman" w:hAnsi="Times New Roman"/>
                <w:b/>
                <w:bCs/>
                <w:iCs/>
                <w:sz w:val="22"/>
                <w:szCs w:val="22"/>
              </w:rPr>
              <w:t>о закупке:</w:t>
            </w:r>
          </w:p>
        </w:tc>
        <w:tc>
          <w:tcPr>
            <w:tcW w:w="2916" w:type="pct"/>
            <w:vAlign w:val="center"/>
          </w:tcPr>
          <w:sdt>
            <w:sdtPr>
              <w:rPr>
                <w:rStyle w:val="1f4"/>
              </w:rPr>
              <w:id w:val="-572353938"/>
              <w:placeholder>
                <w:docPart w:val="6ABFD5BA9CAF4246B1B8EE57700E6972"/>
              </w:placeholder>
              <w15:color w:val="FF00FF"/>
              <w:date w:fullDate="2026-03-17T00:00:00Z">
                <w:dateFormat w:val="dd.MM.yyyyг."/>
                <w:lid w:val="ru-RU"/>
                <w:storeMappedDataAs w:val="dateTime"/>
                <w:calendar w:val="gregorian"/>
              </w:date>
            </w:sdtPr>
            <w:sdtEndPr>
              <w:rPr>
                <w:rStyle w:val="a0"/>
                <w:rFonts w:ascii="Calibri" w:eastAsia="Times New Roman" w:hAnsi="Calibri"/>
              </w:rPr>
            </w:sdtEndPr>
            <w:sdtContent>
              <w:p w14:paraId="2F776590" w14:textId="5DA8BED7" w:rsidR="008A4E9C" w:rsidRPr="00281AEE" w:rsidRDefault="005E5384" w:rsidP="00311D2D">
                <w:pPr>
                  <w:widowControl w:val="0"/>
                  <w:tabs>
                    <w:tab w:val="left" w:pos="247"/>
                    <w:tab w:val="left" w:pos="1130"/>
                  </w:tabs>
                  <w:ind w:left="33"/>
                  <w:contextualSpacing/>
                  <w:jc w:val="both"/>
                  <w:rPr>
                    <w:rStyle w:val="1f4"/>
                    <w:sz w:val="22"/>
                    <w:szCs w:val="22"/>
                  </w:rPr>
                </w:pPr>
                <w:r w:rsidRPr="00281AEE">
                  <w:rPr>
                    <w:rStyle w:val="1f4"/>
                  </w:rPr>
                  <w:t>17.03.2026г.</w:t>
                </w:r>
              </w:p>
            </w:sdtContent>
          </w:sdt>
          <w:p w14:paraId="12801EDB" w14:textId="4BD6F7B8" w:rsidR="008A4E9C" w:rsidRPr="00281AEE" w:rsidRDefault="008A4E9C" w:rsidP="00311D2D">
            <w:pPr>
              <w:widowControl w:val="0"/>
              <w:jc w:val="both"/>
              <w:rPr>
                <w:rFonts w:ascii="Times New Roman" w:eastAsia="Times New Roman" w:hAnsi="Times New Roman"/>
                <w:iCs/>
                <w:sz w:val="22"/>
                <w:szCs w:val="22"/>
              </w:rPr>
            </w:pPr>
            <w:r w:rsidRPr="00281AEE">
              <w:rPr>
                <w:rFonts w:ascii="Times New Roman" w:eastAsia="Times New Roman" w:hAnsi="Times New Roman"/>
                <w:iCs/>
                <w:sz w:val="22"/>
                <w:szCs w:val="22"/>
              </w:rPr>
              <w:t xml:space="preserve">в </w:t>
            </w:r>
            <w:r w:rsidR="005E5384" w:rsidRPr="00281AEE">
              <w:rPr>
                <w:rFonts w:ascii="Times New Roman" w:eastAsia="Times New Roman" w:hAnsi="Times New Roman"/>
                <w:iCs/>
                <w:sz w:val="22"/>
                <w:szCs w:val="22"/>
              </w:rPr>
              <w:t>10</w:t>
            </w:r>
            <w:r w:rsidRPr="00281AEE">
              <w:rPr>
                <w:rFonts w:ascii="Times New Roman" w:eastAsia="Times New Roman" w:hAnsi="Times New Roman"/>
                <w:iCs/>
                <w:sz w:val="22"/>
                <w:szCs w:val="22"/>
              </w:rPr>
              <w:t>:</w:t>
            </w:r>
            <w:r w:rsidR="005E5384" w:rsidRPr="00281AEE">
              <w:rPr>
                <w:rFonts w:ascii="Times New Roman" w:eastAsia="Times New Roman" w:hAnsi="Times New Roman"/>
                <w:iCs/>
                <w:sz w:val="22"/>
                <w:szCs w:val="22"/>
              </w:rPr>
              <w:t>00</w:t>
            </w:r>
            <w:r w:rsidRPr="00281AEE">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62"/>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7"/>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B60FE4" w:rsidRPr="00311D2D" w14:paraId="6C90B3F4" w14:textId="77777777" w:rsidTr="00F07EA1">
        <w:tc>
          <w:tcPr>
            <w:tcW w:w="357" w:type="pct"/>
            <w:shd w:val="clear" w:color="auto" w:fill="AEDCFC"/>
            <w:vAlign w:val="center"/>
          </w:tcPr>
          <w:p w14:paraId="2255A96D"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B51799D"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8" w:name="OLE_LINK4"/>
            <w:r w:rsidRPr="00311D2D">
              <w:rPr>
                <w:rFonts w:ascii="Times New Roman" w:eastAsia="Times New Roman" w:hAnsi="Times New Roman"/>
                <w:b/>
                <w:bCs/>
                <w:iCs/>
                <w:sz w:val="22"/>
                <w:szCs w:val="22"/>
              </w:rPr>
              <w:t>обеспечения заявки на участие в закупке</w:t>
            </w:r>
            <w:bookmarkEnd w:id="8"/>
            <w:r>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0FB34CA9" w14:textId="03604731" w:rsidR="00B60FE4" w:rsidRPr="005E5384" w:rsidRDefault="005E538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НЕ УСТАНОВЛЕНО</w:t>
            </w:r>
          </w:p>
        </w:tc>
      </w:tr>
      <w:tr w:rsidR="00B60FE4" w:rsidRPr="00311D2D" w14:paraId="6B1DA3D1" w14:textId="77777777" w:rsidTr="00F07EA1">
        <w:tc>
          <w:tcPr>
            <w:tcW w:w="357" w:type="pct"/>
            <w:shd w:val="clear" w:color="auto" w:fill="AEDCFC"/>
            <w:vAlign w:val="center"/>
          </w:tcPr>
          <w:p w14:paraId="06547933"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71BA602F"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1608CFEE" w14:textId="77777777" w:rsidR="00B60FE4" w:rsidRPr="005E5384" w:rsidRDefault="00B60FE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_____</w:t>
            </w:r>
          </w:p>
        </w:tc>
      </w:tr>
      <w:tr w:rsidR="00B60FE4" w:rsidRPr="00311D2D" w14:paraId="71ABE746" w14:textId="77777777" w:rsidTr="00F07EA1">
        <w:tc>
          <w:tcPr>
            <w:tcW w:w="357" w:type="pct"/>
            <w:shd w:val="clear" w:color="auto" w:fill="AEDCFC"/>
            <w:vAlign w:val="center"/>
          </w:tcPr>
          <w:p w14:paraId="6B227844"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246CC5E9"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7BF14333" w14:textId="4DB1EAFD" w:rsidR="00B60FE4" w:rsidRPr="005E5384" w:rsidRDefault="005E538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НЕ УСТАНОВЛЕНО</w:t>
            </w:r>
          </w:p>
        </w:tc>
      </w:tr>
      <w:tr w:rsidR="00B60FE4" w:rsidRPr="00311D2D" w14:paraId="60414DDF" w14:textId="77777777" w:rsidTr="00F07EA1">
        <w:tc>
          <w:tcPr>
            <w:tcW w:w="357" w:type="pct"/>
            <w:shd w:val="clear" w:color="auto" w:fill="AEDCFC"/>
            <w:vAlign w:val="center"/>
          </w:tcPr>
          <w:p w14:paraId="6AD44A0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6D2A155C"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2826AA1" w14:textId="77777777" w:rsidR="00B60FE4" w:rsidRPr="005E5384" w:rsidRDefault="00B60FE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_____</w:t>
            </w:r>
          </w:p>
        </w:tc>
      </w:tr>
      <w:tr w:rsidR="00B60FE4" w:rsidRPr="00311D2D" w14:paraId="5437FEEE" w14:textId="77777777" w:rsidTr="00F07EA1">
        <w:tc>
          <w:tcPr>
            <w:tcW w:w="357" w:type="pct"/>
            <w:shd w:val="clear" w:color="auto" w:fill="AEDCFC"/>
            <w:vAlign w:val="center"/>
          </w:tcPr>
          <w:p w14:paraId="4455445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162CD19F"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07283D2" w14:textId="061FA71B" w:rsidR="00B60FE4" w:rsidRPr="005E5384" w:rsidRDefault="005E538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НЕ УСТАНОВЛЕНО</w:t>
            </w:r>
          </w:p>
        </w:tc>
      </w:tr>
      <w:tr w:rsidR="00B60FE4" w:rsidRPr="00311D2D" w14:paraId="363AD105" w14:textId="77777777" w:rsidTr="005E5384">
        <w:trPr>
          <w:trHeight w:val="333"/>
        </w:trPr>
        <w:tc>
          <w:tcPr>
            <w:tcW w:w="357" w:type="pct"/>
            <w:shd w:val="clear" w:color="auto" w:fill="AEDCFC"/>
            <w:vAlign w:val="center"/>
          </w:tcPr>
          <w:p w14:paraId="033BE308"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2B8152F8"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1B58BC41" w14:textId="77777777" w:rsidR="00B60FE4" w:rsidRPr="005E5384" w:rsidRDefault="00B60FE4" w:rsidP="00F07EA1">
            <w:pPr>
              <w:widowControl w:val="0"/>
              <w:jc w:val="both"/>
              <w:rPr>
                <w:rFonts w:ascii="Times New Roman" w:eastAsia="Times New Roman" w:hAnsi="Times New Roman"/>
                <w:iCs/>
                <w:sz w:val="22"/>
                <w:szCs w:val="22"/>
              </w:rPr>
            </w:pPr>
            <w:r w:rsidRPr="005E5384">
              <w:rPr>
                <w:rFonts w:ascii="Times New Roman" w:eastAsia="Times New Roman" w:hAnsi="Times New Roman"/>
                <w:bCs/>
                <w:sz w:val="22"/>
                <w:szCs w:val="22"/>
              </w:rPr>
              <w:t>_____</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9" w:name="_Toc223450763"/>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9"/>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93"/>
        <w:gridCol w:w="1727"/>
        <w:gridCol w:w="1372"/>
        <w:gridCol w:w="1729"/>
        <w:gridCol w:w="1811"/>
        <w:gridCol w:w="1610"/>
      </w:tblGrid>
      <w:tr w:rsidR="00CA639E" w:rsidRPr="00311D2D" w14:paraId="11548FEE" w14:textId="77777777" w:rsidTr="00534DC7">
        <w:tc>
          <w:tcPr>
            <w:tcW w:w="5000" w:type="pct"/>
            <w:gridSpan w:val="7"/>
            <w:shd w:val="clear" w:color="auto" w:fill="AEDCFC"/>
          </w:tcPr>
          <w:p w14:paraId="48DE4046" w14:textId="4A6B36BE" w:rsidR="00CA639E" w:rsidRPr="00311D2D" w:rsidRDefault="00CA639E" w:rsidP="00534DC7">
            <w:pPr>
              <w:widowControl w:val="0"/>
              <w:spacing w:after="0" w:line="240" w:lineRule="auto"/>
              <w:ind w:firstLine="396"/>
              <w:jc w:val="both"/>
              <w:rPr>
                <w:rFonts w:ascii="Times New Roman" w:hAnsi="Times New Roman" w:cs="Times New Roman"/>
              </w:rPr>
            </w:pPr>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339E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5E5384">
              <w:rPr>
                <w:rFonts w:ascii="Times New Roman" w:hAnsi="Times New Roman" w:cs="Times New Roman"/>
                <w:b/>
                <w:bCs/>
              </w:rPr>
              <w:t xml:space="preserve"> </w:t>
            </w:r>
            <w:r w:rsidR="005E5384" w:rsidRPr="00281AEE">
              <w:rPr>
                <w:rFonts w:ascii="Times New Roman" w:hAnsi="Times New Roman" w:cs="Times New Roman"/>
                <w:b/>
                <w:bCs/>
              </w:rPr>
              <w:t>НЕ УСТАНОВЛЕНО</w:t>
            </w:r>
          </w:p>
        </w:tc>
      </w:tr>
      <w:tr w:rsidR="00CA639E" w:rsidRPr="001533E8" w14:paraId="6FE4A2EE" w14:textId="77777777" w:rsidTr="00534DC7">
        <w:tc>
          <w:tcPr>
            <w:tcW w:w="311" w:type="pct"/>
            <w:shd w:val="clear" w:color="auto" w:fill="auto"/>
            <w:vAlign w:val="center"/>
            <w:hideMark/>
          </w:tcPr>
          <w:p w14:paraId="74225069"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6373B9C3"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69AA6426"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14C978F2" w14:textId="1A9FB1C4"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(Запрет)</w:t>
            </w:r>
          </w:p>
        </w:tc>
        <w:tc>
          <w:tcPr>
            <w:tcW w:w="877" w:type="pct"/>
            <w:shd w:val="clear" w:color="auto" w:fill="auto"/>
            <w:vAlign w:val="center"/>
          </w:tcPr>
          <w:p w14:paraId="10319F0E" w14:textId="1FA25C4A"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5AAF85F8" w14:textId="6CD90EE9"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AB3698A"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CA639E" w:rsidRPr="001533E8" w14:paraId="47BE5C1D" w14:textId="77777777" w:rsidTr="00534DC7">
        <w:tc>
          <w:tcPr>
            <w:tcW w:w="311" w:type="pct"/>
            <w:shd w:val="clear" w:color="auto" w:fill="auto"/>
            <w:vAlign w:val="center"/>
            <w:hideMark/>
          </w:tcPr>
          <w:p w14:paraId="314B6F76"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shd w:val="clear" w:color="auto" w:fill="auto"/>
            <w:vAlign w:val="center"/>
          </w:tcPr>
          <w:p w14:paraId="35FFC408"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6" w:type="pct"/>
            <w:shd w:val="clear" w:color="auto" w:fill="auto"/>
            <w:vAlign w:val="center"/>
          </w:tcPr>
          <w:p w14:paraId="3010294B"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696" w:type="pct"/>
            <w:shd w:val="clear" w:color="auto" w:fill="auto"/>
            <w:vAlign w:val="center"/>
          </w:tcPr>
          <w:p w14:paraId="770CF989"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7" w:type="pct"/>
            <w:shd w:val="clear" w:color="auto" w:fill="auto"/>
            <w:vAlign w:val="center"/>
          </w:tcPr>
          <w:p w14:paraId="47CDEE10"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919" w:type="pct"/>
            <w:shd w:val="clear" w:color="auto" w:fill="auto"/>
            <w:vAlign w:val="center"/>
          </w:tcPr>
          <w:p w14:paraId="4232A7DD"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2C5EB123"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r>
    </w:tbl>
    <w:p w14:paraId="3629B16A"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2BC95FE5"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450764"/>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EC6" w:rsidRPr="00364EC6">
        <w:rPr>
          <w:rFonts w:ascii="Times New Roman" w:hAnsi="Times New Roman"/>
          <w:sz w:val="22"/>
          <w:szCs w:val="22"/>
          <w:lang w:eastAsia="ru-RU"/>
        </w:rPr>
        <w:t>ИНФОРМАЦИЯ И СВЕДЕНИЯ О ЗАКУПКЕ В ЭЛЕКТРОННОЙ ФОРМЕ</w:t>
      </w:r>
      <w:bookmarkEnd w:id="10"/>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4AFF74BA" w:rsidR="00475B7D" w:rsidRPr="005E5384" w:rsidRDefault="005E5384"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green"/>
                <w:lang w:eastAsia="ru-RU"/>
              </w:rPr>
            </w:pPr>
            <w:r w:rsidRPr="00281AEE">
              <w:rPr>
                <w:rFonts w:ascii="Times New Roman" w:eastAsia="Times New Roman" w:hAnsi="Times New Roman" w:cs="Times New Roman"/>
                <w:b/>
                <w:lang w:eastAsia="ru-RU"/>
              </w:rPr>
              <w:t xml:space="preserve">Оказание услуг финансовой аренды (лизинга) на приобретение </w:t>
            </w:r>
            <w:r w:rsidR="008E0D51" w:rsidRPr="00281AEE">
              <w:rPr>
                <w:rFonts w:ascii="Times New Roman" w:eastAsia="Times New Roman" w:hAnsi="Times New Roman" w:cs="Times New Roman"/>
                <w:b/>
                <w:lang w:eastAsia="ru-RU"/>
              </w:rPr>
              <w:t xml:space="preserve">сеялки </w:t>
            </w:r>
            <w:proofErr w:type="gramStart"/>
            <w:r w:rsidR="008E0D51" w:rsidRPr="00281AEE">
              <w:rPr>
                <w:rFonts w:ascii="Times New Roman" w:eastAsia="Times New Roman" w:hAnsi="Times New Roman" w:cs="Times New Roman"/>
                <w:b/>
                <w:lang w:eastAsia="ru-RU"/>
              </w:rPr>
              <w:t>зерно-туковой</w:t>
            </w:r>
            <w:proofErr w:type="gramEnd"/>
            <w:r w:rsidR="008E0D51" w:rsidRPr="00281AEE">
              <w:rPr>
                <w:rFonts w:ascii="Times New Roman" w:eastAsia="Times New Roman" w:hAnsi="Times New Roman" w:cs="Times New Roman"/>
                <w:b/>
                <w:lang w:eastAsia="ru-RU"/>
              </w:rPr>
              <w:t xml:space="preserve"> С3 5,4А-06 вариатор или эквивалент</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F000D8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8764D6">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625BBA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08115E">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0190030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70306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EFC9F4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отмены закупки</w:t>
            </w:r>
          </w:p>
        </w:tc>
        <w:tc>
          <w:tcPr>
            <w:tcW w:w="3061" w:type="pct"/>
            <w:shd w:val="clear" w:color="auto" w:fill="auto"/>
            <w:vAlign w:val="center"/>
          </w:tcPr>
          <w:p w14:paraId="4DDFAC20" w14:textId="0976EE5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w:t>
            </w:r>
            <w:r w:rsidR="00701924">
              <w:rPr>
                <w:rFonts w:ascii="Times New Roman" w:eastAsia="Times New Roman" w:hAnsi="Times New Roman" w:cs="Times New Roman"/>
                <w:bCs/>
                <w:lang w:eastAsia="ru-RU"/>
              </w:rPr>
              <w:t>извещение</w:t>
            </w:r>
            <w:r w:rsidRPr="00311D2D">
              <w:rPr>
                <w:rFonts w:ascii="Times New Roman" w:eastAsia="Times New Roman" w:hAnsi="Times New Roman" w:cs="Times New Roman"/>
                <w:bCs/>
                <w:lang w:eastAsia="ru-RU"/>
              </w:rPr>
              <w:t xml:space="preserve"> о конкурентной закупке, разъяснения положений </w:t>
            </w:r>
            <w:bookmarkStart w:id="11" w:name="OLE_LINK5"/>
            <w:r w:rsidR="00701924">
              <w:rPr>
                <w:rFonts w:ascii="Times New Roman" w:eastAsia="Times New Roman" w:hAnsi="Times New Roman" w:cs="Times New Roman"/>
                <w:bCs/>
                <w:lang w:eastAsia="ru-RU"/>
              </w:rPr>
              <w:t>извещения</w:t>
            </w:r>
            <w:bookmarkEnd w:id="11"/>
            <w:r w:rsidRPr="00311D2D">
              <w:rPr>
                <w:rFonts w:ascii="Times New Roman" w:eastAsia="Times New Roman" w:hAnsi="Times New Roman" w:cs="Times New Roman"/>
                <w:bCs/>
                <w:lang w:eastAsia="ru-RU"/>
              </w:rPr>
              <w:t xml:space="preserve"> о конкурентной закупке размещаются заказчиком в единой информационной системе, на официальном сайте, за исключением случаев, предусмотрен</w:t>
            </w:r>
            <w:r w:rsidRPr="00311D2D">
              <w:rPr>
                <w:rFonts w:ascii="Times New Roman" w:eastAsia="Times New Roman" w:hAnsi="Times New Roman" w:cs="Times New Roman"/>
                <w:bCs/>
                <w:lang w:eastAsia="ru-RU"/>
              </w:rPr>
              <w:lastRenderedPageBreak/>
              <w:t>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w:t>
            </w:r>
            <w:r w:rsidR="00701924">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5DD6C16D"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026A05" w:rsidRPr="00026A05">
              <w:rPr>
                <w:rFonts w:ascii="Times New Roman" w:eastAsia="Times New Roman" w:hAnsi="Times New Roman" w:cs="Times New Roman"/>
                <w:b/>
                <w:lang w:eastAsia="ru-RU"/>
              </w:rPr>
              <w:t>(указаны в пункте 4.</w:t>
            </w:r>
            <w:r w:rsidR="00026A05">
              <w:rPr>
                <w:rFonts w:ascii="Times New Roman" w:eastAsia="Times New Roman" w:hAnsi="Times New Roman" w:cs="Times New Roman"/>
                <w:b/>
                <w:lang w:eastAsia="ru-RU"/>
              </w:rPr>
              <w:t>6</w:t>
            </w:r>
            <w:r w:rsidR="00026A05" w:rsidRPr="00026A05">
              <w:rPr>
                <w:rFonts w:ascii="Times New Roman" w:eastAsia="Times New Roman" w:hAnsi="Times New Roman" w:cs="Times New Roman"/>
                <w:b/>
                <w:lang w:eastAsia="ru-RU"/>
              </w:rPr>
              <w:t xml:space="preserve"> документации) </w:t>
            </w:r>
            <w:r w:rsidRPr="00311D2D">
              <w:rPr>
                <w:rFonts w:ascii="Times New Roman" w:eastAsia="Times New Roman" w:hAnsi="Times New Roman" w:cs="Times New Roman"/>
                <w:b/>
                <w:lang w:eastAsia="ru-RU"/>
              </w:rPr>
              <w:t xml:space="preserve">окончания срока предоставления участникам закупки разъяснений положений </w:t>
            </w:r>
            <w:r w:rsidR="00701924" w:rsidRPr="00701924">
              <w:rPr>
                <w:rFonts w:ascii="Times New Roman" w:eastAsia="Times New Roman" w:hAnsi="Times New Roman" w:cs="Times New Roman"/>
                <w:b/>
                <w:lang w:eastAsia="ru-RU"/>
              </w:rPr>
              <w:t xml:space="preserve">извещения </w:t>
            </w:r>
            <w:r w:rsidRPr="00311D2D">
              <w:rPr>
                <w:rFonts w:ascii="Times New Roman" w:eastAsia="Times New Roman" w:hAnsi="Times New Roman" w:cs="Times New Roman"/>
                <w:b/>
                <w:lang w:eastAsia="ru-RU"/>
              </w:rPr>
              <w:t>о закупке</w:t>
            </w:r>
          </w:p>
        </w:tc>
        <w:tc>
          <w:tcPr>
            <w:tcW w:w="3061" w:type="pct"/>
            <w:shd w:val="clear" w:color="auto" w:fill="auto"/>
            <w:vAlign w:val="center"/>
          </w:tcPr>
          <w:p w14:paraId="1F722570" w14:textId="78CC4EF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5BFA82E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В течение трех рабочих дней с даты поступления запроса, заказчик осуществляет разъяснение положений </w:t>
            </w:r>
            <w:r w:rsidR="00701924" w:rsidRPr="00701924">
              <w:rPr>
                <w:rFonts w:ascii="Times New Roman" w:eastAsia="Times New Roman" w:hAnsi="Times New Roman" w:cs="Times New Roman"/>
                <w:bCs/>
                <w:lang w:eastAsia="ru-RU"/>
              </w:rPr>
              <w:t xml:space="preserve">извещения </w:t>
            </w:r>
            <w:r w:rsidRPr="00311D2D">
              <w:rPr>
                <w:rFonts w:ascii="Times New Roman" w:eastAsia="Times New Roman" w:hAnsi="Times New Roman" w:cs="Times New Roman"/>
                <w:bCs/>
                <w:lang w:eastAsia="ru-RU"/>
              </w:rPr>
              <w:t>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57E1436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Запрос и разъяснения положений </w:t>
            </w:r>
            <w:r w:rsidR="00701924" w:rsidRPr="00701924">
              <w:rPr>
                <w:rFonts w:ascii="Times New Roman" w:eastAsia="Times New Roman" w:hAnsi="Times New Roman" w:cs="Times New Roman"/>
                <w:bCs/>
                <w:lang w:eastAsia="ru-RU"/>
              </w:rPr>
              <w:t xml:space="preserve">извещения </w:t>
            </w:r>
            <w:r w:rsidRPr="00311D2D">
              <w:rPr>
                <w:rFonts w:ascii="Times New Roman" w:eastAsia="Times New Roman" w:hAnsi="Times New Roman" w:cs="Times New Roman"/>
                <w:bCs/>
                <w:lang w:eastAsia="ru-RU"/>
              </w:rPr>
              <w:t>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4B165592"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D35ABA">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4F151F7D" w14:textId="77777777" w:rsidR="00164E8A" w:rsidRPr="00164E8A" w:rsidRDefault="00164E8A" w:rsidP="00164E8A">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164E8A">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7865E2F6" w:rsidR="00475B7D" w:rsidRPr="00311D2D" w:rsidRDefault="00164E8A" w:rsidP="00164E8A">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164E8A">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40245E9D"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Предоставление </w:t>
            </w:r>
            <w:r w:rsidR="00701924" w:rsidRPr="00701924">
              <w:rPr>
                <w:rFonts w:ascii="Times New Roman" w:eastAsia="Times New Roman" w:hAnsi="Times New Roman" w:cs="Times New Roman"/>
                <w:b/>
                <w:lang w:eastAsia="ru-RU"/>
              </w:rPr>
              <w:t>извещения</w:t>
            </w:r>
            <w:r w:rsidR="00701924">
              <w:rPr>
                <w:rFonts w:ascii="Times New Roman" w:eastAsia="Times New Roman" w:hAnsi="Times New Roman" w:cs="Times New Roman"/>
                <w:b/>
                <w:lang w:eastAsia="ru-RU"/>
              </w:rPr>
              <w:t xml:space="preserve"> о закупке</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72334F6E"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1)</w:t>
            </w:r>
            <w:r w:rsidRPr="004C28A4">
              <w:rPr>
                <w:rFonts w:ascii="Times New Roman" w:eastAsia="Times New Roman" w:hAnsi="Times New Roman" w:cs="Times New Roman"/>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357B26FF"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2)</w:t>
            </w:r>
            <w:r w:rsidRPr="004C28A4">
              <w:rPr>
                <w:rFonts w:ascii="Times New Roman" w:eastAsia="Times New Roman" w:hAnsi="Times New Roman" w:cs="Times New Roman"/>
                <w:lang w:eastAsia="ru-RU"/>
              </w:rPr>
              <w:tab/>
            </w:r>
            <w:proofErr w:type="spellStart"/>
            <w:r w:rsidRPr="004C28A4">
              <w:rPr>
                <w:rFonts w:ascii="Times New Roman" w:eastAsia="Times New Roman" w:hAnsi="Times New Roman" w:cs="Times New Roman"/>
                <w:lang w:eastAsia="ru-RU"/>
              </w:rPr>
              <w:t>непроведение</w:t>
            </w:r>
            <w:proofErr w:type="spellEnd"/>
            <w:r w:rsidRPr="004C28A4">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93DE2D"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3)</w:t>
            </w:r>
            <w:r w:rsidRPr="004C28A4">
              <w:rPr>
                <w:rFonts w:ascii="Times New Roman" w:eastAsia="Times New Roman" w:hAnsi="Times New Roman" w:cs="Times New Roman"/>
                <w:lang w:eastAsia="ru-RU"/>
              </w:rPr>
              <w:tab/>
            </w:r>
            <w:proofErr w:type="spellStart"/>
            <w:r w:rsidRPr="004C28A4">
              <w:rPr>
                <w:rFonts w:ascii="Times New Roman" w:eastAsia="Times New Roman" w:hAnsi="Times New Roman" w:cs="Times New Roman"/>
                <w:lang w:eastAsia="ru-RU"/>
              </w:rPr>
              <w:t>неприостановление</w:t>
            </w:r>
            <w:proofErr w:type="spellEnd"/>
            <w:r w:rsidRPr="004C28A4">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3BF4082"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4)</w:t>
            </w:r>
            <w:r w:rsidRPr="004C28A4">
              <w:rPr>
                <w:rFonts w:ascii="Times New Roman" w:eastAsia="Times New Roman" w:hAnsi="Times New Roman" w:cs="Times New Roman"/>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B1AA519"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lastRenderedPageBreak/>
              <w:t>5)</w:t>
            </w:r>
            <w:r w:rsidRPr="004C28A4">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783CA32B"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6)</w:t>
            </w:r>
            <w:r w:rsidRPr="004C28A4">
              <w:rPr>
                <w:rFonts w:ascii="Times New Roman" w:eastAsia="Times New Roman" w:hAnsi="Times New Roman" w:cs="Times New Roman"/>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4CA8D3"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7)</w:t>
            </w:r>
            <w:r w:rsidRPr="004C28A4">
              <w:rPr>
                <w:rFonts w:ascii="Times New Roman" w:eastAsia="Times New Roman" w:hAnsi="Times New Roman" w:cs="Times New Roman"/>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CF57867"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8)</w:t>
            </w:r>
            <w:r w:rsidRPr="004C28A4">
              <w:rPr>
                <w:rFonts w:ascii="Times New Roman" w:eastAsia="Times New Roman" w:hAnsi="Times New Roman" w:cs="Times New Roman"/>
                <w:lang w:eastAsia="ru-RU"/>
              </w:rPr>
              <w:tab/>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C28A4">
              <w:rPr>
                <w:rFonts w:ascii="Times New Roman" w:eastAsia="Times New Roman" w:hAnsi="Times New Roman" w:cs="Times New Roman"/>
                <w:lang w:eastAsia="ru-RU"/>
              </w:rPr>
              <w:t>неполнородный</w:t>
            </w:r>
            <w:proofErr w:type="spellEnd"/>
            <w:r w:rsidRPr="004C28A4">
              <w:rPr>
                <w:rFonts w:ascii="Times New Roman" w:eastAsia="Times New Roman" w:hAnsi="Times New Roman" w:cs="Times New Roman"/>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18C16A"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физическим лицом (в том числе зарегистрированным в качестве индивидуального предпринимателя), являющимся участником закупки;</w:t>
            </w:r>
          </w:p>
          <w:p w14:paraId="20C0C99D"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F03582A" w14:textId="3D421432"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w:t>
            </w:r>
            <w:r w:rsidRPr="004C28A4">
              <w:rPr>
                <w:rFonts w:ascii="Times New Roman" w:eastAsia="Times New Roman" w:hAnsi="Times New Roman" w:cs="Times New Roman"/>
                <w:lang w:eastAsia="ru-RU"/>
              </w:rPr>
              <w:lastRenderedPageBreak/>
              <w:t xml:space="preserve">(складочном) капитале хозяйственного товарищества или общества; </w:t>
            </w:r>
          </w:p>
          <w:p w14:paraId="5E5A0BB6"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9)</w:t>
            </w:r>
            <w:r w:rsidRPr="004C28A4">
              <w:rPr>
                <w:rFonts w:ascii="Times New Roman" w:eastAsia="Times New Roman" w:hAnsi="Times New Roman" w:cs="Times New Roman"/>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3F8037C2"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10)</w:t>
            </w:r>
            <w:r w:rsidRPr="004C28A4">
              <w:rPr>
                <w:rFonts w:ascii="Times New Roman" w:eastAsia="Times New Roman" w:hAnsi="Times New Roman" w:cs="Times New Roman"/>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34E7E3DF" w14:textId="77777777" w:rsidR="004C28A4" w:rsidRPr="004C28A4"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4C28A4">
              <w:rPr>
                <w:rFonts w:ascii="Times New Roman" w:eastAsia="Times New Roman" w:hAnsi="Times New Roman" w:cs="Times New Roman"/>
                <w:lang w:eastAsia="ru-RU"/>
              </w:rPr>
              <w:t>11)</w:t>
            </w:r>
            <w:r w:rsidRPr="004C28A4">
              <w:rPr>
                <w:rFonts w:ascii="Times New Roman" w:eastAsia="Times New Roman" w:hAnsi="Times New Roman" w:cs="Times New Roman"/>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4D84BAF2" w14:textId="3F1DA60C" w:rsidR="00475B7D" w:rsidRPr="00311D2D" w:rsidRDefault="004C28A4" w:rsidP="004C28A4">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sidRPr="004C28A4">
              <w:rPr>
                <w:rFonts w:ascii="Times New Roman" w:eastAsia="Times New Roman" w:hAnsi="Times New Roman" w:cs="Times New Roman"/>
                <w:lang w:eastAsia="ru-RU"/>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14:paraId="37D8FCC8" w14:textId="79A808F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sidR="00A40B37">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58C4499D" w:rsidR="00475B7D" w:rsidRPr="00311D2D" w:rsidRDefault="004C28A4"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281AEE">
              <w:rPr>
                <w:rFonts w:ascii="Times New Roman" w:eastAsia="Times New Roman" w:hAnsi="Times New Roman" w:cs="Times New Roman"/>
                <w:bCs/>
                <w:lang w:eastAsia="ru-RU"/>
              </w:rPr>
              <w:t>НЕ УСТАНОВЛЕНО</w:t>
            </w:r>
          </w:p>
        </w:tc>
      </w:tr>
      <w:tr w:rsidR="00475B7D" w:rsidRPr="00311D2D" w14:paraId="1281777B" w14:textId="77777777" w:rsidTr="00475B7D">
        <w:tc>
          <w:tcPr>
            <w:tcW w:w="429" w:type="pct"/>
            <w:shd w:val="clear" w:color="auto" w:fill="AEDCFC"/>
            <w:vAlign w:val="center"/>
          </w:tcPr>
          <w:p w14:paraId="75D178BD" w14:textId="46935044"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311D2D">
              <w:rPr>
                <w:rFonts w:ascii="Times New Roman" w:eastAsia="Times New Roman" w:hAnsi="Times New Roman" w:cs="Times New Roman"/>
                <w:b/>
                <w:lang w:eastAsia="ru-RU"/>
              </w:rPr>
              <w:t>7.16</w:t>
            </w:r>
          </w:p>
        </w:tc>
        <w:tc>
          <w:tcPr>
            <w:tcW w:w="1510" w:type="pct"/>
            <w:shd w:val="clear" w:color="auto" w:fill="AEDCFC"/>
            <w:vAlign w:val="center"/>
          </w:tcPr>
          <w:p w14:paraId="6E287633" w14:textId="458A48C9"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6CD99807"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14:paraId="72AA286B"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14:paraId="04DD9606"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3) сведения об участник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 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3D10F1D"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lastRenderedPageBreak/>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https://egru1.na1og.ru)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463DA872"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5) копии документов, подтверждающих полномочия лица па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па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4674003F"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6) копии учредительных документов участника запроса котировок (для юридических лиц);</w:t>
            </w:r>
          </w:p>
          <w:p w14:paraId="6B3A3AC4"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 обеспечения исполнения договора, обеспечения гарантийных обязательств является крупной сделкой;</w:t>
            </w:r>
          </w:p>
          <w:p w14:paraId="33ED4ECA"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 xml:space="preserve">8) предложение о цене договора, цене единицы (сумме цен единиц) товара, работы, услуги, а также предложение об иных условиях исполнения договора, если предоставление такого </w:t>
            </w:r>
            <w:r w:rsidRPr="00BB0EC1">
              <w:rPr>
                <w:rFonts w:ascii="Times New Roman" w:eastAsia="Times New Roman" w:hAnsi="Times New Roman" w:cs="Times New Roman"/>
                <w:lang w:eastAsia="ru-RU"/>
              </w:rPr>
              <w:lastRenderedPageBreak/>
              <w:t>предложения предусмотрено извещением о проведении запроса котировок в электронной форме;</w:t>
            </w:r>
          </w:p>
          <w:p w14:paraId="31F47047"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98425EB"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10) в случае установления заказчиком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2DAF5ED8" w14:textId="77777777" w:rsidR="00BB0EC1"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11) информацию и документы, подтверждающие страну происхождения товара и определенные в соответствии с пунктом 2 части 2 статьи 3' 4 Закона № 223-ОЗ (в случае принятия мер, предусмотренных пунктом 1 части 2 статьи3. 1 4 Закона N• 223-ФЗ);</w:t>
            </w:r>
          </w:p>
          <w:p w14:paraId="423BFDB9" w14:textId="6389DEDC" w:rsidR="00475B7D" w:rsidRPr="00BB0EC1" w:rsidRDefault="00BB0EC1" w:rsidP="00BB0EC1">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BB0EC1">
              <w:rPr>
                <w:rFonts w:ascii="Times New Roman" w:eastAsia="Times New Roman" w:hAnsi="Times New Roman" w:cs="Times New Roman"/>
                <w:lang w:eastAsia="ru-RU"/>
              </w:rPr>
              <w:t>12) иную информацию и документы, предусмотренные извещением о проведении запроса котировок.</w:t>
            </w:r>
          </w:p>
        </w:tc>
      </w:tr>
      <w:tr w:rsidR="00475B7D" w:rsidRPr="00311D2D" w14:paraId="401710A9" w14:textId="77777777" w:rsidTr="00475B7D">
        <w:tc>
          <w:tcPr>
            <w:tcW w:w="429" w:type="pct"/>
            <w:shd w:val="clear" w:color="auto" w:fill="AEDCFC"/>
            <w:vAlign w:val="center"/>
          </w:tcPr>
          <w:p w14:paraId="5A942994" w14:textId="4F1737EE"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w:t>
            </w:r>
            <w:r w:rsidR="00701924">
              <w:rPr>
                <w:rFonts w:ascii="Times New Roman" w:eastAsia="Times New Roman" w:hAnsi="Times New Roman" w:cs="Times New Roman"/>
                <w:b/>
                <w:lang w:eastAsia="ru-RU"/>
              </w:rPr>
              <w:t>7</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400A3B18" w:rsidR="00475B7D" w:rsidRPr="00311D2D" w:rsidRDefault="00BB0EC1"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281AEE">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785B99A7"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w:t>
            </w:r>
            <w:r w:rsidR="00701924">
              <w:rPr>
                <w:rFonts w:ascii="Times New Roman" w:eastAsia="Times New Roman" w:hAnsi="Times New Roman" w:cs="Times New Roman"/>
                <w:b/>
                <w:lang w:eastAsia="ru-RU"/>
              </w:rPr>
              <w:t>8</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2737DBC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подать заявку на участие в закупке в электронной форме может только лицо, аккредитованное на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в порядке, установленном оператором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на которой проводится закупка в электронной форме;</w:t>
            </w:r>
          </w:p>
          <w:p w14:paraId="77095803" w14:textId="6B6412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2" w:name="OLE_LINK1"/>
            <w:r w:rsidRPr="00311D2D">
              <w:rPr>
                <w:rFonts w:ascii="Times New Roman" w:eastAsia="Times New Roman" w:hAnsi="Times New Roman" w:cs="Times New Roman"/>
                <w:lang w:eastAsia="ru-RU"/>
              </w:rPr>
              <w:t xml:space="preserve">закупки </w:t>
            </w:r>
            <w:bookmarkEnd w:id="12"/>
            <w:r w:rsidRPr="00311D2D">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bookmarkStart w:id="13" w:name="OLE_LINK6"/>
            <w:r w:rsidR="00B412BA" w:rsidRPr="00B412BA">
              <w:rPr>
                <w:rFonts w:ascii="Times New Roman" w:eastAsia="Times New Roman" w:hAnsi="Times New Roman" w:cs="Times New Roman"/>
                <w:lang w:eastAsia="ru-RU"/>
              </w:rPr>
              <w:t>извещени</w:t>
            </w:r>
            <w:r w:rsidR="00B412BA">
              <w:rPr>
                <w:rFonts w:ascii="Times New Roman" w:eastAsia="Times New Roman" w:hAnsi="Times New Roman" w:cs="Times New Roman"/>
                <w:lang w:eastAsia="ru-RU"/>
              </w:rPr>
              <w:t>и</w:t>
            </w:r>
            <w:bookmarkEnd w:id="13"/>
            <w:r w:rsidR="00B412BA" w:rsidRPr="00B412BA">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о конкурентной закупке;</w:t>
            </w:r>
          </w:p>
          <w:p w14:paraId="3C827243" w14:textId="30EFE2D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подается до окончания, установленного в </w:t>
            </w:r>
            <w:r w:rsidR="00B412BA" w:rsidRPr="00B412BA">
              <w:rPr>
                <w:rFonts w:ascii="Times New Roman" w:eastAsia="Times New Roman" w:hAnsi="Times New Roman" w:cs="Times New Roman"/>
                <w:lang w:eastAsia="ru-RU"/>
              </w:rPr>
              <w:t xml:space="preserve">извещении </w:t>
            </w:r>
            <w:r w:rsidRPr="00311D2D">
              <w:rPr>
                <w:rFonts w:ascii="Times New Roman" w:eastAsia="Times New Roman" w:hAnsi="Times New Roman" w:cs="Times New Roman"/>
                <w:lang w:eastAsia="ru-RU"/>
              </w:rPr>
              <w:t>о конкурентной закупке срока подачи заявок. Участник закупки в электронной форме вправе подать только одну заявку;</w:t>
            </w:r>
          </w:p>
          <w:p w14:paraId="736641E3" w14:textId="1D49658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подготавливается и подается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согласно регламенту работы Э</w:t>
            </w:r>
            <w:r w:rsidR="00BD3FA4">
              <w:rPr>
                <w:rFonts w:ascii="Times New Roman" w:eastAsia="Times New Roman" w:hAnsi="Times New Roman" w:cs="Times New Roman"/>
                <w:lang w:eastAsia="ru-RU"/>
              </w:rPr>
              <w:t>И</w:t>
            </w:r>
            <w:r w:rsidRPr="00311D2D">
              <w:rPr>
                <w:rFonts w:ascii="Times New Roman" w:eastAsia="Times New Roman" w:hAnsi="Times New Roman" w:cs="Times New Roman"/>
                <w:lang w:eastAsia="ru-RU"/>
              </w:rPr>
              <w:t>П;</w:t>
            </w:r>
          </w:p>
          <w:p w14:paraId="34FAA198" w14:textId="157663A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при подаче заявки участнику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присваивается уникальный в рамках данной закупки в электронной форме идентификационный номер (далее — номер участника);</w:t>
            </w:r>
          </w:p>
          <w:p w14:paraId="0E160F13" w14:textId="50AD0B2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w:t>
            </w:r>
          </w:p>
        </w:tc>
      </w:tr>
      <w:tr w:rsidR="00475B7D" w:rsidRPr="00311D2D" w14:paraId="039A9A61" w14:textId="77777777" w:rsidTr="00475B7D">
        <w:tc>
          <w:tcPr>
            <w:tcW w:w="429" w:type="pct"/>
            <w:shd w:val="clear" w:color="auto" w:fill="AEDCFC"/>
            <w:vAlign w:val="center"/>
          </w:tcPr>
          <w:p w14:paraId="098D0411" w14:textId="4EE0B30A"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701924">
              <w:rPr>
                <w:rFonts w:ascii="Times New Roman" w:eastAsia="Times New Roman" w:hAnsi="Times New Roman" w:cs="Times New Roman"/>
                <w:b/>
                <w:lang w:eastAsia="ru-RU"/>
              </w:rPr>
              <w:t>19</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09B3655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участник закупки и (или) его заявка не соответствуют требованиям </w:t>
            </w:r>
            <w:r w:rsidR="00B412BA" w:rsidRPr="00B412BA">
              <w:rPr>
                <w:rFonts w:ascii="Times New Roman" w:eastAsia="Times New Roman" w:hAnsi="Times New Roman" w:cs="Times New Roman"/>
                <w:lang w:eastAsia="ru-RU"/>
              </w:rPr>
              <w:t xml:space="preserve">извещения </w:t>
            </w:r>
            <w:r w:rsidRPr="00311D2D">
              <w:rPr>
                <w:rFonts w:ascii="Times New Roman" w:eastAsia="Times New Roman" w:hAnsi="Times New Roman" w:cs="Times New Roman"/>
                <w:lang w:eastAsia="ru-RU"/>
              </w:rPr>
              <w:t>о закупке;</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lastRenderedPageBreak/>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6523CC0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5) участник закупки не предоставил обеспечение заявки на участие в закупке, если такое обеспечение предусмотрено </w:t>
            </w:r>
            <w:bookmarkStart w:id="14" w:name="OLE_LINK7"/>
            <w:r w:rsidR="00B412BA">
              <w:rPr>
                <w:rFonts w:ascii="Times New Roman" w:eastAsia="Times New Roman" w:hAnsi="Times New Roman" w:cs="Times New Roman"/>
                <w:lang w:eastAsia="ru-RU"/>
              </w:rPr>
              <w:t>извещением</w:t>
            </w:r>
            <w:bookmarkEnd w:id="14"/>
            <w:r w:rsidRPr="00311D2D">
              <w:rPr>
                <w:rFonts w:ascii="Times New Roman" w:eastAsia="Times New Roman" w:hAnsi="Times New Roman" w:cs="Times New Roman"/>
                <w:lang w:eastAsia="ru-RU"/>
              </w:rPr>
              <w:t xml:space="preserve">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461855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475B7D" w:rsidRPr="00311D2D" w14:paraId="6FF340A5" w14:textId="77777777" w:rsidTr="00475B7D">
        <w:tc>
          <w:tcPr>
            <w:tcW w:w="429" w:type="pct"/>
            <w:shd w:val="clear" w:color="auto" w:fill="AEDCFC"/>
            <w:vAlign w:val="center"/>
          </w:tcPr>
          <w:p w14:paraId="4AD29E0C" w14:textId="70B16D08"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2</w:t>
            </w:r>
            <w:r w:rsidR="00701924">
              <w:rPr>
                <w:rFonts w:ascii="Times New Roman" w:eastAsia="Times New Roman" w:hAnsi="Times New Roman" w:cs="Times New Roman"/>
                <w:b/>
                <w:lang w:eastAsia="ru-RU"/>
              </w:rPr>
              <w:t>0</w:t>
            </w:r>
          </w:p>
        </w:tc>
        <w:tc>
          <w:tcPr>
            <w:tcW w:w="1510" w:type="pct"/>
            <w:shd w:val="clear" w:color="auto" w:fill="AEDCFC"/>
            <w:vAlign w:val="center"/>
          </w:tcPr>
          <w:p w14:paraId="63C288C6" w14:textId="50184E2E" w:rsidR="00475B7D" w:rsidRPr="00311D2D" w:rsidRDefault="00475B7D"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shd w:val="clear" w:color="auto" w:fill="auto"/>
            <w:vAlign w:val="center"/>
          </w:tcPr>
          <w:p w14:paraId="5B7D45FF" w14:textId="0A9D8FF5" w:rsidR="00475B7D" w:rsidRPr="00311D2D" w:rsidRDefault="00CF7873"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
                <w:lang w:eastAsia="ru-RU"/>
              </w:rPr>
            </w:pPr>
            <w:r w:rsidRPr="00281AEE">
              <w:rPr>
                <w:rFonts w:ascii="Times New Roman" w:eastAsia="Times New Roman" w:hAnsi="Times New Roman" w:cs="Times New Roman"/>
                <w:bCs/>
                <w:lang w:eastAsia="ru-RU"/>
              </w:rPr>
              <w:t>НЕ УСТАНОВЛЕНО</w:t>
            </w:r>
            <w:bookmarkStart w:id="15" w:name="_GoBack"/>
            <w:bookmarkEnd w:id="15"/>
          </w:p>
        </w:tc>
      </w:tr>
      <w:tr w:rsidR="00F542AE" w:rsidRPr="00311D2D" w14:paraId="67FB8953" w14:textId="77777777" w:rsidTr="00F542AE">
        <w:trPr>
          <w:trHeight w:val="27"/>
        </w:trPr>
        <w:tc>
          <w:tcPr>
            <w:tcW w:w="429" w:type="pct"/>
            <w:vMerge w:val="restart"/>
            <w:shd w:val="clear" w:color="auto" w:fill="AEDCFC"/>
            <w:vAlign w:val="center"/>
          </w:tcPr>
          <w:p w14:paraId="4C568E3A" w14:textId="53C1A04E"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7.2</w:t>
            </w:r>
            <w:r w:rsidR="00701924">
              <w:rPr>
                <w:rFonts w:ascii="Times New Roman" w:eastAsia="Times New Roman" w:hAnsi="Times New Roman" w:cs="Times New Roman"/>
                <w:b/>
                <w:lang w:eastAsia="ru-RU"/>
              </w:rPr>
              <w:t>1</w:t>
            </w:r>
          </w:p>
        </w:tc>
        <w:tc>
          <w:tcPr>
            <w:tcW w:w="1510" w:type="pct"/>
            <w:vMerge w:val="restart"/>
            <w:shd w:val="clear" w:color="auto" w:fill="AEDCFC"/>
            <w:vAlign w:val="center"/>
          </w:tcPr>
          <w:p w14:paraId="2F9B367D" w14:textId="6875F6F0"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70863711" w14:textId="108F535F"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F542AE" w:rsidRPr="00311D2D" w14:paraId="7BEBB132" w14:textId="77777777" w:rsidTr="00854A92">
        <w:trPr>
          <w:trHeight w:val="26"/>
        </w:trPr>
        <w:tc>
          <w:tcPr>
            <w:tcW w:w="429" w:type="pct"/>
            <w:vMerge/>
            <w:shd w:val="clear" w:color="auto" w:fill="AEDCFC"/>
            <w:vAlign w:val="center"/>
          </w:tcPr>
          <w:p w14:paraId="1B48D7A5"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485878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1ACC419" w14:textId="657E127D"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F542AE" w:rsidRPr="00311D2D" w14:paraId="4A5248D7" w14:textId="77777777" w:rsidTr="00854A92">
        <w:trPr>
          <w:trHeight w:val="26"/>
        </w:trPr>
        <w:tc>
          <w:tcPr>
            <w:tcW w:w="429" w:type="pct"/>
            <w:vMerge/>
            <w:shd w:val="clear" w:color="auto" w:fill="AEDCFC"/>
            <w:vAlign w:val="center"/>
          </w:tcPr>
          <w:p w14:paraId="1BF9BB42"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691A2A0"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C18B130" w14:textId="30984158"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F542AE" w:rsidRPr="00311D2D" w14:paraId="6E05A3CC" w14:textId="77777777" w:rsidTr="00854A92">
        <w:trPr>
          <w:trHeight w:val="26"/>
        </w:trPr>
        <w:tc>
          <w:tcPr>
            <w:tcW w:w="429" w:type="pct"/>
            <w:vMerge/>
            <w:shd w:val="clear" w:color="auto" w:fill="AEDCFC"/>
            <w:vAlign w:val="center"/>
          </w:tcPr>
          <w:p w14:paraId="51C1481B"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7EF8122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DDCE338" w14:textId="5C0F9114"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w:t>
            </w:r>
            <w:r w:rsidRPr="00C00984">
              <w:rPr>
                <w:rFonts w:ascii="Times New Roman" w:hAnsi="Times New Roman" w:cs="Times New Roman"/>
              </w:rPr>
              <w:lastRenderedPageBreak/>
              <w:t>закупки.</w:t>
            </w:r>
          </w:p>
        </w:tc>
      </w:tr>
      <w:tr w:rsidR="00F542AE" w:rsidRPr="00311D2D" w14:paraId="3F0CC93E" w14:textId="77777777" w:rsidTr="00854A92">
        <w:trPr>
          <w:trHeight w:val="26"/>
        </w:trPr>
        <w:tc>
          <w:tcPr>
            <w:tcW w:w="429" w:type="pct"/>
            <w:vMerge/>
            <w:shd w:val="clear" w:color="auto" w:fill="AEDCFC"/>
            <w:vAlign w:val="center"/>
          </w:tcPr>
          <w:p w14:paraId="6969BBBF"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8548B4C"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E708E37" w14:textId="5C3D8A60"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F542AE" w:rsidRPr="00311D2D" w14:paraId="041DEE67" w14:textId="77777777" w:rsidTr="00854A92">
        <w:trPr>
          <w:trHeight w:val="26"/>
        </w:trPr>
        <w:tc>
          <w:tcPr>
            <w:tcW w:w="429" w:type="pct"/>
            <w:vMerge/>
            <w:shd w:val="clear" w:color="auto" w:fill="AEDCFC"/>
            <w:vAlign w:val="center"/>
          </w:tcPr>
          <w:p w14:paraId="689133B3"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579549D"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3AAFC4CE" w14:textId="5C4548AC"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F542AE" w:rsidRPr="00311D2D" w14:paraId="438F7C6C" w14:textId="77777777" w:rsidTr="00854A92">
        <w:trPr>
          <w:trHeight w:val="26"/>
        </w:trPr>
        <w:tc>
          <w:tcPr>
            <w:tcW w:w="429" w:type="pct"/>
            <w:vMerge/>
            <w:shd w:val="clear" w:color="auto" w:fill="AEDCFC"/>
            <w:vAlign w:val="center"/>
          </w:tcPr>
          <w:p w14:paraId="0B4F978C"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7759D32"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1C37A5" w14:textId="50F75AD7"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375435" w:rsidRPr="00311D2D" w14:paraId="2C53E449" w14:textId="77777777" w:rsidTr="00475B7D">
        <w:tc>
          <w:tcPr>
            <w:tcW w:w="429" w:type="pct"/>
            <w:vMerge w:val="restart"/>
            <w:shd w:val="clear" w:color="auto" w:fill="AEDCFC"/>
            <w:vAlign w:val="center"/>
          </w:tcPr>
          <w:p w14:paraId="6FFC0B27" w14:textId="35970BF1"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701924">
              <w:rPr>
                <w:rFonts w:ascii="Times New Roman" w:eastAsia="Times New Roman" w:hAnsi="Times New Roman" w:cs="Times New Roman"/>
                <w:b/>
                <w:lang w:eastAsia="ru-RU"/>
              </w:rPr>
              <w:t>22</w:t>
            </w:r>
          </w:p>
        </w:tc>
        <w:tc>
          <w:tcPr>
            <w:tcW w:w="1510" w:type="pct"/>
            <w:vMerge w:val="restart"/>
            <w:shd w:val="clear" w:color="auto" w:fill="AEDCFC"/>
            <w:vAlign w:val="center"/>
          </w:tcPr>
          <w:p w14:paraId="3344C65D" w14:textId="77AB8BD8"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Pr>
                <w:rStyle w:val="aff0"/>
                <w:rFonts w:ascii="Times New Roman" w:eastAsia="Times New Roman" w:hAnsi="Times New Roman" w:cs="Times New Roman"/>
                <w:b/>
                <w:lang w:eastAsia="ru-RU"/>
              </w:rPr>
              <w:footnoteReference w:id="9"/>
            </w:r>
          </w:p>
        </w:tc>
        <w:tc>
          <w:tcPr>
            <w:tcW w:w="3061" w:type="pct"/>
            <w:shd w:val="clear" w:color="auto" w:fill="auto"/>
            <w:vAlign w:val="center"/>
          </w:tcPr>
          <w:p w14:paraId="707AA68A" w14:textId="6901E8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375435" w:rsidRPr="00311D2D" w14:paraId="2F05D1BC" w14:textId="77777777" w:rsidTr="00475B7D">
        <w:tc>
          <w:tcPr>
            <w:tcW w:w="429" w:type="pct"/>
            <w:vMerge/>
            <w:shd w:val="clear" w:color="auto" w:fill="AEDCFC"/>
            <w:vAlign w:val="center"/>
          </w:tcPr>
          <w:p w14:paraId="40331E3F" w14:textId="77777777"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41C409D" w14:textId="77777777"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vAlign w:val="center"/>
          </w:tcPr>
          <w:p w14:paraId="43C93F3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p w14:paraId="4AE785D3" w14:textId="451D739A"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lastRenderedPageBreak/>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 xml:space="preserve">условия по сравнению с условиями </w:t>
            </w:r>
            <w:r>
              <w:rPr>
                <w:rFonts w:ascii="Times New Roman" w:eastAsia="Times New Roman" w:hAnsi="Times New Roman" w:cs="Times New Roman"/>
                <w:bCs/>
                <w:lang w:eastAsia="ru-RU"/>
              </w:rPr>
              <w:t>извещения</w:t>
            </w:r>
            <w:r w:rsidRPr="00E7549B">
              <w:rPr>
                <w:rFonts w:ascii="Times New Roman" w:eastAsia="Times New Roman" w:hAnsi="Times New Roman" w:cs="Times New Roman"/>
                <w:bCs/>
                <w:lang w:eastAsia="ru-RU"/>
              </w:rPr>
              <w:t xml:space="preserve"> о закупке, имевшими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573E1840" w14:textId="77777777" w:rsidTr="00475B7D">
        <w:tc>
          <w:tcPr>
            <w:tcW w:w="429" w:type="pct"/>
            <w:shd w:val="clear" w:color="auto" w:fill="AEDCFC"/>
            <w:vAlign w:val="center"/>
          </w:tcPr>
          <w:p w14:paraId="0305C9C1" w14:textId="5E0F0427"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701924">
              <w:rPr>
                <w:rFonts w:ascii="Times New Roman" w:eastAsia="Times New Roman" w:hAnsi="Times New Roman" w:cs="Times New Roman"/>
                <w:b/>
                <w:lang w:eastAsia="ru-RU"/>
              </w:rPr>
              <w:t>23</w:t>
            </w:r>
          </w:p>
        </w:tc>
        <w:tc>
          <w:tcPr>
            <w:tcW w:w="1510" w:type="pct"/>
            <w:shd w:val="clear" w:color="auto" w:fill="AEDCFC"/>
            <w:vAlign w:val="center"/>
          </w:tcPr>
          <w:p w14:paraId="1019AAE3" w14:textId="76A39CBF"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Pr>
                <w:rStyle w:val="aff0"/>
                <w:rFonts w:ascii="Times New Roman" w:eastAsia="Times New Roman" w:hAnsi="Times New Roman" w:cs="Times New Roman"/>
                <w:b/>
                <w:lang w:eastAsia="ru-RU"/>
              </w:rPr>
              <w:footnoteReference w:id="10"/>
            </w:r>
          </w:p>
        </w:tc>
        <w:tc>
          <w:tcPr>
            <w:tcW w:w="3061" w:type="pct"/>
            <w:shd w:val="clear" w:color="auto" w:fill="auto"/>
            <w:vAlign w:val="center"/>
          </w:tcPr>
          <w:p w14:paraId="3C228123" w14:textId="77777777" w:rsidR="00375435" w:rsidRPr="00E7549B"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12C0E97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p w14:paraId="43BD7BAB" w14:textId="6769CA26"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 xml:space="preserve">условия по сравнению с условиями </w:t>
            </w:r>
            <w:r>
              <w:rPr>
                <w:rFonts w:ascii="Times New Roman" w:eastAsia="Times New Roman" w:hAnsi="Times New Roman" w:cs="Times New Roman"/>
                <w:bCs/>
                <w:lang w:eastAsia="ru-RU"/>
              </w:rPr>
              <w:t>извещения</w:t>
            </w:r>
            <w:r w:rsidRPr="00E7549B">
              <w:rPr>
                <w:rFonts w:ascii="Times New Roman" w:eastAsia="Times New Roman" w:hAnsi="Times New Roman" w:cs="Times New Roman"/>
                <w:bCs/>
                <w:lang w:eastAsia="ru-RU"/>
              </w:rPr>
              <w:t xml:space="preserve"> о закупке, имевшими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0D16E8A6" w14:textId="77777777" w:rsidTr="00475B7D">
        <w:tc>
          <w:tcPr>
            <w:tcW w:w="429" w:type="pct"/>
            <w:shd w:val="clear" w:color="auto" w:fill="AEDCFC"/>
            <w:vAlign w:val="center"/>
          </w:tcPr>
          <w:p w14:paraId="1F293239" w14:textId="0BC5F231"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701924">
              <w:rPr>
                <w:rFonts w:ascii="Times New Roman" w:eastAsia="Times New Roman" w:hAnsi="Times New Roman" w:cs="Times New Roman"/>
                <w:b/>
                <w:lang w:eastAsia="ru-RU"/>
              </w:rPr>
              <w:t>24</w:t>
            </w:r>
          </w:p>
        </w:tc>
        <w:tc>
          <w:tcPr>
            <w:tcW w:w="1510" w:type="pct"/>
            <w:shd w:val="clear" w:color="auto" w:fill="AEDCFC"/>
            <w:vAlign w:val="center"/>
          </w:tcPr>
          <w:p w14:paraId="0A787A18" w14:textId="4D52D1C1"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4AF0A5D6" w14:textId="7D45B9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7865C068" w:rsidR="00475B7D" w:rsidRPr="00F542AE"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701924">
              <w:rPr>
                <w:rFonts w:ascii="Times New Roman" w:eastAsia="Times New Roman" w:hAnsi="Times New Roman" w:cs="Times New Roman"/>
                <w:b/>
                <w:lang w:eastAsia="ru-RU"/>
              </w:rPr>
              <w:t>25</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617C1850" w14:textId="39DB0CAB" w:rsidR="00475B7D" w:rsidRPr="00CF7873" w:rsidRDefault="00475B7D" w:rsidP="00CF7873">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1"/>
            </w:r>
            <w:r w:rsidRPr="00311D2D">
              <w:rPr>
                <w:rFonts w:ascii="Times New Roman" w:eastAsia="Times New Roman" w:hAnsi="Times New Roman" w:cs="Times New Roman"/>
                <w:bCs/>
                <w:lang w:eastAsia="ru-RU"/>
              </w:rPr>
              <w:t>;</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6" w:name="_Toc223450765"/>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6"/>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0381AFBB"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2A663D4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Заявка на участие в закупке должна содержать конкретные показатели товара, соответствующие значениям, установленным настоящ</w:t>
            </w:r>
            <w:r w:rsidR="00B412BA">
              <w:rPr>
                <w:rFonts w:ascii="Times New Roman" w:eastAsia="Times New Roman" w:hAnsi="Times New Roman"/>
                <w:iCs/>
                <w:sz w:val="22"/>
                <w:szCs w:val="22"/>
              </w:rPr>
              <w:t>им</w:t>
            </w:r>
            <w:r w:rsidRPr="00127153">
              <w:rPr>
                <w:rFonts w:ascii="Times New Roman" w:eastAsia="Times New Roman" w:hAnsi="Times New Roman"/>
                <w:iCs/>
                <w:sz w:val="22"/>
                <w:szCs w:val="22"/>
              </w:rPr>
              <w:t xml:space="preserve"> </w:t>
            </w:r>
            <w:r w:rsidR="00B412BA" w:rsidRPr="00B412BA">
              <w:rPr>
                <w:rFonts w:ascii="Times New Roman" w:eastAsia="Times New Roman" w:hAnsi="Times New Roman"/>
                <w:iCs/>
                <w:sz w:val="22"/>
                <w:szCs w:val="22"/>
              </w:rPr>
              <w:t xml:space="preserve">извещением </w:t>
            </w:r>
            <w:r w:rsidRPr="00127153">
              <w:rPr>
                <w:rFonts w:ascii="Times New Roman" w:eastAsia="Times New Roman" w:hAnsi="Times New Roman"/>
                <w:iCs/>
                <w:sz w:val="22"/>
                <w:szCs w:val="22"/>
              </w:rPr>
              <w:t xml:space="preserve">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lastRenderedPageBreak/>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C8E58" w14:textId="77777777" w:rsidR="004C4F2E" w:rsidRDefault="004C4F2E">
      <w:pPr>
        <w:spacing w:after="0" w:line="240" w:lineRule="auto"/>
      </w:pPr>
      <w:r>
        <w:separator/>
      </w:r>
    </w:p>
  </w:endnote>
  <w:endnote w:type="continuationSeparator" w:id="0">
    <w:p w14:paraId="2EEFFE83" w14:textId="77777777" w:rsidR="004C4F2E" w:rsidRDefault="004C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92ED91F" w:rsidR="00F73068" w:rsidRDefault="00F73068" w:rsidP="0054310E">
    <w:pPr>
      <w:pStyle w:val="a9"/>
      <w:tabs>
        <w:tab w:val="clear" w:pos="4677"/>
      </w:tabs>
    </w:pPr>
    <w:r>
      <w:tab/>
    </w:r>
    <w:r>
      <w:fldChar w:fldCharType="begin"/>
    </w:r>
    <w:r>
      <w:instrText xml:space="preserve"> PAGE   \* MERGEFORMAT </w:instrText>
    </w:r>
    <w:r>
      <w:fldChar w:fldCharType="separate"/>
    </w:r>
    <w:r w:rsidR="00281AEE">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8FB4" w14:textId="77777777" w:rsidR="004C4F2E" w:rsidRDefault="004C4F2E">
      <w:pPr>
        <w:spacing w:after="0" w:line="240" w:lineRule="auto"/>
      </w:pPr>
      <w:r>
        <w:separator/>
      </w:r>
    </w:p>
  </w:footnote>
  <w:footnote w:type="continuationSeparator" w:id="0">
    <w:p w14:paraId="40E89B4D" w14:textId="77777777" w:rsidR="004C4F2E" w:rsidRDefault="004C4F2E">
      <w:pPr>
        <w:spacing w:after="0" w:line="240" w:lineRule="auto"/>
      </w:pPr>
      <w:r>
        <w:continuationSeparator/>
      </w:r>
    </w:p>
  </w:footnote>
  <w:footnote w:id="1">
    <w:p w14:paraId="3262B974" w14:textId="6B6DE66C" w:rsidR="00F73068" w:rsidRPr="00696BA2" w:rsidRDefault="00F73068">
      <w:pPr>
        <w:pStyle w:val="af7"/>
        <w:rPr>
          <w:sz w:val="16"/>
          <w:szCs w:val="16"/>
        </w:rPr>
      </w:pPr>
      <w:r>
        <w:rPr>
          <w:rStyle w:val="aff0"/>
        </w:rPr>
        <w:footnoteRef/>
      </w:r>
      <w:r>
        <w:t xml:space="preserve"> </w:t>
      </w:r>
      <w:r w:rsidR="00967266" w:rsidRPr="00696BA2">
        <w:rPr>
          <w:sz w:val="16"/>
          <w:szCs w:val="16"/>
        </w:rPr>
        <w:t xml:space="preserve">в соответствии с </w:t>
      </w:r>
      <w:r w:rsidR="00967266">
        <w:rPr>
          <w:sz w:val="16"/>
          <w:szCs w:val="16"/>
        </w:rPr>
        <w:t xml:space="preserve">нормами Положения о закупке Заказчика, </w:t>
      </w:r>
      <w:r w:rsidR="00967266" w:rsidRPr="00696BA2">
        <w:rPr>
          <w:sz w:val="16"/>
          <w:szCs w:val="16"/>
        </w:rPr>
        <w:t>част</w:t>
      </w:r>
      <w:r w:rsidR="00804330">
        <w:rPr>
          <w:sz w:val="16"/>
          <w:szCs w:val="16"/>
        </w:rPr>
        <w:t>ью</w:t>
      </w:r>
      <w:r w:rsidR="00967266" w:rsidRPr="00696BA2">
        <w:rPr>
          <w:sz w:val="16"/>
          <w:szCs w:val="16"/>
        </w:rPr>
        <w:t xml:space="preserve"> 9 статьи 4 Федерального закона № 223-ФЗ</w:t>
      </w:r>
      <w:r w:rsidR="00967266">
        <w:rPr>
          <w:sz w:val="16"/>
          <w:szCs w:val="16"/>
        </w:rPr>
        <w:t xml:space="preserve"> </w:t>
      </w:r>
      <w:bookmarkStart w:id="0" w:name="_Hlk222589553"/>
      <w:r w:rsidR="00967266">
        <w:rPr>
          <w:sz w:val="16"/>
          <w:szCs w:val="16"/>
        </w:rPr>
        <w:t>и а</w:t>
      </w:r>
      <w:r w:rsidR="00967266" w:rsidRPr="00153BAD">
        <w:rPr>
          <w:sz w:val="16"/>
          <w:szCs w:val="16"/>
        </w:rPr>
        <w:t>кт</w:t>
      </w:r>
      <w:r w:rsidR="00967266">
        <w:rPr>
          <w:sz w:val="16"/>
          <w:szCs w:val="16"/>
        </w:rPr>
        <w:t>ами</w:t>
      </w:r>
      <w:r w:rsidR="00967266" w:rsidRPr="00153BAD">
        <w:rPr>
          <w:sz w:val="16"/>
          <w:szCs w:val="16"/>
        </w:rPr>
        <w:t xml:space="preserve"> высшей юридической силы</w:t>
      </w:r>
      <w:bookmarkEnd w:id="0"/>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09718AA1" w14:textId="08D5561A" w:rsidR="00B60FE4" w:rsidRPr="000878B1" w:rsidRDefault="00B60FE4" w:rsidP="00B60FE4">
      <w:pPr>
        <w:pStyle w:val="af7"/>
        <w:jc w:val="both"/>
        <w:rPr>
          <w:sz w:val="16"/>
          <w:szCs w:val="16"/>
        </w:rPr>
      </w:pPr>
      <w:r>
        <w:rPr>
          <w:rStyle w:val="aff0"/>
        </w:rPr>
        <w:footnoteRef/>
      </w:r>
      <w:r>
        <w:t xml:space="preserve"> </w:t>
      </w:r>
      <w:r w:rsidRPr="000878B1">
        <w:rPr>
          <w:sz w:val="16"/>
          <w:szCs w:val="16"/>
        </w:rPr>
        <w:t xml:space="preserve">Заказчик не устанавливает в </w:t>
      </w:r>
      <w:r>
        <w:rPr>
          <w:sz w:val="16"/>
          <w:szCs w:val="16"/>
        </w:rPr>
        <w:t>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6CE09A8D" w14:textId="39CCB48D"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Style w:val="aff0"/>
          <w:rFonts w:ascii="Times New Roman" w:hAnsi="Times New Roman" w:cs="Times New Roman"/>
          <w:sz w:val="16"/>
          <w:szCs w:val="16"/>
        </w:rPr>
        <w:footnoteRef/>
      </w:r>
      <w:r w:rsidRPr="00432442">
        <w:rPr>
          <w:rFonts w:ascii="Times New Roman" w:hAnsi="Times New Roman" w:cs="Times New Roman"/>
          <w:sz w:val="16"/>
          <w:szCs w:val="16"/>
        </w:rPr>
        <w:t xml:space="preserve"> «З» - запрет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7F960124" w14:textId="2F2C2652"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Fonts w:ascii="Times New Roman" w:hAnsi="Times New Roman" w:cs="Times New Roman"/>
          <w:sz w:val="16"/>
          <w:szCs w:val="16"/>
        </w:rPr>
        <w:t xml:space="preserve">«О» - ограничение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38B6ADE7" w14:textId="00475174" w:rsidR="00CA639E" w:rsidRPr="00432442" w:rsidRDefault="00CA639E" w:rsidP="00CA639E">
      <w:pPr>
        <w:pStyle w:val="af7"/>
        <w:rPr>
          <w:sz w:val="16"/>
          <w:szCs w:val="16"/>
        </w:rPr>
      </w:pPr>
      <w:r w:rsidRPr="00432442">
        <w:rPr>
          <w:sz w:val="16"/>
          <w:szCs w:val="16"/>
        </w:rPr>
        <w:t xml:space="preserve">«П» - преимущество в </w:t>
      </w:r>
      <w:r w:rsidR="002C3179" w:rsidRPr="00432442">
        <w:rPr>
          <w:sz w:val="16"/>
          <w:szCs w:val="16"/>
        </w:rPr>
        <w:t xml:space="preserve">толковании </w:t>
      </w:r>
      <w:r w:rsidRPr="00432442">
        <w:rPr>
          <w:sz w:val="16"/>
          <w:szCs w:val="16"/>
        </w:rPr>
        <w:t>ПП РФ № 1875.</w:t>
      </w:r>
    </w:p>
  </w:footnote>
  <w:footnote w:id="5">
    <w:p w14:paraId="32DD91D7" w14:textId="42CA13E6" w:rsidR="00D35ABA" w:rsidRDefault="00D35ABA" w:rsidP="00D35ABA">
      <w:pPr>
        <w:pStyle w:val="af7"/>
        <w:jc w:val="both"/>
      </w:pPr>
      <w:r>
        <w:rPr>
          <w:rStyle w:val="aff0"/>
        </w:rPr>
        <w:footnoteRef/>
      </w:r>
      <w:r>
        <w:t xml:space="preserve"> </w:t>
      </w:r>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footnote>
  <w:footnote w:id="6">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2BBDF352" w14:textId="0556DD7D" w:rsidR="00A40B37" w:rsidRPr="00A40B37" w:rsidRDefault="00A40B37">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703063">
        <w:rPr>
          <w:sz w:val="16"/>
          <w:szCs w:val="16"/>
        </w:rPr>
        <w:t>ки.</w:t>
      </w:r>
    </w:p>
  </w:footnote>
  <w:footnote w:id="8">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0B20CED7" w14:textId="1CB259C3" w:rsidR="000C7275" w:rsidRPr="004773B5" w:rsidRDefault="000C7275" w:rsidP="000C727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0">
    <w:p w14:paraId="7DC1370E" w14:textId="596DC86E" w:rsidR="000C7275" w:rsidRPr="004773B5" w:rsidRDefault="000C7275" w:rsidP="000C727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1">
    <w:p w14:paraId="69E588FB" w14:textId="24620C62"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w:t>
      </w:r>
      <w:r>
        <w:rPr>
          <w:bCs/>
          <w:sz w:val="16"/>
          <w:szCs w:val="16"/>
        </w:rPr>
        <w:t>извещении</w:t>
      </w:r>
      <w:r w:rsidRPr="00C41FF3">
        <w:rPr>
          <w:bCs/>
          <w:sz w:val="16"/>
          <w:szCs w:val="16"/>
        </w:rPr>
        <w:t xml:space="preserve"> </w:t>
      </w:r>
      <w:r w:rsidRPr="00D75B08">
        <w:rPr>
          <w:bCs/>
          <w:sz w:val="16"/>
          <w:szCs w:val="16"/>
        </w:rPr>
        <w:t>о закупке.</w:t>
      </w:r>
    </w:p>
    <w:p w14:paraId="573DA75E" w14:textId="53A837A3"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w:t>
      </w:r>
      <w:r w:rsidR="00B412BA">
        <w:rPr>
          <w:b/>
          <w:sz w:val="16"/>
          <w:szCs w:val="16"/>
        </w:rPr>
        <w:t>м</w:t>
      </w:r>
      <w:r w:rsidRPr="00C41FF3">
        <w:rPr>
          <w:b/>
          <w:sz w:val="16"/>
          <w:szCs w:val="16"/>
        </w:rPr>
        <w:t xml:space="preserve"> извещении.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4582"/>
    <w:rsid w:val="000242BF"/>
    <w:rsid w:val="00026374"/>
    <w:rsid w:val="00026A05"/>
    <w:rsid w:val="000306BD"/>
    <w:rsid w:val="00031C6E"/>
    <w:rsid w:val="0004014B"/>
    <w:rsid w:val="00045807"/>
    <w:rsid w:val="00047C39"/>
    <w:rsid w:val="00070675"/>
    <w:rsid w:val="00075766"/>
    <w:rsid w:val="00076944"/>
    <w:rsid w:val="0008115E"/>
    <w:rsid w:val="00081632"/>
    <w:rsid w:val="00084E77"/>
    <w:rsid w:val="000900AC"/>
    <w:rsid w:val="000A492F"/>
    <w:rsid w:val="000A6563"/>
    <w:rsid w:val="000B0C04"/>
    <w:rsid w:val="000C7275"/>
    <w:rsid w:val="000D6463"/>
    <w:rsid w:val="000E461E"/>
    <w:rsid w:val="000E7364"/>
    <w:rsid w:val="001077B4"/>
    <w:rsid w:val="00107F03"/>
    <w:rsid w:val="001113CE"/>
    <w:rsid w:val="00125726"/>
    <w:rsid w:val="00127153"/>
    <w:rsid w:val="00136E13"/>
    <w:rsid w:val="0015530A"/>
    <w:rsid w:val="0015588A"/>
    <w:rsid w:val="0016030C"/>
    <w:rsid w:val="00164454"/>
    <w:rsid w:val="00164E8A"/>
    <w:rsid w:val="00182D0E"/>
    <w:rsid w:val="00186503"/>
    <w:rsid w:val="00190446"/>
    <w:rsid w:val="00190809"/>
    <w:rsid w:val="001935A9"/>
    <w:rsid w:val="0019450D"/>
    <w:rsid w:val="00196376"/>
    <w:rsid w:val="001A6E1D"/>
    <w:rsid w:val="001A74A4"/>
    <w:rsid w:val="001B12E4"/>
    <w:rsid w:val="001B1F71"/>
    <w:rsid w:val="001B2160"/>
    <w:rsid w:val="001B41E6"/>
    <w:rsid w:val="001B7A9F"/>
    <w:rsid w:val="001C23CC"/>
    <w:rsid w:val="001C358B"/>
    <w:rsid w:val="001C3C36"/>
    <w:rsid w:val="001F7182"/>
    <w:rsid w:val="00211F7A"/>
    <w:rsid w:val="00221868"/>
    <w:rsid w:val="0024495D"/>
    <w:rsid w:val="00245CC3"/>
    <w:rsid w:val="002466AE"/>
    <w:rsid w:val="0024757F"/>
    <w:rsid w:val="0025030A"/>
    <w:rsid w:val="00252418"/>
    <w:rsid w:val="0025284C"/>
    <w:rsid w:val="002548E5"/>
    <w:rsid w:val="00256C00"/>
    <w:rsid w:val="00265496"/>
    <w:rsid w:val="00273668"/>
    <w:rsid w:val="00275EEC"/>
    <w:rsid w:val="00281AEE"/>
    <w:rsid w:val="00285E12"/>
    <w:rsid w:val="002A5852"/>
    <w:rsid w:val="002B3FEB"/>
    <w:rsid w:val="002B447F"/>
    <w:rsid w:val="002C0075"/>
    <w:rsid w:val="002C1756"/>
    <w:rsid w:val="002C1BC7"/>
    <w:rsid w:val="002C3179"/>
    <w:rsid w:val="002D3A38"/>
    <w:rsid w:val="002D7934"/>
    <w:rsid w:val="002F13CE"/>
    <w:rsid w:val="0030021F"/>
    <w:rsid w:val="00301F25"/>
    <w:rsid w:val="0030420A"/>
    <w:rsid w:val="0030538D"/>
    <w:rsid w:val="00311D2D"/>
    <w:rsid w:val="00327AD7"/>
    <w:rsid w:val="00331187"/>
    <w:rsid w:val="0033483E"/>
    <w:rsid w:val="00344990"/>
    <w:rsid w:val="003467AE"/>
    <w:rsid w:val="00352E13"/>
    <w:rsid w:val="00354C8F"/>
    <w:rsid w:val="00360A96"/>
    <w:rsid w:val="00364BED"/>
    <w:rsid w:val="00364EC6"/>
    <w:rsid w:val="003725DA"/>
    <w:rsid w:val="00375435"/>
    <w:rsid w:val="00375832"/>
    <w:rsid w:val="00383738"/>
    <w:rsid w:val="00390F7D"/>
    <w:rsid w:val="00392B32"/>
    <w:rsid w:val="00392B9B"/>
    <w:rsid w:val="003A294A"/>
    <w:rsid w:val="003A6653"/>
    <w:rsid w:val="003B0C56"/>
    <w:rsid w:val="003B24F8"/>
    <w:rsid w:val="003C4574"/>
    <w:rsid w:val="003C5ED0"/>
    <w:rsid w:val="003D0147"/>
    <w:rsid w:val="003D2A79"/>
    <w:rsid w:val="003D401E"/>
    <w:rsid w:val="003E056F"/>
    <w:rsid w:val="003E3E9E"/>
    <w:rsid w:val="003E758A"/>
    <w:rsid w:val="00401090"/>
    <w:rsid w:val="004033D0"/>
    <w:rsid w:val="00404C07"/>
    <w:rsid w:val="00413EE5"/>
    <w:rsid w:val="00432442"/>
    <w:rsid w:val="004359F5"/>
    <w:rsid w:val="00436D85"/>
    <w:rsid w:val="004432D2"/>
    <w:rsid w:val="00475B7D"/>
    <w:rsid w:val="00477588"/>
    <w:rsid w:val="0048061F"/>
    <w:rsid w:val="004820AC"/>
    <w:rsid w:val="00483B31"/>
    <w:rsid w:val="00490B69"/>
    <w:rsid w:val="00496948"/>
    <w:rsid w:val="004B143B"/>
    <w:rsid w:val="004C28A4"/>
    <w:rsid w:val="004C42B5"/>
    <w:rsid w:val="004C4F2E"/>
    <w:rsid w:val="004D2B61"/>
    <w:rsid w:val="004D6F4B"/>
    <w:rsid w:val="004D717D"/>
    <w:rsid w:val="004E6C50"/>
    <w:rsid w:val="004F0BF6"/>
    <w:rsid w:val="004F40AA"/>
    <w:rsid w:val="004F6C5C"/>
    <w:rsid w:val="005125C6"/>
    <w:rsid w:val="005339E0"/>
    <w:rsid w:val="0054310E"/>
    <w:rsid w:val="005467B3"/>
    <w:rsid w:val="00556E34"/>
    <w:rsid w:val="005660A5"/>
    <w:rsid w:val="00571F27"/>
    <w:rsid w:val="00574F70"/>
    <w:rsid w:val="0058530A"/>
    <w:rsid w:val="005A7DB0"/>
    <w:rsid w:val="005C0782"/>
    <w:rsid w:val="005D433C"/>
    <w:rsid w:val="005D56A9"/>
    <w:rsid w:val="005E1214"/>
    <w:rsid w:val="005E5384"/>
    <w:rsid w:val="00612C81"/>
    <w:rsid w:val="006343DE"/>
    <w:rsid w:val="00642260"/>
    <w:rsid w:val="0064252D"/>
    <w:rsid w:val="0064253C"/>
    <w:rsid w:val="00645885"/>
    <w:rsid w:val="00653E09"/>
    <w:rsid w:val="00672F56"/>
    <w:rsid w:val="00695C75"/>
    <w:rsid w:val="00696BA2"/>
    <w:rsid w:val="006A282B"/>
    <w:rsid w:val="006A6602"/>
    <w:rsid w:val="006B11A4"/>
    <w:rsid w:val="006B3403"/>
    <w:rsid w:val="006D08C4"/>
    <w:rsid w:val="006E5C2F"/>
    <w:rsid w:val="00701924"/>
    <w:rsid w:val="00703063"/>
    <w:rsid w:val="00706629"/>
    <w:rsid w:val="007075FC"/>
    <w:rsid w:val="00711D78"/>
    <w:rsid w:val="0071602F"/>
    <w:rsid w:val="00717660"/>
    <w:rsid w:val="007178C5"/>
    <w:rsid w:val="0072454D"/>
    <w:rsid w:val="00731559"/>
    <w:rsid w:val="007342CC"/>
    <w:rsid w:val="007473FB"/>
    <w:rsid w:val="00756EF1"/>
    <w:rsid w:val="0076507B"/>
    <w:rsid w:val="00793C7D"/>
    <w:rsid w:val="00797A11"/>
    <w:rsid w:val="007A4093"/>
    <w:rsid w:val="007B1209"/>
    <w:rsid w:val="007B7712"/>
    <w:rsid w:val="007C3E28"/>
    <w:rsid w:val="007C57B7"/>
    <w:rsid w:val="007C7E17"/>
    <w:rsid w:val="007D331B"/>
    <w:rsid w:val="007E3108"/>
    <w:rsid w:val="007E6159"/>
    <w:rsid w:val="007F2458"/>
    <w:rsid w:val="00804330"/>
    <w:rsid w:val="00816A92"/>
    <w:rsid w:val="00822426"/>
    <w:rsid w:val="00833C3E"/>
    <w:rsid w:val="00836FFF"/>
    <w:rsid w:val="00850314"/>
    <w:rsid w:val="00855465"/>
    <w:rsid w:val="008574AF"/>
    <w:rsid w:val="00863F9A"/>
    <w:rsid w:val="00866D4A"/>
    <w:rsid w:val="008764D6"/>
    <w:rsid w:val="00881E53"/>
    <w:rsid w:val="00883093"/>
    <w:rsid w:val="00894AA9"/>
    <w:rsid w:val="0089737F"/>
    <w:rsid w:val="008A4E9C"/>
    <w:rsid w:val="008C549A"/>
    <w:rsid w:val="008D0C9C"/>
    <w:rsid w:val="008D2D62"/>
    <w:rsid w:val="008E092F"/>
    <w:rsid w:val="008E0D51"/>
    <w:rsid w:val="008E42F2"/>
    <w:rsid w:val="00900DA3"/>
    <w:rsid w:val="00905540"/>
    <w:rsid w:val="00914A56"/>
    <w:rsid w:val="00924333"/>
    <w:rsid w:val="00944F10"/>
    <w:rsid w:val="00967266"/>
    <w:rsid w:val="00970EE3"/>
    <w:rsid w:val="009743BE"/>
    <w:rsid w:val="009840AF"/>
    <w:rsid w:val="0098502E"/>
    <w:rsid w:val="009C495E"/>
    <w:rsid w:val="009C6E2E"/>
    <w:rsid w:val="009D0791"/>
    <w:rsid w:val="009D089B"/>
    <w:rsid w:val="009D684C"/>
    <w:rsid w:val="009F1200"/>
    <w:rsid w:val="00A046C9"/>
    <w:rsid w:val="00A06C1B"/>
    <w:rsid w:val="00A074E7"/>
    <w:rsid w:val="00A11947"/>
    <w:rsid w:val="00A13709"/>
    <w:rsid w:val="00A178D6"/>
    <w:rsid w:val="00A17B75"/>
    <w:rsid w:val="00A20EE6"/>
    <w:rsid w:val="00A2485E"/>
    <w:rsid w:val="00A37343"/>
    <w:rsid w:val="00A40B37"/>
    <w:rsid w:val="00A45387"/>
    <w:rsid w:val="00A4788C"/>
    <w:rsid w:val="00A512C4"/>
    <w:rsid w:val="00A51571"/>
    <w:rsid w:val="00A51B7D"/>
    <w:rsid w:val="00A53448"/>
    <w:rsid w:val="00A552DD"/>
    <w:rsid w:val="00A568E2"/>
    <w:rsid w:val="00A72051"/>
    <w:rsid w:val="00A92811"/>
    <w:rsid w:val="00A96A38"/>
    <w:rsid w:val="00AA2197"/>
    <w:rsid w:val="00AA47E3"/>
    <w:rsid w:val="00AA5BE9"/>
    <w:rsid w:val="00AC2363"/>
    <w:rsid w:val="00AD02BE"/>
    <w:rsid w:val="00AE1214"/>
    <w:rsid w:val="00AE34B0"/>
    <w:rsid w:val="00AF504A"/>
    <w:rsid w:val="00B0643A"/>
    <w:rsid w:val="00B06730"/>
    <w:rsid w:val="00B13D34"/>
    <w:rsid w:val="00B23783"/>
    <w:rsid w:val="00B27320"/>
    <w:rsid w:val="00B34622"/>
    <w:rsid w:val="00B35329"/>
    <w:rsid w:val="00B412BA"/>
    <w:rsid w:val="00B425C5"/>
    <w:rsid w:val="00B46873"/>
    <w:rsid w:val="00B51FEA"/>
    <w:rsid w:val="00B537DE"/>
    <w:rsid w:val="00B53E19"/>
    <w:rsid w:val="00B60FE4"/>
    <w:rsid w:val="00B6616E"/>
    <w:rsid w:val="00B71619"/>
    <w:rsid w:val="00B87BCE"/>
    <w:rsid w:val="00B87E5B"/>
    <w:rsid w:val="00B935D1"/>
    <w:rsid w:val="00B96737"/>
    <w:rsid w:val="00BB0229"/>
    <w:rsid w:val="00BB0EC1"/>
    <w:rsid w:val="00BC5E90"/>
    <w:rsid w:val="00BC6C35"/>
    <w:rsid w:val="00BD3FA4"/>
    <w:rsid w:val="00BE077E"/>
    <w:rsid w:val="00BE07E0"/>
    <w:rsid w:val="00BE3719"/>
    <w:rsid w:val="00BE4FB4"/>
    <w:rsid w:val="00BF28AD"/>
    <w:rsid w:val="00BF3B2F"/>
    <w:rsid w:val="00BF586A"/>
    <w:rsid w:val="00BF5CF1"/>
    <w:rsid w:val="00BF666E"/>
    <w:rsid w:val="00C05256"/>
    <w:rsid w:val="00C108ED"/>
    <w:rsid w:val="00C1140E"/>
    <w:rsid w:val="00C13E40"/>
    <w:rsid w:val="00C21D0A"/>
    <w:rsid w:val="00C24106"/>
    <w:rsid w:val="00C31B0F"/>
    <w:rsid w:val="00C331AC"/>
    <w:rsid w:val="00C337E5"/>
    <w:rsid w:val="00C349F7"/>
    <w:rsid w:val="00C41FF3"/>
    <w:rsid w:val="00C42062"/>
    <w:rsid w:val="00C4222B"/>
    <w:rsid w:val="00C461E7"/>
    <w:rsid w:val="00C50760"/>
    <w:rsid w:val="00C514FF"/>
    <w:rsid w:val="00C52B38"/>
    <w:rsid w:val="00C55355"/>
    <w:rsid w:val="00C60014"/>
    <w:rsid w:val="00C74129"/>
    <w:rsid w:val="00CA0718"/>
    <w:rsid w:val="00CA1802"/>
    <w:rsid w:val="00CA639E"/>
    <w:rsid w:val="00CB0FCC"/>
    <w:rsid w:val="00CB7DED"/>
    <w:rsid w:val="00CC20BF"/>
    <w:rsid w:val="00CD4D37"/>
    <w:rsid w:val="00CD6114"/>
    <w:rsid w:val="00CF32D1"/>
    <w:rsid w:val="00CF7873"/>
    <w:rsid w:val="00D0349D"/>
    <w:rsid w:val="00D274C9"/>
    <w:rsid w:val="00D2769E"/>
    <w:rsid w:val="00D35559"/>
    <w:rsid w:val="00D35ABA"/>
    <w:rsid w:val="00D407F7"/>
    <w:rsid w:val="00D4598B"/>
    <w:rsid w:val="00D4767B"/>
    <w:rsid w:val="00D55C01"/>
    <w:rsid w:val="00D55FB8"/>
    <w:rsid w:val="00D632CA"/>
    <w:rsid w:val="00D720E3"/>
    <w:rsid w:val="00D72AA2"/>
    <w:rsid w:val="00D75B08"/>
    <w:rsid w:val="00D8194A"/>
    <w:rsid w:val="00D81CEF"/>
    <w:rsid w:val="00D8408E"/>
    <w:rsid w:val="00D850BC"/>
    <w:rsid w:val="00D858EB"/>
    <w:rsid w:val="00DC6D66"/>
    <w:rsid w:val="00DD537F"/>
    <w:rsid w:val="00DE3B99"/>
    <w:rsid w:val="00DF0802"/>
    <w:rsid w:val="00DF175A"/>
    <w:rsid w:val="00E02BB5"/>
    <w:rsid w:val="00E1391C"/>
    <w:rsid w:val="00E16A1E"/>
    <w:rsid w:val="00E17471"/>
    <w:rsid w:val="00E23F94"/>
    <w:rsid w:val="00E2615C"/>
    <w:rsid w:val="00E45626"/>
    <w:rsid w:val="00E63289"/>
    <w:rsid w:val="00E72B6B"/>
    <w:rsid w:val="00E73795"/>
    <w:rsid w:val="00E76BB6"/>
    <w:rsid w:val="00E84F03"/>
    <w:rsid w:val="00E94C78"/>
    <w:rsid w:val="00EA31CB"/>
    <w:rsid w:val="00EA396D"/>
    <w:rsid w:val="00EA3ED0"/>
    <w:rsid w:val="00EB0B39"/>
    <w:rsid w:val="00EB1284"/>
    <w:rsid w:val="00EB35DA"/>
    <w:rsid w:val="00EB77AB"/>
    <w:rsid w:val="00EB7BEA"/>
    <w:rsid w:val="00EC0C0E"/>
    <w:rsid w:val="00EC3926"/>
    <w:rsid w:val="00EC4F8A"/>
    <w:rsid w:val="00EC76CE"/>
    <w:rsid w:val="00EE059E"/>
    <w:rsid w:val="00EE7A23"/>
    <w:rsid w:val="00EF1BED"/>
    <w:rsid w:val="00EF554F"/>
    <w:rsid w:val="00F02ACD"/>
    <w:rsid w:val="00F06942"/>
    <w:rsid w:val="00F25017"/>
    <w:rsid w:val="00F2760C"/>
    <w:rsid w:val="00F31B39"/>
    <w:rsid w:val="00F3441D"/>
    <w:rsid w:val="00F34576"/>
    <w:rsid w:val="00F406AD"/>
    <w:rsid w:val="00F4345C"/>
    <w:rsid w:val="00F52C6F"/>
    <w:rsid w:val="00F542AE"/>
    <w:rsid w:val="00F66810"/>
    <w:rsid w:val="00F678E0"/>
    <w:rsid w:val="00F73068"/>
    <w:rsid w:val="00F759A0"/>
    <w:rsid w:val="00F76B56"/>
    <w:rsid w:val="00F809C0"/>
    <w:rsid w:val="00F81AF6"/>
    <w:rsid w:val="00F848C2"/>
    <w:rsid w:val="00F900C1"/>
    <w:rsid w:val="00F951DC"/>
    <w:rsid w:val="00F95578"/>
    <w:rsid w:val="00FA67AF"/>
    <w:rsid w:val="00FB52DC"/>
    <w:rsid w:val="00FC37B9"/>
    <w:rsid w:val="00FC3C0D"/>
    <w:rsid w:val="00FC4BF8"/>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1858067">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3509138">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0784092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CD67A3FF191C4756B90ADF8DD0F3DB90"/>
        <w:category>
          <w:name w:val="Общие"/>
          <w:gallery w:val="placeholder"/>
        </w:category>
        <w:types>
          <w:type w:val="bbPlcHdr"/>
        </w:types>
        <w:behaviors>
          <w:behavior w:val="content"/>
        </w:behaviors>
        <w:guid w:val="{648A6CA9-13F2-4481-B2DD-70F6B8989597}"/>
      </w:docPartPr>
      <w:docPartBody>
        <w:p w:rsidR="00A416E4" w:rsidRDefault="00B95559" w:rsidP="00B95559">
          <w:pPr>
            <w:pStyle w:val="CD67A3FF191C4756B90ADF8DD0F3DB90"/>
          </w:pPr>
          <w:r w:rsidRPr="00BF5CF1">
            <w:rPr>
              <w:rStyle w:val="a3"/>
              <w:rFonts w:ascii="Times New Roman" w:hAnsi="Times New Roman"/>
            </w:rPr>
            <w:t>Место для ввода даты.</w:t>
          </w:r>
        </w:p>
      </w:docPartBody>
    </w:docPart>
    <w:docPart>
      <w:docPartPr>
        <w:name w:val="F6FDDC4D0BE5438DA858E64B1691A6AF"/>
        <w:category>
          <w:name w:val="Общие"/>
          <w:gallery w:val="placeholder"/>
        </w:category>
        <w:types>
          <w:type w:val="bbPlcHdr"/>
        </w:types>
        <w:behaviors>
          <w:behavior w:val="content"/>
        </w:behaviors>
        <w:guid w:val="{F8526D0F-D83C-4AA3-A693-B37FFCCDED8B}"/>
      </w:docPartPr>
      <w:docPartBody>
        <w:p w:rsidR="00A416E4" w:rsidRDefault="00B95559" w:rsidP="00B95559">
          <w:pPr>
            <w:pStyle w:val="F6FDDC4D0BE5438DA858E64B1691A6AF"/>
          </w:pPr>
          <w:r w:rsidRPr="00BF5CF1">
            <w:rPr>
              <w:rStyle w:val="a3"/>
              <w:rFonts w:ascii="Times New Roman" w:hAnsi="Times New Roman"/>
            </w:rPr>
            <w:t>Место для ввода даты.</w:t>
          </w:r>
        </w:p>
      </w:docPartBody>
    </w:docPart>
    <w:docPart>
      <w:docPartPr>
        <w:name w:val="6ABFD5BA9CAF4246B1B8EE57700E6972"/>
        <w:category>
          <w:name w:val="Общие"/>
          <w:gallery w:val="placeholder"/>
        </w:category>
        <w:types>
          <w:type w:val="bbPlcHdr"/>
        </w:types>
        <w:behaviors>
          <w:behavior w:val="content"/>
        </w:behaviors>
        <w:guid w:val="{7E6C6B2A-3456-468E-A8C1-0AE6A45EBE96}"/>
      </w:docPartPr>
      <w:docPartBody>
        <w:p w:rsidR="00A416E4" w:rsidRDefault="00B95559" w:rsidP="00B95559">
          <w:pPr>
            <w:pStyle w:val="6ABFD5BA9CAF4246B1B8EE57700E6972"/>
          </w:pPr>
          <w:r w:rsidRPr="00BF5CF1">
            <w:rPr>
              <w:rStyle w:val="a3"/>
              <w:rFonts w:ascii="Times New Roman" w:hAnsi="Times New Roman"/>
            </w:rPr>
            <w:t>Место для ввода даты.</w:t>
          </w:r>
        </w:p>
      </w:docPartBody>
    </w:docPart>
    <w:docPart>
      <w:docPartPr>
        <w:name w:val="F968CE1C0A404FE58F223587D47CEEEA"/>
        <w:category>
          <w:name w:val="Общие"/>
          <w:gallery w:val="placeholder"/>
        </w:category>
        <w:types>
          <w:type w:val="bbPlcHdr"/>
        </w:types>
        <w:behaviors>
          <w:behavior w:val="content"/>
        </w:behaviors>
        <w:guid w:val="{31287F38-29D3-46E3-8B43-C2A104B87C66}"/>
      </w:docPartPr>
      <w:docPartBody>
        <w:p w:rsidR="00C82BC2" w:rsidRDefault="001F1E90" w:rsidP="001F1E90">
          <w:pPr>
            <w:pStyle w:val="F968CE1C0A404FE58F223587D47CEEEA"/>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altName w:val="Segoe Print"/>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24D8"/>
    <w:rsid w:val="00004582"/>
    <w:rsid w:val="0000700A"/>
    <w:rsid w:val="00047C39"/>
    <w:rsid w:val="00056A9F"/>
    <w:rsid w:val="00074D3A"/>
    <w:rsid w:val="000B0C04"/>
    <w:rsid w:val="000C4AD5"/>
    <w:rsid w:val="000C7236"/>
    <w:rsid w:val="000E49AF"/>
    <w:rsid w:val="000F101E"/>
    <w:rsid w:val="00133E13"/>
    <w:rsid w:val="0015062D"/>
    <w:rsid w:val="0016030C"/>
    <w:rsid w:val="00182584"/>
    <w:rsid w:val="00196376"/>
    <w:rsid w:val="001A74A4"/>
    <w:rsid w:val="001B12E4"/>
    <w:rsid w:val="001B1F71"/>
    <w:rsid w:val="001F1E90"/>
    <w:rsid w:val="0020152A"/>
    <w:rsid w:val="002434EE"/>
    <w:rsid w:val="00273668"/>
    <w:rsid w:val="00274A39"/>
    <w:rsid w:val="0030538D"/>
    <w:rsid w:val="00305431"/>
    <w:rsid w:val="003226F5"/>
    <w:rsid w:val="00354C8F"/>
    <w:rsid w:val="003646EE"/>
    <w:rsid w:val="003C60E5"/>
    <w:rsid w:val="003F78F4"/>
    <w:rsid w:val="00404C07"/>
    <w:rsid w:val="004513CA"/>
    <w:rsid w:val="004B66D1"/>
    <w:rsid w:val="004C3707"/>
    <w:rsid w:val="00505DCE"/>
    <w:rsid w:val="00520195"/>
    <w:rsid w:val="00520A51"/>
    <w:rsid w:val="00535AB8"/>
    <w:rsid w:val="00540E2C"/>
    <w:rsid w:val="00554CB5"/>
    <w:rsid w:val="005941C6"/>
    <w:rsid w:val="005B5CE6"/>
    <w:rsid w:val="005C7065"/>
    <w:rsid w:val="00615A73"/>
    <w:rsid w:val="006343DE"/>
    <w:rsid w:val="00697D87"/>
    <w:rsid w:val="006B4EB9"/>
    <w:rsid w:val="006E25F5"/>
    <w:rsid w:val="006F4A7F"/>
    <w:rsid w:val="00711D78"/>
    <w:rsid w:val="007473FB"/>
    <w:rsid w:val="007C57B7"/>
    <w:rsid w:val="007C7E17"/>
    <w:rsid w:val="007E059C"/>
    <w:rsid w:val="00851BFF"/>
    <w:rsid w:val="008D6CDA"/>
    <w:rsid w:val="008E79C9"/>
    <w:rsid w:val="00920B90"/>
    <w:rsid w:val="0094088B"/>
    <w:rsid w:val="00944F10"/>
    <w:rsid w:val="00945B58"/>
    <w:rsid w:val="00970069"/>
    <w:rsid w:val="009805FA"/>
    <w:rsid w:val="009929BA"/>
    <w:rsid w:val="00A0353C"/>
    <w:rsid w:val="00A0587A"/>
    <w:rsid w:val="00A20EE6"/>
    <w:rsid w:val="00A2405F"/>
    <w:rsid w:val="00A416E4"/>
    <w:rsid w:val="00A44470"/>
    <w:rsid w:val="00A45387"/>
    <w:rsid w:val="00A552DD"/>
    <w:rsid w:val="00AA47E3"/>
    <w:rsid w:val="00AA5E84"/>
    <w:rsid w:val="00AE34B0"/>
    <w:rsid w:val="00B517A9"/>
    <w:rsid w:val="00B574BB"/>
    <w:rsid w:val="00B95559"/>
    <w:rsid w:val="00BF119F"/>
    <w:rsid w:val="00BF3B2F"/>
    <w:rsid w:val="00C06FB2"/>
    <w:rsid w:val="00C37B34"/>
    <w:rsid w:val="00C52B38"/>
    <w:rsid w:val="00C60014"/>
    <w:rsid w:val="00C61670"/>
    <w:rsid w:val="00C82BC2"/>
    <w:rsid w:val="00CB19E7"/>
    <w:rsid w:val="00CE14EB"/>
    <w:rsid w:val="00CF3FD3"/>
    <w:rsid w:val="00D10079"/>
    <w:rsid w:val="00D35559"/>
    <w:rsid w:val="00D632CA"/>
    <w:rsid w:val="00D672FD"/>
    <w:rsid w:val="00D81CEF"/>
    <w:rsid w:val="00D8408E"/>
    <w:rsid w:val="00D92C2D"/>
    <w:rsid w:val="00DF6E1F"/>
    <w:rsid w:val="00E2615C"/>
    <w:rsid w:val="00E4028D"/>
    <w:rsid w:val="00E45C6E"/>
    <w:rsid w:val="00E75C5D"/>
    <w:rsid w:val="00EB35DA"/>
    <w:rsid w:val="00EB7B2D"/>
    <w:rsid w:val="00EB7BEA"/>
    <w:rsid w:val="00EC1542"/>
    <w:rsid w:val="00EF3C30"/>
    <w:rsid w:val="00F356BB"/>
    <w:rsid w:val="00F40804"/>
    <w:rsid w:val="00F64115"/>
    <w:rsid w:val="00F76B56"/>
    <w:rsid w:val="00F92FB5"/>
    <w:rsid w:val="00F966FD"/>
    <w:rsid w:val="00FE181B"/>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1E90"/>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CD67A3FF191C4756B90ADF8DD0F3DB90">
    <w:name w:val="CD67A3FF191C4756B90ADF8DD0F3DB90"/>
    <w:rsid w:val="00B95559"/>
    <w:pPr>
      <w:spacing w:line="278" w:lineRule="auto"/>
    </w:pPr>
    <w:rPr>
      <w:kern w:val="2"/>
      <w:sz w:val="24"/>
      <w:szCs w:val="24"/>
      <w14:ligatures w14:val="standardContextual"/>
    </w:rPr>
  </w:style>
  <w:style w:type="paragraph" w:customStyle="1" w:styleId="F6FDDC4D0BE5438DA858E64B1691A6AF">
    <w:name w:val="F6FDDC4D0BE5438DA858E64B1691A6AF"/>
    <w:rsid w:val="00B95559"/>
    <w:pPr>
      <w:spacing w:line="278" w:lineRule="auto"/>
    </w:pPr>
    <w:rPr>
      <w:kern w:val="2"/>
      <w:sz w:val="24"/>
      <w:szCs w:val="24"/>
      <w14:ligatures w14:val="standardContextual"/>
    </w:rPr>
  </w:style>
  <w:style w:type="paragraph" w:customStyle="1" w:styleId="6ABFD5BA9CAF4246B1B8EE57700E6972">
    <w:name w:val="6ABFD5BA9CAF4246B1B8EE57700E6972"/>
    <w:rsid w:val="00B95559"/>
    <w:pPr>
      <w:spacing w:line="278" w:lineRule="auto"/>
    </w:pPr>
    <w:rPr>
      <w:kern w:val="2"/>
      <w:sz w:val="24"/>
      <w:szCs w:val="24"/>
      <w14:ligatures w14:val="standardContextual"/>
    </w:rPr>
  </w:style>
  <w:style w:type="paragraph" w:customStyle="1" w:styleId="F968CE1C0A404FE58F223587D47CEEEA">
    <w:name w:val="F968CE1C0A404FE58F223587D47CEEEA"/>
    <w:rsid w:val="001F1E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9AD6-10DB-4BA3-AA9A-B4E3CA50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8492</Words>
  <Characters>48407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39</cp:revision>
  <dcterms:created xsi:type="dcterms:W3CDTF">2026-02-21T13:10:00Z</dcterms:created>
  <dcterms:modified xsi:type="dcterms:W3CDTF">2026-03-05T13:36:00Z</dcterms:modified>
</cp:coreProperties>
</file>