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50C2">
      <w:pPr>
        <w:spacing w:after="0" w:line="240" w:lineRule="auto"/>
        <w:jc w:val="center"/>
        <w:rPr>
          <w:rFonts w:ascii="Times New Roman" w:hAnsi="Times New Roman" w:eastAsia="Times New Roman" w:cs="Times New Roman"/>
          <w:b/>
          <w:sz w:val="20"/>
          <w:szCs w:val="20"/>
          <w:u w:val="single"/>
          <w:lang w:eastAsia="ru-RU"/>
        </w:rPr>
      </w:pPr>
      <w:r>
        <w:rPr>
          <w:rFonts w:ascii="Times New Roman" w:hAnsi="Times New Roman" w:eastAsia="Times New Roman" w:cs="Times New Roman"/>
          <w:b/>
          <w:sz w:val="20"/>
          <w:szCs w:val="20"/>
          <w:u w:val="single"/>
          <w:lang w:eastAsia="ru-RU"/>
        </w:rPr>
        <w:t>Часть III Проект договора</w:t>
      </w:r>
    </w:p>
    <w:p w14:paraId="06D6C4CC">
      <w:pPr>
        <w:spacing w:after="0" w:line="240" w:lineRule="auto"/>
        <w:jc w:val="center"/>
        <w:rPr>
          <w:rFonts w:ascii="Times New Roman" w:hAnsi="Times New Roman" w:eastAsia="Times New Roman" w:cs="Times New Roman"/>
          <w:b/>
          <w:sz w:val="20"/>
          <w:szCs w:val="20"/>
          <w:u w:val="single"/>
          <w:lang w:eastAsia="ru-RU"/>
        </w:rPr>
      </w:pPr>
    </w:p>
    <w:p w14:paraId="784880E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Договор №______ </w:t>
      </w:r>
    </w:p>
    <w:p w14:paraId="1086F47E">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на поставку </w:t>
      </w:r>
      <w:r>
        <w:rPr>
          <w:rFonts w:hint="default" w:ascii="Times New Roman" w:hAnsi="Times New Roman" w:eastAsia="Times New Roman"/>
          <w:b/>
          <w:sz w:val="20"/>
          <w:szCs w:val="20"/>
          <w:lang w:eastAsia="ru-RU"/>
        </w:rPr>
        <w:t xml:space="preserve">оборудования в рамках реализации Федерального проекта «Профессионалитет» </w:t>
      </w:r>
    </w:p>
    <w:p w14:paraId="245E4AEF">
      <w:pPr>
        <w:spacing w:after="0" w:line="240" w:lineRule="auto"/>
        <w:jc w:val="center"/>
        <w:rPr>
          <w:rFonts w:ascii="Times New Roman" w:hAnsi="Times New Roman" w:eastAsia="Times New Roman" w:cs="Times New Roman"/>
          <w:sz w:val="20"/>
          <w:szCs w:val="20"/>
          <w:vertAlign w:val="superscript"/>
          <w:lang w:eastAsia="ru-RU"/>
        </w:rPr>
      </w:pPr>
    </w:p>
    <w:p w14:paraId="506D7F6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 Асбест Свердловской области</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                                                                                                   «___»___________ 2026 г.</w:t>
      </w:r>
    </w:p>
    <w:p w14:paraId="13BD5E53">
      <w:pPr>
        <w:spacing w:after="0" w:line="240" w:lineRule="auto"/>
        <w:jc w:val="both"/>
        <w:rPr>
          <w:rFonts w:ascii="Times New Roman" w:hAnsi="Times New Roman" w:eastAsia="Times New Roman" w:cs="Times New Roman"/>
          <w:sz w:val="20"/>
          <w:szCs w:val="20"/>
          <w:lang w:eastAsia="ru-RU"/>
        </w:rPr>
      </w:pPr>
    </w:p>
    <w:p w14:paraId="62D849B4">
      <w:pPr>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«Асбестовский политехникум», в лице директора Колосова Алексея Александровича, действующего на основании Устава, с одной стороны, и ______________, именуемое в дальнейшем «Поставщик», в лице ____________, действующего на основании___________, с другой стороны, далее именуемые «Стороны», в порядке п.______ Положения </w:t>
      </w:r>
      <w:r>
        <w:rPr>
          <w:rFonts w:ascii="Times New Roman" w:hAnsi="Times New Roman" w:eastAsia="Times New Roman" w:cs="Times New Roman"/>
          <w:bCs/>
          <w:sz w:val="20"/>
          <w:szCs w:val="20"/>
          <w:lang w:eastAsia="ru-RU"/>
        </w:rPr>
        <w:t xml:space="preserve">о закупках товаров, работ, услуг Государственное автономное профессиональное образовательное учреждение Свердловской области «Асбестовский политехникум» </w:t>
      </w:r>
      <w:r>
        <w:rPr>
          <w:rFonts w:ascii="Times New Roman" w:hAnsi="Times New Roman" w:eastAsia="Times New Roman" w:cs="Times New Roman"/>
          <w:sz w:val="20"/>
          <w:szCs w:val="20"/>
          <w:lang w:eastAsia="ru-RU"/>
        </w:rPr>
        <w:t xml:space="preserve">(далее – Положение о закупках), </w:t>
      </w:r>
      <w:r>
        <w:rPr>
          <w:rFonts w:ascii="Times New Roman" w:hAnsi="Times New Roman" w:eastAsia="Times New Roman" w:cs="Times New Roman"/>
          <w:b/>
          <w:i/>
          <w:sz w:val="20"/>
          <w:szCs w:val="20"/>
          <w:lang w:eastAsia="ru-RU"/>
        </w:rPr>
        <w:t xml:space="preserve">по </w:t>
      </w:r>
      <w:r>
        <w:rPr>
          <w:rFonts w:ascii="Times New Roman" w:hAnsi="Times New Roman" w:eastAsia="Times New Roman" w:cs="Times New Roman"/>
          <w:b/>
          <w:i/>
          <w:color w:val="000000"/>
          <w:sz w:val="20"/>
          <w:szCs w:val="20"/>
          <w:lang w:eastAsia="ru-RU"/>
        </w:rPr>
        <w:t xml:space="preserve">результатам ____________, объявленного Извещением от «___»__________ _____ г. №________, на основании протокола от «___»______ _____ г. № _______, </w:t>
      </w:r>
      <w:r>
        <w:rPr>
          <w:rFonts w:ascii="Times New Roman" w:hAnsi="Times New Roman" w:eastAsia="Times New Roman" w:cs="Times New Roman"/>
          <w:color w:val="000000"/>
          <w:sz w:val="20"/>
          <w:szCs w:val="20"/>
          <w:lang w:eastAsia="ru-RU"/>
        </w:rPr>
        <w:t>заключили настоящий Договор (далее по тексту – Договор) о нижеследующем:</w:t>
      </w:r>
    </w:p>
    <w:p w14:paraId="1E90570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 Предмет Договора</w:t>
      </w:r>
    </w:p>
    <w:p w14:paraId="2267A32D">
      <w:pPr>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1.1. В соответствии с Договором Поставщик обязуется в порядке и сроки, предусмотренные Договором, осуществить </w:t>
      </w:r>
      <w:r>
        <w:rPr>
          <w:rFonts w:ascii="Times New Roman" w:hAnsi="Times New Roman" w:eastAsia="Times New Roman" w:cs="Times New Roman"/>
          <w:b/>
          <w:color w:val="000000"/>
          <w:sz w:val="20"/>
          <w:szCs w:val="20"/>
          <w:lang w:eastAsia="ru-RU"/>
        </w:rPr>
        <w:t xml:space="preserve">поставку </w:t>
      </w:r>
      <w:r>
        <w:rPr>
          <w:rFonts w:hint="default" w:ascii="Times New Roman" w:hAnsi="Times New Roman" w:eastAsia="Times New Roman"/>
          <w:b/>
          <w:sz w:val="20"/>
          <w:szCs w:val="20"/>
          <w:lang w:eastAsia="ru-RU"/>
        </w:rPr>
        <w:t xml:space="preserve">оборудования в рамках реализации Федерального проекта «Профессионалитет» </w:t>
      </w:r>
      <w:r>
        <w:rPr>
          <w:rFonts w:ascii="Times New Roman" w:hAnsi="Times New Roman" w:eastAsia="Times New Roman" w:cs="Times New Roman"/>
          <w:sz w:val="20"/>
          <w:szCs w:val="20"/>
          <w:lang w:eastAsia="ru-RU"/>
        </w:rPr>
        <w:t>,</w:t>
      </w:r>
      <w:r>
        <w:rPr>
          <w:rFonts w:ascii="Times New Roman" w:hAnsi="Times New Roman" w:eastAsia="Times New Roman" w:cs="Times New Roman"/>
          <w:color w:val="000000"/>
          <w:sz w:val="20"/>
          <w:szCs w:val="20"/>
          <w:lang w:eastAsia="ru-RU"/>
        </w:rPr>
        <w:t xml:space="preserve"> (далее по тексту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 </w:t>
      </w:r>
    </w:p>
    <w:p w14:paraId="7CEBC3F2">
      <w:pPr>
        <w:spacing w:after="0" w:line="240" w:lineRule="auto"/>
        <w:ind w:firstLine="567"/>
        <w:jc w:val="both"/>
        <w:rPr>
          <w:rFonts w:ascii="Times New Roman" w:hAnsi="Times New Roman" w:eastAsia="Times New Roman" w:cs="Times New Roman"/>
          <w:strike/>
          <w:sz w:val="20"/>
          <w:szCs w:val="20"/>
          <w:lang w:eastAsia="ru-RU"/>
        </w:rPr>
      </w:pPr>
      <w:r>
        <w:rPr>
          <w:rFonts w:ascii="Times New Roman" w:hAnsi="Times New Roman" w:eastAsia="Times New Roman" w:cs="Times New Roman"/>
          <w:sz w:val="20"/>
          <w:szCs w:val="20"/>
          <w:lang w:eastAsia="ru-RU"/>
        </w:rPr>
        <w:t>1.2. Номенклатура Товара и его количество, технические показатели, цена определяются Спецификацией (приложение № 1 к Договору).</w:t>
      </w:r>
      <w:r>
        <w:rPr>
          <w:rFonts w:ascii="Times New Roman" w:hAnsi="Times New Roman" w:eastAsia="Times New Roman" w:cs="Times New Roman"/>
          <w:sz w:val="20"/>
          <w:szCs w:val="20"/>
          <w:lang w:eastAsia="ar-SA"/>
        </w:rPr>
        <w:t xml:space="preserve"> </w:t>
      </w:r>
      <w:r>
        <w:rPr>
          <w:rFonts w:hint="default" w:ascii="Times New Roman" w:hAnsi="Times New Roman" w:eastAsia="Times New Roman"/>
          <w:sz w:val="20"/>
          <w:szCs w:val="20"/>
          <w:lang w:eastAsia="ar-SA"/>
        </w:rPr>
        <w:t>Год изготовления Товара – не ранее 2025 года.</w:t>
      </w:r>
    </w:p>
    <w:p w14:paraId="7BC90981">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 Поставка Товара осуществляется Поставщиком по адресу: Российская Федерация, 624260, Свердловская область, г. Асбест, </w:t>
      </w:r>
      <w:r>
        <w:rPr>
          <w:rFonts w:ascii="Times New Roman" w:hAnsi="Times New Roman" w:eastAsia="Times New Roman" w:cs="Times New Roman"/>
          <w:sz w:val="20"/>
          <w:szCs w:val="20"/>
          <w:lang w:eastAsia="ru-RU" w:bidi="ru-RU"/>
        </w:rPr>
        <w:t>ул. Ладыженского, д. 7</w:t>
      </w:r>
      <w:r>
        <w:rPr>
          <w:rFonts w:ascii="Times New Roman" w:hAnsi="Times New Roman" w:eastAsia="Times New Roman" w:cs="Times New Roman"/>
          <w:sz w:val="20"/>
          <w:szCs w:val="20"/>
          <w:lang w:eastAsia="ru-RU"/>
        </w:rPr>
        <w:t xml:space="preserve"> (далее – Место поставки).</w:t>
      </w:r>
      <w:r>
        <w:rPr>
          <w:rFonts w:hint="default" w:ascii="Times New Roman" w:hAnsi="Times New Roman" w:eastAsia="Times New Roman" w:cs="Times New Roman"/>
          <w:sz w:val="20"/>
          <w:szCs w:val="20"/>
          <w:lang w:val="en-US" w:eastAsia="ru-RU"/>
        </w:rPr>
        <w:t xml:space="preserve"> </w:t>
      </w:r>
      <w:r>
        <w:rPr>
          <w:rFonts w:hint="default" w:ascii="Times New Roman" w:hAnsi="Times New Roman" w:eastAsia="Times New Roman"/>
          <w:sz w:val="20"/>
          <w:szCs w:val="20"/>
          <w:lang w:eastAsia="ru-RU"/>
        </w:rPr>
        <w:t>Разгрузка Товара, а также перемещение до места монтажа</w:t>
      </w:r>
      <w:r>
        <w:rPr>
          <w:rFonts w:hint="default" w:ascii="Times New Roman" w:hAnsi="Times New Roman" w:eastAsia="Times New Roman"/>
          <w:sz w:val="20"/>
          <w:szCs w:val="20"/>
          <w:lang w:val="en-US" w:eastAsia="ru-RU"/>
        </w:rPr>
        <w:t xml:space="preserve">, </w:t>
      </w:r>
      <w:r>
        <w:rPr>
          <w:rFonts w:hint="default" w:ascii="Times New Roman" w:hAnsi="Times New Roman" w:eastAsia="Times New Roman"/>
          <w:sz w:val="20"/>
          <w:szCs w:val="20"/>
          <w:lang w:eastAsia="ru-RU"/>
        </w:rPr>
        <w:t>ввода в эксплуатацию производится Поставщиком, включая подъем на этажи</w:t>
      </w:r>
      <w:r>
        <w:rPr>
          <w:rFonts w:hint="default" w:ascii="Times New Roman" w:hAnsi="Times New Roman" w:eastAsia="Times New Roman"/>
          <w:sz w:val="20"/>
          <w:szCs w:val="20"/>
          <w:lang w:val="en-US" w:eastAsia="ru-RU"/>
        </w:rPr>
        <w:t>, спуск в складское помещение</w:t>
      </w:r>
      <w:r>
        <w:rPr>
          <w:rFonts w:hint="default" w:ascii="Times New Roman" w:hAnsi="Times New Roman" w:eastAsia="Times New Roman"/>
          <w:sz w:val="20"/>
          <w:szCs w:val="20"/>
          <w:lang w:eastAsia="ru-RU"/>
        </w:rPr>
        <w:t>.</w:t>
      </w:r>
    </w:p>
    <w:p w14:paraId="6A7E9DF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 Цена Договора</w:t>
      </w:r>
    </w:p>
    <w:p w14:paraId="167EC933">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Цена Договора и валюта платежа устанавливаются в российских рублях.</w:t>
      </w:r>
    </w:p>
    <w:p w14:paraId="18F97369">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 Цена Договора составляет ________ руб. _______ коп.</w:t>
      </w:r>
      <w:r>
        <w:rPr>
          <w:rFonts w:ascii="Times New Roman" w:hAnsi="Times New Roman" w:eastAsia="Times New Roman" w:cs="Times New Roman"/>
          <w:bCs/>
          <w:sz w:val="20"/>
          <w:szCs w:val="20"/>
          <w:lang w:eastAsia="ru-RU"/>
        </w:rPr>
        <w:t xml:space="preserve"> Стоимость каждой партии товара указывается в Спецификации, товарной накладной (ТОРГ-12) или УПД, оформленной на эту партию товара.</w:t>
      </w:r>
    </w:p>
    <w:p w14:paraId="34CD3A5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 </w:t>
      </w:r>
      <w:r>
        <w:rPr>
          <w:rFonts w:hint="default" w:ascii="Times New Roman" w:hAnsi="Times New Roman" w:eastAsia="Times New Roman"/>
          <w:sz w:val="20"/>
          <w:szCs w:val="20"/>
          <w:lang w:eastAsia="ru-RU"/>
        </w:rPr>
        <w:t>Цена Договора включает в себя стоимость Товара, в т.ч. стоимость тары (упаковки), транспортные расходы, погрузочно-разгрузочные работы и надлежащим образом оказанные услуги по доставке, разгрузке, сборке, установке, монтажу, вводу в эксплуатацию Товара, обучению правилам эксплуатации и проведению инструктажа специалистов Заказчика, эксплуатирующих Товар и специалистов Заказчика, осуществляющих обслуживание Товара, правилам эксплуатации и обслуживания Товара в соответствии с требованиями технической и (или) эксплуатационной документации Производителя (Изготовителя) Товара (далее – Услуги), а также все расходы Поставщика связанные с исполнением данного Договора, в т.ч. расходы на страхование, уплату пошлин, налогов и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044FCF8">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 Цена Договора является твердой, не может изменяться в ходе его исполнения, за исключением случаев, предусмотренных пунктом 11.2 Договора и (или) предусмотренных законодательством Российской Федерации.</w:t>
      </w:r>
    </w:p>
    <w:p w14:paraId="31A9813F">
      <w:pPr>
        <w:spacing w:after="0" w:line="240" w:lineRule="auto"/>
        <w:jc w:val="center"/>
        <w:rPr>
          <w:rFonts w:ascii="Times New Roman" w:hAnsi="Times New Roman" w:eastAsia="Times New Roman" w:cs="Times New Roman"/>
          <w:b/>
          <w:sz w:val="20"/>
          <w:szCs w:val="20"/>
          <w:vertAlign w:val="superscript"/>
          <w:lang w:eastAsia="ru-RU"/>
        </w:rPr>
      </w:pPr>
      <w:r>
        <w:rPr>
          <w:rFonts w:ascii="Times New Roman" w:hAnsi="Times New Roman" w:eastAsia="Times New Roman" w:cs="Times New Roman"/>
          <w:b/>
          <w:sz w:val="20"/>
          <w:szCs w:val="20"/>
          <w:lang w:eastAsia="ru-RU"/>
        </w:rPr>
        <w:t>3. Права и обязанности Сторон</w:t>
      </w:r>
    </w:p>
    <w:p w14:paraId="2EE24157">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 Поставщик обязан:</w:t>
      </w:r>
    </w:p>
    <w:p w14:paraId="73EF7941">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3.1.1. поставить Товар в полном количестве, соответствующего по ассортименту, надлежащего качества в установленные сроки;</w:t>
      </w:r>
    </w:p>
    <w:p w14:paraId="0272D205">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3.1.2. оказать Услуги в полном объеме, надлежащего качества и в установленные сроки;</w:t>
      </w:r>
    </w:p>
    <w:p w14:paraId="435302C1">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3.1.3. осуществить сборку, установку, монтаж Товара в Месте доставки Товара, подготовленном в соответствии с требованиями технической и (или) эксплуатационной документацией производителя (изготовителя) Товара;</w:t>
      </w:r>
    </w:p>
    <w:p w14:paraId="707E2E8F">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3.1.4. обучить правилам эксплуатации и провести инструктаж специалистов Заказчика, эксплуатирующих Товар и специалистов Заказчика, осуществляющих обслуживание Товара, правилам эксплуатации и обслуживания Товара в соответствии с требованиями технической и (или) эксплуатационной документации Производителя (Изготовителя) Товара;</w:t>
      </w:r>
    </w:p>
    <w:p w14:paraId="53FB9B14">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5</w:t>
      </w:r>
      <w:r>
        <w:rPr>
          <w:rFonts w:hint="default" w:ascii="Times New Roman" w:hAnsi="Times New Roman" w:eastAsia="Times New Roman"/>
          <w:sz w:val="20"/>
          <w:szCs w:val="20"/>
          <w:lang w:eastAsia="ru-RU"/>
        </w:rPr>
        <w:t>.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14:paraId="1F3FBB2B">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6</w:t>
      </w:r>
      <w:r>
        <w:rPr>
          <w:rFonts w:hint="default" w:ascii="Times New Roman" w:hAnsi="Times New Roman" w:eastAsia="Times New Roman"/>
          <w:sz w:val="20"/>
          <w:szCs w:val="20"/>
          <w:lang w:eastAsia="ru-RU"/>
        </w:rPr>
        <w:t>. представлять по требованию Заказчика информацию и документы, относящиеся к предмету и исполнению Договора для проверки исполнения Поставщиком обязательств по Договору;</w:t>
      </w:r>
    </w:p>
    <w:p w14:paraId="66B50B81">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7</w:t>
      </w:r>
      <w:r>
        <w:rPr>
          <w:rFonts w:hint="default" w:ascii="Times New Roman" w:hAnsi="Times New Roman" w:eastAsia="Times New Roman"/>
          <w:sz w:val="20"/>
          <w:szCs w:val="20"/>
          <w:lang w:eastAsia="ru-RU"/>
        </w:rPr>
        <w:t>. незамедлительно информировать Заказчика обо всех обстоятельствах, препятствующих исполнению Договора;</w:t>
      </w:r>
    </w:p>
    <w:p w14:paraId="0043B77C">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8</w:t>
      </w:r>
      <w:r>
        <w:rPr>
          <w:rFonts w:hint="default" w:ascii="Times New Roman" w:hAnsi="Times New Roman" w:eastAsia="Times New Roman"/>
          <w:sz w:val="20"/>
          <w:szCs w:val="20"/>
          <w:lang w:eastAsia="ru-RU"/>
        </w:rPr>
        <w:t xml:space="preserve">. своими силами и за свой счет устранять допущенные недостатки при поставке Товара и оказании Услуг. Бережно относиться к имуществу Заказчика, при его порчи, хищении, уничтожении или разрушение конструкций и т.д., в т.ч. причинение ущерба Заказчику при проведении Поставщиком поставки Товара  и оказании услуг, возместить причиненный ущерб и выполнить ремонтно-восстановительные работы за свой счет, своими силами, в кратчайшие сроки, но не позднее сроков исполнения договора. </w:t>
      </w:r>
    </w:p>
    <w:p w14:paraId="4D80E8A6">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9</w:t>
      </w:r>
      <w:r>
        <w:rPr>
          <w:rFonts w:hint="default" w:ascii="Times New Roman" w:hAnsi="Times New Roman" w:eastAsia="Times New Roman"/>
          <w:sz w:val="20"/>
          <w:szCs w:val="20"/>
          <w:lang w:eastAsia="ru-RU"/>
        </w:rPr>
        <w:t>. выполнять свои обязательства, предусмотренные Договором;</w:t>
      </w:r>
    </w:p>
    <w:p w14:paraId="0FAD67B8">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3.1.</w:t>
      </w:r>
      <w:r>
        <w:rPr>
          <w:rFonts w:hint="default" w:ascii="Times New Roman" w:hAnsi="Times New Roman" w:eastAsia="Times New Roman"/>
          <w:sz w:val="20"/>
          <w:szCs w:val="20"/>
          <w:lang w:val="en-US" w:eastAsia="ru-RU"/>
        </w:rPr>
        <w:t>10</w:t>
      </w:r>
      <w:r>
        <w:rPr>
          <w:rFonts w:hint="default" w:ascii="Times New Roman" w:hAnsi="Times New Roman" w:eastAsia="Times New Roman"/>
          <w:sz w:val="20"/>
          <w:szCs w:val="20"/>
          <w:lang w:eastAsia="ru-RU"/>
        </w:rPr>
        <w:t>. обеспечивать гарантию на Товар в соответствии с разделом 7 Договора;</w:t>
      </w:r>
    </w:p>
    <w:p w14:paraId="0765FDC7">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3.2. Поставщик вправе:</w:t>
      </w:r>
    </w:p>
    <w:p w14:paraId="0197B7AB">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3.2.1. требовать от Заказчика подготовки Места доставки, в котором будет осуществляться сборка, установка, монтаж и ввод в эксплуатацию Товара в соответствии с требованиями технической и (или) эксплуатационной документации Производителя (Изготовителя) Товара;</w:t>
      </w:r>
    </w:p>
    <w:p w14:paraId="37AA277F">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3.2.2. требовать от Заказчика предоставления имеющейся у него информации, необходимой для исполнения обязательств по Договору;</w:t>
      </w:r>
    </w:p>
    <w:p w14:paraId="134F8BC8">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3.2.3. требовать от Заказчика своевременной оплаты поставленного Товара и оказанных Услуг в порядке и на условиях, предусмотренных Договором.</w:t>
      </w:r>
    </w:p>
    <w:p w14:paraId="73494154">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3.2.4. С целью осуществления ввода в эксплуатацию Товара, поставщик вправе привлекать к исполнению третьих лиц, неся полную ответственность за их действие или бездействие. В случае привлечения третьих лиц, третьи лица должны иметь и предоставить Заказчику заверенные должным образом копии лицензий и документов согласно п. 3.1.6 настоящего Договора. </w:t>
      </w:r>
    </w:p>
    <w:p w14:paraId="7D0869A9">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 Заказчик обязан:</w:t>
      </w:r>
    </w:p>
    <w:p w14:paraId="31F4A618">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784EC5F">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3.3.2. обеспечить условия для оказания Поставщиком Услуг в Месте доставки по сборке, установке, монтажу и вводу в эксплуатацию Товара, в том числе подготовку Места доставки, в соответствии с требованиями технической и (или) эксплуатационной документации производителя (изготовителя) Товара;</w:t>
      </w:r>
    </w:p>
    <w:p w14:paraId="6925706E">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3.3.3. своевременно принять и оплатить поставленный Товар и надлежащим образом оказанные Услуги после подписания Заказчиком Акта ввода Товара в эксплуатацию, оказания Услуг по обучению правилам эксплуатации и инструктажу специалистов (приложение № 4 к Договору);</w:t>
      </w:r>
    </w:p>
    <w:p w14:paraId="1E4A6F67">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3.3.4. Поставщик имеет право привлекать к исполнению Договора третьих лиц, неся полную ответственность за их действия или бездействия;</w:t>
      </w:r>
    </w:p>
    <w:p w14:paraId="0044F63C">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3.3.</w:t>
      </w:r>
      <w:r>
        <w:rPr>
          <w:rFonts w:hint="default" w:ascii="Times New Roman" w:hAnsi="Times New Roman" w:eastAsia="Times New Roman"/>
          <w:sz w:val="20"/>
          <w:szCs w:val="20"/>
          <w:lang w:val="en-US" w:eastAsia="ru-RU"/>
        </w:rPr>
        <w:t>5</w:t>
      </w:r>
      <w:r>
        <w:rPr>
          <w:rFonts w:hint="default" w:ascii="Times New Roman" w:hAnsi="Times New Roman" w:eastAsia="Times New Roman"/>
          <w:sz w:val="20"/>
          <w:szCs w:val="20"/>
          <w:lang w:eastAsia="ru-RU"/>
        </w:rPr>
        <w:t>. выполнять свои обязательства, предусмотренные Договором.</w:t>
      </w:r>
    </w:p>
    <w:p w14:paraId="2764AF01">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 Заказчик имеет право:</w:t>
      </w:r>
    </w:p>
    <w:p w14:paraId="684ABD46">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3.4.1. требовать от Поставщика надлежащего исполнения обязательств, предусмотренных Договором;</w:t>
      </w:r>
    </w:p>
    <w:p w14:paraId="27FBDC3B">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3.4.2. запрашивать у Поставщика информацию об исполнении им обязательств по Договору;</w:t>
      </w:r>
    </w:p>
    <w:p w14:paraId="358F4AE1">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3.4.3. проверять в любое время ход исполнения Поставщиком обязательств по Договору, не вмешиваясь в его хозяйственную деятельность;</w:t>
      </w:r>
    </w:p>
    <w:p w14:paraId="3B89E579">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3.4.4. осуществлять контроль соответствия качества поставляемого Товара и качества оказанных Услуг, сроков поставки Товара и оказания Услуг требованиям Договора;</w:t>
      </w:r>
    </w:p>
    <w:p w14:paraId="7CFD2723">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3.4.5. требовать от Поставщика устранения недостатков, допущенных при исполнении Договора;</w:t>
      </w:r>
    </w:p>
    <w:p w14:paraId="1F9EBA92">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14:paraId="0083B325">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w:t>
      </w:r>
      <w:r>
        <w:rPr>
          <w:rFonts w:hint="default" w:ascii="Times New Roman" w:hAnsi="Times New Roman" w:eastAsia="Times New Roman"/>
          <w:sz w:val="20"/>
          <w:szCs w:val="20"/>
          <w:lang w:val="en-US" w:eastAsia="ru-RU"/>
        </w:rPr>
        <w:t>7</w:t>
      </w:r>
      <w:r>
        <w:rPr>
          <w:rFonts w:hint="default" w:ascii="Times New Roman" w:hAnsi="Times New Roman" w:eastAsia="Times New Roman"/>
          <w:sz w:val="20"/>
          <w:szCs w:val="20"/>
          <w:lang w:eastAsia="ru-RU"/>
        </w:rPr>
        <w:t xml:space="preserve"> отказаться от оплаты поставляемого Товара в случае его несоответствия требованиям, установленным Договором и обязательным требованиям нормативных правовых актов (в том числе ГОСТов, СанПинов, технических регламентов и т.д.);</w:t>
      </w:r>
    </w:p>
    <w:p w14:paraId="45078A88">
      <w:pPr>
        <w:autoSpaceDE w:val="0"/>
        <w:autoSpaceDN w:val="0"/>
        <w:adjustRightInd w:val="0"/>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3.4.</w:t>
      </w:r>
      <w:r>
        <w:rPr>
          <w:rFonts w:hint="default" w:ascii="Times New Roman" w:hAnsi="Times New Roman" w:eastAsia="Times New Roman"/>
          <w:sz w:val="20"/>
          <w:szCs w:val="20"/>
          <w:lang w:val="en-US" w:eastAsia="ru-RU"/>
        </w:rPr>
        <w:t>8</w:t>
      </w:r>
      <w:r>
        <w:rPr>
          <w:rFonts w:hint="default" w:ascii="Times New Roman" w:hAnsi="Times New Roman" w:eastAsia="Times New Roman"/>
          <w:sz w:val="20"/>
          <w:szCs w:val="20"/>
          <w:lang w:eastAsia="ru-RU"/>
        </w:rPr>
        <w:t>. не подписывать представленные Поставщиком Акты в случае невыполнения или ненадлежащего выполнения Поставщиком его обязанностей по Договору;</w:t>
      </w:r>
    </w:p>
    <w:p w14:paraId="78A7CBEC">
      <w:pPr>
        <w:autoSpaceDE w:val="0"/>
        <w:autoSpaceDN w:val="0"/>
        <w:adjustRightInd w:val="0"/>
        <w:spacing w:after="0" w:line="240" w:lineRule="auto"/>
        <w:ind w:firstLine="567"/>
        <w:jc w:val="both"/>
        <w:rPr>
          <w:rFonts w:ascii="Times New Roman" w:hAnsi="Times New Roman" w:eastAsia="Times New Roman" w:cs="Times New Roman"/>
          <w:sz w:val="20"/>
          <w:szCs w:val="20"/>
          <w:lang w:eastAsia="ru-RU"/>
        </w:rPr>
      </w:pPr>
      <w:r>
        <w:rPr>
          <w:rFonts w:hint="default" w:ascii="Times New Roman" w:hAnsi="Times New Roman" w:eastAsia="Times New Roman"/>
          <w:sz w:val="20"/>
          <w:szCs w:val="20"/>
          <w:lang w:eastAsia="ru-RU"/>
        </w:rPr>
        <w:t>3.4.</w:t>
      </w:r>
      <w:r>
        <w:rPr>
          <w:rFonts w:hint="default" w:ascii="Times New Roman" w:hAnsi="Times New Roman" w:eastAsia="Times New Roman"/>
          <w:sz w:val="20"/>
          <w:szCs w:val="20"/>
          <w:lang w:val="en-US" w:eastAsia="ru-RU"/>
        </w:rPr>
        <w:t>9</w:t>
      </w:r>
      <w:r>
        <w:rPr>
          <w:rFonts w:hint="default" w:ascii="Times New Roman" w:hAnsi="Times New Roman" w:eastAsia="Times New Roman"/>
          <w:sz w:val="20"/>
          <w:szCs w:val="20"/>
          <w:lang w:eastAsia="ru-RU"/>
        </w:rPr>
        <w:t>. привлекать экспертов для проверки соответствия исполнения Поставщиком обязательств по Договору требованиям, установленным Договором.</w:t>
      </w:r>
      <w:r>
        <w:rPr>
          <w:rFonts w:ascii="Times New Roman" w:hAnsi="Times New Roman" w:eastAsia="Times New Roman" w:cs="Times New Roman"/>
          <w:sz w:val="20"/>
          <w:szCs w:val="20"/>
          <w:lang w:eastAsia="ru-RU"/>
        </w:rPr>
        <w:t>.</w:t>
      </w:r>
    </w:p>
    <w:p w14:paraId="5847094E">
      <w:pPr>
        <w:autoSpaceDE w:val="0"/>
        <w:autoSpaceDN w:val="0"/>
        <w:adjustRightInd w:val="0"/>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3.4.</w:t>
      </w:r>
      <w:r>
        <w:rPr>
          <w:rFonts w:hint="default" w:ascii="Times New Roman" w:hAnsi="Times New Roman" w:eastAsia="Times New Roman" w:cs="Times New Roman"/>
          <w:sz w:val="20"/>
          <w:szCs w:val="20"/>
          <w:lang w:val="en-US" w:eastAsia="ru-RU"/>
        </w:rPr>
        <w:t>10</w:t>
      </w:r>
      <w:r>
        <w:rPr>
          <w:rFonts w:ascii="Times New Roman" w:hAnsi="Times New Roman" w:eastAsia="Times New Roman" w:cs="Times New Roman"/>
          <w:sz w:val="20"/>
          <w:szCs w:val="20"/>
          <w:lang w:eastAsia="ru-RU"/>
        </w:rPr>
        <w:t>. в случае отпадения потребности ГАПОУ СО "Асбестовский политехникум" в товарах, содержащихся в Спецификации (приложение № 1 к Договору), Заказчик вправе отказаться от поставки товара, части товара до момента поставки товара до Заказчика.. В случае отказа от поставки товара  со стороны Заказчика Поставщик не вправе требовать от Заказчика возмещения убытков по ст. 15 ГК РФ, и иных финансовых потерь. Отказ от поставки товара производится Заказчиком в одностороннем порядке путем направления уведомления Поставщику.</w:t>
      </w:r>
    </w:p>
    <w:p w14:paraId="383CD6D2">
      <w:pPr>
        <w:spacing w:after="0" w:line="240" w:lineRule="auto"/>
        <w:jc w:val="center"/>
        <w:rPr>
          <w:rFonts w:ascii="Times New Roman" w:hAnsi="Times New Roman" w:eastAsia="Times New Roman" w:cs="Times New Roman"/>
          <w:b/>
          <w:sz w:val="20"/>
          <w:szCs w:val="20"/>
          <w:vertAlign w:val="superscript"/>
          <w:lang w:eastAsia="ru-RU"/>
        </w:rPr>
      </w:pPr>
      <w:r>
        <w:rPr>
          <w:rFonts w:ascii="Times New Roman" w:hAnsi="Times New Roman" w:eastAsia="Times New Roman" w:cs="Times New Roman"/>
          <w:b/>
          <w:sz w:val="20"/>
          <w:szCs w:val="20"/>
          <w:lang w:eastAsia="ru-RU"/>
        </w:rPr>
        <w:t xml:space="preserve">4. Упаковка и маркировка </w:t>
      </w:r>
    </w:p>
    <w:p w14:paraId="3DCA5B25">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7177B1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4.2. Товар поставляется в таре Изготовителя (Производителя).</w:t>
      </w:r>
    </w:p>
    <w:p w14:paraId="7ADA540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4.3. Товар поставляется в таре и упаковке, соответствующей государственным стандартам, техническим условиям, предъявляемым к поставке данного вида Товара. Тара и упаковка должны быть прочными, сухими, без нарушения целостности со специальной маркировкой.</w:t>
      </w:r>
    </w:p>
    <w:p w14:paraId="24D7A575">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4.4. Упаковка Товара должна обеспечивать его сохранность в процессе транспортировки и хранения,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до Места доставки Заказчика.</w:t>
      </w:r>
    </w:p>
    <w:p w14:paraId="7FF34374">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4.5. Товар должен транспортироваться с соблюдением условий хранения, предусмотренных санитарными нормами и правилами. При нарушении условий хранения Заказчик имеет право требовать замены Товара, поставленного с нарушениями. Замена Товара, поставленного с нарушениями условий хранения и транспортировки, а также Товара, поставленного в нарушенной упаковке, должна быть произведена Поставщиком своими силами и за свой счет в срок, установленный Заказчиком.</w:t>
      </w:r>
    </w:p>
    <w:p w14:paraId="1ABD6366">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4.6. Поставщик несет ответственность перед Заказчиком за повреждения Товара, возникшие из-за неправильной упаковки и транспортировки.</w:t>
      </w:r>
    </w:p>
    <w:p w14:paraId="6E9AF540">
      <w:pPr>
        <w:spacing w:after="0" w:line="240" w:lineRule="auto"/>
        <w:jc w:val="center"/>
        <w:rPr>
          <w:rFonts w:ascii="Times New Roman" w:hAnsi="Times New Roman" w:eastAsia="Times New Roman" w:cs="Times New Roman"/>
          <w:b/>
          <w:sz w:val="20"/>
          <w:szCs w:val="20"/>
          <w:vertAlign w:val="superscript"/>
          <w:lang w:eastAsia="ru-RU"/>
        </w:rPr>
      </w:pPr>
      <w:r>
        <w:rPr>
          <w:rFonts w:ascii="Times New Roman" w:hAnsi="Times New Roman" w:eastAsia="Times New Roman" w:cs="Times New Roman"/>
          <w:b/>
          <w:sz w:val="20"/>
          <w:szCs w:val="20"/>
          <w:lang w:eastAsia="ru-RU"/>
        </w:rPr>
        <w:t xml:space="preserve">5. Срок и порядок поставки Товара </w:t>
      </w:r>
    </w:p>
    <w:p w14:paraId="49BF971A">
      <w:pPr>
        <w:tabs>
          <w:tab w:val="left" w:pos="567"/>
        </w:tabs>
        <w:spacing w:after="0" w:line="240" w:lineRule="auto"/>
        <w:ind w:firstLine="567"/>
        <w:jc w:val="both"/>
        <w:rPr>
          <w:rFonts w:ascii="Times New Roman" w:hAnsi="Times New Roman" w:eastAsia="Times New Roman" w:cs="Times New Roman"/>
          <w:b w:val="0"/>
          <w:bCs/>
          <w:i w:val="0"/>
          <w:iCs/>
          <w:sz w:val="20"/>
          <w:szCs w:val="20"/>
          <w:lang w:eastAsia="ru-RU"/>
        </w:rPr>
      </w:pPr>
      <w:r>
        <w:rPr>
          <w:rFonts w:ascii="Times New Roman" w:hAnsi="Times New Roman" w:eastAsia="Times New Roman" w:cs="Times New Roman"/>
          <w:sz w:val="20"/>
          <w:szCs w:val="20"/>
          <w:lang w:eastAsia="ru-RU"/>
        </w:rPr>
        <w:t>5.1. Поставка Товара осуществляется Поставщиком в Место поставки Товара</w:t>
      </w:r>
      <w:r>
        <w:rPr>
          <w:rFonts w:ascii="Times New Roman" w:hAnsi="Times New Roman" w:eastAsia="Times New Roman" w:cs="Times New Roman"/>
          <w:b w:val="0"/>
          <w:bCs/>
          <w:i w:val="0"/>
          <w:iCs/>
          <w:sz w:val="20"/>
          <w:szCs w:val="20"/>
          <w:lang w:eastAsia="ru-RU"/>
        </w:rPr>
        <w:t xml:space="preserve"> с</w:t>
      </w:r>
      <w:r>
        <w:rPr>
          <w:rFonts w:hint="default" w:ascii="Times New Roman" w:hAnsi="Times New Roman" w:eastAsia="Times New Roman" w:cs="Times New Roman"/>
          <w:b w:val="0"/>
          <w:bCs/>
          <w:i w:val="0"/>
          <w:iCs/>
          <w:sz w:val="20"/>
          <w:szCs w:val="20"/>
          <w:lang w:val="en-US" w:eastAsia="ru-RU"/>
        </w:rPr>
        <w:t xml:space="preserve"> 01.07.2026 по 31.07.2026, монтаж и ввод в эксплуатацию - до 15.08.2026.</w:t>
      </w:r>
    </w:p>
    <w:p w14:paraId="5614AE37">
      <w:pPr>
        <w:tabs>
          <w:tab w:val="left" w:pos="567"/>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Периодичность поставки: </w:t>
      </w:r>
      <w:r>
        <w:rPr>
          <w:rFonts w:ascii="Times New Roman" w:hAnsi="Times New Roman" w:eastAsia="Times New Roman" w:cs="Times New Roman"/>
          <w:bCs/>
          <w:iCs/>
          <w:sz w:val="20"/>
          <w:szCs w:val="20"/>
          <w:lang w:eastAsia="ru-RU"/>
        </w:rPr>
        <w:t>допускается</w:t>
      </w:r>
      <w:r>
        <w:rPr>
          <w:rFonts w:hint="default" w:ascii="Times New Roman" w:hAnsi="Times New Roman" w:eastAsia="Times New Roman" w:cs="Times New Roman"/>
          <w:bCs/>
          <w:iCs/>
          <w:sz w:val="20"/>
          <w:szCs w:val="20"/>
          <w:lang w:val="en-US" w:eastAsia="ru-RU"/>
        </w:rPr>
        <w:t xml:space="preserve"> поставка товара партиями</w:t>
      </w:r>
      <w:r>
        <w:rPr>
          <w:rFonts w:ascii="Times New Roman" w:hAnsi="Times New Roman" w:eastAsia="Times New Roman" w:cs="Times New Roman"/>
          <w:bCs/>
          <w:iCs/>
          <w:sz w:val="20"/>
          <w:szCs w:val="20"/>
          <w:lang w:eastAsia="ru-RU"/>
        </w:rPr>
        <w:t>.</w:t>
      </w:r>
      <w:r>
        <w:rPr>
          <w:rFonts w:ascii="Times New Roman" w:hAnsi="Times New Roman" w:eastAsia="Times New Roman" w:cs="Times New Roman"/>
          <w:sz w:val="20"/>
          <w:szCs w:val="20"/>
          <w:lang w:eastAsia="ru-RU"/>
        </w:rPr>
        <w:t xml:space="preserve"> </w:t>
      </w:r>
    </w:p>
    <w:p w14:paraId="726C51CA">
      <w:pPr>
        <w:tabs>
          <w:tab w:val="left" w:pos="567"/>
        </w:tabs>
        <w:spacing w:after="0" w:line="240" w:lineRule="auto"/>
        <w:ind w:firstLine="567"/>
        <w:jc w:val="both"/>
        <w:rPr>
          <w:rFonts w:ascii="Times New Roman" w:hAnsi="Times New Roman" w:eastAsia="Times New Roman" w:cs="Times New Roman"/>
          <w:sz w:val="20"/>
          <w:szCs w:val="20"/>
          <w:lang w:eastAsia="ru-RU"/>
        </w:rPr>
      </w:pPr>
      <w:r>
        <w:rPr>
          <w:rFonts w:hint="default" w:ascii="Times New Roman" w:hAnsi="Times New Roman" w:eastAsia="Times New Roman"/>
          <w:sz w:val="20"/>
          <w:szCs w:val="20"/>
          <w:lang w:eastAsia="ru-RU"/>
        </w:rPr>
        <w:t>Поставка товара включает: доставку, разгрузку, перемещение до места ввода в эксплуатацию, сборку, установку, монтаж, ввод в эксплуатацию Товара, обучение правилам эксплуатации и проведение инструктажа специалистов Заказчика, эксплуатирующих Товар и специалистов Заказчика, осуществляющих обслуживание Товара, правилам эксплуатации и обслуживания Товара в соответствии с требованиями технической и (или) эксплуатационной документации Производителя (Изготовителя) Товара.</w:t>
      </w:r>
    </w:p>
    <w:p w14:paraId="408A9C1B">
      <w:pPr>
        <w:tabs>
          <w:tab w:val="left" w:pos="567"/>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Товар поставляется Поставщиком только в рабочие дни недели с 10 ч. 00 мин до 15 ч. 00 мин.</w:t>
      </w:r>
    </w:p>
    <w:p w14:paraId="20939D0A">
      <w:pPr>
        <w:tabs>
          <w:tab w:val="left" w:pos="567"/>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требованию Поставщика факт передачи Товара Заказчику подтверждается транспортной накладной, оформляемой Поставщиком (при необходимости, а также силами, средствами и за счет Поставщика) и подписываемой Заказчиком при фактической поставке Товара. Дата оформления транспортной накладной и дата получения Заказчиком Товара по транспортной накладной не является датой выполнения Поставщиком соответствующих обязательств по поставке Товара по Договору и лишь подтверждает факт получения Заказчиком Товара по количеству грузовых мест для проверки по количеству внутри грузового места. Транспортная накладная не может служить основанием для оприходования Товара Заказчиком и для списания Товара поставщиком, а также не является основанием для оплаты Товара Заказчиком. В транспортной накладной не должна приводится цена за единицу товара и общая стоимость всех перевозимых товаров.</w:t>
      </w:r>
    </w:p>
    <w:p w14:paraId="59FC4B51">
      <w:pPr>
        <w:tabs>
          <w:tab w:val="left" w:pos="567"/>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5.2. В случае поставки Товара Поставщиком с привлечением третьих лиц, например: транспортно – экспедиторской компанией, третье лицо имеет право осуществить разгрузку Товара только в присутствии уполномоченного представителя Поставщика. Все риски, связанные с действиями привлеченных третьих лиц, несет Поставщик.</w:t>
      </w:r>
    </w:p>
    <w:p w14:paraId="3EE25597">
      <w:pPr>
        <w:tabs>
          <w:tab w:val="left" w:pos="567"/>
        </w:tabs>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 Срок и порядок приемки Товара </w:t>
      </w:r>
    </w:p>
    <w:p w14:paraId="3CFFA8E0">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От Заказчика уполномоченным лицом с правом приемки Товара является ____________________, телефон _______________, электронная почта ___________, либо лицо его замещающее.</w:t>
      </w:r>
    </w:p>
    <w:p w14:paraId="3CF0B27D">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6.2.</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Уполномоченное лицо от Заказчика уполномочено проверять соответствие поставленного Товара требованиям, установленным в Договоре, в частности:</w:t>
      </w:r>
    </w:p>
    <w:p w14:paraId="67D6247C">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6.2.1. полноту и правильность оформления комплекта документов в соответствии с условиями пункта 3.1.6 и 6.16.1. настоящего Договора;</w:t>
      </w:r>
    </w:p>
    <w:p w14:paraId="6DFF8273">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6.2.2. наличие/отсутствие внешних повреждений Товара;</w:t>
      </w:r>
    </w:p>
    <w:p w14:paraId="494BF102">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6.2.3. знания специалистов правил эксплуатации Товара.</w:t>
      </w:r>
    </w:p>
    <w:p w14:paraId="2ED59810">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6.3.</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В случае досрочной поставки Товара Заказчик вправе досрочно принять и оплатить поставленный Товар.</w:t>
      </w:r>
    </w:p>
    <w:p w14:paraId="7F2A5E75">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6.4.</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 xml:space="preserve">Приемка работ осуществляется в рабочее время Заказчика (с </w:t>
      </w:r>
      <w:r>
        <w:rPr>
          <w:rFonts w:hint="default" w:ascii="Times New Roman" w:hAnsi="Times New Roman" w:eastAsia="Times New Roman"/>
          <w:sz w:val="20"/>
          <w:szCs w:val="20"/>
          <w:lang w:val="en-US" w:eastAsia="ru-RU"/>
        </w:rPr>
        <w:t>10</w:t>
      </w:r>
      <w:r>
        <w:rPr>
          <w:rFonts w:hint="default" w:ascii="Times New Roman" w:hAnsi="Times New Roman" w:eastAsia="Times New Roman"/>
          <w:sz w:val="20"/>
          <w:szCs w:val="20"/>
          <w:lang w:eastAsia="ru-RU"/>
        </w:rPr>
        <w:t>:00 до 15:00 часов местного времени) с понедельника по пятницу, за исключением выходных и праздничных дней.</w:t>
      </w:r>
    </w:p>
    <w:p w14:paraId="68CF16EF">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6.5.</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Акт ввода Товара в эксплуатацию, оказания Услуг по обучению правилам эксплуатации и инструктажу специалистов является документом, подтверждающим исполнение обязательств Поставщиком.  Дата подписания Заказчиком Акта ввода Товара в эксплуатацию, оказания Услуг по обучению правилам эксплуатации и инструктажу специалистов является датой выполнения Поставщиком обязательств по Договору. Акт ввода Товара в эксплуатацию, оказания Услуг по обучению правилам эксплуатации и инструктажу специалистов подписывается Заказчиком после подписания данного Акта.</w:t>
      </w:r>
    </w:p>
    <w:p w14:paraId="6D913C04">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6.6. Поставляемый Товар вводится в эксплуатацию Поставщиком.  </w:t>
      </w:r>
    </w:p>
    <w:p w14:paraId="2E933DFB">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6.7.</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Акт ввода Товара в эксплуатацию, оказания Услуг по обучению правилам эксплуатации и инструктажу специалистов подписывается Заказчиком после предоставления Поставщиком документов, указанных в пункте 6.16.1. Договора.</w:t>
      </w:r>
    </w:p>
    <w:p w14:paraId="66B6897F">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6.8.</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Для проверки соответствия качества Товара требованиям, установленным Договором, Заказчик проводит экспертизу в порядке, установленном законодательством РФ.</w:t>
      </w:r>
    </w:p>
    <w:p w14:paraId="514842BC">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14:paraId="4906AAC0">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0B5176C9">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6.9.</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В случае установления по результатам экспертизы факта выполнения работ ненадлежащего качества, Поставщик обязан возместить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1F837BB">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6.10.</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В случае если в ходе проведения процедуры приемки работ Заказчиком будут выявлены отдельные недостатки (дефекты) Товара, Услуг,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Поставщику для их устранения. Поставщик обязан устранить все обнаруженные недостатки в установленные сроки, своими силами и за свой счет.</w:t>
      </w:r>
    </w:p>
    <w:p w14:paraId="6C5229D2">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6FE81429">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6.11.</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В случае отказа Поставщика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Поставщику способом, фиксирующим его получение (в любом случае, отправление Протокола о недостатках (дефектах) заказным письмом с уведомлением о вручении по адресу Поставщика, указанному в Договоре, будет считаться надлежащей доставкой).</w:t>
      </w:r>
    </w:p>
    <w:p w14:paraId="491E3B8B">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В случае если Поставщик в течение 3 (трех) рабочих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Поставщиком экземпляр такого Протокола, будет считаться, что Поставщик согласился с выводами, содержащимися в представленном Протоколе о недостатках (дефектах). В этом случае Поставщик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поставки Товара неустойки (штрафы, пени), и возместить в полном объеме убытки (реальный ущерб и упущенную выгоду), причиненные Заказчику ненадлежащим выполнением работ по настоящему Договору. </w:t>
      </w:r>
    </w:p>
    <w:p w14:paraId="5693E7C2">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Также, в случае необходимости, Заказчик имеет право за соответствующую оплату привлечь третьих лиц для исправления некачественно выполненных Подрядчиком работ с учетом требований законодательства РФ. Все расходы, связанные с устранением недостатков таких работ другими лицами, возмещаются Подрядчиком Заказчику в течение 10 (десяти) рабочих дней с даты получения соответствующего требования от Заказчика.</w:t>
      </w:r>
    </w:p>
    <w:p w14:paraId="66C79FE5">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6.12. Если Поставщик в установленный срок не устранит недостатки, либо не оформит надлежащим образом документы, поименованные в пп. 3.1.6 и 6.16.1. настоящего Договора, Заказчик вправе повторно направить Протокол о недостатках (дефектах) Поставщику и установить новый срок устранения недостатков, и надлежащего оформления всех необходимых документов. </w:t>
      </w:r>
    </w:p>
    <w:p w14:paraId="53085517">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6.13.</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Заказчик вправе отказаться от приемки Товара в случае обнаружения недостатков, которые исключают возможность его использования по назначению и не могут быть устранены Поставщиком.</w:t>
      </w:r>
    </w:p>
    <w:p w14:paraId="0C6CEB65">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6.14.</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Заказчик, принявший работы без проверки, не лишается права ссылаться на недостатки Товара, которые могли быть установлены в ходе использования Товара.</w:t>
      </w:r>
    </w:p>
    <w:p w14:paraId="0EFF734D">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6.15.</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При уклонении Заказчика от принятия выполненной работы Поставщик не вправе продавать результат работы.</w:t>
      </w:r>
    </w:p>
    <w:p w14:paraId="61F205F1">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Порядок приемки Товара:</w:t>
      </w:r>
    </w:p>
    <w:p w14:paraId="31BF7441">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6.16.1. Поставщик не позднее, чем за 5 (пять) рабочих дней до окончания оказания Услуг извещает Заказчика о готовности к сдаче Товара и представляет полный пакет документов:</w:t>
      </w:r>
    </w:p>
    <w:p w14:paraId="4348AEF2">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а) оригинал технической и (или) эксплуатационной документации Производителя (Изготовителя) Товара на русском языке (оригинал технического паспорта и/или инструкции пользователя и/или руководства по эксплуатации на русском языке, если таковые предусмотрены заводом-изготовителем);</w:t>
      </w:r>
    </w:p>
    <w:p w14:paraId="766AB03E">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б) оригинал гарантии производителя на Товар, срок действия которой составляет не менее 12 месяцев</w:t>
      </w:r>
      <w:r>
        <w:rPr>
          <w:rFonts w:hint="default" w:ascii="Times New Roman" w:hAnsi="Times New Roman" w:eastAsia="Times New Roman"/>
          <w:sz w:val="20"/>
          <w:szCs w:val="20"/>
          <w:lang w:val="en-US" w:eastAsia="ru-RU"/>
        </w:rPr>
        <w:t xml:space="preserve">, </w:t>
      </w:r>
      <w:r>
        <w:rPr>
          <w:rFonts w:hint="default" w:ascii="Times New Roman" w:hAnsi="Times New Roman" w:eastAsia="Times New Roman"/>
          <w:sz w:val="20"/>
          <w:szCs w:val="20"/>
          <w:lang w:eastAsia="ru-RU"/>
        </w:rPr>
        <w:t>если таковые предусмотрены заводом-изготовителем;</w:t>
      </w:r>
    </w:p>
    <w:p w14:paraId="76001D11">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в) оригинал гарантии Поставщика на Товар, срок действия которой должен составлять не менее 12 месяцев с момента подписания Заказчиком акта ввода Товара в эксплуатацию, оказания Услуг по обучению правилам эксплуатации и инструктажу специалистов, оформленной в виде отдельного документа</w:t>
      </w:r>
      <w:r>
        <w:rPr>
          <w:rFonts w:hint="default" w:ascii="Times New Roman" w:hAnsi="Times New Roman" w:eastAsia="Times New Roman"/>
          <w:sz w:val="20"/>
          <w:szCs w:val="20"/>
          <w:lang w:val="en-US" w:eastAsia="ru-RU"/>
        </w:rPr>
        <w:t xml:space="preserve">, </w:t>
      </w:r>
      <w:r>
        <w:rPr>
          <w:rFonts w:hint="default" w:ascii="Times New Roman" w:hAnsi="Times New Roman" w:eastAsia="Times New Roman"/>
          <w:sz w:val="20"/>
          <w:szCs w:val="20"/>
          <w:lang w:eastAsia="ru-RU"/>
        </w:rPr>
        <w:t>если таковые предусмотрены заводом-изготовителем;</w:t>
      </w:r>
    </w:p>
    <w:p w14:paraId="42B197AD">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г) один из следующих документов: сертификат или декларацию о соответствии на Товар, в случае, если Товар включен в перечень, утвержденный 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где указывается ее регистрационный номер, срок ее действия, наименование лица, принявшего декларацию, и орган, ее зарегистрировавший, выданную уполномоченными органами (организациями). Эти документы должны быть заверены подписью и печатью Изготовителя (Поставщика, Продавца) с указанием его адреса и телефона;</w:t>
      </w:r>
    </w:p>
    <w:p w14:paraId="72FF1506">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д) оригинал счета и (или) счет-фактуру на оплату;</w:t>
      </w:r>
    </w:p>
    <w:p w14:paraId="2ECC2ECC">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е) оригинал товарной накладной (ТОРГ-12) или УПД, оформленной в установленном порядке;</w:t>
      </w:r>
    </w:p>
    <w:p w14:paraId="403B5865">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ж) оригинал Акта приема-передачи Товара (приложение № 3 к Договору);</w:t>
      </w:r>
    </w:p>
    <w:p w14:paraId="2987BB84">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з) оригинал Акта ввода Товара в эксплуатацию, оказания Услуг по обучению правилам эксплуатации и инструктажу специалистов (приложение № 4 к Договору).</w:t>
      </w:r>
    </w:p>
    <w:p w14:paraId="65026158">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6.16.2.</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 xml:space="preserve">Приемка Товара на соответствие условиям Договора осуществляется Заказчиком в течение 10 (десяти) рабочих дней с даты готовности сдачи Товара, указанной в извещении (уведомлении) от Поставщика. </w:t>
      </w:r>
    </w:p>
    <w:p w14:paraId="692FB2AD">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6.16.3.</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 xml:space="preserve">По результатам приемки Товара Заказчиком, после предоставления документов предусмотренных пп. </w:t>
      </w:r>
      <w:r>
        <w:rPr>
          <w:rFonts w:hint="default" w:ascii="Times New Roman" w:hAnsi="Times New Roman" w:eastAsia="Times New Roman"/>
          <w:sz w:val="20"/>
          <w:szCs w:val="20"/>
          <w:lang w:val="en-US" w:eastAsia="ru-RU"/>
        </w:rPr>
        <w:t>6.16.1</w:t>
      </w:r>
      <w:r>
        <w:rPr>
          <w:rFonts w:hint="default" w:ascii="Times New Roman" w:hAnsi="Times New Roman" w:eastAsia="Times New Roman"/>
          <w:sz w:val="20"/>
          <w:szCs w:val="20"/>
          <w:lang w:eastAsia="ru-RU"/>
        </w:rPr>
        <w:t xml:space="preserve"> настоящего Договора, подписывается Акта приема-передачи Товара, и Акт ввода Товара в эксплуатацию, оказания Услуг по обучению правилам эксплуатации и инструктажу специалистов, что подтверждает срок выполнения Поставщиком условий Договора.</w:t>
      </w:r>
    </w:p>
    <w:p w14:paraId="140F162F">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6.16.4.</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Если в течение 10 (десяти) рабочих дней со дня передачи Поставщиком Заказчику для подписания Акта приема-передачи Товара Акта ввода Товара в эксплуатацию, оказания Услуг по обучению правилам эксплуатации и инструктажу специалистов, Заказчик не подписывает указанный документ, то он должен предоставить мотивированный отказ от его подписания.</w:t>
      </w:r>
    </w:p>
    <w:p w14:paraId="569DA200">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6.16.5.</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 xml:space="preserve">В случае, если в ходе приемки Товара Заказчиком будут выявлены отдельные недостатки (дефекты) Товара, процедура приемки проводится в соответствии с пунктами 6.10. – 6.12. Договора. </w:t>
      </w:r>
    </w:p>
    <w:p w14:paraId="1858C916">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6.16.6.</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Повторная процедура приемки Товара проводится по письменному извещению Поставщика об устранении выявленных в ходе приемки Товара недостатков (дефектов), зафиксированных в Протоколе о недостатках (дефектах), и готовности сдать Товар, направленному Заказчику за 2 (два) рабочих дня до даты начала приемки.</w:t>
      </w:r>
    </w:p>
    <w:p w14:paraId="4D4F0D0A">
      <w:pPr>
        <w:tabs>
          <w:tab w:val="left" w:pos="1134"/>
        </w:tabs>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6.16.7.</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Заказчиком подписывается Акта ввода Товара в эксплуатацию, оказания Услуг по обучению правилам эксплуатации и инструктажу специалистов в течение 10 (десяти) рабочих дней с момента устранения Поставщиком всех выявленных при приемке Товара недостатков.</w:t>
      </w:r>
    </w:p>
    <w:p w14:paraId="26ECBB62">
      <w:pPr>
        <w:tabs>
          <w:tab w:val="left" w:pos="1134"/>
        </w:tabs>
        <w:spacing w:after="0" w:line="240" w:lineRule="auto"/>
        <w:ind w:firstLine="567"/>
        <w:jc w:val="both"/>
        <w:rPr>
          <w:rFonts w:ascii="Times New Roman" w:hAnsi="Times New Roman" w:eastAsia="Times New Roman" w:cs="Times New Roman"/>
          <w:sz w:val="20"/>
          <w:szCs w:val="20"/>
          <w:lang w:eastAsia="ru-RU"/>
        </w:rPr>
      </w:pPr>
      <w:r>
        <w:rPr>
          <w:rFonts w:hint="default" w:ascii="Times New Roman" w:hAnsi="Times New Roman" w:eastAsia="Times New Roman"/>
          <w:sz w:val="20"/>
          <w:szCs w:val="20"/>
          <w:lang w:eastAsia="ru-RU"/>
        </w:rPr>
        <w:t>6.17.</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Со дня подписания Заказчиком Акта ввода Товара в эксплуатацию, оказания Услуг по обучению правилам эксплуатации и инструктажу специалистов (приложение № 4 к Договору) все риски случайной гибели, утраты или повреждения Товара переходят к Заказчику</w:t>
      </w:r>
      <w:r>
        <w:rPr>
          <w:rFonts w:ascii="Times New Roman" w:hAnsi="Times New Roman" w:eastAsia="Times New Roman" w:cs="Times New Roman"/>
          <w:sz w:val="20"/>
          <w:szCs w:val="20"/>
          <w:lang w:eastAsia="ru-RU"/>
        </w:rPr>
        <w:t>.</w:t>
      </w:r>
    </w:p>
    <w:p w14:paraId="62DD6D20">
      <w:pPr>
        <w:spacing w:after="0" w:line="240" w:lineRule="auto"/>
        <w:jc w:val="center"/>
        <w:rPr>
          <w:rFonts w:ascii="Times New Roman" w:hAnsi="Times New Roman" w:eastAsia="Times New Roman" w:cs="Times New Roman"/>
          <w:b/>
          <w:sz w:val="20"/>
          <w:szCs w:val="20"/>
          <w:vertAlign w:val="superscript"/>
          <w:lang w:eastAsia="ru-RU"/>
        </w:rPr>
      </w:pPr>
      <w:r>
        <w:rPr>
          <w:rFonts w:ascii="Times New Roman" w:hAnsi="Times New Roman" w:eastAsia="Times New Roman" w:cs="Times New Roman"/>
          <w:b/>
          <w:sz w:val="20"/>
          <w:szCs w:val="20"/>
          <w:lang w:eastAsia="ru-RU"/>
        </w:rPr>
        <w:t>7. Гарантии, качество Товара</w:t>
      </w:r>
    </w:p>
    <w:p w14:paraId="63B04C4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7.1. Поставщик гарантирует, что Товар, поставленный в соответствии с Договором, является новым, неиспользованным, серийно выпускаемым.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технической и (или) эксплуатационной документацией производителя (изготовителя) Товара.</w:t>
      </w:r>
    </w:p>
    <w:p w14:paraId="7D6A151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7.2. Качество поставляемого Товара удостоверяется: документами, поименованными в техническом задании.</w:t>
      </w:r>
    </w:p>
    <w:p w14:paraId="69B88F3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7.3. Гарантийный срок на товар на момент поставки должен составлять не менее 12 месяцев с момента подписания Заказчиком оригинала Акта ввода Товара в эксплуатацию (приложение № 3 к Договору).</w:t>
      </w:r>
    </w:p>
    <w:p w14:paraId="685A114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7.4. Если в период гарантийного срока на Товар Заказчиком выявлены недостатки товара, которые не были оговорены Поставщиком, Заказчик вправе по своему выбору потребовать от Поставщика:</w:t>
      </w:r>
    </w:p>
    <w:p w14:paraId="6256DA9D">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соразмерного уменьшения покупной цены;</w:t>
      </w:r>
    </w:p>
    <w:p w14:paraId="390DADD9">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безвозмездного устранения недостатков товара в разумный срок;</w:t>
      </w:r>
    </w:p>
    <w:p w14:paraId="5CD33E7D">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возмещения своих расходов на устранение недостатков товара;</w:t>
      </w:r>
    </w:p>
    <w:p w14:paraId="2F112764">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отказаться от исполнения настоящего договора и потребовать возврата уплаченной за товар денежной суммы в случае ее оплаты;</w:t>
      </w:r>
    </w:p>
    <w:p w14:paraId="4020E2F9">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потребовать замены товара ненадлежащего качества товаром, соответствующим договору.</w:t>
      </w:r>
    </w:p>
    <w:p w14:paraId="48B03469">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7.5. При наступлении гарантийного случая Поставщик обязан осуществить транспортировку товара от Заказчика и его возврат Заказчику за свой счет при невозможности ремонта товара по месту его нахождения у Заказчика.</w:t>
      </w:r>
    </w:p>
    <w:p w14:paraId="2AD784B3">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 Порядок расчетов</w:t>
      </w:r>
    </w:p>
    <w:p w14:paraId="290A97B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66B861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 Оплата по Договору за поставленный Товар осуществляется Заказчиком после представления Поставщиком при поставке Товара документов, установленных п. 6.13.1. Договора.</w:t>
      </w:r>
    </w:p>
    <w:p w14:paraId="36044A85">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 На всех документах, перечисленных в п. 6.13.1. Договора обязательно должны быть указаны наименование Заказчика, Поставщика, номер и дата Договора, даты оформления и подписания документов.</w:t>
      </w:r>
    </w:p>
    <w:p w14:paraId="5DAB9732">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 Оплата по Договору осуществляется по факту поставки каждой партии Товара, в течение 7 рабочих дней после подписания Заказчиком Акта приема – передачи товара, Акта ввода Товара в эксплуатацию, на основании счета и (или) счета – фактуры, товарной накладной (ТОРГ-12) или УПД.</w:t>
      </w:r>
    </w:p>
    <w:p w14:paraId="1AD452ED">
      <w:pPr>
        <w:spacing w:after="0" w:line="240" w:lineRule="auto"/>
        <w:ind w:firstLine="567"/>
        <w:jc w:val="both"/>
        <w:rPr>
          <w:rFonts w:ascii="Times New Roman" w:hAnsi="Times New Roman" w:eastAsia="Times New Roman" w:cs="Times New Roman"/>
          <w:bCs/>
          <w:iCs/>
          <w:color w:val="000000"/>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Cs/>
          <w:iCs/>
          <w:color w:val="000000"/>
          <w:sz w:val="20"/>
          <w:szCs w:val="20"/>
          <w:lang w:eastAsia="ru-RU"/>
        </w:rPr>
        <w:t>8.5. Сумма договора,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7E07F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 Обеспечение исполнения Договора </w:t>
      </w:r>
    </w:p>
    <w:p w14:paraId="20257F63">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 Поставщик при заключении Договора должен предоставить Заказчику обеспечение исполнения Договора в размере 1 % начальной (максимальной) цены Договора. Антидемпинговые меры не применяются.</w:t>
      </w:r>
    </w:p>
    <w:p w14:paraId="7E7BA546">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9.2. Срок обеспечения исполнения договора составляет срок исполнения обязательств по договору поставщиком (подрядчиком, исполнителем) плюс 30 дней. Заказчик вправе до истечения 30 дней осуществить возврат обеспечения при условии отсутствия претензий к поставщику (подрядчику, исполнителю).</w:t>
      </w:r>
    </w:p>
    <w:p w14:paraId="7C006D93">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9.3. 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настоящем пункте.</w:t>
      </w:r>
    </w:p>
    <w:p w14:paraId="3DD1856A">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9.4. Способ оформления обеспечения исполнения договора определяется участником закупки самостоятельно.</w:t>
      </w:r>
    </w:p>
    <w:p w14:paraId="27B908E3">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9.5. В случае выбора способа обеспечения исполнения договора в виде банковской гарантии предъявляются следующие требования:</w:t>
      </w:r>
    </w:p>
    <w:p w14:paraId="2D25B011">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-Банковская гарантия должна быть выдана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B2B435D">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9.6. Банковская гарантия должна быть безотзывной и должна содержать:</w:t>
      </w:r>
    </w:p>
    <w:p w14:paraId="2B23346C">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1)</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сумму банковской гарантии, подлежащую уплате гарантом заказчику в случае ненадлежащего исполнения обязательств принципалом;</w:t>
      </w:r>
    </w:p>
    <w:p w14:paraId="0D9CB232">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2)</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перечень обязательств принципала, надлежащее исполнение которых обеспечивается банковской гарантией:</w:t>
      </w:r>
    </w:p>
    <w:p w14:paraId="0A309E1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обеспечение исполнения основных обязательств по договору;</w:t>
      </w:r>
    </w:p>
    <w:p w14:paraId="5D3711B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обеспечение исполнения гарантийных обязательств;</w:t>
      </w:r>
    </w:p>
    <w:p w14:paraId="690A050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обеспечение уплаты мер ответственности (неустойки: пени, штрафы; убытки и пр.), начисленных Заказчиком в случае неисполнения или ненадлежащего исполнения Поставщиком своих обязательств по договору.</w:t>
      </w:r>
    </w:p>
    <w:p w14:paraId="66D2A30A">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3)</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602CDAF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4)</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652483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5)</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срок действия банковской гарантии. Срок действия банковской гарантии должен превышать срок действия договора не менее чем на один месяц;</w:t>
      </w:r>
    </w:p>
    <w:p w14:paraId="1018E6F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6)</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CB7CEC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7)</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096290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8)      условие о рассмотрении всех споров по банковской гарантии в Арбитражном суде Свердловской области. </w:t>
      </w:r>
    </w:p>
    <w:p w14:paraId="36FB00C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9.7. Банковская гарантия оформляется в письменной форме на бумажном носителе и предоставляется в интерфейсе торговой площадки на стадии заключения Договора, на условиях, определенных гражданским законодательством с учетом следующих требований:</w:t>
      </w:r>
    </w:p>
    <w:p w14:paraId="715278DD">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а)</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обязательное закрепление в банковской гарантии:</w:t>
      </w:r>
    </w:p>
    <w:p w14:paraId="320B400C">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обязательств, обеспеченных банковской гарантией;</w:t>
      </w:r>
    </w:p>
    <w:p w14:paraId="389FEC25">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5D3643">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условия о том, что расходы, возникающие в связи с перечислением денежных средств гарантом по банковской гарантии, несет гарант;</w:t>
      </w:r>
    </w:p>
    <w:p w14:paraId="03B3796F">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перечня документов, представляемых Заказчиком банку одновременно с требованием об осуществлении уплаты денежной суммы по банковской гарантии.</w:t>
      </w:r>
    </w:p>
    <w:p w14:paraId="0C3561E5">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б)</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недопустимость включения в банковскую гарантию:</w:t>
      </w:r>
    </w:p>
    <w:p w14:paraId="7FB6A991">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или расторжении Договора;</w:t>
      </w:r>
    </w:p>
    <w:p w14:paraId="296C90A2">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требований о предоставлении Заказчиком гаранту отчета об исполнении Договора;</w:t>
      </w:r>
    </w:p>
    <w:p w14:paraId="4E6DDF5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рамках п. 9.8. Договора.</w:t>
      </w:r>
    </w:p>
    <w:p w14:paraId="65EDD52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в)</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9960A2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9.8. Перечень документов, предоставляемых Заказчиком банку одновременно с требованием об осуществлении уплаты денежной суммы по банковской гарантии. Бенефициар одновременно с требованием об осуществлении уплаты денежной суммы по банковской гарантии (далее - требование по банковской гарантии) направляет гаранту следующие документы:</w:t>
      </w:r>
    </w:p>
    <w:p w14:paraId="5D4D1B9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расчет суммы, включаемой в требование по банковской гарантии;</w:t>
      </w:r>
    </w:p>
    <w:p w14:paraId="6DFF4600">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C0F13C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3CE2573">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14:paraId="5A51212D">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233376C">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9.10. Основанием для отказа в принятии банковской гарантии Заказчиком является:</w:t>
      </w:r>
    </w:p>
    <w:p w14:paraId="30B5108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1)</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несоответствие банковской гарантии условиям, указанным в разделе 9 Договора;</w:t>
      </w:r>
    </w:p>
    <w:p w14:paraId="5C30CE08">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2)</w:t>
      </w:r>
      <w:r>
        <w:rPr>
          <w:rFonts w:hint="default" w:ascii="Times New Roman" w:hAnsi="Times New Roman" w:eastAsia="Times New Roman"/>
          <w:sz w:val="20"/>
          <w:szCs w:val="20"/>
          <w:lang w:eastAsia="ru-RU"/>
        </w:rPr>
        <w:tab/>
      </w:r>
      <w:r>
        <w:rPr>
          <w:rFonts w:hint="default" w:ascii="Times New Roman" w:hAnsi="Times New Roman" w:eastAsia="Times New Roman"/>
          <w:sz w:val="20"/>
          <w:szCs w:val="20"/>
          <w:lang w:eastAsia="ru-RU"/>
        </w:rPr>
        <w:t>несоответствие банковской гарантии требованиям, содержащимся в извещении о проведении запроса котировок, проекте Договора.</w:t>
      </w:r>
    </w:p>
    <w:p w14:paraId="63ADECCE">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9.11.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D07660F">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9.12. внесения денежных средств в качестве обеспечения исполнения договора подтверждается в форме электронного документа:</w:t>
      </w:r>
    </w:p>
    <w:p w14:paraId="490CC118">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1)платежным поручением с отметкой банка об оплате; </w:t>
      </w:r>
    </w:p>
    <w:p w14:paraId="2B4B8B90">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или</w:t>
      </w:r>
    </w:p>
    <w:p w14:paraId="3DED9B2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2) выпиской из банка (в случае, если перевод денежных средств осуществлялся при помощи системы «Банк-клиент»).</w:t>
      </w:r>
    </w:p>
    <w:p w14:paraId="230A440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Реквизиты счета Заказчика для перечисления денежных средств в качестве обеспечения исполнения договора:</w:t>
      </w:r>
    </w:p>
    <w:p w14:paraId="4BC7BD5F">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Полное юридическое наименование:</w:t>
      </w:r>
    </w:p>
    <w:p w14:paraId="6CDF68AA">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p w14:paraId="57B0F986">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Краткое наименование: ГАПОУ СО «Асбестовский политехникум»</w:t>
      </w:r>
    </w:p>
    <w:p w14:paraId="0A7632A5">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Банковские реквизиты:</w:t>
      </w:r>
    </w:p>
    <w:p w14:paraId="501C8480">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ИНН/КПП 6603007984/668301001</w:t>
      </w:r>
    </w:p>
    <w:p w14:paraId="34AC390E">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р/сч 03224643650000006200</w:t>
      </w:r>
    </w:p>
    <w:p w14:paraId="1F276B7C">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ЕКС 40102810645370000054</w:t>
      </w:r>
    </w:p>
    <w:p w14:paraId="00685F7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БИК 016577551</w:t>
      </w:r>
    </w:p>
    <w:p w14:paraId="0AA8F67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ОКЦ №1 УГУ Банка России//УФК по Свердловской области г. Екатеринбург</w:t>
      </w:r>
    </w:p>
    <w:p w14:paraId="10E212F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Получатель: Министерство финансов Свердловской </w:t>
      </w:r>
    </w:p>
    <w:p w14:paraId="67CBCB3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области (ГАПОУ СО «Асбестовский политехникум», л/сч   33012006430</w:t>
      </w:r>
    </w:p>
    <w:p w14:paraId="0897039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Назначение платежа: Обеспечение исполнения Договора на _______ (указывается предмет договора или № извещения в ЕИС или № договора».</w:t>
      </w:r>
    </w:p>
    <w:p w14:paraId="7D7051B4">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*При перечислении денежных средств за обеспечение исполнения договора, обязательно указывать в платежном поручении «код по БК (104 поле)» - 00000000000000000510.</w:t>
      </w:r>
    </w:p>
    <w:p w14:paraId="26A847F7">
      <w:pPr>
        <w:spacing w:after="0" w:line="240" w:lineRule="auto"/>
        <w:ind w:firstLine="567"/>
        <w:jc w:val="both"/>
        <w:rPr>
          <w:rFonts w:hint="default" w:ascii="Times New Roman" w:hAnsi="Times New Roman" w:eastAsia="Times New Roman"/>
          <w:sz w:val="20"/>
          <w:szCs w:val="20"/>
          <w:lang w:eastAsia="ru-RU"/>
        </w:rPr>
      </w:pPr>
    </w:p>
    <w:p w14:paraId="503F9ECD">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При обеспечении исполнения Договора Заказчик устанавливает требование об обеспечении исполнения следующих обязательств Поставщика (подрядчика, исполнителя) по договору:</w:t>
      </w:r>
    </w:p>
    <w:p w14:paraId="73D185CD">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обеспечение исполнения основных обязательств по договору;</w:t>
      </w:r>
    </w:p>
    <w:p w14:paraId="67810540">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обеспечение исполнения гарантийных обязательств;</w:t>
      </w:r>
    </w:p>
    <w:p w14:paraId="1C9064F7">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2871CFA">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9.13. В случае если на стадии заключения Договора участником было предоставлено обеспечение в виде денежных средств, то на стадии исполнения Договора Заказчик вправе произвести расчет за поставленный товар за минусом суммы пени, начисленной за просрочку (факт которой усматривается из приемочного документа, подписанного обеими сторонами.</w:t>
      </w:r>
    </w:p>
    <w:p w14:paraId="692A37BF">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 xml:space="preserve">9.14. Удержание суммы штрафа за несоответствие товара по качеству допускается только при наличии указания в приёмочном или ином документе, подписанном обеими сторонами, сведений об основаниях его начисления, сумме штрафа и отсутствия спора между сторонами по данному основанию. </w:t>
      </w:r>
    </w:p>
    <w:p w14:paraId="6DB4542F">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9.15. В случае, если у Заказчика отсутствует подписанный обеими сторонами документ, на основании которого меры ответственности применяются, то удержание средств из суммы обеспечения не допускается и подлежит урегулированию в порядке досудебного урегулирования спора, в соответствии с требованиями ГК РФ, ГПК РФ, АПК РФ.</w:t>
      </w:r>
    </w:p>
    <w:p w14:paraId="32CD717E">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9.16. В случае, если обеспечением исполнения Договора является внесение денежных средств, Заказчик при неисполнении или ненадлежащем исполнении Поставщиком любого из обязательств по Договору вправе удержать денежные средства, в том числе за просрочку исполнения обязательств по Договору.</w:t>
      </w:r>
    </w:p>
    <w:p w14:paraId="1A3C9909">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9.17. Заказчик имеет право взыскать неустойку (штраф, пеню) и иные меры ответственности, покрываемые обеспечением (указанным в Договоре) из средств обеспечения Договора только в порядке, указанном в Договоре. В случае, если средств обеспечения Договора не хватает на погашение неустойки (штрафа, пени), и/или иных мер ответственности, то Заказчик имеет право произвести оплату за вычетом суммы неустойки (штрафа, пени) и/или иных мер ответственности, в том числе за просрочку исполнения обязательств по Договору.</w:t>
      </w:r>
    </w:p>
    <w:p w14:paraId="6CCBF206">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9.18. Денежные средства, перечисленные победителем закупки, в качестве обеспечения исполнения договора возвращаются:</w:t>
      </w:r>
    </w:p>
    <w:p w14:paraId="5981F6EB">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9.18.1. в случае отказа Заказчика от заключения Договора - в течение 30 рабочих дней с момента принятия решения об отказе в заключении Договора;</w:t>
      </w:r>
    </w:p>
    <w:p w14:paraId="7459C8EC">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9.18.2. в случае надлежащего исполнения Договора Поставщиком - в течение 30 календарных дней с момента исполнения Договора после истечения срока, установленного п. 9.2 настоящего Договора. Заказчик вправе до истечения вышеуказанного срока осуществить возврат обеспечения при условии отсутствия претензий к поставщику (подрядчику, исполнителю).</w:t>
      </w:r>
    </w:p>
    <w:p w14:paraId="190D22C0">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9.18.3. в случае расторжения Договора по взаимному соглашению сторон при отсутствии ненадлежащего выполнения Поставщиком обязательств - в течение 30 календарных дней момента подписания соглашения о расторжении Договора после истечения срока, установленного п. 9.2 настоящего Договора. Заказчик вправе до истечения вышеуказанного срока осуществить возврат обеспечения при условии отсутствия претензий к поставщику (подрядчику, исполнителю).</w:t>
      </w:r>
    </w:p>
    <w:p w14:paraId="7926E8BA">
      <w:pPr>
        <w:spacing w:after="0" w:line="240" w:lineRule="auto"/>
        <w:ind w:firstLine="567"/>
        <w:jc w:val="both"/>
        <w:rPr>
          <w:rFonts w:hint="default" w:ascii="Times New Roman" w:hAnsi="Times New Roman" w:eastAsia="Times New Roman"/>
          <w:sz w:val="20"/>
          <w:szCs w:val="20"/>
          <w:lang w:eastAsia="ru-RU"/>
        </w:rPr>
      </w:pPr>
      <w:r>
        <w:rPr>
          <w:rFonts w:hint="default" w:ascii="Times New Roman" w:hAnsi="Times New Roman" w:eastAsia="Times New Roman"/>
          <w:sz w:val="20"/>
          <w:szCs w:val="20"/>
          <w:lang w:eastAsia="ru-RU"/>
        </w:rPr>
        <w:t>9.19. Обеспечение исполнения Договора распространяется на обязательства по уплате неустоек в виде штрафов, пени, предусмотренных Договором, убытков, понесенных Заказчиком в связи с неисполнением или ненадлежащим исполнением Поставщиком своих обязательств по Договору.</w:t>
      </w:r>
    </w:p>
    <w:p w14:paraId="0ED697D8">
      <w:pPr>
        <w:spacing w:after="0" w:line="240" w:lineRule="auto"/>
        <w:ind w:firstLine="567"/>
        <w:jc w:val="both"/>
        <w:rPr>
          <w:rFonts w:ascii="Times New Roman" w:hAnsi="Times New Roman" w:eastAsia="Times New Roman" w:cs="Times New Roman"/>
          <w:sz w:val="20"/>
          <w:szCs w:val="20"/>
          <w:lang w:eastAsia="ru-RU"/>
        </w:rPr>
      </w:pPr>
      <w:r>
        <w:rPr>
          <w:rFonts w:hint="default" w:ascii="Times New Roman" w:hAnsi="Times New Roman" w:eastAsia="Times New Roman"/>
          <w:sz w:val="20"/>
          <w:szCs w:val="20"/>
          <w:lang w:eastAsia="ru-RU"/>
        </w:rPr>
        <w:t>9.20.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98BE8B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 Ответственность Сторон</w:t>
      </w:r>
    </w:p>
    <w:p w14:paraId="3FFD8285">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7B85000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38600DD3">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57FF317D">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741A8071">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7BE6EC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Размер штрафа за каждый факт неисполнения заказчиком обязательства составляет:</w:t>
      </w:r>
    </w:p>
    <w:p w14:paraId="1FADA323">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 рублей, если цена договора не превышает 3 млн. рублей (включительно);</w:t>
      </w:r>
    </w:p>
    <w:p w14:paraId="6358486F">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5000 рублей, если цена договора составляет от 3 млн. рублей до 50 млн. рублей (включительно);</w:t>
      </w:r>
    </w:p>
    <w:p w14:paraId="4CDFB88B">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10000 рублей, если цена договора составляет от 50 млн. рублей до 100 млн. рублей (включительно);</w:t>
      </w:r>
    </w:p>
    <w:p w14:paraId="3DB78DC1">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100000 рублей, если цена договора превышает 100 млн. рублей.</w:t>
      </w:r>
    </w:p>
    <w:p w14:paraId="45C5F61C">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10.5. В случае нарушения Исполнителем срока представления документов, предусмотренных настоящим Договором, Заказчик не несет ответственность, установленную </w:t>
      </w:r>
      <w:r>
        <w:fldChar w:fldCharType="begin"/>
      </w:r>
      <w:r>
        <w:instrText xml:space="preserve"> HYPERLINK "consultantplus://offline/ref=D04705E71D2A20F55B80FA6622DB3E483CB7764569237901F7E31FAC09D1B3A7861090A8538902B048pDE" </w:instrText>
      </w:r>
      <w:r>
        <w:fldChar w:fldCharType="separate"/>
      </w:r>
      <w:r>
        <w:rPr>
          <w:rStyle w:val="7"/>
          <w:rFonts w:ascii="Times New Roman" w:hAnsi="Times New Roman" w:eastAsia="Times New Roman" w:cs="Times New Roman"/>
          <w:sz w:val="20"/>
          <w:szCs w:val="20"/>
          <w:lang w:eastAsia="ru-RU"/>
        </w:rPr>
        <w:t>пунктами 5.</w:t>
      </w:r>
      <w:r>
        <w:rPr>
          <w:rStyle w:val="7"/>
          <w:rFonts w:ascii="Times New Roman" w:hAnsi="Times New Roman" w:eastAsia="Times New Roman" w:cs="Times New Roman"/>
          <w:sz w:val="20"/>
          <w:szCs w:val="20"/>
          <w:lang w:eastAsia="ru-RU"/>
        </w:rPr>
        <w:fldChar w:fldCharType="end"/>
      </w:r>
      <w:r>
        <w:rPr>
          <w:rFonts w:ascii="Times New Roman" w:hAnsi="Times New Roman" w:eastAsia="Times New Roman" w:cs="Times New Roman"/>
          <w:sz w:val="20"/>
          <w:szCs w:val="20"/>
          <w:lang w:eastAsia="ru-RU"/>
        </w:rPr>
        <w:t xml:space="preserve">3 – </w:t>
      </w:r>
      <w:r>
        <w:fldChar w:fldCharType="begin"/>
      </w:r>
      <w:r>
        <w:instrText xml:space="preserve"> HYPERLINK "consultantplus://offline/ref=D04705E71D2A20F55B80FA6622DB3E483CB7764569237901F7E31FAC09D1B3A7861090A8538902B048pFE" </w:instrText>
      </w:r>
      <w:r>
        <w:fldChar w:fldCharType="separate"/>
      </w:r>
      <w:r>
        <w:rPr>
          <w:rStyle w:val="7"/>
          <w:rFonts w:ascii="Times New Roman" w:hAnsi="Times New Roman" w:eastAsia="Times New Roman" w:cs="Times New Roman"/>
          <w:sz w:val="20"/>
          <w:szCs w:val="20"/>
          <w:lang w:eastAsia="ru-RU"/>
        </w:rPr>
        <w:t>5.</w:t>
      </w:r>
      <w:r>
        <w:rPr>
          <w:rStyle w:val="7"/>
          <w:rFonts w:ascii="Times New Roman" w:hAnsi="Times New Roman" w:eastAsia="Times New Roman" w:cs="Times New Roman"/>
          <w:sz w:val="20"/>
          <w:szCs w:val="20"/>
          <w:lang w:eastAsia="ru-RU"/>
        </w:rPr>
        <w:fldChar w:fldCharType="end"/>
      </w:r>
      <w:r>
        <w:rPr>
          <w:rFonts w:ascii="Times New Roman" w:hAnsi="Times New Roman" w:eastAsia="Times New Roman" w:cs="Times New Roman"/>
          <w:sz w:val="20"/>
          <w:szCs w:val="20"/>
          <w:lang w:eastAsia="ru-RU"/>
        </w:rPr>
        <w:t>4 Договора.</w:t>
      </w:r>
    </w:p>
    <w:p w14:paraId="567F7792">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31B0F5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10.7.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028DE7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AEA5A82">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10.9.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постановлением Правительства Российской Федерации от 11.12.2014 № 1352 и составляет:</w:t>
      </w:r>
    </w:p>
    <w:p w14:paraId="3B9F15C1">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процентов цены договора (этапа) в случае, если цена договора (этапа) не превышает 3 млн. рублей;</w:t>
      </w:r>
    </w:p>
    <w:p w14:paraId="61124F93">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 процента цены договора (этапа) в случае, если цена договора (этапа) составляет от 3 млн. рублей до 50 млн. рублей (включительно);</w:t>
      </w:r>
    </w:p>
    <w:p w14:paraId="168398A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 процента цены договора (этапа) в случае, если цена договора (этапа) составляет от 50 млн. рублей до 100 млн. рублей (включительно);</w:t>
      </w:r>
    </w:p>
    <w:p w14:paraId="5184789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0,25 процента цены договора (этапа) в случае, если цена договора (этапа) составляет от 100 млн. рублей до 500 млн. рублей (включительно);</w:t>
      </w:r>
    </w:p>
    <w:p w14:paraId="62121F1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0,2 процента цены договора (этапа) в случае, если цена договора (этапа) составляет от 500 млн. рублей до 1 млрд. рублей (включительно);</w:t>
      </w:r>
    </w:p>
    <w:p w14:paraId="6C400CC6">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0,1 процента цены договора (этапа) в случае, если цена договора (этапа) превышает 1 млрд. рублей. </w:t>
      </w:r>
    </w:p>
    <w:p w14:paraId="7036EA15">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05BF2609">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 рублей, если цена договора не превышает 3 млн. рублей;</w:t>
      </w:r>
    </w:p>
    <w:p w14:paraId="1122EB3C">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5000 рублей, если цена договора составляет от 3 млн. рублей до 50 млн. рублей (включительно);</w:t>
      </w:r>
    </w:p>
    <w:p w14:paraId="03A7069C">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10000 рублей, если цена договора составляет от 50 млн. рублей до 100 млн. рублей (включительно);</w:t>
      </w:r>
    </w:p>
    <w:p w14:paraId="39B54FC9">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100000 рублей, если цена договора превышает 100 млн. рублей.</w:t>
      </w:r>
    </w:p>
    <w:p w14:paraId="7BC2A5F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Под обязательствами, не имеющими стоимостного выражения, понимаются, обязательства, предусмотренные настоящим Договором. </w:t>
      </w:r>
    </w:p>
    <w:p w14:paraId="7564D2CF">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10.11.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товаров, работ, услуг Заказчика),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w:t>
      </w:r>
    </w:p>
    <w:p w14:paraId="37F83B52">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 в случае, если цена договора не превышает начальную (максимальную) цену договора:</w:t>
      </w:r>
    </w:p>
    <w:p w14:paraId="490896D3">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 процентов начальной (максимальной) цены договора, если цена не превышает 3 млн. рублей;</w:t>
      </w:r>
    </w:p>
    <w:p w14:paraId="698EF4EA">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5 процентов начальной (максимальной) цены договора, если цена договора составляет от 3 млн. рублей до 50 млн. рублей (включительно);</w:t>
      </w:r>
    </w:p>
    <w:p w14:paraId="2C56B42A">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 процент начальной (максимальной) цены договора, если цена договора составляет от 50 млн. рублей до 100 млн. рублей (включительно);</w:t>
      </w:r>
    </w:p>
    <w:p w14:paraId="154A6C1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 в случае, если цена договора превышает начальную (максимальную) цену договора:</w:t>
      </w:r>
    </w:p>
    <w:p w14:paraId="6321E7CD">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10 процентов цены договора, если цена договора не превышает 3 млн. рублей;</w:t>
      </w:r>
    </w:p>
    <w:p w14:paraId="26C692D1">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5 процентов цены договора, если цена договора составляет от 3 млн. рублей до 50 млн. рублей (включительно);</w:t>
      </w:r>
    </w:p>
    <w:p w14:paraId="2AFB329F">
      <w:pPr>
        <w:spacing w:after="0" w:line="240" w:lineRule="auto"/>
        <w:ind w:firstLine="567"/>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1 процент цены договора, если цена договора составляет от 50 млн. рублей до 100 млн. рублей (включительно).</w:t>
      </w:r>
    </w:p>
    <w:p w14:paraId="01D1B75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10.12.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6572185B">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10.13</w:t>
      </w:r>
      <w:r>
        <w:rPr>
          <w:rFonts w:ascii="Times New Roman" w:hAnsi="Times New Roman" w:eastAsia="Times New Roman" w:cs="Times New Roman"/>
          <w:sz w:val="20"/>
          <w:szCs w:val="20"/>
          <w:vertAlign w:val="superscript"/>
          <w:lang w:eastAsia="ru-RU"/>
        </w:rPr>
        <w:footnoteReference w:id="0"/>
      </w:r>
      <w:r>
        <w:rPr>
          <w:rFonts w:ascii="Times New Roman" w:hAnsi="Times New Roman" w:eastAsia="Times New Roman" w:cs="Times New Roman"/>
          <w:sz w:val="20"/>
          <w:szCs w:val="20"/>
          <w:lang w:eastAsia="ru-RU"/>
        </w:rPr>
        <w:t>. За неисполнение условия о привлечении к исполнению договора соисполнителей из числа субъектов малого и среднего предпринимательства исполнитель несет ответственность в виде штрафа. Штраф устанавливается в размере 5 процентов объема привлечения, установленного договором.</w:t>
      </w:r>
    </w:p>
    <w:p w14:paraId="651D3FEA">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10.14.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2E29D138">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54C29B0">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5E7FE56">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предъявить требование об уплате неустойки (штрафов, пени) по независимой гарантии гаранту;</w:t>
      </w:r>
    </w:p>
    <w:p w14:paraId="5014E1F6">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взыскать неустойку (штраф, пени) в судебном порядке.</w:t>
      </w:r>
    </w:p>
    <w:p w14:paraId="4C2D8776">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9B2A5B1">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10.16.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Заказчик вправе удержать сумму убытков одним из способов, предусмотренных пунктом 5.14 Договора.</w:t>
      </w:r>
    </w:p>
    <w:p w14:paraId="258B3964">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10.17. Уплата неустойки (штрафа, пени) не освобождает виновную сторону от выполнения принятых на себя обязательств по договору.</w:t>
      </w:r>
    </w:p>
    <w:p w14:paraId="69256CBE">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5BC9B6CC">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10.19</w:t>
      </w:r>
      <w:r>
        <w:rPr>
          <w:rFonts w:ascii="Times New Roman" w:hAnsi="Times New Roman" w:eastAsia="Times New Roman" w:cs="Times New Roman"/>
          <w:sz w:val="20"/>
          <w:szCs w:val="20"/>
          <w:vertAlign w:val="superscript"/>
          <w:lang w:eastAsia="ru-RU"/>
        </w:rPr>
        <w:footnoteReference w:id="1"/>
      </w:r>
      <w:r>
        <w:rPr>
          <w:rFonts w:ascii="Times New Roman" w:hAnsi="Times New Roman" w:eastAsia="Times New Roman" w:cs="Times New Roman"/>
          <w:sz w:val="20"/>
          <w:szCs w:val="20"/>
          <w:lang w:eastAsia="ru-RU"/>
        </w:rPr>
        <w:t>.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24295F3D">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10.20. В случае неисполнения или ненадлежащего исполнения поставщиком (подрядчиком, исполнителем) обязательств, предусмотренных договором, вследствие чего заказчик понес убытки, заказчик вправе после направления требования о возмещении убытков и неполучения ответа поставщика (подрядчика, исполнителя) (или получения ответа о несогласии с предъявленным требованием), по своему выбору удержать суммы неисполненных поставщиком (подрядчиком, исполнителем) требований о возмещении убытков из суммы, подлежащей оплате поставщику (подрядчику, исполнителю) либо удержать сумму убытков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либо взыскать убытки в судебном порядке.</w:t>
      </w:r>
    </w:p>
    <w:p w14:paraId="62376593">
      <w:pPr>
        <w:widowControl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 Срок действия Договора, изменение и расторжение Договора</w:t>
      </w:r>
    </w:p>
    <w:p w14:paraId="02409E02">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11.1. Договор вступает в силу с момента его заключения Сторонами и действует по </w:t>
      </w:r>
      <w:r>
        <w:rPr>
          <w:rFonts w:hint="default" w:ascii="Times New Roman" w:hAnsi="Times New Roman" w:eastAsia="Times New Roman" w:cs="Times New Roman"/>
          <w:sz w:val="20"/>
          <w:szCs w:val="20"/>
          <w:lang w:val="en-US" w:eastAsia="ru-RU"/>
        </w:rPr>
        <w:t>30.11</w:t>
      </w:r>
      <w:r>
        <w:rPr>
          <w:rFonts w:ascii="Times New Roman" w:hAnsi="Times New Roman" w:eastAsia="Times New Roman" w:cs="Times New Roman"/>
          <w:sz w:val="20"/>
          <w:szCs w:val="20"/>
          <w:lang w:eastAsia="ru-RU"/>
        </w:rPr>
        <w:t>.2026 г., а в части неисполненных обязательств, оплаты, возмещения убытков, выплаты неустойки, исполнения гарантийных обязательств – до полного исполнения Сторонами своих обязательств по Договору. Окончание действия Договора не освобождает Стороны от надлежащего и полного исполнения обязательств, принятых на себя по условиям Договора на момент окончания срока его действия.</w:t>
      </w:r>
    </w:p>
    <w:p w14:paraId="03FA71E5">
      <w:pPr>
        <w:numPr>
          <w:ilvl w:val="1"/>
          <w:numId w:val="0"/>
        </w:numPr>
        <w:tabs>
          <w:tab w:val="left" w:pos="1418"/>
        </w:tabs>
        <w:spacing w:after="0" w:line="240" w:lineRule="auto"/>
        <w:ind w:firstLine="567"/>
        <w:jc w:val="both"/>
        <w:rPr>
          <w:rFonts w:ascii="Times New Roman" w:hAnsi="Times New Roman" w:eastAsia="Times New Roman" w:cs="Times New Roman"/>
          <w:bCs/>
          <w:iCs/>
          <w:color w:val="000000"/>
          <w:sz w:val="20"/>
          <w:szCs w:val="20"/>
          <w:lang w:eastAsia="ru-RU"/>
        </w:rPr>
      </w:pPr>
      <w:r>
        <w:rPr>
          <w:rFonts w:ascii="Times New Roman" w:hAnsi="Times New Roman" w:eastAsia="Times New Roman" w:cs="Times New Roman"/>
          <w:bCs/>
          <w:iCs/>
          <w:color w:val="000000"/>
          <w:sz w:val="20"/>
          <w:szCs w:val="20"/>
          <w:lang w:eastAsia="ru-RU"/>
        </w:rPr>
        <w:t>11.2. Изменение существенных условий договора при его исполнении не допускается, за исключением следующих существенных условий договора, по соглашению сторон:</w:t>
      </w:r>
    </w:p>
    <w:p w14:paraId="39F01664">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4A97CDA4">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3CB8D688">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3) сроки исполнения обязательств сторон по договору не более чем на 30% от первоначально предусмотренных сроков;</w:t>
      </w:r>
    </w:p>
    <w:p w14:paraId="1A0B03F6">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33A3C511">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CCBE8B4">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5AB1ED4">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0CA71E6">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618057F3">
      <w:pPr>
        <w:numPr>
          <w:ilvl w:val="1"/>
          <w:numId w:val="0"/>
        </w:numPr>
        <w:tabs>
          <w:tab w:val="left" w:pos="1418"/>
        </w:tabs>
        <w:spacing w:after="0" w:line="240" w:lineRule="auto"/>
        <w:ind w:firstLine="567"/>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11.3. 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w:t>
      </w:r>
    </w:p>
    <w:p w14:paraId="13BAE57D">
      <w:pPr>
        <w:numPr>
          <w:ilvl w:val="1"/>
          <w:numId w:val="0"/>
        </w:numPr>
        <w:tabs>
          <w:tab w:val="left" w:pos="1418"/>
        </w:tabs>
        <w:spacing w:after="0" w:line="240" w:lineRule="auto"/>
        <w:ind w:firstLine="567"/>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Предусмотренное настоящим пунктом изменение осуществляется:</w:t>
      </w:r>
    </w:p>
    <w:p w14:paraId="0402A895">
      <w:pPr>
        <w:numPr>
          <w:ilvl w:val="1"/>
          <w:numId w:val="0"/>
        </w:numPr>
        <w:tabs>
          <w:tab w:val="left" w:pos="1418"/>
        </w:tabs>
        <w:spacing w:after="0" w:line="240" w:lineRule="auto"/>
        <w:ind w:firstLine="567"/>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750A0A22">
      <w:pPr>
        <w:numPr>
          <w:ilvl w:val="1"/>
          <w:numId w:val="0"/>
        </w:numPr>
        <w:tabs>
          <w:tab w:val="left" w:pos="1418"/>
        </w:tabs>
        <w:spacing w:after="0" w:line="240" w:lineRule="auto"/>
        <w:ind w:firstLine="567"/>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D33A86C">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Cs/>
          <w:color w:val="000000"/>
          <w:sz w:val="20"/>
          <w:szCs w:val="20"/>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о закупках. При этом:</w:t>
      </w:r>
    </w:p>
    <w:p w14:paraId="61D10AA1">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размер обеспечения исполнения договора может быть уменьшен по решению заказчика в порядке, предусмотренном пунктом 32 положения</w:t>
      </w:r>
      <w:r>
        <w:rPr>
          <w:rFonts w:ascii="Times New Roman" w:hAnsi="Times New Roman" w:eastAsia="Times New Roman" w:cs="Times New Roman"/>
          <w:bCs/>
          <w:color w:val="000000"/>
          <w:sz w:val="20"/>
          <w:szCs w:val="20"/>
          <w:lang w:eastAsia="ru-RU"/>
        </w:rPr>
        <w:t xml:space="preserve"> о закупках</w:t>
      </w:r>
      <w:r>
        <w:rPr>
          <w:rFonts w:ascii="Times New Roman" w:hAnsi="Times New Roman" w:eastAsia="Times New Roman" w:cs="Times New Roman"/>
          <w:color w:val="000000"/>
          <w:sz w:val="20"/>
          <w:szCs w:val="20"/>
          <w:lang w:eastAsia="ru-RU"/>
        </w:rPr>
        <w:t>;</w:t>
      </w:r>
    </w:p>
    <w:p w14:paraId="2B91A2B3">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D1B6933">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6F9F7788">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53B98A7A">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10023DB8">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11.3.1.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410675B0">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11.3.2.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изменение по соглашению сторон размера и (или) сроков оплаты и (или) объема товаров, работ, услуг.</w:t>
      </w:r>
    </w:p>
    <w:p w14:paraId="1028E7F3">
      <w:pPr>
        <w:numPr>
          <w:ilvl w:val="1"/>
          <w:numId w:val="0"/>
        </w:numPr>
        <w:tabs>
          <w:tab w:val="left" w:pos="1418"/>
        </w:tabs>
        <w:spacing w:after="0" w:line="240" w:lineRule="auto"/>
        <w:ind w:firstLine="567"/>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11.4. 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 но с учетом требований, установленных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9A0A6F6">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11.5. Все изменения Договора должны быть совершены в письменном виде и оформлены дополнительными соглашениями к Договору.</w:t>
      </w:r>
    </w:p>
    <w:p w14:paraId="53321970">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11.6. В случае изменения банковских реквизитов, а также иных справочно-информационных данных какой-либо из Сторон, Сторона, чьи данные подверглись изменению, обязана уведомить об этом другую Сторону в течение 10 (десяти) рабочих дней со дня изменения таких данных. Надлежащим уведомлением Заказчика об изменении банковских реквизитов Поставщика считается наличие у Заказчика уведомления Поставщика составленное на фирменном бланке организации Поставщика, содержащее банковские реквизиты, срок с которого действуют банковские реквизиты, уведомление должно быть подписано руководителем Поставщика и содержать печать организации Поставщика. При соблюдении всех вышеуказанных условий составление отдельного соглашения между Сторонами об изменении реквизитов Сторон не требуется.</w:t>
      </w:r>
    </w:p>
    <w:p w14:paraId="4406B102">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11.7. Расторжение договора допускается:</w:t>
      </w:r>
    </w:p>
    <w:p w14:paraId="4FC172F7">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соглашению сторон;</w:t>
      </w:r>
    </w:p>
    <w:p w14:paraId="4B645462">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 решению суда;</w:t>
      </w:r>
    </w:p>
    <w:p w14:paraId="63060798">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 в случаях, предусмотренных настоящим договором</w:t>
      </w:r>
    </w:p>
    <w:p w14:paraId="795E43C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а также в случаях в случаях, предусмотренных настоящим договором:</w:t>
      </w:r>
    </w:p>
    <w:p w14:paraId="305C4420">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11.8.1. Заказчик обязан принять решение об одностороннем отказе от исполнения договора, если в ходе исполнения договора установлено, что:</w:t>
      </w:r>
    </w:p>
    <w:p w14:paraId="5EAE5711">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подпунктами 1 и 2 пункта 62 положения о закупках заказчика (в случае установления таких требований)) и (или) поставляемому товару;</w:t>
      </w:r>
    </w:p>
    <w:p w14:paraId="614F000A">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2EC169C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11.8.2. Заказчик вправе принять решение об одностороннем отказе от исполнения договора если в ходе исполнения договора установлено, что:</w:t>
      </w:r>
    </w:p>
    <w:p w14:paraId="4D04EC6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50EF4E0B">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0791CF2C">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Поставщик поставил Товар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w:t>
      </w:r>
    </w:p>
    <w:p w14:paraId="7FC56FEC">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поставлен некомплектный Товар 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54639FA1">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поставлен Товар, не заявленный Заказчиком (не содержащийся в Спецификации к Договору);</w:t>
      </w:r>
    </w:p>
    <w:p w14:paraId="0CEFB6BD">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неоднократно (2 и более) или существенно (более 15 дней) нарушены сроки поставки Товара, указанные в Договоре.</w:t>
      </w:r>
    </w:p>
    <w:p w14:paraId="63421C91">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 в случае отпадения потребности у Заказчика в Товаре, части Товара, поставляемого поставщиком.</w:t>
      </w:r>
    </w:p>
    <w:p w14:paraId="3CC5FC66">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11.9.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Pr>
          <w:rFonts w:ascii="Times New Roman" w:hAnsi="Times New Roman" w:eastAsia="Times New Roman" w:cs="Times New Roman"/>
          <w:sz w:val="20"/>
          <w:szCs w:val="20"/>
          <w:lang w:eastAsia="ru-RU"/>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Pr>
          <w:rFonts w:ascii="Times New Roman" w:hAnsi="Times New Roman" w:eastAsia="Times New Roman" w:cs="Times New Roman"/>
          <w:bCs/>
          <w:sz w:val="20"/>
          <w:szCs w:val="20"/>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1270A3C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Указанный договор заключается на условиях, предусмотренных в </w:t>
      </w:r>
      <w:r>
        <w:rPr>
          <w:rFonts w:ascii="Times New Roman" w:hAnsi="Times New Roman" w:eastAsia="Times New Roman" w:cs="Times New Roman"/>
          <w:sz w:val="20"/>
          <w:szCs w:val="20"/>
          <w:lang w:eastAsia="ru-RU"/>
        </w:rPr>
        <w:t>извещении об осуществлении конкурентной закупки</w:t>
      </w:r>
      <w:r>
        <w:rPr>
          <w:rFonts w:ascii="Times New Roman" w:hAnsi="Times New Roman" w:eastAsia="Times New Roman" w:cs="Times New Roman"/>
          <w:bCs/>
          <w:sz w:val="20"/>
          <w:szCs w:val="20"/>
          <w:lang w:eastAsia="ru-RU"/>
        </w:rPr>
        <w:t xml:space="preserve"> и (или) документации о закупке, по цене, предложенной таким участником, в порядке, определенном настоящей главой.</w:t>
      </w:r>
    </w:p>
    <w:p w14:paraId="0648EC02">
      <w:pPr>
        <w:numPr>
          <w:ilvl w:val="1"/>
          <w:numId w:val="0"/>
        </w:numPr>
        <w:tabs>
          <w:tab w:val="left" w:pos="1418"/>
        </w:tabs>
        <w:spacing w:after="0" w:line="240" w:lineRule="auto"/>
        <w:ind w:firstLine="56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3692B7DB">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Указанный в настоящем пункте договор заключается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w:t>
      </w:r>
      <w:r>
        <w:rPr>
          <w:rFonts w:ascii="Times New Roman" w:hAnsi="Times New Roman" w:eastAsia="Times New Roman" w:cs="Times New Roman"/>
          <w:sz w:val="20"/>
          <w:szCs w:val="20"/>
          <w:lang w:eastAsia="ru-RU"/>
        </w:rPr>
        <w:t>конкурентной</w:t>
      </w:r>
      <w:r>
        <w:rPr>
          <w:rFonts w:ascii="Times New Roman" w:hAnsi="Times New Roman" w:eastAsia="Times New Roman" w:cs="Times New Roman"/>
          <w:bCs/>
          <w:sz w:val="20"/>
          <w:szCs w:val="20"/>
          <w:lang w:eastAsia="ru-RU"/>
        </w:rPr>
        <w:t xml:space="preserve"> закупки и (или) документацией о закупке</w:t>
      </w:r>
      <w:r>
        <w:rPr>
          <w:rFonts w:ascii="Times New Roman" w:hAnsi="Times New Roman" w:eastAsia="Times New Roman" w:cs="Times New Roman"/>
          <w:sz w:val="20"/>
          <w:szCs w:val="20"/>
          <w:lang w:eastAsia="ru-RU"/>
        </w:rPr>
        <w:t>.</w:t>
      </w:r>
    </w:p>
    <w:p w14:paraId="35A43010">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11.10.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6D4B80A">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11.11. В заключении Договора с участником, с которым по результатам закупки подлежит заключению Договор, может быть отказано по инициативе Заказчика по следующим основаниям:</w:t>
      </w:r>
    </w:p>
    <w:p w14:paraId="59A55CDB">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установления факта предоставления недостоверных сведений в заявке на участие в закупке;</w:t>
      </w:r>
    </w:p>
    <w:p w14:paraId="37E815E6">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в случае установления на основании достоверных данных (например, ответа производителя или иное) факта предоставления участником недостоверной информации о предлагаемом Товаре в части его соответствия условиям извещения и/или документации (технические характеристики, подтверждение условия совместимости, срока годности, срока гарантии и пр.).</w:t>
      </w:r>
    </w:p>
    <w:p w14:paraId="5D9CF850">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11.12.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EEF425">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об одностороннем отказе от исполнения договора.</w:t>
      </w:r>
    </w:p>
    <w:p w14:paraId="0F191C8A">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до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Поставщику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1689F97">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BF4C4E">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за исключением случаев, предусмотренных договором</w:t>
      </w:r>
    </w:p>
    <w:p w14:paraId="06DF2E1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11.15. Расторжение договора по соглашению Сторон совершается в письменной форме.</w:t>
      </w:r>
    </w:p>
    <w:p w14:paraId="3AF91050">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Поставщику за фактически исполненные обязательства по настоящему договору.</w:t>
      </w:r>
    </w:p>
    <w:p w14:paraId="7FF3979D">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11.16. В случае расторжения договора в судебном порядке Сторона обязана соблюсти порядок досудебного урегулирования спора, а именно, направить требование/претензию/уведомление о расторжении в срок, не менее, чем за 30 (дней) до даты обращения в суд. Направление требования/претензии/уведомления (в том числе, по спорам о качестве и нарушении порядки приемки, передачи/сдачи результатов исполнения Договора и пр.) должно быть в обязательном порядке осуществлено по почте заказным письмом с уведомлением о вручении по адресу, указанному в Договоре, либо телеграммой, либо посредством факсимильной связи, позволяющим подтвердить факт направления документа, при этом допускается направление указанных документов переписки посредством электронной почты (если адрес предусмотрен Договором и указан в нем), но только в качестве дополнительного способа уведомления.</w:t>
      </w:r>
    </w:p>
    <w:p w14:paraId="3F0C57F9">
      <w:pPr>
        <w:numPr>
          <w:ilvl w:val="1"/>
          <w:numId w:val="0"/>
        </w:numPr>
        <w:tabs>
          <w:tab w:val="left" w:pos="1418"/>
        </w:tabs>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 Исключительные права и права на интеллектуальную собственность</w:t>
      </w:r>
    </w:p>
    <w:p w14:paraId="5797C1B3">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14:paraId="73EECC7C">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B27B6CC">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12.3. Поставщик настоящим гарантирует Заказчику, что к Заказчику не будут применены меры материальной ответственности по искам третьих лиц в отношении нарушения прав правообладателей авторских прав, а также прав на использование торговой марки или промышленных образцов, связанных с использованием Товара в рамках Договора.</w:t>
      </w:r>
    </w:p>
    <w:p w14:paraId="2D9C6C6E">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12.4. В случае предъявления к Заказчику третьими лицами исков в отношении нарушения прав правообладателей авторских прав, а также прав на использование торговой марки или промышленных образцов, Поставщик будет привлечен в процесс разбирательства в качестве ответчика в соответствии с нормами процессуального законодательства, заменив тем самым Заказчика как ненадлежащую сторону. </w:t>
      </w:r>
    </w:p>
    <w:p w14:paraId="64F873E7">
      <w:pPr>
        <w:numPr>
          <w:ilvl w:val="1"/>
          <w:numId w:val="0"/>
        </w:numPr>
        <w:tabs>
          <w:tab w:val="left" w:pos="1418"/>
        </w:tabs>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 Обстоятельства непреодолимой силы</w:t>
      </w:r>
    </w:p>
    <w:p w14:paraId="2A834AB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9D75576">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13.2.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24F63BB4">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13.3. Обязанность доказать наличие обстоятельств непреодолимой силы лежит на Стороне Договора, не выполнившей свои обязательства по Договору.</w:t>
      </w:r>
    </w:p>
    <w:p w14:paraId="155D25D6">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13.4.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 </w:t>
      </w:r>
    </w:p>
    <w:p w14:paraId="3181341F">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44B957A3">
      <w:pPr>
        <w:numPr>
          <w:ilvl w:val="1"/>
          <w:numId w:val="0"/>
        </w:numPr>
        <w:tabs>
          <w:tab w:val="left" w:pos="1418"/>
        </w:tab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13.6.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63E1E8">
      <w:pPr>
        <w:tabs>
          <w:tab w:val="left" w:pos="-284"/>
          <w:tab w:val="left" w:pos="1134"/>
        </w:tabs>
        <w:spacing w:after="0" w:line="240" w:lineRule="auto"/>
        <w:ind w:right="-1" w:firstLine="567"/>
        <w:contextualSpacing/>
        <w:jc w:val="center"/>
        <w:rPr>
          <w:rFonts w:ascii="Times New Roman" w:hAnsi="Times New Roman" w:eastAsia="Times New Roman" w:cs="Times New Roman"/>
          <w:bCs/>
          <w:sz w:val="20"/>
          <w:szCs w:val="20"/>
          <w:vertAlign w:val="superscript"/>
          <w:lang w:eastAsia="ru-RU"/>
        </w:rPr>
      </w:pPr>
      <w:r>
        <w:rPr>
          <w:rFonts w:ascii="Times New Roman" w:hAnsi="Times New Roman" w:eastAsia="Times New Roman" w:cs="Times New Roman"/>
          <w:b/>
          <w:bCs/>
          <w:sz w:val="20"/>
          <w:szCs w:val="20"/>
          <w:lang w:eastAsia="ru-RU"/>
        </w:rPr>
        <w:t>14. Антикоррупционная оговорка</w:t>
      </w:r>
    </w:p>
    <w:p w14:paraId="33DE4504">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14.1. Каждая из Сторон Договора, ее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 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поименованными здесь способами, прямо или косвенно,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10A8C15">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 действиями работника, осуществляемыми в пользу стимулирующей его Стороны, понимается:</w:t>
      </w:r>
    </w:p>
    <w:p w14:paraId="3CACF578">
      <w:pPr>
        <w:numPr>
          <w:ilvl w:val="0"/>
          <w:numId w:val="2"/>
        </w:numPr>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неоправданных преимуществ по сравнению с другими контрагентами;</w:t>
      </w:r>
    </w:p>
    <w:p w14:paraId="5251CF8A">
      <w:pPr>
        <w:numPr>
          <w:ilvl w:val="0"/>
          <w:numId w:val="2"/>
        </w:numPr>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предоставление каких-либо гарантий;</w:t>
      </w:r>
    </w:p>
    <w:p w14:paraId="2793BDE5">
      <w:pPr>
        <w:numPr>
          <w:ilvl w:val="0"/>
          <w:numId w:val="2"/>
        </w:numPr>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ускорение существующих процедур;</w:t>
      </w:r>
    </w:p>
    <w:p w14:paraId="69E8CF15">
      <w:pPr>
        <w:numPr>
          <w:ilvl w:val="0"/>
          <w:numId w:val="2"/>
        </w:numPr>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иные действия, выполняемые работником в рамках своих должностных обязанностей, но идущих в разрез с принципами прозрачности и открытости взаимоотношений между Сторонами.</w:t>
      </w:r>
    </w:p>
    <w:p w14:paraId="235D511E">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14.2.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FDA25F">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14.3.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164AF260">
      <w:pPr>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Каналы уведомления поставщика (подрядчика, исполнителя) о нарушениях каких-либо положений настоящего раздела: адрес электронной почты ______________.</w:t>
      </w:r>
    </w:p>
    <w:p w14:paraId="54411AE0">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Каналы уведомления Заказчика о нарушениях каких-либо положений настоящего раздела: адрес электронной почты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0"/>
          <w:szCs w:val="20"/>
          <w:lang w:eastAsia="ru-RU"/>
        </w:rPr>
        <w:t>aptehnik@rambler.ru</w:t>
      </w:r>
    </w:p>
    <w:p w14:paraId="60B0E096">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CA4B2D4">
      <w:pPr>
        <w:shd w:val="clear" w:color="auto" w:fill="FFFFFF"/>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14.4.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556D7523">
      <w:pPr>
        <w:shd w:val="clear" w:color="auto" w:fill="FFFFFF"/>
        <w:suppressAutoHyphen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14.5.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3339EF2">
      <w:pPr>
        <w:shd w:val="clear" w:color="auto" w:fill="FFFFFF"/>
        <w:suppressAutoHyphens/>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E65A4F2">
      <w:pPr>
        <w:keepNext/>
        <w:numPr>
          <w:ilvl w:val="0"/>
          <w:numId w:val="3"/>
        </w:numPr>
        <w:tabs>
          <w:tab w:val="left" w:pos="-284"/>
          <w:tab w:val="left" w:pos="426"/>
        </w:tabs>
        <w:spacing w:after="0" w:line="240" w:lineRule="auto"/>
        <w:ind w:right="-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разрешения споров</w:t>
      </w:r>
    </w:p>
    <w:p w14:paraId="2C75BB7F">
      <w:pPr>
        <w:numPr>
          <w:ilvl w:val="1"/>
          <w:numId w:val="3"/>
        </w:numPr>
        <w:tabs>
          <w:tab w:val="left" w:pos="-284"/>
          <w:tab w:val="left" w:pos="567"/>
          <w:tab w:val="left" w:pos="1134"/>
        </w:tabs>
        <w:spacing w:after="0" w:line="240" w:lineRule="auto"/>
        <w:ind w:left="0" w:right="-1" w:firstLine="0"/>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Все разногласия и споры, которые могут возникнуть при исполнении Договора, подлежат предварительному разрешению путем переговоров</w:t>
      </w:r>
      <w:r>
        <w:rPr>
          <w:rFonts w:ascii="Times New Roman" w:hAnsi="Times New Roman" w:eastAsia="Times New Roman" w:cs="Times New Roman"/>
          <w:bCs/>
          <w:sz w:val="20"/>
          <w:szCs w:val="20"/>
          <w:lang w:eastAsia="ru-RU"/>
        </w:rPr>
        <w:t>, в том числе в претензионном порядке</w:t>
      </w:r>
      <w:r>
        <w:rPr>
          <w:rFonts w:ascii="Times New Roman" w:hAnsi="Times New Roman" w:eastAsia="Times New Roman" w:cs="Times New Roman"/>
          <w:sz w:val="20"/>
          <w:szCs w:val="20"/>
          <w:lang w:eastAsia="ru-RU"/>
        </w:rPr>
        <w:t>.</w:t>
      </w:r>
    </w:p>
    <w:p w14:paraId="3BA6B9F9">
      <w:pPr>
        <w:numPr>
          <w:ilvl w:val="1"/>
          <w:numId w:val="3"/>
        </w:numPr>
        <w:tabs>
          <w:tab w:val="left" w:pos="-284"/>
          <w:tab w:val="left" w:pos="567"/>
          <w:tab w:val="left" w:pos="1134"/>
        </w:tabs>
        <w:spacing w:after="0" w:line="240" w:lineRule="auto"/>
        <w:ind w:left="0" w:right="-1" w:hanging="142"/>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может отражаться стоимостная оценка ответственности (неустойки), а также действия, которые должны быть произведены Стороной для устранения нарушений.</w:t>
      </w:r>
    </w:p>
    <w:p w14:paraId="06396033">
      <w:pPr>
        <w:numPr>
          <w:ilvl w:val="1"/>
          <w:numId w:val="3"/>
        </w:numPr>
        <w:tabs>
          <w:tab w:val="left" w:pos="-284"/>
          <w:tab w:val="left" w:pos="567"/>
          <w:tab w:val="left" w:pos="1134"/>
        </w:tabs>
        <w:spacing w:after="0" w:line="240" w:lineRule="auto"/>
        <w:ind w:left="0" w:right="-1" w:hanging="14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рассмотрения писем, уведомлений или претензий не может превышать 5 (пять) рабочих дней с момента их получения. Официальная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622C36BA">
      <w:pPr>
        <w:tabs>
          <w:tab w:val="left" w:pos="-284"/>
          <w:tab w:val="left" w:pos="1134"/>
        </w:tabs>
        <w:spacing w:after="0" w:line="240" w:lineRule="auto"/>
        <w:ind w:right="-1" w:firstLine="56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Стороны Договора признают юридическую силу писем, уведомлений, претензий, подписанной одной Стороной, сканированных и направленных другой Стороне по указанным ниже адресам электронной почты во исполнение Договора с последующим отправлением оригинала вышеуказанного письма, уведомления или претензии с уведомлением о вручении Почтой России. Все сроки отсчитываются с момента получения Стороной, отправившей письмо по электронной почте ответа от другой Стороны по Договору на письмо по электронной почте, либо подтверждения о прочтении, либо получения Стороной по Договору уведомления Почты России о вручении письма, в зависимости от того, какое событие наступит ранее. </w:t>
      </w:r>
    </w:p>
    <w:p w14:paraId="553C723C">
      <w:pPr>
        <w:tabs>
          <w:tab w:val="left" w:pos="-284"/>
        </w:tabs>
        <w:spacing w:after="0" w:line="240" w:lineRule="auto"/>
        <w:ind w:right="-1" w:firstLine="56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Электронные адреса, ФИО, телефон уполномоченных Сторонами Договора лиц за ведение переписки и переговоров по Договору:</w:t>
      </w:r>
    </w:p>
    <w:p w14:paraId="0AF73A85">
      <w:pPr>
        <w:tabs>
          <w:tab w:val="left" w:pos="-284"/>
        </w:tabs>
        <w:spacing w:after="0" w:line="240" w:lineRule="auto"/>
        <w:ind w:right="-1" w:firstLine="56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Поставщик ____________________________________ (заполняется при заключении Договора).</w:t>
      </w:r>
    </w:p>
    <w:p w14:paraId="498CC82C">
      <w:pPr>
        <w:tabs>
          <w:tab w:val="left" w:pos="-284"/>
        </w:tabs>
        <w:spacing w:after="0" w:line="240" w:lineRule="auto"/>
        <w:ind w:right="-1" w:firstLine="56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______________________________________ (заполняется при заключении Договора).</w:t>
      </w:r>
    </w:p>
    <w:p w14:paraId="38E8213E">
      <w:pPr>
        <w:tabs>
          <w:tab w:val="left" w:pos="-284"/>
          <w:tab w:val="left" w:pos="1134"/>
        </w:tabs>
        <w:spacing w:after="0" w:line="240" w:lineRule="auto"/>
        <w:ind w:right="-1" w:firstLine="56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15.4.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При не урегулировании Сторонами спора в досудебном порядке спор подлежит рассмотрению Арбитражным судом Свердловской области.</w:t>
      </w:r>
    </w:p>
    <w:p w14:paraId="3C501885">
      <w:pPr>
        <w:spacing w:after="0" w:line="240" w:lineRule="auto"/>
        <w:jc w:val="center"/>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b/>
          <w:sz w:val="20"/>
          <w:szCs w:val="20"/>
          <w:lang w:eastAsia="ru-RU"/>
        </w:rPr>
        <w:t>16. Дополнительные условия и заключительные положения</w:t>
      </w:r>
    </w:p>
    <w:p w14:paraId="67C98DB7">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16.1. Во всем остальном, что не предусмотрено Договором, Стороны руководствуются </w:t>
      </w:r>
    </w:p>
    <w:p w14:paraId="3A4E98CC">
      <w:pPr>
        <w:spacing w:after="0" w:line="240" w:lineRule="auto"/>
        <w:ind w:left="851" w:hanging="851"/>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действующим законодательством Российской Федерации.</w:t>
      </w:r>
    </w:p>
    <w:p w14:paraId="7448927D">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16.2. Обязательства по Договору считаются выполненными Поставщиком после подписания Сторонами Акта приема-передачи Товара (приложение № 2 к Договору).</w:t>
      </w:r>
    </w:p>
    <w:p w14:paraId="1F28B116">
      <w:pPr>
        <w:spacing w:after="0" w:line="240" w:lineRule="auto"/>
        <w:ind w:left="851" w:hanging="851"/>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16.3. Настоящий договор заключен путем подписания ЭЦП.</w:t>
      </w:r>
    </w:p>
    <w:p w14:paraId="771E4D37">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16.4. Приложения к Договору являются его неотъемлемой частью.</w:t>
      </w:r>
    </w:p>
    <w:p w14:paraId="608527F8">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Приложения к Договору:</w:t>
      </w:r>
    </w:p>
    <w:p w14:paraId="6F5B51FF">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Приложение № 1 – Спецификация;</w:t>
      </w:r>
    </w:p>
    <w:p w14:paraId="1D659BF9">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Приложение № 2 –Акт приема-передачи Товара.</w:t>
      </w:r>
    </w:p>
    <w:p w14:paraId="5E1D6E81">
      <w:pPr>
        <w:spacing w:after="0" w:line="240" w:lineRule="auto"/>
        <w:ind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Приложение № 3 – Акт ввода Товара в эксплуатацию.</w:t>
      </w:r>
    </w:p>
    <w:p w14:paraId="5A981C91">
      <w:pPr>
        <w:spacing w:after="0" w:line="240" w:lineRule="auto"/>
        <w:ind w:firstLine="567"/>
        <w:jc w:val="both"/>
        <w:rPr>
          <w:rFonts w:ascii="Times New Roman" w:hAnsi="Times New Roman" w:eastAsia="Times New Roman" w:cs="Times New Roman"/>
          <w:sz w:val="20"/>
          <w:szCs w:val="20"/>
          <w:lang w:eastAsia="ru-RU"/>
        </w:rPr>
      </w:pPr>
      <w:r>
        <w:rPr>
          <w:rFonts w:hint="default" w:ascii="Times New Roman" w:hAnsi="Times New Roman" w:eastAsia="Times New Roman"/>
          <w:sz w:val="20"/>
          <w:szCs w:val="20"/>
          <w:lang w:eastAsia="ru-RU"/>
        </w:rPr>
        <w:t xml:space="preserve">Приложение № </w:t>
      </w:r>
      <w:r>
        <w:rPr>
          <w:rFonts w:hint="default" w:ascii="Times New Roman" w:hAnsi="Times New Roman" w:eastAsia="Times New Roman"/>
          <w:sz w:val="20"/>
          <w:szCs w:val="20"/>
          <w:lang w:val="en-US" w:eastAsia="ru-RU"/>
        </w:rPr>
        <w:t>4</w:t>
      </w:r>
      <w:r>
        <w:rPr>
          <w:rFonts w:hint="default" w:ascii="Times New Roman" w:hAnsi="Times New Roman" w:eastAsia="Times New Roman"/>
          <w:sz w:val="20"/>
          <w:szCs w:val="20"/>
          <w:lang w:eastAsia="ru-RU"/>
        </w:rPr>
        <w:t xml:space="preserve"> – Протокол о недостатках (дефектах).</w:t>
      </w:r>
    </w:p>
    <w:p w14:paraId="2A253CE8">
      <w:pPr>
        <w:spacing w:after="0" w:line="240" w:lineRule="auto"/>
        <w:ind w:firstLine="567"/>
        <w:jc w:val="both"/>
        <w:rPr>
          <w:rFonts w:ascii="Times New Roman" w:hAnsi="Times New Roman" w:eastAsia="Times New Roman" w:cs="Times New Roman"/>
          <w:sz w:val="20"/>
          <w:szCs w:val="20"/>
          <w:lang w:eastAsia="ru-RU"/>
        </w:rPr>
      </w:pPr>
    </w:p>
    <w:p w14:paraId="719E554A">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 Реквизиты и подписи Сторон</w:t>
      </w:r>
    </w:p>
    <w:tbl>
      <w:tblPr>
        <w:tblStyle w:val="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3"/>
        <w:gridCol w:w="5015"/>
      </w:tblGrid>
      <w:tr w14:paraId="27DB6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623ADCE2">
            <w:pPr>
              <w:spacing w:after="0" w:line="240" w:lineRule="auto"/>
              <w:ind w:right="-1" w:firstLine="27"/>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Поставщик:</w:t>
            </w:r>
          </w:p>
        </w:tc>
        <w:tc>
          <w:tcPr>
            <w:tcW w:w="5015" w:type="dxa"/>
            <w:tcBorders>
              <w:top w:val="single" w:color="000000" w:sz="4" w:space="0"/>
              <w:left w:val="single" w:color="000000" w:sz="4" w:space="0"/>
              <w:bottom w:val="single" w:color="000000" w:sz="4" w:space="0"/>
              <w:right w:val="single" w:color="000000" w:sz="4" w:space="0"/>
            </w:tcBorders>
          </w:tcPr>
          <w:p w14:paraId="0738C49D">
            <w:pPr>
              <w:spacing w:after="0" w:line="240" w:lineRule="auto"/>
              <w:ind w:right="-1"/>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r>
      <w:tr w14:paraId="2816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28118A6D">
            <w:pPr>
              <w:spacing w:after="0" w:line="240" w:lineRule="auto"/>
              <w:ind w:right="-1" w:firstLine="567"/>
              <w:jc w:val="both"/>
              <w:rPr>
                <w:rFonts w:ascii="Times New Roman" w:hAnsi="Times New Roman" w:eastAsia="Times New Roman" w:cs="Times New Roman"/>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43F84FB7">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tc>
      </w:tr>
      <w:tr w14:paraId="386F7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4903" w:type="dxa"/>
            <w:tcBorders>
              <w:top w:val="single" w:color="000000" w:sz="4" w:space="0"/>
              <w:left w:val="single" w:color="000000" w:sz="4" w:space="0"/>
              <w:bottom w:val="single" w:color="000000" w:sz="4" w:space="0"/>
              <w:right w:val="single" w:color="000000" w:sz="4" w:space="0"/>
            </w:tcBorders>
          </w:tcPr>
          <w:p w14:paraId="1228AA54">
            <w:pPr>
              <w:spacing w:after="0" w:line="240" w:lineRule="auto"/>
              <w:ind w:right="-1" w:firstLine="567"/>
              <w:rPr>
                <w:rFonts w:ascii="Times New Roman" w:hAnsi="Times New Roman" w:eastAsia="Times New Roman" w:cs="Times New Roman"/>
                <w:bCs/>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3D1B1E20">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624260, Свердловская область, г. Асбест, ул. Ладыженского, д. 7</w:t>
            </w:r>
          </w:p>
          <w:p w14:paraId="545F81A6">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Тел/факс 8 (34365) 3-50-40</w:t>
            </w:r>
          </w:p>
          <w:p w14:paraId="6EFD96D7">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ОГРН 1026600633135</w:t>
            </w:r>
          </w:p>
          <w:p w14:paraId="1190B8A2">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ИНН/КПП 6603007984/668301001</w:t>
            </w:r>
          </w:p>
          <w:p w14:paraId="7807E282">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р/сч 03224643650000006200</w:t>
            </w:r>
          </w:p>
          <w:p w14:paraId="61899640">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ЕКС 40102810645370000054</w:t>
            </w:r>
          </w:p>
          <w:p w14:paraId="76560D5B">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БИК 016577551</w:t>
            </w:r>
          </w:p>
          <w:p w14:paraId="5E4B62C7">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ОКЦ №1 УГУ Банка России//УФК по Свердловской области г. Екатеринбург</w:t>
            </w:r>
          </w:p>
          <w:p w14:paraId="0D195CEA">
            <w:pPr>
              <w:spacing w:after="0" w:line="240" w:lineRule="auto"/>
              <w:ind w:right="-1" w:hanging="23"/>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Получатель: Министерство финансов Свердловской </w:t>
            </w:r>
          </w:p>
          <w:p w14:paraId="210E30B6">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color w:val="000000"/>
                <w:sz w:val="20"/>
                <w:szCs w:val="20"/>
                <w:lang w:eastAsia="ru-RU"/>
              </w:rPr>
              <w:t>области (ГАПОУ СО «Асбестовский политехникум», л/сч   _______________)</w:t>
            </w:r>
          </w:p>
        </w:tc>
      </w:tr>
      <w:tr w14:paraId="59129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271B67E8">
            <w:pPr>
              <w:spacing w:after="0" w:line="240" w:lineRule="auto"/>
              <w:ind w:right="-1"/>
              <w:rPr>
                <w:rFonts w:ascii="Times New Roman" w:hAnsi="Times New Roman" w:eastAsia="Times New Roman" w:cs="Times New Roman"/>
                <w:sz w:val="20"/>
                <w:szCs w:val="20"/>
                <w:lang w:eastAsia="ru-RU"/>
              </w:rPr>
            </w:pPr>
          </w:p>
          <w:p w14:paraId="616DFEA1">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w:t>
            </w:r>
          </w:p>
          <w:p w14:paraId="53CE4E0A">
            <w:pPr>
              <w:spacing w:after="0" w:line="240" w:lineRule="auto"/>
              <w:ind w:right="-1"/>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c>
          <w:tcPr>
            <w:tcW w:w="5015" w:type="dxa"/>
            <w:tcBorders>
              <w:top w:val="single" w:color="000000" w:sz="4" w:space="0"/>
              <w:left w:val="single" w:color="000000" w:sz="4" w:space="0"/>
              <w:bottom w:val="single" w:color="000000" w:sz="4" w:space="0"/>
              <w:right w:val="single" w:color="000000" w:sz="4" w:space="0"/>
            </w:tcBorders>
          </w:tcPr>
          <w:p w14:paraId="2C94B086">
            <w:pPr>
              <w:spacing w:after="0" w:line="240" w:lineRule="auto"/>
              <w:ind w:right="-1"/>
              <w:rPr>
                <w:rFonts w:ascii="Times New Roman" w:hAnsi="Times New Roman" w:eastAsia="Times New Roman" w:cs="Times New Roman"/>
                <w:sz w:val="20"/>
                <w:szCs w:val="20"/>
                <w:lang w:eastAsia="ru-RU"/>
              </w:rPr>
            </w:pPr>
          </w:p>
          <w:p w14:paraId="5F44C4D1">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w:t>
            </w:r>
            <w:r>
              <w:rPr>
                <w:rFonts w:ascii="Times New Roman" w:hAnsi="Times New Roman" w:eastAsia="Times New Roman" w:cs="Times New Roman"/>
                <w:sz w:val="24"/>
                <w:szCs w:val="24"/>
                <w:lang w:eastAsia="ru-RU"/>
              </w:rPr>
              <w:t xml:space="preserve"> А</w:t>
            </w:r>
            <w:r>
              <w:rPr>
                <w:rFonts w:ascii="Times New Roman" w:hAnsi="Times New Roman" w:eastAsia="Times New Roman" w:cs="Times New Roman"/>
                <w:sz w:val="20"/>
                <w:szCs w:val="20"/>
                <w:lang w:eastAsia="ru-RU"/>
              </w:rPr>
              <w:t>.А. Колосов /</w:t>
            </w:r>
          </w:p>
          <w:p w14:paraId="6C3F7258">
            <w:pPr>
              <w:spacing w:after="0" w:line="240" w:lineRule="auto"/>
              <w:ind w:right="-1"/>
              <w:jc w:val="both"/>
              <w:rPr>
                <w:rFonts w:ascii="Times New Roman" w:hAnsi="Times New Roman" w:eastAsia="Times New Roman" w:cs="Times New Roman"/>
                <w:b/>
                <w:i/>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r>
    </w:tbl>
    <w:p w14:paraId="38BD06CD">
      <w:pPr>
        <w:spacing w:after="0" w:line="240" w:lineRule="auto"/>
        <w:jc w:val="right"/>
        <w:rPr>
          <w:rFonts w:ascii="Times New Roman" w:hAnsi="Times New Roman" w:eastAsia="Times New Roman" w:cs="Times New Roman"/>
          <w:sz w:val="20"/>
          <w:szCs w:val="20"/>
          <w:lang w:eastAsia="ru-RU"/>
        </w:rPr>
      </w:pPr>
    </w:p>
    <w:p w14:paraId="46BAAC75">
      <w:pPr>
        <w:spacing w:after="0" w:line="240" w:lineRule="auto"/>
        <w:jc w:val="right"/>
        <w:rPr>
          <w:rFonts w:ascii="Times New Roman" w:hAnsi="Times New Roman" w:eastAsia="Times New Roman" w:cs="Times New Roman"/>
          <w:sz w:val="20"/>
          <w:szCs w:val="20"/>
          <w:lang w:eastAsia="ru-RU"/>
        </w:rPr>
      </w:pPr>
    </w:p>
    <w:p w14:paraId="0276D103">
      <w:pPr>
        <w:spacing w:after="0" w:line="240" w:lineRule="auto"/>
        <w:jc w:val="right"/>
        <w:rPr>
          <w:rFonts w:ascii="Times New Roman" w:hAnsi="Times New Roman" w:eastAsia="Times New Roman" w:cs="Times New Roman"/>
          <w:sz w:val="20"/>
          <w:szCs w:val="20"/>
          <w:lang w:eastAsia="ru-RU"/>
        </w:rPr>
      </w:pPr>
    </w:p>
    <w:p w14:paraId="29EE9D0A">
      <w:pPr>
        <w:spacing w:after="0" w:line="240" w:lineRule="auto"/>
        <w:jc w:val="right"/>
        <w:rPr>
          <w:rFonts w:ascii="Times New Roman" w:hAnsi="Times New Roman" w:eastAsia="Times New Roman" w:cs="Times New Roman"/>
          <w:sz w:val="20"/>
          <w:szCs w:val="20"/>
          <w:lang w:eastAsia="ru-RU"/>
        </w:rPr>
      </w:pPr>
    </w:p>
    <w:p w14:paraId="5B877B4F">
      <w:pPr>
        <w:spacing w:after="0" w:line="240" w:lineRule="auto"/>
        <w:jc w:val="right"/>
        <w:rPr>
          <w:rFonts w:ascii="Times New Roman" w:hAnsi="Times New Roman" w:eastAsia="Times New Roman" w:cs="Times New Roman"/>
          <w:sz w:val="20"/>
          <w:szCs w:val="20"/>
          <w:lang w:eastAsia="ru-RU"/>
        </w:rPr>
      </w:pPr>
    </w:p>
    <w:p w14:paraId="4D76804D">
      <w:pPr>
        <w:spacing w:after="0" w:line="240" w:lineRule="auto"/>
        <w:jc w:val="right"/>
        <w:rPr>
          <w:rFonts w:ascii="Times New Roman" w:hAnsi="Times New Roman" w:eastAsia="Times New Roman" w:cs="Times New Roman"/>
          <w:sz w:val="20"/>
          <w:szCs w:val="20"/>
          <w:lang w:eastAsia="ru-RU"/>
        </w:rPr>
      </w:pPr>
    </w:p>
    <w:p w14:paraId="76EDF80C">
      <w:pPr>
        <w:spacing w:after="0" w:line="240" w:lineRule="auto"/>
        <w:jc w:val="right"/>
        <w:rPr>
          <w:rFonts w:ascii="Times New Roman" w:hAnsi="Times New Roman" w:eastAsia="Times New Roman" w:cs="Times New Roman"/>
          <w:sz w:val="20"/>
          <w:szCs w:val="20"/>
          <w:lang w:eastAsia="ru-RU"/>
        </w:rPr>
      </w:pPr>
    </w:p>
    <w:p w14:paraId="233CFEAA">
      <w:pPr>
        <w:spacing w:after="0" w:line="240" w:lineRule="auto"/>
        <w:jc w:val="right"/>
        <w:rPr>
          <w:rFonts w:ascii="Times New Roman" w:hAnsi="Times New Roman" w:eastAsia="Times New Roman" w:cs="Times New Roman"/>
          <w:sz w:val="20"/>
          <w:szCs w:val="20"/>
          <w:lang w:eastAsia="ru-RU"/>
        </w:rPr>
      </w:pPr>
      <w:bookmarkStart w:id="4" w:name="_GoBack"/>
      <w:bookmarkEnd w:id="4"/>
      <w:r>
        <w:rPr>
          <w:rFonts w:ascii="Times New Roman" w:hAnsi="Times New Roman" w:eastAsia="Times New Roman" w:cs="Times New Roman"/>
          <w:sz w:val="20"/>
          <w:szCs w:val="20"/>
          <w:lang w:eastAsia="ru-RU"/>
        </w:rPr>
        <w:t>Приложение № 1 к Договору</w:t>
      </w:r>
    </w:p>
    <w:p w14:paraId="7602776E">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______________________</w:t>
      </w:r>
    </w:p>
    <w:p w14:paraId="57ACA63A">
      <w:pPr>
        <w:spacing w:after="0" w:line="240" w:lineRule="auto"/>
        <w:jc w:val="right"/>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eastAsia="ru-RU"/>
        </w:rPr>
        <w:t>от «___» _________ 2026 г.</w:t>
      </w:r>
    </w:p>
    <w:p w14:paraId="1571F53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СПЕЦИФИКАЦИЯ</w:t>
      </w:r>
    </w:p>
    <w:p w14:paraId="4FD9C36E">
      <w:pPr>
        <w:spacing w:after="0" w:line="240" w:lineRule="auto"/>
        <w:jc w:val="center"/>
        <w:rPr>
          <w:rFonts w:ascii="Times New Roman" w:hAnsi="Times New Roman" w:eastAsia="Times New Roman" w:cs="Times New Roman"/>
          <w:sz w:val="20"/>
          <w:szCs w:val="20"/>
          <w:vertAlign w:val="superscript"/>
          <w:lang w:eastAsia="ru-RU"/>
        </w:rPr>
      </w:pPr>
    </w:p>
    <w:tbl>
      <w:tblPr>
        <w:tblStyle w:val="4"/>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76"/>
        <w:gridCol w:w="820"/>
        <w:gridCol w:w="1417"/>
        <w:gridCol w:w="567"/>
        <w:gridCol w:w="574"/>
        <w:gridCol w:w="906"/>
        <w:gridCol w:w="1411"/>
        <w:gridCol w:w="1411"/>
        <w:gridCol w:w="825"/>
        <w:gridCol w:w="568"/>
        <w:gridCol w:w="736"/>
      </w:tblGrid>
      <w:tr w14:paraId="643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68" w:type="dxa"/>
            <w:vAlign w:val="center"/>
          </w:tcPr>
          <w:p w14:paraId="3FF83C98">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w:t>
            </w:r>
          </w:p>
          <w:p w14:paraId="31397933">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п/п</w:t>
            </w:r>
          </w:p>
        </w:tc>
        <w:tc>
          <w:tcPr>
            <w:tcW w:w="1276" w:type="dxa"/>
            <w:vAlign w:val="center"/>
          </w:tcPr>
          <w:p w14:paraId="04EB552D">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Наименование товара</w:t>
            </w:r>
          </w:p>
        </w:tc>
        <w:tc>
          <w:tcPr>
            <w:tcW w:w="820" w:type="dxa"/>
            <w:vAlign w:val="center"/>
          </w:tcPr>
          <w:p w14:paraId="532F42F0">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Наименование товара в соответствии с документами производителя, товарный знак (при наличии)</w:t>
            </w:r>
          </w:p>
        </w:tc>
        <w:tc>
          <w:tcPr>
            <w:tcW w:w="1417" w:type="dxa"/>
            <w:vAlign w:val="center"/>
          </w:tcPr>
          <w:p w14:paraId="5727D5BD">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Страна происхождения товара</w:t>
            </w:r>
          </w:p>
        </w:tc>
        <w:tc>
          <w:tcPr>
            <w:tcW w:w="567" w:type="dxa"/>
            <w:vAlign w:val="center"/>
          </w:tcPr>
          <w:p w14:paraId="2E3FAAB9">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Ед. изм.</w:t>
            </w:r>
          </w:p>
        </w:tc>
        <w:tc>
          <w:tcPr>
            <w:tcW w:w="574" w:type="dxa"/>
            <w:vAlign w:val="center"/>
          </w:tcPr>
          <w:p w14:paraId="5B8546BC">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Кол-во</w:t>
            </w:r>
          </w:p>
        </w:tc>
        <w:tc>
          <w:tcPr>
            <w:tcW w:w="906" w:type="dxa"/>
            <w:vAlign w:val="center"/>
          </w:tcPr>
          <w:p w14:paraId="7D2D6E1A">
            <w:pPr>
              <w:spacing w:after="0"/>
              <w:ind w:left="-113" w:right="-113"/>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Наименование показателя</w:t>
            </w:r>
          </w:p>
        </w:tc>
        <w:tc>
          <w:tcPr>
            <w:tcW w:w="1411" w:type="dxa"/>
            <w:tcBorders>
              <w:top w:val="single" w:color="auto" w:sz="4" w:space="0"/>
              <w:bottom w:val="single" w:color="auto" w:sz="4" w:space="0"/>
              <w:right w:val="single" w:color="auto" w:sz="4" w:space="0"/>
            </w:tcBorders>
          </w:tcPr>
          <w:p w14:paraId="18780A0A">
            <w:pPr>
              <w:spacing w:after="0"/>
              <w:ind w:left="-113" w:right="-113"/>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Содержание (значение) показателя</w:t>
            </w:r>
          </w:p>
        </w:tc>
        <w:tc>
          <w:tcPr>
            <w:tcW w:w="1411" w:type="dxa"/>
            <w:tcBorders>
              <w:top w:val="single" w:color="auto" w:sz="4" w:space="0"/>
              <w:bottom w:val="single" w:color="auto" w:sz="4" w:space="0"/>
              <w:right w:val="single" w:color="auto" w:sz="4" w:space="0"/>
            </w:tcBorders>
            <w:shd w:val="clear" w:color="auto" w:fill="FFFFFF" w:themeFill="background1"/>
            <w:vAlign w:val="top"/>
          </w:tcPr>
          <w:p w14:paraId="361F963D">
            <w:pPr>
              <w:spacing w:after="0" w:line="240" w:lineRule="auto"/>
              <w:jc w:val="center"/>
              <w:rPr>
                <w:rFonts w:hint="default" w:ascii="Times New Roman" w:hAnsi="Times New Roman" w:eastAsia="Times New Roman" w:cs="Times New Roman"/>
                <w:b w:val="0"/>
                <w:bCs w:val="0"/>
                <w:color w:val="000000"/>
                <w:sz w:val="20"/>
                <w:szCs w:val="20"/>
                <w:lang w:val="ru-RU" w:eastAsia="ru-RU" w:bidi="ar-SA"/>
              </w:rPr>
            </w:pPr>
            <w:r>
              <w:rPr>
                <w:rFonts w:hint="default" w:ascii="Times New Roman" w:hAnsi="Times New Roman" w:eastAsia="Times New Roman" w:cs="Times New Roman"/>
                <w:b w:val="0"/>
                <w:bCs w:val="0"/>
                <w:color w:val="000000"/>
                <w:sz w:val="20"/>
                <w:szCs w:val="20"/>
                <w:lang w:eastAsia="ru-RU"/>
              </w:rPr>
              <w:t>Ссылка на нормативный документ, на основании которого установлено требование к показателю</w:t>
            </w:r>
          </w:p>
        </w:tc>
        <w:tc>
          <w:tcPr>
            <w:tcW w:w="825" w:type="dxa"/>
            <w:tcBorders>
              <w:top w:val="single" w:color="auto" w:sz="4" w:space="0"/>
              <w:bottom w:val="single" w:color="auto" w:sz="4" w:space="0"/>
              <w:right w:val="single" w:color="auto" w:sz="4" w:space="0"/>
            </w:tcBorders>
          </w:tcPr>
          <w:p w14:paraId="5BB2B8EA">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Номер реестровой записи *</w:t>
            </w:r>
          </w:p>
        </w:tc>
        <w:tc>
          <w:tcPr>
            <w:tcW w:w="568" w:type="dxa"/>
            <w:tcBorders>
              <w:top w:val="single" w:color="auto" w:sz="4" w:space="0"/>
              <w:left w:val="single" w:color="auto" w:sz="4" w:space="0"/>
              <w:bottom w:val="single" w:color="auto" w:sz="4" w:space="0"/>
              <w:right w:val="single" w:color="auto" w:sz="4" w:space="0"/>
            </w:tcBorders>
          </w:tcPr>
          <w:p w14:paraId="726CD713">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Информация о совокупном количестве баллов**</w:t>
            </w:r>
          </w:p>
        </w:tc>
        <w:tc>
          <w:tcPr>
            <w:tcW w:w="736" w:type="dxa"/>
            <w:tcBorders>
              <w:top w:val="single" w:color="auto" w:sz="4" w:space="0"/>
              <w:left w:val="single" w:color="auto" w:sz="4" w:space="0"/>
              <w:bottom w:val="single" w:color="auto" w:sz="4" w:space="0"/>
              <w:right w:val="single" w:color="auto" w:sz="4" w:space="0"/>
            </w:tcBorders>
          </w:tcPr>
          <w:p w14:paraId="5483ED96">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Информация об уровне радиоэлектронной продукции***</w:t>
            </w:r>
          </w:p>
        </w:tc>
      </w:tr>
      <w:tr w14:paraId="0B08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Align w:val="center"/>
          </w:tcPr>
          <w:p w14:paraId="49DE2896">
            <w:pPr>
              <w:spacing w:after="0"/>
              <w:rPr>
                <w:rFonts w:hint="default" w:ascii="Times New Roman" w:hAnsi="Times New Roman" w:cs="Times New Roman"/>
                <w:bCs/>
                <w:sz w:val="20"/>
                <w:szCs w:val="20"/>
              </w:rPr>
            </w:pPr>
            <w:r>
              <w:rPr>
                <w:rFonts w:hint="default" w:ascii="Times New Roman" w:hAnsi="Times New Roman" w:cs="Times New Roman"/>
                <w:bCs/>
                <w:sz w:val="20"/>
                <w:szCs w:val="20"/>
              </w:rPr>
              <w:t>1</w:t>
            </w:r>
          </w:p>
        </w:tc>
        <w:tc>
          <w:tcPr>
            <w:tcW w:w="1276" w:type="dxa"/>
            <w:vAlign w:val="center"/>
          </w:tcPr>
          <w:p w14:paraId="6AC7D67C">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2</w:t>
            </w:r>
          </w:p>
        </w:tc>
        <w:tc>
          <w:tcPr>
            <w:tcW w:w="820" w:type="dxa"/>
            <w:vAlign w:val="center"/>
          </w:tcPr>
          <w:p w14:paraId="0F7C44A4">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3</w:t>
            </w:r>
          </w:p>
        </w:tc>
        <w:tc>
          <w:tcPr>
            <w:tcW w:w="1417" w:type="dxa"/>
            <w:vAlign w:val="center"/>
          </w:tcPr>
          <w:p w14:paraId="2D620924">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4</w:t>
            </w:r>
          </w:p>
        </w:tc>
        <w:tc>
          <w:tcPr>
            <w:tcW w:w="567" w:type="dxa"/>
            <w:vAlign w:val="center"/>
          </w:tcPr>
          <w:p w14:paraId="25058172">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5</w:t>
            </w:r>
          </w:p>
        </w:tc>
        <w:tc>
          <w:tcPr>
            <w:tcW w:w="574" w:type="dxa"/>
            <w:vAlign w:val="center"/>
          </w:tcPr>
          <w:p w14:paraId="5F43C44F">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6</w:t>
            </w:r>
          </w:p>
        </w:tc>
        <w:tc>
          <w:tcPr>
            <w:tcW w:w="906" w:type="dxa"/>
            <w:vAlign w:val="center"/>
          </w:tcPr>
          <w:p w14:paraId="320CCB61">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7</w:t>
            </w:r>
          </w:p>
        </w:tc>
        <w:tc>
          <w:tcPr>
            <w:tcW w:w="1411" w:type="dxa"/>
          </w:tcPr>
          <w:p w14:paraId="3781BAE9">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8</w:t>
            </w:r>
          </w:p>
        </w:tc>
        <w:tc>
          <w:tcPr>
            <w:tcW w:w="1411" w:type="dxa"/>
          </w:tcPr>
          <w:p w14:paraId="0DD774F2">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9</w:t>
            </w:r>
          </w:p>
        </w:tc>
        <w:tc>
          <w:tcPr>
            <w:tcW w:w="825" w:type="dxa"/>
          </w:tcPr>
          <w:p w14:paraId="02943A3A">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10</w:t>
            </w:r>
          </w:p>
        </w:tc>
        <w:tc>
          <w:tcPr>
            <w:tcW w:w="568" w:type="dxa"/>
          </w:tcPr>
          <w:p w14:paraId="0B8A63E4">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11</w:t>
            </w:r>
          </w:p>
        </w:tc>
        <w:tc>
          <w:tcPr>
            <w:tcW w:w="736" w:type="dxa"/>
          </w:tcPr>
          <w:p w14:paraId="5726EABC">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12</w:t>
            </w:r>
          </w:p>
        </w:tc>
      </w:tr>
      <w:tr w14:paraId="740F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68" w:type="dxa"/>
            <w:vAlign w:val="center"/>
          </w:tcPr>
          <w:p w14:paraId="501B0621">
            <w:pPr>
              <w:spacing w:after="0"/>
              <w:rPr>
                <w:rFonts w:hint="default" w:ascii="Times New Roman" w:hAnsi="Times New Roman" w:cs="Times New Roman"/>
                <w:bCs/>
                <w:sz w:val="20"/>
                <w:szCs w:val="20"/>
              </w:rPr>
            </w:pPr>
            <w:r>
              <w:rPr>
                <w:rFonts w:hint="default" w:ascii="Times New Roman" w:hAnsi="Times New Roman" w:cs="Times New Roman"/>
                <w:bCs/>
                <w:sz w:val="20"/>
                <w:szCs w:val="20"/>
              </w:rPr>
              <w:t>1</w:t>
            </w:r>
          </w:p>
        </w:tc>
        <w:tc>
          <w:tcPr>
            <w:tcW w:w="1276" w:type="dxa"/>
            <w:vAlign w:val="center"/>
          </w:tcPr>
          <w:p w14:paraId="37C70B5D">
            <w:pPr>
              <w:spacing w:after="0"/>
              <w:rPr>
                <w:rFonts w:hint="default" w:ascii="Times New Roman" w:hAnsi="Times New Roman" w:cs="Times New Roman"/>
                <w:bCs/>
                <w:sz w:val="20"/>
                <w:szCs w:val="20"/>
              </w:rPr>
            </w:pPr>
          </w:p>
        </w:tc>
        <w:tc>
          <w:tcPr>
            <w:tcW w:w="820" w:type="dxa"/>
            <w:vAlign w:val="center"/>
          </w:tcPr>
          <w:p w14:paraId="6A0BAD6C">
            <w:pPr>
              <w:spacing w:after="0"/>
              <w:rPr>
                <w:rFonts w:hint="default" w:ascii="Times New Roman" w:hAnsi="Times New Roman" w:cs="Times New Roman"/>
                <w:bCs/>
                <w:sz w:val="20"/>
                <w:szCs w:val="20"/>
              </w:rPr>
            </w:pPr>
          </w:p>
        </w:tc>
        <w:tc>
          <w:tcPr>
            <w:tcW w:w="1417" w:type="dxa"/>
          </w:tcPr>
          <w:p w14:paraId="5D0902BE">
            <w:pPr>
              <w:spacing w:after="0"/>
              <w:rPr>
                <w:rFonts w:hint="default" w:ascii="Times New Roman" w:hAnsi="Times New Roman" w:cs="Times New Roman"/>
                <w:bCs/>
                <w:sz w:val="20"/>
                <w:szCs w:val="20"/>
              </w:rPr>
            </w:pPr>
          </w:p>
        </w:tc>
        <w:tc>
          <w:tcPr>
            <w:tcW w:w="567" w:type="dxa"/>
            <w:vAlign w:val="center"/>
          </w:tcPr>
          <w:p w14:paraId="3DBB0C30">
            <w:pPr>
              <w:spacing w:after="0"/>
              <w:rPr>
                <w:rFonts w:hint="default" w:ascii="Times New Roman" w:hAnsi="Times New Roman" w:cs="Times New Roman"/>
                <w:bCs/>
                <w:sz w:val="20"/>
                <w:szCs w:val="20"/>
              </w:rPr>
            </w:pPr>
          </w:p>
        </w:tc>
        <w:tc>
          <w:tcPr>
            <w:tcW w:w="574" w:type="dxa"/>
            <w:vAlign w:val="center"/>
          </w:tcPr>
          <w:p w14:paraId="4BCF6D1F">
            <w:pPr>
              <w:spacing w:after="0"/>
              <w:rPr>
                <w:rFonts w:hint="default" w:ascii="Times New Roman" w:hAnsi="Times New Roman" w:cs="Times New Roman"/>
                <w:bCs/>
                <w:sz w:val="20"/>
                <w:szCs w:val="20"/>
              </w:rPr>
            </w:pPr>
          </w:p>
        </w:tc>
        <w:tc>
          <w:tcPr>
            <w:tcW w:w="906" w:type="dxa"/>
            <w:vAlign w:val="center"/>
          </w:tcPr>
          <w:p w14:paraId="4EAF27E1">
            <w:pPr>
              <w:spacing w:after="0"/>
              <w:rPr>
                <w:rFonts w:hint="default" w:ascii="Times New Roman" w:hAnsi="Times New Roman" w:cs="Times New Roman"/>
                <w:bCs/>
                <w:sz w:val="20"/>
                <w:szCs w:val="20"/>
              </w:rPr>
            </w:pPr>
          </w:p>
        </w:tc>
        <w:tc>
          <w:tcPr>
            <w:tcW w:w="1411" w:type="dxa"/>
          </w:tcPr>
          <w:p w14:paraId="178A5B60">
            <w:pPr>
              <w:spacing w:after="0"/>
              <w:rPr>
                <w:rFonts w:hint="default" w:ascii="Times New Roman" w:hAnsi="Times New Roman" w:cs="Times New Roman"/>
                <w:bCs/>
                <w:sz w:val="20"/>
                <w:szCs w:val="20"/>
              </w:rPr>
            </w:pPr>
          </w:p>
        </w:tc>
        <w:tc>
          <w:tcPr>
            <w:tcW w:w="1411" w:type="dxa"/>
          </w:tcPr>
          <w:p w14:paraId="513FD2C0">
            <w:pPr>
              <w:spacing w:after="0"/>
              <w:rPr>
                <w:rFonts w:hint="default" w:ascii="Times New Roman" w:hAnsi="Times New Roman" w:cs="Times New Roman"/>
                <w:bCs/>
                <w:sz w:val="20"/>
                <w:szCs w:val="20"/>
              </w:rPr>
            </w:pPr>
          </w:p>
        </w:tc>
        <w:tc>
          <w:tcPr>
            <w:tcW w:w="825" w:type="dxa"/>
          </w:tcPr>
          <w:p w14:paraId="70FF7095">
            <w:pPr>
              <w:spacing w:after="0"/>
              <w:rPr>
                <w:rFonts w:hint="default" w:ascii="Times New Roman" w:hAnsi="Times New Roman" w:cs="Times New Roman"/>
                <w:bCs/>
                <w:i/>
                <w:sz w:val="20"/>
                <w:szCs w:val="20"/>
              </w:rPr>
            </w:pPr>
          </w:p>
        </w:tc>
        <w:tc>
          <w:tcPr>
            <w:tcW w:w="568" w:type="dxa"/>
          </w:tcPr>
          <w:p w14:paraId="7ABA1699">
            <w:pPr>
              <w:spacing w:after="0"/>
              <w:rPr>
                <w:rFonts w:hint="default" w:ascii="Times New Roman" w:hAnsi="Times New Roman" w:cs="Times New Roman"/>
                <w:bCs/>
                <w:i/>
                <w:sz w:val="20"/>
                <w:szCs w:val="20"/>
              </w:rPr>
            </w:pPr>
          </w:p>
        </w:tc>
        <w:tc>
          <w:tcPr>
            <w:tcW w:w="736" w:type="dxa"/>
          </w:tcPr>
          <w:p w14:paraId="5001E737">
            <w:pPr>
              <w:spacing w:after="0"/>
              <w:rPr>
                <w:rFonts w:hint="default" w:ascii="Times New Roman" w:hAnsi="Times New Roman" w:cs="Times New Roman"/>
                <w:bCs/>
                <w:i/>
                <w:sz w:val="20"/>
                <w:szCs w:val="20"/>
              </w:rPr>
            </w:pPr>
          </w:p>
        </w:tc>
      </w:tr>
      <w:tr w14:paraId="4E4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8" w:type="dxa"/>
            <w:vAlign w:val="center"/>
          </w:tcPr>
          <w:p w14:paraId="239F971A">
            <w:pPr>
              <w:spacing w:after="0"/>
              <w:rPr>
                <w:rFonts w:hint="default" w:ascii="Times New Roman" w:hAnsi="Times New Roman" w:cs="Times New Roman"/>
                <w:bCs/>
                <w:sz w:val="20"/>
                <w:szCs w:val="20"/>
              </w:rPr>
            </w:pPr>
            <w:r>
              <w:rPr>
                <w:rFonts w:hint="default" w:ascii="Times New Roman" w:hAnsi="Times New Roman" w:cs="Times New Roman"/>
                <w:bCs/>
                <w:sz w:val="20"/>
                <w:szCs w:val="20"/>
              </w:rPr>
              <w:t>…</w:t>
            </w:r>
          </w:p>
        </w:tc>
        <w:tc>
          <w:tcPr>
            <w:tcW w:w="1276" w:type="dxa"/>
            <w:vAlign w:val="center"/>
          </w:tcPr>
          <w:p w14:paraId="3C749617">
            <w:pPr>
              <w:spacing w:after="0"/>
              <w:rPr>
                <w:rFonts w:hint="default" w:ascii="Times New Roman" w:hAnsi="Times New Roman" w:cs="Times New Roman"/>
                <w:bCs/>
                <w:sz w:val="20"/>
                <w:szCs w:val="20"/>
              </w:rPr>
            </w:pPr>
          </w:p>
        </w:tc>
        <w:tc>
          <w:tcPr>
            <w:tcW w:w="820" w:type="dxa"/>
            <w:vAlign w:val="center"/>
          </w:tcPr>
          <w:p w14:paraId="5FAEBB6F">
            <w:pPr>
              <w:spacing w:after="0"/>
              <w:rPr>
                <w:rFonts w:hint="default" w:ascii="Times New Roman" w:hAnsi="Times New Roman" w:cs="Times New Roman"/>
                <w:bCs/>
                <w:sz w:val="20"/>
                <w:szCs w:val="20"/>
              </w:rPr>
            </w:pPr>
          </w:p>
        </w:tc>
        <w:tc>
          <w:tcPr>
            <w:tcW w:w="1417" w:type="dxa"/>
          </w:tcPr>
          <w:p w14:paraId="4D596B50">
            <w:pPr>
              <w:spacing w:after="0"/>
              <w:rPr>
                <w:rFonts w:hint="default" w:ascii="Times New Roman" w:hAnsi="Times New Roman" w:cs="Times New Roman"/>
                <w:bCs/>
                <w:sz w:val="20"/>
                <w:szCs w:val="20"/>
              </w:rPr>
            </w:pPr>
          </w:p>
        </w:tc>
        <w:tc>
          <w:tcPr>
            <w:tcW w:w="567" w:type="dxa"/>
            <w:vAlign w:val="center"/>
          </w:tcPr>
          <w:p w14:paraId="7A76BBAB">
            <w:pPr>
              <w:spacing w:after="0"/>
              <w:rPr>
                <w:rFonts w:hint="default" w:ascii="Times New Roman" w:hAnsi="Times New Roman" w:cs="Times New Roman"/>
                <w:bCs/>
                <w:sz w:val="20"/>
                <w:szCs w:val="20"/>
              </w:rPr>
            </w:pPr>
          </w:p>
        </w:tc>
        <w:tc>
          <w:tcPr>
            <w:tcW w:w="574" w:type="dxa"/>
            <w:vAlign w:val="center"/>
          </w:tcPr>
          <w:p w14:paraId="380A86A2">
            <w:pPr>
              <w:spacing w:after="0"/>
              <w:rPr>
                <w:rFonts w:hint="default" w:ascii="Times New Roman" w:hAnsi="Times New Roman" w:cs="Times New Roman"/>
                <w:bCs/>
                <w:sz w:val="20"/>
                <w:szCs w:val="20"/>
              </w:rPr>
            </w:pPr>
          </w:p>
        </w:tc>
        <w:tc>
          <w:tcPr>
            <w:tcW w:w="906" w:type="dxa"/>
            <w:vAlign w:val="center"/>
          </w:tcPr>
          <w:p w14:paraId="2375F298">
            <w:pPr>
              <w:spacing w:after="0"/>
              <w:rPr>
                <w:rFonts w:hint="default" w:ascii="Times New Roman" w:hAnsi="Times New Roman" w:cs="Times New Roman"/>
                <w:bCs/>
                <w:sz w:val="20"/>
                <w:szCs w:val="20"/>
              </w:rPr>
            </w:pPr>
          </w:p>
        </w:tc>
        <w:tc>
          <w:tcPr>
            <w:tcW w:w="1411" w:type="dxa"/>
            <w:tcBorders>
              <w:top w:val="single" w:color="auto" w:sz="4" w:space="0"/>
              <w:left w:val="single" w:color="auto" w:sz="4" w:space="0"/>
              <w:right w:val="single" w:color="auto" w:sz="4" w:space="0"/>
            </w:tcBorders>
          </w:tcPr>
          <w:p w14:paraId="256E447E">
            <w:pPr>
              <w:spacing w:after="0"/>
              <w:rPr>
                <w:rFonts w:hint="default" w:ascii="Times New Roman" w:hAnsi="Times New Roman" w:cs="Times New Roman"/>
                <w:bCs/>
                <w:sz w:val="20"/>
                <w:szCs w:val="20"/>
              </w:rPr>
            </w:pPr>
          </w:p>
        </w:tc>
        <w:tc>
          <w:tcPr>
            <w:tcW w:w="1411" w:type="dxa"/>
            <w:tcBorders>
              <w:top w:val="single" w:color="auto" w:sz="4" w:space="0"/>
              <w:left w:val="single" w:color="auto" w:sz="4" w:space="0"/>
              <w:right w:val="single" w:color="auto" w:sz="4" w:space="0"/>
            </w:tcBorders>
          </w:tcPr>
          <w:p w14:paraId="0F6FDD48">
            <w:pPr>
              <w:spacing w:after="0"/>
              <w:rPr>
                <w:rFonts w:hint="default" w:ascii="Times New Roman" w:hAnsi="Times New Roman" w:cs="Times New Roman"/>
                <w:bCs/>
                <w:sz w:val="20"/>
                <w:szCs w:val="20"/>
              </w:rPr>
            </w:pPr>
          </w:p>
        </w:tc>
        <w:tc>
          <w:tcPr>
            <w:tcW w:w="825" w:type="dxa"/>
            <w:tcBorders>
              <w:top w:val="single" w:color="auto" w:sz="4" w:space="0"/>
              <w:left w:val="single" w:color="auto" w:sz="4" w:space="0"/>
              <w:right w:val="single" w:color="auto" w:sz="4" w:space="0"/>
            </w:tcBorders>
          </w:tcPr>
          <w:p w14:paraId="6C1F38BA">
            <w:pPr>
              <w:spacing w:after="0"/>
              <w:rPr>
                <w:rFonts w:hint="default" w:ascii="Times New Roman" w:hAnsi="Times New Roman" w:cs="Times New Roman"/>
                <w:bCs/>
                <w:i/>
                <w:sz w:val="20"/>
                <w:szCs w:val="20"/>
              </w:rPr>
            </w:pPr>
          </w:p>
        </w:tc>
        <w:tc>
          <w:tcPr>
            <w:tcW w:w="568" w:type="dxa"/>
            <w:tcBorders>
              <w:top w:val="single" w:color="auto" w:sz="4" w:space="0"/>
              <w:left w:val="single" w:color="auto" w:sz="4" w:space="0"/>
              <w:right w:val="single" w:color="auto" w:sz="4" w:space="0"/>
            </w:tcBorders>
          </w:tcPr>
          <w:p w14:paraId="2185D129">
            <w:pPr>
              <w:spacing w:after="0"/>
              <w:rPr>
                <w:rFonts w:hint="default" w:ascii="Times New Roman" w:hAnsi="Times New Roman" w:cs="Times New Roman"/>
                <w:bCs/>
                <w:i/>
                <w:sz w:val="20"/>
                <w:szCs w:val="20"/>
              </w:rPr>
            </w:pPr>
          </w:p>
        </w:tc>
        <w:tc>
          <w:tcPr>
            <w:tcW w:w="736" w:type="dxa"/>
            <w:tcBorders>
              <w:top w:val="single" w:color="auto" w:sz="4" w:space="0"/>
              <w:left w:val="single" w:color="auto" w:sz="4" w:space="0"/>
              <w:right w:val="single" w:color="auto" w:sz="4" w:space="0"/>
            </w:tcBorders>
          </w:tcPr>
          <w:p w14:paraId="25B5E5E4">
            <w:pPr>
              <w:spacing w:after="0"/>
              <w:rPr>
                <w:rFonts w:hint="default" w:ascii="Times New Roman" w:hAnsi="Times New Roman" w:cs="Times New Roman"/>
                <w:bCs/>
                <w:i/>
                <w:sz w:val="20"/>
                <w:szCs w:val="20"/>
              </w:rPr>
            </w:pPr>
          </w:p>
        </w:tc>
      </w:tr>
    </w:tbl>
    <w:p w14:paraId="036FB9EE">
      <w:pPr>
        <w:spacing w:after="0" w:line="240" w:lineRule="auto"/>
        <w:jc w:val="center"/>
        <w:rPr>
          <w:rFonts w:ascii="Times New Roman" w:hAnsi="Times New Roman" w:eastAsia="Times New Roman" w:cs="Times New Roman"/>
          <w:sz w:val="20"/>
          <w:szCs w:val="20"/>
          <w:lang w:eastAsia="ru-RU"/>
        </w:rPr>
      </w:pPr>
    </w:p>
    <w:p w14:paraId="2436461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Итого ___ рублей ___ копеек</w:t>
      </w:r>
    </w:p>
    <w:p w14:paraId="512C02E0">
      <w:pPr>
        <w:spacing w:after="0" w:line="240" w:lineRule="auto"/>
        <w:jc w:val="right"/>
        <w:rPr>
          <w:rFonts w:ascii="Times New Roman" w:hAnsi="Times New Roman" w:eastAsia="Times New Roman" w:cs="Times New Roman"/>
          <w:sz w:val="20"/>
          <w:szCs w:val="20"/>
          <w:lang w:eastAsia="ru-RU"/>
        </w:rPr>
      </w:pPr>
    </w:p>
    <w:p w14:paraId="20772464">
      <w:pPr>
        <w:spacing w:after="0" w:line="240" w:lineRule="auto"/>
        <w:jc w:val="right"/>
        <w:rPr>
          <w:rFonts w:ascii="Times New Roman" w:hAnsi="Times New Roman" w:eastAsia="Times New Roman" w:cs="Times New Roman"/>
          <w:sz w:val="20"/>
          <w:szCs w:val="20"/>
          <w:lang w:eastAsia="ru-RU"/>
        </w:rPr>
      </w:pPr>
    </w:p>
    <w:p w14:paraId="15BBE214">
      <w:pPr>
        <w:spacing w:after="0" w:line="240" w:lineRule="auto"/>
        <w:jc w:val="right"/>
        <w:rPr>
          <w:rFonts w:ascii="Times New Roman" w:hAnsi="Times New Roman" w:eastAsia="Times New Roman" w:cs="Times New Roman"/>
          <w:sz w:val="20"/>
          <w:szCs w:val="20"/>
          <w:lang w:eastAsia="ru-RU"/>
        </w:rPr>
      </w:pPr>
    </w:p>
    <w:tbl>
      <w:tblPr>
        <w:tblStyle w:val="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3"/>
        <w:gridCol w:w="5015"/>
      </w:tblGrid>
      <w:tr w14:paraId="33099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63DCD342">
            <w:pPr>
              <w:spacing w:after="0" w:line="240" w:lineRule="auto"/>
              <w:ind w:right="-1" w:firstLine="27"/>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Поставщик:</w:t>
            </w:r>
          </w:p>
        </w:tc>
        <w:tc>
          <w:tcPr>
            <w:tcW w:w="5015" w:type="dxa"/>
            <w:tcBorders>
              <w:top w:val="single" w:color="000000" w:sz="4" w:space="0"/>
              <w:left w:val="single" w:color="000000" w:sz="4" w:space="0"/>
              <w:bottom w:val="single" w:color="000000" w:sz="4" w:space="0"/>
              <w:right w:val="single" w:color="000000" w:sz="4" w:space="0"/>
            </w:tcBorders>
          </w:tcPr>
          <w:p w14:paraId="29A17B72">
            <w:pPr>
              <w:spacing w:after="0" w:line="240" w:lineRule="auto"/>
              <w:ind w:right="-1"/>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r>
      <w:tr w14:paraId="7905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10FAECF4">
            <w:pPr>
              <w:spacing w:after="0" w:line="240" w:lineRule="auto"/>
              <w:ind w:right="-1" w:firstLine="567"/>
              <w:jc w:val="both"/>
              <w:rPr>
                <w:rFonts w:ascii="Times New Roman" w:hAnsi="Times New Roman" w:eastAsia="Times New Roman" w:cs="Times New Roman"/>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056118EC">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tc>
      </w:tr>
      <w:tr w14:paraId="60C5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6D80B43C">
            <w:pPr>
              <w:spacing w:after="0" w:line="240" w:lineRule="auto"/>
              <w:ind w:right="-1"/>
              <w:rPr>
                <w:rFonts w:ascii="Times New Roman" w:hAnsi="Times New Roman" w:eastAsia="Times New Roman" w:cs="Times New Roman"/>
                <w:sz w:val="20"/>
                <w:szCs w:val="20"/>
                <w:lang w:eastAsia="ru-RU"/>
              </w:rPr>
            </w:pPr>
          </w:p>
          <w:p w14:paraId="7D8F5F4C">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w:t>
            </w:r>
          </w:p>
          <w:p w14:paraId="0047F068">
            <w:pPr>
              <w:spacing w:after="0" w:line="240" w:lineRule="auto"/>
              <w:ind w:right="-1"/>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c>
          <w:tcPr>
            <w:tcW w:w="5015" w:type="dxa"/>
            <w:tcBorders>
              <w:top w:val="single" w:color="000000" w:sz="4" w:space="0"/>
              <w:left w:val="single" w:color="000000" w:sz="4" w:space="0"/>
              <w:bottom w:val="single" w:color="000000" w:sz="4" w:space="0"/>
              <w:right w:val="single" w:color="000000" w:sz="4" w:space="0"/>
            </w:tcBorders>
          </w:tcPr>
          <w:p w14:paraId="62DE7AC1">
            <w:pPr>
              <w:spacing w:after="0" w:line="240" w:lineRule="auto"/>
              <w:ind w:right="-1"/>
              <w:rPr>
                <w:rFonts w:ascii="Times New Roman" w:hAnsi="Times New Roman" w:eastAsia="Times New Roman" w:cs="Times New Roman"/>
                <w:sz w:val="20"/>
                <w:szCs w:val="20"/>
                <w:lang w:eastAsia="ru-RU"/>
              </w:rPr>
            </w:pPr>
          </w:p>
          <w:p w14:paraId="0C182811">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w:t>
            </w:r>
            <w:r>
              <w:rPr>
                <w:rFonts w:ascii="Times New Roman" w:hAnsi="Times New Roman" w:eastAsia="Times New Roman" w:cs="Times New Roman"/>
                <w:sz w:val="24"/>
                <w:szCs w:val="24"/>
                <w:lang w:eastAsia="ru-RU"/>
              </w:rPr>
              <w:t xml:space="preserve"> А</w:t>
            </w:r>
            <w:r>
              <w:rPr>
                <w:rFonts w:ascii="Times New Roman" w:hAnsi="Times New Roman" w:eastAsia="Times New Roman" w:cs="Times New Roman"/>
                <w:sz w:val="20"/>
                <w:szCs w:val="20"/>
                <w:lang w:eastAsia="ru-RU"/>
              </w:rPr>
              <w:t>.А. Колосов /</w:t>
            </w:r>
          </w:p>
          <w:p w14:paraId="15C5CFE6">
            <w:pPr>
              <w:spacing w:after="0" w:line="240" w:lineRule="auto"/>
              <w:ind w:right="-1"/>
              <w:jc w:val="both"/>
              <w:rPr>
                <w:rFonts w:ascii="Times New Roman" w:hAnsi="Times New Roman" w:eastAsia="Times New Roman" w:cs="Times New Roman"/>
                <w:b/>
                <w:i/>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r>
    </w:tbl>
    <w:p w14:paraId="0D5F19F9">
      <w:pPr>
        <w:spacing w:after="0" w:line="240" w:lineRule="auto"/>
        <w:jc w:val="right"/>
        <w:rPr>
          <w:rFonts w:ascii="Times New Roman" w:hAnsi="Times New Roman" w:eastAsia="Times New Roman" w:cs="Times New Roman"/>
          <w:sz w:val="20"/>
          <w:szCs w:val="20"/>
          <w:lang w:eastAsia="ru-RU"/>
        </w:rPr>
      </w:pPr>
    </w:p>
    <w:p w14:paraId="1474102B">
      <w:pPr>
        <w:spacing w:after="0" w:line="240" w:lineRule="auto"/>
        <w:jc w:val="right"/>
        <w:rPr>
          <w:rFonts w:ascii="Times New Roman" w:hAnsi="Times New Roman" w:eastAsia="Times New Roman" w:cs="Times New Roman"/>
          <w:sz w:val="20"/>
          <w:szCs w:val="20"/>
          <w:lang w:eastAsia="ru-RU"/>
        </w:rPr>
      </w:pPr>
    </w:p>
    <w:p w14:paraId="439D09A1">
      <w:pPr>
        <w:spacing w:after="0" w:line="240" w:lineRule="auto"/>
        <w:jc w:val="right"/>
        <w:rPr>
          <w:rFonts w:ascii="Times New Roman" w:hAnsi="Times New Roman" w:eastAsia="Times New Roman" w:cs="Times New Roman"/>
          <w:sz w:val="20"/>
          <w:szCs w:val="20"/>
          <w:lang w:eastAsia="ru-RU"/>
        </w:rPr>
      </w:pPr>
    </w:p>
    <w:p w14:paraId="7A872E51">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Приложение № 2 к Договору</w:t>
      </w:r>
    </w:p>
    <w:p w14:paraId="2F08C88C">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______________________</w:t>
      </w:r>
    </w:p>
    <w:p w14:paraId="7F0264B8">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«___» _________ 2026 г.</w:t>
      </w:r>
    </w:p>
    <w:p w14:paraId="19DEDA16">
      <w:pPr>
        <w:spacing w:after="0" w:line="240" w:lineRule="auto"/>
        <w:jc w:val="both"/>
        <w:rPr>
          <w:rFonts w:ascii="Times New Roman" w:hAnsi="Times New Roman" w:eastAsia="Times New Roman" w:cs="Times New Roman"/>
          <w:sz w:val="20"/>
          <w:szCs w:val="20"/>
          <w:lang w:eastAsia="ru-RU"/>
        </w:rPr>
      </w:pPr>
    </w:p>
    <w:p w14:paraId="15613F8F">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Рекомендуемая форма</w:t>
      </w:r>
    </w:p>
    <w:p w14:paraId="4ED001F4">
      <w:pPr>
        <w:spacing w:after="0" w:line="240" w:lineRule="auto"/>
        <w:jc w:val="center"/>
        <w:rPr>
          <w:rFonts w:ascii="Times New Roman" w:hAnsi="Times New Roman" w:eastAsia="Times New Roman" w:cs="Times New Roman"/>
          <w:sz w:val="20"/>
          <w:szCs w:val="20"/>
          <w:lang w:eastAsia="ru-RU"/>
        </w:rPr>
      </w:pPr>
    </w:p>
    <w:p w14:paraId="1CE7BF8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АКТ ПРИЕМА-ПЕРЕДАЧИ ТОВАРА</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 xml:space="preserve">ПО ДОГОВОРУ </w:t>
      </w:r>
    </w:p>
    <w:p w14:paraId="01ABD91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«___» ____________ 20__г. № _______</w:t>
      </w:r>
    </w:p>
    <w:p w14:paraId="38B3230A">
      <w:pPr>
        <w:spacing w:after="0" w:line="240" w:lineRule="auto"/>
        <w:jc w:val="center"/>
        <w:rPr>
          <w:rFonts w:ascii="Times New Roman" w:hAnsi="Times New Roman" w:eastAsia="Times New Roman" w:cs="Times New Roman"/>
          <w:sz w:val="20"/>
          <w:szCs w:val="20"/>
          <w:lang w:eastAsia="ru-RU"/>
        </w:rPr>
      </w:pPr>
    </w:p>
    <w:p w14:paraId="4B54038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Поставщик </w:t>
      </w:r>
      <w:r>
        <w:rPr>
          <w:rFonts w:ascii="Times New Roman" w:hAnsi="Times New Roman" w:eastAsia="Times New Roman" w:cs="Times New Roman"/>
          <w:i/>
          <w:sz w:val="20"/>
          <w:szCs w:val="20"/>
          <w:lang w:eastAsia="ru-RU"/>
        </w:rPr>
        <w:t>_____________(полное наименование)</w:t>
      </w:r>
      <w:r>
        <w:rPr>
          <w:rFonts w:ascii="Times New Roman" w:hAnsi="Times New Roman" w:eastAsia="Times New Roman" w:cs="Times New Roman"/>
          <w:sz w:val="20"/>
          <w:szCs w:val="20"/>
          <w:lang w:eastAsia="ru-RU"/>
        </w:rPr>
        <w:t>, в лице _________ (</w:t>
      </w:r>
      <w:r>
        <w:rPr>
          <w:rFonts w:ascii="Times New Roman" w:hAnsi="Times New Roman" w:eastAsia="Times New Roman" w:cs="Times New Roman"/>
          <w:i/>
          <w:sz w:val="20"/>
          <w:szCs w:val="20"/>
          <w:lang w:eastAsia="ru-RU"/>
        </w:rPr>
        <w:t>должность, фамилия, имя, отчество (при наличии) лица, подписывающего Акт)</w:t>
      </w:r>
      <w:r>
        <w:rPr>
          <w:rFonts w:ascii="Times New Roman" w:hAnsi="Times New Roman" w:eastAsia="Times New Roman" w:cs="Times New Roman"/>
          <w:sz w:val="20"/>
          <w:szCs w:val="20"/>
          <w:lang w:eastAsia="ru-RU"/>
        </w:rPr>
        <w:t xml:space="preserve"> действующего на основании ___________(</w:t>
      </w:r>
      <w:r>
        <w:rPr>
          <w:rFonts w:ascii="Times New Roman" w:hAnsi="Times New Roman" w:eastAsia="Times New Roman" w:cs="Times New Roman"/>
          <w:i/>
          <w:sz w:val="20"/>
          <w:szCs w:val="20"/>
          <w:lang w:eastAsia="ru-RU"/>
        </w:rPr>
        <w:t>указываются реквизиты документа, удостоверяющие полномочия лица на подписание Акта)</w:t>
      </w:r>
      <w:r>
        <w:rPr>
          <w:rFonts w:ascii="Times New Roman" w:hAnsi="Times New Roman" w:eastAsia="Times New Roman" w:cs="Times New Roman"/>
          <w:sz w:val="20"/>
          <w:szCs w:val="20"/>
          <w:lang w:eastAsia="ru-RU"/>
        </w:rPr>
        <w:t xml:space="preserve">, именуемый(ое) в дальнейшем «Поставщик» с одной стороны, и </w:t>
      </w:r>
    </w:p>
    <w:p w14:paraId="7117910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Государственное автономное профессиональное образовательное учреждение Свердловской области «Асбестовский политехникум», в лице директора Колосова Алексея Александровича, действующего на основании Устава, с другой стороны, составили настоящий Акт о следующем:</w:t>
      </w:r>
    </w:p>
    <w:p w14:paraId="3022BA1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Поставщик поставил, а Заказчик принял следующий Товар согласно Спецификации (Приложение № 1 к Договору):</w:t>
      </w:r>
    </w:p>
    <w:tbl>
      <w:tblPr>
        <w:tblStyle w:val="4"/>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76"/>
        <w:gridCol w:w="820"/>
        <w:gridCol w:w="1417"/>
        <w:gridCol w:w="567"/>
        <w:gridCol w:w="574"/>
        <w:gridCol w:w="906"/>
        <w:gridCol w:w="1411"/>
        <w:gridCol w:w="1411"/>
        <w:gridCol w:w="825"/>
        <w:gridCol w:w="568"/>
        <w:gridCol w:w="736"/>
      </w:tblGrid>
      <w:tr w14:paraId="28D8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68" w:type="dxa"/>
            <w:vAlign w:val="center"/>
          </w:tcPr>
          <w:p w14:paraId="17044003">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w:t>
            </w:r>
          </w:p>
          <w:p w14:paraId="7072CCBB">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п/п</w:t>
            </w:r>
          </w:p>
        </w:tc>
        <w:tc>
          <w:tcPr>
            <w:tcW w:w="1276" w:type="dxa"/>
            <w:vAlign w:val="center"/>
          </w:tcPr>
          <w:p w14:paraId="32090F34">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Наименование товара</w:t>
            </w:r>
          </w:p>
        </w:tc>
        <w:tc>
          <w:tcPr>
            <w:tcW w:w="820" w:type="dxa"/>
            <w:vAlign w:val="center"/>
          </w:tcPr>
          <w:p w14:paraId="4758940E">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Наименование товара в соответствии с документами производителя, товарный знак (при наличии)</w:t>
            </w:r>
          </w:p>
        </w:tc>
        <w:tc>
          <w:tcPr>
            <w:tcW w:w="1417" w:type="dxa"/>
            <w:vAlign w:val="center"/>
          </w:tcPr>
          <w:p w14:paraId="05C124EC">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Страна происхождения товара</w:t>
            </w:r>
          </w:p>
        </w:tc>
        <w:tc>
          <w:tcPr>
            <w:tcW w:w="567" w:type="dxa"/>
            <w:vAlign w:val="center"/>
          </w:tcPr>
          <w:p w14:paraId="20065627">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Ед. изм.</w:t>
            </w:r>
          </w:p>
        </w:tc>
        <w:tc>
          <w:tcPr>
            <w:tcW w:w="574" w:type="dxa"/>
            <w:vAlign w:val="center"/>
          </w:tcPr>
          <w:p w14:paraId="3AB55253">
            <w:pPr>
              <w:spacing w:after="0"/>
              <w:ind w:left="-113" w:right="-113"/>
              <w:jc w:val="center"/>
              <w:rPr>
                <w:rFonts w:hint="default" w:ascii="Times New Roman" w:hAnsi="Times New Roman" w:cs="Times New Roman"/>
                <w:bCs/>
                <w:sz w:val="20"/>
                <w:szCs w:val="20"/>
              </w:rPr>
            </w:pPr>
            <w:r>
              <w:rPr>
                <w:rFonts w:hint="default" w:ascii="Times New Roman" w:hAnsi="Times New Roman" w:cs="Times New Roman"/>
                <w:bCs/>
                <w:sz w:val="20"/>
                <w:szCs w:val="20"/>
              </w:rPr>
              <w:t>Кол-во</w:t>
            </w:r>
          </w:p>
        </w:tc>
        <w:tc>
          <w:tcPr>
            <w:tcW w:w="906" w:type="dxa"/>
            <w:vAlign w:val="center"/>
          </w:tcPr>
          <w:p w14:paraId="405E5CB0">
            <w:pPr>
              <w:spacing w:after="0"/>
              <w:ind w:left="-113" w:right="-113"/>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Наименование показателя</w:t>
            </w:r>
          </w:p>
        </w:tc>
        <w:tc>
          <w:tcPr>
            <w:tcW w:w="1411" w:type="dxa"/>
            <w:tcBorders>
              <w:top w:val="single" w:color="auto" w:sz="4" w:space="0"/>
              <w:bottom w:val="single" w:color="auto" w:sz="4" w:space="0"/>
              <w:right w:val="single" w:color="auto" w:sz="4" w:space="0"/>
            </w:tcBorders>
          </w:tcPr>
          <w:p w14:paraId="0D9AC2D2">
            <w:pPr>
              <w:spacing w:after="0"/>
              <w:ind w:left="-113" w:right="-113"/>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Содержание (значение) показателя</w:t>
            </w:r>
          </w:p>
        </w:tc>
        <w:tc>
          <w:tcPr>
            <w:tcW w:w="1411" w:type="dxa"/>
            <w:tcBorders>
              <w:top w:val="single" w:color="auto" w:sz="4" w:space="0"/>
              <w:bottom w:val="single" w:color="auto" w:sz="4" w:space="0"/>
              <w:right w:val="single" w:color="auto" w:sz="4" w:space="0"/>
            </w:tcBorders>
            <w:shd w:val="clear" w:color="auto" w:fill="FFFFFF" w:themeFill="background1"/>
            <w:vAlign w:val="top"/>
          </w:tcPr>
          <w:p w14:paraId="45D51415">
            <w:pPr>
              <w:spacing w:after="0" w:line="240" w:lineRule="auto"/>
              <w:jc w:val="center"/>
              <w:rPr>
                <w:rFonts w:hint="default" w:ascii="Times New Roman" w:hAnsi="Times New Roman" w:eastAsia="Times New Roman" w:cs="Times New Roman"/>
                <w:b w:val="0"/>
                <w:bCs w:val="0"/>
                <w:color w:val="000000"/>
                <w:sz w:val="20"/>
                <w:szCs w:val="20"/>
                <w:lang w:val="ru-RU" w:eastAsia="ru-RU" w:bidi="ar-SA"/>
              </w:rPr>
            </w:pPr>
            <w:r>
              <w:rPr>
                <w:rFonts w:hint="default" w:ascii="Times New Roman" w:hAnsi="Times New Roman" w:eastAsia="Times New Roman" w:cs="Times New Roman"/>
                <w:b w:val="0"/>
                <w:bCs w:val="0"/>
                <w:color w:val="000000"/>
                <w:sz w:val="20"/>
                <w:szCs w:val="20"/>
                <w:lang w:eastAsia="ru-RU"/>
              </w:rPr>
              <w:t>Ссылка на нормативный документ, на основании которого установлено требование к показателю</w:t>
            </w:r>
          </w:p>
        </w:tc>
        <w:tc>
          <w:tcPr>
            <w:tcW w:w="825" w:type="dxa"/>
            <w:tcBorders>
              <w:top w:val="single" w:color="auto" w:sz="4" w:space="0"/>
              <w:bottom w:val="single" w:color="auto" w:sz="4" w:space="0"/>
              <w:right w:val="single" w:color="auto" w:sz="4" w:space="0"/>
            </w:tcBorders>
          </w:tcPr>
          <w:p w14:paraId="6638B220">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Номер реестровой записи *</w:t>
            </w:r>
          </w:p>
        </w:tc>
        <w:tc>
          <w:tcPr>
            <w:tcW w:w="568" w:type="dxa"/>
            <w:tcBorders>
              <w:top w:val="single" w:color="auto" w:sz="4" w:space="0"/>
              <w:left w:val="single" w:color="auto" w:sz="4" w:space="0"/>
              <w:bottom w:val="single" w:color="auto" w:sz="4" w:space="0"/>
              <w:right w:val="single" w:color="auto" w:sz="4" w:space="0"/>
            </w:tcBorders>
          </w:tcPr>
          <w:p w14:paraId="3A09DFD8">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Информация о совокупном количестве баллов**</w:t>
            </w:r>
          </w:p>
        </w:tc>
        <w:tc>
          <w:tcPr>
            <w:tcW w:w="736" w:type="dxa"/>
            <w:tcBorders>
              <w:top w:val="single" w:color="auto" w:sz="4" w:space="0"/>
              <w:left w:val="single" w:color="auto" w:sz="4" w:space="0"/>
              <w:bottom w:val="single" w:color="auto" w:sz="4" w:space="0"/>
              <w:right w:val="single" w:color="auto" w:sz="4" w:space="0"/>
            </w:tcBorders>
          </w:tcPr>
          <w:p w14:paraId="5B16358D">
            <w:pPr>
              <w:ind w:right="-1"/>
              <w:rPr>
                <w:rFonts w:hint="default" w:ascii="Times New Roman" w:hAnsi="Times New Roman" w:cs="Times New Roman"/>
                <w:sz w:val="20"/>
                <w:szCs w:val="20"/>
                <w:highlight w:val="yellow"/>
              </w:rPr>
            </w:pPr>
            <w:r>
              <w:rPr>
                <w:rFonts w:hint="default" w:ascii="Times New Roman" w:hAnsi="Times New Roman" w:cs="Times New Roman"/>
                <w:sz w:val="20"/>
                <w:szCs w:val="20"/>
                <w:highlight w:val="yellow"/>
              </w:rPr>
              <w:t>Информация об уровне радиоэлектронной продукции***</w:t>
            </w:r>
          </w:p>
        </w:tc>
      </w:tr>
      <w:tr w14:paraId="6A25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Align w:val="center"/>
          </w:tcPr>
          <w:p w14:paraId="7D26CEB5">
            <w:pPr>
              <w:spacing w:after="0"/>
              <w:rPr>
                <w:rFonts w:hint="default" w:ascii="Times New Roman" w:hAnsi="Times New Roman" w:cs="Times New Roman"/>
                <w:bCs/>
                <w:sz w:val="20"/>
                <w:szCs w:val="20"/>
              </w:rPr>
            </w:pPr>
            <w:r>
              <w:rPr>
                <w:rFonts w:hint="default" w:ascii="Times New Roman" w:hAnsi="Times New Roman" w:cs="Times New Roman"/>
                <w:bCs/>
                <w:sz w:val="20"/>
                <w:szCs w:val="20"/>
              </w:rPr>
              <w:t>1</w:t>
            </w:r>
          </w:p>
        </w:tc>
        <w:tc>
          <w:tcPr>
            <w:tcW w:w="1276" w:type="dxa"/>
            <w:vAlign w:val="center"/>
          </w:tcPr>
          <w:p w14:paraId="6F034B90">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2</w:t>
            </w:r>
          </w:p>
        </w:tc>
        <w:tc>
          <w:tcPr>
            <w:tcW w:w="820" w:type="dxa"/>
            <w:vAlign w:val="center"/>
          </w:tcPr>
          <w:p w14:paraId="250A68BC">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3</w:t>
            </w:r>
          </w:p>
        </w:tc>
        <w:tc>
          <w:tcPr>
            <w:tcW w:w="1417" w:type="dxa"/>
            <w:vAlign w:val="center"/>
          </w:tcPr>
          <w:p w14:paraId="5C8CC501">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4</w:t>
            </w:r>
          </w:p>
        </w:tc>
        <w:tc>
          <w:tcPr>
            <w:tcW w:w="567" w:type="dxa"/>
            <w:vAlign w:val="center"/>
          </w:tcPr>
          <w:p w14:paraId="324AE643">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5</w:t>
            </w:r>
          </w:p>
        </w:tc>
        <w:tc>
          <w:tcPr>
            <w:tcW w:w="574" w:type="dxa"/>
            <w:vAlign w:val="center"/>
          </w:tcPr>
          <w:p w14:paraId="293911F2">
            <w:pPr>
              <w:spacing w:after="0"/>
              <w:jc w:val="center"/>
              <w:rPr>
                <w:rFonts w:hint="default" w:ascii="Times New Roman" w:hAnsi="Times New Roman" w:cs="Times New Roman"/>
                <w:bCs/>
                <w:sz w:val="20"/>
                <w:szCs w:val="20"/>
              </w:rPr>
            </w:pPr>
            <w:r>
              <w:rPr>
                <w:rFonts w:hint="default" w:ascii="Times New Roman" w:hAnsi="Times New Roman" w:cs="Times New Roman"/>
                <w:bCs/>
                <w:sz w:val="20"/>
                <w:szCs w:val="20"/>
              </w:rPr>
              <w:t>6</w:t>
            </w:r>
          </w:p>
        </w:tc>
        <w:tc>
          <w:tcPr>
            <w:tcW w:w="906" w:type="dxa"/>
            <w:vAlign w:val="center"/>
          </w:tcPr>
          <w:p w14:paraId="25DF0759">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7</w:t>
            </w:r>
          </w:p>
        </w:tc>
        <w:tc>
          <w:tcPr>
            <w:tcW w:w="1411" w:type="dxa"/>
          </w:tcPr>
          <w:p w14:paraId="229E6543">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8</w:t>
            </w:r>
          </w:p>
        </w:tc>
        <w:tc>
          <w:tcPr>
            <w:tcW w:w="1411" w:type="dxa"/>
          </w:tcPr>
          <w:p w14:paraId="4A25763E">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9</w:t>
            </w:r>
          </w:p>
        </w:tc>
        <w:tc>
          <w:tcPr>
            <w:tcW w:w="825" w:type="dxa"/>
          </w:tcPr>
          <w:p w14:paraId="7E629EBD">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10</w:t>
            </w:r>
          </w:p>
        </w:tc>
        <w:tc>
          <w:tcPr>
            <w:tcW w:w="568" w:type="dxa"/>
          </w:tcPr>
          <w:p w14:paraId="461B6DD3">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11</w:t>
            </w:r>
          </w:p>
        </w:tc>
        <w:tc>
          <w:tcPr>
            <w:tcW w:w="736" w:type="dxa"/>
          </w:tcPr>
          <w:p w14:paraId="13917440">
            <w:pPr>
              <w:spacing w:after="0"/>
              <w:jc w:val="center"/>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12</w:t>
            </w:r>
          </w:p>
        </w:tc>
      </w:tr>
      <w:tr w14:paraId="7F5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68" w:type="dxa"/>
            <w:vAlign w:val="center"/>
          </w:tcPr>
          <w:p w14:paraId="10161AE1">
            <w:pPr>
              <w:spacing w:after="0"/>
              <w:rPr>
                <w:rFonts w:hint="default" w:ascii="Times New Roman" w:hAnsi="Times New Roman" w:cs="Times New Roman"/>
                <w:bCs/>
                <w:sz w:val="20"/>
                <w:szCs w:val="20"/>
              </w:rPr>
            </w:pPr>
            <w:r>
              <w:rPr>
                <w:rFonts w:hint="default" w:ascii="Times New Roman" w:hAnsi="Times New Roman" w:cs="Times New Roman"/>
                <w:bCs/>
                <w:sz w:val="20"/>
                <w:szCs w:val="20"/>
              </w:rPr>
              <w:t>1</w:t>
            </w:r>
          </w:p>
        </w:tc>
        <w:tc>
          <w:tcPr>
            <w:tcW w:w="1276" w:type="dxa"/>
            <w:vAlign w:val="center"/>
          </w:tcPr>
          <w:p w14:paraId="5F8DFA5A">
            <w:pPr>
              <w:spacing w:after="0"/>
              <w:rPr>
                <w:rFonts w:hint="default" w:ascii="Times New Roman" w:hAnsi="Times New Roman" w:cs="Times New Roman"/>
                <w:bCs/>
                <w:sz w:val="20"/>
                <w:szCs w:val="20"/>
              </w:rPr>
            </w:pPr>
          </w:p>
        </w:tc>
        <w:tc>
          <w:tcPr>
            <w:tcW w:w="820" w:type="dxa"/>
            <w:vAlign w:val="center"/>
          </w:tcPr>
          <w:p w14:paraId="226AD6C6">
            <w:pPr>
              <w:spacing w:after="0"/>
              <w:rPr>
                <w:rFonts w:hint="default" w:ascii="Times New Roman" w:hAnsi="Times New Roman" w:cs="Times New Roman"/>
                <w:bCs/>
                <w:sz w:val="20"/>
                <w:szCs w:val="20"/>
              </w:rPr>
            </w:pPr>
          </w:p>
        </w:tc>
        <w:tc>
          <w:tcPr>
            <w:tcW w:w="1417" w:type="dxa"/>
          </w:tcPr>
          <w:p w14:paraId="7F8F5C96">
            <w:pPr>
              <w:spacing w:after="0"/>
              <w:rPr>
                <w:rFonts w:hint="default" w:ascii="Times New Roman" w:hAnsi="Times New Roman" w:cs="Times New Roman"/>
                <w:bCs/>
                <w:sz w:val="20"/>
                <w:szCs w:val="20"/>
              </w:rPr>
            </w:pPr>
          </w:p>
        </w:tc>
        <w:tc>
          <w:tcPr>
            <w:tcW w:w="567" w:type="dxa"/>
            <w:vAlign w:val="center"/>
          </w:tcPr>
          <w:p w14:paraId="459E4778">
            <w:pPr>
              <w:spacing w:after="0"/>
              <w:rPr>
                <w:rFonts w:hint="default" w:ascii="Times New Roman" w:hAnsi="Times New Roman" w:cs="Times New Roman"/>
                <w:bCs/>
                <w:sz w:val="20"/>
                <w:szCs w:val="20"/>
              </w:rPr>
            </w:pPr>
          </w:p>
        </w:tc>
        <w:tc>
          <w:tcPr>
            <w:tcW w:w="574" w:type="dxa"/>
            <w:vAlign w:val="center"/>
          </w:tcPr>
          <w:p w14:paraId="6BDE1114">
            <w:pPr>
              <w:spacing w:after="0"/>
              <w:rPr>
                <w:rFonts w:hint="default" w:ascii="Times New Roman" w:hAnsi="Times New Roman" w:cs="Times New Roman"/>
                <w:bCs/>
                <w:sz w:val="20"/>
                <w:szCs w:val="20"/>
              </w:rPr>
            </w:pPr>
          </w:p>
        </w:tc>
        <w:tc>
          <w:tcPr>
            <w:tcW w:w="906" w:type="dxa"/>
            <w:vAlign w:val="center"/>
          </w:tcPr>
          <w:p w14:paraId="0F1AA44E">
            <w:pPr>
              <w:spacing w:after="0"/>
              <w:rPr>
                <w:rFonts w:hint="default" w:ascii="Times New Roman" w:hAnsi="Times New Roman" w:cs="Times New Roman"/>
                <w:bCs/>
                <w:sz w:val="20"/>
                <w:szCs w:val="20"/>
              </w:rPr>
            </w:pPr>
          </w:p>
        </w:tc>
        <w:tc>
          <w:tcPr>
            <w:tcW w:w="1411" w:type="dxa"/>
          </w:tcPr>
          <w:p w14:paraId="0B02BB0B">
            <w:pPr>
              <w:spacing w:after="0"/>
              <w:rPr>
                <w:rFonts w:hint="default" w:ascii="Times New Roman" w:hAnsi="Times New Roman" w:cs="Times New Roman"/>
                <w:bCs/>
                <w:sz w:val="20"/>
                <w:szCs w:val="20"/>
              </w:rPr>
            </w:pPr>
          </w:p>
        </w:tc>
        <w:tc>
          <w:tcPr>
            <w:tcW w:w="1411" w:type="dxa"/>
          </w:tcPr>
          <w:p w14:paraId="6B5E2C73">
            <w:pPr>
              <w:spacing w:after="0"/>
              <w:rPr>
                <w:rFonts w:hint="default" w:ascii="Times New Roman" w:hAnsi="Times New Roman" w:cs="Times New Roman"/>
                <w:bCs/>
                <w:sz w:val="20"/>
                <w:szCs w:val="20"/>
              </w:rPr>
            </w:pPr>
          </w:p>
        </w:tc>
        <w:tc>
          <w:tcPr>
            <w:tcW w:w="825" w:type="dxa"/>
          </w:tcPr>
          <w:p w14:paraId="10BA443B">
            <w:pPr>
              <w:spacing w:after="0"/>
              <w:rPr>
                <w:rFonts w:hint="default" w:ascii="Times New Roman" w:hAnsi="Times New Roman" w:cs="Times New Roman"/>
                <w:bCs/>
                <w:i/>
                <w:sz w:val="20"/>
                <w:szCs w:val="20"/>
              </w:rPr>
            </w:pPr>
          </w:p>
        </w:tc>
        <w:tc>
          <w:tcPr>
            <w:tcW w:w="568" w:type="dxa"/>
          </w:tcPr>
          <w:p w14:paraId="04B3C84D">
            <w:pPr>
              <w:spacing w:after="0"/>
              <w:rPr>
                <w:rFonts w:hint="default" w:ascii="Times New Roman" w:hAnsi="Times New Roman" w:cs="Times New Roman"/>
                <w:bCs/>
                <w:i/>
                <w:sz w:val="20"/>
                <w:szCs w:val="20"/>
              </w:rPr>
            </w:pPr>
          </w:p>
        </w:tc>
        <w:tc>
          <w:tcPr>
            <w:tcW w:w="736" w:type="dxa"/>
          </w:tcPr>
          <w:p w14:paraId="418E472B">
            <w:pPr>
              <w:spacing w:after="0"/>
              <w:rPr>
                <w:rFonts w:hint="default" w:ascii="Times New Roman" w:hAnsi="Times New Roman" w:cs="Times New Roman"/>
                <w:bCs/>
                <w:i/>
                <w:sz w:val="20"/>
                <w:szCs w:val="20"/>
              </w:rPr>
            </w:pPr>
          </w:p>
        </w:tc>
      </w:tr>
      <w:tr w14:paraId="5FF5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8" w:type="dxa"/>
            <w:vAlign w:val="center"/>
          </w:tcPr>
          <w:p w14:paraId="064FA1AD">
            <w:pPr>
              <w:spacing w:after="0"/>
              <w:rPr>
                <w:rFonts w:hint="default" w:ascii="Times New Roman" w:hAnsi="Times New Roman" w:cs="Times New Roman"/>
                <w:bCs/>
                <w:sz w:val="20"/>
                <w:szCs w:val="20"/>
              </w:rPr>
            </w:pPr>
            <w:r>
              <w:rPr>
                <w:rFonts w:hint="default" w:ascii="Times New Roman" w:hAnsi="Times New Roman" w:cs="Times New Roman"/>
                <w:bCs/>
                <w:sz w:val="20"/>
                <w:szCs w:val="20"/>
              </w:rPr>
              <w:t>…</w:t>
            </w:r>
          </w:p>
        </w:tc>
        <w:tc>
          <w:tcPr>
            <w:tcW w:w="1276" w:type="dxa"/>
            <w:vAlign w:val="center"/>
          </w:tcPr>
          <w:p w14:paraId="530BDC9B">
            <w:pPr>
              <w:spacing w:after="0"/>
              <w:rPr>
                <w:rFonts w:hint="default" w:ascii="Times New Roman" w:hAnsi="Times New Roman" w:cs="Times New Roman"/>
                <w:bCs/>
                <w:sz w:val="20"/>
                <w:szCs w:val="20"/>
              </w:rPr>
            </w:pPr>
          </w:p>
        </w:tc>
        <w:tc>
          <w:tcPr>
            <w:tcW w:w="820" w:type="dxa"/>
            <w:vAlign w:val="center"/>
          </w:tcPr>
          <w:p w14:paraId="2CD27E33">
            <w:pPr>
              <w:spacing w:after="0"/>
              <w:rPr>
                <w:rFonts w:hint="default" w:ascii="Times New Roman" w:hAnsi="Times New Roman" w:cs="Times New Roman"/>
                <w:bCs/>
                <w:sz w:val="20"/>
                <w:szCs w:val="20"/>
              </w:rPr>
            </w:pPr>
          </w:p>
        </w:tc>
        <w:tc>
          <w:tcPr>
            <w:tcW w:w="1417" w:type="dxa"/>
          </w:tcPr>
          <w:p w14:paraId="4A498AE4">
            <w:pPr>
              <w:spacing w:after="0"/>
              <w:rPr>
                <w:rFonts w:hint="default" w:ascii="Times New Roman" w:hAnsi="Times New Roman" w:cs="Times New Roman"/>
                <w:bCs/>
                <w:sz w:val="20"/>
                <w:szCs w:val="20"/>
              </w:rPr>
            </w:pPr>
          </w:p>
        </w:tc>
        <w:tc>
          <w:tcPr>
            <w:tcW w:w="567" w:type="dxa"/>
            <w:vAlign w:val="center"/>
          </w:tcPr>
          <w:p w14:paraId="5F9144F5">
            <w:pPr>
              <w:spacing w:after="0"/>
              <w:rPr>
                <w:rFonts w:hint="default" w:ascii="Times New Roman" w:hAnsi="Times New Roman" w:cs="Times New Roman"/>
                <w:bCs/>
                <w:sz w:val="20"/>
                <w:szCs w:val="20"/>
              </w:rPr>
            </w:pPr>
          </w:p>
        </w:tc>
        <w:tc>
          <w:tcPr>
            <w:tcW w:w="574" w:type="dxa"/>
            <w:vAlign w:val="center"/>
          </w:tcPr>
          <w:p w14:paraId="4DDC1198">
            <w:pPr>
              <w:spacing w:after="0"/>
              <w:rPr>
                <w:rFonts w:hint="default" w:ascii="Times New Roman" w:hAnsi="Times New Roman" w:cs="Times New Roman"/>
                <w:bCs/>
                <w:sz w:val="20"/>
                <w:szCs w:val="20"/>
              </w:rPr>
            </w:pPr>
          </w:p>
        </w:tc>
        <w:tc>
          <w:tcPr>
            <w:tcW w:w="906" w:type="dxa"/>
            <w:vAlign w:val="center"/>
          </w:tcPr>
          <w:p w14:paraId="7BAED886">
            <w:pPr>
              <w:spacing w:after="0"/>
              <w:rPr>
                <w:rFonts w:hint="default" w:ascii="Times New Roman" w:hAnsi="Times New Roman" w:cs="Times New Roman"/>
                <w:bCs/>
                <w:sz w:val="20"/>
                <w:szCs w:val="20"/>
              </w:rPr>
            </w:pPr>
          </w:p>
        </w:tc>
        <w:tc>
          <w:tcPr>
            <w:tcW w:w="1411" w:type="dxa"/>
            <w:tcBorders>
              <w:top w:val="single" w:color="auto" w:sz="4" w:space="0"/>
              <w:left w:val="single" w:color="auto" w:sz="4" w:space="0"/>
              <w:right w:val="single" w:color="auto" w:sz="4" w:space="0"/>
            </w:tcBorders>
          </w:tcPr>
          <w:p w14:paraId="78F1608C">
            <w:pPr>
              <w:spacing w:after="0"/>
              <w:rPr>
                <w:rFonts w:hint="default" w:ascii="Times New Roman" w:hAnsi="Times New Roman" w:cs="Times New Roman"/>
                <w:bCs/>
                <w:sz w:val="20"/>
                <w:szCs w:val="20"/>
              </w:rPr>
            </w:pPr>
          </w:p>
        </w:tc>
        <w:tc>
          <w:tcPr>
            <w:tcW w:w="1411" w:type="dxa"/>
            <w:tcBorders>
              <w:top w:val="single" w:color="auto" w:sz="4" w:space="0"/>
              <w:left w:val="single" w:color="auto" w:sz="4" w:space="0"/>
              <w:right w:val="single" w:color="auto" w:sz="4" w:space="0"/>
            </w:tcBorders>
          </w:tcPr>
          <w:p w14:paraId="07935393">
            <w:pPr>
              <w:spacing w:after="0"/>
              <w:rPr>
                <w:rFonts w:hint="default" w:ascii="Times New Roman" w:hAnsi="Times New Roman" w:cs="Times New Roman"/>
                <w:bCs/>
                <w:sz w:val="20"/>
                <w:szCs w:val="20"/>
              </w:rPr>
            </w:pPr>
          </w:p>
        </w:tc>
        <w:tc>
          <w:tcPr>
            <w:tcW w:w="825" w:type="dxa"/>
            <w:tcBorders>
              <w:top w:val="single" w:color="auto" w:sz="4" w:space="0"/>
              <w:left w:val="single" w:color="auto" w:sz="4" w:space="0"/>
              <w:right w:val="single" w:color="auto" w:sz="4" w:space="0"/>
            </w:tcBorders>
          </w:tcPr>
          <w:p w14:paraId="26F8BC5E">
            <w:pPr>
              <w:spacing w:after="0"/>
              <w:rPr>
                <w:rFonts w:hint="default" w:ascii="Times New Roman" w:hAnsi="Times New Roman" w:cs="Times New Roman"/>
                <w:bCs/>
                <w:i/>
                <w:sz w:val="20"/>
                <w:szCs w:val="20"/>
              </w:rPr>
            </w:pPr>
          </w:p>
        </w:tc>
        <w:tc>
          <w:tcPr>
            <w:tcW w:w="568" w:type="dxa"/>
            <w:tcBorders>
              <w:top w:val="single" w:color="auto" w:sz="4" w:space="0"/>
              <w:left w:val="single" w:color="auto" w:sz="4" w:space="0"/>
              <w:right w:val="single" w:color="auto" w:sz="4" w:space="0"/>
            </w:tcBorders>
          </w:tcPr>
          <w:p w14:paraId="2CCD4DEF">
            <w:pPr>
              <w:spacing w:after="0"/>
              <w:rPr>
                <w:rFonts w:hint="default" w:ascii="Times New Roman" w:hAnsi="Times New Roman" w:cs="Times New Roman"/>
                <w:bCs/>
                <w:i/>
                <w:sz w:val="20"/>
                <w:szCs w:val="20"/>
              </w:rPr>
            </w:pPr>
          </w:p>
        </w:tc>
        <w:tc>
          <w:tcPr>
            <w:tcW w:w="736" w:type="dxa"/>
            <w:tcBorders>
              <w:top w:val="single" w:color="auto" w:sz="4" w:space="0"/>
              <w:left w:val="single" w:color="auto" w:sz="4" w:space="0"/>
              <w:right w:val="single" w:color="auto" w:sz="4" w:space="0"/>
            </w:tcBorders>
          </w:tcPr>
          <w:p w14:paraId="659331A7">
            <w:pPr>
              <w:spacing w:after="0"/>
              <w:rPr>
                <w:rFonts w:hint="default" w:ascii="Times New Roman" w:hAnsi="Times New Roman" w:cs="Times New Roman"/>
                <w:bCs/>
                <w:i/>
                <w:sz w:val="20"/>
                <w:szCs w:val="20"/>
              </w:rPr>
            </w:pPr>
          </w:p>
        </w:tc>
      </w:tr>
    </w:tbl>
    <w:p w14:paraId="10718800">
      <w:pPr>
        <w:spacing w:after="0" w:line="240" w:lineRule="auto"/>
        <w:jc w:val="both"/>
        <w:rPr>
          <w:rFonts w:ascii="Times New Roman" w:hAnsi="Times New Roman" w:eastAsia="Times New Roman" w:cs="Times New Roman"/>
          <w:sz w:val="20"/>
          <w:szCs w:val="20"/>
          <w:lang w:eastAsia="ru-RU"/>
        </w:rPr>
      </w:pPr>
    </w:p>
    <w:p w14:paraId="60D0319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 настоящему Акту прилагаются следующие документы, в соответствии с п. 6.13.1 Договора № ___ от ____ г., подтверждающие поставку Товара:</w:t>
      </w:r>
    </w:p>
    <w:p w14:paraId="2E0A699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p>
    <w:p w14:paraId="608248A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p w14:paraId="012A3DB6">
      <w:pPr>
        <w:spacing w:after="0" w:line="240" w:lineRule="auto"/>
        <w:ind w:left="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Поставщик:                                                               Заказчик:</w:t>
      </w:r>
    </w:p>
    <w:p w14:paraId="4C8E1914">
      <w:pPr>
        <w:spacing w:after="0" w:line="240" w:lineRule="auto"/>
        <w:ind w:left="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                              ________________________</w:t>
      </w:r>
    </w:p>
    <w:p w14:paraId="0264E352">
      <w:pPr>
        <w:spacing w:after="0" w:line="240" w:lineRule="auto"/>
        <w:ind w:left="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                              ______________/__________/</w:t>
      </w:r>
    </w:p>
    <w:p w14:paraId="73717191">
      <w:pPr>
        <w:spacing w:after="0" w:line="240" w:lineRule="auto"/>
        <w:ind w:left="426"/>
        <w:jc w:val="both"/>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МП                                                                                                                        МП</w:t>
      </w:r>
    </w:p>
    <w:p w14:paraId="621EAB08">
      <w:pPr>
        <w:spacing w:after="0" w:line="240" w:lineRule="auto"/>
        <w:ind w:left="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 20__ г.                                   «___»_____________ 20__ г.</w:t>
      </w:r>
    </w:p>
    <w:p w14:paraId="4D943D47">
      <w:pPr>
        <w:spacing w:after="0" w:line="240" w:lineRule="auto"/>
        <w:jc w:val="both"/>
        <w:rPr>
          <w:rFonts w:ascii="Times New Roman" w:hAnsi="Times New Roman" w:eastAsia="Times New Roman" w:cs="Times New Roman"/>
          <w:sz w:val="20"/>
          <w:szCs w:val="20"/>
          <w:lang w:eastAsia="ru-RU"/>
        </w:rPr>
      </w:pPr>
    </w:p>
    <w:tbl>
      <w:tblPr>
        <w:tblStyle w:val="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3"/>
        <w:gridCol w:w="5015"/>
      </w:tblGrid>
      <w:tr w14:paraId="226D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4AFFB1CC">
            <w:pPr>
              <w:spacing w:after="0" w:line="240" w:lineRule="auto"/>
              <w:ind w:right="-1" w:firstLine="27"/>
              <w:jc w:val="both"/>
              <w:rPr>
                <w:rFonts w:ascii="Times New Roman" w:hAnsi="Times New Roman" w:eastAsia="Times New Roman" w:cs="Times New Roman"/>
                <w:b/>
                <w:sz w:val="20"/>
                <w:szCs w:val="20"/>
                <w:lang w:eastAsia="ru-RU"/>
              </w:rPr>
            </w:pPr>
            <w:bookmarkStart w:id="0" w:name="_Hlk220672958"/>
            <w:r>
              <w:rPr>
                <w:rFonts w:ascii="Times New Roman" w:hAnsi="Times New Roman" w:eastAsia="Times New Roman" w:cs="Times New Roman"/>
                <w:b/>
                <w:sz w:val="20"/>
                <w:szCs w:val="20"/>
                <w:lang w:eastAsia="ru-RU"/>
              </w:rPr>
              <w:t>Поставщик:</w:t>
            </w:r>
          </w:p>
        </w:tc>
        <w:tc>
          <w:tcPr>
            <w:tcW w:w="5015" w:type="dxa"/>
            <w:tcBorders>
              <w:top w:val="single" w:color="000000" w:sz="4" w:space="0"/>
              <w:left w:val="single" w:color="000000" w:sz="4" w:space="0"/>
              <w:bottom w:val="single" w:color="000000" w:sz="4" w:space="0"/>
              <w:right w:val="single" w:color="000000" w:sz="4" w:space="0"/>
            </w:tcBorders>
          </w:tcPr>
          <w:p w14:paraId="4E54B341">
            <w:pPr>
              <w:spacing w:after="0" w:line="240" w:lineRule="auto"/>
              <w:ind w:right="-1"/>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r>
      <w:tr w14:paraId="1209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624ABAFA">
            <w:pPr>
              <w:spacing w:after="0" w:line="240" w:lineRule="auto"/>
              <w:ind w:right="-1" w:firstLine="567"/>
              <w:jc w:val="both"/>
              <w:rPr>
                <w:rFonts w:ascii="Times New Roman" w:hAnsi="Times New Roman" w:eastAsia="Times New Roman" w:cs="Times New Roman"/>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67F3E0EF">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tc>
      </w:tr>
      <w:tr w14:paraId="2913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036BC516">
            <w:pPr>
              <w:spacing w:after="0" w:line="240" w:lineRule="auto"/>
              <w:ind w:right="-1"/>
              <w:rPr>
                <w:rFonts w:ascii="Times New Roman" w:hAnsi="Times New Roman" w:eastAsia="Times New Roman" w:cs="Times New Roman"/>
                <w:sz w:val="20"/>
                <w:szCs w:val="20"/>
                <w:lang w:eastAsia="ru-RU"/>
              </w:rPr>
            </w:pPr>
          </w:p>
          <w:p w14:paraId="58747C3C">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w:t>
            </w:r>
          </w:p>
          <w:p w14:paraId="07CF0030">
            <w:pPr>
              <w:spacing w:after="0" w:line="240" w:lineRule="auto"/>
              <w:ind w:right="-1"/>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c>
          <w:tcPr>
            <w:tcW w:w="5015" w:type="dxa"/>
            <w:tcBorders>
              <w:top w:val="single" w:color="000000" w:sz="4" w:space="0"/>
              <w:left w:val="single" w:color="000000" w:sz="4" w:space="0"/>
              <w:bottom w:val="single" w:color="000000" w:sz="4" w:space="0"/>
              <w:right w:val="single" w:color="000000" w:sz="4" w:space="0"/>
            </w:tcBorders>
          </w:tcPr>
          <w:p w14:paraId="2B46E49D">
            <w:pPr>
              <w:spacing w:after="0" w:line="240" w:lineRule="auto"/>
              <w:ind w:right="-1"/>
              <w:rPr>
                <w:rFonts w:ascii="Times New Roman" w:hAnsi="Times New Roman" w:eastAsia="Times New Roman" w:cs="Times New Roman"/>
                <w:sz w:val="20"/>
                <w:szCs w:val="20"/>
                <w:lang w:eastAsia="ru-RU"/>
              </w:rPr>
            </w:pPr>
          </w:p>
          <w:p w14:paraId="59BD3732">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w:t>
            </w:r>
            <w:r>
              <w:rPr>
                <w:rFonts w:ascii="Times New Roman" w:hAnsi="Times New Roman" w:eastAsia="Times New Roman" w:cs="Times New Roman"/>
                <w:sz w:val="24"/>
                <w:szCs w:val="24"/>
                <w:lang w:eastAsia="ru-RU"/>
              </w:rPr>
              <w:t xml:space="preserve"> А</w:t>
            </w:r>
            <w:r>
              <w:rPr>
                <w:rFonts w:ascii="Times New Roman" w:hAnsi="Times New Roman" w:eastAsia="Times New Roman" w:cs="Times New Roman"/>
                <w:sz w:val="20"/>
                <w:szCs w:val="20"/>
                <w:lang w:eastAsia="ru-RU"/>
              </w:rPr>
              <w:t>.А. Колосов /</w:t>
            </w:r>
          </w:p>
          <w:p w14:paraId="4AFB630A">
            <w:pPr>
              <w:spacing w:after="0" w:line="240" w:lineRule="auto"/>
              <w:ind w:right="-1"/>
              <w:jc w:val="both"/>
              <w:rPr>
                <w:rFonts w:ascii="Times New Roman" w:hAnsi="Times New Roman" w:eastAsia="Times New Roman" w:cs="Times New Roman"/>
                <w:b/>
                <w:i/>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r>
      <w:bookmarkEnd w:id="0"/>
    </w:tbl>
    <w:p w14:paraId="630BFA42">
      <w:pPr>
        <w:spacing w:after="0" w:line="240" w:lineRule="auto"/>
        <w:jc w:val="right"/>
        <w:rPr>
          <w:rFonts w:ascii="Times New Roman" w:hAnsi="Times New Roman" w:eastAsia="Times New Roman" w:cs="Times New Roman"/>
          <w:sz w:val="24"/>
          <w:szCs w:val="24"/>
          <w:lang w:eastAsia="ru-RU"/>
        </w:rPr>
      </w:pPr>
    </w:p>
    <w:p w14:paraId="5D8CAE03">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 3 к Договору</w:t>
      </w:r>
    </w:p>
    <w:p w14:paraId="78FC827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______________________</w:t>
      </w:r>
    </w:p>
    <w:p w14:paraId="0A2676E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«___» _________ 2026 г.</w:t>
      </w:r>
    </w:p>
    <w:p w14:paraId="00AC9467">
      <w:pPr>
        <w:spacing w:after="0" w:line="240" w:lineRule="auto"/>
        <w:rPr>
          <w:rFonts w:ascii="Times New Roman" w:hAnsi="Times New Roman" w:eastAsia="Times New Roman" w:cs="Times New Roman"/>
          <w:sz w:val="24"/>
          <w:szCs w:val="24"/>
          <w:lang w:eastAsia="ru-RU"/>
        </w:rPr>
      </w:pPr>
    </w:p>
    <w:p w14:paraId="77C5D907">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Рекомендуемая форма</w:t>
      </w:r>
    </w:p>
    <w:p w14:paraId="19BF1D12">
      <w:pPr>
        <w:keepNext/>
        <w:numPr>
          <w:ilvl w:val="0"/>
          <w:numId w:val="0"/>
        </w:numPr>
        <w:tabs>
          <w:tab w:val="left" w:pos="0"/>
          <w:tab w:val="left" w:pos="540"/>
        </w:tabs>
        <w:suppressAutoHyphens/>
        <w:spacing w:before="0" w:after="0" w:line="240" w:lineRule="auto"/>
        <w:jc w:val="center"/>
        <w:outlineLvl w:val="0"/>
        <w:rPr>
          <w:rFonts w:ascii="Times New Roman" w:hAnsi="Times New Roman" w:eastAsia="Times New Roman" w:cs="Times New Roman"/>
          <w:b w:val="0"/>
          <w:bCs w:val="0"/>
          <w:caps w:val="0"/>
          <w:smallCaps w:val="0"/>
          <w:strike/>
          <w:sz w:val="24"/>
          <w:szCs w:val="24"/>
          <w:lang w:val="ru-RU" w:eastAsia="ru-RU" w:bidi="ar-SA"/>
        </w:rPr>
      </w:pPr>
      <w:r>
        <w:rPr>
          <w:rFonts w:ascii="Times New Roman" w:hAnsi="Times New Roman" w:eastAsia="Times New Roman" w:cs="Times New Roman"/>
          <w:b w:val="0"/>
          <w:bCs w:val="0"/>
          <w:caps w:val="0"/>
          <w:smallCaps w:val="0"/>
          <w:spacing w:val="100"/>
          <w:sz w:val="24"/>
          <w:szCs w:val="24"/>
          <w:lang w:val="ru-RU" w:eastAsia="ru-RU" w:bidi="ar-SA"/>
        </w:rPr>
        <w:t>АК</w:t>
      </w:r>
      <w:r>
        <w:rPr>
          <w:rFonts w:ascii="Times New Roman" w:hAnsi="Times New Roman" w:eastAsia="Times New Roman" w:cs="Times New Roman"/>
          <w:b w:val="0"/>
          <w:bCs w:val="0"/>
          <w:caps w:val="0"/>
          <w:smallCaps w:val="0"/>
          <w:sz w:val="24"/>
          <w:szCs w:val="24"/>
          <w:lang w:val="ru-RU" w:eastAsia="ru-RU" w:bidi="ar-SA"/>
        </w:rPr>
        <w:t>Т</w:t>
      </w:r>
      <w:r>
        <w:rPr>
          <w:rFonts w:ascii="Times New Roman" w:hAnsi="Times New Roman" w:eastAsia="Times New Roman" w:cs="Times New Roman"/>
          <w:b w:val="0"/>
          <w:bCs w:val="0"/>
          <w:caps w:val="0"/>
          <w:smallCaps w:val="0"/>
          <w:sz w:val="24"/>
          <w:szCs w:val="24"/>
          <w:lang w:val="ru-RU" w:eastAsia="ru-RU" w:bidi="ar-SA"/>
        </w:rPr>
        <w:br w:type="textWrapping"/>
      </w:r>
      <w:r>
        <w:rPr>
          <w:rFonts w:ascii="Times New Roman" w:hAnsi="Times New Roman" w:eastAsia="Times New Roman" w:cs="Times New Roman"/>
          <w:b w:val="0"/>
          <w:bCs w:val="0"/>
          <w:caps w:val="0"/>
          <w:smallCaps w:val="0"/>
          <w:sz w:val="24"/>
          <w:szCs w:val="24"/>
          <w:lang w:val="ru-RU" w:eastAsia="ru-RU" w:bidi="ar-SA"/>
        </w:rPr>
        <w:t>ВВОДА ТОВАРА В ЭКСПЛУАТАЦИЮ, ОКАЗАНИЯ</w:t>
      </w:r>
      <w:r>
        <w:rPr>
          <w:rFonts w:ascii="Times New Roman" w:hAnsi="Times New Roman" w:eastAsia="Times New Roman" w:cs="Times New Roman"/>
          <w:b w:val="0"/>
          <w:bCs w:val="0"/>
          <w:caps w:val="0"/>
          <w:smallCaps w:val="0"/>
          <w:strike/>
          <w:sz w:val="24"/>
          <w:szCs w:val="24"/>
          <w:lang w:val="ru-RU" w:eastAsia="ru-RU" w:bidi="ar-SA"/>
        </w:rPr>
        <w:t xml:space="preserve"> </w:t>
      </w:r>
    </w:p>
    <w:p w14:paraId="53CAFBE7">
      <w:pPr>
        <w:keepNext/>
        <w:numPr>
          <w:ilvl w:val="0"/>
          <w:numId w:val="0"/>
        </w:numPr>
        <w:tabs>
          <w:tab w:val="left" w:pos="0"/>
          <w:tab w:val="left" w:pos="540"/>
        </w:tabs>
        <w:suppressAutoHyphens/>
        <w:spacing w:before="0" w:after="0" w:line="240" w:lineRule="auto"/>
        <w:jc w:val="center"/>
        <w:outlineLvl w:val="0"/>
        <w:rPr>
          <w:rFonts w:ascii="Times New Roman" w:hAnsi="Times New Roman" w:eastAsia="Times New Roman" w:cs="Times New Roman"/>
          <w:b w:val="0"/>
          <w:bCs/>
          <w:caps/>
          <w:smallCaps/>
          <w:sz w:val="24"/>
          <w:szCs w:val="24"/>
          <w:lang w:val="ru-RU" w:eastAsia="ru-RU" w:bidi="ar-SA"/>
        </w:rPr>
      </w:pPr>
      <w:r>
        <w:rPr>
          <w:rFonts w:ascii="Times New Roman" w:hAnsi="Times New Roman" w:eastAsia="Times New Roman" w:cs="Times New Roman"/>
          <w:b w:val="0"/>
          <w:bCs w:val="0"/>
          <w:caps w:val="0"/>
          <w:smallCaps w:val="0"/>
          <w:sz w:val="24"/>
          <w:szCs w:val="24"/>
          <w:lang w:val="ru-RU" w:eastAsia="ru-RU" w:bidi="ar-SA"/>
        </w:rPr>
        <w:t xml:space="preserve">УСЛУГ ПО ОБУЧЕНИЮ ПРАВИЛАМ ЭКСПЛУАТАЦИИ </w:t>
      </w:r>
      <w:r>
        <w:rPr>
          <w:rFonts w:ascii="Times New Roman" w:hAnsi="Times New Roman" w:eastAsia="Times New Roman" w:cs="Times New Roman"/>
          <w:b w:val="0"/>
          <w:bCs w:val="0"/>
          <w:caps w:val="0"/>
          <w:smallCaps w:val="0"/>
          <w:sz w:val="24"/>
          <w:szCs w:val="24"/>
          <w:lang w:val="ru-RU" w:eastAsia="ru-RU" w:bidi="ar-SA"/>
        </w:rPr>
        <w:br w:type="textWrapping"/>
      </w:r>
      <w:r>
        <w:rPr>
          <w:rFonts w:ascii="Times New Roman" w:hAnsi="Times New Roman" w:eastAsia="Times New Roman" w:cs="Times New Roman"/>
          <w:b w:val="0"/>
          <w:bCs w:val="0"/>
          <w:caps w:val="0"/>
          <w:smallCaps w:val="0"/>
          <w:sz w:val="24"/>
          <w:szCs w:val="24"/>
          <w:lang w:val="ru-RU" w:eastAsia="ru-RU" w:bidi="ar-SA"/>
        </w:rPr>
        <w:t>И ИНСТРУКТАЖУ СПЕЦИАЛИСТОВ</w:t>
      </w:r>
      <w:r>
        <w:rPr>
          <w:rFonts w:ascii="Times New Roman" w:hAnsi="Times New Roman" w:eastAsia="Times New Roman" w:cs="Times New Roman"/>
          <w:b w:val="0"/>
          <w:bCs w:val="0"/>
          <w:caps w:val="0"/>
          <w:smallCaps w:val="0"/>
          <w:strike/>
          <w:sz w:val="24"/>
          <w:szCs w:val="24"/>
          <w:lang w:val="ru-RU" w:eastAsia="ru-RU" w:bidi="ar-SA"/>
        </w:rPr>
        <w:br w:type="textWrapping"/>
      </w:r>
      <w:r>
        <w:rPr>
          <w:rFonts w:ascii="Times New Roman" w:hAnsi="Times New Roman" w:eastAsia="Times New Roman" w:cs="Times New Roman"/>
          <w:b w:val="0"/>
          <w:bCs/>
          <w:caps/>
          <w:smallCaps/>
          <w:sz w:val="24"/>
          <w:szCs w:val="24"/>
          <w:lang w:val="ru-RU" w:eastAsia="ru-RU" w:bidi="ar-SA"/>
        </w:rPr>
        <w:t xml:space="preserve"> ПО ДОГОВОРУ ОТ «___» _______________ 20__  г. № _____</w:t>
      </w:r>
    </w:p>
    <w:p w14:paraId="2D2EA7E2">
      <w:pPr>
        <w:spacing w:after="0" w:line="240" w:lineRule="auto"/>
        <w:ind w:firstLine="708"/>
        <w:jc w:val="both"/>
        <w:rPr>
          <w:rFonts w:ascii="Times New Roman" w:hAnsi="Times New Roman" w:eastAsia="Times New Roman" w:cs="Times New Roman"/>
          <w:sz w:val="24"/>
          <w:szCs w:val="24"/>
          <w:lang w:eastAsia="ru-RU"/>
        </w:rPr>
      </w:pPr>
      <w:bookmarkStart w:id="1" w:name="_Hlk524623584"/>
      <w:r>
        <w:rPr>
          <w:rFonts w:ascii="Times New Roman" w:hAnsi="Times New Roman" w:eastAsia="Times New Roman" w:cs="Times New Roman"/>
          <w:sz w:val="24"/>
          <w:szCs w:val="24"/>
          <w:lang w:eastAsia="ru-RU"/>
        </w:rPr>
        <w:t>Поставщик ______________</w:t>
      </w:r>
      <w:r>
        <w:rPr>
          <w:rFonts w:ascii="Times New Roman" w:hAnsi="Times New Roman" w:eastAsia="Times New Roman" w:cs="Times New Roman"/>
          <w:i/>
          <w:sz w:val="24"/>
          <w:szCs w:val="24"/>
          <w:lang w:eastAsia="ru-RU"/>
        </w:rPr>
        <w:t>(полное наименование),</w:t>
      </w:r>
      <w:r>
        <w:rPr>
          <w:rFonts w:ascii="Times New Roman" w:hAnsi="Times New Roman" w:eastAsia="Times New Roman" w:cs="Times New Roman"/>
          <w:sz w:val="24"/>
          <w:szCs w:val="24"/>
          <w:lang w:eastAsia="ru-RU"/>
        </w:rPr>
        <w:t xml:space="preserve"> в лице _______________ </w:t>
      </w:r>
      <w:r>
        <w:rPr>
          <w:rFonts w:ascii="Times New Roman" w:hAnsi="Times New Roman" w:eastAsia="Times New Roman" w:cs="Times New Roman"/>
          <w:i/>
          <w:sz w:val="24"/>
          <w:szCs w:val="24"/>
          <w:lang w:eastAsia="ru-RU"/>
        </w:rPr>
        <w:t>(должность, фамилия, имя, отчество (при наличии) лица, подписывающего Акт)</w:t>
      </w:r>
      <w:r>
        <w:rPr>
          <w:rFonts w:ascii="Times New Roman" w:hAnsi="Times New Roman" w:eastAsia="Times New Roman" w:cs="Times New Roman"/>
          <w:sz w:val="24"/>
          <w:szCs w:val="24"/>
          <w:lang w:eastAsia="ru-RU"/>
        </w:rPr>
        <w:t xml:space="preserve"> действующего на основании </w:t>
      </w:r>
      <w:r>
        <w:rPr>
          <w:rFonts w:ascii="Times New Roman" w:hAnsi="Times New Roman" w:eastAsia="Times New Roman" w:cs="Times New Roman"/>
          <w:i/>
          <w:sz w:val="24"/>
          <w:szCs w:val="24"/>
          <w:lang w:eastAsia="ru-RU"/>
        </w:rPr>
        <w:t>___________(указываются реквизиты документа, удостоверяющие полномочия лица на подписание Акта)</w:t>
      </w:r>
      <w:r>
        <w:rPr>
          <w:rFonts w:ascii="Times New Roman" w:hAnsi="Times New Roman" w:eastAsia="Times New Roman" w:cs="Times New Roman"/>
          <w:sz w:val="24"/>
          <w:szCs w:val="24"/>
          <w:lang w:eastAsia="ru-RU"/>
        </w:rPr>
        <w:t xml:space="preserve">, именуемый(ое) в дальнейшем «Поставщик» с одной стороны, и </w:t>
      </w:r>
    </w:p>
    <w:p w14:paraId="71EB5035">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государственное автономное учреждение здравоохранения Свердловской области «___________», </w:t>
      </w:r>
      <w:bookmarkStart w:id="2" w:name="_Hlk524623475"/>
      <w:r>
        <w:rPr>
          <w:rFonts w:ascii="Times New Roman" w:hAnsi="Times New Roman" w:eastAsia="Times New Roman" w:cs="Times New Roman"/>
          <w:sz w:val="24"/>
          <w:szCs w:val="24"/>
          <w:lang w:eastAsia="ru-RU"/>
        </w:rPr>
        <w:t>именуемое в дальнейшем «Заказчик»</w:t>
      </w:r>
      <w:bookmarkEnd w:id="2"/>
      <w:r>
        <w:rPr>
          <w:rFonts w:ascii="Times New Roman" w:hAnsi="Times New Roman" w:eastAsia="Times New Roman" w:cs="Times New Roman"/>
          <w:sz w:val="24"/>
          <w:szCs w:val="24"/>
          <w:lang w:eastAsia="ru-RU"/>
        </w:rPr>
        <w:t xml:space="preserve">, в лице ________, действующего на основании Устава, с другой стороны, составили настоящий </w:t>
      </w:r>
      <w:bookmarkEnd w:id="1"/>
      <w:r>
        <w:rPr>
          <w:rFonts w:ascii="Times New Roman" w:hAnsi="Times New Roman" w:eastAsia="Times New Roman" w:cs="Times New Roman"/>
          <w:sz w:val="24"/>
          <w:szCs w:val="24"/>
          <w:lang w:eastAsia="ru-RU"/>
        </w:rPr>
        <w:t>Акт о следующем:</w:t>
      </w:r>
    </w:p>
    <w:p w14:paraId="6B70E98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 осуществил сборку, установку, монтаж, ввод Товара в эксплуатацию, провел обучение правилам эксплуатации и провел инструктаж специалистов Заказчика, эксплуатирующих Товар и специалистов Заказчика, осуществляющих обслуживание Товара, правилам эксплуатации и обслуживания Товара, а Заказчик принял следующий Товар к эксплуатации согласно Спецификации (приложение №1 к Договору) и оказанные Услуги:</w:t>
      </w:r>
    </w:p>
    <w:p w14:paraId="65BCC06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 (</w:t>
      </w:r>
      <w:r>
        <w:rPr>
          <w:rFonts w:ascii="Times New Roman" w:hAnsi="Times New Roman" w:eastAsia="Times New Roman" w:cs="Times New Roman"/>
          <w:i/>
          <w:sz w:val="24"/>
          <w:szCs w:val="24"/>
          <w:lang w:eastAsia="ru-RU"/>
        </w:rPr>
        <w:t>наименование Товара</w:t>
      </w:r>
      <w:r>
        <w:rPr>
          <w:rFonts w:ascii="Times New Roman" w:hAnsi="Times New Roman" w:eastAsia="Times New Roman" w:cs="Times New Roman"/>
          <w:sz w:val="24"/>
          <w:szCs w:val="24"/>
          <w:lang w:eastAsia="ru-RU"/>
        </w:rPr>
        <w:t>).</w:t>
      </w:r>
    </w:p>
    <w:p w14:paraId="152F1FB2">
      <w:pPr>
        <w:spacing w:after="0" w:line="240" w:lineRule="auto"/>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Заводские (серийные) №№ ___________________________________________</w:t>
      </w:r>
    </w:p>
    <w:p w14:paraId="4BDF9A13">
      <w:pPr>
        <w:spacing w:after="0" w:line="240" w:lineRule="auto"/>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Результаты испытаний Товара: _______________________________.</w:t>
      </w:r>
    </w:p>
    <w:p w14:paraId="5C269D6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Товар находится в рабочем состоянии и отвечает техническим требованиям Договора.</w:t>
      </w:r>
    </w:p>
    <w:p w14:paraId="50712B5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 к установленному и введенному в эксплуатацию Товару претензий не имеет.</w:t>
      </w:r>
    </w:p>
    <w:p w14:paraId="2099A2C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сроки, предусмотренные условиями Договора _______________________, Поставщиком проведены обучение правилам эксплуатации и инструктаж по правилам эксплуатации и обслуживания</w:t>
      </w:r>
      <w:r>
        <w:rPr>
          <w:rFonts w:ascii="Times New Roman" w:hAnsi="Times New Roman" w:eastAsia="Times New Roman" w:cs="Times New Roman"/>
          <w:sz w:val="24"/>
          <w:szCs w:val="24"/>
          <w:vertAlign w:val="superscript"/>
          <w:lang w:eastAsia="ru-RU"/>
        </w:rPr>
        <w:t xml:space="preserve"> </w:t>
      </w:r>
      <w:r>
        <w:rPr>
          <w:rFonts w:ascii="Times New Roman" w:hAnsi="Times New Roman" w:eastAsia="Times New Roman" w:cs="Times New Roman"/>
          <w:sz w:val="24"/>
          <w:szCs w:val="24"/>
          <w:lang w:eastAsia="ru-RU"/>
        </w:rPr>
        <w:t>Товара _____________________ следующих специалистов Заказчика:</w:t>
      </w:r>
    </w:p>
    <w:p w14:paraId="41062F7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_______________________________________________</w:t>
      </w:r>
    </w:p>
    <w:p w14:paraId="2556CDA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_______________________________________________</w:t>
      </w:r>
    </w:p>
    <w:p w14:paraId="0E1C641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Обучение правилам эксплуатации и инструктажа специалистов Заказчика проведены в соответствии с технической и (или) эксплуатационной документацией Производителя (Изготовителя) Товара.</w:t>
      </w:r>
    </w:p>
    <w:p w14:paraId="7237EFA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результате проведенного обучения правилам эксплуатации и инструктажа специалисты Заказчика имеют право самостоятельно эксплуатировать Товар, проводить его обслуживание в соответствии с технической и (или) эксплуатационной документацией производителя (изготовителя) Товара.</w:t>
      </w:r>
    </w:p>
    <w:p w14:paraId="66F2208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настоящему Акту прилагаются следующие документы, подтверждающие ввод Товара в эксплуатацию и проведение обучения правилам эксплуатации и инструктажа специалистов Заказчика:</w:t>
      </w:r>
    </w:p>
    <w:p w14:paraId="71D6B7E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 (</w:t>
      </w:r>
      <w:r>
        <w:rPr>
          <w:rFonts w:ascii="Times New Roman" w:hAnsi="Times New Roman" w:eastAsia="Times New Roman" w:cs="Times New Roman"/>
          <w:i/>
          <w:sz w:val="24"/>
          <w:szCs w:val="24"/>
          <w:lang w:eastAsia="ru-RU"/>
        </w:rPr>
        <w:t>перечислить документы</w:t>
      </w:r>
      <w:r>
        <w:rPr>
          <w:rFonts w:ascii="Times New Roman" w:hAnsi="Times New Roman" w:eastAsia="Times New Roman" w:cs="Times New Roman"/>
          <w:sz w:val="24"/>
          <w:szCs w:val="24"/>
          <w:lang w:eastAsia="ru-RU"/>
        </w:rPr>
        <w:t>).</w:t>
      </w:r>
    </w:p>
    <w:p w14:paraId="55590E99">
      <w:pPr>
        <w:spacing w:after="0" w:line="240" w:lineRule="auto"/>
        <w:jc w:val="both"/>
        <w:rPr>
          <w:rFonts w:ascii="Times New Roman" w:hAnsi="Times New Roman" w:eastAsia="Times New Roman" w:cs="Times New Roman"/>
          <w:sz w:val="24"/>
          <w:szCs w:val="24"/>
          <w:lang w:eastAsia="ru-RU"/>
        </w:rPr>
      </w:pPr>
    </w:p>
    <w:p w14:paraId="5491F818">
      <w:pPr>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Поставщик:                                                           Заказчик:</w:t>
      </w:r>
    </w:p>
    <w:p w14:paraId="7EE79BDD">
      <w:pPr>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                            ___________________________</w:t>
      </w:r>
    </w:p>
    <w:p w14:paraId="165363C0">
      <w:pPr>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                            ________________/__________/</w:t>
      </w:r>
    </w:p>
    <w:p w14:paraId="182676F9">
      <w:pPr>
        <w:tabs>
          <w:tab w:val="left" w:pos="5855"/>
        </w:tabs>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p>
    <w:p w14:paraId="16AEE71B">
      <w:pPr>
        <w:tabs>
          <w:tab w:val="left" w:pos="5855"/>
        </w:tabs>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p>
    <w:p w14:paraId="4EE4B692">
      <w:pPr>
        <w:spacing w:after="0" w:line="240" w:lineRule="auto"/>
        <w:ind w:left="426"/>
        <w:jc w:val="both"/>
        <w:rPr>
          <w:rFonts w:ascii="Times New Roman" w:hAnsi="Times New Roman" w:eastAsia="Times New Roman" w:cs="Times New Roman"/>
          <w:b/>
          <w:sz w:val="24"/>
          <w:szCs w:val="24"/>
          <w:vertAlign w:val="superscript"/>
          <w:lang w:eastAsia="ru-RU"/>
        </w:rPr>
      </w:pPr>
      <w:r>
        <w:rPr>
          <w:rFonts w:ascii="Times New Roman" w:hAnsi="Times New Roman" w:eastAsia="Times New Roman" w:cs="Times New Roman"/>
          <w:b/>
          <w:sz w:val="24"/>
          <w:szCs w:val="24"/>
          <w:vertAlign w:val="superscript"/>
          <w:lang w:eastAsia="ru-RU"/>
        </w:rPr>
        <w:t xml:space="preserve">МП                                                                                                                    МП    </w:t>
      </w:r>
    </w:p>
    <w:p w14:paraId="373CEEFC">
      <w:pPr>
        <w:spacing w:after="0" w:line="240" w:lineRule="auto"/>
        <w:ind w:left="42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 20__ г.                                   «___»_____________ 20__ г.</w:t>
      </w:r>
    </w:p>
    <w:p w14:paraId="37A8FB43">
      <w:pPr>
        <w:spacing w:after="0" w:line="240" w:lineRule="auto"/>
        <w:rPr>
          <w:rFonts w:ascii="Times New Roman" w:hAnsi="Times New Roman" w:eastAsia="Times New Roman" w:cs="Times New Roman"/>
          <w:sz w:val="24"/>
          <w:szCs w:val="24"/>
          <w:lang w:eastAsia="ru-RU"/>
        </w:rPr>
      </w:pPr>
    </w:p>
    <w:p w14:paraId="7B5C83C5">
      <w:pPr>
        <w:spacing w:after="0" w:line="240" w:lineRule="auto"/>
        <w:rPr>
          <w:rFonts w:ascii="Times New Roman" w:hAnsi="Times New Roman" w:eastAsia="Times New Roman" w:cs="Times New Roman"/>
          <w:sz w:val="24"/>
          <w:szCs w:val="24"/>
          <w:lang w:eastAsia="ru-RU"/>
        </w:rPr>
      </w:pPr>
    </w:p>
    <w:tbl>
      <w:tblPr>
        <w:tblStyle w:val="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3"/>
        <w:gridCol w:w="5015"/>
      </w:tblGrid>
      <w:tr w14:paraId="7B66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2EEF1D49">
            <w:pPr>
              <w:spacing w:after="0" w:line="240" w:lineRule="auto"/>
              <w:ind w:right="-1" w:firstLine="27"/>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Поставщик:</w:t>
            </w:r>
          </w:p>
        </w:tc>
        <w:tc>
          <w:tcPr>
            <w:tcW w:w="5015" w:type="dxa"/>
            <w:tcBorders>
              <w:top w:val="single" w:color="000000" w:sz="4" w:space="0"/>
              <w:left w:val="single" w:color="000000" w:sz="4" w:space="0"/>
              <w:bottom w:val="single" w:color="000000" w:sz="4" w:space="0"/>
              <w:right w:val="single" w:color="000000" w:sz="4" w:space="0"/>
            </w:tcBorders>
          </w:tcPr>
          <w:p w14:paraId="26433577">
            <w:pPr>
              <w:spacing w:after="0" w:line="240" w:lineRule="auto"/>
              <w:ind w:right="-1"/>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r>
      <w:tr w14:paraId="58AB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3320E1BC">
            <w:pPr>
              <w:spacing w:after="0" w:line="240" w:lineRule="auto"/>
              <w:ind w:right="-1" w:firstLine="567"/>
              <w:jc w:val="both"/>
              <w:rPr>
                <w:rFonts w:ascii="Times New Roman" w:hAnsi="Times New Roman" w:eastAsia="Times New Roman" w:cs="Times New Roman"/>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0F80BBA5">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tc>
      </w:tr>
      <w:tr w14:paraId="65D8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449A3D4A">
            <w:pPr>
              <w:spacing w:after="0" w:line="240" w:lineRule="auto"/>
              <w:ind w:right="-1"/>
              <w:rPr>
                <w:rFonts w:ascii="Times New Roman" w:hAnsi="Times New Roman" w:eastAsia="Times New Roman" w:cs="Times New Roman"/>
                <w:sz w:val="20"/>
                <w:szCs w:val="20"/>
                <w:lang w:eastAsia="ru-RU"/>
              </w:rPr>
            </w:pPr>
          </w:p>
          <w:p w14:paraId="6C2E0F01">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w:t>
            </w:r>
          </w:p>
          <w:p w14:paraId="3E02925F">
            <w:pPr>
              <w:spacing w:after="0" w:line="240" w:lineRule="auto"/>
              <w:ind w:right="-1"/>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c>
          <w:tcPr>
            <w:tcW w:w="5015" w:type="dxa"/>
            <w:tcBorders>
              <w:top w:val="single" w:color="000000" w:sz="4" w:space="0"/>
              <w:left w:val="single" w:color="000000" w:sz="4" w:space="0"/>
              <w:bottom w:val="single" w:color="000000" w:sz="4" w:space="0"/>
              <w:right w:val="single" w:color="000000" w:sz="4" w:space="0"/>
            </w:tcBorders>
          </w:tcPr>
          <w:p w14:paraId="03B62DD8">
            <w:pPr>
              <w:spacing w:after="0" w:line="240" w:lineRule="auto"/>
              <w:ind w:right="-1"/>
              <w:rPr>
                <w:rFonts w:ascii="Times New Roman" w:hAnsi="Times New Roman" w:eastAsia="Times New Roman" w:cs="Times New Roman"/>
                <w:sz w:val="20"/>
                <w:szCs w:val="20"/>
                <w:lang w:eastAsia="ru-RU"/>
              </w:rPr>
            </w:pPr>
          </w:p>
          <w:p w14:paraId="7F095716">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w:t>
            </w:r>
            <w:r>
              <w:rPr>
                <w:rFonts w:ascii="Times New Roman" w:hAnsi="Times New Roman" w:eastAsia="Times New Roman" w:cs="Times New Roman"/>
                <w:sz w:val="24"/>
                <w:szCs w:val="24"/>
                <w:lang w:eastAsia="ru-RU"/>
              </w:rPr>
              <w:t xml:space="preserve"> А</w:t>
            </w:r>
            <w:r>
              <w:rPr>
                <w:rFonts w:ascii="Times New Roman" w:hAnsi="Times New Roman" w:eastAsia="Times New Roman" w:cs="Times New Roman"/>
                <w:sz w:val="20"/>
                <w:szCs w:val="20"/>
                <w:lang w:eastAsia="ru-RU"/>
              </w:rPr>
              <w:t>.А. Колосов /</w:t>
            </w:r>
          </w:p>
          <w:p w14:paraId="245ED9DC">
            <w:pPr>
              <w:spacing w:after="0" w:line="240" w:lineRule="auto"/>
              <w:ind w:right="-1"/>
              <w:jc w:val="both"/>
              <w:rPr>
                <w:rFonts w:ascii="Times New Roman" w:hAnsi="Times New Roman" w:eastAsia="Times New Roman" w:cs="Times New Roman"/>
                <w:b/>
                <w:i/>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r>
    </w:tbl>
    <w:p w14:paraId="40633C77">
      <w:pPr>
        <w:spacing w:after="0" w:line="240" w:lineRule="auto"/>
        <w:rPr>
          <w:rFonts w:ascii="Times New Roman" w:hAnsi="Times New Roman" w:eastAsia="Times New Roman" w:cs="Times New Roman"/>
          <w:sz w:val="20"/>
          <w:szCs w:val="20"/>
          <w:lang w:eastAsia="ru-RU"/>
        </w:rPr>
      </w:pPr>
    </w:p>
    <w:p w14:paraId="640A89A9">
      <w:pPr>
        <w:jc w:val="right"/>
      </w:pPr>
      <w:r>
        <w:t xml:space="preserve">Приложение № </w:t>
      </w:r>
      <w:r>
        <w:rPr>
          <w:rFonts w:hint="default"/>
          <w:lang w:val="ru-RU"/>
        </w:rPr>
        <w:t>4</w:t>
      </w:r>
      <w:r>
        <w:t xml:space="preserve"> к Договору</w:t>
      </w:r>
    </w:p>
    <w:p w14:paraId="034FF78F">
      <w:pPr>
        <w:jc w:val="right"/>
      </w:pPr>
      <w:r>
        <w:t>№ ______________________</w:t>
      </w:r>
    </w:p>
    <w:p w14:paraId="2DD8D04A">
      <w:pPr>
        <w:jc w:val="right"/>
      </w:pPr>
      <w:r>
        <w:t>от «___» _________ 2025 г.</w:t>
      </w:r>
    </w:p>
    <w:p w14:paraId="71BB6838">
      <w:pPr>
        <w:jc w:val="right"/>
      </w:pPr>
    </w:p>
    <w:p w14:paraId="3D9A2C2C">
      <w:pPr>
        <w:jc w:val="right"/>
      </w:pPr>
      <w:r>
        <w:t xml:space="preserve">Рекомендуемая форма </w:t>
      </w:r>
    </w:p>
    <w:p w14:paraId="5E9D6953">
      <w:pPr>
        <w:jc w:val="center"/>
      </w:pPr>
      <w:bookmarkStart w:id="3" w:name="_Hlk524613900"/>
      <w:r>
        <w:t>Протокол о недостатках (дефектах)</w:t>
      </w:r>
      <w:bookmarkEnd w:id="3"/>
      <w:r>
        <w:t>.</w:t>
      </w:r>
    </w:p>
    <w:p w14:paraId="57DE9115">
      <w:pPr>
        <w:jc w:val="center"/>
      </w:pPr>
    </w:p>
    <w:p w14:paraId="1070BD1B">
      <w:pPr>
        <w:jc w:val="center"/>
      </w:pPr>
      <w:r>
        <w:t>от «_____» ___________ 20__ г. № _________</w:t>
      </w:r>
    </w:p>
    <w:p w14:paraId="50136C8E">
      <w:pPr>
        <w:jc w:val="center"/>
      </w:pPr>
      <w:r>
        <w:t>к Договору от ______ ____ 20___ г. № _________</w:t>
      </w:r>
    </w:p>
    <w:p w14:paraId="143862D3">
      <w:pPr>
        <w:jc w:val="center"/>
      </w:pPr>
      <w:r>
        <w:t>на поставку медицинского изделия - ___________________________________________________</w:t>
      </w:r>
    </w:p>
    <w:p w14:paraId="5233E6F5"/>
    <w:p w14:paraId="2C302896">
      <w:r>
        <w:t>1. Наименование организации, почтовый адрес: __________________________________________________________________________________________________________________________________________________________________________</w:t>
      </w:r>
    </w:p>
    <w:p w14:paraId="4E91C554"/>
    <w:p w14:paraId="494C0241">
      <w:r>
        <w:t>2. Дата обнаружения недостатков (дефектов) ___________________________________________________________________________________</w:t>
      </w:r>
    </w:p>
    <w:p w14:paraId="03FF502F"/>
    <w:p w14:paraId="74B3C302">
      <w:r>
        <w:t>3. Описание обнаруженных недостатков (дефектов) Товара подробно __________________________________________________________________________________________________________________________________________________________________________</w:t>
      </w:r>
    </w:p>
    <w:p w14:paraId="2F4D1CD0"/>
    <w:p w14:paraId="3C571F6B">
      <w:r>
        <w:t xml:space="preserve">4. Дополнительные данные _______________________________________________________________________________________________________________________________________________________________________________________________________________________________________________________________ </w:t>
      </w:r>
    </w:p>
    <w:p w14:paraId="755D2D20"/>
    <w:p w14:paraId="12991BFD">
      <w:pPr>
        <w:jc w:val="both"/>
      </w:pPr>
      <w:r>
        <w:t>5. Заключение (характер недостатков (дефектов) Товара,  необходимость дополнительных исследований, сведения о сроках  устранения недостатков (дефектов) и т.п.) _______________________________________________________________________________________________________________________________________________________________________________________________________________________________________________________________</w:t>
      </w:r>
    </w:p>
    <w:p w14:paraId="16D37A07"/>
    <w:p w14:paraId="49FD0C19">
      <w:r>
        <w:t>Приложение: (материалы результатов испытаний, проверки работоспособности Товара и т.п.):</w:t>
      </w:r>
    </w:p>
    <w:p w14:paraId="46D5B670">
      <w:r>
        <w:t>_______________________________________________________________________________________________________________________________________________________________________________________________________________________________________</w:t>
      </w:r>
    </w:p>
    <w:p w14:paraId="0FC4BDAF">
      <w:pPr>
        <w:ind w:left="426"/>
        <w:jc w:val="both"/>
        <w:rPr>
          <w:b/>
        </w:rPr>
      </w:pPr>
      <w:r>
        <w:rPr>
          <w:b/>
        </w:rPr>
        <w:t>Поставщик:                                                           Заказчик:</w:t>
      </w:r>
    </w:p>
    <w:p w14:paraId="09AD91A2">
      <w:pPr>
        <w:ind w:left="426"/>
        <w:jc w:val="both"/>
        <w:rPr>
          <w:b/>
        </w:rPr>
      </w:pPr>
      <w:r>
        <w:rPr>
          <w:b/>
        </w:rPr>
        <w:t>___________________________                            ___________________________</w:t>
      </w:r>
    </w:p>
    <w:p w14:paraId="62B8AA06">
      <w:pPr>
        <w:ind w:left="426"/>
        <w:jc w:val="both"/>
        <w:rPr>
          <w:b/>
        </w:rPr>
      </w:pPr>
      <w:r>
        <w:rPr>
          <w:b/>
        </w:rPr>
        <w:t>_______________/___________/                            ________________/__________/</w:t>
      </w:r>
    </w:p>
    <w:p w14:paraId="615F8E88">
      <w:pPr>
        <w:tabs>
          <w:tab w:val="left" w:pos="5855"/>
        </w:tabs>
        <w:ind w:left="426"/>
        <w:jc w:val="both"/>
        <w:rPr>
          <w:b/>
        </w:rPr>
      </w:pPr>
      <w:r>
        <w:rPr>
          <w:b/>
        </w:rPr>
        <w:tab/>
      </w:r>
    </w:p>
    <w:p w14:paraId="29EBD5E4">
      <w:pPr>
        <w:tabs>
          <w:tab w:val="left" w:pos="5855"/>
        </w:tabs>
        <w:ind w:left="426"/>
        <w:jc w:val="both"/>
        <w:rPr>
          <w:b/>
        </w:rPr>
      </w:pPr>
      <w:r>
        <w:rPr>
          <w:b/>
        </w:rPr>
        <w:tab/>
      </w:r>
    </w:p>
    <w:p w14:paraId="5779678A">
      <w:pPr>
        <w:ind w:left="426"/>
        <w:jc w:val="both"/>
        <w:rPr>
          <w:b/>
          <w:vertAlign w:val="superscript"/>
        </w:rPr>
      </w:pPr>
      <w:r>
        <w:rPr>
          <w:b/>
          <w:vertAlign w:val="superscript"/>
        </w:rPr>
        <w:t xml:space="preserve">МП                                                                                                                    МП    </w:t>
      </w:r>
    </w:p>
    <w:p w14:paraId="6785FF8F">
      <w:pPr>
        <w:ind w:left="426"/>
        <w:jc w:val="both"/>
        <w:rPr>
          <w:b/>
        </w:rPr>
      </w:pPr>
      <w:r>
        <w:rPr>
          <w:b/>
        </w:rPr>
        <w:t>«___»_____________ 20__ г.                                   «___»_____________ 20__ г.</w:t>
      </w:r>
    </w:p>
    <w:tbl>
      <w:tblPr>
        <w:tblStyle w:val="4"/>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3"/>
        <w:gridCol w:w="5015"/>
      </w:tblGrid>
      <w:tr w14:paraId="72AD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75A7E968">
            <w:pPr>
              <w:spacing w:after="0" w:line="240" w:lineRule="auto"/>
              <w:ind w:right="-1" w:firstLine="27"/>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Поставщик:</w:t>
            </w:r>
          </w:p>
        </w:tc>
        <w:tc>
          <w:tcPr>
            <w:tcW w:w="5015" w:type="dxa"/>
            <w:tcBorders>
              <w:top w:val="single" w:color="000000" w:sz="4" w:space="0"/>
              <w:left w:val="single" w:color="000000" w:sz="4" w:space="0"/>
              <w:bottom w:val="single" w:color="000000" w:sz="4" w:space="0"/>
              <w:right w:val="single" w:color="000000" w:sz="4" w:space="0"/>
            </w:tcBorders>
          </w:tcPr>
          <w:p w14:paraId="63273BF5">
            <w:pPr>
              <w:spacing w:after="0" w:line="240" w:lineRule="auto"/>
              <w:ind w:right="-1"/>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r>
      <w:tr w14:paraId="6C52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537FF73F">
            <w:pPr>
              <w:spacing w:after="0" w:line="240" w:lineRule="auto"/>
              <w:ind w:right="-1" w:firstLine="567"/>
              <w:jc w:val="both"/>
              <w:rPr>
                <w:rFonts w:ascii="Times New Roman" w:hAnsi="Times New Roman" w:eastAsia="Times New Roman" w:cs="Times New Roman"/>
                <w:sz w:val="20"/>
                <w:szCs w:val="20"/>
                <w:lang w:eastAsia="ru-RU"/>
              </w:rPr>
            </w:pPr>
          </w:p>
        </w:tc>
        <w:tc>
          <w:tcPr>
            <w:tcW w:w="5015" w:type="dxa"/>
            <w:tcBorders>
              <w:top w:val="single" w:color="000000" w:sz="4" w:space="0"/>
              <w:left w:val="single" w:color="000000" w:sz="4" w:space="0"/>
              <w:bottom w:val="single" w:color="000000" w:sz="4" w:space="0"/>
              <w:right w:val="single" w:color="000000" w:sz="4" w:space="0"/>
            </w:tcBorders>
          </w:tcPr>
          <w:p w14:paraId="6DC1BED0">
            <w:pPr>
              <w:spacing w:after="0" w:line="240" w:lineRule="auto"/>
              <w:ind w:right="-1" w:hanging="23"/>
              <w:jc w:val="both"/>
              <w:rPr>
                <w:rFonts w:ascii="Times New Roman" w:hAnsi="Times New Roman" w:eastAsia="Times New Roman" w:cs="Times New Roman"/>
                <w:bCs/>
                <w:color w:val="000000"/>
                <w:sz w:val="20"/>
                <w:szCs w:val="20"/>
                <w:lang w:eastAsia="ru-RU"/>
              </w:rPr>
            </w:pPr>
            <w:r>
              <w:rPr>
                <w:rFonts w:ascii="Times New Roman" w:hAnsi="Times New Roman" w:eastAsia="Times New Roman" w:cs="Times New Roman"/>
                <w:bCs/>
                <w:color w:val="000000"/>
                <w:sz w:val="20"/>
                <w:szCs w:val="20"/>
                <w:lang w:eastAsia="ru-RU"/>
              </w:rPr>
              <w:t>Государственное автономное профессиональное образовательное учреждение Свердловской области «Асбестовский политехникум»</w:t>
            </w:r>
          </w:p>
        </w:tc>
      </w:tr>
      <w:tr w14:paraId="6329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03" w:type="dxa"/>
            <w:tcBorders>
              <w:top w:val="single" w:color="000000" w:sz="4" w:space="0"/>
              <w:left w:val="single" w:color="000000" w:sz="4" w:space="0"/>
              <w:bottom w:val="single" w:color="000000" w:sz="4" w:space="0"/>
              <w:right w:val="single" w:color="000000" w:sz="4" w:space="0"/>
            </w:tcBorders>
          </w:tcPr>
          <w:p w14:paraId="12E68D6B">
            <w:pPr>
              <w:spacing w:after="0" w:line="240" w:lineRule="auto"/>
              <w:ind w:right="-1"/>
              <w:rPr>
                <w:rFonts w:ascii="Times New Roman" w:hAnsi="Times New Roman" w:eastAsia="Times New Roman" w:cs="Times New Roman"/>
                <w:sz w:val="20"/>
                <w:szCs w:val="20"/>
                <w:lang w:eastAsia="ru-RU"/>
              </w:rPr>
            </w:pPr>
          </w:p>
          <w:p w14:paraId="642751EA">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__________________________/_______________/</w:t>
            </w:r>
          </w:p>
          <w:p w14:paraId="3779DD92">
            <w:pPr>
              <w:spacing w:after="0" w:line="240" w:lineRule="auto"/>
              <w:ind w:right="-1"/>
              <w:rPr>
                <w:rFonts w:ascii="Times New Roman" w:hAnsi="Times New Roman" w:eastAsia="Times New Roman" w:cs="Times New Roman"/>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c>
          <w:tcPr>
            <w:tcW w:w="5015" w:type="dxa"/>
            <w:tcBorders>
              <w:top w:val="single" w:color="000000" w:sz="4" w:space="0"/>
              <w:left w:val="single" w:color="000000" w:sz="4" w:space="0"/>
              <w:bottom w:val="single" w:color="000000" w:sz="4" w:space="0"/>
              <w:right w:val="single" w:color="000000" w:sz="4" w:space="0"/>
            </w:tcBorders>
          </w:tcPr>
          <w:p w14:paraId="0B708EAD">
            <w:pPr>
              <w:spacing w:after="0" w:line="240" w:lineRule="auto"/>
              <w:ind w:right="-1"/>
              <w:rPr>
                <w:rFonts w:ascii="Times New Roman" w:hAnsi="Times New Roman" w:eastAsia="Times New Roman" w:cs="Times New Roman"/>
                <w:sz w:val="20"/>
                <w:szCs w:val="20"/>
                <w:lang w:eastAsia="ru-RU"/>
              </w:rPr>
            </w:pPr>
          </w:p>
          <w:p w14:paraId="2ACD387A">
            <w:pPr>
              <w:spacing w:after="0" w:line="240" w:lineRule="auto"/>
              <w:ind w:right="-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w:t>
            </w:r>
            <w:r>
              <w:rPr>
                <w:rFonts w:ascii="Times New Roman" w:hAnsi="Times New Roman" w:eastAsia="Times New Roman" w:cs="Times New Roman"/>
                <w:sz w:val="24"/>
                <w:szCs w:val="24"/>
                <w:lang w:eastAsia="ru-RU"/>
              </w:rPr>
              <w:t xml:space="preserve"> А</w:t>
            </w:r>
            <w:r>
              <w:rPr>
                <w:rFonts w:ascii="Times New Roman" w:hAnsi="Times New Roman" w:eastAsia="Times New Roman" w:cs="Times New Roman"/>
                <w:sz w:val="20"/>
                <w:szCs w:val="20"/>
                <w:lang w:eastAsia="ru-RU"/>
              </w:rPr>
              <w:t>.А. Колосов /</w:t>
            </w:r>
          </w:p>
          <w:p w14:paraId="1B4F6A8D">
            <w:pPr>
              <w:spacing w:after="0" w:line="240" w:lineRule="auto"/>
              <w:ind w:right="-1"/>
              <w:jc w:val="both"/>
              <w:rPr>
                <w:rFonts w:ascii="Times New Roman" w:hAnsi="Times New Roman" w:eastAsia="Times New Roman" w:cs="Times New Roman"/>
                <w:b/>
                <w:i/>
                <w:sz w:val="20"/>
                <w:szCs w:val="20"/>
                <w:vertAlign w:val="superscript"/>
                <w:lang w:eastAsia="ru-RU"/>
              </w:rPr>
            </w:pPr>
            <w:r>
              <w:rPr>
                <w:rFonts w:ascii="Times New Roman" w:hAnsi="Times New Roman" w:eastAsia="Times New Roman" w:cs="Times New Roman"/>
                <w:sz w:val="20"/>
                <w:szCs w:val="20"/>
                <w:vertAlign w:val="superscript"/>
                <w:lang w:eastAsia="ru-RU"/>
              </w:rPr>
              <w:t>ЭЦП</w:t>
            </w:r>
          </w:p>
        </w:tc>
      </w:tr>
    </w:tbl>
    <w:p w14:paraId="233C22E4"/>
    <w:sectPr>
      <w:footerReference r:id="rId6" w:type="default"/>
      <w:headerReference r:id="rId5" w:type="even"/>
      <w:footerReference r:id="rId7" w:type="even"/>
      <w:pgSz w:w="11906" w:h="16838"/>
      <w:pgMar w:top="567" w:right="566" w:bottom="709" w:left="1134" w:header="709" w:footer="26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CC"/>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Liberation Serif">
    <w:altName w:val="Times New Roman"/>
    <w:panose1 w:val="00000000000000000000"/>
    <w:charset w:val="CC"/>
    <w:family w:val="roman"/>
    <w:pitch w:val="default"/>
    <w:sig w:usb0="00000000" w:usb1="00000000"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7366542"/>
    </w:sdtPr>
    <w:sdtContent>
      <w:p w14:paraId="468E6EFF">
        <w:pPr>
          <w:pStyle w:val="14"/>
          <w:jc w:val="right"/>
        </w:pPr>
        <w:r>
          <w:fldChar w:fldCharType="begin"/>
        </w:r>
        <w:r>
          <w:instrText xml:space="preserve">PAGE   \* MERGEFORMAT</w:instrText>
        </w:r>
        <w:r>
          <w:fldChar w:fldCharType="separate"/>
        </w:r>
        <w:r>
          <w:t>2</w:t>
        </w:r>
        <w:r>
          <w:fldChar w:fldCharType="end"/>
        </w:r>
      </w:p>
    </w:sdtContent>
  </w:sdt>
  <w:p w14:paraId="6144F4DE">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7251">
    <w:pPr>
      <w:pStyle w:val="1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55A3FB5">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60C591E">
      <w:pPr>
        <w:pStyle w:val="11"/>
      </w:pPr>
      <w:r>
        <w:rPr>
          <w:rFonts w:ascii="Liberation Serif" w:hAnsi="Liberation Serif" w:eastAsia="Calibri"/>
          <w:sz w:val="16"/>
          <w:vertAlign w:val="superscript"/>
        </w:rPr>
        <w:footnoteRef/>
      </w:r>
      <w:r>
        <w:rPr>
          <w:rFonts w:ascii="Liberation Serif" w:hAnsi="Liberation Serif" w:eastAsia="Calibri"/>
          <w:sz w:val="16"/>
          <w:vertAlign w:val="superscript"/>
        </w:rPr>
        <w:t xml:space="preserve"> </w:t>
      </w:r>
      <w:r>
        <w:rPr>
          <w:rFonts w:ascii="Liberation Serif" w:hAnsi="Liberation Serif" w:eastAsia="Calibri"/>
          <w:sz w:val="16"/>
        </w:rPr>
        <w:t>Данный пункт применяется в случае, если в документации о закупке установлено условие о привлечении к исполнению договора соисполнителей из числа субъектов малого и среднего предпринимательства.</w:t>
      </w:r>
    </w:p>
  </w:footnote>
  <w:footnote w:id="1">
    <w:p w14:paraId="12C3A9FE">
      <w:pPr>
        <w:pStyle w:val="11"/>
        <w:rPr>
          <w:rFonts w:ascii="Liberation Serif" w:hAnsi="Liberation Serif"/>
        </w:rPr>
      </w:pPr>
      <w:r>
        <w:rPr>
          <w:rFonts w:ascii="Liberation Serif" w:hAnsi="Liberation Serif"/>
          <w:sz w:val="16"/>
          <w:vertAlign w:val="superscript"/>
        </w:rPr>
        <w:footnoteRef/>
      </w:r>
      <w:r>
        <w:rPr>
          <w:rFonts w:ascii="Liberation Serif" w:hAnsi="Liberation Serif"/>
          <w:sz w:val="16"/>
          <w:vertAlign w:val="superscript"/>
        </w:rPr>
        <w:t xml:space="preserve"> </w:t>
      </w:r>
      <w:r>
        <w:rPr>
          <w:rFonts w:ascii="Liberation Serif" w:hAnsi="Liberation Serif"/>
          <w:sz w:val="16"/>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3FDB">
    <w:pPr>
      <w:pStyle w:val="1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9EC812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71AD9"/>
    <w:multiLevelType w:val="multilevel"/>
    <w:tmpl w:val="1E571AD9"/>
    <w:lvl w:ilvl="0" w:tentative="0">
      <w:start w:val="1"/>
      <w:numFmt w:val="decimal"/>
      <w:pStyle w:val="22"/>
      <w:lvlText w:val="%1."/>
      <w:lvlJc w:val="center"/>
      <w:pPr>
        <w:tabs>
          <w:tab w:val="left" w:pos="0"/>
        </w:tabs>
        <w:ind w:left="0" w:firstLine="0"/>
      </w:pPr>
      <w:rPr>
        <w:rFonts w:hint="default"/>
        <w:b/>
        <w:i w:val="0"/>
      </w:rPr>
    </w:lvl>
    <w:lvl w:ilvl="1" w:tentative="0">
      <w:start w:val="1"/>
      <w:numFmt w:val="decimal"/>
      <w:pStyle w:val="23"/>
      <w:lvlText w:val="%1.%2"/>
      <w:lvlJc w:val="left"/>
      <w:pPr>
        <w:tabs>
          <w:tab w:val="left" w:pos="851"/>
        </w:tabs>
        <w:ind w:left="851" w:hanging="851"/>
      </w:pPr>
      <w:rPr>
        <w:rFonts w:hint="default" w:cs="Times New Roman"/>
        <w:b w:val="0"/>
        <w:bCs w:val="0"/>
        <w:i w:val="0"/>
        <w:iCs w:val="0"/>
        <w:caps w:val="0"/>
        <w:strike w:val="0"/>
        <w:dstrike w:val="0"/>
        <w:vanish w:val="0"/>
        <w:color w:val="auto"/>
        <w:spacing w:val="0"/>
        <w:w w:val="100"/>
        <w:kern w:val="0"/>
        <w:position w:val="0"/>
        <w:sz w:val="24"/>
        <w:szCs w:val="24"/>
        <w:u w:val="none"/>
        <w:vertAlign w:val="baseline"/>
      </w:rPr>
    </w:lvl>
    <w:lvl w:ilvl="2" w:tentative="0">
      <w:start w:val="1"/>
      <w:numFmt w:val="decimal"/>
      <w:pStyle w:val="24"/>
      <w:lvlText w:val="%1.%2.%3"/>
      <w:lvlJc w:val="left"/>
      <w:pPr>
        <w:tabs>
          <w:tab w:val="left" w:pos="851"/>
        </w:tabs>
        <w:ind w:left="851" w:hanging="851"/>
      </w:pPr>
      <w:rPr>
        <w:rFonts w:hint="default"/>
        <w:b w:val="0"/>
        <w:bCs w:val="0"/>
        <w:i w:val="0"/>
        <w:iCs w:val="0"/>
      </w:rPr>
    </w:lvl>
    <w:lvl w:ilvl="3" w:tentative="0">
      <w:start w:val="1"/>
      <w:numFmt w:val="lowerLetter"/>
      <w:pStyle w:val="25"/>
      <w:lvlText w:val="%4)"/>
      <w:lvlJc w:val="left"/>
      <w:pPr>
        <w:tabs>
          <w:tab w:val="left" w:pos="1418"/>
        </w:tabs>
        <w:ind w:left="1418" w:hanging="567"/>
      </w:pPr>
      <w:rPr>
        <w:rFonts w:hint="default"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134"/>
        </w:tabs>
        <w:ind w:left="1134" w:hanging="567"/>
      </w:pPr>
      <w:rPr>
        <w:rFonts w:hint="default"/>
      </w:rPr>
    </w:lvl>
    <w:lvl w:ilvl="5" w:tentative="0">
      <w:start w:val="1"/>
      <w:numFmt w:val="bullet"/>
      <w:lvlText w:val=""/>
      <w:lvlJc w:val="left"/>
      <w:pPr>
        <w:tabs>
          <w:tab w:val="left" w:pos="1701"/>
        </w:tabs>
        <w:ind w:left="1701" w:hanging="567"/>
      </w:pPr>
      <w:rPr>
        <w:rFonts w:hint="default" w:ascii="Symbol" w:hAnsi="Symbol"/>
      </w:rPr>
    </w:lvl>
    <w:lvl w:ilvl="6" w:tentative="0">
      <w:start w:val="1"/>
      <w:numFmt w:val="lowerLetter"/>
      <w:lvlText w:val="%5%6%7)"/>
      <w:lvlJc w:val="left"/>
      <w:pPr>
        <w:tabs>
          <w:tab w:val="left" w:pos="2268"/>
        </w:tabs>
        <w:ind w:left="2268" w:hanging="567"/>
      </w:pPr>
      <w:rPr>
        <w:rFonts w:hint="default"/>
      </w:rPr>
    </w:lvl>
    <w:lvl w:ilvl="7" w:tentative="0">
      <w:start w:val="1"/>
      <w:numFmt w:val="decimal"/>
      <w:lvlText w:val="%1.%2.%3.%4.%5.%6.%7.%8."/>
      <w:lvlJc w:val="left"/>
      <w:pPr>
        <w:tabs>
          <w:tab w:val="left" w:pos="3978"/>
        </w:tabs>
        <w:ind w:left="2322" w:hanging="1224"/>
      </w:pPr>
      <w:rPr>
        <w:rFonts w:hint="default"/>
      </w:rPr>
    </w:lvl>
    <w:lvl w:ilvl="8" w:tentative="0">
      <w:start w:val="1"/>
      <w:numFmt w:val="decimal"/>
      <w:lvlText w:val="%1.%2.%3.%4.%5.%6.%7.%8.%9."/>
      <w:lvlJc w:val="left"/>
      <w:pPr>
        <w:tabs>
          <w:tab w:val="left" w:pos="4698"/>
        </w:tabs>
        <w:ind w:left="2898" w:hanging="1440"/>
      </w:pPr>
      <w:rPr>
        <w:rFonts w:hint="default"/>
      </w:rPr>
    </w:lvl>
  </w:abstractNum>
  <w:abstractNum w:abstractNumId="1">
    <w:nsid w:val="1E880D89"/>
    <w:multiLevelType w:val="multilevel"/>
    <w:tmpl w:val="1E880D89"/>
    <w:lvl w:ilvl="0" w:tentative="0">
      <w:start w:val="15"/>
      <w:numFmt w:val="decimal"/>
      <w:lvlText w:val="%1."/>
      <w:lvlJc w:val="left"/>
      <w:pPr>
        <w:ind w:left="720" w:hanging="360"/>
      </w:pPr>
      <w:rPr>
        <w:rFonts w:hint="default"/>
      </w:rPr>
    </w:lvl>
    <w:lvl w:ilvl="1" w:tentative="0">
      <w:start w:val="1"/>
      <w:numFmt w:val="decimal"/>
      <w:isLgl/>
      <w:lvlText w:val="%1.%2."/>
      <w:lvlJc w:val="left"/>
      <w:pPr>
        <w:ind w:left="6293" w:hanging="480"/>
      </w:pPr>
      <w:rPr>
        <w:rFonts w:hint="default"/>
      </w:rPr>
    </w:lvl>
    <w:lvl w:ilvl="2" w:tentative="0">
      <w:start w:val="1"/>
      <w:numFmt w:val="decimal"/>
      <w:isLgl/>
      <w:lvlText w:val="%1.%2.%3."/>
      <w:lvlJc w:val="left"/>
      <w:pPr>
        <w:ind w:left="2062" w:hanging="720"/>
      </w:pPr>
      <w:rPr>
        <w:rFonts w:hint="default"/>
      </w:rPr>
    </w:lvl>
    <w:lvl w:ilvl="3" w:tentative="0">
      <w:start w:val="1"/>
      <w:numFmt w:val="decimal"/>
      <w:isLgl/>
      <w:lvlText w:val="%1.%2.%3.%4."/>
      <w:lvlJc w:val="left"/>
      <w:pPr>
        <w:ind w:left="2553" w:hanging="720"/>
      </w:pPr>
      <w:rPr>
        <w:rFonts w:hint="default"/>
      </w:rPr>
    </w:lvl>
    <w:lvl w:ilvl="4" w:tentative="0">
      <w:start w:val="1"/>
      <w:numFmt w:val="decimal"/>
      <w:isLgl/>
      <w:lvlText w:val="%1.%2.%3.%4.%5."/>
      <w:lvlJc w:val="left"/>
      <w:pPr>
        <w:ind w:left="3404" w:hanging="1080"/>
      </w:pPr>
      <w:rPr>
        <w:rFonts w:hint="default"/>
      </w:rPr>
    </w:lvl>
    <w:lvl w:ilvl="5" w:tentative="0">
      <w:start w:val="1"/>
      <w:numFmt w:val="decimal"/>
      <w:isLgl/>
      <w:lvlText w:val="%1.%2.%3.%4.%5.%6."/>
      <w:lvlJc w:val="left"/>
      <w:pPr>
        <w:ind w:left="3895" w:hanging="1080"/>
      </w:pPr>
      <w:rPr>
        <w:rFonts w:hint="default"/>
      </w:rPr>
    </w:lvl>
    <w:lvl w:ilvl="6" w:tentative="0">
      <w:start w:val="1"/>
      <w:numFmt w:val="decimal"/>
      <w:isLgl/>
      <w:lvlText w:val="%1.%2.%3.%4.%5.%6.%7."/>
      <w:lvlJc w:val="left"/>
      <w:pPr>
        <w:ind w:left="4746" w:hanging="1440"/>
      </w:pPr>
      <w:rPr>
        <w:rFonts w:hint="default"/>
      </w:rPr>
    </w:lvl>
    <w:lvl w:ilvl="7" w:tentative="0">
      <w:start w:val="1"/>
      <w:numFmt w:val="decimal"/>
      <w:isLgl/>
      <w:lvlText w:val="%1.%2.%3.%4.%5.%6.%7.%8."/>
      <w:lvlJc w:val="left"/>
      <w:pPr>
        <w:ind w:left="5237" w:hanging="1440"/>
      </w:pPr>
      <w:rPr>
        <w:rFonts w:hint="default"/>
      </w:rPr>
    </w:lvl>
    <w:lvl w:ilvl="8" w:tentative="0">
      <w:start w:val="1"/>
      <w:numFmt w:val="decimal"/>
      <w:isLgl/>
      <w:lvlText w:val="%1.%2.%3.%4.%5.%6.%7.%8.%9."/>
      <w:lvlJc w:val="left"/>
      <w:pPr>
        <w:ind w:left="6088" w:hanging="1800"/>
      </w:pPr>
      <w:rPr>
        <w:rFonts w:hint="default"/>
      </w:rPr>
    </w:lvl>
  </w:abstractNum>
  <w:abstractNum w:abstractNumId="2">
    <w:nsid w:val="7C6C18F0"/>
    <w:multiLevelType w:val="multilevel"/>
    <w:tmpl w:val="7C6C18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51"/>
    <w:rsid w:val="00267B51"/>
    <w:rsid w:val="0064477C"/>
    <w:rsid w:val="00BD63A4"/>
    <w:rsid w:val="00DC775B"/>
    <w:rsid w:val="04014EFB"/>
    <w:rsid w:val="2F612E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9"/>
    <w:basedOn w:val="1"/>
    <w:next w:val="1"/>
    <w:link w:val="17"/>
    <w:qFormat/>
    <w:uiPriority w:val="0"/>
    <w:pPr>
      <w:keepNext/>
      <w:spacing w:before="120" w:after="0" w:line="240" w:lineRule="auto"/>
      <w:jc w:val="right"/>
      <w:outlineLvl w:val="8"/>
    </w:pPr>
    <w:rPr>
      <w:rFonts w:ascii="Times New Roman" w:hAnsi="Times New Roman" w:eastAsia="Times New Roman" w:cs="Times New Roman"/>
      <w:b/>
      <w:bCs/>
      <w:sz w:val="24"/>
      <w:szCs w:val="24"/>
      <w:lang w:eastAsia="ru-RU"/>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semiHidden/>
    <w:qFormat/>
    <w:uiPriority w:val="0"/>
    <w:rPr>
      <w:vertAlign w:val="superscript"/>
    </w:rPr>
  </w:style>
  <w:style w:type="character" w:styleId="6">
    <w:name w:val="endnote reference"/>
    <w:basedOn w:val="3"/>
    <w:semiHidden/>
    <w:qFormat/>
    <w:uiPriority w:val="0"/>
    <w:rPr>
      <w:vertAlign w:val="superscript"/>
    </w:rPr>
  </w:style>
  <w:style w:type="character" w:styleId="7">
    <w:name w:val="Hyperlink"/>
    <w:basedOn w:val="3"/>
    <w:unhideWhenUsed/>
    <w:qFormat/>
    <w:uiPriority w:val="99"/>
    <w:rPr>
      <w:color w:val="0563C1" w:themeColor="hyperlink"/>
      <w:u w:val="single"/>
      <w14:textFill>
        <w14:solidFill>
          <w14:schemeClr w14:val="hlink"/>
        </w14:solidFill>
      </w14:textFill>
    </w:rPr>
  </w:style>
  <w:style w:type="character" w:styleId="8">
    <w:name w:val="page number"/>
    <w:basedOn w:val="3"/>
    <w:qFormat/>
    <w:uiPriority w:val="0"/>
  </w:style>
  <w:style w:type="paragraph" w:styleId="9">
    <w:name w:val="Balloon Text"/>
    <w:basedOn w:val="1"/>
    <w:link w:val="27"/>
    <w:semiHidden/>
    <w:unhideWhenUsed/>
    <w:qFormat/>
    <w:uiPriority w:val="99"/>
    <w:pPr>
      <w:spacing w:after="0" w:line="240" w:lineRule="auto"/>
    </w:pPr>
    <w:rPr>
      <w:rFonts w:ascii="Tahoma" w:hAnsi="Tahoma" w:eastAsia="Times New Roman" w:cs="Tahoma"/>
      <w:sz w:val="16"/>
      <w:szCs w:val="16"/>
      <w:lang w:eastAsia="ru-RU"/>
    </w:rPr>
  </w:style>
  <w:style w:type="paragraph" w:styleId="10">
    <w:name w:val="endnote text"/>
    <w:basedOn w:val="1"/>
    <w:link w:val="20"/>
    <w:semiHidden/>
    <w:qFormat/>
    <w:uiPriority w:val="0"/>
    <w:pPr>
      <w:spacing w:before="120" w:after="0" w:line="240" w:lineRule="auto"/>
      <w:jc w:val="both"/>
    </w:pPr>
    <w:rPr>
      <w:rFonts w:ascii="Times New Roman" w:hAnsi="Times New Roman" w:eastAsia="Times New Roman" w:cs="Times New Roman"/>
      <w:sz w:val="20"/>
      <w:szCs w:val="20"/>
      <w:lang w:eastAsia="ru-RU"/>
    </w:rPr>
  </w:style>
  <w:style w:type="paragraph" w:styleId="11">
    <w:name w:val="footnote text"/>
    <w:basedOn w:val="1"/>
    <w:link w:val="26"/>
    <w:semiHidden/>
    <w:qFormat/>
    <w:uiPriority w:val="0"/>
    <w:pPr>
      <w:spacing w:before="120" w:after="0" w:line="240" w:lineRule="auto"/>
      <w:jc w:val="both"/>
    </w:pPr>
    <w:rPr>
      <w:rFonts w:ascii="Times New Roman" w:hAnsi="Times New Roman" w:eastAsia="Times New Roman" w:cs="Times New Roman"/>
      <w:sz w:val="20"/>
      <w:szCs w:val="20"/>
      <w:lang w:eastAsia="ru-RU"/>
    </w:rPr>
  </w:style>
  <w:style w:type="paragraph" w:styleId="12">
    <w:name w:val="header"/>
    <w:basedOn w:val="1"/>
    <w:link w:val="18"/>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3">
    <w:name w:val="Title"/>
    <w:basedOn w:val="1"/>
    <w:next w:val="1"/>
    <w:link w:val="34"/>
    <w:qFormat/>
    <w:uiPriority w:val="10"/>
    <w:pPr>
      <w:spacing w:after="0" w:line="240" w:lineRule="auto"/>
      <w:contextualSpacing/>
    </w:pPr>
    <w:rPr>
      <w:rFonts w:ascii="Cambria" w:hAnsi="Cambria" w:eastAsia="Times New Roman" w:cs="Times New Roman"/>
      <w:color w:val="17365D"/>
      <w:spacing w:val="5"/>
      <w:kern w:val="28"/>
      <w:sz w:val="52"/>
      <w:szCs w:val="52"/>
      <w:lang w:eastAsia="ru-RU"/>
    </w:rPr>
  </w:style>
  <w:style w:type="paragraph" w:styleId="14">
    <w:name w:val="footer"/>
    <w:basedOn w:val="1"/>
    <w:link w:val="19"/>
    <w:qFormat/>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5">
    <w:name w:val="Normal (Web)"/>
    <w:basedOn w:val="1"/>
    <w:unhideWhenUsed/>
    <w:qFormat/>
    <w:uiPriority w:val="99"/>
    <w:pPr>
      <w:suppressAutoHyphens/>
      <w:spacing w:beforeAutospacing="1" w:after="0" w:afterAutospacing="1" w:line="240" w:lineRule="auto"/>
    </w:pPr>
    <w:rPr>
      <w:rFonts w:ascii="Times New Roman" w:hAnsi="Times New Roman" w:eastAsia="Times New Roman" w:cs="Times New Roman"/>
      <w:sz w:val="24"/>
      <w:szCs w:val="24"/>
      <w:lang w:eastAsia="ru-RU"/>
    </w:rPr>
  </w:style>
  <w:style w:type="table" w:styleId="16">
    <w:name w:val="Table Grid"/>
    <w:basedOn w:val="4"/>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9 Знак"/>
    <w:basedOn w:val="3"/>
    <w:link w:val="2"/>
    <w:uiPriority w:val="0"/>
    <w:rPr>
      <w:rFonts w:ascii="Times New Roman" w:hAnsi="Times New Roman" w:eastAsia="Times New Roman" w:cs="Times New Roman"/>
      <w:b/>
      <w:bCs/>
      <w:sz w:val="24"/>
      <w:szCs w:val="24"/>
      <w:lang w:eastAsia="ru-RU"/>
    </w:rPr>
  </w:style>
  <w:style w:type="character" w:customStyle="1" w:styleId="18">
    <w:name w:val="Верхний колонтитул Знак"/>
    <w:basedOn w:val="3"/>
    <w:link w:val="12"/>
    <w:uiPriority w:val="99"/>
    <w:rPr>
      <w:rFonts w:ascii="Times New Roman" w:hAnsi="Times New Roman" w:eastAsia="Times New Roman" w:cs="Times New Roman"/>
      <w:sz w:val="24"/>
      <w:szCs w:val="24"/>
      <w:lang w:eastAsia="ru-RU"/>
    </w:rPr>
  </w:style>
  <w:style w:type="character" w:customStyle="1" w:styleId="19">
    <w:name w:val="Нижний колонтитул Знак"/>
    <w:basedOn w:val="3"/>
    <w:link w:val="14"/>
    <w:qFormat/>
    <w:uiPriority w:val="99"/>
    <w:rPr>
      <w:rFonts w:ascii="Times New Roman" w:hAnsi="Times New Roman" w:eastAsia="Times New Roman" w:cs="Times New Roman"/>
      <w:sz w:val="24"/>
      <w:szCs w:val="24"/>
      <w:lang w:eastAsia="ru-RU"/>
    </w:rPr>
  </w:style>
  <w:style w:type="character" w:customStyle="1" w:styleId="20">
    <w:name w:val="Текст концевой сноски Знак"/>
    <w:basedOn w:val="3"/>
    <w:link w:val="10"/>
    <w:semiHidden/>
    <w:qFormat/>
    <w:uiPriority w:val="0"/>
    <w:rPr>
      <w:rFonts w:ascii="Times New Roman" w:hAnsi="Times New Roman" w:eastAsia="Times New Roman" w:cs="Times New Roman"/>
      <w:sz w:val="20"/>
      <w:szCs w:val="20"/>
      <w:lang w:eastAsia="ru-RU"/>
    </w:rPr>
  </w:style>
  <w:style w:type="paragraph" w:customStyle="1" w:styleId="21">
    <w:name w:val="Пункт б/н"/>
    <w:basedOn w:val="1"/>
    <w:semiHidden/>
    <w:qFormat/>
    <w:uiPriority w:val="0"/>
    <w:pPr>
      <w:tabs>
        <w:tab w:val="left" w:pos="1134"/>
      </w:tabs>
      <w:spacing w:after="0" w:line="240" w:lineRule="auto"/>
      <w:ind w:firstLine="567"/>
      <w:jc w:val="both"/>
    </w:pPr>
    <w:rPr>
      <w:rFonts w:ascii="Times New Roman" w:hAnsi="Times New Roman" w:eastAsia="Times New Roman" w:cs="Times New Roman"/>
      <w:sz w:val="24"/>
      <w:szCs w:val="24"/>
      <w:lang w:eastAsia="ru-RU"/>
    </w:rPr>
  </w:style>
  <w:style w:type="paragraph" w:customStyle="1" w:styleId="22">
    <w:name w:val="Контракт-раздел"/>
    <w:basedOn w:val="1"/>
    <w:next w:val="23"/>
    <w:qFormat/>
    <w:uiPriority w:val="0"/>
    <w:pPr>
      <w:keepNext/>
      <w:numPr>
        <w:ilvl w:val="0"/>
        <w:numId w:val="1"/>
      </w:numPr>
      <w:tabs>
        <w:tab w:val="left" w:pos="540"/>
      </w:tabs>
      <w:suppressAutoHyphens/>
      <w:spacing w:before="360" w:after="120" w:line="240" w:lineRule="auto"/>
      <w:jc w:val="center"/>
      <w:outlineLvl w:val="3"/>
    </w:pPr>
    <w:rPr>
      <w:rFonts w:ascii="Times New Roman" w:hAnsi="Times New Roman" w:eastAsia="Times New Roman" w:cs="Times New Roman"/>
      <w:b/>
      <w:bCs/>
      <w:caps/>
      <w:smallCaps/>
      <w:sz w:val="24"/>
      <w:szCs w:val="24"/>
      <w:lang w:eastAsia="ru-RU"/>
    </w:rPr>
  </w:style>
  <w:style w:type="paragraph" w:customStyle="1" w:styleId="23">
    <w:name w:val="Контракт-пункт"/>
    <w:basedOn w:val="1"/>
    <w:qFormat/>
    <w:uiPriority w:val="0"/>
    <w:pPr>
      <w:numPr>
        <w:ilvl w:val="1"/>
        <w:numId w:val="1"/>
      </w:numPr>
      <w:spacing w:after="0" w:line="240" w:lineRule="auto"/>
      <w:jc w:val="both"/>
    </w:pPr>
    <w:rPr>
      <w:rFonts w:ascii="Times New Roman" w:hAnsi="Times New Roman" w:eastAsia="Times New Roman" w:cs="Times New Roman"/>
      <w:sz w:val="24"/>
      <w:szCs w:val="24"/>
      <w:lang w:eastAsia="ru-RU"/>
    </w:rPr>
  </w:style>
  <w:style w:type="paragraph" w:customStyle="1" w:styleId="24">
    <w:name w:val="Контракт-подпункт"/>
    <w:basedOn w:val="1"/>
    <w:qFormat/>
    <w:uiPriority w:val="0"/>
    <w:pPr>
      <w:numPr>
        <w:ilvl w:val="2"/>
        <w:numId w:val="1"/>
      </w:numPr>
      <w:spacing w:after="0" w:line="240" w:lineRule="auto"/>
      <w:jc w:val="both"/>
    </w:pPr>
    <w:rPr>
      <w:rFonts w:ascii="Times New Roman" w:hAnsi="Times New Roman" w:eastAsia="Times New Roman" w:cs="Times New Roman"/>
      <w:sz w:val="24"/>
      <w:szCs w:val="24"/>
      <w:lang w:eastAsia="ru-RU"/>
    </w:rPr>
  </w:style>
  <w:style w:type="paragraph" w:customStyle="1" w:styleId="25">
    <w:name w:val="Контракт-подподпункт"/>
    <w:basedOn w:val="1"/>
    <w:qFormat/>
    <w:uiPriority w:val="0"/>
    <w:pPr>
      <w:numPr>
        <w:ilvl w:val="3"/>
        <w:numId w:val="1"/>
      </w:numPr>
      <w:spacing w:after="0" w:line="240" w:lineRule="auto"/>
      <w:jc w:val="both"/>
    </w:pPr>
    <w:rPr>
      <w:rFonts w:ascii="Times New Roman" w:hAnsi="Times New Roman" w:eastAsia="Times New Roman" w:cs="Times New Roman"/>
      <w:sz w:val="24"/>
      <w:szCs w:val="24"/>
      <w:lang w:eastAsia="ru-RU"/>
    </w:rPr>
  </w:style>
  <w:style w:type="character" w:customStyle="1" w:styleId="26">
    <w:name w:val="Текст сноски Знак"/>
    <w:basedOn w:val="3"/>
    <w:link w:val="11"/>
    <w:semiHidden/>
    <w:qFormat/>
    <w:uiPriority w:val="0"/>
    <w:rPr>
      <w:rFonts w:ascii="Times New Roman" w:hAnsi="Times New Roman" w:eastAsia="Times New Roman" w:cs="Times New Roman"/>
      <w:sz w:val="20"/>
      <w:szCs w:val="20"/>
      <w:lang w:eastAsia="ru-RU"/>
    </w:rPr>
  </w:style>
  <w:style w:type="character" w:customStyle="1" w:styleId="27">
    <w:name w:val="Текст выноски Знак"/>
    <w:basedOn w:val="3"/>
    <w:link w:val="9"/>
    <w:semiHidden/>
    <w:qFormat/>
    <w:uiPriority w:val="99"/>
    <w:rPr>
      <w:rFonts w:ascii="Tahoma" w:hAnsi="Tahoma" w:eastAsia="Times New Roman" w:cs="Tahoma"/>
      <w:sz w:val="16"/>
      <w:szCs w:val="16"/>
      <w:lang w:eastAsia="ru-RU"/>
    </w:rPr>
  </w:style>
  <w:style w:type="paragraph" w:customStyle="1" w:styleId="28">
    <w:name w:val="ConsPlusNormal"/>
    <w:link w:val="32"/>
    <w:qFormat/>
    <w:uiPriority w:val="0"/>
    <w:pPr>
      <w:autoSpaceDE w:val="0"/>
      <w:autoSpaceDN w:val="0"/>
      <w:adjustRightInd w:val="0"/>
      <w:spacing w:after="0" w:line="240" w:lineRule="auto"/>
    </w:pPr>
    <w:rPr>
      <w:rFonts w:ascii="Times New Roman" w:hAnsi="Times New Roman" w:cs="Times New Roman" w:eastAsiaTheme="minorHAnsi"/>
      <w:sz w:val="28"/>
      <w:szCs w:val="28"/>
      <w:lang w:val="ru-RU" w:eastAsia="en-US" w:bidi="ar-SA"/>
    </w:rPr>
  </w:style>
  <w:style w:type="character" w:customStyle="1" w:styleId="29">
    <w:name w:val="Гиперссылка1"/>
    <w:basedOn w:val="3"/>
    <w:unhideWhenUsed/>
    <w:qFormat/>
    <w:uiPriority w:val="99"/>
    <w:rPr>
      <w:color w:val="0000FF"/>
      <w:u w:val="single"/>
    </w:rPr>
  </w:style>
  <w:style w:type="paragraph" w:customStyle="1" w:styleId="30">
    <w:name w:val="Обычный + по ширине"/>
    <w:basedOn w:val="1"/>
    <w:uiPriority w:val="0"/>
    <w:pPr>
      <w:spacing w:after="0" w:line="240" w:lineRule="auto"/>
      <w:jc w:val="both"/>
    </w:pPr>
    <w:rPr>
      <w:rFonts w:ascii="Times New Roman" w:hAnsi="Times New Roman" w:eastAsia="Times New Roman" w:cs="Times New Roman"/>
      <w:sz w:val="24"/>
      <w:szCs w:val="24"/>
      <w:lang w:eastAsia="ru-RU"/>
    </w:rPr>
  </w:style>
  <w:style w:type="paragraph" w:styleId="31">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character" w:customStyle="1" w:styleId="32">
    <w:name w:val="ConsPlusNormal Знак"/>
    <w:link w:val="28"/>
    <w:qFormat/>
    <w:uiPriority w:val="0"/>
    <w:rPr>
      <w:rFonts w:ascii="Times New Roman" w:hAnsi="Times New Roman" w:cs="Times New Roman"/>
      <w:sz w:val="28"/>
      <w:szCs w:val="28"/>
    </w:rPr>
  </w:style>
  <w:style w:type="paragraph" w:customStyle="1" w:styleId="33">
    <w:name w:val="Заголовок1"/>
    <w:basedOn w:val="1"/>
    <w:next w:val="1"/>
    <w:qFormat/>
    <w:uiPriority w:val="10"/>
    <w:pPr>
      <w:pBdr>
        <w:bottom w:val="single" w:color="4F81BD" w:sz="8" w:space="4"/>
      </w:pBdr>
      <w:spacing w:after="300" w:line="240" w:lineRule="auto"/>
      <w:contextualSpacing/>
    </w:pPr>
    <w:rPr>
      <w:rFonts w:ascii="Cambria" w:hAnsi="Cambria" w:eastAsia="Times New Roman" w:cs="Times New Roman"/>
      <w:color w:val="17365D"/>
      <w:spacing w:val="5"/>
      <w:kern w:val="28"/>
      <w:sz w:val="52"/>
      <w:szCs w:val="52"/>
      <w:lang w:eastAsia="ru-RU"/>
    </w:rPr>
  </w:style>
  <w:style w:type="character" w:customStyle="1" w:styleId="34">
    <w:name w:val="Заголовок Знак"/>
    <w:basedOn w:val="3"/>
    <w:link w:val="13"/>
    <w:qFormat/>
    <w:uiPriority w:val="10"/>
    <w:rPr>
      <w:rFonts w:ascii="Cambria" w:hAnsi="Cambria" w:eastAsia="Times New Roman" w:cs="Times New Roman"/>
      <w:color w:val="17365D"/>
      <w:spacing w:val="5"/>
      <w:kern w:val="28"/>
      <w:sz w:val="52"/>
      <w:szCs w:val="52"/>
      <w:lang w:eastAsia="ru-RU"/>
    </w:rPr>
  </w:style>
  <w:style w:type="paragraph" w:customStyle="1" w:styleId="35">
    <w:name w:val="Содержимое таблицы"/>
    <w:basedOn w:val="1"/>
    <w:qFormat/>
    <w:uiPriority w:val="0"/>
    <w:pPr>
      <w:suppressLineNumbers/>
      <w:suppressAutoHyphens/>
      <w:spacing w:after="0" w:line="240" w:lineRule="auto"/>
    </w:pPr>
    <w:rPr>
      <w:rFonts w:ascii="Times New Roman" w:hAnsi="Times New Roman" w:eastAsia="Times New Roman" w:cs="Times New Roman"/>
      <w:sz w:val="24"/>
      <w:szCs w:val="24"/>
      <w:lang w:eastAsia="ar-SA"/>
    </w:rPr>
  </w:style>
  <w:style w:type="character" w:customStyle="1" w:styleId="36">
    <w:name w:val="Неразрешенное упоминание1"/>
    <w:basedOn w:val="3"/>
    <w:semiHidden/>
    <w:unhideWhenUsed/>
    <w:qFormat/>
    <w:uiPriority w:val="99"/>
    <w:rPr>
      <w:color w:val="605E5C"/>
      <w:shd w:val="clear" w:color="auto" w:fill="E1DFDD"/>
    </w:rPr>
  </w:style>
  <w:style w:type="character" w:customStyle="1" w:styleId="37">
    <w:name w:val="Неразрешенное упоминание2"/>
    <w:basedOn w:val="3"/>
    <w:semiHidden/>
    <w:unhideWhenUsed/>
    <w:qFormat/>
    <w:uiPriority w:val="99"/>
    <w:rPr>
      <w:color w:val="605E5C"/>
      <w:shd w:val="clear" w:color="auto" w:fill="E1DFDD"/>
    </w:rPr>
  </w:style>
  <w:style w:type="paragraph" w:customStyle="1" w:styleId="38">
    <w:name w:val="acxspmiddle_mr_css_attr"/>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9">
    <w:name w:val="a_mr_css_attr"/>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40">
    <w:name w:val="acxsplast_mr_css_attr"/>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41">
    <w:name w:val="Неразрешенное упоминание3"/>
    <w:basedOn w:val="3"/>
    <w:semiHidden/>
    <w:unhideWhenUsed/>
    <w:qFormat/>
    <w:uiPriority w:val="99"/>
    <w:rPr>
      <w:color w:val="605E5C"/>
      <w:shd w:val="clear" w:color="auto" w:fill="E1DFDD"/>
    </w:rPr>
  </w:style>
  <w:style w:type="character" w:customStyle="1" w:styleId="42">
    <w:name w:val="Заголовок Знак1"/>
    <w:basedOn w:val="3"/>
    <w:qFormat/>
    <w:uiPriority w:val="10"/>
    <w:rPr>
      <w:rFonts w:asciiTheme="majorHAnsi" w:hAnsiTheme="majorHAnsi" w:eastAsiaTheme="majorEastAsia" w:cstheme="majorBidi"/>
      <w:spacing w:val="-10"/>
      <w:kern w:val="28"/>
      <w:sz w:val="56"/>
      <w:szCs w:val="56"/>
    </w:rPr>
  </w:style>
  <w:style w:type="character" w:customStyle="1" w:styleId="4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10998</Words>
  <Characters>62693</Characters>
  <Lines>522</Lines>
  <Paragraphs>147</Paragraphs>
  <TotalTime>0</TotalTime>
  <ScaleCrop>false</ScaleCrop>
  <LinksUpToDate>false</LinksUpToDate>
  <CharactersWithSpaces>73544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2026-02-03T07:40:00Z</dcterms:created>
  <dc:creator>Оксана Леонидовна Штин</dc:creator>
  <cp:lastModifiedBy>Оксана</cp:lastModifiedBy>
  <dcterms:modified xsi:type="dcterms:W3CDTF">2026-02-19T17:26:17Z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DC38787E80A14A0BB07FFA6DFA400058_12</vt:lpwstr>
  </property>
</Properties>
</file>