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F366" w14:textId="69F0EE47" w:rsidR="004B3C8D" w:rsidRPr="005F1764" w:rsidRDefault="004B3C8D" w:rsidP="00B748D2">
      <w:pPr>
        <w:widowControl w:val="0"/>
        <w:ind w:left="0" w:right="0" w:firstLine="0"/>
        <w:jc w:val="center"/>
        <w:rPr>
          <w:b/>
          <w:sz w:val="22"/>
          <w:szCs w:val="22"/>
        </w:rPr>
      </w:pPr>
      <w:bookmarkStart w:id="0" w:name="_Hlk221907745"/>
      <w:r w:rsidRPr="005F1764">
        <w:rPr>
          <w:b/>
          <w:sz w:val="22"/>
          <w:szCs w:val="22"/>
        </w:rPr>
        <w:t>ТЕХНИЧЕСКОЕ ЗАДАНИЕ</w:t>
      </w:r>
      <w:bookmarkEnd w:id="0"/>
    </w:p>
    <w:p w14:paraId="15E1E1D1" w14:textId="66A468AC" w:rsidR="00BD03B7" w:rsidRPr="005F1764" w:rsidRDefault="00A418D1" w:rsidP="00B748D2">
      <w:pPr>
        <w:widowControl w:val="0"/>
        <w:ind w:left="0" w:right="0" w:firstLine="0"/>
        <w:jc w:val="center"/>
        <w:rPr>
          <w:b/>
          <w:sz w:val="22"/>
          <w:szCs w:val="22"/>
        </w:rPr>
      </w:pPr>
      <w:r w:rsidRPr="005F1764">
        <w:rPr>
          <w:b/>
          <w:sz w:val="22"/>
          <w:szCs w:val="22"/>
        </w:rPr>
        <w:t>н</w:t>
      </w:r>
      <w:r w:rsidR="00C85FF6" w:rsidRPr="005F1764">
        <w:rPr>
          <w:b/>
          <w:sz w:val="22"/>
          <w:szCs w:val="22"/>
        </w:rPr>
        <w:t xml:space="preserve">а поставку </w:t>
      </w:r>
      <w:bookmarkStart w:id="1" w:name="OLE_LINK2"/>
      <w:r w:rsidR="00A233E5" w:rsidRPr="005F1764">
        <w:rPr>
          <w:b/>
          <w:sz w:val="22"/>
          <w:szCs w:val="22"/>
        </w:rPr>
        <w:t xml:space="preserve">трактора «Кировец» тип К-5 вариант К-525 </w:t>
      </w:r>
      <w:r w:rsidR="00B748D2" w:rsidRPr="005F1764">
        <w:rPr>
          <w:b/>
          <w:sz w:val="22"/>
          <w:szCs w:val="22"/>
        </w:rPr>
        <w:t>(</w:t>
      </w:r>
      <w:r w:rsidR="00C85FF6" w:rsidRPr="005F1764">
        <w:rPr>
          <w:b/>
          <w:sz w:val="22"/>
          <w:szCs w:val="22"/>
        </w:rPr>
        <w:t>или эквивалент</w:t>
      </w:r>
      <w:r w:rsidR="00B748D2" w:rsidRPr="005F1764">
        <w:rPr>
          <w:b/>
          <w:sz w:val="22"/>
          <w:szCs w:val="22"/>
        </w:rPr>
        <w:t>)</w:t>
      </w:r>
      <w:r w:rsidR="00A233E5" w:rsidRPr="005F1764">
        <w:rPr>
          <w:b/>
          <w:sz w:val="22"/>
          <w:szCs w:val="22"/>
        </w:rPr>
        <w:t xml:space="preserve"> с системой автономного вождения</w:t>
      </w:r>
      <w:r w:rsidR="00B748D2" w:rsidRPr="005F1764">
        <w:rPr>
          <w:b/>
          <w:sz w:val="22"/>
          <w:szCs w:val="22"/>
        </w:rPr>
        <w:t xml:space="preserve"> для нужд ГБПОУ «Бурятский аграрный колледж им. М.Н. </w:t>
      </w:r>
      <w:proofErr w:type="spellStart"/>
      <w:r w:rsidR="00B748D2" w:rsidRPr="005F1764">
        <w:rPr>
          <w:b/>
          <w:sz w:val="22"/>
          <w:szCs w:val="22"/>
        </w:rPr>
        <w:t>Ербанова</w:t>
      </w:r>
      <w:proofErr w:type="spellEnd"/>
      <w:r w:rsidR="00B748D2" w:rsidRPr="005F1764">
        <w:rPr>
          <w:b/>
          <w:sz w:val="22"/>
          <w:szCs w:val="22"/>
        </w:rPr>
        <w:t>»</w:t>
      </w:r>
      <w:bookmarkEnd w:id="1"/>
    </w:p>
    <w:p w14:paraId="065C5139" w14:textId="1EA49F46" w:rsidR="00C77BD4" w:rsidRPr="005F1764" w:rsidRDefault="00C77BD4" w:rsidP="00B748D2">
      <w:pPr>
        <w:widowControl w:val="0"/>
        <w:ind w:left="0" w:right="0" w:firstLine="0"/>
        <w:jc w:val="center"/>
        <w:rPr>
          <w:b/>
          <w:sz w:val="22"/>
          <w:szCs w:val="22"/>
        </w:rPr>
      </w:pPr>
    </w:p>
    <w:p w14:paraId="2C7EF04F" w14:textId="766E6412" w:rsidR="00C77BD4" w:rsidRPr="005F1764" w:rsidRDefault="00C77BD4" w:rsidP="00B748D2">
      <w:pPr>
        <w:widowControl w:val="0"/>
        <w:ind w:left="0" w:right="0" w:firstLine="0"/>
        <w:jc w:val="center"/>
        <w:rPr>
          <w:b/>
          <w:sz w:val="22"/>
          <w:szCs w:val="22"/>
        </w:rPr>
      </w:pPr>
      <w:r w:rsidRPr="005F1764">
        <w:rPr>
          <w:b/>
          <w:sz w:val="22"/>
          <w:szCs w:val="22"/>
        </w:rPr>
        <w:t xml:space="preserve">ОКПД 2 - </w:t>
      </w:r>
      <w:r w:rsidR="00A233E5" w:rsidRPr="005F1764">
        <w:rPr>
          <w:b/>
          <w:sz w:val="22"/>
          <w:szCs w:val="22"/>
        </w:rPr>
        <w:t>28.30.23.110</w:t>
      </w:r>
      <w:r w:rsidR="00B748D2" w:rsidRPr="005F1764">
        <w:rPr>
          <w:b/>
          <w:sz w:val="22"/>
          <w:szCs w:val="22"/>
        </w:rPr>
        <w:t xml:space="preserve"> (запрет)</w:t>
      </w:r>
    </w:p>
    <w:p w14:paraId="15A0C8B3" w14:textId="77777777" w:rsidR="00BD03B7" w:rsidRPr="005F1764" w:rsidRDefault="00BD03B7" w:rsidP="00B748D2">
      <w:pPr>
        <w:widowControl w:val="0"/>
        <w:ind w:left="0" w:right="0" w:firstLine="0"/>
        <w:jc w:val="center"/>
        <w:rPr>
          <w:b/>
          <w:sz w:val="22"/>
          <w:szCs w:val="22"/>
        </w:rPr>
      </w:pPr>
    </w:p>
    <w:p w14:paraId="3D86F990" w14:textId="07B48013" w:rsidR="00D47F19" w:rsidRPr="005F1764" w:rsidRDefault="00C85FF6" w:rsidP="00B748D2">
      <w:pPr>
        <w:pStyle w:val="af9"/>
        <w:widowControl w:val="0"/>
        <w:spacing w:after="0" w:line="240" w:lineRule="auto"/>
        <w:ind w:left="0" w:right="0"/>
        <w:contextualSpacing w:val="0"/>
        <w:rPr>
          <w:rFonts w:ascii="Times New Roman" w:hAnsi="Times New Roman"/>
          <w:b/>
        </w:rPr>
      </w:pPr>
      <w:r w:rsidRPr="005F1764">
        <w:rPr>
          <w:rFonts w:ascii="Times New Roman" w:hAnsi="Times New Roman"/>
          <w:b/>
        </w:rPr>
        <w:t xml:space="preserve">1. </w:t>
      </w:r>
      <w:bookmarkStart w:id="2" w:name="_Hlk221907773"/>
      <w:r w:rsidR="00B748D2" w:rsidRPr="005F1764">
        <w:rPr>
          <w:rFonts w:ascii="Times New Roman" w:hAnsi="Times New Roman"/>
          <w:b/>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r w:rsidRPr="005F1764">
        <w:rPr>
          <w:rFonts w:ascii="Times New Roman" w:hAnsi="Times New Roman"/>
          <w:b/>
        </w:rPr>
        <w:t>:</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669"/>
        <w:gridCol w:w="5902"/>
      </w:tblGrid>
      <w:tr w:rsidR="00D47F19" w:rsidRPr="005F1764" w14:paraId="4BF120C8" w14:textId="77777777" w:rsidTr="00B748D2">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30096" w14:textId="46A4A875" w:rsidR="00A233E5" w:rsidRPr="005F1764" w:rsidRDefault="00A233E5" w:rsidP="00B748D2">
            <w:pPr>
              <w:widowControl w:val="0"/>
              <w:ind w:left="0" w:right="0" w:firstLine="0"/>
              <w:jc w:val="center"/>
              <w:rPr>
                <w:b/>
                <w:sz w:val="22"/>
                <w:szCs w:val="22"/>
              </w:rPr>
            </w:pPr>
            <w:r w:rsidRPr="005F1764">
              <w:rPr>
                <w:b/>
                <w:sz w:val="22"/>
                <w:szCs w:val="22"/>
              </w:rPr>
              <w:t xml:space="preserve">Трактор «Кировец» тип К-5 вариант К-525 </w:t>
            </w:r>
            <w:r w:rsidR="00B748D2" w:rsidRPr="005F1764">
              <w:rPr>
                <w:b/>
                <w:sz w:val="22"/>
                <w:szCs w:val="22"/>
              </w:rPr>
              <w:t>(</w:t>
            </w:r>
            <w:r w:rsidRPr="005F1764">
              <w:rPr>
                <w:b/>
                <w:sz w:val="22"/>
                <w:szCs w:val="22"/>
              </w:rPr>
              <w:t>или эквивалент</w:t>
            </w:r>
            <w:r w:rsidR="00B748D2" w:rsidRPr="005F1764">
              <w:rPr>
                <w:b/>
                <w:sz w:val="22"/>
                <w:szCs w:val="22"/>
              </w:rPr>
              <w:t>)</w:t>
            </w:r>
            <w:r w:rsidRPr="005F1764">
              <w:rPr>
                <w:b/>
                <w:sz w:val="22"/>
                <w:szCs w:val="22"/>
              </w:rPr>
              <w:t xml:space="preserve"> с системой автономного вождения</w:t>
            </w:r>
          </w:p>
          <w:p w14:paraId="7E20D0A4" w14:textId="11ECC94B" w:rsidR="00D47F19" w:rsidRPr="005F1764" w:rsidRDefault="00D47F19" w:rsidP="00B748D2">
            <w:pPr>
              <w:widowControl w:val="0"/>
              <w:ind w:left="0" w:right="0" w:firstLine="0"/>
              <w:jc w:val="center"/>
              <w:rPr>
                <w:b/>
                <w:sz w:val="22"/>
                <w:szCs w:val="22"/>
              </w:rPr>
            </w:pPr>
            <w:r w:rsidRPr="005F1764">
              <w:rPr>
                <w:b/>
                <w:sz w:val="22"/>
                <w:szCs w:val="22"/>
              </w:rPr>
              <w:t>в количестве 1 шт.</w:t>
            </w:r>
          </w:p>
        </w:tc>
      </w:tr>
      <w:tr w:rsidR="00D47F19" w:rsidRPr="005F1764" w14:paraId="5CCEA126" w14:textId="77777777" w:rsidTr="00B748D2">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38693" w14:textId="53799671" w:rsidR="00D47F19" w:rsidRPr="005F1764" w:rsidRDefault="00D47F19" w:rsidP="00B748D2">
            <w:pPr>
              <w:widowControl w:val="0"/>
              <w:ind w:left="0" w:right="0" w:firstLine="0"/>
              <w:jc w:val="center"/>
              <w:rPr>
                <w:b/>
                <w:sz w:val="22"/>
                <w:szCs w:val="22"/>
              </w:rPr>
            </w:pPr>
            <w:r w:rsidRPr="005F1764">
              <w:rPr>
                <w:b/>
                <w:sz w:val="22"/>
                <w:szCs w:val="22"/>
              </w:rPr>
              <w:t>Технические и функциональных характеристики:</w:t>
            </w:r>
          </w:p>
        </w:tc>
      </w:tr>
      <w:tr w:rsidR="0051000B" w:rsidRPr="005F1764" w14:paraId="153312B7" w14:textId="77777777" w:rsidTr="00B748D2">
        <w:trPr>
          <w:jc w:val="center"/>
        </w:trPr>
        <w:tc>
          <w:tcPr>
            <w:tcW w:w="2793" w:type="pct"/>
            <w:shd w:val="clear" w:color="auto" w:fill="FFFFFF" w:themeFill="background1"/>
            <w:noWrap/>
            <w:vAlign w:val="center"/>
          </w:tcPr>
          <w:p w14:paraId="6F042C33" w14:textId="52A0A77E"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shd w:val="clear" w:color="auto" w:fill="FFFFFF"/>
              </w:rPr>
              <w:t>Вид ходовой части</w:t>
            </w:r>
          </w:p>
        </w:tc>
        <w:tc>
          <w:tcPr>
            <w:tcW w:w="2207" w:type="pct"/>
            <w:shd w:val="clear" w:color="auto" w:fill="FFFFFF" w:themeFill="background1"/>
            <w:noWrap/>
            <w:vAlign w:val="center"/>
          </w:tcPr>
          <w:p w14:paraId="0E20A3A8" w14:textId="0FFA81DE" w:rsidR="0051000B" w:rsidRPr="005F1764" w:rsidRDefault="0051000B" w:rsidP="00B748D2">
            <w:pPr>
              <w:widowControl w:val="0"/>
              <w:ind w:left="0" w:right="0" w:firstLine="0"/>
              <w:jc w:val="center"/>
              <w:rPr>
                <w:color w:val="000000" w:themeColor="text1"/>
                <w:sz w:val="22"/>
                <w:szCs w:val="22"/>
              </w:rPr>
            </w:pPr>
            <w:r w:rsidRPr="005F1764">
              <w:rPr>
                <w:color w:val="000000" w:themeColor="text1"/>
                <w:sz w:val="22"/>
                <w:szCs w:val="22"/>
                <w:shd w:val="clear" w:color="auto" w:fill="FFFFFF"/>
              </w:rPr>
              <w:t>Колесная</w:t>
            </w:r>
          </w:p>
        </w:tc>
      </w:tr>
      <w:tr w:rsidR="0051000B" w:rsidRPr="005F1764" w14:paraId="4F9C3429" w14:textId="77777777" w:rsidTr="00B748D2">
        <w:trPr>
          <w:jc w:val="center"/>
        </w:trPr>
        <w:tc>
          <w:tcPr>
            <w:tcW w:w="2793" w:type="pct"/>
            <w:shd w:val="clear" w:color="auto" w:fill="FFFFFF" w:themeFill="background1"/>
            <w:noWrap/>
            <w:vAlign w:val="center"/>
          </w:tcPr>
          <w:p w14:paraId="6361B02C" w14:textId="4237972A" w:rsidR="0051000B" w:rsidRPr="005F1764" w:rsidRDefault="0051000B" w:rsidP="00B748D2">
            <w:pPr>
              <w:widowControl w:val="0"/>
              <w:ind w:left="0" w:right="0" w:firstLine="0"/>
              <w:jc w:val="left"/>
              <w:rPr>
                <w:color w:val="000000" w:themeColor="text1"/>
                <w:sz w:val="22"/>
                <w:szCs w:val="22"/>
                <w:shd w:val="clear" w:color="auto" w:fill="FFFFFF"/>
              </w:rPr>
            </w:pPr>
            <w:r w:rsidRPr="005F1764">
              <w:rPr>
                <w:color w:val="000000" w:themeColor="text1"/>
                <w:sz w:val="22"/>
                <w:szCs w:val="22"/>
                <w:shd w:val="clear" w:color="auto" w:fill="FFFFFF"/>
              </w:rPr>
              <w:t>Назначение трактора</w:t>
            </w:r>
          </w:p>
        </w:tc>
        <w:tc>
          <w:tcPr>
            <w:tcW w:w="2207" w:type="pct"/>
            <w:shd w:val="clear" w:color="auto" w:fill="FFFFFF" w:themeFill="background1"/>
            <w:noWrap/>
            <w:vAlign w:val="center"/>
          </w:tcPr>
          <w:p w14:paraId="35B082F1" w14:textId="1FF3792D" w:rsidR="0051000B" w:rsidRPr="005F1764" w:rsidRDefault="0051000B" w:rsidP="00B748D2">
            <w:pPr>
              <w:widowControl w:val="0"/>
              <w:ind w:left="0" w:right="0" w:firstLine="0"/>
              <w:jc w:val="center"/>
              <w:rPr>
                <w:bCs/>
                <w:color w:val="000000" w:themeColor="text1"/>
                <w:sz w:val="22"/>
                <w:szCs w:val="22"/>
              </w:rPr>
            </w:pPr>
            <w:r w:rsidRPr="005F1764">
              <w:rPr>
                <w:color w:val="000000" w:themeColor="text1"/>
                <w:sz w:val="22"/>
                <w:szCs w:val="22"/>
                <w:shd w:val="clear" w:color="auto" w:fill="FFFFFF"/>
              </w:rPr>
              <w:t>Сельскохозяйственный</w:t>
            </w:r>
          </w:p>
        </w:tc>
      </w:tr>
      <w:tr w:rsidR="0051000B" w:rsidRPr="005F1764" w14:paraId="4A43EA0E" w14:textId="77777777" w:rsidTr="00B748D2">
        <w:trPr>
          <w:jc w:val="center"/>
        </w:trPr>
        <w:tc>
          <w:tcPr>
            <w:tcW w:w="2793" w:type="pct"/>
            <w:shd w:val="clear" w:color="auto" w:fill="FFFFFF" w:themeFill="background1"/>
            <w:noWrap/>
            <w:vAlign w:val="center"/>
          </w:tcPr>
          <w:p w14:paraId="3689F637" w14:textId="5A7C8851"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shd w:val="clear" w:color="auto" w:fill="FFFFFF"/>
              </w:rPr>
              <w:t>Наличие отопителя</w:t>
            </w:r>
          </w:p>
        </w:tc>
        <w:tc>
          <w:tcPr>
            <w:tcW w:w="2207" w:type="pct"/>
            <w:shd w:val="clear" w:color="auto" w:fill="FFFFFF" w:themeFill="background1"/>
            <w:noWrap/>
            <w:vAlign w:val="center"/>
          </w:tcPr>
          <w:p w14:paraId="65B77658" w14:textId="7C484C08" w:rsidR="0051000B" w:rsidRPr="005F1764" w:rsidRDefault="00065D04" w:rsidP="00B748D2">
            <w:pPr>
              <w:widowControl w:val="0"/>
              <w:ind w:left="0" w:right="0" w:firstLine="0"/>
              <w:jc w:val="center"/>
              <w:rPr>
                <w:color w:val="000000" w:themeColor="text1"/>
                <w:sz w:val="22"/>
                <w:szCs w:val="22"/>
              </w:rPr>
            </w:pPr>
            <w:r w:rsidRPr="005F1764">
              <w:rPr>
                <w:color w:val="000000" w:themeColor="text1"/>
                <w:sz w:val="22"/>
                <w:szCs w:val="22"/>
                <w:shd w:val="clear" w:color="auto" w:fill="FFFFFF"/>
              </w:rPr>
              <w:t>Наличие</w:t>
            </w:r>
          </w:p>
        </w:tc>
      </w:tr>
      <w:tr w:rsidR="0051000B" w:rsidRPr="005F1764" w14:paraId="7D28E0B9" w14:textId="77777777" w:rsidTr="00B748D2">
        <w:trPr>
          <w:jc w:val="center"/>
        </w:trPr>
        <w:tc>
          <w:tcPr>
            <w:tcW w:w="2793" w:type="pct"/>
            <w:shd w:val="clear" w:color="auto" w:fill="FFFFFF" w:themeFill="background1"/>
            <w:noWrap/>
            <w:vAlign w:val="center"/>
          </w:tcPr>
          <w:p w14:paraId="2A76FDFE" w14:textId="1CCAF4AC" w:rsidR="0051000B" w:rsidRPr="005F1764" w:rsidRDefault="0051000B" w:rsidP="00B748D2">
            <w:pPr>
              <w:widowControl w:val="0"/>
              <w:ind w:left="0" w:right="0" w:firstLine="0"/>
              <w:jc w:val="left"/>
              <w:rPr>
                <w:color w:val="000000" w:themeColor="text1"/>
                <w:sz w:val="22"/>
                <w:szCs w:val="22"/>
                <w:lang w:val="en-US"/>
              </w:rPr>
            </w:pPr>
            <w:r w:rsidRPr="005F1764">
              <w:rPr>
                <w:color w:val="000000" w:themeColor="text1"/>
                <w:sz w:val="22"/>
                <w:szCs w:val="22"/>
                <w:shd w:val="clear" w:color="auto" w:fill="FFFFFF"/>
              </w:rPr>
              <w:t>Наличие системы кондиционирования</w:t>
            </w:r>
          </w:p>
        </w:tc>
        <w:tc>
          <w:tcPr>
            <w:tcW w:w="2207" w:type="pct"/>
            <w:shd w:val="clear" w:color="auto" w:fill="FFFFFF" w:themeFill="background1"/>
            <w:noWrap/>
            <w:vAlign w:val="center"/>
          </w:tcPr>
          <w:p w14:paraId="31FACA1F" w14:textId="2122A029" w:rsidR="0051000B" w:rsidRPr="005F1764" w:rsidRDefault="00065D04" w:rsidP="00B748D2">
            <w:pPr>
              <w:widowControl w:val="0"/>
              <w:ind w:left="0" w:right="0" w:firstLine="0"/>
              <w:jc w:val="center"/>
              <w:rPr>
                <w:color w:val="000000" w:themeColor="text1"/>
                <w:sz w:val="22"/>
                <w:szCs w:val="22"/>
              </w:rPr>
            </w:pPr>
            <w:r w:rsidRPr="005F1764">
              <w:rPr>
                <w:color w:val="000000" w:themeColor="text1"/>
                <w:sz w:val="22"/>
                <w:szCs w:val="22"/>
                <w:shd w:val="clear" w:color="auto" w:fill="FFFFFF"/>
              </w:rPr>
              <w:t>Наличие</w:t>
            </w:r>
          </w:p>
        </w:tc>
      </w:tr>
      <w:tr w:rsidR="0051000B" w:rsidRPr="005F1764" w14:paraId="67C93FF6" w14:textId="77777777" w:rsidTr="00B748D2">
        <w:trPr>
          <w:jc w:val="center"/>
        </w:trPr>
        <w:tc>
          <w:tcPr>
            <w:tcW w:w="2793" w:type="pct"/>
            <w:shd w:val="clear" w:color="auto" w:fill="FFFFFF" w:themeFill="background1"/>
            <w:noWrap/>
            <w:vAlign w:val="center"/>
          </w:tcPr>
          <w:p w14:paraId="244214C4" w14:textId="1E2C2AD8"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shd w:val="clear" w:color="auto" w:fill="FFFFFF"/>
              </w:rPr>
              <w:t>Номинальная мощность двигателя</w:t>
            </w:r>
          </w:p>
        </w:tc>
        <w:tc>
          <w:tcPr>
            <w:tcW w:w="2207" w:type="pct"/>
            <w:shd w:val="clear" w:color="auto" w:fill="FFFFFF" w:themeFill="background1"/>
            <w:noWrap/>
            <w:vAlign w:val="center"/>
          </w:tcPr>
          <w:p w14:paraId="16236AEA" w14:textId="2B4879C5" w:rsidR="0051000B" w:rsidRPr="005F1764" w:rsidRDefault="00065D04" w:rsidP="00B748D2">
            <w:pPr>
              <w:widowControl w:val="0"/>
              <w:ind w:left="0" w:right="0" w:firstLine="0"/>
              <w:jc w:val="center"/>
              <w:rPr>
                <w:color w:val="000000" w:themeColor="text1"/>
                <w:sz w:val="22"/>
                <w:szCs w:val="22"/>
              </w:rPr>
            </w:pPr>
            <w:r w:rsidRPr="005F1764">
              <w:rPr>
                <w:color w:val="000000" w:themeColor="text1"/>
                <w:sz w:val="22"/>
                <w:szCs w:val="22"/>
                <w:shd w:val="clear" w:color="auto" w:fill="FFFFFF"/>
              </w:rPr>
              <w:t>Не менее</w:t>
            </w:r>
            <w:r w:rsidR="0051000B" w:rsidRPr="005F1764">
              <w:rPr>
                <w:color w:val="000000" w:themeColor="text1"/>
                <w:sz w:val="22"/>
                <w:szCs w:val="22"/>
                <w:shd w:val="clear" w:color="auto" w:fill="FFFFFF"/>
              </w:rPr>
              <w:t xml:space="preserve"> 200 </w:t>
            </w:r>
            <w:r w:rsidRPr="005F1764">
              <w:rPr>
                <w:color w:val="000000" w:themeColor="text1"/>
                <w:sz w:val="22"/>
                <w:szCs w:val="22"/>
                <w:shd w:val="clear" w:color="auto" w:fill="FFFFFF"/>
              </w:rPr>
              <w:t xml:space="preserve">и не более </w:t>
            </w:r>
            <w:r w:rsidR="0051000B" w:rsidRPr="005F1764">
              <w:rPr>
                <w:color w:val="000000" w:themeColor="text1"/>
                <w:sz w:val="22"/>
                <w:szCs w:val="22"/>
                <w:shd w:val="clear" w:color="auto" w:fill="FFFFFF"/>
              </w:rPr>
              <w:t>300</w:t>
            </w:r>
            <w:r w:rsidRPr="005F1764">
              <w:rPr>
                <w:color w:val="000000" w:themeColor="text1"/>
                <w:sz w:val="22"/>
                <w:szCs w:val="22"/>
                <w:shd w:val="clear" w:color="auto" w:fill="FFFFFF"/>
              </w:rPr>
              <w:t xml:space="preserve"> л.с.</w:t>
            </w:r>
          </w:p>
        </w:tc>
      </w:tr>
      <w:tr w:rsidR="0051000B" w:rsidRPr="005F1764" w14:paraId="65713A61" w14:textId="77777777" w:rsidTr="00B748D2">
        <w:trPr>
          <w:jc w:val="center"/>
        </w:trPr>
        <w:tc>
          <w:tcPr>
            <w:tcW w:w="2793" w:type="pct"/>
            <w:shd w:val="clear" w:color="auto" w:fill="FFFFFF" w:themeFill="background1"/>
            <w:noWrap/>
            <w:vAlign w:val="center"/>
          </w:tcPr>
          <w:p w14:paraId="2EA7BFF9" w14:textId="0E5F07E6"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shd w:val="clear" w:color="auto" w:fill="FFFFFF"/>
              </w:rPr>
              <w:t>Тип двигателя</w:t>
            </w:r>
          </w:p>
        </w:tc>
        <w:tc>
          <w:tcPr>
            <w:tcW w:w="2207" w:type="pct"/>
            <w:shd w:val="clear" w:color="auto" w:fill="FFFFFF" w:themeFill="background1"/>
            <w:noWrap/>
            <w:vAlign w:val="center"/>
          </w:tcPr>
          <w:p w14:paraId="747C73BE" w14:textId="6EBEAA57" w:rsidR="0051000B" w:rsidRPr="005F1764" w:rsidRDefault="0051000B" w:rsidP="00B748D2">
            <w:pPr>
              <w:widowControl w:val="0"/>
              <w:ind w:left="0" w:right="0" w:firstLine="0"/>
              <w:jc w:val="center"/>
              <w:rPr>
                <w:color w:val="000000" w:themeColor="text1"/>
                <w:sz w:val="22"/>
                <w:szCs w:val="22"/>
              </w:rPr>
            </w:pPr>
            <w:r w:rsidRPr="005F1764">
              <w:rPr>
                <w:color w:val="000000" w:themeColor="text1"/>
                <w:sz w:val="22"/>
                <w:szCs w:val="22"/>
                <w:shd w:val="clear" w:color="auto" w:fill="FFFFFF"/>
              </w:rPr>
              <w:t>Дизельный</w:t>
            </w:r>
          </w:p>
        </w:tc>
      </w:tr>
      <w:tr w:rsidR="0051000B" w:rsidRPr="005F1764" w14:paraId="6064C6CE" w14:textId="77777777" w:rsidTr="00B748D2">
        <w:trPr>
          <w:jc w:val="center"/>
        </w:trPr>
        <w:tc>
          <w:tcPr>
            <w:tcW w:w="2793" w:type="pct"/>
            <w:shd w:val="clear" w:color="auto" w:fill="FFFFFF" w:themeFill="background1"/>
            <w:noWrap/>
            <w:vAlign w:val="center"/>
          </w:tcPr>
          <w:p w14:paraId="43D98CE8" w14:textId="2664989F"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shd w:val="clear" w:color="auto" w:fill="FFFFFF"/>
              </w:rPr>
              <w:t>Эксплуатационная масса</w:t>
            </w:r>
          </w:p>
        </w:tc>
        <w:tc>
          <w:tcPr>
            <w:tcW w:w="2207" w:type="pct"/>
            <w:shd w:val="clear" w:color="auto" w:fill="FFFFFF" w:themeFill="background1"/>
            <w:noWrap/>
            <w:vAlign w:val="center"/>
          </w:tcPr>
          <w:p w14:paraId="0BFF68D1" w14:textId="032AEEE8" w:rsidR="0051000B" w:rsidRPr="005F1764" w:rsidRDefault="00065D04" w:rsidP="00B748D2">
            <w:pPr>
              <w:widowControl w:val="0"/>
              <w:ind w:left="0" w:right="0" w:firstLine="0"/>
              <w:jc w:val="center"/>
              <w:rPr>
                <w:color w:val="000000" w:themeColor="text1"/>
                <w:sz w:val="22"/>
                <w:szCs w:val="22"/>
              </w:rPr>
            </w:pPr>
            <w:r w:rsidRPr="005F1764">
              <w:rPr>
                <w:color w:val="000000" w:themeColor="text1"/>
                <w:sz w:val="22"/>
                <w:szCs w:val="22"/>
                <w:shd w:val="clear" w:color="auto" w:fill="FFFFFF"/>
              </w:rPr>
              <w:t xml:space="preserve">Не менее </w:t>
            </w:r>
            <w:r w:rsidR="0051000B" w:rsidRPr="005F1764">
              <w:rPr>
                <w:color w:val="000000" w:themeColor="text1"/>
                <w:sz w:val="22"/>
                <w:szCs w:val="22"/>
                <w:shd w:val="clear" w:color="auto" w:fill="FFFFFF"/>
              </w:rPr>
              <w:t>10</w:t>
            </w:r>
            <w:r w:rsidRPr="005F1764">
              <w:rPr>
                <w:color w:val="000000" w:themeColor="text1"/>
                <w:sz w:val="22"/>
                <w:szCs w:val="22"/>
                <w:shd w:val="clear" w:color="auto" w:fill="FFFFFF"/>
              </w:rPr>
              <w:t xml:space="preserve"> </w:t>
            </w:r>
            <w:r w:rsidR="0051000B" w:rsidRPr="005F1764">
              <w:rPr>
                <w:color w:val="000000" w:themeColor="text1"/>
                <w:sz w:val="22"/>
                <w:szCs w:val="22"/>
                <w:shd w:val="clear" w:color="auto" w:fill="FFFFFF"/>
              </w:rPr>
              <w:t>и</w:t>
            </w:r>
            <w:r w:rsidRPr="005F1764">
              <w:rPr>
                <w:color w:val="000000" w:themeColor="text1"/>
                <w:sz w:val="22"/>
                <w:szCs w:val="22"/>
                <w:shd w:val="clear" w:color="auto" w:fill="FFFFFF"/>
              </w:rPr>
              <w:t xml:space="preserve"> не более</w:t>
            </w:r>
            <w:r w:rsidR="0051000B" w:rsidRPr="005F1764">
              <w:rPr>
                <w:color w:val="000000" w:themeColor="text1"/>
                <w:sz w:val="22"/>
                <w:szCs w:val="22"/>
                <w:shd w:val="clear" w:color="auto" w:fill="FFFFFF"/>
              </w:rPr>
              <w:t xml:space="preserve"> 16</w:t>
            </w:r>
            <w:r w:rsidRPr="005F1764">
              <w:rPr>
                <w:color w:val="000000" w:themeColor="text1"/>
                <w:sz w:val="22"/>
                <w:szCs w:val="22"/>
                <w:shd w:val="clear" w:color="auto" w:fill="FFFFFF"/>
              </w:rPr>
              <w:t xml:space="preserve"> т</w:t>
            </w:r>
          </w:p>
        </w:tc>
      </w:tr>
      <w:tr w:rsidR="0051000B" w:rsidRPr="005F1764" w14:paraId="1DC8E175" w14:textId="77777777" w:rsidTr="00B748D2">
        <w:trPr>
          <w:jc w:val="center"/>
        </w:trPr>
        <w:tc>
          <w:tcPr>
            <w:tcW w:w="2793" w:type="pct"/>
            <w:shd w:val="clear" w:color="auto" w:fill="FFFFFF" w:themeFill="background1"/>
            <w:noWrap/>
            <w:vAlign w:val="center"/>
          </w:tcPr>
          <w:p w14:paraId="30FAC884" w14:textId="7EDF73D0"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rPr>
              <w:t>Емкость топливного банка</w:t>
            </w:r>
          </w:p>
        </w:tc>
        <w:tc>
          <w:tcPr>
            <w:tcW w:w="2207" w:type="pct"/>
            <w:shd w:val="clear" w:color="auto" w:fill="FFFFFF" w:themeFill="background1"/>
            <w:noWrap/>
            <w:vAlign w:val="center"/>
          </w:tcPr>
          <w:p w14:paraId="1FEB37D0" w14:textId="282306D7" w:rsidR="0051000B" w:rsidRPr="005F1764" w:rsidRDefault="0051000B" w:rsidP="00B748D2">
            <w:pPr>
              <w:widowControl w:val="0"/>
              <w:ind w:left="0" w:right="0" w:firstLine="0"/>
              <w:jc w:val="center"/>
              <w:rPr>
                <w:color w:val="000000" w:themeColor="text1"/>
                <w:sz w:val="22"/>
                <w:szCs w:val="22"/>
              </w:rPr>
            </w:pPr>
            <w:r w:rsidRPr="005F1764">
              <w:rPr>
                <w:color w:val="000000" w:themeColor="text1"/>
                <w:sz w:val="22"/>
                <w:szCs w:val="22"/>
                <w:shd w:val="clear" w:color="auto" w:fill="FFFFFF"/>
              </w:rPr>
              <w:t>Не менее 660</w:t>
            </w:r>
            <w:r w:rsidR="00065D04" w:rsidRPr="005F1764">
              <w:rPr>
                <w:color w:val="000000" w:themeColor="text1"/>
                <w:sz w:val="22"/>
                <w:szCs w:val="22"/>
              </w:rPr>
              <w:t xml:space="preserve"> л</w:t>
            </w:r>
          </w:p>
        </w:tc>
      </w:tr>
      <w:tr w:rsidR="0051000B" w:rsidRPr="005F1764" w14:paraId="2CC50800" w14:textId="77777777" w:rsidTr="00B748D2">
        <w:trPr>
          <w:jc w:val="center"/>
        </w:trPr>
        <w:tc>
          <w:tcPr>
            <w:tcW w:w="2793" w:type="pct"/>
            <w:shd w:val="clear" w:color="auto" w:fill="FFFFFF" w:themeFill="background1"/>
            <w:noWrap/>
            <w:vAlign w:val="center"/>
          </w:tcPr>
          <w:p w14:paraId="4A3251DE" w14:textId="06743029" w:rsidR="0051000B" w:rsidRPr="005F1764" w:rsidRDefault="0051000B" w:rsidP="00B748D2">
            <w:pPr>
              <w:widowControl w:val="0"/>
              <w:ind w:left="0" w:right="0" w:firstLine="0"/>
              <w:jc w:val="left"/>
              <w:rPr>
                <w:color w:val="000000" w:themeColor="text1"/>
                <w:sz w:val="22"/>
                <w:szCs w:val="22"/>
              </w:rPr>
            </w:pPr>
            <w:r w:rsidRPr="005F1764">
              <w:rPr>
                <w:bCs/>
                <w:color w:val="000000" w:themeColor="text1"/>
                <w:sz w:val="22"/>
                <w:szCs w:val="22"/>
              </w:rPr>
              <w:t>Рабочий объем двигателя</w:t>
            </w:r>
          </w:p>
        </w:tc>
        <w:tc>
          <w:tcPr>
            <w:tcW w:w="2207" w:type="pct"/>
            <w:shd w:val="clear" w:color="auto" w:fill="FFFFFF" w:themeFill="background1"/>
            <w:noWrap/>
            <w:vAlign w:val="center"/>
          </w:tcPr>
          <w:p w14:paraId="077BA065" w14:textId="6565596A" w:rsidR="0051000B" w:rsidRPr="005F1764" w:rsidRDefault="0051000B" w:rsidP="00B748D2">
            <w:pPr>
              <w:widowControl w:val="0"/>
              <w:ind w:left="0" w:right="0" w:firstLine="0"/>
              <w:jc w:val="center"/>
              <w:rPr>
                <w:color w:val="000000" w:themeColor="text1"/>
                <w:sz w:val="22"/>
                <w:szCs w:val="22"/>
              </w:rPr>
            </w:pPr>
            <w:r w:rsidRPr="005F1764">
              <w:rPr>
                <w:bCs/>
                <w:color w:val="000000" w:themeColor="text1"/>
                <w:sz w:val="22"/>
                <w:szCs w:val="22"/>
              </w:rPr>
              <w:t>Не менее 6,65</w:t>
            </w:r>
            <w:r w:rsidR="00065D04" w:rsidRPr="005F1764">
              <w:rPr>
                <w:bCs/>
                <w:color w:val="000000" w:themeColor="text1"/>
                <w:sz w:val="22"/>
                <w:szCs w:val="22"/>
              </w:rPr>
              <w:t xml:space="preserve"> л</w:t>
            </w:r>
          </w:p>
        </w:tc>
      </w:tr>
      <w:tr w:rsidR="0051000B" w:rsidRPr="005F1764" w14:paraId="10BB32B4" w14:textId="77777777" w:rsidTr="00B748D2">
        <w:trPr>
          <w:jc w:val="center"/>
        </w:trPr>
        <w:tc>
          <w:tcPr>
            <w:tcW w:w="2793" w:type="pct"/>
            <w:shd w:val="clear" w:color="auto" w:fill="FFFFFF" w:themeFill="background1"/>
            <w:noWrap/>
            <w:vAlign w:val="center"/>
          </w:tcPr>
          <w:p w14:paraId="1DD0C284" w14:textId="6E45D697" w:rsidR="0051000B" w:rsidRPr="005F1764" w:rsidRDefault="0051000B" w:rsidP="00B748D2">
            <w:pPr>
              <w:widowControl w:val="0"/>
              <w:ind w:left="0" w:right="0" w:firstLine="0"/>
              <w:jc w:val="left"/>
              <w:rPr>
                <w:color w:val="000000" w:themeColor="text1"/>
                <w:sz w:val="22"/>
                <w:szCs w:val="22"/>
              </w:rPr>
            </w:pPr>
            <w:r w:rsidRPr="005F1764">
              <w:rPr>
                <w:bCs/>
                <w:color w:val="000000" w:themeColor="text1"/>
                <w:sz w:val="22"/>
                <w:szCs w:val="22"/>
              </w:rPr>
              <w:t>Номинальная частота вращения</w:t>
            </w:r>
          </w:p>
        </w:tc>
        <w:tc>
          <w:tcPr>
            <w:tcW w:w="2207" w:type="pct"/>
            <w:shd w:val="clear" w:color="auto" w:fill="FFFFFF" w:themeFill="background1"/>
            <w:noWrap/>
            <w:vAlign w:val="center"/>
          </w:tcPr>
          <w:p w14:paraId="6CC3059C" w14:textId="0969EF8E" w:rsidR="0051000B" w:rsidRPr="005F1764" w:rsidRDefault="0051000B" w:rsidP="00B748D2">
            <w:pPr>
              <w:widowControl w:val="0"/>
              <w:ind w:left="0" w:right="0" w:firstLine="0"/>
              <w:jc w:val="center"/>
              <w:rPr>
                <w:color w:val="000000" w:themeColor="text1"/>
                <w:sz w:val="22"/>
                <w:szCs w:val="22"/>
              </w:rPr>
            </w:pPr>
            <w:r w:rsidRPr="005F1764">
              <w:rPr>
                <w:bCs/>
                <w:color w:val="000000" w:themeColor="text1"/>
                <w:sz w:val="22"/>
                <w:szCs w:val="22"/>
              </w:rPr>
              <w:t>Не менее 2100</w:t>
            </w:r>
            <w:r w:rsidR="00065D04" w:rsidRPr="005F1764">
              <w:rPr>
                <w:bCs/>
                <w:color w:val="000000" w:themeColor="text1"/>
                <w:sz w:val="22"/>
                <w:szCs w:val="22"/>
              </w:rPr>
              <w:t xml:space="preserve"> об/мин</w:t>
            </w:r>
          </w:p>
        </w:tc>
      </w:tr>
      <w:tr w:rsidR="0051000B" w:rsidRPr="005F1764" w14:paraId="05407B24" w14:textId="77777777" w:rsidTr="00B748D2">
        <w:trPr>
          <w:jc w:val="center"/>
        </w:trPr>
        <w:tc>
          <w:tcPr>
            <w:tcW w:w="2793" w:type="pct"/>
            <w:shd w:val="clear" w:color="auto" w:fill="FFFFFF" w:themeFill="background1"/>
            <w:noWrap/>
            <w:vAlign w:val="center"/>
          </w:tcPr>
          <w:p w14:paraId="7894CEC5" w14:textId="0E7A93DF" w:rsidR="0051000B" w:rsidRPr="005F1764" w:rsidRDefault="0051000B" w:rsidP="00B748D2">
            <w:pPr>
              <w:widowControl w:val="0"/>
              <w:ind w:left="0" w:right="0" w:firstLine="0"/>
              <w:jc w:val="left"/>
              <w:rPr>
                <w:color w:val="000000" w:themeColor="text1"/>
                <w:sz w:val="22"/>
                <w:szCs w:val="22"/>
              </w:rPr>
            </w:pPr>
            <w:r w:rsidRPr="005F1764">
              <w:rPr>
                <w:bCs/>
                <w:color w:val="000000" w:themeColor="text1"/>
                <w:sz w:val="22"/>
                <w:szCs w:val="22"/>
              </w:rPr>
              <w:t>Число цилиндров</w:t>
            </w:r>
          </w:p>
        </w:tc>
        <w:tc>
          <w:tcPr>
            <w:tcW w:w="2207" w:type="pct"/>
            <w:shd w:val="clear" w:color="auto" w:fill="FFFFFF" w:themeFill="background1"/>
            <w:noWrap/>
            <w:vAlign w:val="center"/>
          </w:tcPr>
          <w:p w14:paraId="7FCD6249" w14:textId="0F877ED2" w:rsidR="0051000B" w:rsidRPr="005F1764" w:rsidRDefault="0051000B" w:rsidP="00B748D2">
            <w:pPr>
              <w:widowControl w:val="0"/>
              <w:ind w:left="0" w:right="0" w:firstLine="0"/>
              <w:jc w:val="center"/>
              <w:rPr>
                <w:color w:val="000000" w:themeColor="text1"/>
                <w:sz w:val="22"/>
                <w:szCs w:val="22"/>
              </w:rPr>
            </w:pPr>
            <w:r w:rsidRPr="005F1764">
              <w:rPr>
                <w:bCs/>
                <w:color w:val="000000" w:themeColor="text1"/>
                <w:sz w:val="22"/>
                <w:szCs w:val="22"/>
              </w:rPr>
              <w:t>Не менее 6</w:t>
            </w:r>
          </w:p>
        </w:tc>
      </w:tr>
      <w:tr w:rsidR="0051000B" w:rsidRPr="005F1764" w14:paraId="0DBF4CC9" w14:textId="77777777" w:rsidTr="00B748D2">
        <w:trPr>
          <w:jc w:val="center"/>
        </w:trPr>
        <w:tc>
          <w:tcPr>
            <w:tcW w:w="2793" w:type="pct"/>
            <w:shd w:val="clear" w:color="auto" w:fill="FFFFFF" w:themeFill="background1"/>
            <w:noWrap/>
            <w:vAlign w:val="center"/>
          </w:tcPr>
          <w:p w14:paraId="7289E0EE" w14:textId="38DA900A"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rPr>
              <w:t>Колея</w:t>
            </w:r>
          </w:p>
        </w:tc>
        <w:tc>
          <w:tcPr>
            <w:tcW w:w="2207" w:type="pct"/>
            <w:shd w:val="clear" w:color="auto" w:fill="FFFFFF" w:themeFill="background1"/>
            <w:noWrap/>
            <w:vAlign w:val="center"/>
          </w:tcPr>
          <w:p w14:paraId="2E870B0A" w14:textId="53E95318" w:rsidR="0051000B" w:rsidRPr="005F1764" w:rsidRDefault="00065D04" w:rsidP="00B748D2">
            <w:pPr>
              <w:widowControl w:val="0"/>
              <w:ind w:left="0" w:right="0" w:firstLine="0"/>
              <w:jc w:val="center"/>
              <w:rPr>
                <w:color w:val="000000" w:themeColor="text1"/>
                <w:sz w:val="22"/>
                <w:szCs w:val="22"/>
              </w:rPr>
            </w:pPr>
            <w:r w:rsidRPr="005F1764">
              <w:rPr>
                <w:color w:val="000000" w:themeColor="text1"/>
                <w:sz w:val="22"/>
                <w:szCs w:val="22"/>
              </w:rPr>
              <w:t>Н</w:t>
            </w:r>
            <w:r w:rsidR="0051000B" w:rsidRPr="005F1764">
              <w:rPr>
                <w:color w:val="000000" w:themeColor="text1"/>
                <w:sz w:val="22"/>
                <w:szCs w:val="22"/>
              </w:rPr>
              <w:t>е менее 1875</w:t>
            </w:r>
            <w:r w:rsidRPr="005F1764">
              <w:rPr>
                <w:color w:val="000000" w:themeColor="text1"/>
                <w:sz w:val="22"/>
                <w:szCs w:val="22"/>
              </w:rPr>
              <w:t xml:space="preserve"> мм</w:t>
            </w:r>
          </w:p>
        </w:tc>
      </w:tr>
      <w:tr w:rsidR="0051000B" w:rsidRPr="005F1764" w14:paraId="1F90B8EE" w14:textId="77777777" w:rsidTr="00B748D2">
        <w:trPr>
          <w:jc w:val="center"/>
        </w:trPr>
        <w:tc>
          <w:tcPr>
            <w:tcW w:w="2793" w:type="pct"/>
            <w:shd w:val="clear" w:color="auto" w:fill="FFFFFF" w:themeFill="background1"/>
            <w:noWrap/>
            <w:vAlign w:val="center"/>
          </w:tcPr>
          <w:p w14:paraId="15C0C7DB" w14:textId="659C01B2"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rPr>
              <w:t>Минимальный радиус поворота</w:t>
            </w:r>
          </w:p>
        </w:tc>
        <w:tc>
          <w:tcPr>
            <w:tcW w:w="2207" w:type="pct"/>
            <w:shd w:val="clear" w:color="auto" w:fill="FFFFFF" w:themeFill="background1"/>
            <w:noWrap/>
            <w:vAlign w:val="center"/>
          </w:tcPr>
          <w:p w14:paraId="1FBFE3BE" w14:textId="620DFFAE" w:rsidR="0051000B" w:rsidRPr="005F1764" w:rsidRDefault="00065D04" w:rsidP="00B748D2">
            <w:pPr>
              <w:widowControl w:val="0"/>
              <w:ind w:left="0" w:right="0" w:firstLine="0"/>
              <w:jc w:val="center"/>
              <w:rPr>
                <w:color w:val="000000" w:themeColor="text1"/>
                <w:sz w:val="22"/>
                <w:szCs w:val="22"/>
              </w:rPr>
            </w:pPr>
            <w:r w:rsidRPr="005F1764">
              <w:rPr>
                <w:color w:val="000000" w:themeColor="text1"/>
                <w:sz w:val="22"/>
                <w:szCs w:val="22"/>
              </w:rPr>
              <w:t>Н</w:t>
            </w:r>
            <w:r w:rsidR="0051000B" w:rsidRPr="005F1764">
              <w:rPr>
                <w:color w:val="000000" w:themeColor="text1"/>
                <w:sz w:val="22"/>
                <w:szCs w:val="22"/>
              </w:rPr>
              <w:t>е менее 6500</w:t>
            </w:r>
            <w:r w:rsidRPr="005F1764">
              <w:rPr>
                <w:color w:val="000000" w:themeColor="text1"/>
                <w:sz w:val="22"/>
                <w:szCs w:val="22"/>
              </w:rPr>
              <w:t xml:space="preserve"> мм</w:t>
            </w:r>
          </w:p>
        </w:tc>
      </w:tr>
      <w:tr w:rsidR="0051000B" w:rsidRPr="005F1764" w14:paraId="657E0717" w14:textId="77777777" w:rsidTr="00B748D2">
        <w:trPr>
          <w:jc w:val="center"/>
        </w:trPr>
        <w:tc>
          <w:tcPr>
            <w:tcW w:w="2793" w:type="pct"/>
            <w:shd w:val="clear" w:color="auto" w:fill="FFFFFF" w:themeFill="background1"/>
            <w:noWrap/>
            <w:vAlign w:val="center"/>
          </w:tcPr>
          <w:p w14:paraId="0E135230" w14:textId="68EE89D9"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rPr>
              <w:t>Дорожный просвет</w:t>
            </w:r>
          </w:p>
        </w:tc>
        <w:tc>
          <w:tcPr>
            <w:tcW w:w="2207" w:type="pct"/>
            <w:shd w:val="clear" w:color="auto" w:fill="FFFFFF" w:themeFill="background1"/>
            <w:noWrap/>
            <w:vAlign w:val="center"/>
          </w:tcPr>
          <w:p w14:paraId="1644B91B" w14:textId="7F8018C7" w:rsidR="0051000B" w:rsidRPr="005F1764" w:rsidRDefault="00065D04" w:rsidP="00B748D2">
            <w:pPr>
              <w:widowControl w:val="0"/>
              <w:ind w:left="0" w:right="0" w:firstLine="0"/>
              <w:jc w:val="center"/>
              <w:rPr>
                <w:color w:val="000000" w:themeColor="text1"/>
                <w:sz w:val="22"/>
                <w:szCs w:val="22"/>
              </w:rPr>
            </w:pPr>
            <w:r w:rsidRPr="005F1764">
              <w:rPr>
                <w:color w:val="000000" w:themeColor="text1"/>
                <w:sz w:val="22"/>
                <w:szCs w:val="22"/>
              </w:rPr>
              <w:t>Н</w:t>
            </w:r>
            <w:r w:rsidR="0051000B" w:rsidRPr="005F1764">
              <w:rPr>
                <w:color w:val="000000" w:themeColor="text1"/>
                <w:sz w:val="22"/>
                <w:szCs w:val="22"/>
              </w:rPr>
              <w:t>е менее 350</w:t>
            </w:r>
            <w:r w:rsidRPr="005F1764">
              <w:rPr>
                <w:color w:val="000000" w:themeColor="text1"/>
                <w:sz w:val="22"/>
                <w:szCs w:val="22"/>
              </w:rPr>
              <w:t xml:space="preserve"> мм</w:t>
            </w:r>
          </w:p>
        </w:tc>
      </w:tr>
      <w:tr w:rsidR="0051000B" w:rsidRPr="005F1764" w14:paraId="3879ABEC" w14:textId="77777777" w:rsidTr="00B748D2">
        <w:trPr>
          <w:jc w:val="center"/>
        </w:trPr>
        <w:tc>
          <w:tcPr>
            <w:tcW w:w="2793" w:type="pct"/>
            <w:shd w:val="clear" w:color="auto" w:fill="FFFFFF" w:themeFill="background1"/>
            <w:noWrap/>
            <w:vAlign w:val="center"/>
          </w:tcPr>
          <w:p w14:paraId="2EE2E5BB" w14:textId="1D4C9582" w:rsidR="0051000B" w:rsidRPr="005F1764" w:rsidRDefault="0051000B" w:rsidP="00B748D2">
            <w:pPr>
              <w:widowControl w:val="0"/>
              <w:ind w:left="0" w:right="0" w:firstLine="0"/>
              <w:jc w:val="left"/>
              <w:rPr>
                <w:color w:val="000000" w:themeColor="text1"/>
                <w:sz w:val="22"/>
                <w:szCs w:val="22"/>
              </w:rPr>
            </w:pPr>
            <w:r w:rsidRPr="005F1764">
              <w:rPr>
                <w:color w:val="000000" w:themeColor="text1"/>
                <w:sz w:val="22"/>
                <w:szCs w:val="22"/>
              </w:rPr>
              <w:t>Шины передние и задние</w:t>
            </w:r>
          </w:p>
        </w:tc>
        <w:tc>
          <w:tcPr>
            <w:tcW w:w="2207" w:type="pct"/>
            <w:shd w:val="clear" w:color="auto" w:fill="FFFFFF" w:themeFill="background1"/>
            <w:noWrap/>
            <w:vAlign w:val="center"/>
          </w:tcPr>
          <w:p w14:paraId="519411BF" w14:textId="63CE8BBD" w:rsidR="0051000B" w:rsidRPr="005F1764" w:rsidRDefault="00065D04" w:rsidP="00B748D2">
            <w:pPr>
              <w:widowControl w:val="0"/>
              <w:ind w:left="0" w:right="0" w:firstLine="0"/>
              <w:jc w:val="center"/>
              <w:rPr>
                <w:color w:val="000000" w:themeColor="text1"/>
                <w:sz w:val="22"/>
                <w:szCs w:val="22"/>
              </w:rPr>
            </w:pPr>
            <w:r w:rsidRPr="005F1764">
              <w:rPr>
                <w:color w:val="000000" w:themeColor="text1"/>
                <w:sz w:val="22"/>
                <w:szCs w:val="22"/>
              </w:rPr>
              <w:t xml:space="preserve">Не менее </w:t>
            </w:r>
            <w:r w:rsidR="0051000B" w:rsidRPr="005F1764">
              <w:rPr>
                <w:color w:val="000000" w:themeColor="text1"/>
                <w:sz w:val="22"/>
                <w:szCs w:val="22"/>
              </w:rPr>
              <w:t>23,1R26</w:t>
            </w:r>
          </w:p>
        </w:tc>
      </w:tr>
      <w:tr w:rsidR="0051000B" w:rsidRPr="005F1764" w14:paraId="2EE09A25" w14:textId="77777777" w:rsidTr="00B748D2">
        <w:trPr>
          <w:jc w:val="center"/>
        </w:trPr>
        <w:tc>
          <w:tcPr>
            <w:tcW w:w="2793" w:type="pct"/>
            <w:shd w:val="clear" w:color="auto" w:fill="FFFFFF" w:themeFill="background1"/>
            <w:noWrap/>
            <w:vAlign w:val="center"/>
          </w:tcPr>
          <w:p w14:paraId="2EC546EA" w14:textId="6572DF3D" w:rsidR="0051000B" w:rsidRPr="005F1764" w:rsidRDefault="0051000B" w:rsidP="00B748D2">
            <w:pPr>
              <w:widowControl w:val="0"/>
              <w:ind w:left="0" w:right="0" w:firstLine="0"/>
              <w:jc w:val="left"/>
              <w:rPr>
                <w:color w:val="000000" w:themeColor="text1"/>
                <w:sz w:val="22"/>
                <w:szCs w:val="22"/>
              </w:rPr>
            </w:pPr>
            <w:r w:rsidRPr="005F1764">
              <w:rPr>
                <w:bCs/>
                <w:color w:val="000000" w:themeColor="text1"/>
                <w:sz w:val="22"/>
                <w:szCs w:val="22"/>
              </w:rPr>
              <w:t>Габаритные размеры: длина</w:t>
            </w:r>
          </w:p>
        </w:tc>
        <w:tc>
          <w:tcPr>
            <w:tcW w:w="2207" w:type="pct"/>
            <w:shd w:val="clear" w:color="auto" w:fill="FFFFFF" w:themeFill="background1"/>
            <w:noWrap/>
            <w:vAlign w:val="center"/>
          </w:tcPr>
          <w:p w14:paraId="613E521A" w14:textId="470B55F2" w:rsidR="0051000B" w:rsidRPr="005F1764" w:rsidRDefault="0051000B" w:rsidP="00B748D2">
            <w:pPr>
              <w:widowControl w:val="0"/>
              <w:ind w:left="0" w:right="0" w:firstLine="0"/>
              <w:jc w:val="center"/>
              <w:rPr>
                <w:color w:val="000000" w:themeColor="text1"/>
                <w:sz w:val="22"/>
                <w:szCs w:val="22"/>
              </w:rPr>
            </w:pPr>
            <w:r w:rsidRPr="005F1764">
              <w:rPr>
                <w:color w:val="000000" w:themeColor="text1"/>
                <w:sz w:val="22"/>
                <w:szCs w:val="22"/>
                <w:lang w:bidi="en-US"/>
              </w:rPr>
              <w:t>Не менее 7100</w:t>
            </w:r>
            <w:r w:rsidR="00065D04" w:rsidRPr="005F1764">
              <w:rPr>
                <w:bCs/>
                <w:color w:val="000000" w:themeColor="text1"/>
                <w:sz w:val="22"/>
                <w:szCs w:val="22"/>
              </w:rPr>
              <w:t xml:space="preserve"> мм</w:t>
            </w:r>
          </w:p>
        </w:tc>
      </w:tr>
      <w:tr w:rsidR="0051000B" w:rsidRPr="005F1764" w14:paraId="7F184B50" w14:textId="77777777" w:rsidTr="00B748D2">
        <w:trPr>
          <w:jc w:val="center"/>
        </w:trPr>
        <w:tc>
          <w:tcPr>
            <w:tcW w:w="2793" w:type="pct"/>
            <w:shd w:val="clear" w:color="auto" w:fill="FFFFFF" w:themeFill="background1"/>
            <w:noWrap/>
            <w:vAlign w:val="center"/>
          </w:tcPr>
          <w:p w14:paraId="250E6FCD" w14:textId="12893B1F" w:rsidR="0051000B" w:rsidRPr="005F1764" w:rsidRDefault="0051000B" w:rsidP="00B748D2">
            <w:pPr>
              <w:widowControl w:val="0"/>
              <w:ind w:left="0" w:right="0" w:firstLine="0"/>
              <w:jc w:val="left"/>
              <w:rPr>
                <w:color w:val="000000" w:themeColor="text1"/>
                <w:sz w:val="22"/>
                <w:szCs w:val="22"/>
              </w:rPr>
            </w:pPr>
            <w:r w:rsidRPr="005F1764">
              <w:rPr>
                <w:bCs/>
                <w:color w:val="000000" w:themeColor="text1"/>
                <w:sz w:val="22"/>
                <w:szCs w:val="22"/>
              </w:rPr>
              <w:t>Габаритные размеры: ширина</w:t>
            </w:r>
          </w:p>
        </w:tc>
        <w:tc>
          <w:tcPr>
            <w:tcW w:w="2207" w:type="pct"/>
            <w:shd w:val="clear" w:color="auto" w:fill="FFFFFF" w:themeFill="background1"/>
            <w:noWrap/>
            <w:vAlign w:val="center"/>
          </w:tcPr>
          <w:p w14:paraId="35E3CC10" w14:textId="56608A82" w:rsidR="0051000B" w:rsidRPr="005F1764" w:rsidRDefault="0051000B" w:rsidP="00B748D2">
            <w:pPr>
              <w:widowControl w:val="0"/>
              <w:ind w:left="0" w:right="0" w:firstLine="0"/>
              <w:jc w:val="center"/>
              <w:rPr>
                <w:color w:val="000000" w:themeColor="text1"/>
                <w:sz w:val="22"/>
                <w:szCs w:val="22"/>
              </w:rPr>
            </w:pPr>
            <w:r w:rsidRPr="005F1764">
              <w:rPr>
                <w:color w:val="000000" w:themeColor="text1"/>
                <w:sz w:val="22"/>
                <w:szCs w:val="22"/>
                <w:lang w:bidi="en-US"/>
              </w:rPr>
              <w:t>Не менее 2540</w:t>
            </w:r>
            <w:r w:rsidR="00065D04" w:rsidRPr="005F1764">
              <w:rPr>
                <w:bCs/>
                <w:color w:val="000000" w:themeColor="text1"/>
                <w:sz w:val="22"/>
                <w:szCs w:val="22"/>
              </w:rPr>
              <w:t xml:space="preserve"> мм</w:t>
            </w:r>
          </w:p>
        </w:tc>
      </w:tr>
      <w:tr w:rsidR="0051000B" w:rsidRPr="005F1764" w14:paraId="68EA31A8" w14:textId="77777777" w:rsidTr="00B748D2">
        <w:trPr>
          <w:jc w:val="center"/>
        </w:trPr>
        <w:tc>
          <w:tcPr>
            <w:tcW w:w="2793" w:type="pct"/>
            <w:shd w:val="clear" w:color="auto" w:fill="FFFFFF" w:themeFill="background1"/>
            <w:noWrap/>
            <w:vAlign w:val="center"/>
          </w:tcPr>
          <w:p w14:paraId="620E4388" w14:textId="124F8251" w:rsidR="0051000B" w:rsidRPr="005F1764" w:rsidRDefault="0051000B" w:rsidP="00B748D2">
            <w:pPr>
              <w:widowControl w:val="0"/>
              <w:ind w:left="0" w:right="0" w:firstLine="0"/>
              <w:jc w:val="left"/>
              <w:rPr>
                <w:color w:val="000000" w:themeColor="text1"/>
                <w:sz w:val="22"/>
                <w:szCs w:val="22"/>
              </w:rPr>
            </w:pPr>
            <w:r w:rsidRPr="005F1764">
              <w:rPr>
                <w:bCs/>
                <w:color w:val="000000" w:themeColor="text1"/>
                <w:sz w:val="22"/>
                <w:szCs w:val="22"/>
              </w:rPr>
              <w:t>Габаритные размеры: высота</w:t>
            </w:r>
          </w:p>
        </w:tc>
        <w:tc>
          <w:tcPr>
            <w:tcW w:w="2207" w:type="pct"/>
            <w:shd w:val="clear" w:color="auto" w:fill="FFFFFF" w:themeFill="background1"/>
            <w:noWrap/>
            <w:vAlign w:val="center"/>
          </w:tcPr>
          <w:p w14:paraId="5841A1D4" w14:textId="5367B2D3" w:rsidR="0051000B" w:rsidRPr="005F1764" w:rsidRDefault="0051000B" w:rsidP="00B748D2">
            <w:pPr>
              <w:widowControl w:val="0"/>
              <w:ind w:left="0" w:right="0" w:firstLine="0"/>
              <w:jc w:val="center"/>
              <w:rPr>
                <w:color w:val="000000" w:themeColor="text1"/>
                <w:sz w:val="22"/>
                <w:szCs w:val="22"/>
              </w:rPr>
            </w:pPr>
            <w:r w:rsidRPr="005F1764">
              <w:rPr>
                <w:color w:val="000000" w:themeColor="text1"/>
                <w:sz w:val="22"/>
                <w:szCs w:val="22"/>
                <w:lang w:bidi="en-US"/>
              </w:rPr>
              <w:t>Не менее 3700</w:t>
            </w:r>
            <w:r w:rsidR="00065D04" w:rsidRPr="005F1764">
              <w:rPr>
                <w:bCs/>
                <w:color w:val="000000" w:themeColor="text1"/>
                <w:sz w:val="22"/>
                <w:szCs w:val="22"/>
              </w:rPr>
              <w:t xml:space="preserve"> мм</w:t>
            </w:r>
          </w:p>
        </w:tc>
      </w:tr>
      <w:tr w:rsidR="00D47F19" w:rsidRPr="005F1764" w14:paraId="2DAC2F40" w14:textId="77777777" w:rsidTr="00B748D2">
        <w:trPr>
          <w:jc w:val="center"/>
        </w:trPr>
        <w:tc>
          <w:tcPr>
            <w:tcW w:w="5000" w:type="pct"/>
            <w:gridSpan w:val="2"/>
            <w:shd w:val="clear" w:color="auto" w:fill="FFFFFF" w:themeFill="background1"/>
            <w:noWrap/>
            <w:vAlign w:val="center"/>
          </w:tcPr>
          <w:p w14:paraId="06B6CB91" w14:textId="166A80CF" w:rsidR="00D47F19" w:rsidRPr="005F1764" w:rsidRDefault="0051000B" w:rsidP="00B748D2">
            <w:pPr>
              <w:widowControl w:val="0"/>
              <w:ind w:left="0" w:right="0" w:firstLine="0"/>
              <w:jc w:val="center"/>
              <w:rPr>
                <w:b/>
                <w:sz w:val="22"/>
                <w:szCs w:val="22"/>
              </w:rPr>
            </w:pPr>
            <w:r w:rsidRPr="005F1764">
              <w:rPr>
                <w:b/>
                <w:sz w:val="22"/>
                <w:szCs w:val="22"/>
              </w:rPr>
              <w:t>Система автономного вождения COGNITIVE AGRO PILOT или эквивалент:</w:t>
            </w:r>
          </w:p>
        </w:tc>
      </w:tr>
      <w:tr w:rsidR="00D47F19" w:rsidRPr="005F1764" w14:paraId="254E5B0B" w14:textId="77777777" w:rsidTr="00B748D2">
        <w:trPr>
          <w:jc w:val="center"/>
        </w:trPr>
        <w:tc>
          <w:tcPr>
            <w:tcW w:w="2793" w:type="pct"/>
            <w:shd w:val="clear" w:color="auto" w:fill="FFFFFF" w:themeFill="background1"/>
            <w:noWrap/>
            <w:vAlign w:val="center"/>
          </w:tcPr>
          <w:p w14:paraId="419D7F38" w14:textId="14F17B4B" w:rsidR="00D47F19" w:rsidRPr="005F1764" w:rsidRDefault="0051000B" w:rsidP="00B748D2">
            <w:pPr>
              <w:widowControl w:val="0"/>
              <w:ind w:left="0" w:right="0" w:firstLine="0"/>
              <w:jc w:val="left"/>
              <w:rPr>
                <w:sz w:val="22"/>
                <w:szCs w:val="22"/>
              </w:rPr>
            </w:pPr>
            <w:r w:rsidRPr="005F1764">
              <w:rPr>
                <w:sz w:val="22"/>
                <w:szCs w:val="22"/>
              </w:rPr>
              <w:t>Вид и назначение</w:t>
            </w:r>
          </w:p>
        </w:tc>
        <w:tc>
          <w:tcPr>
            <w:tcW w:w="2207" w:type="pct"/>
            <w:shd w:val="clear" w:color="auto" w:fill="FFFFFF" w:themeFill="background1"/>
            <w:noWrap/>
            <w:vAlign w:val="center"/>
          </w:tcPr>
          <w:p w14:paraId="5226606F" w14:textId="5BE03EDA" w:rsidR="00D47F19" w:rsidRPr="005F1764" w:rsidRDefault="0051000B" w:rsidP="00B748D2">
            <w:pPr>
              <w:widowControl w:val="0"/>
              <w:ind w:left="0" w:right="0" w:firstLine="0"/>
              <w:jc w:val="center"/>
              <w:rPr>
                <w:sz w:val="22"/>
                <w:szCs w:val="22"/>
              </w:rPr>
            </w:pPr>
            <w:r w:rsidRPr="005F1764">
              <w:rPr>
                <w:sz w:val="22"/>
                <w:szCs w:val="22"/>
              </w:rPr>
              <w:t>На базе технологий искусственного интеллекта для установки на сельскохозяйственные тракторы и комбайны</w:t>
            </w:r>
          </w:p>
        </w:tc>
      </w:tr>
      <w:tr w:rsidR="0051000B" w:rsidRPr="005F1764" w14:paraId="56747A12" w14:textId="77777777" w:rsidTr="00B748D2">
        <w:trPr>
          <w:jc w:val="center"/>
        </w:trPr>
        <w:tc>
          <w:tcPr>
            <w:tcW w:w="5000" w:type="pct"/>
            <w:gridSpan w:val="2"/>
            <w:shd w:val="clear" w:color="auto" w:fill="FFFFFF" w:themeFill="background1"/>
            <w:noWrap/>
            <w:vAlign w:val="center"/>
          </w:tcPr>
          <w:p w14:paraId="32007425" w14:textId="60461923" w:rsidR="0051000B" w:rsidRPr="005F1764" w:rsidRDefault="0051000B" w:rsidP="00B748D2">
            <w:pPr>
              <w:widowControl w:val="0"/>
              <w:ind w:left="0" w:right="0" w:firstLine="0"/>
              <w:jc w:val="center"/>
              <w:rPr>
                <w:sz w:val="22"/>
                <w:szCs w:val="22"/>
              </w:rPr>
            </w:pPr>
            <w:r w:rsidRPr="005F1764">
              <w:rPr>
                <w:sz w:val="22"/>
                <w:szCs w:val="22"/>
              </w:rPr>
              <w:t>Дисплей блока управления:</w:t>
            </w:r>
          </w:p>
        </w:tc>
      </w:tr>
      <w:tr w:rsidR="00D47F19" w:rsidRPr="005F1764" w14:paraId="353ECAE0" w14:textId="77777777" w:rsidTr="00B748D2">
        <w:trPr>
          <w:jc w:val="center"/>
        </w:trPr>
        <w:tc>
          <w:tcPr>
            <w:tcW w:w="2793" w:type="pct"/>
            <w:shd w:val="clear" w:color="auto" w:fill="FFFFFF" w:themeFill="background1"/>
            <w:noWrap/>
            <w:vAlign w:val="center"/>
          </w:tcPr>
          <w:p w14:paraId="1EF6E608" w14:textId="45B52D7D" w:rsidR="00D47F19" w:rsidRPr="005F1764" w:rsidRDefault="00065D04" w:rsidP="00B748D2">
            <w:pPr>
              <w:widowControl w:val="0"/>
              <w:ind w:left="0" w:right="0" w:firstLine="0"/>
              <w:jc w:val="left"/>
              <w:rPr>
                <w:sz w:val="22"/>
                <w:szCs w:val="22"/>
              </w:rPr>
            </w:pPr>
            <w:r w:rsidRPr="005F1764">
              <w:rPr>
                <w:sz w:val="22"/>
                <w:szCs w:val="22"/>
              </w:rPr>
              <w:t>Д</w:t>
            </w:r>
            <w:r w:rsidR="0051000B" w:rsidRPr="005F1764">
              <w:rPr>
                <w:sz w:val="22"/>
                <w:szCs w:val="22"/>
              </w:rPr>
              <w:t>иагональ экрана</w:t>
            </w:r>
          </w:p>
        </w:tc>
        <w:tc>
          <w:tcPr>
            <w:tcW w:w="2207" w:type="pct"/>
            <w:shd w:val="clear" w:color="auto" w:fill="FFFFFF" w:themeFill="background1"/>
            <w:noWrap/>
            <w:vAlign w:val="center"/>
          </w:tcPr>
          <w:p w14:paraId="00E39103" w14:textId="3E1127D5" w:rsidR="00D47F19" w:rsidRPr="005F1764" w:rsidRDefault="00065D04" w:rsidP="00B748D2">
            <w:pPr>
              <w:widowControl w:val="0"/>
              <w:ind w:left="0" w:right="0" w:firstLine="0"/>
              <w:jc w:val="center"/>
              <w:rPr>
                <w:sz w:val="22"/>
                <w:szCs w:val="22"/>
              </w:rPr>
            </w:pPr>
            <w:r w:rsidRPr="005F1764">
              <w:rPr>
                <w:sz w:val="22"/>
                <w:szCs w:val="22"/>
              </w:rPr>
              <w:t xml:space="preserve">Не менее </w:t>
            </w:r>
            <w:r w:rsidR="0051000B" w:rsidRPr="005F1764">
              <w:rPr>
                <w:sz w:val="22"/>
                <w:szCs w:val="22"/>
              </w:rPr>
              <w:t>10,1</w:t>
            </w:r>
            <w:r w:rsidRPr="005F1764">
              <w:rPr>
                <w:sz w:val="22"/>
                <w:szCs w:val="22"/>
              </w:rPr>
              <w:t xml:space="preserve"> дюйм</w:t>
            </w:r>
          </w:p>
        </w:tc>
      </w:tr>
      <w:tr w:rsidR="00D47F19" w:rsidRPr="005F1764" w14:paraId="25588A19" w14:textId="77777777" w:rsidTr="00B748D2">
        <w:trPr>
          <w:jc w:val="center"/>
        </w:trPr>
        <w:tc>
          <w:tcPr>
            <w:tcW w:w="2793" w:type="pct"/>
            <w:shd w:val="clear" w:color="auto" w:fill="FFFFFF" w:themeFill="background1"/>
            <w:noWrap/>
            <w:vAlign w:val="center"/>
          </w:tcPr>
          <w:p w14:paraId="44F9C25A" w14:textId="7958D8F0" w:rsidR="00D47F19" w:rsidRPr="005F1764" w:rsidRDefault="00065D04" w:rsidP="00B748D2">
            <w:pPr>
              <w:widowControl w:val="0"/>
              <w:ind w:left="0" w:right="0" w:firstLine="0"/>
              <w:jc w:val="left"/>
              <w:rPr>
                <w:sz w:val="22"/>
                <w:szCs w:val="22"/>
              </w:rPr>
            </w:pPr>
            <w:r w:rsidRPr="005F1764">
              <w:rPr>
                <w:sz w:val="22"/>
                <w:szCs w:val="22"/>
              </w:rPr>
              <w:t>Р</w:t>
            </w:r>
            <w:r w:rsidR="0051000B" w:rsidRPr="005F1764">
              <w:rPr>
                <w:sz w:val="22"/>
                <w:szCs w:val="22"/>
              </w:rPr>
              <w:t>азрешение экрана</w:t>
            </w:r>
          </w:p>
        </w:tc>
        <w:tc>
          <w:tcPr>
            <w:tcW w:w="2207" w:type="pct"/>
            <w:shd w:val="clear" w:color="auto" w:fill="FFFFFF" w:themeFill="background1"/>
            <w:noWrap/>
            <w:vAlign w:val="center"/>
          </w:tcPr>
          <w:p w14:paraId="3CA1C6E8" w14:textId="3064C257" w:rsidR="00D47F19" w:rsidRPr="005F1764" w:rsidRDefault="00065D04" w:rsidP="00B748D2">
            <w:pPr>
              <w:widowControl w:val="0"/>
              <w:ind w:left="0" w:right="0" w:firstLine="0"/>
              <w:jc w:val="center"/>
              <w:rPr>
                <w:sz w:val="22"/>
                <w:szCs w:val="22"/>
              </w:rPr>
            </w:pPr>
            <w:r w:rsidRPr="005F1764">
              <w:rPr>
                <w:sz w:val="22"/>
                <w:szCs w:val="22"/>
              </w:rPr>
              <w:t xml:space="preserve">Не менее </w:t>
            </w:r>
            <w:r w:rsidR="0051000B" w:rsidRPr="005F1764">
              <w:rPr>
                <w:sz w:val="22"/>
                <w:szCs w:val="22"/>
              </w:rPr>
              <w:t>2560х1080</w:t>
            </w:r>
            <w:r w:rsidRPr="005F1764">
              <w:rPr>
                <w:sz w:val="22"/>
                <w:szCs w:val="22"/>
              </w:rPr>
              <w:t xml:space="preserve"> точек</w:t>
            </w:r>
          </w:p>
        </w:tc>
      </w:tr>
      <w:tr w:rsidR="00D47F19" w:rsidRPr="005F1764" w14:paraId="7085633A" w14:textId="77777777" w:rsidTr="00B748D2">
        <w:trPr>
          <w:jc w:val="center"/>
        </w:trPr>
        <w:tc>
          <w:tcPr>
            <w:tcW w:w="2793" w:type="pct"/>
            <w:shd w:val="clear" w:color="auto" w:fill="FFFFFF" w:themeFill="background1"/>
            <w:noWrap/>
            <w:vAlign w:val="center"/>
          </w:tcPr>
          <w:p w14:paraId="56E0BABB" w14:textId="333DC9CD" w:rsidR="00D47F19" w:rsidRPr="005F1764" w:rsidRDefault="00065D04" w:rsidP="00B748D2">
            <w:pPr>
              <w:widowControl w:val="0"/>
              <w:ind w:left="0" w:right="0" w:firstLine="0"/>
              <w:jc w:val="left"/>
              <w:rPr>
                <w:sz w:val="22"/>
                <w:szCs w:val="22"/>
              </w:rPr>
            </w:pPr>
            <w:r w:rsidRPr="005F1764">
              <w:rPr>
                <w:sz w:val="22"/>
                <w:szCs w:val="22"/>
              </w:rPr>
              <w:t>В</w:t>
            </w:r>
            <w:r w:rsidR="0051000B" w:rsidRPr="005F1764">
              <w:rPr>
                <w:sz w:val="22"/>
                <w:szCs w:val="22"/>
              </w:rPr>
              <w:t>ид экрана</w:t>
            </w:r>
          </w:p>
        </w:tc>
        <w:tc>
          <w:tcPr>
            <w:tcW w:w="2207" w:type="pct"/>
            <w:shd w:val="clear" w:color="auto" w:fill="FFFFFF" w:themeFill="background1"/>
            <w:noWrap/>
            <w:vAlign w:val="center"/>
          </w:tcPr>
          <w:p w14:paraId="0668760C" w14:textId="6812982D" w:rsidR="00D47F19" w:rsidRPr="005F1764" w:rsidRDefault="00065D04" w:rsidP="00B748D2">
            <w:pPr>
              <w:widowControl w:val="0"/>
              <w:ind w:left="0" w:right="0" w:firstLine="0"/>
              <w:jc w:val="center"/>
              <w:rPr>
                <w:sz w:val="22"/>
                <w:szCs w:val="22"/>
              </w:rPr>
            </w:pPr>
            <w:r w:rsidRPr="005F1764">
              <w:rPr>
                <w:sz w:val="22"/>
                <w:szCs w:val="22"/>
              </w:rPr>
              <w:t>С</w:t>
            </w:r>
            <w:r w:rsidR="0051000B" w:rsidRPr="005F1764">
              <w:rPr>
                <w:sz w:val="22"/>
                <w:szCs w:val="22"/>
              </w:rPr>
              <w:t>енсорный</w:t>
            </w:r>
          </w:p>
        </w:tc>
      </w:tr>
      <w:tr w:rsidR="0051000B" w:rsidRPr="005F1764" w14:paraId="7A8C6DCA" w14:textId="77777777" w:rsidTr="00B748D2">
        <w:trPr>
          <w:jc w:val="center"/>
        </w:trPr>
        <w:tc>
          <w:tcPr>
            <w:tcW w:w="5000" w:type="pct"/>
            <w:gridSpan w:val="2"/>
            <w:shd w:val="clear" w:color="auto" w:fill="FFFFFF" w:themeFill="background1"/>
            <w:noWrap/>
            <w:vAlign w:val="center"/>
          </w:tcPr>
          <w:p w14:paraId="15806AC3" w14:textId="59DFF81E" w:rsidR="0051000B" w:rsidRPr="005F1764" w:rsidRDefault="0051000B" w:rsidP="00B748D2">
            <w:pPr>
              <w:widowControl w:val="0"/>
              <w:ind w:left="0" w:right="0" w:firstLine="0"/>
              <w:jc w:val="center"/>
              <w:rPr>
                <w:sz w:val="22"/>
                <w:szCs w:val="22"/>
              </w:rPr>
            </w:pPr>
            <w:r w:rsidRPr="005F1764">
              <w:rPr>
                <w:sz w:val="22"/>
                <w:szCs w:val="22"/>
              </w:rPr>
              <w:t>Сеть и навигация:</w:t>
            </w:r>
          </w:p>
        </w:tc>
      </w:tr>
      <w:tr w:rsidR="00D47F19" w:rsidRPr="005F1764" w14:paraId="12CA59B6" w14:textId="77777777" w:rsidTr="00B748D2">
        <w:trPr>
          <w:jc w:val="center"/>
        </w:trPr>
        <w:tc>
          <w:tcPr>
            <w:tcW w:w="2793" w:type="pct"/>
            <w:shd w:val="clear" w:color="auto" w:fill="FFFFFF" w:themeFill="background1"/>
            <w:noWrap/>
            <w:vAlign w:val="center"/>
          </w:tcPr>
          <w:p w14:paraId="785CCC00" w14:textId="42B71BC4" w:rsidR="00D47F19" w:rsidRPr="005F1764" w:rsidRDefault="00065D04" w:rsidP="00B748D2">
            <w:pPr>
              <w:widowControl w:val="0"/>
              <w:ind w:left="0" w:right="0" w:firstLine="0"/>
              <w:jc w:val="left"/>
              <w:rPr>
                <w:sz w:val="22"/>
                <w:szCs w:val="22"/>
              </w:rPr>
            </w:pPr>
            <w:r w:rsidRPr="005F1764">
              <w:rPr>
                <w:sz w:val="22"/>
                <w:szCs w:val="22"/>
              </w:rPr>
              <w:t>П</w:t>
            </w:r>
            <w:r w:rsidR="0051000B" w:rsidRPr="005F1764">
              <w:rPr>
                <w:sz w:val="22"/>
                <w:szCs w:val="22"/>
              </w:rPr>
              <w:t>оддерживаемые сети сотовой связи</w:t>
            </w:r>
          </w:p>
        </w:tc>
        <w:tc>
          <w:tcPr>
            <w:tcW w:w="2207" w:type="pct"/>
            <w:shd w:val="clear" w:color="auto" w:fill="FFFFFF" w:themeFill="background1"/>
            <w:noWrap/>
            <w:vAlign w:val="center"/>
          </w:tcPr>
          <w:p w14:paraId="1B0B1250" w14:textId="59C9B36F" w:rsidR="00D47F19" w:rsidRPr="005F1764" w:rsidRDefault="00065D04" w:rsidP="00B748D2">
            <w:pPr>
              <w:widowControl w:val="0"/>
              <w:ind w:left="0" w:right="0" w:firstLine="0"/>
              <w:jc w:val="center"/>
              <w:rPr>
                <w:sz w:val="22"/>
                <w:szCs w:val="22"/>
              </w:rPr>
            </w:pPr>
            <w:r w:rsidRPr="005F1764">
              <w:rPr>
                <w:sz w:val="22"/>
                <w:szCs w:val="22"/>
              </w:rPr>
              <w:t xml:space="preserve">Не менее </w:t>
            </w:r>
            <w:r w:rsidRPr="005F1764">
              <w:rPr>
                <w:sz w:val="22"/>
                <w:szCs w:val="22"/>
                <w:lang w:val="en-US"/>
              </w:rPr>
              <w:t>HSPA</w:t>
            </w:r>
            <w:r w:rsidRPr="005F1764">
              <w:rPr>
                <w:sz w:val="22"/>
                <w:szCs w:val="22"/>
              </w:rPr>
              <w:t>+/</w:t>
            </w:r>
            <w:r w:rsidRPr="005F1764">
              <w:rPr>
                <w:sz w:val="22"/>
                <w:szCs w:val="22"/>
                <w:lang w:val="en-US"/>
              </w:rPr>
              <w:t>HSDPA</w:t>
            </w:r>
            <w:r w:rsidRPr="005F1764">
              <w:rPr>
                <w:sz w:val="22"/>
                <w:szCs w:val="22"/>
              </w:rPr>
              <w:t xml:space="preserve">/ </w:t>
            </w:r>
            <w:r w:rsidRPr="005F1764">
              <w:rPr>
                <w:sz w:val="22"/>
                <w:szCs w:val="22"/>
                <w:lang w:val="en-US"/>
              </w:rPr>
              <w:t>UMTS</w:t>
            </w:r>
            <w:r w:rsidRPr="005F1764">
              <w:rPr>
                <w:sz w:val="22"/>
                <w:szCs w:val="22"/>
              </w:rPr>
              <w:t>/</w:t>
            </w:r>
            <w:r w:rsidRPr="005F1764">
              <w:rPr>
                <w:sz w:val="22"/>
                <w:szCs w:val="22"/>
                <w:lang w:val="en-US"/>
              </w:rPr>
              <w:t>EDGE</w:t>
            </w:r>
            <w:r w:rsidRPr="005F1764">
              <w:rPr>
                <w:sz w:val="22"/>
                <w:szCs w:val="22"/>
              </w:rPr>
              <w:t>/</w:t>
            </w:r>
            <w:r w:rsidRPr="005F1764">
              <w:rPr>
                <w:sz w:val="22"/>
                <w:szCs w:val="22"/>
                <w:lang w:val="en-US"/>
              </w:rPr>
              <w:t>GSM</w:t>
            </w:r>
          </w:p>
        </w:tc>
      </w:tr>
      <w:tr w:rsidR="00D47F19" w:rsidRPr="005F1764" w14:paraId="459C84B9" w14:textId="77777777" w:rsidTr="00B748D2">
        <w:trPr>
          <w:jc w:val="center"/>
        </w:trPr>
        <w:tc>
          <w:tcPr>
            <w:tcW w:w="2793" w:type="pct"/>
            <w:shd w:val="clear" w:color="auto" w:fill="FFFFFF" w:themeFill="background1"/>
            <w:noWrap/>
            <w:vAlign w:val="center"/>
          </w:tcPr>
          <w:p w14:paraId="77E05C01" w14:textId="75C7860F" w:rsidR="00D47F19" w:rsidRPr="005F1764" w:rsidRDefault="00065D04" w:rsidP="00B748D2">
            <w:pPr>
              <w:widowControl w:val="0"/>
              <w:ind w:left="0" w:right="0" w:firstLine="0"/>
              <w:jc w:val="left"/>
              <w:rPr>
                <w:sz w:val="22"/>
                <w:szCs w:val="22"/>
              </w:rPr>
            </w:pPr>
            <w:r w:rsidRPr="005F1764">
              <w:rPr>
                <w:sz w:val="22"/>
                <w:szCs w:val="22"/>
              </w:rPr>
              <w:t>Поддерживаемые системы глобальной навигации</w:t>
            </w:r>
          </w:p>
        </w:tc>
        <w:tc>
          <w:tcPr>
            <w:tcW w:w="2207" w:type="pct"/>
            <w:shd w:val="clear" w:color="auto" w:fill="FFFFFF" w:themeFill="background1"/>
            <w:noWrap/>
            <w:vAlign w:val="center"/>
          </w:tcPr>
          <w:p w14:paraId="753677BD" w14:textId="72871DFB" w:rsidR="00D47F19" w:rsidRPr="005F1764" w:rsidRDefault="00065D04" w:rsidP="00B748D2">
            <w:pPr>
              <w:widowControl w:val="0"/>
              <w:ind w:left="0" w:right="0" w:firstLine="0"/>
              <w:jc w:val="center"/>
              <w:rPr>
                <w:sz w:val="22"/>
                <w:szCs w:val="22"/>
                <w:lang w:val="en-US"/>
              </w:rPr>
            </w:pPr>
            <w:r w:rsidRPr="005F1764">
              <w:rPr>
                <w:sz w:val="22"/>
                <w:szCs w:val="22"/>
              </w:rPr>
              <w:t xml:space="preserve">Не менее </w:t>
            </w:r>
            <w:r w:rsidRPr="005F1764">
              <w:rPr>
                <w:sz w:val="22"/>
                <w:szCs w:val="22"/>
                <w:lang w:val="en-US"/>
              </w:rPr>
              <w:t>ГЛОНАСС, GPS</w:t>
            </w:r>
          </w:p>
        </w:tc>
      </w:tr>
      <w:tr w:rsidR="005D3D06" w:rsidRPr="005F1764" w14:paraId="29E308C7" w14:textId="77777777" w:rsidTr="00B748D2">
        <w:trPr>
          <w:jc w:val="center"/>
        </w:trPr>
        <w:tc>
          <w:tcPr>
            <w:tcW w:w="2793" w:type="pct"/>
            <w:shd w:val="clear" w:color="auto" w:fill="FFFFFF" w:themeFill="background1"/>
            <w:noWrap/>
            <w:vAlign w:val="center"/>
          </w:tcPr>
          <w:p w14:paraId="5824A8A5" w14:textId="73020409" w:rsidR="005D3D06" w:rsidRPr="005F1764" w:rsidRDefault="00065D04" w:rsidP="00B748D2">
            <w:pPr>
              <w:widowControl w:val="0"/>
              <w:ind w:left="0" w:right="0" w:firstLine="0"/>
              <w:jc w:val="left"/>
              <w:rPr>
                <w:sz w:val="22"/>
                <w:szCs w:val="22"/>
              </w:rPr>
            </w:pPr>
            <w:r w:rsidRPr="005F1764">
              <w:rPr>
                <w:sz w:val="22"/>
                <w:szCs w:val="22"/>
              </w:rPr>
              <w:t>Тип интерфейса подключения к технике</w:t>
            </w:r>
          </w:p>
        </w:tc>
        <w:tc>
          <w:tcPr>
            <w:tcW w:w="2207" w:type="pct"/>
            <w:shd w:val="clear" w:color="auto" w:fill="FFFFFF" w:themeFill="background1"/>
            <w:noWrap/>
            <w:vAlign w:val="center"/>
          </w:tcPr>
          <w:p w14:paraId="1166A560" w14:textId="2C59DBA3" w:rsidR="005D3D06" w:rsidRPr="005F1764" w:rsidRDefault="00065D04" w:rsidP="00B748D2">
            <w:pPr>
              <w:widowControl w:val="0"/>
              <w:ind w:left="0" w:right="0" w:firstLine="0"/>
              <w:jc w:val="center"/>
              <w:rPr>
                <w:sz w:val="22"/>
                <w:szCs w:val="22"/>
              </w:rPr>
            </w:pPr>
            <w:r w:rsidRPr="005F1764">
              <w:rPr>
                <w:sz w:val="22"/>
                <w:szCs w:val="22"/>
              </w:rPr>
              <w:t>CAN</w:t>
            </w:r>
          </w:p>
        </w:tc>
      </w:tr>
      <w:tr w:rsidR="00611632" w:rsidRPr="005F1764" w14:paraId="261FDA12" w14:textId="77777777" w:rsidTr="00B748D2">
        <w:trPr>
          <w:jc w:val="center"/>
        </w:trPr>
        <w:tc>
          <w:tcPr>
            <w:tcW w:w="2793" w:type="pct"/>
            <w:shd w:val="clear" w:color="auto" w:fill="FFFFFF" w:themeFill="background1"/>
            <w:noWrap/>
            <w:vAlign w:val="center"/>
          </w:tcPr>
          <w:p w14:paraId="209C78D0" w14:textId="6C4EF655" w:rsidR="00611632" w:rsidRPr="005F1764" w:rsidRDefault="00065D04" w:rsidP="00B748D2">
            <w:pPr>
              <w:widowControl w:val="0"/>
              <w:ind w:left="0" w:right="0" w:firstLine="0"/>
              <w:jc w:val="left"/>
              <w:rPr>
                <w:sz w:val="22"/>
                <w:szCs w:val="22"/>
              </w:rPr>
            </w:pPr>
            <w:r w:rsidRPr="005F1764">
              <w:rPr>
                <w:sz w:val="22"/>
                <w:szCs w:val="22"/>
              </w:rPr>
              <w:t>Точность автовождения по параллельным эквидистантным линиям</w:t>
            </w:r>
          </w:p>
        </w:tc>
        <w:tc>
          <w:tcPr>
            <w:tcW w:w="2207" w:type="pct"/>
            <w:shd w:val="clear" w:color="auto" w:fill="FFFFFF" w:themeFill="background1"/>
            <w:noWrap/>
            <w:vAlign w:val="center"/>
          </w:tcPr>
          <w:p w14:paraId="2DD3819B" w14:textId="24B8CA84" w:rsidR="00611632" w:rsidRPr="005F1764" w:rsidRDefault="00065D04" w:rsidP="00B748D2">
            <w:pPr>
              <w:widowControl w:val="0"/>
              <w:ind w:left="0" w:right="0" w:firstLine="0"/>
              <w:jc w:val="center"/>
              <w:rPr>
                <w:sz w:val="22"/>
                <w:szCs w:val="22"/>
              </w:rPr>
            </w:pPr>
            <w:r w:rsidRPr="005F1764">
              <w:rPr>
                <w:sz w:val="22"/>
                <w:szCs w:val="22"/>
              </w:rPr>
              <w:t>Не более ±5 см</w:t>
            </w:r>
          </w:p>
        </w:tc>
      </w:tr>
      <w:tr w:rsidR="00065D04" w:rsidRPr="005F1764" w14:paraId="0CD609CD" w14:textId="77777777" w:rsidTr="00B748D2">
        <w:trPr>
          <w:jc w:val="center"/>
        </w:trPr>
        <w:tc>
          <w:tcPr>
            <w:tcW w:w="5000" w:type="pct"/>
            <w:gridSpan w:val="2"/>
            <w:shd w:val="clear" w:color="auto" w:fill="FFFFFF" w:themeFill="background1"/>
            <w:noWrap/>
            <w:vAlign w:val="center"/>
          </w:tcPr>
          <w:p w14:paraId="2BFC65B1" w14:textId="498614D8" w:rsidR="00065D04" w:rsidRPr="005F1764" w:rsidRDefault="00065D04" w:rsidP="00B748D2">
            <w:pPr>
              <w:widowControl w:val="0"/>
              <w:ind w:left="0" w:right="0" w:firstLine="0"/>
              <w:jc w:val="center"/>
              <w:rPr>
                <w:sz w:val="22"/>
                <w:szCs w:val="22"/>
              </w:rPr>
            </w:pPr>
            <w:r w:rsidRPr="005F1764">
              <w:rPr>
                <w:sz w:val="22"/>
                <w:szCs w:val="22"/>
              </w:rPr>
              <w:t>Компоненты системы:</w:t>
            </w:r>
          </w:p>
        </w:tc>
      </w:tr>
      <w:tr w:rsidR="00611632" w:rsidRPr="005F1764" w14:paraId="1BB422E5" w14:textId="77777777" w:rsidTr="00B748D2">
        <w:trPr>
          <w:jc w:val="center"/>
        </w:trPr>
        <w:tc>
          <w:tcPr>
            <w:tcW w:w="2793" w:type="pct"/>
            <w:shd w:val="clear" w:color="auto" w:fill="FFFFFF" w:themeFill="background1"/>
            <w:noWrap/>
            <w:vAlign w:val="center"/>
          </w:tcPr>
          <w:p w14:paraId="2EFDB84F" w14:textId="7A13347F" w:rsidR="00611632" w:rsidRPr="005F1764" w:rsidRDefault="00065D04" w:rsidP="00B748D2">
            <w:pPr>
              <w:widowControl w:val="0"/>
              <w:ind w:left="0" w:right="0" w:firstLine="0"/>
              <w:jc w:val="left"/>
              <w:rPr>
                <w:sz w:val="22"/>
                <w:szCs w:val="22"/>
              </w:rPr>
            </w:pPr>
            <w:r w:rsidRPr="005F1764">
              <w:rPr>
                <w:sz w:val="22"/>
                <w:szCs w:val="22"/>
              </w:rPr>
              <w:t>Навигационный модуль</w:t>
            </w:r>
          </w:p>
        </w:tc>
        <w:tc>
          <w:tcPr>
            <w:tcW w:w="2207" w:type="pct"/>
            <w:shd w:val="clear" w:color="auto" w:fill="FFFFFF" w:themeFill="background1"/>
            <w:noWrap/>
            <w:vAlign w:val="center"/>
          </w:tcPr>
          <w:p w14:paraId="56948B62" w14:textId="019E81B4" w:rsidR="00611632" w:rsidRPr="005F1764" w:rsidRDefault="00065D04" w:rsidP="00B748D2">
            <w:pPr>
              <w:widowControl w:val="0"/>
              <w:ind w:left="0" w:right="0" w:firstLine="0"/>
              <w:jc w:val="center"/>
              <w:rPr>
                <w:sz w:val="22"/>
                <w:szCs w:val="22"/>
              </w:rPr>
            </w:pPr>
            <w:r w:rsidRPr="005F1764">
              <w:rPr>
                <w:sz w:val="22"/>
                <w:szCs w:val="22"/>
              </w:rPr>
              <w:t>Наличие</w:t>
            </w:r>
          </w:p>
        </w:tc>
      </w:tr>
      <w:tr w:rsidR="00611632" w:rsidRPr="005F1764" w14:paraId="54A74562" w14:textId="77777777" w:rsidTr="00B748D2">
        <w:trPr>
          <w:jc w:val="center"/>
        </w:trPr>
        <w:tc>
          <w:tcPr>
            <w:tcW w:w="2793" w:type="pct"/>
            <w:shd w:val="clear" w:color="auto" w:fill="FFFFFF" w:themeFill="background1"/>
            <w:noWrap/>
            <w:vAlign w:val="center"/>
          </w:tcPr>
          <w:p w14:paraId="68AB5B12" w14:textId="6EBBAD9B" w:rsidR="00611632" w:rsidRPr="005F1764" w:rsidRDefault="00065D04" w:rsidP="00B748D2">
            <w:pPr>
              <w:widowControl w:val="0"/>
              <w:ind w:left="0" w:right="0" w:firstLine="0"/>
              <w:jc w:val="left"/>
              <w:rPr>
                <w:sz w:val="22"/>
                <w:szCs w:val="22"/>
              </w:rPr>
            </w:pPr>
            <w:r w:rsidRPr="005F1764">
              <w:rPr>
                <w:sz w:val="22"/>
                <w:szCs w:val="22"/>
              </w:rPr>
              <w:t>Модуль стереозрения</w:t>
            </w:r>
          </w:p>
        </w:tc>
        <w:tc>
          <w:tcPr>
            <w:tcW w:w="2207" w:type="pct"/>
            <w:shd w:val="clear" w:color="auto" w:fill="FFFFFF" w:themeFill="background1"/>
            <w:noWrap/>
            <w:vAlign w:val="center"/>
          </w:tcPr>
          <w:p w14:paraId="10D19E01" w14:textId="77F186F0" w:rsidR="00611632" w:rsidRPr="005F1764" w:rsidRDefault="00065D04" w:rsidP="00B748D2">
            <w:pPr>
              <w:widowControl w:val="0"/>
              <w:ind w:left="0" w:right="0" w:firstLine="0"/>
              <w:jc w:val="center"/>
              <w:rPr>
                <w:sz w:val="22"/>
                <w:szCs w:val="22"/>
              </w:rPr>
            </w:pPr>
            <w:r w:rsidRPr="005F1764">
              <w:rPr>
                <w:sz w:val="22"/>
                <w:szCs w:val="22"/>
              </w:rPr>
              <w:t>Наличие</w:t>
            </w:r>
          </w:p>
        </w:tc>
      </w:tr>
      <w:tr w:rsidR="00611632" w:rsidRPr="005F1764" w14:paraId="4D95A1CE" w14:textId="77777777" w:rsidTr="00B748D2">
        <w:trPr>
          <w:jc w:val="center"/>
        </w:trPr>
        <w:tc>
          <w:tcPr>
            <w:tcW w:w="2793" w:type="pct"/>
            <w:shd w:val="clear" w:color="auto" w:fill="FFFFFF" w:themeFill="background1"/>
            <w:noWrap/>
            <w:vAlign w:val="center"/>
          </w:tcPr>
          <w:p w14:paraId="301DA335" w14:textId="537D5D38" w:rsidR="00611632" w:rsidRPr="005F1764" w:rsidRDefault="00065D04" w:rsidP="00B748D2">
            <w:pPr>
              <w:widowControl w:val="0"/>
              <w:ind w:left="0" w:right="0" w:firstLine="0"/>
              <w:jc w:val="left"/>
              <w:rPr>
                <w:sz w:val="22"/>
                <w:szCs w:val="22"/>
              </w:rPr>
            </w:pPr>
            <w:r w:rsidRPr="005F1764">
              <w:rPr>
                <w:sz w:val="22"/>
                <w:szCs w:val="22"/>
              </w:rPr>
              <w:t>Гидроблок</w:t>
            </w:r>
          </w:p>
        </w:tc>
        <w:tc>
          <w:tcPr>
            <w:tcW w:w="2207" w:type="pct"/>
            <w:shd w:val="clear" w:color="auto" w:fill="FFFFFF" w:themeFill="background1"/>
            <w:noWrap/>
            <w:vAlign w:val="center"/>
          </w:tcPr>
          <w:p w14:paraId="7C0B0397" w14:textId="07D2A1DF" w:rsidR="00611632" w:rsidRPr="005F1764" w:rsidRDefault="00065D04" w:rsidP="00B748D2">
            <w:pPr>
              <w:widowControl w:val="0"/>
              <w:ind w:left="0" w:right="0" w:firstLine="0"/>
              <w:jc w:val="center"/>
              <w:rPr>
                <w:sz w:val="22"/>
                <w:szCs w:val="22"/>
              </w:rPr>
            </w:pPr>
            <w:r w:rsidRPr="005F1764">
              <w:rPr>
                <w:sz w:val="22"/>
                <w:szCs w:val="22"/>
              </w:rPr>
              <w:t>Наличие</w:t>
            </w:r>
          </w:p>
        </w:tc>
      </w:tr>
      <w:tr w:rsidR="00611632" w:rsidRPr="005F1764" w14:paraId="43465374" w14:textId="77777777" w:rsidTr="00B748D2">
        <w:trPr>
          <w:jc w:val="center"/>
        </w:trPr>
        <w:tc>
          <w:tcPr>
            <w:tcW w:w="2793" w:type="pct"/>
            <w:shd w:val="clear" w:color="auto" w:fill="FFFFFF" w:themeFill="background1"/>
            <w:noWrap/>
            <w:vAlign w:val="center"/>
          </w:tcPr>
          <w:p w14:paraId="006D2FAF" w14:textId="11123FDB" w:rsidR="00611632" w:rsidRPr="005F1764" w:rsidRDefault="00065D04" w:rsidP="00B748D2">
            <w:pPr>
              <w:widowControl w:val="0"/>
              <w:ind w:left="0" w:right="0" w:firstLine="0"/>
              <w:jc w:val="left"/>
              <w:rPr>
                <w:sz w:val="22"/>
                <w:szCs w:val="22"/>
              </w:rPr>
            </w:pPr>
            <w:r w:rsidRPr="005F1764">
              <w:rPr>
                <w:sz w:val="22"/>
                <w:szCs w:val="22"/>
              </w:rPr>
              <w:t>Датчик угла поворота</w:t>
            </w:r>
          </w:p>
        </w:tc>
        <w:tc>
          <w:tcPr>
            <w:tcW w:w="2207" w:type="pct"/>
            <w:shd w:val="clear" w:color="auto" w:fill="FFFFFF" w:themeFill="background1"/>
            <w:noWrap/>
            <w:vAlign w:val="center"/>
          </w:tcPr>
          <w:p w14:paraId="77CB09DD" w14:textId="3698A514" w:rsidR="00611632" w:rsidRPr="005F1764" w:rsidRDefault="00065D04" w:rsidP="00B748D2">
            <w:pPr>
              <w:widowControl w:val="0"/>
              <w:ind w:left="0" w:right="0" w:firstLine="0"/>
              <w:jc w:val="center"/>
              <w:rPr>
                <w:sz w:val="22"/>
                <w:szCs w:val="22"/>
              </w:rPr>
            </w:pPr>
            <w:r w:rsidRPr="005F1764">
              <w:rPr>
                <w:sz w:val="22"/>
                <w:szCs w:val="22"/>
              </w:rPr>
              <w:t>Наличие</w:t>
            </w:r>
          </w:p>
        </w:tc>
      </w:tr>
      <w:tr w:rsidR="00611632" w:rsidRPr="005F1764" w14:paraId="0324E6DB" w14:textId="77777777" w:rsidTr="00B748D2">
        <w:trPr>
          <w:jc w:val="center"/>
        </w:trPr>
        <w:tc>
          <w:tcPr>
            <w:tcW w:w="2793" w:type="pct"/>
            <w:shd w:val="clear" w:color="auto" w:fill="FFFFFF" w:themeFill="background1"/>
            <w:noWrap/>
            <w:vAlign w:val="center"/>
          </w:tcPr>
          <w:p w14:paraId="7BFC6B5E" w14:textId="396E68EC" w:rsidR="00611632" w:rsidRPr="005F1764" w:rsidRDefault="00065D04" w:rsidP="00B748D2">
            <w:pPr>
              <w:widowControl w:val="0"/>
              <w:ind w:left="0" w:right="0" w:firstLine="0"/>
              <w:jc w:val="left"/>
              <w:rPr>
                <w:sz w:val="22"/>
                <w:szCs w:val="22"/>
              </w:rPr>
            </w:pPr>
            <w:r w:rsidRPr="005F1764">
              <w:rPr>
                <w:sz w:val="22"/>
                <w:szCs w:val="22"/>
              </w:rPr>
              <w:t>Блок управления гидроблоком</w:t>
            </w:r>
          </w:p>
        </w:tc>
        <w:tc>
          <w:tcPr>
            <w:tcW w:w="2207" w:type="pct"/>
            <w:shd w:val="clear" w:color="auto" w:fill="FFFFFF" w:themeFill="background1"/>
            <w:noWrap/>
            <w:vAlign w:val="center"/>
          </w:tcPr>
          <w:p w14:paraId="1DAFFA60" w14:textId="1901CB88" w:rsidR="00611632" w:rsidRPr="005F1764" w:rsidRDefault="00065D04" w:rsidP="00B748D2">
            <w:pPr>
              <w:widowControl w:val="0"/>
              <w:ind w:left="0" w:right="0" w:firstLine="0"/>
              <w:jc w:val="center"/>
              <w:rPr>
                <w:sz w:val="22"/>
                <w:szCs w:val="22"/>
              </w:rPr>
            </w:pPr>
            <w:r w:rsidRPr="005F1764">
              <w:rPr>
                <w:sz w:val="22"/>
                <w:szCs w:val="22"/>
              </w:rPr>
              <w:t>Наличие</w:t>
            </w:r>
          </w:p>
        </w:tc>
      </w:tr>
      <w:tr w:rsidR="00611632" w:rsidRPr="005F1764" w14:paraId="33A3E84F" w14:textId="77777777" w:rsidTr="00B748D2">
        <w:trPr>
          <w:jc w:val="center"/>
        </w:trPr>
        <w:tc>
          <w:tcPr>
            <w:tcW w:w="2793" w:type="pct"/>
            <w:shd w:val="clear" w:color="auto" w:fill="FFFFFF" w:themeFill="background1"/>
            <w:noWrap/>
            <w:vAlign w:val="center"/>
          </w:tcPr>
          <w:p w14:paraId="39B918F4" w14:textId="05BC54DF" w:rsidR="00611632" w:rsidRPr="005F1764" w:rsidRDefault="00065D04" w:rsidP="00B748D2">
            <w:pPr>
              <w:widowControl w:val="0"/>
              <w:ind w:left="0" w:right="0" w:firstLine="0"/>
              <w:jc w:val="left"/>
              <w:rPr>
                <w:sz w:val="22"/>
                <w:szCs w:val="22"/>
              </w:rPr>
            </w:pPr>
            <w:r w:rsidRPr="005F1764">
              <w:rPr>
                <w:sz w:val="22"/>
                <w:szCs w:val="22"/>
              </w:rPr>
              <w:lastRenderedPageBreak/>
              <w:t>Блок управления</w:t>
            </w:r>
          </w:p>
        </w:tc>
        <w:tc>
          <w:tcPr>
            <w:tcW w:w="2207" w:type="pct"/>
            <w:shd w:val="clear" w:color="auto" w:fill="FFFFFF" w:themeFill="background1"/>
            <w:noWrap/>
            <w:vAlign w:val="center"/>
          </w:tcPr>
          <w:p w14:paraId="0CFF27BB" w14:textId="74E9DD05" w:rsidR="00611632" w:rsidRPr="005F1764" w:rsidRDefault="00065D04" w:rsidP="00B748D2">
            <w:pPr>
              <w:widowControl w:val="0"/>
              <w:ind w:left="0" w:right="0" w:firstLine="0"/>
              <w:jc w:val="center"/>
              <w:rPr>
                <w:sz w:val="22"/>
                <w:szCs w:val="22"/>
              </w:rPr>
            </w:pPr>
            <w:r w:rsidRPr="005F1764">
              <w:rPr>
                <w:sz w:val="22"/>
                <w:szCs w:val="22"/>
              </w:rPr>
              <w:t>Наличие</w:t>
            </w:r>
          </w:p>
        </w:tc>
      </w:tr>
    </w:tbl>
    <w:p w14:paraId="67174746" w14:textId="77777777" w:rsidR="00D47F19" w:rsidRPr="005F1764" w:rsidRDefault="00D47F19" w:rsidP="00B748D2">
      <w:pPr>
        <w:pStyle w:val="af9"/>
        <w:widowControl w:val="0"/>
        <w:spacing w:after="0" w:line="240" w:lineRule="auto"/>
        <w:ind w:left="0" w:right="0" w:firstLine="0"/>
        <w:rPr>
          <w:rFonts w:ascii="Times New Roman" w:hAnsi="Times New Roman"/>
          <w:b/>
        </w:rPr>
      </w:pPr>
    </w:p>
    <w:p w14:paraId="03162977" w14:textId="77777777" w:rsidR="00BD03B7" w:rsidRPr="005F1764" w:rsidRDefault="00790173" w:rsidP="00B748D2">
      <w:pPr>
        <w:pStyle w:val="af9"/>
        <w:widowControl w:val="0"/>
        <w:spacing w:after="0" w:line="240" w:lineRule="auto"/>
        <w:ind w:left="0" w:right="0"/>
        <w:contextualSpacing w:val="0"/>
        <w:rPr>
          <w:rFonts w:ascii="Times New Roman" w:hAnsi="Times New Roman"/>
          <w:b/>
        </w:rPr>
      </w:pPr>
      <w:bookmarkStart w:id="3" w:name="_Hlk221907802"/>
      <w:r w:rsidRPr="005F1764">
        <w:rPr>
          <w:rFonts w:ascii="Times New Roman" w:hAnsi="Times New Roman"/>
          <w:b/>
        </w:rPr>
        <w:t>2</w:t>
      </w:r>
      <w:r w:rsidR="00C85FF6" w:rsidRPr="005F1764">
        <w:rPr>
          <w:rFonts w:ascii="Times New Roman" w:hAnsi="Times New Roman"/>
          <w:b/>
        </w:rPr>
        <w:t>. Общие требования к качеству товара:</w:t>
      </w:r>
    </w:p>
    <w:p w14:paraId="04417654" w14:textId="005EF7F1" w:rsidR="00BD03B7" w:rsidRPr="005F1764" w:rsidRDefault="00790173" w:rsidP="00B748D2">
      <w:pPr>
        <w:pStyle w:val="af9"/>
        <w:widowControl w:val="0"/>
        <w:spacing w:after="0" w:line="240" w:lineRule="auto"/>
        <w:ind w:left="0" w:right="0"/>
        <w:contextualSpacing w:val="0"/>
        <w:rPr>
          <w:rFonts w:ascii="Times New Roman" w:hAnsi="Times New Roman"/>
        </w:rPr>
      </w:pPr>
      <w:r w:rsidRPr="005F1764">
        <w:rPr>
          <w:rFonts w:ascii="Times New Roman" w:hAnsi="Times New Roman"/>
        </w:rPr>
        <w:t>2</w:t>
      </w:r>
      <w:r w:rsidR="00C85FF6" w:rsidRPr="005F1764">
        <w:rPr>
          <w:rFonts w:ascii="Times New Roman" w:hAnsi="Times New Roman"/>
        </w:rPr>
        <w:t xml:space="preserve">.1. Товар должен пройти предпродажную подготовку, а именно: все приборы должны быть установлены на </w:t>
      </w:r>
      <w:r w:rsidR="007E4277" w:rsidRPr="005F1764">
        <w:rPr>
          <w:rFonts w:ascii="Times New Roman" w:hAnsi="Times New Roman"/>
        </w:rPr>
        <w:t>технику</w:t>
      </w:r>
      <w:r w:rsidR="00C85FF6" w:rsidRPr="005F1764">
        <w:rPr>
          <w:rFonts w:ascii="Times New Roman" w:hAnsi="Times New Roman"/>
        </w:rPr>
        <w:t xml:space="preserve">, товар должен быть полностью укомплектован, все параметры товара, его оборудование (приборы, узлы, агрегаты и детали) должны быть проверены. </w:t>
      </w:r>
    </w:p>
    <w:p w14:paraId="5E651B8E" w14:textId="77777777" w:rsidR="00BD03B7" w:rsidRPr="005F1764" w:rsidRDefault="00790173" w:rsidP="00B748D2">
      <w:pPr>
        <w:pStyle w:val="af9"/>
        <w:widowControl w:val="0"/>
        <w:spacing w:after="0" w:line="240" w:lineRule="auto"/>
        <w:ind w:left="0" w:right="0"/>
        <w:contextualSpacing w:val="0"/>
        <w:rPr>
          <w:rFonts w:ascii="Times New Roman" w:hAnsi="Times New Roman"/>
        </w:rPr>
      </w:pPr>
      <w:r w:rsidRPr="005F1764">
        <w:rPr>
          <w:rFonts w:ascii="Times New Roman" w:hAnsi="Times New Roman"/>
        </w:rPr>
        <w:t>2</w:t>
      </w:r>
      <w:r w:rsidR="00C85FF6" w:rsidRPr="005F1764">
        <w:rPr>
          <w:rFonts w:ascii="Times New Roman" w:hAnsi="Times New Roman"/>
        </w:rPr>
        <w:t xml:space="preserve">.2. Товар должен быть вымыт и полностью готов к эксплуатации, </w:t>
      </w:r>
      <w:r w:rsidR="00C85FF6" w:rsidRPr="005F1764">
        <w:rPr>
          <w:rFonts w:ascii="Times New Roman" w:eastAsia="Calibri" w:hAnsi="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7DEF968" w14:textId="54E7F98E" w:rsidR="00BD03B7" w:rsidRPr="005F1764" w:rsidRDefault="00790173" w:rsidP="00B748D2">
      <w:pPr>
        <w:pStyle w:val="af9"/>
        <w:widowControl w:val="0"/>
        <w:spacing w:after="0" w:line="240" w:lineRule="auto"/>
        <w:ind w:left="0" w:right="0"/>
        <w:contextualSpacing w:val="0"/>
        <w:rPr>
          <w:rFonts w:ascii="Times New Roman" w:hAnsi="Times New Roman"/>
        </w:rPr>
      </w:pPr>
      <w:r w:rsidRPr="005F1764">
        <w:rPr>
          <w:rFonts w:ascii="Times New Roman" w:hAnsi="Times New Roman"/>
        </w:rPr>
        <w:t>2</w:t>
      </w:r>
      <w:r w:rsidR="00C85FF6" w:rsidRPr="005F1764">
        <w:rPr>
          <w:rFonts w:ascii="Times New Roman" w:hAnsi="Times New Roman"/>
        </w:rPr>
        <w:t>.3. Допускается наличие технологического пробега, связанного с проведением предъявительских приемо-сдаточных испытаний и погрузкой, разгрузкой</w:t>
      </w:r>
      <w:r w:rsidR="00D00409" w:rsidRPr="005F1764">
        <w:rPr>
          <w:rFonts w:ascii="Times New Roman" w:hAnsi="Times New Roman"/>
        </w:rPr>
        <w:t xml:space="preserve"> и доставкой</w:t>
      </w:r>
      <w:r w:rsidR="00C85FF6" w:rsidRPr="005F1764">
        <w:rPr>
          <w:rFonts w:ascii="Times New Roman" w:hAnsi="Times New Roman"/>
        </w:rPr>
        <w:t xml:space="preserve"> </w:t>
      </w:r>
      <w:r w:rsidR="002F66C5" w:rsidRPr="005F1764">
        <w:rPr>
          <w:rFonts w:ascii="Times New Roman" w:hAnsi="Times New Roman"/>
        </w:rPr>
        <w:t>техники</w:t>
      </w:r>
      <w:r w:rsidR="00C85FF6" w:rsidRPr="005F1764">
        <w:rPr>
          <w:rFonts w:ascii="Times New Roman" w:hAnsi="Times New Roman"/>
        </w:rPr>
        <w:t>.</w:t>
      </w:r>
    </w:p>
    <w:p w14:paraId="7012EBBC" w14:textId="5FD9D35E" w:rsidR="00BD03B7" w:rsidRPr="005F1764" w:rsidRDefault="00790173" w:rsidP="00B748D2">
      <w:pPr>
        <w:pStyle w:val="af9"/>
        <w:widowControl w:val="0"/>
        <w:spacing w:after="0" w:line="240" w:lineRule="auto"/>
        <w:ind w:left="0" w:right="0"/>
        <w:contextualSpacing w:val="0"/>
        <w:rPr>
          <w:rFonts w:ascii="Times New Roman" w:hAnsi="Times New Roman"/>
        </w:rPr>
      </w:pPr>
      <w:r w:rsidRPr="005F1764">
        <w:rPr>
          <w:rFonts w:ascii="Times New Roman" w:hAnsi="Times New Roman"/>
        </w:rPr>
        <w:t>2</w:t>
      </w:r>
      <w:r w:rsidR="00C85FF6" w:rsidRPr="005F1764">
        <w:rPr>
          <w:rFonts w:ascii="Times New Roman" w:hAnsi="Times New Roman"/>
        </w:rPr>
        <w:t>.4.</w:t>
      </w:r>
      <w:r w:rsidR="00110F8D" w:rsidRPr="005F1764">
        <w:rPr>
          <w:rFonts w:ascii="Times New Roman" w:hAnsi="Times New Roman"/>
        </w:rPr>
        <w:t xml:space="preserve"> </w:t>
      </w:r>
      <w:r w:rsidR="00C85FF6" w:rsidRPr="005F1764">
        <w:rPr>
          <w:rFonts w:ascii="Times New Roman" w:hAnsi="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20EA8D26" w14:textId="45D2BD0A" w:rsidR="00BD03B7" w:rsidRPr="005F1764" w:rsidRDefault="00790173" w:rsidP="00B748D2">
      <w:pPr>
        <w:pStyle w:val="af9"/>
        <w:widowControl w:val="0"/>
        <w:spacing w:after="0" w:line="240" w:lineRule="auto"/>
        <w:ind w:left="0" w:right="0"/>
        <w:contextualSpacing w:val="0"/>
        <w:rPr>
          <w:rFonts w:ascii="Times New Roman" w:hAnsi="Times New Roman"/>
        </w:rPr>
      </w:pPr>
      <w:r w:rsidRPr="005F1764">
        <w:rPr>
          <w:rFonts w:ascii="Times New Roman" w:hAnsi="Times New Roman"/>
        </w:rPr>
        <w:t>2</w:t>
      </w:r>
      <w:r w:rsidR="00C85FF6" w:rsidRPr="005F1764">
        <w:rPr>
          <w:rFonts w:ascii="Times New Roman" w:hAnsi="Times New Roman"/>
        </w:rPr>
        <w:t>.5. Поставляем</w:t>
      </w:r>
      <w:r w:rsidR="002F66C5" w:rsidRPr="005F1764">
        <w:rPr>
          <w:rFonts w:ascii="Times New Roman" w:hAnsi="Times New Roman"/>
        </w:rPr>
        <w:t>ая</w:t>
      </w:r>
      <w:r w:rsidR="00C85FF6" w:rsidRPr="005F1764">
        <w:rPr>
          <w:rFonts w:ascii="Times New Roman" w:hAnsi="Times New Roman"/>
        </w:rPr>
        <w:t xml:space="preserve"> </w:t>
      </w:r>
      <w:r w:rsidR="002F66C5" w:rsidRPr="005F1764">
        <w:rPr>
          <w:rFonts w:ascii="Times New Roman" w:hAnsi="Times New Roman"/>
        </w:rPr>
        <w:t>техника</w:t>
      </w:r>
      <w:r w:rsidR="00C85FF6" w:rsidRPr="005F1764">
        <w:rPr>
          <w:rFonts w:ascii="Times New Roman" w:hAnsi="Times New Roman"/>
        </w:rPr>
        <w:t xml:space="preserve"> долж</w:t>
      </w:r>
      <w:r w:rsidR="002F66C5" w:rsidRPr="005F1764">
        <w:rPr>
          <w:rFonts w:ascii="Times New Roman" w:hAnsi="Times New Roman"/>
        </w:rPr>
        <w:t>на</w:t>
      </w:r>
      <w:r w:rsidR="00C85FF6" w:rsidRPr="005F1764">
        <w:rPr>
          <w:rFonts w:ascii="Times New Roman" w:hAnsi="Times New Roman"/>
        </w:rPr>
        <w:t xml:space="preserve"> быть нов</w:t>
      </w:r>
      <w:r w:rsidR="002F66C5" w:rsidRPr="005F1764">
        <w:rPr>
          <w:rFonts w:ascii="Times New Roman" w:hAnsi="Times New Roman"/>
        </w:rPr>
        <w:t>ая</w:t>
      </w:r>
      <w:r w:rsidR="00C85FF6" w:rsidRPr="005F1764">
        <w:rPr>
          <w:rFonts w:ascii="Times New Roman" w:hAnsi="Times New Roman"/>
        </w:rPr>
        <w:t>, не бывш</w:t>
      </w:r>
      <w:r w:rsidR="002F66C5" w:rsidRPr="005F1764">
        <w:rPr>
          <w:rFonts w:ascii="Times New Roman" w:hAnsi="Times New Roman"/>
        </w:rPr>
        <w:t>ая</w:t>
      </w:r>
      <w:r w:rsidR="00C85FF6" w:rsidRPr="005F1764">
        <w:rPr>
          <w:rFonts w:ascii="Times New Roman" w:hAnsi="Times New Roman"/>
        </w:rPr>
        <w:t xml:space="preserve"> в употреблении.</w:t>
      </w:r>
    </w:p>
    <w:p w14:paraId="6135BC66" w14:textId="77777777" w:rsidR="00BD03B7" w:rsidRPr="005F1764" w:rsidRDefault="00790173" w:rsidP="00B748D2">
      <w:pPr>
        <w:pStyle w:val="af9"/>
        <w:widowControl w:val="0"/>
        <w:spacing w:after="0" w:line="240" w:lineRule="auto"/>
        <w:ind w:left="0" w:right="0"/>
        <w:contextualSpacing w:val="0"/>
        <w:rPr>
          <w:rFonts w:ascii="Times New Roman" w:hAnsi="Times New Roman"/>
        </w:rPr>
      </w:pPr>
      <w:r w:rsidRPr="005F1764">
        <w:rPr>
          <w:rFonts w:ascii="Times New Roman" w:hAnsi="Times New Roman"/>
          <w:b/>
        </w:rPr>
        <w:t>3</w:t>
      </w:r>
      <w:r w:rsidR="00C85FF6" w:rsidRPr="005F1764">
        <w:rPr>
          <w:rFonts w:ascii="Times New Roman" w:hAnsi="Times New Roman"/>
          <w:b/>
        </w:rPr>
        <w:t>. Требования по передаче заказчику технических и иных документов при поставке товара:</w:t>
      </w:r>
    </w:p>
    <w:p w14:paraId="65898DD6" w14:textId="77777777" w:rsidR="00BD03B7" w:rsidRPr="005F1764" w:rsidRDefault="00790173" w:rsidP="00B748D2">
      <w:pPr>
        <w:widowControl w:val="0"/>
        <w:ind w:left="0" w:right="0"/>
        <w:rPr>
          <w:sz w:val="22"/>
          <w:szCs w:val="22"/>
        </w:rPr>
      </w:pPr>
      <w:r w:rsidRPr="005F1764">
        <w:rPr>
          <w:sz w:val="22"/>
          <w:szCs w:val="22"/>
        </w:rPr>
        <w:t>3</w:t>
      </w:r>
      <w:r w:rsidR="00C85FF6" w:rsidRPr="005F1764">
        <w:rPr>
          <w:sz w:val="22"/>
          <w:szCs w:val="22"/>
        </w:rPr>
        <w:t>.1.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9134373" w14:textId="3E1172F5" w:rsidR="00BD03B7" w:rsidRPr="005F1764" w:rsidRDefault="00790173" w:rsidP="00B748D2">
      <w:pPr>
        <w:widowControl w:val="0"/>
        <w:ind w:left="0" w:right="0"/>
        <w:rPr>
          <w:sz w:val="22"/>
          <w:szCs w:val="22"/>
        </w:rPr>
      </w:pPr>
      <w:r w:rsidRPr="005F1764">
        <w:rPr>
          <w:sz w:val="22"/>
          <w:szCs w:val="22"/>
        </w:rPr>
        <w:t>3</w:t>
      </w:r>
      <w:r w:rsidR="00C85FF6" w:rsidRPr="005F1764">
        <w:rPr>
          <w:sz w:val="22"/>
          <w:szCs w:val="22"/>
        </w:rPr>
        <w:t>.2. Поставщик на момент поставки товара должен предоставить полный пакет разрешительной документации, в т.ч.:</w:t>
      </w:r>
    </w:p>
    <w:p w14:paraId="230F8485" w14:textId="77777777" w:rsidR="00BD03B7" w:rsidRPr="005F1764" w:rsidRDefault="00C85FF6" w:rsidP="00B748D2">
      <w:pPr>
        <w:widowControl w:val="0"/>
        <w:ind w:left="0" w:right="0"/>
        <w:rPr>
          <w:sz w:val="22"/>
          <w:szCs w:val="22"/>
        </w:rPr>
      </w:pPr>
      <w:r w:rsidRPr="005F1764">
        <w:rPr>
          <w:sz w:val="22"/>
          <w:szCs w:val="22"/>
        </w:rPr>
        <w:t>- паспорт технического средства (далее ПТС</w:t>
      </w:r>
      <w:r w:rsidR="009F44FB" w:rsidRPr="005F1764">
        <w:rPr>
          <w:sz w:val="22"/>
          <w:szCs w:val="22"/>
        </w:rPr>
        <w:t xml:space="preserve"> или ЭПТС</w:t>
      </w:r>
      <w:r w:rsidRPr="005F1764">
        <w:rPr>
          <w:sz w:val="22"/>
          <w:szCs w:val="22"/>
        </w:rPr>
        <w:t>) - 1 экз.;</w:t>
      </w:r>
    </w:p>
    <w:p w14:paraId="255BB1D1" w14:textId="6FC3BCE8" w:rsidR="00BD03B7" w:rsidRPr="005F1764" w:rsidRDefault="00C85FF6" w:rsidP="00B748D2">
      <w:pPr>
        <w:widowControl w:val="0"/>
        <w:ind w:left="0" w:right="0"/>
        <w:rPr>
          <w:sz w:val="22"/>
          <w:szCs w:val="22"/>
        </w:rPr>
      </w:pPr>
      <w:r w:rsidRPr="005F1764">
        <w:rPr>
          <w:sz w:val="22"/>
          <w:szCs w:val="22"/>
        </w:rPr>
        <w:t xml:space="preserve">- инструкцию по эксплуатации </w:t>
      </w:r>
      <w:r w:rsidR="007E4277" w:rsidRPr="005F1764">
        <w:rPr>
          <w:sz w:val="22"/>
          <w:szCs w:val="22"/>
        </w:rPr>
        <w:t>техники</w:t>
      </w:r>
      <w:r w:rsidRPr="005F1764">
        <w:rPr>
          <w:sz w:val="22"/>
          <w:szCs w:val="22"/>
        </w:rPr>
        <w:t xml:space="preserve"> на русском языке - 1 экз.;</w:t>
      </w:r>
    </w:p>
    <w:p w14:paraId="49C16E0D" w14:textId="77777777" w:rsidR="00BD03B7" w:rsidRPr="005F1764" w:rsidRDefault="00C85FF6" w:rsidP="00B748D2">
      <w:pPr>
        <w:widowControl w:val="0"/>
        <w:ind w:left="0" w:right="0"/>
        <w:rPr>
          <w:sz w:val="22"/>
          <w:szCs w:val="22"/>
        </w:rPr>
      </w:pPr>
      <w:r w:rsidRPr="005F1764">
        <w:rPr>
          <w:sz w:val="22"/>
          <w:szCs w:val="22"/>
        </w:rPr>
        <w:t xml:space="preserve">- сервисную книжку с гарантийным талоном, с отметкой о проведении предпродажной подготовки - 1 </w:t>
      </w:r>
      <w:proofErr w:type="spellStart"/>
      <w:r w:rsidRPr="005F1764">
        <w:rPr>
          <w:sz w:val="22"/>
          <w:szCs w:val="22"/>
        </w:rPr>
        <w:t>экз</w:t>
      </w:r>
      <w:proofErr w:type="spellEnd"/>
      <w:r w:rsidRPr="005F1764">
        <w:rPr>
          <w:sz w:val="22"/>
          <w:szCs w:val="22"/>
        </w:rPr>
        <w:t>;</w:t>
      </w:r>
    </w:p>
    <w:p w14:paraId="1CA7BB5F" w14:textId="77777777" w:rsidR="00BD03B7" w:rsidRPr="005F1764" w:rsidRDefault="00C85FF6" w:rsidP="00B748D2">
      <w:pPr>
        <w:widowControl w:val="0"/>
        <w:ind w:left="0" w:right="0"/>
        <w:rPr>
          <w:sz w:val="22"/>
          <w:szCs w:val="22"/>
        </w:rPr>
      </w:pPr>
      <w:r w:rsidRPr="005F1764">
        <w:rPr>
          <w:sz w:val="22"/>
          <w:szCs w:val="22"/>
        </w:rPr>
        <w:t>- ключи зажигания в количестве не менее 2 шт.;</w:t>
      </w:r>
    </w:p>
    <w:p w14:paraId="69CBEC66" w14:textId="2C7DE5C9" w:rsidR="00BD03B7" w:rsidRPr="005F1764" w:rsidRDefault="00C85FF6" w:rsidP="00B748D2">
      <w:pPr>
        <w:widowControl w:val="0"/>
        <w:ind w:left="0" w:right="0"/>
        <w:rPr>
          <w:sz w:val="22"/>
          <w:szCs w:val="22"/>
        </w:rPr>
      </w:pPr>
      <w:r w:rsidRPr="005F1764">
        <w:rPr>
          <w:sz w:val="22"/>
          <w:szCs w:val="22"/>
        </w:rPr>
        <w:t xml:space="preserve">- акты приема передачи </w:t>
      </w:r>
      <w:r w:rsidR="007E4277" w:rsidRPr="005F1764">
        <w:rPr>
          <w:sz w:val="22"/>
          <w:szCs w:val="22"/>
        </w:rPr>
        <w:t>техники</w:t>
      </w:r>
      <w:r w:rsidRPr="005F1764">
        <w:rPr>
          <w:sz w:val="22"/>
          <w:szCs w:val="22"/>
        </w:rPr>
        <w:t xml:space="preserve"> - 2 экз.;</w:t>
      </w:r>
    </w:p>
    <w:p w14:paraId="4F38EA6F" w14:textId="139E0FF6" w:rsidR="00BD03B7" w:rsidRPr="005F1764" w:rsidRDefault="00C85FF6" w:rsidP="00B748D2">
      <w:pPr>
        <w:widowControl w:val="0"/>
        <w:ind w:left="0" w:right="0"/>
        <w:rPr>
          <w:sz w:val="22"/>
          <w:szCs w:val="22"/>
        </w:rPr>
      </w:pPr>
      <w:r w:rsidRPr="005F1764">
        <w:rPr>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r w:rsidR="007E4277" w:rsidRPr="005F1764">
        <w:rPr>
          <w:sz w:val="22"/>
          <w:szCs w:val="22"/>
        </w:rPr>
        <w:t>.</w:t>
      </w:r>
    </w:p>
    <w:p w14:paraId="5A321EC9" w14:textId="77777777" w:rsidR="004461D0" w:rsidRPr="005F1764" w:rsidRDefault="00790173" w:rsidP="00B748D2">
      <w:pPr>
        <w:widowControl w:val="0"/>
        <w:ind w:left="0" w:right="0"/>
        <w:rPr>
          <w:b/>
          <w:sz w:val="22"/>
          <w:szCs w:val="22"/>
        </w:rPr>
      </w:pPr>
      <w:r w:rsidRPr="005F1764">
        <w:rPr>
          <w:b/>
          <w:sz w:val="22"/>
          <w:szCs w:val="22"/>
        </w:rPr>
        <w:t>4</w:t>
      </w:r>
      <w:r w:rsidR="00C85FF6" w:rsidRPr="005F1764">
        <w:rPr>
          <w:b/>
          <w:sz w:val="22"/>
          <w:szCs w:val="22"/>
        </w:rPr>
        <w:t>.</w:t>
      </w:r>
      <w:r w:rsidR="00A418D1" w:rsidRPr="005F1764">
        <w:rPr>
          <w:b/>
          <w:sz w:val="22"/>
          <w:szCs w:val="22"/>
        </w:rPr>
        <w:t xml:space="preserve"> </w:t>
      </w:r>
      <w:r w:rsidR="00C85FF6" w:rsidRPr="005F1764">
        <w:rPr>
          <w:b/>
          <w:sz w:val="22"/>
          <w:szCs w:val="22"/>
        </w:rPr>
        <w:t>Требования к сроку действия гарантии Поставщика:</w:t>
      </w:r>
    </w:p>
    <w:p w14:paraId="224152D7" w14:textId="42B955ED" w:rsidR="00BD03B7" w:rsidRPr="005F1764" w:rsidRDefault="00C85FF6" w:rsidP="00B748D2">
      <w:pPr>
        <w:widowControl w:val="0"/>
        <w:ind w:left="0" w:right="0"/>
        <w:rPr>
          <w:sz w:val="22"/>
          <w:szCs w:val="22"/>
        </w:rPr>
      </w:pPr>
      <w:r w:rsidRPr="005F1764">
        <w:rPr>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но не менее </w:t>
      </w:r>
      <w:r w:rsidR="0051000B" w:rsidRPr="005F1764">
        <w:rPr>
          <w:sz w:val="22"/>
          <w:szCs w:val="22"/>
        </w:rPr>
        <w:t>12</w:t>
      </w:r>
      <w:r w:rsidRPr="005F1764">
        <w:rPr>
          <w:sz w:val="22"/>
          <w:szCs w:val="22"/>
        </w:rPr>
        <w:t xml:space="preserve"> месяцев, при условии точного соблюдения Заказчиком всех правил технической эксплуатации транспортного средства, указанных в руководстве по эксплуатации.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F13BD4D" w14:textId="2CF98E00" w:rsidR="00BD03B7" w:rsidRPr="005F1764" w:rsidRDefault="00C85FF6" w:rsidP="00B748D2">
      <w:pPr>
        <w:widowControl w:val="0"/>
        <w:ind w:left="0" w:right="0"/>
        <w:rPr>
          <w:sz w:val="22"/>
          <w:szCs w:val="22"/>
        </w:rPr>
      </w:pPr>
      <w:r w:rsidRPr="005F1764">
        <w:rPr>
          <w:sz w:val="22"/>
          <w:szCs w:val="22"/>
        </w:rPr>
        <w:t>Гарантийные обязательства исполняются в случае незамедлительного обращения к официальному дилеру и при предъявлении заказчиком неисправно</w:t>
      </w:r>
      <w:r w:rsidR="007E4277" w:rsidRPr="005F1764">
        <w:rPr>
          <w:sz w:val="22"/>
          <w:szCs w:val="22"/>
        </w:rPr>
        <w:t>й техники</w:t>
      </w:r>
      <w:r w:rsidRPr="005F1764">
        <w:rPr>
          <w:sz w:val="22"/>
          <w:szCs w:val="22"/>
        </w:rPr>
        <w:t>,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351F97A" w14:textId="77777777" w:rsidR="00BD03B7" w:rsidRPr="005F1764" w:rsidRDefault="00C85FF6" w:rsidP="00B748D2">
      <w:pPr>
        <w:widowControl w:val="0"/>
        <w:ind w:left="0" w:right="0"/>
        <w:rPr>
          <w:sz w:val="22"/>
          <w:szCs w:val="22"/>
        </w:rPr>
      </w:pPr>
      <w:r w:rsidRPr="005F1764">
        <w:rPr>
          <w:sz w:val="22"/>
          <w:szCs w:val="22"/>
        </w:rPr>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ADCBA9A" w14:textId="0751CB0E" w:rsidR="00BD03B7" w:rsidRPr="005F1764" w:rsidRDefault="00C85FF6" w:rsidP="00B748D2">
      <w:pPr>
        <w:widowControl w:val="0"/>
        <w:ind w:left="0" w:right="0"/>
        <w:rPr>
          <w:sz w:val="22"/>
          <w:szCs w:val="22"/>
        </w:rPr>
      </w:pPr>
      <w:r w:rsidRPr="005F1764">
        <w:rPr>
          <w:sz w:val="22"/>
          <w:szCs w:val="22"/>
        </w:rPr>
        <w:t xml:space="preserve">Гарантийный срок на комплектующие изделия </w:t>
      </w:r>
      <w:r w:rsidR="007E4277" w:rsidRPr="005F1764">
        <w:rPr>
          <w:sz w:val="22"/>
          <w:szCs w:val="22"/>
        </w:rPr>
        <w:t>техники</w:t>
      </w:r>
      <w:r w:rsidRPr="005F1764">
        <w:rPr>
          <w:sz w:val="22"/>
          <w:szCs w:val="22"/>
        </w:rPr>
        <w:t xml:space="preserve"> считается равным гарантийному сроку на </w:t>
      </w:r>
      <w:r w:rsidR="007E4277" w:rsidRPr="005F1764">
        <w:rPr>
          <w:sz w:val="22"/>
          <w:szCs w:val="22"/>
        </w:rPr>
        <w:t>технику</w:t>
      </w:r>
      <w:r w:rsidRPr="005F1764">
        <w:rPr>
          <w:sz w:val="22"/>
          <w:szCs w:val="22"/>
        </w:rPr>
        <w:t xml:space="preserve"> и истекает одновременно с истечением гарантийного срока на </w:t>
      </w:r>
      <w:r w:rsidR="007E4277" w:rsidRPr="005F1764">
        <w:rPr>
          <w:sz w:val="22"/>
          <w:szCs w:val="22"/>
        </w:rPr>
        <w:t>технику</w:t>
      </w:r>
      <w:r w:rsidRPr="005F1764">
        <w:rPr>
          <w:sz w:val="22"/>
          <w:szCs w:val="22"/>
        </w:rPr>
        <w:t>.</w:t>
      </w:r>
    </w:p>
    <w:p w14:paraId="70EF7464" w14:textId="16CB1CEA" w:rsidR="00BD03B7" w:rsidRPr="005F1764" w:rsidRDefault="00C85FF6" w:rsidP="00B748D2">
      <w:pPr>
        <w:widowControl w:val="0"/>
        <w:ind w:left="0" w:right="0"/>
        <w:rPr>
          <w:sz w:val="22"/>
          <w:szCs w:val="22"/>
        </w:rPr>
      </w:pPr>
      <w:r w:rsidRPr="005F1764">
        <w:rPr>
          <w:sz w:val="22"/>
          <w:szCs w:val="22"/>
        </w:rPr>
        <w:t xml:space="preserve">Гарантия качества на комплектующие изделия </w:t>
      </w:r>
      <w:r w:rsidR="007E4277" w:rsidRPr="005F1764">
        <w:rPr>
          <w:sz w:val="22"/>
          <w:szCs w:val="22"/>
        </w:rPr>
        <w:t>техники</w:t>
      </w:r>
      <w:r w:rsidRPr="005F1764">
        <w:rPr>
          <w:sz w:val="22"/>
          <w:szCs w:val="22"/>
        </w:rPr>
        <w:t xml:space="preserve">, замененные поставщиком в рамках, указанных выше гарантийных обязательств, истекает одновременно с истечением </w:t>
      </w:r>
      <w:r w:rsidRPr="005F1764">
        <w:rPr>
          <w:sz w:val="22"/>
          <w:szCs w:val="22"/>
        </w:rPr>
        <w:lastRenderedPageBreak/>
        <w:t xml:space="preserve">гарантийного срока на </w:t>
      </w:r>
      <w:r w:rsidR="007E4277" w:rsidRPr="005F1764">
        <w:rPr>
          <w:sz w:val="22"/>
          <w:szCs w:val="22"/>
        </w:rPr>
        <w:t>технику</w:t>
      </w:r>
      <w:r w:rsidRPr="005F1764">
        <w:rPr>
          <w:sz w:val="22"/>
          <w:szCs w:val="22"/>
        </w:rPr>
        <w:t>.</w:t>
      </w:r>
    </w:p>
    <w:p w14:paraId="2D51275A" w14:textId="37B31E58" w:rsidR="00BD03B7" w:rsidRPr="005F1764" w:rsidRDefault="00C85FF6" w:rsidP="00B748D2">
      <w:pPr>
        <w:widowControl w:val="0"/>
        <w:ind w:left="0" w:right="0"/>
        <w:rPr>
          <w:sz w:val="22"/>
          <w:szCs w:val="22"/>
        </w:rPr>
      </w:pPr>
      <w:r w:rsidRPr="005F1764">
        <w:rPr>
          <w:sz w:val="22"/>
          <w:szCs w:val="22"/>
        </w:rPr>
        <w:t>Поставщик гарантирует, что поставляем</w:t>
      </w:r>
      <w:r w:rsidR="007E4277" w:rsidRPr="005F1764">
        <w:rPr>
          <w:sz w:val="22"/>
          <w:szCs w:val="22"/>
        </w:rPr>
        <w:t>ая</w:t>
      </w:r>
      <w:r w:rsidRPr="005F1764">
        <w:rPr>
          <w:sz w:val="22"/>
          <w:szCs w:val="22"/>
        </w:rPr>
        <w:t xml:space="preserve"> </w:t>
      </w:r>
      <w:r w:rsidR="007E4277" w:rsidRPr="005F1764">
        <w:rPr>
          <w:sz w:val="22"/>
          <w:szCs w:val="22"/>
        </w:rPr>
        <w:t>техника</w:t>
      </w:r>
      <w:r w:rsidRPr="005F1764">
        <w:rPr>
          <w:sz w:val="22"/>
          <w:szCs w:val="22"/>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1D5F6776" w14:textId="095E0F03" w:rsidR="00BD03B7" w:rsidRPr="005F1764" w:rsidRDefault="00C85FF6" w:rsidP="00B748D2">
      <w:pPr>
        <w:widowControl w:val="0"/>
        <w:ind w:left="0" w:right="0"/>
        <w:rPr>
          <w:sz w:val="22"/>
          <w:szCs w:val="22"/>
        </w:rPr>
      </w:pPr>
      <w:r w:rsidRPr="005F1764">
        <w:rPr>
          <w:sz w:val="22"/>
          <w:szCs w:val="22"/>
        </w:rPr>
        <w:t>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w:t>
      </w:r>
      <w:r w:rsidR="007E4277" w:rsidRPr="005F1764">
        <w:rPr>
          <w:sz w:val="22"/>
          <w:szCs w:val="22"/>
        </w:rPr>
        <w:t>ая</w:t>
      </w:r>
      <w:r w:rsidRPr="005F1764">
        <w:rPr>
          <w:sz w:val="22"/>
          <w:szCs w:val="22"/>
        </w:rPr>
        <w:t xml:space="preserve"> </w:t>
      </w:r>
      <w:r w:rsidR="007E4277" w:rsidRPr="005F1764">
        <w:rPr>
          <w:sz w:val="22"/>
          <w:szCs w:val="22"/>
        </w:rPr>
        <w:t>техника</w:t>
      </w:r>
      <w:r w:rsidRPr="005F1764">
        <w:rPr>
          <w:sz w:val="22"/>
          <w:szCs w:val="22"/>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1CC4A0BD" w14:textId="150B567C" w:rsidR="005F22FB" w:rsidRPr="005F1764" w:rsidRDefault="009F44FB" w:rsidP="00B748D2">
      <w:pPr>
        <w:widowControl w:val="0"/>
        <w:ind w:left="0" w:right="0"/>
        <w:rPr>
          <w:sz w:val="22"/>
          <w:szCs w:val="22"/>
        </w:rPr>
      </w:pPr>
      <w:r w:rsidRPr="005F1764">
        <w:rPr>
          <w:b/>
          <w:bCs/>
          <w:sz w:val="22"/>
          <w:szCs w:val="22"/>
        </w:rPr>
        <w:t>5. Место поставки товара:</w:t>
      </w:r>
      <w:r w:rsidRPr="005F1764">
        <w:rPr>
          <w:sz w:val="22"/>
          <w:szCs w:val="22"/>
        </w:rPr>
        <w:t xml:space="preserve"> </w:t>
      </w:r>
      <w:bookmarkStart w:id="4" w:name="_Hlk221907451"/>
      <w:r w:rsidR="00A233E5" w:rsidRPr="005F1764">
        <w:rPr>
          <w:sz w:val="22"/>
          <w:szCs w:val="22"/>
        </w:rPr>
        <w:t xml:space="preserve">Республика Бурятия, г. Улан-Удэ, ул. </w:t>
      </w:r>
      <w:proofErr w:type="spellStart"/>
      <w:r w:rsidR="00A233E5" w:rsidRPr="005F1764">
        <w:rPr>
          <w:sz w:val="22"/>
          <w:szCs w:val="22"/>
        </w:rPr>
        <w:t>Трубачеева</w:t>
      </w:r>
      <w:proofErr w:type="spellEnd"/>
      <w:r w:rsidR="00A233E5" w:rsidRPr="005F1764">
        <w:rPr>
          <w:sz w:val="22"/>
          <w:szCs w:val="22"/>
        </w:rPr>
        <w:t>, 140</w:t>
      </w:r>
      <w:r w:rsidR="005F22FB" w:rsidRPr="005F1764">
        <w:rPr>
          <w:sz w:val="22"/>
          <w:szCs w:val="22"/>
        </w:rPr>
        <w:t xml:space="preserve">. </w:t>
      </w:r>
      <w:bookmarkEnd w:id="4"/>
    </w:p>
    <w:p w14:paraId="52F2747D" w14:textId="37A877A8" w:rsidR="009F44FB" w:rsidRPr="005F1764" w:rsidRDefault="009F44FB" w:rsidP="00B748D2">
      <w:pPr>
        <w:widowControl w:val="0"/>
        <w:ind w:left="0" w:right="0"/>
        <w:rPr>
          <w:b/>
          <w:bCs/>
          <w:sz w:val="22"/>
          <w:szCs w:val="22"/>
        </w:rPr>
      </w:pPr>
      <w:r w:rsidRPr="005F1764">
        <w:rPr>
          <w:b/>
          <w:bCs/>
          <w:sz w:val="22"/>
          <w:szCs w:val="22"/>
        </w:rPr>
        <w:t>6. Срок и условия поставки:</w:t>
      </w:r>
    </w:p>
    <w:p w14:paraId="3A6BC4CA" w14:textId="60F845FB" w:rsidR="009F44FB" w:rsidRPr="005F1764" w:rsidRDefault="009F44FB" w:rsidP="00B748D2">
      <w:pPr>
        <w:widowControl w:val="0"/>
        <w:ind w:left="0" w:right="0"/>
        <w:rPr>
          <w:sz w:val="22"/>
          <w:szCs w:val="22"/>
        </w:rPr>
      </w:pPr>
      <w:r w:rsidRPr="005F1764">
        <w:rPr>
          <w:sz w:val="22"/>
          <w:szCs w:val="22"/>
        </w:rPr>
        <w:t xml:space="preserve">6.1. </w:t>
      </w:r>
      <w:bookmarkStart w:id="5" w:name="_Hlk221907427"/>
      <w:r w:rsidRPr="005F1764">
        <w:rPr>
          <w:sz w:val="22"/>
          <w:szCs w:val="22"/>
        </w:rPr>
        <w:t xml:space="preserve">Поставка товара должна быть осуществлена </w:t>
      </w:r>
      <w:r w:rsidR="00EA1D37" w:rsidRPr="005F1764">
        <w:rPr>
          <w:sz w:val="22"/>
          <w:szCs w:val="22"/>
        </w:rPr>
        <w:t xml:space="preserve">в течение 30 календарных дней </w:t>
      </w:r>
      <w:r w:rsidR="005F69E4" w:rsidRPr="005F1764">
        <w:rPr>
          <w:sz w:val="22"/>
          <w:szCs w:val="22"/>
        </w:rPr>
        <w:t xml:space="preserve">с </w:t>
      </w:r>
      <w:r w:rsidR="00EA1D37" w:rsidRPr="005F1764">
        <w:rPr>
          <w:sz w:val="22"/>
          <w:szCs w:val="22"/>
        </w:rPr>
        <w:t>даты</w:t>
      </w:r>
      <w:r w:rsidR="005F69E4" w:rsidRPr="005F1764">
        <w:rPr>
          <w:sz w:val="22"/>
          <w:szCs w:val="22"/>
        </w:rPr>
        <w:t xml:space="preserve"> заключения договора</w:t>
      </w:r>
      <w:r w:rsidRPr="005F1764">
        <w:rPr>
          <w:sz w:val="22"/>
          <w:szCs w:val="22"/>
        </w:rPr>
        <w:t>.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53694A01" w14:textId="77777777" w:rsidR="009F44FB" w:rsidRPr="005F1764" w:rsidRDefault="009F44FB" w:rsidP="00B748D2">
      <w:pPr>
        <w:widowControl w:val="0"/>
        <w:ind w:left="0" w:right="0"/>
        <w:rPr>
          <w:sz w:val="22"/>
          <w:szCs w:val="22"/>
        </w:rPr>
      </w:pPr>
      <w:r w:rsidRPr="005F1764">
        <w:rPr>
          <w:sz w:val="22"/>
          <w:szCs w:val="22"/>
        </w:rPr>
        <w:t>6.2. Поставщик обязан известить Заказчика о времени и дате поставки товара телефонограммой или по факсимильной связи.</w:t>
      </w:r>
      <w:bookmarkEnd w:id="5"/>
    </w:p>
    <w:p w14:paraId="4EAA1913" w14:textId="72432F3C" w:rsidR="009F44FB" w:rsidRPr="005F1764" w:rsidRDefault="009F44FB" w:rsidP="00B748D2">
      <w:pPr>
        <w:widowControl w:val="0"/>
        <w:ind w:left="0" w:right="0"/>
        <w:rPr>
          <w:sz w:val="22"/>
          <w:szCs w:val="22"/>
        </w:rPr>
      </w:pPr>
      <w:r w:rsidRPr="005F1764">
        <w:rPr>
          <w:b/>
          <w:bCs/>
          <w:sz w:val="22"/>
          <w:szCs w:val="22"/>
        </w:rPr>
        <w:t>7. Требования к году (месяцу) изготовления товара:</w:t>
      </w:r>
      <w:r w:rsidRPr="005F1764">
        <w:rPr>
          <w:sz w:val="22"/>
          <w:szCs w:val="22"/>
        </w:rPr>
        <w:t xml:space="preserve"> Год изготовления товара</w:t>
      </w:r>
      <w:r w:rsidR="00A66816" w:rsidRPr="005F1764">
        <w:rPr>
          <w:sz w:val="22"/>
          <w:szCs w:val="22"/>
        </w:rPr>
        <w:t xml:space="preserve"> </w:t>
      </w:r>
      <w:r w:rsidRPr="005F1764">
        <w:rPr>
          <w:sz w:val="22"/>
          <w:szCs w:val="22"/>
        </w:rPr>
        <w:t>не ранее 202</w:t>
      </w:r>
      <w:r w:rsidR="0051000B" w:rsidRPr="005F1764">
        <w:rPr>
          <w:sz w:val="22"/>
          <w:szCs w:val="22"/>
        </w:rPr>
        <w:t>5</w:t>
      </w:r>
      <w:r w:rsidRPr="005F1764">
        <w:rPr>
          <w:sz w:val="22"/>
          <w:szCs w:val="22"/>
        </w:rPr>
        <w:t xml:space="preserve"> г</w:t>
      </w:r>
      <w:r w:rsidR="00A66816" w:rsidRPr="005F1764">
        <w:rPr>
          <w:sz w:val="22"/>
          <w:szCs w:val="22"/>
        </w:rPr>
        <w:t>ода</w:t>
      </w:r>
      <w:r w:rsidRPr="005F1764">
        <w:rPr>
          <w:sz w:val="22"/>
          <w:szCs w:val="22"/>
        </w:rPr>
        <w:t>.</w:t>
      </w:r>
      <w:bookmarkEnd w:id="3"/>
    </w:p>
    <w:p w14:paraId="38CC71BC" w14:textId="77777777" w:rsidR="006058A7" w:rsidRPr="005F1764" w:rsidRDefault="006058A7" w:rsidP="00B748D2">
      <w:pPr>
        <w:widowControl w:val="0"/>
        <w:ind w:left="0" w:right="0"/>
        <w:rPr>
          <w:sz w:val="22"/>
          <w:szCs w:val="22"/>
        </w:rPr>
      </w:pPr>
    </w:p>
    <w:p w14:paraId="724EC1B8" w14:textId="755AEF81" w:rsidR="00DE3ADE" w:rsidRPr="00B748D2" w:rsidRDefault="00DE3ADE" w:rsidP="00B748D2">
      <w:pPr>
        <w:widowControl w:val="0"/>
        <w:ind w:left="0" w:right="0"/>
        <w:rPr>
          <w:i/>
          <w:iCs/>
          <w:sz w:val="22"/>
          <w:szCs w:val="22"/>
        </w:rPr>
      </w:pPr>
      <w:r w:rsidRPr="005F1764">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sectPr w:rsidR="00DE3ADE" w:rsidRPr="00B748D2" w:rsidSect="00C74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411A" w14:textId="77777777" w:rsidR="00A06825" w:rsidRDefault="00A06825">
      <w:r>
        <w:separator/>
      </w:r>
    </w:p>
  </w:endnote>
  <w:endnote w:type="continuationSeparator" w:id="0">
    <w:p w14:paraId="7AD0EB03" w14:textId="77777777" w:rsidR="00A06825" w:rsidRDefault="00A0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0E03" w14:textId="77777777" w:rsidR="00A06825" w:rsidRDefault="00A06825">
      <w:r>
        <w:separator/>
      </w:r>
    </w:p>
  </w:footnote>
  <w:footnote w:type="continuationSeparator" w:id="0">
    <w:p w14:paraId="3402A62C" w14:textId="77777777" w:rsidR="00A06825" w:rsidRDefault="00A06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1D6C"/>
    <w:multiLevelType w:val="hybridMultilevel"/>
    <w:tmpl w:val="B9D2491A"/>
    <w:lvl w:ilvl="0" w:tplc="D7F45574">
      <w:start w:val="1"/>
      <w:numFmt w:val="decimal"/>
      <w:lvlText w:val="%1."/>
      <w:lvlJc w:val="left"/>
      <w:pPr>
        <w:ind w:left="360" w:hanging="360"/>
      </w:pPr>
      <w:rPr>
        <w:rFonts w:hint="default"/>
        <w:b w:val="0"/>
      </w:rPr>
    </w:lvl>
    <w:lvl w:ilvl="1" w:tplc="D9368B46">
      <w:start w:val="1"/>
      <w:numFmt w:val="lowerLetter"/>
      <w:lvlText w:val="%2."/>
      <w:lvlJc w:val="left"/>
      <w:pPr>
        <w:ind w:left="1080" w:hanging="360"/>
      </w:pPr>
    </w:lvl>
    <w:lvl w:ilvl="2" w:tplc="6332DD00">
      <w:start w:val="1"/>
      <w:numFmt w:val="lowerRoman"/>
      <w:lvlText w:val="%3."/>
      <w:lvlJc w:val="right"/>
      <w:pPr>
        <w:ind w:left="1800" w:hanging="180"/>
      </w:pPr>
    </w:lvl>
    <w:lvl w:ilvl="3" w:tplc="E076AD68">
      <w:start w:val="1"/>
      <w:numFmt w:val="decimal"/>
      <w:lvlText w:val="%4."/>
      <w:lvlJc w:val="left"/>
      <w:pPr>
        <w:ind w:left="2520" w:hanging="360"/>
      </w:pPr>
    </w:lvl>
    <w:lvl w:ilvl="4" w:tplc="243C8C64">
      <w:start w:val="1"/>
      <w:numFmt w:val="lowerLetter"/>
      <w:lvlText w:val="%5."/>
      <w:lvlJc w:val="left"/>
      <w:pPr>
        <w:ind w:left="3240" w:hanging="360"/>
      </w:pPr>
    </w:lvl>
    <w:lvl w:ilvl="5" w:tplc="77B6F602">
      <w:start w:val="1"/>
      <w:numFmt w:val="lowerRoman"/>
      <w:lvlText w:val="%6."/>
      <w:lvlJc w:val="right"/>
      <w:pPr>
        <w:ind w:left="3960" w:hanging="180"/>
      </w:pPr>
    </w:lvl>
    <w:lvl w:ilvl="6" w:tplc="3BEC4522">
      <w:start w:val="1"/>
      <w:numFmt w:val="decimal"/>
      <w:lvlText w:val="%7."/>
      <w:lvlJc w:val="left"/>
      <w:pPr>
        <w:ind w:left="4680" w:hanging="360"/>
      </w:pPr>
    </w:lvl>
    <w:lvl w:ilvl="7" w:tplc="C098274A">
      <w:start w:val="1"/>
      <w:numFmt w:val="lowerLetter"/>
      <w:lvlText w:val="%8."/>
      <w:lvlJc w:val="left"/>
      <w:pPr>
        <w:ind w:left="5400" w:hanging="360"/>
      </w:pPr>
    </w:lvl>
    <w:lvl w:ilvl="8" w:tplc="A45830E2">
      <w:start w:val="1"/>
      <w:numFmt w:val="lowerRoman"/>
      <w:lvlText w:val="%9."/>
      <w:lvlJc w:val="right"/>
      <w:pPr>
        <w:ind w:left="6120" w:hanging="180"/>
      </w:pPr>
    </w:lvl>
  </w:abstractNum>
  <w:abstractNum w:abstractNumId="1" w15:restartNumberingAfterBreak="0">
    <w:nsid w:val="2C1E4584"/>
    <w:multiLevelType w:val="multilevel"/>
    <w:tmpl w:val="951E4A5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1C812C2"/>
    <w:multiLevelType w:val="hybridMultilevel"/>
    <w:tmpl w:val="94726FEC"/>
    <w:lvl w:ilvl="0" w:tplc="4CE8C8F8">
      <w:start w:val="1"/>
      <w:numFmt w:val="bullet"/>
      <w:lvlText w:val=""/>
      <w:lvlJc w:val="left"/>
      <w:pPr>
        <w:tabs>
          <w:tab w:val="num" w:pos="720"/>
        </w:tabs>
        <w:ind w:left="720" w:hanging="360"/>
      </w:pPr>
      <w:rPr>
        <w:rFonts w:ascii="Symbol" w:hAnsi="Symbol" w:hint="default"/>
        <w:sz w:val="20"/>
      </w:rPr>
    </w:lvl>
    <w:lvl w:ilvl="1" w:tplc="82A2FD0E">
      <w:start w:val="1"/>
      <w:numFmt w:val="bullet"/>
      <w:lvlText w:val="o"/>
      <w:lvlJc w:val="left"/>
      <w:pPr>
        <w:tabs>
          <w:tab w:val="num" w:pos="1440"/>
        </w:tabs>
        <w:ind w:left="1440" w:hanging="360"/>
      </w:pPr>
      <w:rPr>
        <w:rFonts w:ascii="Courier New" w:hAnsi="Courier New" w:hint="default"/>
        <w:sz w:val="20"/>
      </w:rPr>
    </w:lvl>
    <w:lvl w:ilvl="2" w:tplc="971A2FD4">
      <w:start w:val="1"/>
      <w:numFmt w:val="bullet"/>
      <w:lvlText w:val=""/>
      <w:lvlJc w:val="left"/>
      <w:pPr>
        <w:tabs>
          <w:tab w:val="num" w:pos="2160"/>
        </w:tabs>
        <w:ind w:left="2160" w:hanging="360"/>
      </w:pPr>
      <w:rPr>
        <w:rFonts w:ascii="Wingdings" w:hAnsi="Wingdings" w:hint="default"/>
        <w:sz w:val="20"/>
      </w:rPr>
    </w:lvl>
    <w:lvl w:ilvl="3" w:tplc="5790C276">
      <w:start w:val="1"/>
      <w:numFmt w:val="bullet"/>
      <w:lvlText w:val=""/>
      <w:lvlJc w:val="left"/>
      <w:pPr>
        <w:tabs>
          <w:tab w:val="num" w:pos="2880"/>
        </w:tabs>
        <w:ind w:left="2880" w:hanging="360"/>
      </w:pPr>
      <w:rPr>
        <w:rFonts w:ascii="Wingdings" w:hAnsi="Wingdings" w:hint="default"/>
        <w:sz w:val="20"/>
      </w:rPr>
    </w:lvl>
    <w:lvl w:ilvl="4" w:tplc="C3AA0C9A">
      <w:start w:val="1"/>
      <w:numFmt w:val="bullet"/>
      <w:lvlText w:val=""/>
      <w:lvlJc w:val="left"/>
      <w:pPr>
        <w:tabs>
          <w:tab w:val="num" w:pos="3600"/>
        </w:tabs>
        <w:ind w:left="3600" w:hanging="360"/>
      </w:pPr>
      <w:rPr>
        <w:rFonts w:ascii="Wingdings" w:hAnsi="Wingdings" w:hint="default"/>
        <w:sz w:val="20"/>
      </w:rPr>
    </w:lvl>
    <w:lvl w:ilvl="5" w:tplc="E93668B6">
      <w:start w:val="1"/>
      <w:numFmt w:val="bullet"/>
      <w:lvlText w:val=""/>
      <w:lvlJc w:val="left"/>
      <w:pPr>
        <w:tabs>
          <w:tab w:val="num" w:pos="4320"/>
        </w:tabs>
        <w:ind w:left="4320" w:hanging="360"/>
      </w:pPr>
      <w:rPr>
        <w:rFonts w:ascii="Wingdings" w:hAnsi="Wingdings" w:hint="default"/>
        <w:sz w:val="20"/>
      </w:rPr>
    </w:lvl>
    <w:lvl w:ilvl="6" w:tplc="8D3CA774">
      <w:start w:val="1"/>
      <w:numFmt w:val="bullet"/>
      <w:lvlText w:val=""/>
      <w:lvlJc w:val="left"/>
      <w:pPr>
        <w:tabs>
          <w:tab w:val="num" w:pos="5040"/>
        </w:tabs>
        <w:ind w:left="5040" w:hanging="360"/>
      </w:pPr>
      <w:rPr>
        <w:rFonts w:ascii="Wingdings" w:hAnsi="Wingdings" w:hint="default"/>
        <w:sz w:val="20"/>
      </w:rPr>
    </w:lvl>
    <w:lvl w:ilvl="7" w:tplc="9AF40014">
      <w:start w:val="1"/>
      <w:numFmt w:val="bullet"/>
      <w:lvlText w:val=""/>
      <w:lvlJc w:val="left"/>
      <w:pPr>
        <w:tabs>
          <w:tab w:val="num" w:pos="5760"/>
        </w:tabs>
        <w:ind w:left="5760" w:hanging="360"/>
      </w:pPr>
      <w:rPr>
        <w:rFonts w:ascii="Wingdings" w:hAnsi="Wingdings" w:hint="default"/>
        <w:sz w:val="20"/>
      </w:rPr>
    </w:lvl>
    <w:lvl w:ilvl="8" w:tplc="36084CCA">
      <w:start w:val="1"/>
      <w:numFmt w:val="bullet"/>
      <w:lvlText w:val=""/>
      <w:lvlJc w:val="left"/>
      <w:pPr>
        <w:tabs>
          <w:tab w:val="num" w:pos="6480"/>
        </w:tabs>
        <w:ind w:left="6480" w:hanging="360"/>
      </w:pPr>
      <w:rPr>
        <w:rFonts w:ascii="Wingdings" w:hAnsi="Wingdings" w:hint="default"/>
        <w:sz w:val="20"/>
      </w:rPr>
    </w:lvl>
  </w:abstractNum>
  <w:num w:numId="1" w16cid:durableId="1894269262">
    <w:abstractNumId w:val="0"/>
  </w:num>
  <w:num w:numId="2" w16cid:durableId="1051419873">
    <w:abstractNumId w:val="1"/>
  </w:num>
  <w:num w:numId="3" w16cid:durableId="1158956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03B7"/>
    <w:rsid w:val="000064FA"/>
    <w:rsid w:val="00011A90"/>
    <w:rsid w:val="00021AEC"/>
    <w:rsid w:val="00036A74"/>
    <w:rsid w:val="00036BC9"/>
    <w:rsid w:val="00041726"/>
    <w:rsid w:val="00057CE0"/>
    <w:rsid w:val="00065D04"/>
    <w:rsid w:val="00066887"/>
    <w:rsid w:val="000B113C"/>
    <w:rsid w:val="000E6ADD"/>
    <w:rsid w:val="00110F8D"/>
    <w:rsid w:val="0013136C"/>
    <w:rsid w:val="0016511B"/>
    <w:rsid w:val="001C719B"/>
    <w:rsid w:val="001D1288"/>
    <w:rsid w:val="001D7132"/>
    <w:rsid w:val="00200A91"/>
    <w:rsid w:val="002343C0"/>
    <w:rsid w:val="00257F08"/>
    <w:rsid w:val="00276A02"/>
    <w:rsid w:val="00277388"/>
    <w:rsid w:val="002D16CA"/>
    <w:rsid w:val="002D4BAB"/>
    <w:rsid w:val="002F66C5"/>
    <w:rsid w:val="00324913"/>
    <w:rsid w:val="00326291"/>
    <w:rsid w:val="0034624D"/>
    <w:rsid w:val="00366A4A"/>
    <w:rsid w:val="00374386"/>
    <w:rsid w:val="00396B9C"/>
    <w:rsid w:val="003E3D4F"/>
    <w:rsid w:val="003E7C1B"/>
    <w:rsid w:val="003F6CBE"/>
    <w:rsid w:val="004461D0"/>
    <w:rsid w:val="00486C13"/>
    <w:rsid w:val="0049494A"/>
    <w:rsid w:val="00494BF4"/>
    <w:rsid w:val="004B3C8D"/>
    <w:rsid w:val="004D4375"/>
    <w:rsid w:val="004E094C"/>
    <w:rsid w:val="004E4028"/>
    <w:rsid w:val="004F29AE"/>
    <w:rsid w:val="004F29CF"/>
    <w:rsid w:val="0051000B"/>
    <w:rsid w:val="00522155"/>
    <w:rsid w:val="0056275E"/>
    <w:rsid w:val="005A7E05"/>
    <w:rsid w:val="005B669A"/>
    <w:rsid w:val="005D3738"/>
    <w:rsid w:val="005D3D06"/>
    <w:rsid w:val="005E459A"/>
    <w:rsid w:val="005F1764"/>
    <w:rsid w:val="005F22FB"/>
    <w:rsid w:val="005F69E4"/>
    <w:rsid w:val="006058A7"/>
    <w:rsid w:val="00607F8A"/>
    <w:rsid w:val="006111BD"/>
    <w:rsid w:val="00611632"/>
    <w:rsid w:val="00626E3D"/>
    <w:rsid w:val="00654A6D"/>
    <w:rsid w:val="00674A3B"/>
    <w:rsid w:val="006856D5"/>
    <w:rsid w:val="00691F29"/>
    <w:rsid w:val="0069226E"/>
    <w:rsid w:val="006A3366"/>
    <w:rsid w:val="006B7B70"/>
    <w:rsid w:val="006C17E7"/>
    <w:rsid w:val="006C6E9B"/>
    <w:rsid w:val="006E4F31"/>
    <w:rsid w:val="00705D50"/>
    <w:rsid w:val="00715E47"/>
    <w:rsid w:val="00722D6A"/>
    <w:rsid w:val="00725F57"/>
    <w:rsid w:val="007849CE"/>
    <w:rsid w:val="00790173"/>
    <w:rsid w:val="007E4277"/>
    <w:rsid w:val="00807303"/>
    <w:rsid w:val="008156A4"/>
    <w:rsid w:val="00835623"/>
    <w:rsid w:val="0084210B"/>
    <w:rsid w:val="00887520"/>
    <w:rsid w:val="008B3402"/>
    <w:rsid w:val="008D5AE2"/>
    <w:rsid w:val="008F5587"/>
    <w:rsid w:val="00904F09"/>
    <w:rsid w:val="009511CF"/>
    <w:rsid w:val="00980C9C"/>
    <w:rsid w:val="00991BE1"/>
    <w:rsid w:val="00997A15"/>
    <w:rsid w:val="009A5F31"/>
    <w:rsid w:val="009B498C"/>
    <w:rsid w:val="009C3F17"/>
    <w:rsid w:val="009F44FB"/>
    <w:rsid w:val="00A06825"/>
    <w:rsid w:val="00A233E5"/>
    <w:rsid w:val="00A27772"/>
    <w:rsid w:val="00A37141"/>
    <w:rsid w:val="00A418D1"/>
    <w:rsid w:val="00A626DA"/>
    <w:rsid w:val="00A66816"/>
    <w:rsid w:val="00A771C8"/>
    <w:rsid w:val="00A92398"/>
    <w:rsid w:val="00A92C10"/>
    <w:rsid w:val="00A95373"/>
    <w:rsid w:val="00AA4DB8"/>
    <w:rsid w:val="00AA5819"/>
    <w:rsid w:val="00AC640C"/>
    <w:rsid w:val="00AD1668"/>
    <w:rsid w:val="00AE2925"/>
    <w:rsid w:val="00B22B13"/>
    <w:rsid w:val="00B317E2"/>
    <w:rsid w:val="00B3320D"/>
    <w:rsid w:val="00B4446A"/>
    <w:rsid w:val="00B44502"/>
    <w:rsid w:val="00B54484"/>
    <w:rsid w:val="00B57F71"/>
    <w:rsid w:val="00B701C8"/>
    <w:rsid w:val="00B726FD"/>
    <w:rsid w:val="00B748D2"/>
    <w:rsid w:val="00B7791D"/>
    <w:rsid w:val="00B85E2C"/>
    <w:rsid w:val="00B85EB3"/>
    <w:rsid w:val="00BA09CA"/>
    <w:rsid w:val="00BD03B7"/>
    <w:rsid w:val="00C17654"/>
    <w:rsid w:val="00C5273A"/>
    <w:rsid w:val="00C74D19"/>
    <w:rsid w:val="00C77BD4"/>
    <w:rsid w:val="00C85FF6"/>
    <w:rsid w:val="00C86A0B"/>
    <w:rsid w:val="00C91B30"/>
    <w:rsid w:val="00CC20DC"/>
    <w:rsid w:val="00D00409"/>
    <w:rsid w:val="00D0121E"/>
    <w:rsid w:val="00D333BF"/>
    <w:rsid w:val="00D47F19"/>
    <w:rsid w:val="00D51B24"/>
    <w:rsid w:val="00D5416E"/>
    <w:rsid w:val="00D5519C"/>
    <w:rsid w:val="00D80E32"/>
    <w:rsid w:val="00D94D0D"/>
    <w:rsid w:val="00DB7E15"/>
    <w:rsid w:val="00DE3ADE"/>
    <w:rsid w:val="00E24880"/>
    <w:rsid w:val="00E40043"/>
    <w:rsid w:val="00E67C3A"/>
    <w:rsid w:val="00E85202"/>
    <w:rsid w:val="00E913FB"/>
    <w:rsid w:val="00EA1D37"/>
    <w:rsid w:val="00EA7394"/>
    <w:rsid w:val="00EB4930"/>
    <w:rsid w:val="00EE6F28"/>
    <w:rsid w:val="00F04ECB"/>
    <w:rsid w:val="00F2227B"/>
    <w:rsid w:val="00F34D52"/>
    <w:rsid w:val="00F443D9"/>
    <w:rsid w:val="00F56883"/>
    <w:rsid w:val="00F65573"/>
    <w:rsid w:val="00F907FC"/>
    <w:rsid w:val="00FC1A6B"/>
    <w:rsid w:val="00FE0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1A65"/>
  <w15:docId w15:val="{B954B8B5-3D2E-40A3-B56D-3615371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D19"/>
    <w:pPr>
      <w:spacing w:after="0" w:line="240" w:lineRule="auto"/>
      <w:ind w:left="-108" w:right="-108" w:firstLine="709"/>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C74D19"/>
    <w:pPr>
      <w:keepNext/>
      <w:spacing w:before="120" w:after="120" w:line="360" w:lineRule="auto"/>
      <w:outlineLvl w:val="0"/>
    </w:pPr>
    <w:rPr>
      <w:b/>
      <w:sz w:val="32"/>
    </w:rPr>
  </w:style>
  <w:style w:type="paragraph" w:styleId="2">
    <w:name w:val="heading 2"/>
    <w:basedOn w:val="a"/>
    <w:next w:val="a"/>
    <w:link w:val="20"/>
    <w:uiPriority w:val="9"/>
    <w:unhideWhenUsed/>
    <w:qFormat/>
    <w:rsid w:val="00C74D1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74D1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74D1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74D1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74D1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74D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74D1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74D1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74D19"/>
    <w:rPr>
      <w:rFonts w:ascii="Arial" w:eastAsia="Arial" w:hAnsi="Arial" w:cs="Arial"/>
      <w:sz w:val="40"/>
      <w:szCs w:val="40"/>
    </w:rPr>
  </w:style>
  <w:style w:type="character" w:customStyle="1" w:styleId="20">
    <w:name w:val="Заголовок 2 Знак"/>
    <w:basedOn w:val="a0"/>
    <w:link w:val="2"/>
    <w:uiPriority w:val="9"/>
    <w:rsid w:val="00C74D19"/>
    <w:rPr>
      <w:rFonts w:ascii="Arial" w:eastAsia="Arial" w:hAnsi="Arial" w:cs="Arial"/>
      <w:sz w:val="34"/>
    </w:rPr>
  </w:style>
  <w:style w:type="character" w:customStyle="1" w:styleId="30">
    <w:name w:val="Заголовок 3 Знак"/>
    <w:basedOn w:val="a0"/>
    <w:link w:val="3"/>
    <w:uiPriority w:val="9"/>
    <w:rsid w:val="00C74D19"/>
    <w:rPr>
      <w:rFonts w:ascii="Arial" w:eastAsia="Arial" w:hAnsi="Arial" w:cs="Arial"/>
      <w:sz w:val="30"/>
      <w:szCs w:val="30"/>
    </w:rPr>
  </w:style>
  <w:style w:type="character" w:customStyle="1" w:styleId="40">
    <w:name w:val="Заголовок 4 Знак"/>
    <w:basedOn w:val="a0"/>
    <w:link w:val="4"/>
    <w:uiPriority w:val="9"/>
    <w:rsid w:val="00C74D19"/>
    <w:rPr>
      <w:rFonts w:ascii="Arial" w:eastAsia="Arial" w:hAnsi="Arial" w:cs="Arial"/>
      <w:b/>
      <w:bCs/>
      <w:sz w:val="26"/>
      <w:szCs w:val="26"/>
    </w:rPr>
  </w:style>
  <w:style w:type="character" w:customStyle="1" w:styleId="50">
    <w:name w:val="Заголовок 5 Знак"/>
    <w:basedOn w:val="a0"/>
    <w:link w:val="5"/>
    <w:uiPriority w:val="9"/>
    <w:rsid w:val="00C74D19"/>
    <w:rPr>
      <w:rFonts w:ascii="Arial" w:eastAsia="Arial" w:hAnsi="Arial" w:cs="Arial"/>
      <w:b/>
      <w:bCs/>
      <w:sz w:val="24"/>
      <w:szCs w:val="24"/>
    </w:rPr>
  </w:style>
  <w:style w:type="character" w:customStyle="1" w:styleId="60">
    <w:name w:val="Заголовок 6 Знак"/>
    <w:basedOn w:val="a0"/>
    <w:link w:val="6"/>
    <w:uiPriority w:val="9"/>
    <w:rsid w:val="00C74D19"/>
    <w:rPr>
      <w:rFonts w:ascii="Arial" w:eastAsia="Arial" w:hAnsi="Arial" w:cs="Arial"/>
      <w:b/>
      <w:bCs/>
      <w:sz w:val="22"/>
      <w:szCs w:val="22"/>
    </w:rPr>
  </w:style>
  <w:style w:type="character" w:customStyle="1" w:styleId="70">
    <w:name w:val="Заголовок 7 Знак"/>
    <w:basedOn w:val="a0"/>
    <w:link w:val="7"/>
    <w:uiPriority w:val="9"/>
    <w:rsid w:val="00C74D19"/>
    <w:rPr>
      <w:rFonts w:ascii="Arial" w:eastAsia="Arial" w:hAnsi="Arial" w:cs="Arial"/>
      <w:b/>
      <w:bCs/>
      <w:i/>
      <w:iCs/>
      <w:sz w:val="22"/>
      <w:szCs w:val="22"/>
    </w:rPr>
  </w:style>
  <w:style w:type="character" w:customStyle="1" w:styleId="80">
    <w:name w:val="Заголовок 8 Знак"/>
    <w:basedOn w:val="a0"/>
    <w:link w:val="8"/>
    <w:uiPriority w:val="9"/>
    <w:rsid w:val="00C74D19"/>
    <w:rPr>
      <w:rFonts w:ascii="Arial" w:eastAsia="Arial" w:hAnsi="Arial" w:cs="Arial"/>
      <w:i/>
      <w:iCs/>
      <w:sz w:val="22"/>
      <w:szCs w:val="22"/>
    </w:rPr>
  </w:style>
  <w:style w:type="character" w:customStyle="1" w:styleId="90">
    <w:name w:val="Заголовок 9 Знак"/>
    <w:basedOn w:val="a0"/>
    <w:link w:val="9"/>
    <w:uiPriority w:val="9"/>
    <w:rsid w:val="00C74D19"/>
    <w:rPr>
      <w:rFonts w:ascii="Arial" w:eastAsia="Arial" w:hAnsi="Arial" w:cs="Arial"/>
      <w:i/>
      <w:iCs/>
      <w:sz w:val="21"/>
      <w:szCs w:val="21"/>
    </w:rPr>
  </w:style>
  <w:style w:type="paragraph" w:styleId="a3">
    <w:name w:val="No Spacing"/>
    <w:uiPriority w:val="1"/>
    <w:qFormat/>
    <w:rsid w:val="00C74D19"/>
    <w:pPr>
      <w:spacing w:after="0" w:line="240" w:lineRule="auto"/>
    </w:pPr>
  </w:style>
  <w:style w:type="paragraph" w:styleId="a4">
    <w:name w:val="Title"/>
    <w:basedOn w:val="a"/>
    <w:next w:val="a"/>
    <w:link w:val="a5"/>
    <w:uiPriority w:val="10"/>
    <w:qFormat/>
    <w:rsid w:val="00C74D19"/>
    <w:pPr>
      <w:spacing w:before="300" w:after="200"/>
      <w:contextualSpacing/>
    </w:pPr>
    <w:rPr>
      <w:sz w:val="48"/>
      <w:szCs w:val="48"/>
    </w:rPr>
  </w:style>
  <w:style w:type="character" w:customStyle="1" w:styleId="a5">
    <w:name w:val="Заголовок Знак"/>
    <w:basedOn w:val="a0"/>
    <w:link w:val="a4"/>
    <w:uiPriority w:val="10"/>
    <w:rsid w:val="00C74D19"/>
    <w:rPr>
      <w:sz w:val="48"/>
      <w:szCs w:val="48"/>
    </w:rPr>
  </w:style>
  <w:style w:type="paragraph" w:styleId="a6">
    <w:name w:val="Subtitle"/>
    <w:basedOn w:val="a"/>
    <w:next w:val="a"/>
    <w:link w:val="a7"/>
    <w:uiPriority w:val="11"/>
    <w:qFormat/>
    <w:rsid w:val="00C74D19"/>
    <w:pPr>
      <w:spacing w:before="200" w:after="200"/>
    </w:pPr>
    <w:rPr>
      <w:sz w:val="24"/>
      <w:szCs w:val="24"/>
    </w:rPr>
  </w:style>
  <w:style w:type="character" w:customStyle="1" w:styleId="a7">
    <w:name w:val="Подзаголовок Знак"/>
    <w:basedOn w:val="a0"/>
    <w:link w:val="a6"/>
    <w:uiPriority w:val="11"/>
    <w:rsid w:val="00C74D19"/>
    <w:rPr>
      <w:sz w:val="24"/>
      <w:szCs w:val="24"/>
    </w:rPr>
  </w:style>
  <w:style w:type="paragraph" w:styleId="21">
    <w:name w:val="Quote"/>
    <w:basedOn w:val="a"/>
    <w:next w:val="a"/>
    <w:link w:val="22"/>
    <w:uiPriority w:val="29"/>
    <w:qFormat/>
    <w:rsid w:val="00C74D19"/>
    <w:pPr>
      <w:ind w:left="720" w:right="720"/>
    </w:pPr>
    <w:rPr>
      <w:i/>
    </w:rPr>
  </w:style>
  <w:style w:type="character" w:customStyle="1" w:styleId="22">
    <w:name w:val="Цитата 2 Знак"/>
    <w:link w:val="21"/>
    <w:uiPriority w:val="29"/>
    <w:rsid w:val="00C74D19"/>
    <w:rPr>
      <w:i/>
    </w:rPr>
  </w:style>
  <w:style w:type="paragraph" w:styleId="a8">
    <w:name w:val="Intense Quote"/>
    <w:basedOn w:val="a"/>
    <w:next w:val="a"/>
    <w:link w:val="a9"/>
    <w:uiPriority w:val="30"/>
    <w:qFormat/>
    <w:rsid w:val="00C74D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74D19"/>
    <w:rPr>
      <w:i/>
    </w:rPr>
  </w:style>
  <w:style w:type="paragraph" w:styleId="aa">
    <w:name w:val="header"/>
    <w:basedOn w:val="a"/>
    <w:link w:val="ab"/>
    <w:uiPriority w:val="99"/>
    <w:unhideWhenUsed/>
    <w:rsid w:val="00C74D19"/>
    <w:pPr>
      <w:tabs>
        <w:tab w:val="center" w:pos="7143"/>
        <w:tab w:val="right" w:pos="14287"/>
      </w:tabs>
    </w:pPr>
  </w:style>
  <w:style w:type="character" w:customStyle="1" w:styleId="ab">
    <w:name w:val="Верхний колонтитул Знак"/>
    <w:basedOn w:val="a0"/>
    <w:link w:val="aa"/>
    <w:uiPriority w:val="99"/>
    <w:rsid w:val="00C74D19"/>
  </w:style>
  <w:style w:type="paragraph" w:styleId="ac">
    <w:name w:val="footer"/>
    <w:basedOn w:val="a"/>
    <w:link w:val="ad"/>
    <w:uiPriority w:val="99"/>
    <w:unhideWhenUsed/>
    <w:rsid w:val="00C74D19"/>
    <w:pPr>
      <w:tabs>
        <w:tab w:val="center" w:pos="7143"/>
        <w:tab w:val="right" w:pos="14287"/>
      </w:tabs>
    </w:pPr>
  </w:style>
  <w:style w:type="character" w:customStyle="1" w:styleId="FooterChar">
    <w:name w:val="Footer Char"/>
    <w:basedOn w:val="a0"/>
    <w:uiPriority w:val="99"/>
    <w:rsid w:val="00C74D19"/>
  </w:style>
  <w:style w:type="paragraph" w:styleId="ae">
    <w:name w:val="caption"/>
    <w:basedOn w:val="a"/>
    <w:next w:val="a"/>
    <w:uiPriority w:val="35"/>
    <w:semiHidden/>
    <w:unhideWhenUsed/>
    <w:qFormat/>
    <w:rsid w:val="00C74D19"/>
    <w:pPr>
      <w:spacing w:line="276" w:lineRule="auto"/>
    </w:pPr>
    <w:rPr>
      <w:b/>
      <w:bCs/>
      <w:color w:val="5B9BD5" w:themeColor="accent1"/>
      <w:sz w:val="18"/>
      <w:szCs w:val="18"/>
    </w:rPr>
  </w:style>
  <w:style w:type="character" w:customStyle="1" w:styleId="ad">
    <w:name w:val="Нижний колонтитул Знак"/>
    <w:link w:val="ac"/>
    <w:uiPriority w:val="99"/>
    <w:rsid w:val="00C74D19"/>
  </w:style>
  <w:style w:type="table" w:styleId="af">
    <w:name w:val="Table Grid"/>
    <w:basedOn w:val="a1"/>
    <w:uiPriority w:val="59"/>
    <w:rsid w:val="00C74D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74D1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74D1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74D1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74D1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74D1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74D1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74D1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74D1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74D1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74D1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74D1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74D1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74D1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74D1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74D1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74D1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74D1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74D1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74D1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74D1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74D1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74D1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74D1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74D1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74D1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74D1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74D1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74D1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74D1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74D1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74D1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74D1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74D1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74D1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74D1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74D1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74D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74D1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74D1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74D1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74D1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74D1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74D1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74D1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74D1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74D1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74D1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74D1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74D1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C74D19"/>
    <w:rPr>
      <w:color w:val="0563C1" w:themeColor="hyperlink"/>
      <w:u w:val="single"/>
    </w:rPr>
  </w:style>
  <w:style w:type="paragraph" w:styleId="af1">
    <w:name w:val="footnote text"/>
    <w:basedOn w:val="a"/>
    <w:link w:val="af2"/>
    <w:uiPriority w:val="99"/>
    <w:semiHidden/>
    <w:unhideWhenUsed/>
    <w:rsid w:val="00C74D19"/>
    <w:pPr>
      <w:spacing w:after="40"/>
    </w:pPr>
    <w:rPr>
      <w:sz w:val="18"/>
    </w:rPr>
  </w:style>
  <w:style w:type="character" w:customStyle="1" w:styleId="af2">
    <w:name w:val="Текст сноски Знак"/>
    <w:link w:val="af1"/>
    <w:uiPriority w:val="99"/>
    <w:rsid w:val="00C74D19"/>
    <w:rPr>
      <w:sz w:val="18"/>
    </w:rPr>
  </w:style>
  <w:style w:type="character" w:styleId="af3">
    <w:name w:val="footnote reference"/>
    <w:basedOn w:val="a0"/>
    <w:uiPriority w:val="99"/>
    <w:unhideWhenUsed/>
    <w:rsid w:val="00C74D19"/>
    <w:rPr>
      <w:vertAlign w:val="superscript"/>
    </w:rPr>
  </w:style>
  <w:style w:type="paragraph" w:styleId="af4">
    <w:name w:val="endnote text"/>
    <w:basedOn w:val="a"/>
    <w:link w:val="af5"/>
    <w:uiPriority w:val="99"/>
    <w:semiHidden/>
    <w:unhideWhenUsed/>
    <w:rsid w:val="00C74D19"/>
  </w:style>
  <w:style w:type="character" w:customStyle="1" w:styleId="af5">
    <w:name w:val="Текст концевой сноски Знак"/>
    <w:link w:val="af4"/>
    <w:uiPriority w:val="99"/>
    <w:rsid w:val="00C74D19"/>
    <w:rPr>
      <w:sz w:val="20"/>
    </w:rPr>
  </w:style>
  <w:style w:type="character" w:styleId="af6">
    <w:name w:val="endnote reference"/>
    <w:basedOn w:val="a0"/>
    <w:uiPriority w:val="99"/>
    <w:semiHidden/>
    <w:unhideWhenUsed/>
    <w:rsid w:val="00C74D19"/>
    <w:rPr>
      <w:vertAlign w:val="superscript"/>
    </w:rPr>
  </w:style>
  <w:style w:type="paragraph" w:styleId="12">
    <w:name w:val="toc 1"/>
    <w:basedOn w:val="a"/>
    <w:next w:val="a"/>
    <w:uiPriority w:val="39"/>
    <w:unhideWhenUsed/>
    <w:rsid w:val="00C74D19"/>
    <w:pPr>
      <w:spacing w:after="57"/>
      <w:ind w:left="0" w:right="0" w:firstLine="0"/>
    </w:pPr>
  </w:style>
  <w:style w:type="paragraph" w:styleId="23">
    <w:name w:val="toc 2"/>
    <w:basedOn w:val="a"/>
    <w:next w:val="a"/>
    <w:uiPriority w:val="39"/>
    <w:unhideWhenUsed/>
    <w:rsid w:val="00C74D19"/>
    <w:pPr>
      <w:spacing w:after="57"/>
      <w:ind w:left="283" w:right="0" w:firstLine="0"/>
    </w:pPr>
  </w:style>
  <w:style w:type="paragraph" w:styleId="32">
    <w:name w:val="toc 3"/>
    <w:basedOn w:val="a"/>
    <w:next w:val="a"/>
    <w:uiPriority w:val="39"/>
    <w:unhideWhenUsed/>
    <w:rsid w:val="00C74D19"/>
    <w:pPr>
      <w:spacing w:after="57"/>
      <w:ind w:left="567" w:right="0" w:firstLine="0"/>
    </w:pPr>
  </w:style>
  <w:style w:type="paragraph" w:styleId="42">
    <w:name w:val="toc 4"/>
    <w:basedOn w:val="a"/>
    <w:next w:val="a"/>
    <w:uiPriority w:val="39"/>
    <w:unhideWhenUsed/>
    <w:rsid w:val="00C74D19"/>
    <w:pPr>
      <w:spacing w:after="57"/>
      <w:ind w:left="850" w:right="0" w:firstLine="0"/>
    </w:pPr>
  </w:style>
  <w:style w:type="paragraph" w:styleId="52">
    <w:name w:val="toc 5"/>
    <w:basedOn w:val="a"/>
    <w:next w:val="a"/>
    <w:uiPriority w:val="39"/>
    <w:unhideWhenUsed/>
    <w:rsid w:val="00C74D19"/>
    <w:pPr>
      <w:spacing w:after="57"/>
      <w:ind w:left="1134" w:right="0" w:firstLine="0"/>
    </w:pPr>
  </w:style>
  <w:style w:type="paragraph" w:styleId="61">
    <w:name w:val="toc 6"/>
    <w:basedOn w:val="a"/>
    <w:next w:val="a"/>
    <w:uiPriority w:val="39"/>
    <w:unhideWhenUsed/>
    <w:rsid w:val="00C74D19"/>
    <w:pPr>
      <w:spacing w:after="57"/>
      <w:ind w:left="1417" w:right="0" w:firstLine="0"/>
    </w:pPr>
  </w:style>
  <w:style w:type="paragraph" w:styleId="71">
    <w:name w:val="toc 7"/>
    <w:basedOn w:val="a"/>
    <w:next w:val="a"/>
    <w:uiPriority w:val="39"/>
    <w:unhideWhenUsed/>
    <w:rsid w:val="00C74D19"/>
    <w:pPr>
      <w:spacing w:after="57"/>
      <w:ind w:left="1701" w:right="0" w:firstLine="0"/>
    </w:pPr>
  </w:style>
  <w:style w:type="paragraph" w:styleId="81">
    <w:name w:val="toc 8"/>
    <w:basedOn w:val="a"/>
    <w:next w:val="a"/>
    <w:uiPriority w:val="39"/>
    <w:unhideWhenUsed/>
    <w:rsid w:val="00C74D19"/>
    <w:pPr>
      <w:spacing w:after="57"/>
      <w:ind w:left="1984" w:right="0" w:firstLine="0"/>
    </w:pPr>
  </w:style>
  <w:style w:type="paragraph" w:styleId="91">
    <w:name w:val="toc 9"/>
    <w:basedOn w:val="a"/>
    <w:next w:val="a"/>
    <w:uiPriority w:val="39"/>
    <w:unhideWhenUsed/>
    <w:rsid w:val="00C74D19"/>
    <w:pPr>
      <w:spacing w:after="57"/>
      <w:ind w:left="2268" w:right="0" w:firstLine="0"/>
    </w:pPr>
  </w:style>
  <w:style w:type="paragraph" w:styleId="af7">
    <w:name w:val="TOC Heading"/>
    <w:uiPriority w:val="39"/>
    <w:unhideWhenUsed/>
    <w:rsid w:val="00C74D19"/>
  </w:style>
  <w:style w:type="paragraph" w:styleId="af8">
    <w:name w:val="table of figures"/>
    <w:basedOn w:val="a"/>
    <w:next w:val="a"/>
    <w:uiPriority w:val="99"/>
    <w:unhideWhenUsed/>
    <w:rsid w:val="00C74D19"/>
  </w:style>
  <w:style w:type="character" w:customStyle="1" w:styleId="10">
    <w:name w:val="Заголовок 1 Знак"/>
    <w:basedOn w:val="a0"/>
    <w:link w:val="1"/>
    <w:rsid w:val="00C74D19"/>
    <w:rPr>
      <w:rFonts w:ascii="Times New Roman" w:eastAsia="Times New Roman" w:hAnsi="Times New Roman" w:cs="Times New Roman"/>
      <w:b/>
      <w:sz w:val="32"/>
      <w:szCs w:val="20"/>
    </w:rPr>
  </w:style>
  <w:style w:type="paragraph" w:styleId="af9">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
    <w:link w:val="afa"/>
    <w:uiPriority w:val="34"/>
    <w:qFormat/>
    <w:rsid w:val="00C74D19"/>
    <w:pPr>
      <w:spacing w:after="200" w:line="276" w:lineRule="auto"/>
      <w:ind w:left="720"/>
      <w:contextualSpacing/>
    </w:pPr>
    <w:rPr>
      <w:rFonts w:ascii="Calibri" w:hAnsi="Calibri"/>
      <w:sz w:val="22"/>
      <w:szCs w:val="22"/>
    </w:rPr>
  </w:style>
  <w:style w:type="character" w:styleId="afb">
    <w:name w:val="Emphasis"/>
    <w:basedOn w:val="a0"/>
    <w:uiPriority w:val="20"/>
    <w:qFormat/>
    <w:rsid w:val="00C74D19"/>
    <w:rPr>
      <w:i/>
      <w:iCs/>
    </w:rPr>
  </w:style>
  <w:style w:type="character" w:customStyle="1" w:styleId="afa">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f9"/>
    <w:locked/>
    <w:rsid w:val="009F44FB"/>
    <w:rPr>
      <w:rFonts w:ascii="Calibri" w:eastAsia="Times New Roman" w:hAnsi="Calibri" w:cs="Times New Roman"/>
      <w:lang w:eastAsia="ru-RU"/>
    </w:rPr>
  </w:style>
  <w:style w:type="paragraph" w:customStyle="1" w:styleId="docdata">
    <w:name w:val="docdata"/>
    <w:aliases w:val="docy,v5,1466,bqiaagaaeyqcaaagiaiaaap0baaabqifaaaaaaaaaaaaaaaaaaaaaaaaaaaaaaaaaaaaaaaaaaaaaaaaaaaaaaaaaaaaaaaaaaaaaaaaaaaaaaaaaaaaaaaaaaaaaaaaaaaaaaaaaaaaaaaaaaaaaaaaaaaaaaaaaaaaaaaaaaaaaaaaaaaaaaaaaaaaaaaaaaaaaaaaaaaaaaaaaaaaaaaaaaaaaaaaaaaaaaaa"/>
    <w:basedOn w:val="a"/>
    <w:rsid w:val="00396B9C"/>
    <w:pPr>
      <w:spacing w:before="100" w:beforeAutospacing="1" w:after="100" w:afterAutospacing="1"/>
      <w:ind w:left="0" w:right="0" w:firstLine="0"/>
      <w:jc w:val="left"/>
    </w:pPr>
    <w:rPr>
      <w:sz w:val="24"/>
      <w:szCs w:val="24"/>
    </w:rPr>
  </w:style>
  <w:style w:type="character" w:customStyle="1" w:styleId="1294">
    <w:name w:val="1294"/>
    <w:aliases w:val="bqiaagaaeyqcaaagiaiaaanibaaabvyeaaaaaaaaaaaaaaaaaaaaaaaaaaaaaaaaaaaaaaaaaaaaaaaaaaaaaaaaaaaaaaaaaaaaaaaaaaaaaaaaaaaaaaaaaaaaaaaaaaaaaaaaaaaaaaaaaaaaaaaaaaaaaaaaaaaaaaaaaaaaaaaaaaaaaaaaaaaaaaaaaaaaaaaaaaaaaaaaaaaaaaaaaaaaaaaaaaaaaaaa"/>
    <w:basedOn w:val="a0"/>
    <w:rsid w:val="003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077">
      <w:bodyDiv w:val="1"/>
      <w:marLeft w:val="0"/>
      <w:marRight w:val="0"/>
      <w:marTop w:val="0"/>
      <w:marBottom w:val="0"/>
      <w:divBdr>
        <w:top w:val="none" w:sz="0" w:space="0" w:color="auto"/>
        <w:left w:val="none" w:sz="0" w:space="0" w:color="auto"/>
        <w:bottom w:val="none" w:sz="0" w:space="0" w:color="auto"/>
        <w:right w:val="none" w:sz="0" w:space="0" w:color="auto"/>
      </w:divBdr>
    </w:div>
    <w:div w:id="342174188">
      <w:bodyDiv w:val="1"/>
      <w:marLeft w:val="0"/>
      <w:marRight w:val="0"/>
      <w:marTop w:val="0"/>
      <w:marBottom w:val="0"/>
      <w:divBdr>
        <w:top w:val="none" w:sz="0" w:space="0" w:color="auto"/>
        <w:left w:val="none" w:sz="0" w:space="0" w:color="auto"/>
        <w:bottom w:val="none" w:sz="0" w:space="0" w:color="auto"/>
        <w:right w:val="none" w:sz="0" w:space="0" w:color="auto"/>
      </w:divBdr>
    </w:div>
    <w:div w:id="1051615032">
      <w:bodyDiv w:val="1"/>
      <w:marLeft w:val="0"/>
      <w:marRight w:val="0"/>
      <w:marTop w:val="0"/>
      <w:marBottom w:val="0"/>
      <w:divBdr>
        <w:top w:val="none" w:sz="0" w:space="0" w:color="auto"/>
        <w:left w:val="none" w:sz="0" w:space="0" w:color="auto"/>
        <w:bottom w:val="none" w:sz="0" w:space="0" w:color="auto"/>
        <w:right w:val="none" w:sz="0" w:space="0" w:color="auto"/>
      </w:divBdr>
      <w:divsChild>
        <w:div w:id="1917468978">
          <w:marLeft w:val="0"/>
          <w:marRight w:val="0"/>
          <w:marTop w:val="0"/>
          <w:marBottom w:val="240"/>
          <w:divBdr>
            <w:top w:val="none" w:sz="0" w:space="0" w:color="auto"/>
            <w:left w:val="none" w:sz="0" w:space="0" w:color="auto"/>
            <w:bottom w:val="none" w:sz="0" w:space="0" w:color="auto"/>
            <w:right w:val="none" w:sz="0" w:space="0" w:color="auto"/>
          </w:divBdr>
          <w:divsChild>
            <w:div w:id="970673380">
              <w:marLeft w:val="0"/>
              <w:marRight w:val="0"/>
              <w:marTop w:val="0"/>
              <w:marBottom w:val="0"/>
              <w:divBdr>
                <w:top w:val="none" w:sz="0" w:space="0" w:color="auto"/>
                <w:left w:val="none" w:sz="0" w:space="0" w:color="auto"/>
                <w:bottom w:val="none" w:sz="0" w:space="0" w:color="auto"/>
                <w:right w:val="none" w:sz="0" w:space="0" w:color="auto"/>
              </w:divBdr>
            </w:div>
          </w:divsChild>
        </w:div>
        <w:div w:id="494031592">
          <w:marLeft w:val="0"/>
          <w:marRight w:val="0"/>
          <w:marTop w:val="0"/>
          <w:marBottom w:val="240"/>
          <w:divBdr>
            <w:top w:val="none" w:sz="0" w:space="0" w:color="auto"/>
            <w:left w:val="none" w:sz="0" w:space="0" w:color="auto"/>
            <w:bottom w:val="none" w:sz="0" w:space="0" w:color="auto"/>
            <w:right w:val="none" w:sz="0" w:space="0" w:color="auto"/>
          </w:divBdr>
          <w:divsChild>
            <w:div w:id="11358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018E1538-4906-4B8B-9B7D-42D2D6A76367}"/>
</file>

<file path=docProps/app.xml><?xml version="1.0" encoding="utf-8"?>
<Properties xmlns="http://schemas.openxmlformats.org/officeDocument/2006/extended-properties" xmlns:vt="http://schemas.openxmlformats.org/officeDocument/2006/docPropsVTypes">
  <Template>Normal</Template>
  <TotalTime>594</TotalTime>
  <Pages>3</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66</cp:revision>
  <dcterms:created xsi:type="dcterms:W3CDTF">2024-04-24T10:20:00Z</dcterms:created>
  <dcterms:modified xsi:type="dcterms:W3CDTF">2026-02-16T06:43:00Z</dcterms:modified>
</cp:coreProperties>
</file>