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85" w:rsidRPr="00A25585" w:rsidRDefault="00A25585" w:rsidP="00A25585">
      <w:pPr>
        <w:pStyle w:val="ds-markdown-paragraph"/>
        <w:shd w:val="clear" w:color="auto" w:fill="FFFFFF"/>
        <w:spacing w:after="240" w:afterAutospacing="0"/>
        <w:rPr>
          <w:color w:val="0F1115"/>
          <w:sz w:val="20"/>
          <w:szCs w:val="20"/>
        </w:rPr>
      </w:pPr>
      <w:r w:rsidRPr="00A25585">
        <w:rPr>
          <w:rStyle w:val="a3"/>
          <w:color w:val="0F1115"/>
          <w:sz w:val="20"/>
          <w:szCs w:val="20"/>
        </w:rPr>
        <w:t>ГОСУДАРСТВЕННОЕ АВТОНОМНОЕ УЧРЕЖДЕНИЕ АМУРСКОЙ ОБЛАСТИ «АМУРСКАЯ АВИАБАЗА»</w:t>
      </w:r>
    </w:p>
    <w:p w:rsidR="00A25585" w:rsidRPr="00A25585" w:rsidRDefault="00A25585" w:rsidP="00A2558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0"/>
          <w:szCs w:val="20"/>
        </w:rPr>
      </w:pPr>
      <w:r w:rsidRPr="00A25585">
        <w:rPr>
          <w:rStyle w:val="a3"/>
          <w:color w:val="0F1115"/>
          <w:sz w:val="20"/>
          <w:szCs w:val="20"/>
        </w:rPr>
        <w:t>РАЗЪЯСНЕНИЕ</w:t>
      </w:r>
      <w:r w:rsidRPr="00A25585">
        <w:rPr>
          <w:color w:val="0F1115"/>
          <w:sz w:val="20"/>
          <w:szCs w:val="20"/>
        </w:rPr>
        <w:br/>
      </w:r>
      <w:r w:rsidRPr="00A25585">
        <w:rPr>
          <w:rStyle w:val="a3"/>
          <w:color w:val="0F1115"/>
          <w:sz w:val="20"/>
          <w:szCs w:val="20"/>
        </w:rPr>
        <w:t>положений документации об аукционе в электронной форме</w:t>
      </w:r>
      <w:r w:rsidRPr="00A25585">
        <w:rPr>
          <w:color w:val="0F1115"/>
          <w:sz w:val="20"/>
          <w:szCs w:val="20"/>
        </w:rPr>
        <w:br/>
      </w:r>
      <w:r w:rsidRPr="00A25585">
        <w:rPr>
          <w:rStyle w:val="a3"/>
          <w:color w:val="0F1115"/>
          <w:sz w:val="20"/>
          <w:szCs w:val="20"/>
        </w:rPr>
        <w:t>на поставку топлива для реактивных двигателей ТС-1</w:t>
      </w:r>
    </w:p>
    <w:p w:rsidR="00A25585" w:rsidRPr="00A25585" w:rsidRDefault="00A25585" w:rsidP="00A2558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0"/>
          <w:szCs w:val="20"/>
        </w:rPr>
      </w:pPr>
      <w:r w:rsidRPr="00A25585">
        <w:rPr>
          <w:color w:val="0F1115"/>
          <w:sz w:val="20"/>
          <w:szCs w:val="20"/>
        </w:rPr>
        <w:t>Настоящим разъяснением Заказчик, руководствуясь пунктом 2.2.1 Раздела 1 Документации, сообщает следующее по запросу участника закупки:</w:t>
      </w:r>
    </w:p>
    <w:p w:rsidR="00A25585" w:rsidRPr="00A25585" w:rsidRDefault="00A25585" w:rsidP="00A2558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0"/>
          <w:szCs w:val="20"/>
        </w:rPr>
      </w:pPr>
      <w:r w:rsidRPr="00A25585">
        <w:rPr>
          <w:rStyle w:val="a3"/>
          <w:color w:val="0F1115"/>
          <w:sz w:val="20"/>
          <w:szCs w:val="20"/>
        </w:rPr>
        <w:t>1. Вопрос:</w:t>
      </w:r>
      <w:r w:rsidRPr="00A25585">
        <w:rPr>
          <w:color w:val="0F1115"/>
          <w:sz w:val="20"/>
          <w:szCs w:val="20"/>
        </w:rPr>
        <w:t xml:space="preserve"> *В спецификации указано следующее: Место поставки товара: станция </w:t>
      </w:r>
      <w:proofErr w:type="spellStart"/>
      <w:r w:rsidRPr="00A25585">
        <w:rPr>
          <w:color w:val="0F1115"/>
          <w:sz w:val="20"/>
          <w:szCs w:val="20"/>
        </w:rPr>
        <w:t>Усть</w:t>
      </w:r>
      <w:proofErr w:type="spellEnd"/>
      <w:r w:rsidRPr="00A25585">
        <w:rPr>
          <w:color w:val="0F1115"/>
          <w:sz w:val="20"/>
          <w:szCs w:val="20"/>
        </w:rPr>
        <w:t xml:space="preserve"> - Пера, Забайкальской ЖД, код станции 953504. Поставщик за счет собственных средств осуществляет поставку и выгрузку товара, согласно спецификации, на склад Заказчика. Просим разъяснить, где находится склад Заказчика или поставка до станции </w:t>
      </w:r>
      <w:proofErr w:type="spellStart"/>
      <w:r w:rsidRPr="00A25585">
        <w:rPr>
          <w:color w:val="0F1115"/>
          <w:sz w:val="20"/>
          <w:szCs w:val="20"/>
        </w:rPr>
        <w:t>Усть</w:t>
      </w:r>
      <w:proofErr w:type="spellEnd"/>
      <w:r w:rsidRPr="00A25585">
        <w:rPr>
          <w:color w:val="0F1115"/>
          <w:sz w:val="20"/>
          <w:szCs w:val="20"/>
        </w:rPr>
        <w:t xml:space="preserve">-Пера, Забайкальской ЖД является конечной точкой </w:t>
      </w:r>
      <w:proofErr w:type="gramStart"/>
      <w:r w:rsidRPr="00A25585">
        <w:rPr>
          <w:color w:val="0F1115"/>
          <w:sz w:val="20"/>
          <w:szCs w:val="20"/>
        </w:rPr>
        <w:t>поставки?*</w:t>
      </w:r>
      <w:proofErr w:type="gramEnd"/>
    </w:p>
    <w:p w:rsidR="00A25585" w:rsidRPr="00A25585" w:rsidRDefault="00A25585" w:rsidP="00A2558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0"/>
          <w:szCs w:val="20"/>
        </w:rPr>
      </w:pPr>
      <w:proofErr w:type="gramStart"/>
      <w:r w:rsidRPr="00A25585">
        <w:rPr>
          <w:rStyle w:val="a3"/>
          <w:color w:val="0F1115"/>
          <w:sz w:val="20"/>
          <w:szCs w:val="20"/>
        </w:rPr>
        <w:t>Ответ:</w:t>
      </w:r>
      <w:r w:rsidRPr="00A25585">
        <w:rPr>
          <w:color w:val="0F1115"/>
          <w:sz w:val="20"/>
          <w:szCs w:val="20"/>
        </w:rPr>
        <w:br/>
        <w:t>В</w:t>
      </w:r>
      <w:proofErr w:type="gramEnd"/>
      <w:r w:rsidRPr="00A25585">
        <w:rPr>
          <w:color w:val="0F1115"/>
          <w:sz w:val="20"/>
          <w:szCs w:val="20"/>
        </w:rPr>
        <w:t xml:space="preserve"> соответствии с условиями Технического задания и проектом договора, местом поставки (конечной точкой поставки) является </w:t>
      </w:r>
      <w:r w:rsidRPr="00A25585">
        <w:rPr>
          <w:rStyle w:val="a3"/>
          <w:color w:val="0F1115"/>
          <w:sz w:val="20"/>
          <w:szCs w:val="20"/>
        </w:rPr>
        <w:t xml:space="preserve">станция </w:t>
      </w:r>
      <w:proofErr w:type="spellStart"/>
      <w:r w:rsidRPr="00A25585">
        <w:rPr>
          <w:rStyle w:val="a3"/>
          <w:color w:val="0F1115"/>
          <w:sz w:val="20"/>
          <w:szCs w:val="20"/>
        </w:rPr>
        <w:t>Усть</w:t>
      </w:r>
      <w:proofErr w:type="spellEnd"/>
      <w:r w:rsidRPr="00A25585">
        <w:rPr>
          <w:rStyle w:val="a3"/>
          <w:color w:val="0F1115"/>
          <w:sz w:val="20"/>
          <w:szCs w:val="20"/>
        </w:rPr>
        <w:t>-Пера, Забайкальской железной дороги, код станции 953504.</w:t>
      </w:r>
      <w:r w:rsidRPr="00A25585">
        <w:rPr>
          <w:color w:val="0F1115"/>
          <w:sz w:val="20"/>
          <w:szCs w:val="20"/>
        </w:rPr>
        <w:br/>
        <w:t xml:space="preserve">Указанная в проекте договора формулировка «на склад Заказчика» носит общий характер и подразумевает, что товар (топливо ТС-1) в установленном порядке должен быть выгружен и размещен для приемки Заказчиком именно в указанном месте поставки. Таким образом, обязанность Поставщика считается исполненной после поставки, выгрузки и передачи товара Заказчику на станции </w:t>
      </w:r>
      <w:proofErr w:type="spellStart"/>
      <w:r w:rsidRPr="00A25585">
        <w:rPr>
          <w:color w:val="0F1115"/>
          <w:sz w:val="20"/>
          <w:szCs w:val="20"/>
        </w:rPr>
        <w:t>Усть</w:t>
      </w:r>
      <w:proofErr w:type="spellEnd"/>
      <w:r w:rsidRPr="00A25585">
        <w:rPr>
          <w:color w:val="0F1115"/>
          <w:sz w:val="20"/>
          <w:szCs w:val="20"/>
        </w:rPr>
        <w:t>-Пера.</w:t>
      </w:r>
    </w:p>
    <w:p w:rsidR="00A25585" w:rsidRPr="00A25585" w:rsidRDefault="00A25585" w:rsidP="00A2558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0"/>
          <w:szCs w:val="20"/>
        </w:rPr>
      </w:pPr>
      <w:r w:rsidRPr="00A25585">
        <w:rPr>
          <w:rStyle w:val="a3"/>
          <w:color w:val="0F1115"/>
          <w:sz w:val="20"/>
          <w:szCs w:val="20"/>
        </w:rPr>
        <w:t>2. Вопрос:</w:t>
      </w:r>
      <w:r w:rsidRPr="00A25585">
        <w:rPr>
          <w:color w:val="0F1115"/>
          <w:sz w:val="20"/>
          <w:szCs w:val="20"/>
        </w:rPr>
        <w:t xml:space="preserve"> *Пункт 12 договора "Обеспечение гарантийных обязательств" - по данной закупке есть ли необходимость производить обеспечение гарантийных </w:t>
      </w:r>
      <w:proofErr w:type="gramStart"/>
      <w:r w:rsidRPr="00A25585">
        <w:rPr>
          <w:color w:val="0F1115"/>
          <w:sz w:val="20"/>
          <w:szCs w:val="20"/>
        </w:rPr>
        <w:t>обязательств?*</w:t>
      </w:r>
      <w:proofErr w:type="gramEnd"/>
    </w:p>
    <w:p w:rsidR="00A25585" w:rsidRPr="00A25585" w:rsidRDefault="00A25585" w:rsidP="00A2558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0"/>
          <w:szCs w:val="20"/>
        </w:rPr>
      </w:pPr>
      <w:proofErr w:type="gramStart"/>
      <w:r w:rsidRPr="00A25585">
        <w:rPr>
          <w:rStyle w:val="a3"/>
          <w:color w:val="0F1115"/>
          <w:sz w:val="20"/>
          <w:szCs w:val="20"/>
        </w:rPr>
        <w:t>Ответ:</w:t>
      </w:r>
      <w:r w:rsidRPr="00A25585">
        <w:rPr>
          <w:color w:val="0F1115"/>
          <w:sz w:val="20"/>
          <w:szCs w:val="20"/>
        </w:rPr>
        <w:br/>
        <w:t>Нет</w:t>
      </w:r>
      <w:proofErr w:type="gramEnd"/>
      <w:r w:rsidRPr="00A25585">
        <w:rPr>
          <w:color w:val="0F1115"/>
          <w:sz w:val="20"/>
          <w:szCs w:val="20"/>
        </w:rPr>
        <w:t>, для проведения настоящей закупки </w:t>
      </w:r>
      <w:r w:rsidRPr="00A25585">
        <w:rPr>
          <w:rStyle w:val="a3"/>
          <w:color w:val="0F1115"/>
          <w:sz w:val="20"/>
          <w:szCs w:val="20"/>
        </w:rPr>
        <w:t>требование об обеспечении гарантийных обязательств не устанавливается.</w:t>
      </w:r>
      <w:r w:rsidRPr="00A25585">
        <w:rPr>
          <w:color w:val="0F1115"/>
          <w:sz w:val="20"/>
          <w:szCs w:val="20"/>
        </w:rPr>
        <w:t> Пункт 12 проекта договора («Обеспечение гарантийных обязательств») включается в текст документа в соответствии с типовой формой и применяется только в случае прямого указания на такое требование в извещении и документации о закупке.</w:t>
      </w:r>
      <w:r w:rsidRPr="00A25585">
        <w:rPr>
          <w:color w:val="0F1115"/>
          <w:sz w:val="20"/>
          <w:szCs w:val="20"/>
        </w:rPr>
        <w:br/>
        <w:t>В соответствии с Разделом 2 «Информационная карта аукциона в электронной форме» (пункт 24), а также Разделом 1 «Общие условия проведения аукциона в электронной форме» (пункт 6.3) документации, Заказчиком установлено требование только </w:t>
      </w:r>
      <w:r w:rsidRPr="00A25585">
        <w:rPr>
          <w:rStyle w:val="a3"/>
          <w:color w:val="0F1115"/>
          <w:sz w:val="20"/>
          <w:szCs w:val="20"/>
        </w:rPr>
        <w:t>об обеспечении исполнения договора</w:t>
      </w:r>
      <w:r w:rsidRPr="00A25585">
        <w:rPr>
          <w:color w:val="0F1115"/>
          <w:sz w:val="20"/>
          <w:szCs w:val="20"/>
        </w:rPr>
        <w:t> (в размере 30% от начальной максимальной цены договора). Требование об отдельном обеспечении гарантийных обязательств в документации о закупке отсутствует. При заключении договора по результатам аукциона положения пункта 12, касающиеся обеспечения гарантийных обязательств, подлежат исключению.</w:t>
      </w:r>
    </w:p>
    <w:p w:rsidR="00C738B2" w:rsidRPr="00A25585" w:rsidRDefault="00C738B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738B2" w:rsidRPr="00A2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85"/>
    <w:rsid w:val="008815B5"/>
    <w:rsid w:val="00A25585"/>
    <w:rsid w:val="00C7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7158B-5D25-4D91-9F86-A9CF5108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2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25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2026-02-09T16:50:00Z</dcterms:created>
  <dcterms:modified xsi:type="dcterms:W3CDTF">2026-02-09T16:55:00Z</dcterms:modified>
</cp:coreProperties>
</file>