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06B" w:rsidRPr="009C217A" w:rsidRDefault="00464351" w:rsidP="006910E8">
      <w:pPr>
        <w:pStyle w:val="afe"/>
        <w:jc w:val="right"/>
        <w:rPr>
          <w:rFonts w:cs="Times New Roman"/>
          <w:sz w:val="22"/>
        </w:rPr>
      </w:pPr>
      <w:r w:rsidRPr="009C217A">
        <w:rPr>
          <w:rFonts w:cs="Times New Roman"/>
          <w:sz w:val="22"/>
        </w:rPr>
        <w:t xml:space="preserve"> </w:t>
      </w:r>
      <w:r w:rsidR="0074306B" w:rsidRPr="009C217A">
        <w:rPr>
          <w:rFonts w:cs="Times New Roman"/>
          <w:sz w:val="22"/>
        </w:rPr>
        <w:t>УТВЕРЖДАЮ:</w:t>
      </w:r>
    </w:p>
    <w:p w:rsidR="0074306B" w:rsidRPr="009C217A" w:rsidRDefault="00464351" w:rsidP="006910E8">
      <w:pPr>
        <w:pStyle w:val="afe"/>
        <w:jc w:val="right"/>
        <w:rPr>
          <w:rFonts w:cs="Times New Roman"/>
          <w:sz w:val="22"/>
        </w:rPr>
      </w:pPr>
      <w:r w:rsidRPr="009C217A">
        <w:rPr>
          <w:rFonts w:cs="Times New Roman"/>
          <w:sz w:val="22"/>
        </w:rPr>
        <w:t xml:space="preserve"> </w:t>
      </w:r>
      <w:r w:rsidR="0074306B" w:rsidRPr="009C217A">
        <w:rPr>
          <w:rFonts w:cs="Times New Roman"/>
          <w:sz w:val="22"/>
        </w:rPr>
        <w:t xml:space="preserve">Директор </w:t>
      </w:r>
    </w:p>
    <w:p w:rsidR="0074306B" w:rsidRPr="009C217A" w:rsidRDefault="00464351" w:rsidP="006910E8">
      <w:pPr>
        <w:pStyle w:val="afe"/>
        <w:jc w:val="right"/>
        <w:rPr>
          <w:rFonts w:cs="Times New Roman"/>
          <w:sz w:val="22"/>
        </w:rPr>
      </w:pPr>
      <w:r w:rsidRPr="009C217A">
        <w:rPr>
          <w:rFonts w:cs="Times New Roman"/>
          <w:sz w:val="22"/>
        </w:rPr>
        <w:t xml:space="preserve"> </w:t>
      </w:r>
      <w:r w:rsidR="006910E8" w:rsidRPr="009C217A">
        <w:rPr>
          <w:rFonts w:cs="Times New Roman"/>
          <w:sz w:val="22"/>
        </w:rPr>
        <w:t>МАОУ «</w:t>
      </w:r>
      <w:r w:rsidR="009C217A" w:rsidRPr="009C217A">
        <w:rPr>
          <w:rFonts w:cs="Times New Roman"/>
          <w:sz w:val="22"/>
        </w:rPr>
        <w:t>МЛ</w:t>
      </w:r>
      <w:r w:rsidR="006910E8" w:rsidRPr="009C217A">
        <w:rPr>
          <w:rFonts w:cs="Times New Roman"/>
          <w:sz w:val="22"/>
        </w:rPr>
        <w:t xml:space="preserve"> № </w:t>
      </w:r>
      <w:r w:rsidR="009C217A" w:rsidRPr="009C217A">
        <w:rPr>
          <w:rFonts w:cs="Times New Roman"/>
          <w:sz w:val="22"/>
        </w:rPr>
        <w:t>148</w:t>
      </w:r>
      <w:r w:rsidR="006910E8" w:rsidRPr="009C217A">
        <w:rPr>
          <w:rFonts w:cs="Times New Roman"/>
          <w:sz w:val="22"/>
        </w:rPr>
        <w:t xml:space="preserve"> г. Челябинска»</w:t>
      </w:r>
    </w:p>
    <w:p w:rsidR="0074306B" w:rsidRPr="009C217A" w:rsidRDefault="00464351" w:rsidP="006910E8">
      <w:pPr>
        <w:pStyle w:val="afe"/>
        <w:jc w:val="right"/>
        <w:rPr>
          <w:rFonts w:cs="Times New Roman"/>
          <w:sz w:val="22"/>
        </w:rPr>
      </w:pPr>
      <w:r w:rsidRPr="009C217A">
        <w:rPr>
          <w:rFonts w:cs="Times New Roman"/>
          <w:sz w:val="22"/>
        </w:rPr>
        <w:t xml:space="preserve"> </w:t>
      </w:r>
      <w:r w:rsidR="0074306B" w:rsidRPr="009C217A">
        <w:rPr>
          <w:rFonts w:cs="Times New Roman"/>
          <w:sz w:val="22"/>
        </w:rPr>
        <w:t xml:space="preserve">__________________ </w:t>
      </w:r>
      <w:r w:rsidR="009C217A" w:rsidRPr="009C217A">
        <w:rPr>
          <w:rFonts w:cs="Times New Roman"/>
          <w:sz w:val="22"/>
        </w:rPr>
        <w:t xml:space="preserve">Л.А. Демчук    </w:t>
      </w:r>
    </w:p>
    <w:p w:rsidR="0074306B" w:rsidRPr="009C217A" w:rsidRDefault="009C217A" w:rsidP="006910E8">
      <w:pPr>
        <w:pStyle w:val="afe"/>
        <w:jc w:val="right"/>
        <w:rPr>
          <w:rFonts w:cs="Times New Roman"/>
          <w:sz w:val="22"/>
        </w:rPr>
      </w:pPr>
      <w:r w:rsidRPr="009C217A">
        <w:rPr>
          <w:rFonts w:cs="Times New Roman"/>
          <w:sz w:val="22"/>
        </w:rPr>
        <w:t>«</w:t>
      </w:r>
      <w:r w:rsidR="00BB18CF">
        <w:rPr>
          <w:rFonts w:cs="Times New Roman"/>
          <w:sz w:val="22"/>
        </w:rPr>
        <w:t>2</w:t>
      </w:r>
      <w:r w:rsidR="007A3D94">
        <w:rPr>
          <w:rFonts w:cs="Times New Roman"/>
          <w:sz w:val="22"/>
        </w:rPr>
        <w:t>8</w:t>
      </w:r>
      <w:r w:rsidRPr="009C217A">
        <w:rPr>
          <w:rFonts w:cs="Times New Roman"/>
          <w:sz w:val="22"/>
        </w:rPr>
        <w:t xml:space="preserve">» </w:t>
      </w:r>
      <w:r w:rsidR="007A3D94">
        <w:rPr>
          <w:rFonts w:cs="Times New Roman"/>
          <w:sz w:val="22"/>
        </w:rPr>
        <w:t>января</w:t>
      </w:r>
      <w:r w:rsidR="00403FD5">
        <w:rPr>
          <w:rFonts w:cs="Times New Roman"/>
          <w:sz w:val="22"/>
        </w:rPr>
        <w:t xml:space="preserve"> </w:t>
      </w:r>
      <w:r w:rsidR="00287008" w:rsidRPr="009C217A">
        <w:rPr>
          <w:rFonts w:cs="Times New Roman"/>
          <w:sz w:val="22"/>
        </w:rPr>
        <w:t>202</w:t>
      </w:r>
      <w:r w:rsidR="007A3D94">
        <w:rPr>
          <w:rFonts w:cs="Times New Roman"/>
          <w:sz w:val="22"/>
        </w:rPr>
        <w:t>6</w:t>
      </w:r>
      <w:r w:rsidR="006910E8" w:rsidRPr="009C217A">
        <w:rPr>
          <w:rFonts w:cs="Times New Roman"/>
          <w:sz w:val="22"/>
        </w:rPr>
        <w:t xml:space="preserve"> </w:t>
      </w:r>
      <w:r w:rsidR="0004246F" w:rsidRPr="009C217A">
        <w:rPr>
          <w:rFonts w:cs="Times New Roman"/>
          <w:sz w:val="22"/>
        </w:rPr>
        <w:t>г</w:t>
      </w:r>
      <w:r w:rsidRPr="009C217A">
        <w:rPr>
          <w:rFonts w:cs="Times New Roman"/>
          <w:sz w:val="22"/>
        </w:rPr>
        <w:t>.</w:t>
      </w:r>
    </w:p>
    <w:p w:rsidR="00535ED8" w:rsidRPr="009C217A" w:rsidRDefault="00535ED8" w:rsidP="00535ED8">
      <w:pPr>
        <w:rPr>
          <w:rFonts w:cs="Times New Roman"/>
          <w:sz w:val="22"/>
        </w:rPr>
      </w:pPr>
    </w:p>
    <w:p w:rsidR="00535ED8" w:rsidRPr="009C217A" w:rsidRDefault="00535ED8" w:rsidP="00535ED8">
      <w:pPr>
        <w:suppressAutoHyphens/>
        <w:jc w:val="center"/>
        <w:rPr>
          <w:rFonts w:cs="Times New Roman"/>
          <w:color w:val="FF0000"/>
          <w:sz w:val="22"/>
        </w:rPr>
      </w:pPr>
    </w:p>
    <w:p w:rsidR="00535ED8" w:rsidRPr="009C217A" w:rsidRDefault="00535ED8" w:rsidP="00535ED8">
      <w:pPr>
        <w:rPr>
          <w:rFonts w:cs="Times New Roman"/>
          <w:sz w:val="22"/>
        </w:rPr>
      </w:pPr>
    </w:p>
    <w:p w:rsidR="00535ED8" w:rsidRPr="009C217A" w:rsidRDefault="00535ED8" w:rsidP="00535ED8">
      <w:pPr>
        <w:rPr>
          <w:rFonts w:cs="Times New Roman"/>
          <w:sz w:val="22"/>
        </w:rPr>
      </w:pPr>
    </w:p>
    <w:p w:rsidR="00DB1FD0" w:rsidRDefault="001918DA" w:rsidP="001918DA">
      <w:pPr>
        <w:pStyle w:val="H1"/>
        <w:rPr>
          <w:lang w:val="ru-RU"/>
        </w:rPr>
      </w:pPr>
      <w:r w:rsidRPr="009C217A">
        <w:rPr>
          <w:rFonts w:cs="Times New Roman"/>
          <w:sz w:val="22"/>
          <w:szCs w:val="22"/>
          <w:lang w:val="ru-RU"/>
        </w:rPr>
        <w:t xml:space="preserve">Аукцион в электронной </w:t>
      </w:r>
      <w:r w:rsidR="00DB1FD0" w:rsidRPr="009C217A">
        <w:rPr>
          <w:rFonts w:cs="Times New Roman"/>
          <w:sz w:val="22"/>
          <w:szCs w:val="22"/>
          <w:lang w:val="ru-RU"/>
        </w:rPr>
        <w:t>форме</w:t>
      </w:r>
      <w:r w:rsidR="00DB1FD0" w:rsidRPr="00DB1FD0">
        <w:rPr>
          <w:lang w:val="ru-RU"/>
        </w:rPr>
        <w:t xml:space="preserve"> </w:t>
      </w:r>
    </w:p>
    <w:p w:rsidR="00DB1FD0" w:rsidRPr="009C217A" w:rsidRDefault="00DB1FD0" w:rsidP="00DB1FD0">
      <w:pPr>
        <w:pStyle w:val="afe"/>
        <w:ind w:firstLine="0"/>
        <w:jc w:val="center"/>
        <w:rPr>
          <w:rFonts w:cs="Times New Roman"/>
          <w:sz w:val="22"/>
        </w:rPr>
      </w:pPr>
      <w:r w:rsidRPr="009C217A">
        <w:rPr>
          <w:rFonts w:cs="Times New Roman"/>
          <w:sz w:val="22"/>
        </w:rPr>
        <w:t>на право заключения договора</w:t>
      </w:r>
    </w:p>
    <w:p w:rsidR="00DB1FD0" w:rsidRPr="00DB1FD0" w:rsidRDefault="00DB1FD0" w:rsidP="00DB1FD0">
      <w:pPr>
        <w:ind w:left="357" w:firstLine="0"/>
        <w:rPr>
          <w:rFonts w:cs="Times New Roman"/>
          <w:sz w:val="22"/>
        </w:rPr>
      </w:pPr>
      <w:r w:rsidRPr="00DB1FD0">
        <w:rPr>
          <w:rFonts w:cs="Times New Roman"/>
          <w:sz w:val="22"/>
        </w:rPr>
        <w:t>на оказание услуг по проведению предварительных (первичных при поступлении на работу) и периодических медицинских осмотров и обследованию работников МАОУ «МЛ №148 г. Челябинска».</w:t>
      </w:r>
    </w:p>
    <w:p w:rsidR="00535ED8" w:rsidRPr="009C217A" w:rsidRDefault="00535ED8" w:rsidP="00535ED8">
      <w:pPr>
        <w:rPr>
          <w:rFonts w:cs="Times New Roman"/>
          <w:sz w:val="22"/>
        </w:rPr>
      </w:pPr>
    </w:p>
    <w:p w:rsidR="004723D6" w:rsidRPr="009C217A" w:rsidRDefault="004723D6" w:rsidP="006910E8">
      <w:pPr>
        <w:pStyle w:val="afe"/>
        <w:ind w:firstLine="0"/>
        <w:jc w:val="center"/>
        <w:rPr>
          <w:rFonts w:cs="Times New Roman"/>
          <w:sz w:val="22"/>
        </w:rPr>
      </w:pPr>
      <w:r w:rsidRPr="009C217A">
        <w:rPr>
          <w:rFonts w:cs="Times New Roman"/>
          <w:sz w:val="22"/>
        </w:rPr>
        <w:t>(в соответствии с Федеральным законом от 18 июля 2011 г. № 223-ФЗ</w:t>
      </w:r>
    </w:p>
    <w:p w:rsidR="004723D6" w:rsidRPr="009C217A" w:rsidRDefault="004723D6" w:rsidP="006910E8">
      <w:pPr>
        <w:pStyle w:val="afe"/>
        <w:ind w:firstLine="0"/>
        <w:jc w:val="center"/>
        <w:rPr>
          <w:rFonts w:cs="Times New Roman"/>
          <w:sz w:val="22"/>
        </w:rPr>
      </w:pPr>
      <w:r w:rsidRPr="009C217A">
        <w:rPr>
          <w:rFonts w:cs="Times New Roman"/>
          <w:sz w:val="22"/>
        </w:rPr>
        <w:t>«О закупках товаров, работ, услуг отдельными видами юридических лиц»;</w:t>
      </w:r>
    </w:p>
    <w:p w:rsidR="004723D6" w:rsidRPr="009C217A" w:rsidRDefault="004723D6" w:rsidP="006910E8">
      <w:pPr>
        <w:pStyle w:val="afe"/>
        <w:ind w:firstLine="0"/>
        <w:jc w:val="center"/>
        <w:rPr>
          <w:rFonts w:cs="Times New Roman"/>
          <w:sz w:val="22"/>
        </w:rPr>
      </w:pPr>
      <w:r w:rsidRPr="009C217A">
        <w:rPr>
          <w:rFonts w:cs="Times New Roman"/>
          <w:sz w:val="22"/>
        </w:rPr>
        <w:t xml:space="preserve">Положением о закупке товаров, работ, услуг для нужд </w:t>
      </w:r>
      <w:r w:rsidR="009C217A" w:rsidRPr="009C217A">
        <w:rPr>
          <w:rFonts w:cs="Times New Roman"/>
          <w:sz w:val="22"/>
        </w:rPr>
        <w:t>МАОУ «МЛ № 148 г. Челябинска»)</w:t>
      </w:r>
    </w:p>
    <w:p w:rsidR="004723D6" w:rsidRPr="009C217A" w:rsidRDefault="004723D6" w:rsidP="006910E8">
      <w:pPr>
        <w:pStyle w:val="afe"/>
        <w:ind w:firstLine="0"/>
        <w:jc w:val="center"/>
        <w:rPr>
          <w:rFonts w:cs="Times New Roman"/>
          <w:sz w:val="22"/>
        </w:rPr>
      </w:pPr>
    </w:p>
    <w:p w:rsidR="007752AC" w:rsidRPr="009C217A" w:rsidRDefault="007752AC" w:rsidP="007752AC">
      <w:pPr>
        <w:widowControl w:val="0"/>
        <w:rPr>
          <w:rFonts w:cs="Times New Roman"/>
          <w:sz w:val="22"/>
        </w:rPr>
      </w:pPr>
    </w:p>
    <w:p w:rsidR="00535ED8" w:rsidRPr="009C217A" w:rsidRDefault="00535ED8" w:rsidP="00535ED8">
      <w:pPr>
        <w:widowControl w:val="0"/>
        <w:autoSpaceDE w:val="0"/>
        <w:autoSpaceDN w:val="0"/>
        <w:adjustRightInd w:val="0"/>
        <w:rPr>
          <w:rFonts w:cs="Times New Roman"/>
          <w:b/>
          <w:sz w:val="22"/>
        </w:rPr>
      </w:pPr>
    </w:p>
    <w:p w:rsidR="00535ED8" w:rsidRPr="009C217A" w:rsidRDefault="00535ED8" w:rsidP="00535ED8">
      <w:pPr>
        <w:widowControl w:val="0"/>
        <w:autoSpaceDE w:val="0"/>
        <w:autoSpaceDN w:val="0"/>
        <w:adjustRightInd w:val="0"/>
        <w:rPr>
          <w:rFonts w:cs="Times New Roman"/>
          <w:b/>
          <w:sz w:val="22"/>
        </w:rPr>
      </w:pPr>
    </w:p>
    <w:p w:rsidR="00535ED8" w:rsidRPr="009C217A" w:rsidRDefault="00535ED8" w:rsidP="00535ED8">
      <w:pPr>
        <w:widowControl w:val="0"/>
        <w:autoSpaceDE w:val="0"/>
        <w:autoSpaceDN w:val="0"/>
        <w:adjustRightInd w:val="0"/>
        <w:rPr>
          <w:rFonts w:cs="Times New Roman"/>
          <w:b/>
          <w:sz w:val="22"/>
        </w:rPr>
      </w:pPr>
    </w:p>
    <w:p w:rsidR="00535ED8" w:rsidRPr="009C217A" w:rsidRDefault="00535ED8" w:rsidP="00535ED8">
      <w:pPr>
        <w:widowControl w:val="0"/>
        <w:autoSpaceDE w:val="0"/>
        <w:autoSpaceDN w:val="0"/>
        <w:adjustRightInd w:val="0"/>
        <w:jc w:val="center"/>
        <w:rPr>
          <w:rFonts w:cs="Times New Roman"/>
          <w:b/>
          <w:sz w:val="22"/>
        </w:rPr>
      </w:pPr>
    </w:p>
    <w:p w:rsidR="00287008" w:rsidRPr="009C217A" w:rsidRDefault="00287008" w:rsidP="00535ED8">
      <w:pPr>
        <w:widowControl w:val="0"/>
        <w:autoSpaceDE w:val="0"/>
        <w:autoSpaceDN w:val="0"/>
        <w:adjustRightInd w:val="0"/>
        <w:rPr>
          <w:rFonts w:cs="Times New Roman"/>
          <w:b/>
          <w:sz w:val="22"/>
        </w:rPr>
      </w:pPr>
    </w:p>
    <w:p w:rsidR="00287008" w:rsidRPr="009C217A" w:rsidRDefault="00287008" w:rsidP="00535ED8">
      <w:pPr>
        <w:widowControl w:val="0"/>
        <w:autoSpaceDE w:val="0"/>
        <w:autoSpaceDN w:val="0"/>
        <w:adjustRightInd w:val="0"/>
        <w:rPr>
          <w:rFonts w:cs="Times New Roman"/>
          <w:b/>
          <w:sz w:val="22"/>
        </w:rPr>
      </w:pPr>
    </w:p>
    <w:p w:rsidR="00287008" w:rsidRPr="009C217A" w:rsidRDefault="00287008" w:rsidP="00535ED8">
      <w:pPr>
        <w:widowControl w:val="0"/>
        <w:autoSpaceDE w:val="0"/>
        <w:autoSpaceDN w:val="0"/>
        <w:adjustRightInd w:val="0"/>
        <w:rPr>
          <w:rFonts w:cs="Times New Roman"/>
          <w:b/>
          <w:sz w:val="22"/>
        </w:rPr>
      </w:pPr>
    </w:p>
    <w:p w:rsidR="00535ED8" w:rsidRPr="009C217A" w:rsidRDefault="00535ED8" w:rsidP="00DB1FD0">
      <w:pPr>
        <w:widowControl w:val="0"/>
        <w:autoSpaceDE w:val="0"/>
        <w:autoSpaceDN w:val="0"/>
        <w:adjustRightInd w:val="0"/>
        <w:ind w:left="0" w:firstLine="0"/>
        <w:rPr>
          <w:rFonts w:cs="Times New Roman"/>
          <w:b/>
          <w:sz w:val="22"/>
        </w:rPr>
      </w:pPr>
    </w:p>
    <w:p w:rsidR="006F478C" w:rsidRPr="009C217A" w:rsidRDefault="006F478C" w:rsidP="00535ED8">
      <w:pPr>
        <w:widowControl w:val="0"/>
        <w:autoSpaceDE w:val="0"/>
        <w:autoSpaceDN w:val="0"/>
        <w:adjustRightInd w:val="0"/>
        <w:rPr>
          <w:rFonts w:cs="Times New Roman"/>
          <w:b/>
          <w:sz w:val="22"/>
        </w:rPr>
      </w:pPr>
    </w:p>
    <w:p w:rsidR="00535ED8" w:rsidRPr="009C217A" w:rsidRDefault="009D285A" w:rsidP="006910E8">
      <w:pPr>
        <w:pStyle w:val="afe"/>
        <w:ind w:firstLine="0"/>
        <w:jc w:val="center"/>
        <w:rPr>
          <w:rFonts w:cs="Times New Roman"/>
          <w:sz w:val="22"/>
        </w:rPr>
      </w:pPr>
      <w:r w:rsidRPr="009C217A">
        <w:rPr>
          <w:rFonts w:cs="Times New Roman"/>
          <w:sz w:val="22"/>
        </w:rPr>
        <w:t>г. Челябинск</w:t>
      </w:r>
    </w:p>
    <w:p w:rsidR="00535ED8" w:rsidRPr="009C217A" w:rsidRDefault="009C5CB1" w:rsidP="006910E8">
      <w:pPr>
        <w:pStyle w:val="afe"/>
        <w:ind w:firstLine="0"/>
        <w:jc w:val="center"/>
        <w:rPr>
          <w:rFonts w:cs="Times New Roman"/>
          <w:sz w:val="22"/>
        </w:rPr>
      </w:pPr>
      <w:r w:rsidRPr="009C217A">
        <w:rPr>
          <w:rFonts w:cs="Times New Roman"/>
          <w:sz w:val="22"/>
        </w:rPr>
        <w:t>202</w:t>
      </w:r>
      <w:r w:rsidR="007A3D94">
        <w:rPr>
          <w:rFonts w:cs="Times New Roman"/>
          <w:sz w:val="22"/>
        </w:rPr>
        <w:t>6</w:t>
      </w:r>
      <w:r w:rsidR="00535ED8" w:rsidRPr="009C217A">
        <w:rPr>
          <w:rFonts w:cs="Times New Roman"/>
          <w:sz w:val="22"/>
        </w:rPr>
        <w:t xml:space="preserve"> г.</w:t>
      </w:r>
      <w:r w:rsidR="00535ED8" w:rsidRPr="009C217A">
        <w:rPr>
          <w:rFonts w:cs="Times New Roman"/>
          <w:sz w:val="22"/>
        </w:rPr>
        <w:br w:type="page"/>
      </w:r>
    </w:p>
    <w:p w:rsidR="009C217A" w:rsidRPr="009C217A" w:rsidRDefault="00BA33E7" w:rsidP="009C217A">
      <w:pPr>
        <w:pStyle w:val="afe"/>
        <w:jc w:val="center"/>
        <w:rPr>
          <w:rFonts w:cs="Times New Roman"/>
          <w:sz w:val="22"/>
        </w:rPr>
      </w:pPr>
      <w:r w:rsidRPr="009C217A">
        <w:rPr>
          <w:rFonts w:cs="Times New Roman"/>
          <w:sz w:val="22"/>
        </w:rPr>
        <w:lastRenderedPageBreak/>
        <w:t>Настоящая документация об аукционе в электронной форме</w:t>
      </w:r>
      <w:r w:rsidR="0016034D" w:rsidRPr="0016034D">
        <w:t xml:space="preserve"> </w:t>
      </w:r>
      <w:r w:rsidR="0016034D" w:rsidRPr="0016034D">
        <w:rPr>
          <w:rFonts w:cs="Times New Roman"/>
          <w:sz w:val="22"/>
        </w:rPr>
        <w:t>участниками которого могут быть только субъекты малого и среднего предпринимательства</w:t>
      </w:r>
      <w:r w:rsidRPr="009C217A">
        <w:rPr>
          <w:rFonts w:cs="Times New Roman"/>
          <w:sz w:val="22"/>
        </w:rPr>
        <w:t xml:space="preserve"> составлена в соответствии с положениями Федерального закона от 18 июля 2011 г. № 223-ФЗ «О закупках товаров, работ, услуг отдельными видами юридических лиц», Положением о закупке</w:t>
      </w:r>
      <w:r w:rsidR="009C217A" w:rsidRPr="009C217A">
        <w:rPr>
          <w:rFonts w:cs="Times New Roman"/>
          <w:sz w:val="22"/>
        </w:rPr>
        <w:t xml:space="preserve"> </w:t>
      </w:r>
    </w:p>
    <w:p w:rsidR="009C217A" w:rsidRPr="009C217A" w:rsidRDefault="009C217A" w:rsidP="009C217A">
      <w:pPr>
        <w:pStyle w:val="afe"/>
        <w:jc w:val="center"/>
        <w:rPr>
          <w:rFonts w:cs="Times New Roman"/>
          <w:sz w:val="22"/>
        </w:rPr>
      </w:pPr>
      <w:r w:rsidRPr="009C217A">
        <w:rPr>
          <w:rFonts w:cs="Times New Roman"/>
          <w:sz w:val="22"/>
        </w:rPr>
        <w:t>МАОУ «МЛ № 148 г. Челябинска»</w:t>
      </w:r>
    </w:p>
    <w:p w:rsidR="00BA33E7" w:rsidRPr="009C217A" w:rsidRDefault="00BA33E7" w:rsidP="001918DA">
      <w:pPr>
        <w:pStyle w:val="H1"/>
        <w:rPr>
          <w:rFonts w:cs="Times New Roman"/>
          <w:sz w:val="22"/>
          <w:szCs w:val="22"/>
          <w:lang w:val="ru-RU"/>
        </w:rPr>
      </w:pPr>
      <w:r w:rsidRPr="009C217A">
        <w:rPr>
          <w:rFonts w:cs="Times New Roman"/>
          <w:sz w:val="22"/>
          <w:szCs w:val="22"/>
          <w:lang w:val="ru-RU"/>
        </w:rPr>
        <w:t>ИНФОРМАЦИОННАЯ КАРТА</w:t>
      </w: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835"/>
        <w:gridCol w:w="5898"/>
      </w:tblGrid>
      <w:tr w:rsidR="00535ED8" w:rsidRPr="009C217A" w:rsidTr="00BB6C35">
        <w:trPr>
          <w:jc w:val="center"/>
        </w:trPr>
        <w:tc>
          <w:tcPr>
            <w:tcW w:w="560" w:type="dxa"/>
          </w:tcPr>
          <w:p w:rsidR="00535ED8" w:rsidRPr="009C217A" w:rsidRDefault="00535ED8" w:rsidP="006910E8">
            <w:pPr>
              <w:pStyle w:val="aff4"/>
              <w:rPr>
                <w:rFonts w:cs="Times New Roman"/>
              </w:rPr>
            </w:pPr>
            <w:r w:rsidRPr="009C217A">
              <w:rPr>
                <w:rFonts w:cs="Times New Roman"/>
              </w:rPr>
              <w:t>№ п/п</w:t>
            </w:r>
          </w:p>
        </w:tc>
        <w:tc>
          <w:tcPr>
            <w:tcW w:w="3835" w:type="dxa"/>
          </w:tcPr>
          <w:p w:rsidR="00535ED8" w:rsidRPr="009C217A" w:rsidRDefault="00535ED8" w:rsidP="006910E8">
            <w:pPr>
              <w:pStyle w:val="aff4"/>
              <w:rPr>
                <w:rFonts w:cs="Times New Roman"/>
              </w:rPr>
            </w:pPr>
            <w:r w:rsidRPr="009C217A">
              <w:rPr>
                <w:rFonts w:cs="Times New Roman"/>
              </w:rPr>
              <w:t>Наименование</w:t>
            </w:r>
            <w:r w:rsidR="00464351" w:rsidRPr="009C217A">
              <w:rPr>
                <w:rFonts w:cs="Times New Roman"/>
              </w:rPr>
              <w:t xml:space="preserve"> </w:t>
            </w:r>
            <w:r w:rsidRPr="009C217A">
              <w:rPr>
                <w:rFonts w:cs="Times New Roman"/>
              </w:rPr>
              <w:t>пункта</w:t>
            </w:r>
          </w:p>
        </w:tc>
        <w:tc>
          <w:tcPr>
            <w:tcW w:w="5898" w:type="dxa"/>
          </w:tcPr>
          <w:p w:rsidR="00535ED8" w:rsidRPr="009C217A" w:rsidRDefault="00807CC4" w:rsidP="006910E8">
            <w:pPr>
              <w:pStyle w:val="aff4"/>
              <w:rPr>
                <w:rFonts w:cs="Times New Roman"/>
              </w:rPr>
            </w:pPr>
            <w:r w:rsidRPr="009C217A">
              <w:rPr>
                <w:rFonts w:cs="Times New Roman"/>
              </w:rPr>
              <w:t>Содержание</w:t>
            </w:r>
          </w:p>
        </w:tc>
      </w:tr>
      <w:tr w:rsidR="00B5128D" w:rsidRPr="009C217A" w:rsidTr="00BB6C35">
        <w:trPr>
          <w:jc w:val="center"/>
        </w:trPr>
        <w:tc>
          <w:tcPr>
            <w:tcW w:w="560" w:type="dxa"/>
          </w:tcPr>
          <w:p w:rsidR="00B5128D" w:rsidRPr="009C217A" w:rsidRDefault="00DC79E8" w:rsidP="006910E8">
            <w:pPr>
              <w:pStyle w:val="aff4"/>
              <w:rPr>
                <w:rFonts w:cs="Times New Roman"/>
              </w:rPr>
            </w:pPr>
            <w:r w:rsidRPr="009C217A">
              <w:rPr>
                <w:rFonts w:cs="Times New Roman"/>
              </w:rPr>
              <w:t>1</w:t>
            </w:r>
          </w:p>
        </w:tc>
        <w:tc>
          <w:tcPr>
            <w:tcW w:w="3835" w:type="dxa"/>
          </w:tcPr>
          <w:p w:rsidR="008624E5" w:rsidRPr="009C217A" w:rsidRDefault="00B5128D" w:rsidP="006910E8">
            <w:pPr>
              <w:pStyle w:val="aff4"/>
              <w:rPr>
                <w:rFonts w:cs="Times New Roman"/>
              </w:rPr>
            </w:pPr>
            <w:r w:rsidRPr="009C217A">
              <w:rPr>
                <w:rFonts w:cs="Times New Roman"/>
              </w:rPr>
              <w:t>Сведения о заказчике</w:t>
            </w:r>
          </w:p>
        </w:tc>
        <w:tc>
          <w:tcPr>
            <w:tcW w:w="5898" w:type="dxa"/>
          </w:tcPr>
          <w:p w:rsidR="009C217A" w:rsidRPr="009C217A" w:rsidRDefault="009C217A" w:rsidP="009C217A">
            <w:pPr>
              <w:pStyle w:val="aff4"/>
              <w:rPr>
                <w:rFonts w:cs="Times New Roman"/>
              </w:rPr>
            </w:pPr>
            <w:r w:rsidRPr="009C217A">
              <w:rPr>
                <w:rFonts w:cs="Times New Roman"/>
              </w:rPr>
              <w:t>Муниципальное автономное общеобразовательное учреждение</w:t>
            </w:r>
          </w:p>
          <w:p w:rsidR="009C217A" w:rsidRPr="009C217A" w:rsidRDefault="009C217A" w:rsidP="009C217A">
            <w:pPr>
              <w:pStyle w:val="aff4"/>
              <w:rPr>
                <w:rFonts w:cs="Times New Roman"/>
              </w:rPr>
            </w:pPr>
            <w:r w:rsidRPr="009C217A">
              <w:rPr>
                <w:rFonts w:cs="Times New Roman"/>
              </w:rPr>
              <w:t>«Многопрофильный лицей № 148 г. Челябинска»</w:t>
            </w:r>
          </w:p>
          <w:p w:rsidR="009C217A" w:rsidRPr="009C217A" w:rsidRDefault="009C217A" w:rsidP="009C217A">
            <w:pPr>
              <w:pStyle w:val="aff4"/>
              <w:rPr>
                <w:rFonts w:cs="Times New Roman"/>
              </w:rPr>
            </w:pPr>
            <w:r w:rsidRPr="009C217A">
              <w:rPr>
                <w:rFonts w:cs="Times New Roman"/>
              </w:rPr>
              <w:t>МАОУ «МЛ № 148 г. Челябинска»</w:t>
            </w:r>
          </w:p>
          <w:p w:rsidR="009C217A" w:rsidRPr="009C217A" w:rsidRDefault="009C217A" w:rsidP="009C217A">
            <w:pPr>
              <w:pStyle w:val="aff4"/>
              <w:rPr>
                <w:rFonts w:cs="Times New Roman"/>
              </w:rPr>
            </w:pPr>
            <w:r w:rsidRPr="009C217A">
              <w:rPr>
                <w:rFonts w:cs="Times New Roman"/>
              </w:rPr>
              <w:t>Юридический и фактический адрес (основное здание):</w:t>
            </w:r>
          </w:p>
          <w:p w:rsidR="009C217A" w:rsidRPr="009C217A" w:rsidRDefault="009C217A" w:rsidP="009C217A">
            <w:pPr>
              <w:pStyle w:val="aff4"/>
              <w:rPr>
                <w:rFonts w:cs="Times New Roman"/>
              </w:rPr>
            </w:pPr>
            <w:r w:rsidRPr="009C217A">
              <w:rPr>
                <w:rFonts w:cs="Times New Roman"/>
              </w:rPr>
              <w:t xml:space="preserve">454004, Челябинская область, г. Челябинск, ул. Академика Сахарова, </w:t>
            </w:r>
            <w:r w:rsidR="00BB18CF">
              <w:rPr>
                <w:rFonts w:cs="Times New Roman"/>
              </w:rPr>
              <w:t>17</w:t>
            </w:r>
            <w:r w:rsidRPr="009C217A">
              <w:rPr>
                <w:rFonts w:cs="Times New Roman"/>
              </w:rPr>
              <w:t>.</w:t>
            </w:r>
          </w:p>
          <w:p w:rsidR="009C217A" w:rsidRDefault="009C217A" w:rsidP="009C217A">
            <w:pPr>
              <w:pStyle w:val="aff4"/>
              <w:rPr>
                <w:rFonts w:cs="Times New Roman"/>
              </w:rPr>
            </w:pPr>
            <w:r w:rsidRPr="009C217A">
              <w:rPr>
                <w:rFonts w:cs="Times New Roman"/>
              </w:rPr>
              <w:t>Филиалы:</w:t>
            </w:r>
          </w:p>
          <w:p w:rsidR="00BB18CF" w:rsidRPr="00BB18CF" w:rsidRDefault="00BB18CF" w:rsidP="00BB18CF">
            <w:pPr>
              <w:pStyle w:val="aff4"/>
              <w:rPr>
                <w:rFonts w:cs="Times New Roman"/>
              </w:rPr>
            </w:pPr>
            <w:r w:rsidRPr="009C217A">
              <w:rPr>
                <w:rFonts w:cs="Times New Roman"/>
              </w:rPr>
              <w:t xml:space="preserve">454004, Челябинская область, г. Челябинск, ул. Академика Сахарова, </w:t>
            </w:r>
            <w:r>
              <w:rPr>
                <w:rFonts w:cs="Times New Roman"/>
              </w:rPr>
              <w:t>8</w:t>
            </w:r>
            <w:r w:rsidRPr="009C217A">
              <w:rPr>
                <w:rFonts w:cs="Times New Roman"/>
              </w:rPr>
              <w:t>.</w:t>
            </w:r>
          </w:p>
          <w:p w:rsidR="009C217A" w:rsidRPr="009C217A" w:rsidRDefault="009C217A" w:rsidP="009C217A">
            <w:pPr>
              <w:pStyle w:val="aff4"/>
              <w:rPr>
                <w:rFonts w:cs="Times New Roman"/>
              </w:rPr>
            </w:pPr>
            <w:r w:rsidRPr="009C217A">
              <w:rPr>
                <w:rFonts w:cs="Times New Roman"/>
              </w:rPr>
              <w:t>454004, г. Челябинск, ул. Академика Макеева, 5 А.</w:t>
            </w:r>
          </w:p>
          <w:p w:rsidR="009C217A" w:rsidRPr="009C217A" w:rsidRDefault="009C217A" w:rsidP="009C217A">
            <w:pPr>
              <w:pStyle w:val="aff4"/>
              <w:rPr>
                <w:rFonts w:cs="Times New Roman"/>
              </w:rPr>
            </w:pPr>
            <w:r w:rsidRPr="009C217A">
              <w:rPr>
                <w:rFonts w:cs="Times New Roman"/>
              </w:rPr>
              <w:t xml:space="preserve">454902, г. Челябинск, ул. Гидрострой,11 А. </w:t>
            </w:r>
          </w:p>
          <w:p w:rsidR="009C217A" w:rsidRPr="009C217A" w:rsidRDefault="009C217A" w:rsidP="009C217A">
            <w:pPr>
              <w:pStyle w:val="aff4"/>
              <w:rPr>
                <w:rFonts w:cs="Times New Roman"/>
              </w:rPr>
            </w:pPr>
            <w:r w:rsidRPr="009C217A">
              <w:rPr>
                <w:rFonts w:cs="Times New Roman"/>
              </w:rPr>
              <w:t>Почтовый. адрес: 454004, г. Челябинск, ул. Ака</w:t>
            </w:r>
            <w:r w:rsidR="00BB18CF">
              <w:rPr>
                <w:rFonts w:cs="Times New Roman"/>
              </w:rPr>
              <w:t>демика Сахарова, 8, каб. 206.</w:t>
            </w:r>
          </w:p>
          <w:p w:rsidR="009C217A" w:rsidRPr="009C217A" w:rsidRDefault="009C217A" w:rsidP="009C217A">
            <w:pPr>
              <w:pStyle w:val="aff4"/>
              <w:rPr>
                <w:rFonts w:cs="Times New Roman"/>
              </w:rPr>
            </w:pPr>
            <w:r w:rsidRPr="009C217A">
              <w:rPr>
                <w:rFonts w:cs="Times New Roman"/>
              </w:rPr>
              <w:t xml:space="preserve">ИНН 7453035639  КПП 745301001 </w:t>
            </w:r>
          </w:p>
          <w:p w:rsidR="009C217A" w:rsidRPr="009C217A" w:rsidRDefault="009C217A" w:rsidP="009C217A">
            <w:pPr>
              <w:pStyle w:val="aff4"/>
              <w:rPr>
                <w:rFonts w:cs="Times New Roman"/>
              </w:rPr>
            </w:pPr>
            <w:r w:rsidRPr="009C217A">
              <w:rPr>
                <w:rFonts w:cs="Times New Roman"/>
              </w:rPr>
              <w:t xml:space="preserve">Контактное лицо: </w:t>
            </w:r>
          </w:p>
          <w:p w:rsidR="009C217A" w:rsidRPr="009C217A" w:rsidRDefault="0045473D" w:rsidP="009C217A">
            <w:pPr>
              <w:pStyle w:val="aff4"/>
              <w:rPr>
                <w:rFonts w:cs="Times New Roman"/>
              </w:rPr>
            </w:pPr>
            <w:r>
              <w:rPr>
                <w:rFonts w:cs="Times New Roman"/>
              </w:rPr>
              <w:t>договор</w:t>
            </w:r>
            <w:r w:rsidR="009C217A" w:rsidRPr="009C217A">
              <w:rPr>
                <w:rFonts w:cs="Times New Roman"/>
              </w:rPr>
              <w:t>ный управляющий Волошина Марина Павловна 8 951 460 20 44</w:t>
            </w:r>
          </w:p>
          <w:p w:rsidR="009C217A" w:rsidRPr="009C217A" w:rsidRDefault="009C217A" w:rsidP="009C217A">
            <w:pPr>
              <w:pStyle w:val="aff4"/>
              <w:rPr>
                <w:rFonts w:cs="Times New Roman"/>
              </w:rPr>
            </w:pPr>
            <w:r w:rsidRPr="009C217A">
              <w:rPr>
                <w:rFonts w:cs="Times New Roman"/>
              </w:rPr>
              <w:t xml:space="preserve">Электронная почта: buh.sosh148@mail.ru </w:t>
            </w:r>
          </w:p>
          <w:p w:rsidR="00B5128D" w:rsidRPr="009C217A" w:rsidRDefault="009C217A" w:rsidP="009C217A">
            <w:pPr>
              <w:pStyle w:val="aff4"/>
              <w:rPr>
                <w:rFonts w:cs="Times New Roman"/>
              </w:rPr>
            </w:pPr>
            <w:r w:rsidRPr="009C217A">
              <w:rPr>
                <w:rFonts w:cs="Times New Roman"/>
              </w:rPr>
              <w:t xml:space="preserve">Телефон: 8 (351) </w:t>
            </w:r>
            <w:r w:rsidR="007A3D94" w:rsidRPr="00886512">
              <w:rPr>
                <w:rFonts w:cs="Times New Roman"/>
              </w:rPr>
              <w:t xml:space="preserve">225-14-47 </w:t>
            </w:r>
            <w:r w:rsidRPr="009C217A">
              <w:rPr>
                <w:rFonts w:cs="Times New Roman"/>
              </w:rPr>
              <w:t>(</w:t>
            </w:r>
            <w:r w:rsidR="0045473D">
              <w:rPr>
                <w:rFonts w:cs="Times New Roman"/>
              </w:rPr>
              <w:t>договор</w:t>
            </w:r>
            <w:r w:rsidRPr="009C217A">
              <w:rPr>
                <w:rFonts w:cs="Times New Roman"/>
              </w:rPr>
              <w:t>ный управляющий, бухгалтерия)</w:t>
            </w:r>
          </w:p>
        </w:tc>
      </w:tr>
      <w:tr w:rsidR="00EA2743" w:rsidRPr="009C217A" w:rsidTr="00BB6C35">
        <w:trPr>
          <w:jc w:val="center"/>
        </w:trPr>
        <w:tc>
          <w:tcPr>
            <w:tcW w:w="560" w:type="dxa"/>
          </w:tcPr>
          <w:p w:rsidR="00EA2743" w:rsidRPr="009C217A" w:rsidRDefault="00DC79E8" w:rsidP="006910E8">
            <w:pPr>
              <w:pStyle w:val="aff4"/>
              <w:rPr>
                <w:rFonts w:cs="Times New Roman"/>
              </w:rPr>
            </w:pPr>
            <w:r w:rsidRPr="009C217A">
              <w:rPr>
                <w:rFonts w:cs="Times New Roman"/>
              </w:rPr>
              <w:t>2</w:t>
            </w:r>
          </w:p>
        </w:tc>
        <w:tc>
          <w:tcPr>
            <w:tcW w:w="3835" w:type="dxa"/>
          </w:tcPr>
          <w:p w:rsidR="00EA2743" w:rsidRPr="009C217A" w:rsidRDefault="00EA2743" w:rsidP="006910E8">
            <w:pPr>
              <w:pStyle w:val="aff4"/>
              <w:rPr>
                <w:rFonts w:cs="Times New Roman"/>
              </w:rPr>
            </w:pPr>
            <w:r w:rsidRPr="009C217A">
              <w:rPr>
                <w:rFonts w:cs="Times New Roman"/>
              </w:rPr>
              <w:t>Используемы</w:t>
            </w:r>
            <w:r w:rsidR="009231E0" w:rsidRPr="009C217A">
              <w:rPr>
                <w:rFonts w:cs="Times New Roman"/>
              </w:rPr>
              <w:t>й способ определения поставщика</w:t>
            </w:r>
          </w:p>
        </w:tc>
        <w:tc>
          <w:tcPr>
            <w:tcW w:w="5898" w:type="dxa"/>
          </w:tcPr>
          <w:p w:rsidR="00EA2743" w:rsidRPr="009C217A" w:rsidRDefault="00EA2743" w:rsidP="007A3D94">
            <w:pPr>
              <w:pStyle w:val="aff4"/>
              <w:rPr>
                <w:rFonts w:cs="Times New Roman"/>
              </w:rPr>
            </w:pPr>
            <w:r w:rsidRPr="009C217A">
              <w:rPr>
                <w:rFonts w:cs="Times New Roman"/>
              </w:rPr>
              <w:t>Аукцион в электронной форме</w:t>
            </w:r>
            <w:r w:rsidR="0016034D">
              <w:t xml:space="preserve"> </w:t>
            </w:r>
          </w:p>
        </w:tc>
      </w:tr>
      <w:tr w:rsidR="00E348F0" w:rsidRPr="009C217A" w:rsidTr="00AF1FFD">
        <w:trPr>
          <w:jc w:val="center"/>
        </w:trPr>
        <w:tc>
          <w:tcPr>
            <w:tcW w:w="560" w:type="dxa"/>
          </w:tcPr>
          <w:p w:rsidR="00E348F0" w:rsidRPr="009C217A" w:rsidRDefault="00E348F0" w:rsidP="006910E8">
            <w:pPr>
              <w:pStyle w:val="aff4"/>
              <w:rPr>
                <w:rFonts w:cs="Times New Roman"/>
              </w:rPr>
            </w:pPr>
            <w:r w:rsidRPr="009C217A">
              <w:rPr>
                <w:rFonts w:cs="Times New Roman"/>
              </w:rPr>
              <w:t>3</w:t>
            </w:r>
          </w:p>
        </w:tc>
        <w:tc>
          <w:tcPr>
            <w:tcW w:w="3835" w:type="dxa"/>
          </w:tcPr>
          <w:p w:rsidR="00E348F0" w:rsidRPr="009C217A" w:rsidRDefault="00E348F0" w:rsidP="006910E8">
            <w:pPr>
              <w:pStyle w:val="aff4"/>
              <w:rPr>
                <w:rFonts w:cs="Times New Roman"/>
              </w:rPr>
            </w:pPr>
            <w:r w:rsidRPr="009C217A">
              <w:rPr>
                <w:rFonts w:cs="Times New Roman"/>
              </w:rPr>
              <w:t>Наименование объекта закупки</w:t>
            </w:r>
          </w:p>
        </w:tc>
        <w:tc>
          <w:tcPr>
            <w:tcW w:w="5898" w:type="dxa"/>
          </w:tcPr>
          <w:p w:rsidR="00E348F0" w:rsidRPr="009C217A" w:rsidRDefault="001F3CB7" w:rsidP="009C217A">
            <w:pPr>
              <w:pStyle w:val="aff4"/>
              <w:rPr>
                <w:rFonts w:cs="Times New Roman"/>
              </w:rPr>
            </w:pPr>
            <w:r w:rsidRPr="001F3CB7">
              <w:rPr>
                <w:rFonts w:cs="Times New Roman"/>
              </w:rPr>
              <w:t>Оказание услуг по проведению предварительных (первичных при поступлении на работу) и периодических медицинских осмотров и обследования работников МАОУ «МЛ №148 г. Челябинска» из числа категории лиц, подлежащих медицинским осмотрам в соответствии с Приказом Министерства здравоохранения РФ № 29Н от 28.01.2021г.</w:t>
            </w:r>
            <w:bookmarkStart w:id="0" w:name="_GoBack"/>
            <w:bookmarkEnd w:id="0"/>
          </w:p>
        </w:tc>
      </w:tr>
      <w:tr w:rsidR="00E348F0" w:rsidRPr="009C217A" w:rsidTr="00064140">
        <w:trPr>
          <w:trHeight w:val="689"/>
          <w:jc w:val="center"/>
        </w:trPr>
        <w:tc>
          <w:tcPr>
            <w:tcW w:w="560" w:type="dxa"/>
          </w:tcPr>
          <w:p w:rsidR="00E348F0" w:rsidRPr="009C217A" w:rsidRDefault="00E348F0" w:rsidP="006910E8">
            <w:pPr>
              <w:pStyle w:val="aff4"/>
              <w:rPr>
                <w:rFonts w:cs="Times New Roman"/>
              </w:rPr>
            </w:pPr>
            <w:r w:rsidRPr="009C217A">
              <w:rPr>
                <w:rFonts w:cs="Times New Roman"/>
              </w:rPr>
              <w:t>4</w:t>
            </w:r>
          </w:p>
        </w:tc>
        <w:tc>
          <w:tcPr>
            <w:tcW w:w="3835" w:type="dxa"/>
          </w:tcPr>
          <w:p w:rsidR="00E348F0" w:rsidRPr="009C217A" w:rsidRDefault="00E348F0" w:rsidP="006910E8">
            <w:pPr>
              <w:pStyle w:val="aff4"/>
              <w:rPr>
                <w:rFonts w:cs="Times New Roman"/>
              </w:rPr>
            </w:pPr>
            <w:r w:rsidRPr="009C217A">
              <w:rPr>
                <w:rFonts w:cs="Times New Roman"/>
              </w:rPr>
              <w:t xml:space="preserve">Описание </w:t>
            </w:r>
            <w:r w:rsidR="00E171BA" w:rsidRPr="009C217A">
              <w:rPr>
                <w:rFonts w:cs="Times New Roman"/>
              </w:rPr>
              <w:t>предмета</w:t>
            </w:r>
            <w:r w:rsidRPr="009C217A">
              <w:rPr>
                <w:rFonts w:cs="Times New Roman"/>
              </w:rPr>
              <w:t xml:space="preserve"> закупки </w:t>
            </w:r>
          </w:p>
        </w:tc>
        <w:tc>
          <w:tcPr>
            <w:tcW w:w="5898" w:type="dxa"/>
          </w:tcPr>
          <w:p w:rsidR="00E348F0" w:rsidRPr="009C217A" w:rsidRDefault="00E348F0" w:rsidP="006910E8">
            <w:pPr>
              <w:pStyle w:val="aff4"/>
              <w:rPr>
                <w:rFonts w:cs="Times New Roman"/>
              </w:rPr>
            </w:pPr>
            <w:r w:rsidRPr="009C217A">
              <w:rPr>
                <w:rFonts w:cs="Times New Roman"/>
              </w:rPr>
              <w:t>В соответствии с Приложением №1 к настоящей документации об аукционе</w:t>
            </w:r>
            <w:r w:rsidR="009A5AD5" w:rsidRPr="009C217A">
              <w:rPr>
                <w:rFonts w:cs="Times New Roman"/>
              </w:rPr>
              <w:t xml:space="preserve"> в электронной форме</w:t>
            </w:r>
          </w:p>
        </w:tc>
      </w:tr>
      <w:tr w:rsidR="00064140" w:rsidRPr="009C217A" w:rsidTr="00AF1FFD">
        <w:trPr>
          <w:jc w:val="center"/>
        </w:trPr>
        <w:tc>
          <w:tcPr>
            <w:tcW w:w="560" w:type="dxa"/>
          </w:tcPr>
          <w:p w:rsidR="00064140" w:rsidRPr="009C217A" w:rsidRDefault="00064140" w:rsidP="006910E8">
            <w:pPr>
              <w:pStyle w:val="aff4"/>
              <w:rPr>
                <w:rFonts w:cs="Times New Roman"/>
              </w:rPr>
            </w:pPr>
            <w:r w:rsidRPr="009C217A">
              <w:rPr>
                <w:rFonts w:cs="Times New Roman"/>
              </w:rPr>
              <w:t>5</w:t>
            </w:r>
          </w:p>
        </w:tc>
        <w:tc>
          <w:tcPr>
            <w:tcW w:w="3835" w:type="dxa"/>
          </w:tcPr>
          <w:p w:rsidR="00064140" w:rsidRPr="009C217A" w:rsidRDefault="00064140" w:rsidP="006910E8">
            <w:pPr>
              <w:pStyle w:val="aff4"/>
              <w:rPr>
                <w:rFonts w:cs="Times New Roman"/>
              </w:rPr>
            </w:pPr>
            <w:r w:rsidRPr="009C217A">
              <w:rPr>
                <w:rFonts w:cs="Times New Roman"/>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5898" w:type="dxa"/>
          </w:tcPr>
          <w:p w:rsidR="00064140" w:rsidRPr="009C217A" w:rsidRDefault="00064140" w:rsidP="006910E8">
            <w:pPr>
              <w:pStyle w:val="aff4"/>
              <w:rPr>
                <w:rFonts w:cs="Times New Roman"/>
              </w:rPr>
            </w:pPr>
            <w:r w:rsidRPr="009C217A">
              <w:rPr>
                <w:rFonts w:cs="Times New Roman"/>
              </w:rPr>
              <w:t>В соответствии с Приложением №1, Приложением № 3 к настоящей документации об аукционе в электронной форме</w:t>
            </w:r>
          </w:p>
        </w:tc>
      </w:tr>
      <w:tr w:rsidR="009C217A" w:rsidRPr="009C217A" w:rsidTr="00AF1FFD">
        <w:trPr>
          <w:jc w:val="center"/>
        </w:trPr>
        <w:tc>
          <w:tcPr>
            <w:tcW w:w="560" w:type="dxa"/>
          </w:tcPr>
          <w:p w:rsidR="009C217A" w:rsidRPr="009C217A" w:rsidRDefault="009C217A" w:rsidP="006910E8">
            <w:pPr>
              <w:pStyle w:val="aff4"/>
              <w:rPr>
                <w:rFonts w:cs="Times New Roman"/>
              </w:rPr>
            </w:pPr>
            <w:r w:rsidRPr="009C217A">
              <w:rPr>
                <w:rFonts w:cs="Times New Roman"/>
              </w:rPr>
              <w:t>6</w:t>
            </w:r>
          </w:p>
        </w:tc>
        <w:tc>
          <w:tcPr>
            <w:tcW w:w="3835" w:type="dxa"/>
          </w:tcPr>
          <w:p w:rsidR="009C217A" w:rsidRPr="009C217A" w:rsidRDefault="009C217A" w:rsidP="006910E8">
            <w:pPr>
              <w:pStyle w:val="aff4"/>
              <w:rPr>
                <w:rFonts w:cs="Times New Roman"/>
              </w:rPr>
            </w:pPr>
            <w:r w:rsidRPr="009C217A">
              <w:rPr>
                <w:rFonts w:cs="Times New Roman"/>
              </w:rPr>
              <w:t>Объем оказываемых услуг</w:t>
            </w:r>
          </w:p>
        </w:tc>
        <w:tc>
          <w:tcPr>
            <w:tcW w:w="5898" w:type="dxa"/>
          </w:tcPr>
          <w:p w:rsidR="009C217A" w:rsidRPr="009C217A" w:rsidRDefault="009C217A" w:rsidP="00EE2621">
            <w:pPr>
              <w:pStyle w:val="aff4"/>
              <w:rPr>
                <w:rFonts w:cs="Times New Roman"/>
              </w:rPr>
            </w:pPr>
            <w:r w:rsidRPr="009C217A">
              <w:rPr>
                <w:rFonts w:cs="Times New Roman"/>
              </w:rPr>
              <w:t>В соответствии с Приложением №1, Приложением № 3 к настоящей документации об аукционе в электронной форме</w:t>
            </w:r>
          </w:p>
        </w:tc>
      </w:tr>
      <w:tr w:rsidR="009C217A" w:rsidRPr="009C217A" w:rsidTr="00AF1FFD">
        <w:trPr>
          <w:jc w:val="center"/>
        </w:trPr>
        <w:tc>
          <w:tcPr>
            <w:tcW w:w="560" w:type="dxa"/>
          </w:tcPr>
          <w:p w:rsidR="009C217A" w:rsidRPr="009C217A" w:rsidRDefault="009C217A" w:rsidP="006910E8">
            <w:pPr>
              <w:pStyle w:val="aff4"/>
              <w:rPr>
                <w:rFonts w:cs="Times New Roman"/>
              </w:rPr>
            </w:pPr>
            <w:r w:rsidRPr="009C217A">
              <w:rPr>
                <w:rFonts w:cs="Times New Roman"/>
              </w:rPr>
              <w:t>7</w:t>
            </w:r>
          </w:p>
        </w:tc>
        <w:tc>
          <w:tcPr>
            <w:tcW w:w="3835" w:type="dxa"/>
          </w:tcPr>
          <w:p w:rsidR="009C217A" w:rsidRPr="009C217A" w:rsidRDefault="009C217A" w:rsidP="006910E8">
            <w:pPr>
              <w:pStyle w:val="aff4"/>
              <w:rPr>
                <w:rFonts w:cs="Times New Roman"/>
              </w:rPr>
            </w:pPr>
            <w:r w:rsidRPr="009C217A">
              <w:rPr>
                <w:rFonts w:cs="Times New Roman"/>
              </w:rPr>
              <w:t>Место оказания услуг</w:t>
            </w:r>
          </w:p>
        </w:tc>
        <w:tc>
          <w:tcPr>
            <w:tcW w:w="5898" w:type="dxa"/>
          </w:tcPr>
          <w:p w:rsidR="009C217A" w:rsidRPr="009C217A" w:rsidRDefault="0016034D" w:rsidP="007A3D94">
            <w:pPr>
              <w:pStyle w:val="aff4"/>
              <w:jc w:val="both"/>
              <w:rPr>
                <w:rFonts w:cs="Times New Roman"/>
              </w:rPr>
            </w:pPr>
            <w:r w:rsidRPr="0016034D">
              <w:rPr>
                <w:rFonts w:cs="Times New Roman"/>
              </w:rPr>
              <w:t xml:space="preserve">Предварительные и периодические медицинские осмотры врачами-специалистами, лабораторные и прочие медицинские исследования, осуществляются, как на территории медицинского центра «исполнителя», так и на </w:t>
            </w:r>
            <w:r w:rsidRPr="0016034D">
              <w:rPr>
                <w:rFonts w:cs="Times New Roman"/>
              </w:rPr>
              <w:lastRenderedPageBreak/>
              <w:t>территори</w:t>
            </w:r>
            <w:r>
              <w:rPr>
                <w:rFonts w:cs="Times New Roman"/>
              </w:rPr>
              <w:t xml:space="preserve">и «заказчика» по адресу: </w:t>
            </w:r>
            <w:r w:rsidRPr="0016034D">
              <w:rPr>
                <w:rFonts w:cs="Times New Roman"/>
              </w:rPr>
              <w:t>454004, г. Челябинск, ул. Акаде</w:t>
            </w:r>
            <w:r>
              <w:rPr>
                <w:rFonts w:cs="Times New Roman"/>
              </w:rPr>
              <w:t xml:space="preserve">мика Сахарова, </w:t>
            </w:r>
            <w:r w:rsidR="007A3D94">
              <w:rPr>
                <w:rFonts w:cs="Times New Roman"/>
              </w:rPr>
              <w:t>17</w:t>
            </w:r>
            <w:r>
              <w:rPr>
                <w:rFonts w:cs="Times New Roman"/>
              </w:rPr>
              <w:t xml:space="preserve">, кабинет врача, </w:t>
            </w:r>
            <w:r w:rsidR="007A3D94">
              <w:rPr>
                <w:rFonts w:cs="Times New Roman"/>
              </w:rPr>
              <w:t>либо в филиале.</w:t>
            </w:r>
          </w:p>
        </w:tc>
      </w:tr>
      <w:tr w:rsidR="009C217A" w:rsidRPr="009C217A" w:rsidTr="00AF1FFD">
        <w:trPr>
          <w:jc w:val="center"/>
        </w:trPr>
        <w:tc>
          <w:tcPr>
            <w:tcW w:w="560" w:type="dxa"/>
          </w:tcPr>
          <w:p w:rsidR="009C217A" w:rsidRPr="009C217A" w:rsidRDefault="009C217A" w:rsidP="006910E8">
            <w:pPr>
              <w:pStyle w:val="aff4"/>
              <w:rPr>
                <w:rFonts w:cs="Times New Roman"/>
              </w:rPr>
            </w:pPr>
            <w:r w:rsidRPr="009C217A">
              <w:rPr>
                <w:rFonts w:cs="Times New Roman"/>
              </w:rPr>
              <w:lastRenderedPageBreak/>
              <w:t>8</w:t>
            </w:r>
          </w:p>
        </w:tc>
        <w:tc>
          <w:tcPr>
            <w:tcW w:w="3835" w:type="dxa"/>
          </w:tcPr>
          <w:p w:rsidR="009C217A" w:rsidRPr="009C217A" w:rsidRDefault="009C217A" w:rsidP="006910E8">
            <w:pPr>
              <w:pStyle w:val="aff4"/>
              <w:rPr>
                <w:rFonts w:cs="Times New Roman"/>
              </w:rPr>
            </w:pPr>
            <w:r w:rsidRPr="009C217A">
              <w:rPr>
                <w:rFonts w:cs="Times New Roman"/>
              </w:rPr>
              <w:t>Условия и сроки поставки товара, выполнения работ, оказания услуг</w:t>
            </w:r>
          </w:p>
        </w:tc>
        <w:tc>
          <w:tcPr>
            <w:tcW w:w="5898" w:type="dxa"/>
          </w:tcPr>
          <w:p w:rsidR="0016034D" w:rsidRPr="0016034D" w:rsidRDefault="0016034D" w:rsidP="0016034D">
            <w:pPr>
              <w:pStyle w:val="aff4"/>
              <w:jc w:val="both"/>
              <w:rPr>
                <w:rFonts w:cs="Times New Roman"/>
              </w:rPr>
            </w:pPr>
            <w:r w:rsidRPr="0016034D">
              <w:rPr>
                <w:rFonts w:cs="Times New Roman"/>
              </w:rPr>
              <w:t xml:space="preserve">Условия:   </w:t>
            </w:r>
          </w:p>
          <w:p w:rsidR="0016034D" w:rsidRPr="0016034D" w:rsidRDefault="0016034D" w:rsidP="0016034D">
            <w:pPr>
              <w:pStyle w:val="aff4"/>
              <w:jc w:val="both"/>
              <w:rPr>
                <w:rFonts w:cs="Times New Roman"/>
              </w:rPr>
            </w:pPr>
            <w:r w:rsidRPr="0016034D">
              <w:rPr>
                <w:rFonts w:cs="Times New Roman"/>
              </w:rPr>
              <w:t xml:space="preserve">Оказание услуг по проведению медицинских осмотров должно осуществляться в соответствии с Приказом Министерства здравоохранения РФ № 29Н от 28.01.2021г.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p>
          <w:p w:rsidR="0016034D" w:rsidRPr="0016034D" w:rsidRDefault="0016034D" w:rsidP="0016034D">
            <w:pPr>
              <w:pStyle w:val="aff4"/>
              <w:jc w:val="both"/>
              <w:rPr>
                <w:rFonts w:cs="Times New Roman"/>
              </w:rPr>
            </w:pPr>
            <w:r w:rsidRPr="0016034D">
              <w:rPr>
                <w:rFonts w:cs="Times New Roman"/>
              </w:rPr>
              <w:t xml:space="preserve">    Периоды предоставления услуг:</w:t>
            </w:r>
          </w:p>
          <w:p w:rsidR="00925D64" w:rsidRPr="00925D64" w:rsidRDefault="0016034D" w:rsidP="003D2479">
            <w:pPr>
              <w:pStyle w:val="aff4"/>
              <w:rPr>
                <w:rFonts w:cs="Times New Roman"/>
              </w:rPr>
            </w:pPr>
            <w:r w:rsidRPr="0016034D">
              <w:rPr>
                <w:rFonts w:cs="Times New Roman"/>
              </w:rPr>
              <w:t xml:space="preserve">График прохождения </w:t>
            </w:r>
            <w:r w:rsidR="003D2479" w:rsidRPr="0016034D">
              <w:rPr>
                <w:rFonts w:cs="Times New Roman"/>
              </w:rPr>
              <w:t>медицинских осмотров</w:t>
            </w:r>
            <w:r w:rsidRPr="0016034D">
              <w:rPr>
                <w:rFonts w:cs="Times New Roman"/>
              </w:rPr>
              <w:t xml:space="preserve"> составляется с учетом пожеланий «заказчика» и в удобное для «заказчика» время. </w:t>
            </w:r>
            <w:r w:rsidR="00925D64" w:rsidRPr="00925D64">
              <w:rPr>
                <w:rFonts w:cs="Times New Roman"/>
              </w:rPr>
              <w:t xml:space="preserve">Выездные медицинские осмотры на территории «заказчика» проводятся 2 раза в год в каникулярное время в </w:t>
            </w:r>
            <w:r w:rsidR="007A3D94">
              <w:rPr>
                <w:rFonts w:cs="Times New Roman"/>
              </w:rPr>
              <w:t>апреле 2026</w:t>
            </w:r>
            <w:r w:rsidR="00925D64" w:rsidRPr="00925D64">
              <w:rPr>
                <w:rFonts w:cs="Times New Roman"/>
              </w:rPr>
              <w:t xml:space="preserve">г. (в период с </w:t>
            </w:r>
            <w:r w:rsidR="007A3D94">
              <w:rPr>
                <w:rFonts w:cs="Times New Roman"/>
              </w:rPr>
              <w:t>13.04.2026г. по 17.04.2026</w:t>
            </w:r>
            <w:r w:rsidR="00925D64" w:rsidRPr="00925D64">
              <w:rPr>
                <w:rFonts w:cs="Times New Roman"/>
              </w:rPr>
              <w:t xml:space="preserve">г.) и в </w:t>
            </w:r>
            <w:r w:rsidR="007A3D94">
              <w:rPr>
                <w:rFonts w:cs="Times New Roman"/>
              </w:rPr>
              <w:t>ноябре 2026</w:t>
            </w:r>
            <w:r w:rsidR="00925D64" w:rsidRPr="00925D64">
              <w:rPr>
                <w:rFonts w:cs="Times New Roman"/>
              </w:rPr>
              <w:t xml:space="preserve">г. (в период с </w:t>
            </w:r>
            <w:r w:rsidR="007A3D94">
              <w:rPr>
                <w:rFonts w:cs="Times New Roman"/>
              </w:rPr>
              <w:t>15.11.2026г. по 20.11.2026</w:t>
            </w:r>
            <w:r w:rsidR="00925D64" w:rsidRPr="00925D64">
              <w:rPr>
                <w:rFonts w:cs="Times New Roman"/>
              </w:rPr>
              <w:t>г.), график может изменяться по договоренности сторон.</w:t>
            </w:r>
          </w:p>
          <w:p w:rsidR="0016034D" w:rsidRPr="0016034D" w:rsidRDefault="0016034D" w:rsidP="0016034D">
            <w:pPr>
              <w:pStyle w:val="aff4"/>
              <w:jc w:val="both"/>
              <w:rPr>
                <w:rFonts w:cs="Times New Roman"/>
              </w:rPr>
            </w:pPr>
            <w:r w:rsidRPr="0016034D">
              <w:rPr>
                <w:rFonts w:cs="Times New Roman"/>
              </w:rPr>
              <w:t>Сроки оказания услуг: с момента заключения договора до 3</w:t>
            </w:r>
            <w:r>
              <w:rPr>
                <w:rFonts w:cs="Times New Roman"/>
              </w:rPr>
              <w:t>0</w:t>
            </w:r>
            <w:r w:rsidRPr="0016034D">
              <w:rPr>
                <w:rFonts w:cs="Times New Roman"/>
              </w:rPr>
              <w:t>.12.202</w:t>
            </w:r>
            <w:r w:rsidR="007A3D94">
              <w:rPr>
                <w:rFonts w:cs="Times New Roman"/>
              </w:rPr>
              <w:t>6</w:t>
            </w:r>
            <w:r w:rsidRPr="0016034D">
              <w:rPr>
                <w:rFonts w:cs="Times New Roman"/>
              </w:rPr>
              <w:t>г.</w:t>
            </w:r>
          </w:p>
          <w:p w:rsidR="009C217A" w:rsidRPr="009C217A" w:rsidRDefault="0016034D" w:rsidP="0016034D">
            <w:pPr>
              <w:pStyle w:val="aff4"/>
              <w:jc w:val="both"/>
              <w:rPr>
                <w:rFonts w:cs="Times New Roman"/>
              </w:rPr>
            </w:pPr>
            <w:r w:rsidRPr="0016034D">
              <w:rPr>
                <w:rFonts w:cs="Times New Roman"/>
              </w:rPr>
              <w:t>Условия оказания услуг: своевременно, в соответствующем объеме оказывать медицинские услуги надлежащего качества в соответствии с требованиями договора, технического задания (приложение к договору).   и действующего законодательства РФ.</w:t>
            </w:r>
          </w:p>
        </w:tc>
      </w:tr>
      <w:tr w:rsidR="00E348F0" w:rsidRPr="009C217A" w:rsidTr="00AF1FFD">
        <w:trPr>
          <w:jc w:val="center"/>
        </w:trPr>
        <w:tc>
          <w:tcPr>
            <w:tcW w:w="560" w:type="dxa"/>
          </w:tcPr>
          <w:p w:rsidR="00E348F0" w:rsidRPr="009C217A" w:rsidRDefault="00064140" w:rsidP="006910E8">
            <w:pPr>
              <w:pStyle w:val="aff4"/>
              <w:rPr>
                <w:rFonts w:cs="Times New Roman"/>
              </w:rPr>
            </w:pPr>
            <w:r w:rsidRPr="009C217A">
              <w:rPr>
                <w:rFonts w:cs="Times New Roman"/>
              </w:rPr>
              <w:t>9</w:t>
            </w:r>
          </w:p>
        </w:tc>
        <w:tc>
          <w:tcPr>
            <w:tcW w:w="3835" w:type="dxa"/>
          </w:tcPr>
          <w:p w:rsidR="00E348F0" w:rsidRPr="009C217A" w:rsidRDefault="00E348F0" w:rsidP="006910E8">
            <w:pPr>
              <w:pStyle w:val="aff4"/>
              <w:rPr>
                <w:rFonts w:cs="Times New Roman"/>
              </w:rPr>
            </w:pPr>
            <w:r w:rsidRPr="009C217A">
              <w:rPr>
                <w:rFonts w:cs="Times New Roman"/>
              </w:rPr>
              <w:t xml:space="preserve">Обоснование и порядок формирования цены </w:t>
            </w:r>
            <w:r w:rsidR="0045473D">
              <w:rPr>
                <w:rFonts w:cs="Times New Roman"/>
              </w:rPr>
              <w:t>договора</w:t>
            </w:r>
            <w:r w:rsidRPr="009C217A">
              <w:rPr>
                <w:rFonts w:cs="Times New Roman"/>
              </w:rPr>
              <w:t xml:space="preserve"> с учетом расходов на перевозку, страхование, уплату таможенных пошлин, налогов и других обязательных платежей</w:t>
            </w:r>
          </w:p>
        </w:tc>
        <w:tc>
          <w:tcPr>
            <w:tcW w:w="5898" w:type="dxa"/>
          </w:tcPr>
          <w:p w:rsidR="00E348F0" w:rsidRPr="009C217A" w:rsidRDefault="00E348F0" w:rsidP="006910E8">
            <w:pPr>
              <w:pStyle w:val="aff4"/>
              <w:rPr>
                <w:rFonts w:cs="Times New Roman"/>
              </w:rPr>
            </w:pPr>
            <w:r w:rsidRPr="009C217A">
              <w:rPr>
                <w:rFonts w:cs="Times New Roman"/>
              </w:rPr>
              <w:t xml:space="preserve">Обоснование начальной (максимальной) цены </w:t>
            </w:r>
            <w:r w:rsidR="0045473D">
              <w:rPr>
                <w:rFonts w:cs="Times New Roman"/>
              </w:rPr>
              <w:t>договора</w:t>
            </w:r>
            <w:r w:rsidRPr="009C217A">
              <w:rPr>
                <w:rFonts w:cs="Times New Roman"/>
              </w:rPr>
              <w:t>, приведено в Приложении № 2 к настоящей документации об аукционе.</w:t>
            </w:r>
          </w:p>
          <w:p w:rsidR="00E348F0" w:rsidRPr="009C217A" w:rsidRDefault="00E348F0" w:rsidP="006910E8">
            <w:pPr>
              <w:pStyle w:val="aff4"/>
              <w:rPr>
                <w:rFonts w:cs="Times New Roman"/>
              </w:rPr>
            </w:pPr>
            <w:r w:rsidRPr="009C217A">
              <w:rPr>
                <w:rFonts w:cs="Times New Roman"/>
              </w:rPr>
              <w:t xml:space="preserve">Расчёт начальной (максимальной) цены </w:t>
            </w:r>
            <w:r w:rsidR="0045473D">
              <w:rPr>
                <w:rFonts w:cs="Times New Roman"/>
              </w:rPr>
              <w:t>договора</w:t>
            </w:r>
            <w:r w:rsidRPr="009C217A">
              <w:rPr>
                <w:rFonts w:cs="Times New Roman"/>
              </w:rPr>
              <w:t xml:space="preserve"> выполнен с использованием метода сопоставимых рыночных цен.</w:t>
            </w:r>
            <w:r w:rsidR="00464351" w:rsidRPr="009C217A">
              <w:rPr>
                <w:rFonts w:cs="Times New Roman"/>
              </w:rPr>
              <w:t xml:space="preserve"> </w:t>
            </w:r>
          </w:p>
          <w:p w:rsidR="00E348F0" w:rsidRPr="009C217A" w:rsidRDefault="00E348F0" w:rsidP="009C217A">
            <w:pPr>
              <w:pStyle w:val="aff4"/>
              <w:rPr>
                <w:rFonts w:cs="Times New Roman"/>
              </w:rPr>
            </w:pPr>
            <w:r w:rsidRPr="009C217A">
              <w:rPr>
                <w:rFonts w:cs="Times New Roman"/>
              </w:rPr>
              <w:t xml:space="preserve"> Расчет начальной (максимальной) цены </w:t>
            </w:r>
            <w:r w:rsidR="0045473D">
              <w:rPr>
                <w:rFonts w:cs="Times New Roman"/>
              </w:rPr>
              <w:t>договора</w:t>
            </w:r>
            <w:r w:rsidRPr="009C217A">
              <w:rPr>
                <w:rFonts w:cs="Times New Roman"/>
              </w:rPr>
              <w:t xml:space="preserve"> производится в соответствии с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w:t>
            </w:r>
            <w:r w:rsidR="0045473D">
              <w:rPr>
                <w:rFonts w:cs="Times New Roman"/>
              </w:rPr>
              <w:t>договора</w:t>
            </w:r>
            <w:r w:rsidRPr="009C217A">
              <w:rPr>
                <w:rFonts w:cs="Times New Roman"/>
              </w:rPr>
              <w:t xml:space="preserve">, цены </w:t>
            </w:r>
            <w:r w:rsidR="0045473D">
              <w:rPr>
                <w:rFonts w:cs="Times New Roman"/>
              </w:rPr>
              <w:t>договора</w:t>
            </w:r>
            <w:r w:rsidRPr="009C217A">
              <w:rPr>
                <w:rFonts w:cs="Times New Roman"/>
              </w:rPr>
              <w:t>, заключаемого с единственным поставщиком (подрядчиком</w:t>
            </w:r>
            <w:r w:rsidR="00BD7075" w:rsidRPr="009C217A">
              <w:rPr>
                <w:rFonts w:cs="Times New Roman"/>
              </w:rPr>
              <w:t xml:space="preserve">, исполнителем)», с Положением о закупке </w:t>
            </w:r>
            <w:r w:rsidR="00CE1593" w:rsidRPr="009C217A">
              <w:rPr>
                <w:rFonts w:cs="Times New Roman"/>
              </w:rPr>
              <w:t>МАОУ «</w:t>
            </w:r>
            <w:r w:rsidR="009C217A">
              <w:rPr>
                <w:rFonts w:cs="Times New Roman"/>
              </w:rPr>
              <w:t>МЛ № 148</w:t>
            </w:r>
            <w:r w:rsidR="00CE1593" w:rsidRPr="009C217A">
              <w:rPr>
                <w:rFonts w:cs="Times New Roman"/>
              </w:rPr>
              <w:t xml:space="preserve"> г. Челябинска»</w:t>
            </w:r>
          </w:p>
        </w:tc>
      </w:tr>
    </w:tbl>
    <w:p w:rsidR="001918DA" w:rsidRPr="009C217A" w:rsidRDefault="001918DA" w:rsidP="001918DA">
      <w:pPr>
        <w:pStyle w:val="H2"/>
        <w:rPr>
          <w:rFonts w:cs="Times New Roman"/>
          <w:sz w:val="22"/>
          <w:szCs w:val="22"/>
        </w:rPr>
      </w:pPr>
      <w:r w:rsidRPr="009C217A">
        <w:rPr>
          <w:rFonts w:cs="Times New Roman"/>
          <w:sz w:val="22"/>
          <w:szCs w:val="22"/>
        </w:rPr>
        <w:t>Сведения о начальной (максимальной) цене договора</w:t>
      </w: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835"/>
        <w:gridCol w:w="5898"/>
      </w:tblGrid>
      <w:tr w:rsidR="00E348F0" w:rsidRPr="009C217A" w:rsidTr="00AF1FFD">
        <w:trPr>
          <w:jc w:val="center"/>
        </w:trPr>
        <w:tc>
          <w:tcPr>
            <w:tcW w:w="560" w:type="dxa"/>
          </w:tcPr>
          <w:p w:rsidR="00E348F0" w:rsidRPr="009C217A" w:rsidRDefault="00064140" w:rsidP="001918DA">
            <w:pPr>
              <w:pStyle w:val="aff4"/>
              <w:rPr>
                <w:rFonts w:cs="Times New Roman"/>
              </w:rPr>
            </w:pPr>
            <w:r w:rsidRPr="009C217A">
              <w:rPr>
                <w:rFonts w:cs="Times New Roman"/>
              </w:rPr>
              <w:t>10</w:t>
            </w:r>
          </w:p>
        </w:tc>
        <w:tc>
          <w:tcPr>
            <w:tcW w:w="3835" w:type="dxa"/>
          </w:tcPr>
          <w:p w:rsidR="00E348F0" w:rsidRPr="009C217A" w:rsidRDefault="00E348F0" w:rsidP="001918DA">
            <w:pPr>
              <w:pStyle w:val="aff4"/>
              <w:rPr>
                <w:rFonts w:cs="Times New Roman"/>
              </w:rPr>
            </w:pPr>
            <w:r w:rsidRPr="009C217A">
              <w:rPr>
                <w:rFonts w:cs="Times New Roman"/>
              </w:rPr>
              <w:t xml:space="preserve">Сведения о начальной (максимальной) цене </w:t>
            </w:r>
            <w:r w:rsidR="0045473D">
              <w:rPr>
                <w:rFonts w:cs="Times New Roman"/>
              </w:rPr>
              <w:t>договора</w:t>
            </w:r>
          </w:p>
        </w:tc>
        <w:tc>
          <w:tcPr>
            <w:tcW w:w="5898" w:type="dxa"/>
          </w:tcPr>
          <w:p w:rsidR="00E348F0" w:rsidRPr="009C217A" w:rsidRDefault="00673CF1" w:rsidP="009C217A">
            <w:pPr>
              <w:pStyle w:val="aff4"/>
              <w:rPr>
                <w:rFonts w:cs="Times New Roman"/>
              </w:rPr>
            </w:pPr>
            <w:r>
              <w:rPr>
                <w:rFonts w:cs="Times New Roman"/>
              </w:rPr>
              <w:t xml:space="preserve">1 115 208,33 </w:t>
            </w:r>
            <w:r w:rsidRPr="00673CF1">
              <w:rPr>
                <w:rFonts w:cs="Times New Roman"/>
              </w:rPr>
              <w:t>(Один миллион сто пятнадцать тысяч двести</w:t>
            </w:r>
            <w:r>
              <w:rPr>
                <w:rFonts w:cs="Times New Roman"/>
              </w:rPr>
              <w:t xml:space="preserve"> восемь) рублей 33 копейки.</w:t>
            </w:r>
          </w:p>
        </w:tc>
      </w:tr>
      <w:tr w:rsidR="007B6D29" w:rsidRPr="009C217A" w:rsidTr="00AF1FFD">
        <w:trPr>
          <w:jc w:val="center"/>
        </w:trPr>
        <w:tc>
          <w:tcPr>
            <w:tcW w:w="560" w:type="dxa"/>
          </w:tcPr>
          <w:p w:rsidR="007B6D29" w:rsidRPr="009C217A" w:rsidRDefault="00064140" w:rsidP="001918DA">
            <w:pPr>
              <w:pStyle w:val="aff4"/>
              <w:rPr>
                <w:rFonts w:cs="Times New Roman"/>
              </w:rPr>
            </w:pPr>
            <w:r w:rsidRPr="009C217A">
              <w:rPr>
                <w:rFonts w:cs="Times New Roman"/>
              </w:rPr>
              <w:t>11</w:t>
            </w:r>
          </w:p>
        </w:tc>
        <w:tc>
          <w:tcPr>
            <w:tcW w:w="3835" w:type="dxa"/>
          </w:tcPr>
          <w:p w:rsidR="007B6D29" w:rsidRPr="009C217A" w:rsidRDefault="007B6D29" w:rsidP="001918DA">
            <w:pPr>
              <w:pStyle w:val="aff4"/>
              <w:rPr>
                <w:rFonts w:cs="Times New Roman"/>
              </w:rPr>
            </w:pPr>
            <w:r w:rsidRPr="009C217A">
              <w:rPr>
                <w:rFonts w:cs="Times New Roman"/>
              </w:rPr>
              <w:t xml:space="preserve">Порядок формирования цены </w:t>
            </w:r>
            <w:r w:rsidR="0045473D">
              <w:rPr>
                <w:rFonts w:cs="Times New Roman"/>
              </w:rPr>
              <w:t>договора</w:t>
            </w:r>
          </w:p>
        </w:tc>
        <w:tc>
          <w:tcPr>
            <w:tcW w:w="5898" w:type="dxa"/>
          </w:tcPr>
          <w:p w:rsidR="007B6D29" w:rsidRPr="009C217A" w:rsidRDefault="002A4437" w:rsidP="00C24723">
            <w:pPr>
              <w:pStyle w:val="aff4"/>
              <w:jc w:val="both"/>
              <w:rPr>
                <w:rFonts w:cs="Times New Roman"/>
                <w:color w:val="000000"/>
              </w:rPr>
            </w:pPr>
            <w:r w:rsidRPr="009C217A">
              <w:rPr>
                <w:rFonts w:cs="Times New Roman"/>
                <w:color w:val="000000"/>
              </w:rPr>
              <w:t xml:space="preserve"> В цену </w:t>
            </w:r>
            <w:r w:rsidR="0045473D">
              <w:rPr>
                <w:rFonts w:cs="Times New Roman"/>
                <w:color w:val="000000"/>
              </w:rPr>
              <w:t>договора</w:t>
            </w:r>
            <w:r w:rsidRPr="009C217A">
              <w:rPr>
                <w:rFonts w:cs="Times New Roman"/>
                <w:color w:val="000000"/>
              </w:rPr>
              <w:t xml:space="preserve"> входят расходы «Исполнителя», связанные с исполнением </w:t>
            </w:r>
            <w:r w:rsidR="0045473D">
              <w:rPr>
                <w:rFonts w:cs="Times New Roman"/>
                <w:color w:val="000000"/>
              </w:rPr>
              <w:t>договора</w:t>
            </w:r>
            <w:r w:rsidRPr="009C217A">
              <w:rPr>
                <w:rFonts w:cs="Times New Roman"/>
                <w:color w:val="000000"/>
              </w:rPr>
              <w:t xml:space="preserve">, включают в себя транспортные расходы, налоги, сборы и другие обязательные платежи, предусмотренные законодательством, связанные с исполнением </w:t>
            </w:r>
            <w:r w:rsidR="0045473D">
              <w:rPr>
                <w:rFonts w:cs="Times New Roman"/>
                <w:color w:val="000000"/>
              </w:rPr>
              <w:t>договора</w:t>
            </w:r>
            <w:r w:rsidRPr="009C217A">
              <w:rPr>
                <w:rFonts w:cs="Times New Roman"/>
                <w:color w:val="000000"/>
              </w:rPr>
              <w:t>.</w:t>
            </w:r>
          </w:p>
        </w:tc>
      </w:tr>
      <w:tr w:rsidR="00E348F0" w:rsidRPr="009C217A" w:rsidTr="00925C59">
        <w:trPr>
          <w:trHeight w:val="557"/>
          <w:jc w:val="center"/>
        </w:trPr>
        <w:tc>
          <w:tcPr>
            <w:tcW w:w="560" w:type="dxa"/>
          </w:tcPr>
          <w:p w:rsidR="00E348F0" w:rsidRPr="009C217A" w:rsidRDefault="00DD56CB" w:rsidP="001918DA">
            <w:pPr>
              <w:pStyle w:val="aff4"/>
              <w:rPr>
                <w:rFonts w:cs="Times New Roman"/>
              </w:rPr>
            </w:pPr>
            <w:r w:rsidRPr="009C217A">
              <w:rPr>
                <w:rFonts w:cs="Times New Roman"/>
              </w:rPr>
              <w:t>1</w:t>
            </w:r>
            <w:r w:rsidR="00064140" w:rsidRPr="009C217A">
              <w:rPr>
                <w:rFonts w:cs="Times New Roman"/>
              </w:rPr>
              <w:t>2</w:t>
            </w:r>
          </w:p>
        </w:tc>
        <w:tc>
          <w:tcPr>
            <w:tcW w:w="3835" w:type="dxa"/>
          </w:tcPr>
          <w:p w:rsidR="00E348F0" w:rsidRPr="009C217A" w:rsidRDefault="002A4437" w:rsidP="001918DA">
            <w:pPr>
              <w:pStyle w:val="aff4"/>
              <w:rPr>
                <w:rFonts w:cs="Times New Roman"/>
              </w:rPr>
            </w:pPr>
            <w:r w:rsidRPr="009C217A">
              <w:rPr>
                <w:rFonts w:cs="Times New Roman"/>
              </w:rPr>
              <w:t>Форма, сроки и порядок оплаты товара, работы, услуги</w:t>
            </w:r>
          </w:p>
        </w:tc>
        <w:tc>
          <w:tcPr>
            <w:tcW w:w="5898" w:type="dxa"/>
          </w:tcPr>
          <w:p w:rsidR="00E348F0" w:rsidRPr="00925C59" w:rsidRDefault="000C5D45" w:rsidP="00925C59">
            <w:pPr>
              <w:shd w:val="clear" w:color="auto" w:fill="FFFFFF"/>
              <w:tabs>
                <w:tab w:val="left" w:pos="0"/>
              </w:tabs>
              <w:spacing w:line="274" w:lineRule="exact"/>
              <w:ind w:left="0" w:firstLine="0"/>
              <w:rPr>
                <w:color w:val="000000"/>
              </w:rPr>
            </w:pPr>
            <w:r w:rsidRPr="00B51617">
              <w:rPr>
                <w:bCs/>
                <w:color w:val="000000"/>
                <w:szCs w:val="24"/>
              </w:rPr>
              <w:t xml:space="preserve">Заказчик </w:t>
            </w:r>
            <w:r w:rsidRPr="00B51617">
              <w:rPr>
                <w:color w:val="000000"/>
                <w:szCs w:val="24"/>
              </w:rPr>
              <w:t>ежемесячно производит оплату фактически оказанных медицинских услуг</w:t>
            </w:r>
            <w:r w:rsidRPr="00B51617">
              <w:rPr>
                <w:bCs/>
                <w:color w:val="000000"/>
                <w:szCs w:val="24"/>
              </w:rPr>
              <w:t xml:space="preserve"> по с</w:t>
            </w:r>
            <w:r w:rsidRPr="00B51617">
              <w:rPr>
                <w:color w:val="000000"/>
                <w:szCs w:val="24"/>
              </w:rPr>
              <w:t>чету, счет-фактуре (при наличии) и акту об оказании услуг, выставленного</w:t>
            </w:r>
            <w:r w:rsidRPr="00B51617">
              <w:rPr>
                <w:bCs/>
                <w:color w:val="000000"/>
                <w:szCs w:val="24"/>
              </w:rPr>
              <w:t xml:space="preserve"> Исполнителем </w:t>
            </w:r>
            <w:r w:rsidRPr="00B51617">
              <w:rPr>
                <w:color w:val="000000"/>
                <w:szCs w:val="24"/>
              </w:rPr>
              <w:t xml:space="preserve">не позднее 5 (пятого) числа следующего месяца за отчетным. Оплата услуг </w:t>
            </w:r>
            <w:r w:rsidRPr="00B51617">
              <w:rPr>
                <w:color w:val="000000"/>
                <w:szCs w:val="24"/>
              </w:rPr>
              <w:lastRenderedPageBreak/>
              <w:t>производится путем перечисления денежных средств на расчетный счет Исполнителя в срок не более 7 рабочих дней с даты подписания Заказчиком и Исполнителем документа о приемке (акт об оказании услуг).</w:t>
            </w:r>
          </w:p>
        </w:tc>
      </w:tr>
      <w:tr w:rsidR="008D308A" w:rsidRPr="009C217A" w:rsidTr="00AF1FFD">
        <w:trPr>
          <w:jc w:val="center"/>
        </w:trPr>
        <w:tc>
          <w:tcPr>
            <w:tcW w:w="560" w:type="dxa"/>
          </w:tcPr>
          <w:p w:rsidR="008D308A" w:rsidRPr="009C217A" w:rsidRDefault="008D308A" w:rsidP="001918DA">
            <w:pPr>
              <w:pStyle w:val="aff4"/>
              <w:rPr>
                <w:rFonts w:cs="Times New Roman"/>
              </w:rPr>
            </w:pPr>
            <w:r w:rsidRPr="009C217A">
              <w:rPr>
                <w:rFonts w:cs="Times New Roman"/>
              </w:rPr>
              <w:lastRenderedPageBreak/>
              <w:t>1</w:t>
            </w:r>
            <w:r w:rsidR="00064140" w:rsidRPr="009C217A">
              <w:rPr>
                <w:rFonts w:cs="Times New Roman"/>
              </w:rPr>
              <w:t>3</w:t>
            </w:r>
          </w:p>
        </w:tc>
        <w:tc>
          <w:tcPr>
            <w:tcW w:w="3835" w:type="dxa"/>
          </w:tcPr>
          <w:p w:rsidR="008D308A" w:rsidRPr="009C217A" w:rsidRDefault="008D308A" w:rsidP="001918DA">
            <w:pPr>
              <w:pStyle w:val="aff4"/>
              <w:rPr>
                <w:rFonts w:cs="Times New Roman"/>
              </w:rPr>
            </w:pPr>
            <w:r w:rsidRPr="009C217A">
              <w:rPr>
                <w:rFonts w:cs="Times New Roman"/>
              </w:rPr>
              <w:t>Сведения о валюте, испо</w:t>
            </w:r>
            <w:r w:rsidR="002A4437" w:rsidRPr="009C217A">
              <w:rPr>
                <w:rFonts w:cs="Times New Roman"/>
              </w:rPr>
              <w:t xml:space="preserve">льзуемой для формирования цены </w:t>
            </w:r>
            <w:r w:rsidR="0045473D">
              <w:rPr>
                <w:rFonts w:cs="Times New Roman"/>
              </w:rPr>
              <w:t>договора</w:t>
            </w:r>
            <w:r w:rsidRPr="009C217A">
              <w:rPr>
                <w:rFonts w:cs="Times New Roman"/>
              </w:rPr>
              <w:t xml:space="preserve"> и расчетов с поставщиком (исполнителем, подрядчиком)</w:t>
            </w:r>
          </w:p>
        </w:tc>
        <w:tc>
          <w:tcPr>
            <w:tcW w:w="5898" w:type="dxa"/>
          </w:tcPr>
          <w:p w:rsidR="008D308A" w:rsidRPr="009C217A" w:rsidRDefault="008D308A" w:rsidP="001918DA">
            <w:pPr>
              <w:pStyle w:val="aff4"/>
              <w:rPr>
                <w:rFonts w:cs="Times New Roman"/>
                <w:color w:val="FF0000"/>
              </w:rPr>
            </w:pPr>
            <w:r w:rsidRPr="009C217A">
              <w:rPr>
                <w:rFonts w:cs="Times New Roman"/>
              </w:rPr>
              <w:t>Рубль Российской Федерации.</w:t>
            </w:r>
          </w:p>
        </w:tc>
      </w:tr>
      <w:tr w:rsidR="008D308A" w:rsidRPr="009C217A" w:rsidTr="00AF1FFD">
        <w:trPr>
          <w:jc w:val="center"/>
        </w:trPr>
        <w:tc>
          <w:tcPr>
            <w:tcW w:w="560" w:type="dxa"/>
          </w:tcPr>
          <w:p w:rsidR="008D308A" w:rsidRPr="009C217A" w:rsidRDefault="008D308A" w:rsidP="001918DA">
            <w:pPr>
              <w:pStyle w:val="aff4"/>
              <w:rPr>
                <w:rFonts w:cs="Times New Roman"/>
              </w:rPr>
            </w:pPr>
            <w:r w:rsidRPr="009C217A">
              <w:rPr>
                <w:rFonts w:cs="Times New Roman"/>
              </w:rPr>
              <w:t>1</w:t>
            </w:r>
            <w:r w:rsidR="00064140" w:rsidRPr="009C217A">
              <w:rPr>
                <w:rFonts w:cs="Times New Roman"/>
              </w:rPr>
              <w:t>4</w:t>
            </w:r>
          </w:p>
        </w:tc>
        <w:tc>
          <w:tcPr>
            <w:tcW w:w="3835" w:type="dxa"/>
          </w:tcPr>
          <w:p w:rsidR="008D308A" w:rsidRPr="009C217A" w:rsidRDefault="008D308A" w:rsidP="001918DA">
            <w:pPr>
              <w:pStyle w:val="aff4"/>
              <w:rPr>
                <w:rFonts w:cs="Times New Roman"/>
              </w:rPr>
            </w:pPr>
            <w:r w:rsidRPr="009C217A">
              <w:rPr>
                <w:rFonts w:cs="Times New Roman"/>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w:t>
            </w:r>
            <w:r w:rsidR="0045473D">
              <w:rPr>
                <w:rFonts w:cs="Times New Roman"/>
              </w:rPr>
              <w:t>договора</w:t>
            </w:r>
          </w:p>
        </w:tc>
        <w:tc>
          <w:tcPr>
            <w:tcW w:w="5898" w:type="dxa"/>
          </w:tcPr>
          <w:p w:rsidR="008D308A" w:rsidRPr="009C217A" w:rsidRDefault="008D308A" w:rsidP="001918DA">
            <w:pPr>
              <w:pStyle w:val="aff4"/>
              <w:rPr>
                <w:rFonts w:cs="Times New Roman"/>
              </w:rPr>
            </w:pPr>
            <w:r w:rsidRPr="009C217A">
              <w:rPr>
                <w:rFonts w:cs="Times New Roman"/>
              </w:rPr>
              <w:t>Порядок не установлен.</w:t>
            </w:r>
          </w:p>
        </w:tc>
      </w:tr>
      <w:tr w:rsidR="008D308A" w:rsidRPr="009C217A" w:rsidTr="00AF1FFD">
        <w:trPr>
          <w:jc w:val="center"/>
        </w:trPr>
        <w:tc>
          <w:tcPr>
            <w:tcW w:w="560" w:type="dxa"/>
          </w:tcPr>
          <w:p w:rsidR="008D308A" w:rsidRPr="009C217A" w:rsidRDefault="008D308A" w:rsidP="001918DA">
            <w:pPr>
              <w:pStyle w:val="aff4"/>
              <w:rPr>
                <w:rFonts w:cs="Times New Roman"/>
              </w:rPr>
            </w:pPr>
            <w:r w:rsidRPr="009C217A">
              <w:rPr>
                <w:rFonts w:cs="Times New Roman"/>
              </w:rPr>
              <w:t>1</w:t>
            </w:r>
            <w:r w:rsidR="00064140" w:rsidRPr="009C217A">
              <w:rPr>
                <w:rFonts w:cs="Times New Roman"/>
              </w:rPr>
              <w:t>5</w:t>
            </w:r>
          </w:p>
        </w:tc>
        <w:tc>
          <w:tcPr>
            <w:tcW w:w="3835" w:type="dxa"/>
          </w:tcPr>
          <w:p w:rsidR="008D308A" w:rsidRPr="002E2B9B" w:rsidRDefault="008D308A" w:rsidP="001918DA">
            <w:pPr>
              <w:pStyle w:val="aff4"/>
              <w:rPr>
                <w:rFonts w:cs="Times New Roman"/>
                <w:highlight w:val="cyan"/>
              </w:rPr>
            </w:pPr>
            <w:r w:rsidRPr="00017C20">
              <w:rPr>
                <w:rFonts w:eastAsiaTheme="minorEastAsia" w:cs="Times New Roman"/>
              </w:rPr>
              <w:t xml:space="preserve">Сведения о возможности Заказчика изменить предусмотренные </w:t>
            </w:r>
            <w:r w:rsidR="0045473D" w:rsidRPr="00017C20">
              <w:rPr>
                <w:rFonts w:eastAsiaTheme="minorEastAsia" w:cs="Times New Roman"/>
              </w:rPr>
              <w:t>договором</w:t>
            </w:r>
            <w:r w:rsidRPr="00017C20">
              <w:rPr>
                <w:rFonts w:eastAsiaTheme="minorEastAsia" w:cs="Times New Roman"/>
              </w:rPr>
              <w:t xml:space="preserve"> количество товар</w:t>
            </w:r>
            <w:r w:rsidR="00C8215B" w:rsidRPr="00017C20">
              <w:rPr>
                <w:rFonts w:eastAsiaTheme="minorEastAsia" w:cs="Times New Roman"/>
              </w:rPr>
              <w:t>а</w:t>
            </w:r>
            <w:r w:rsidR="002A4437" w:rsidRPr="00017C20">
              <w:rPr>
                <w:rFonts w:eastAsiaTheme="minorEastAsia" w:cs="Times New Roman"/>
              </w:rPr>
              <w:t>, объем выполняемых работ, объем оказываемых услуг</w:t>
            </w:r>
          </w:p>
        </w:tc>
        <w:tc>
          <w:tcPr>
            <w:tcW w:w="5898" w:type="dxa"/>
          </w:tcPr>
          <w:p w:rsidR="007935C8" w:rsidRPr="00886512" w:rsidRDefault="007935C8" w:rsidP="007935C8">
            <w:pPr>
              <w:pStyle w:val="aff4"/>
              <w:rPr>
                <w:rFonts w:cs="Times New Roman"/>
              </w:rPr>
            </w:pPr>
            <w:r w:rsidRPr="00886512">
              <w:rPr>
                <w:rFonts w:cs="Times New Roman"/>
              </w:rPr>
              <w:t>Предусмотрена</w:t>
            </w:r>
          </w:p>
          <w:p w:rsidR="007935C8" w:rsidRDefault="007935C8" w:rsidP="007935C8">
            <w:pPr>
              <w:pStyle w:val="aff4"/>
              <w:jc w:val="both"/>
              <w:rPr>
                <w:rFonts w:cs="Times New Roman"/>
                <w:highlight w:val="cyan"/>
              </w:rPr>
            </w:pPr>
            <w:r>
              <w:rPr>
                <w:rFonts w:cs="Times New Roman"/>
              </w:rPr>
              <w:t xml:space="preserve"> (</w:t>
            </w:r>
            <w:r w:rsidRPr="00886512">
              <w:rPr>
                <w:rFonts w:cs="Times New Roman"/>
              </w:rPr>
              <w:t>п.</w:t>
            </w:r>
            <w:r>
              <w:rPr>
                <w:rFonts w:cs="Times New Roman"/>
              </w:rPr>
              <w:t>п.1</w:t>
            </w:r>
            <w:r w:rsidRPr="00886512">
              <w:rPr>
                <w:rFonts w:cs="Times New Roman"/>
              </w:rPr>
              <w:t xml:space="preserve"> </w:t>
            </w:r>
            <w:r>
              <w:rPr>
                <w:rFonts w:cs="Times New Roman"/>
              </w:rPr>
              <w:t>п.3</w:t>
            </w:r>
            <w:r w:rsidRPr="00886512">
              <w:rPr>
                <w:rFonts w:cs="Times New Roman"/>
              </w:rPr>
              <w:t>.</w:t>
            </w:r>
            <w:r>
              <w:rPr>
                <w:rFonts w:cs="Times New Roman"/>
              </w:rPr>
              <w:t>8</w:t>
            </w:r>
            <w:r w:rsidRPr="00886512">
              <w:rPr>
                <w:rFonts w:cs="Times New Roman"/>
              </w:rPr>
              <w:t>.</w:t>
            </w:r>
            <w:r>
              <w:rPr>
                <w:rFonts w:cs="Times New Roman"/>
              </w:rPr>
              <w:t>,</w:t>
            </w:r>
            <w:r w:rsidRPr="00886512">
              <w:rPr>
                <w:rFonts w:cs="Times New Roman"/>
              </w:rPr>
              <w:t xml:space="preserve"> проекта договора приложение №3 к документации об аукционе в электронной форме)</w:t>
            </w:r>
          </w:p>
          <w:p w:rsidR="008D308A" w:rsidRPr="002E2B9B" w:rsidRDefault="008D308A" w:rsidP="00C24723">
            <w:pPr>
              <w:pStyle w:val="aff4"/>
              <w:jc w:val="both"/>
              <w:rPr>
                <w:rFonts w:cs="Times New Roman"/>
                <w:highlight w:val="cyan"/>
              </w:rPr>
            </w:pPr>
          </w:p>
        </w:tc>
      </w:tr>
      <w:tr w:rsidR="008D308A" w:rsidRPr="009C217A" w:rsidTr="00AF1FFD">
        <w:trPr>
          <w:jc w:val="center"/>
        </w:trPr>
        <w:tc>
          <w:tcPr>
            <w:tcW w:w="560" w:type="dxa"/>
          </w:tcPr>
          <w:p w:rsidR="008D308A" w:rsidRPr="009C217A" w:rsidRDefault="008D308A" w:rsidP="001918DA">
            <w:pPr>
              <w:pStyle w:val="aff4"/>
              <w:rPr>
                <w:rFonts w:cs="Times New Roman"/>
              </w:rPr>
            </w:pPr>
            <w:r w:rsidRPr="009C217A">
              <w:rPr>
                <w:rFonts w:cs="Times New Roman"/>
              </w:rPr>
              <w:t>1</w:t>
            </w:r>
            <w:r w:rsidR="00064140" w:rsidRPr="009C217A">
              <w:rPr>
                <w:rFonts w:cs="Times New Roman"/>
              </w:rPr>
              <w:t>6</w:t>
            </w:r>
          </w:p>
        </w:tc>
        <w:tc>
          <w:tcPr>
            <w:tcW w:w="3835" w:type="dxa"/>
          </w:tcPr>
          <w:p w:rsidR="008D308A" w:rsidRPr="009C217A" w:rsidRDefault="008D308A" w:rsidP="001918DA">
            <w:pPr>
              <w:pStyle w:val="aff4"/>
              <w:rPr>
                <w:rFonts w:cs="Times New Roman"/>
                <w:i/>
              </w:rPr>
            </w:pPr>
            <w:r w:rsidRPr="009C217A">
              <w:rPr>
                <w:rFonts w:cs="Times New Roman"/>
              </w:rPr>
              <w:t>Требования к сроку и (или) объему предоставления гарантий качества товара, обслуживанию товара</w:t>
            </w:r>
            <w:r w:rsidR="007D76F5" w:rsidRPr="009C217A">
              <w:rPr>
                <w:rFonts w:cs="Times New Roman"/>
              </w:rPr>
              <w:t>, качества работ, услуг</w:t>
            </w:r>
          </w:p>
        </w:tc>
        <w:tc>
          <w:tcPr>
            <w:tcW w:w="5898" w:type="dxa"/>
          </w:tcPr>
          <w:p w:rsidR="008D308A" w:rsidRPr="009C217A" w:rsidRDefault="008D308A" w:rsidP="001918DA">
            <w:pPr>
              <w:pStyle w:val="aff4"/>
              <w:rPr>
                <w:rFonts w:cs="Times New Roman"/>
              </w:rPr>
            </w:pPr>
            <w:r w:rsidRPr="009C217A">
              <w:rPr>
                <w:rFonts w:cs="Times New Roman"/>
              </w:rPr>
              <w:t>Не установлено</w:t>
            </w:r>
          </w:p>
        </w:tc>
      </w:tr>
    </w:tbl>
    <w:p w:rsidR="001918DA" w:rsidRPr="009C217A" w:rsidRDefault="001918DA" w:rsidP="001918DA">
      <w:pPr>
        <w:pStyle w:val="H2"/>
        <w:rPr>
          <w:rFonts w:cs="Times New Roman"/>
          <w:sz w:val="22"/>
          <w:szCs w:val="22"/>
        </w:rPr>
      </w:pPr>
      <w:r w:rsidRPr="009C217A">
        <w:rPr>
          <w:rFonts w:cs="Times New Roman"/>
          <w:sz w:val="22"/>
          <w:szCs w:val="22"/>
        </w:rPr>
        <w:t>Сроки проведения закупки</w:t>
      </w: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742"/>
        <w:gridCol w:w="7090"/>
      </w:tblGrid>
      <w:tr w:rsidR="008D308A" w:rsidRPr="009C217A" w:rsidTr="008811C7">
        <w:trPr>
          <w:jc w:val="center"/>
        </w:trPr>
        <w:tc>
          <w:tcPr>
            <w:tcW w:w="461" w:type="dxa"/>
          </w:tcPr>
          <w:p w:rsidR="008D308A" w:rsidRPr="009C217A" w:rsidRDefault="008D308A" w:rsidP="001918DA">
            <w:pPr>
              <w:pStyle w:val="aff4"/>
              <w:rPr>
                <w:rFonts w:cs="Times New Roman"/>
              </w:rPr>
            </w:pPr>
            <w:r w:rsidRPr="009C217A">
              <w:rPr>
                <w:rFonts w:cs="Times New Roman"/>
              </w:rPr>
              <w:t>1</w:t>
            </w:r>
            <w:r w:rsidR="00064140" w:rsidRPr="009C217A">
              <w:rPr>
                <w:rFonts w:cs="Times New Roman"/>
              </w:rPr>
              <w:t>7</w:t>
            </w:r>
          </w:p>
        </w:tc>
        <w:tc>
          <w:tcPr>
            <w:tcW w:w="2742" w:type="dxa"/>
          </w:tcPr>
          <w:p w:rsidR="008D308A" w:rsidRPr="009C217A" w:rsidRDefault="008D308A" w:rsidP="001918DA">
            <w:pPr>
              <w:pStyle w:val="aff4"/>
              <w:rPr>
                <w:rFonts w:cs="Times New Roman"/>
              </w:rPr>
            </w:pPr>
            <w:r w:rsidRPr="009C217A">
              <w:rPr>
                <w:rFonts w:cs="Times New Roman"/>
              </w:rPr>
              <w:t>Дата</w:t>
            </w:r>
            <w:r w:rsidR="00464351" w:rsidRPr="009C217A">
              <w:rPr>
                <w:rFonts w:cs="Times New Roman"/>
              </w:rPr>
              <w:t xml:space="preserve"> </w:t>
            </w:r>
            <w:r w:rsidRPr="009C217A">
              <w:rPr>
                <w:rFonts w:cs="Times New Roman"/>
              </w:rPr>
              <w:t>и время начала срока подачи заявок на участие в аукционе в электронной форме</w:t>
            </w:r>
          </w:p>
        </w:tc>
        <w:tc>
          <w:tcPr>
            <w:tcW w:w="7090" w:type="dxa"/>
            <w:vAlign w:val="center"/>
          </w:tcPr>
          <w:p w:rsidR="008D308A" w:rsidRPr="008D5CD0" w:rsidRDefault="009C217A" w:rsidP="002E045B">
            <w:pPr>
              <w:pStyle w:val="aff4"/>
              <w:rPr>
                <w:rFonts w:cs="Times New Roman"/>
                <w:highlight w:val="yellow"/>
              </w:rPr>
            </w:pPr>
            <w:r w:rsidRPr="008D5CD0">
              <w:rPr>
                <w:rFonts w:cs="Times New Roman"/>
                <w:highlight w:val="yellow"/>
              </w:rPr>
              <w:t xml:space="preserve"> </w:t>
            </w:r>
            <w:r w:rsidR="00B737B7" w:rsidRPr="008D5CD0">
              <w:rPr>
                <w:rFonts w:cs="Times New Roman"/>
                <w:highlight w:val="yellow"/>
              </w:rPr>
              <w:t>«</w:t>
            </w:r>
            <w:r w:rsidR="002E045B">
              <w:rPr>
                <w:highlight w:val="yellow"/>
              </w:rPr>
              <w:t>28</w:t>
            </w:r>
            <w:r w:rsidR="00B737B7" w:rsidRPr="008D5CD0">
              <w:rPr>
                <w:highlight w:val="yellow"/>
              </w:rPr>
              <w:t xml:space="preserve">» </w:t>
            </w:r>
            <w:r w:rsidR="00506322" w:rsidRPr="008D5CD0">
              <w:rPr>
                <w:highlight w:val="yellow"/>
                <w:u w:val="single"/>
              </w:rPr>
              <w:t>январ</w:t>
            </w:r>
            <w:r w:rsidR="00F7597F" w:rsidRPr="008D5CD0">
              <w:rPr>
                <w:highlight w:val="yellow"/>
                <w:u w:val="single"/>
              </w:rPr>
              <w:t>я</w:t>
            </w:r>
            <w:r w:rsidR="00B737B7" w:rsidRPr="008D5CD0">
              <w:rPr>
                <w:highlight w:val="yellow"/>
              </w:rPr>
              <w:t xml:space="preserve"> 202</w:t>
            </w:r>
            <w:r w:rsidR="00506322" w:rsidRPr="008D5CD0">
              <w:rPr>
                <w:highlight w:val="yellow"/>
              </w:rPr>
              <w:t>6</w:t>
            </w:r>
            <w:r w:rsidR="00B737B7" w:rsidRPr="008D5CD0">
              <w:rPr>
                <w:highlight w:val="yellow"/>
              </w:rPr>
              <w:t xml:space="preserve">г.  </w:t>
            </w:r>
            <w:r w:rsidR="00EE045C" w:rsidRPr="008D5CD0">
              <w:rPr>
                <w:rFonts w:cs="Times New Roman"/>
                <w:highlight w:val="yellow"/>
              </w:rPr>
              <w:t>с момента размещения извещения</w:t>
            </w:r>
          </w:p>
        </w:tc>
      </w:tr>
      <w:tr w:rsidR="008D308A" w:rsidRPr="009C217A" w:rsidTr="008811C7">
        <w:trPr>
          <w:jc w:val="center"/>
        </w:trPr>
        <w:tc>
          <w:tcPr>
            <w:tcW w:w="461" w:type="dxa"/>
          </w:tcPr>
          <w:p w:rsidR="008D308A" w:rsidRPr="009C217A" w:rsidRDefault="008D308A" w:rsidP="001918DA">
            <w:pPr>
              <w:pStyle w:val="aff4"/>
              <w:rPr>
                <w:rFonts w:cs="Times New Roman"/>
              </w:rPr>
            </w:pPr>
            <w:r w:rsidRPr="009C217A">
              <w:rPr>
                <w:rFonts w:cs="Times New Roman"/>
              </w:rPr>
              <w:t>1</w:t>
            </w:r>
            <w:r w:rsidR="00064140" w:rsidRPr="009C217A">
              <w:rPr>
                <w:rFonts w:cs="Times New Roman"/>
              </w:rPr>
              <w:t>8</w:t>
            </w:r>
          </w:p>
        </w:tc>
        <w:tc>
          <w:tcPr>
            <w:tcW w:w="2742" w:type="dxa"/>
          </w:tcPr>
          <w:p w:rsidR="008D308A" w:rsidRPr="009C217A" w:rsidRDefault="008D308A" w:rsidP="001918DA">
            <w:pPr>
              <w:pStyle w:val="aff4"/>
              <w:rPr>
                <w:rFonts w:cs="Times New Roman"/>
              </w:rPr>
            </w:pPr>
            <w:r w:rsidRPr="009C217A">
              <w:rPr>
                <w:rFonts w:cs="Times New Roman"/>
              </w:rPr>
              <w:t>Дата и время окончания срока подачи заявок на участие в аукционе в электронной форме</w:t>
            </w:r>
          </w:p>
        </w:tc>
        <w:tc>
          <w:tcPr>
            <w:tcW w:w="7090" w:type="dxa"/>
            <w:vAlign w:val="center"/>
          </w:tcPr>
          <w:p w:rsidR="008D308A" w:rsidRPr="008D5CD0" w:rsidRDefault="009C217A" w:rsidP="002E045B">
            <w:pPr>
              <w:pStyle w:val="aff4"/>
              <w:rPr>
                <w:rFonts w:cs="Times New Roman"/>
                <w:highlight w:val="yellow"/>
              </w:rPr>
            </w:pPr>
            <w:r w:rsidRPr="008D5CD0">
              <w:rPr>
                <w:rFonts w:cs="Times New Roman"/>
                <w:highlight w:val="yellow"/>
              </w:rPr>
              <w:t>«</w:t>
            </w:r>
            <w:r w:rsidR="002E045B">
              <w:rPr>
                <w:rFonts w:cs="Times New Roman"/>
                <w:highlight w:val="yellow"/>
              </w:rPr>
              <w:t>13</w:t>
            </w:r>
            <w:r w:rsidR="00ED7242" w:rsidRPr="008D5CD0">
              <w:rPr>
                <w:rFonts w:cs="Times New Roman"/>
                <w:highlight w:val="yellow"/>
              </w:rPr>
              <w:t xml:space="preserve">» </w:t>
            </w:r>
            <w:r w:rsidR="00506322" w:rsidRPr="008D5CD0">
              <w:rPr>
                <w:rFonts w:cs="Times New Roman"/>
                <w:highlight w:val="yellow"/>
              </w:rPr>
              <w:t>февраля 2026</w:t>
            </w:r>
            <w:r w:rsidRPr="008D5CD0">
              <w:rPr>
                <w:rFonts w:cs="Times New Roman"/>
                <w:highlight w:val="yellow"/>
              </w:rPr>
              <w:t xml:space="preserve"> г. </w:t>
            </w:r>
            <w:r w:rsidR="00025BEB" w:rsidRPr="008D5CD0">
              <w:rPr>
                <w:highlight w:val="yellow"/>
              </w:rPr>
              <w:t>10</w:t>
            </w:r>
            <w:r w:rsidR="00ED7242" w:rsidRPr="008D5CD0">
              <w:rPr>
                <w:highlight w:val="yellow"/>
              </w:rPr>
              <w:t xml:space="preserve">:00 </w:t>
            </w:r>
            <w:r w:rsidRPr="008D5CD0">
              <w:rPr>
                <w:rFonts w:cs="Times New Roman"/>
                <w:highlight w:val="yellow"/>
              </w:rPr>
              <w:t>(время местное)</w:t>
            </w:r>
          </w:p>
        </w:tc>
      </w:tr>
      <w:tr w:rsidR="008D308A" w:rsidRPr="009C217A" w:rsidTr="008811C7">
        <w:trPr>
          <w:jc w:val="center"/>
        </w:trPr>
        <w:tc>
          <w:tcPr>
            <w:tcW w:w="461" w:type="dxa"/>
          </w:tcPr>
          <w:p w:rsidR="008D308A" w:rsidRPr="009C217A" w:rsidRDefault="008D308A" w:rsidP="001918DA">
            <w:pPr>
              <w:pStyle w:val="aff4"/>
              <w:rPr>
                <w:rFonts w:cs="Times New Roman"/>
              </w:rPr>
            </w:pPr>
            <w:r w:rsidRPr="009C217A">
              <w:rPr>
                <w:rFonts w:cs="Times New Roman"/>
              </w:rPr>
              <w:t>1</w:t>
            </w:r>
            <w:r w:rsidR="00064140" w:rsidRPr="009C217A">
              <w:rPr>
                <w:rFonts w:cs="Times New Roman"/>
              </w:rPr>
              <w:t>9</w:t>
            </w:r>
          </w:p>
        </w:tc>
        <w:tc>
          <w:tcPr>
            <w:tcW w:w="2742" w:type="dxa"/>
          </w:tcPr>
          <w:p w:rsidR="008D308A" w:rsidRPr="009C217A" w:rsidRDefault="008D308A" w:rsidP="001918DA">
            <w:pPr>
              <w:pStyle w:val="aff4"/>
              <w:rPr>
                <w:rFonts w:cs="Times New Roman"/>
              </w:rPr>
            </w:pPr>
            <w:r w:rsidRPr="009C217A">
              <w:rPr>
                <w:rFonts w:cs="Times New Roman"/>
              </w:rPr>
              <w:t>Дата окончания срока рассмотрения заявок на участие в аукционе в электронной форме</w:t>
            </w:r>
          </w:p>
        </w:tc>
        <w:tc>
          <w:tcPr>
            <w:tcW w:w="7090" w:type="dxa"/>
            <w:vAlign w:val="center"/>
          </w:tcPr>
          <w:p w:rsidR="008D308A" w:rsidRPr="008D5CD0" w:rsidRDefault="00506322" w:rsidP="002E045B">
            <w:pPr>
              <w:pStyle w:val="aff4"/>
              <w:rPr>
                <w:rFonts w:cs="Times New Roman"/>
                <w:highlight w:val="yellow"/>
              </w:rPr>
            </w:pPr>
            <w:r w:rsidRPr="008D5CD0">
              <w:rPr>
                <w:rFonts w:cs="Times New Roman"/>
                <w:highlight w:val="yellow"/>
              </w:rPr>
              <w:t>«</w:t>
            </w:r>
            <w:r w:rsidR="002E045B">
              <w:rPr>
                <w:rFonts w:cs="Times New Roman"/>
                <w:highlight w:val="yellow"/>
              </w:rPr>
              <w:t>13</w:t>
            </w:r>
            <w:r w:rsidRPr="008D5CD0">
              <w:rPr>
                <w:rFonts w:cs="Times New Roman"/>
                <w:highlight w:val="yellow"/>
              </w:rPr>
              <w:t>» февраля 2026 г.</w:t>
            </w:r>
            <w:r w:rsidR="002E045B" w:rsidRPr="008D5CD0">
              <w:rPr>
                <w:highlight w:val="yellow"/>
              </w:rPr>
              <w:t xml:space="preserve"> </w:t>
            </w:r>
            <w:r w:rsidR="002E045B" w:rsidRPr="008D5CD0">
              <w:rPr>
                <w:highlight w:val="yellow"/>
              </w:rPr>
              <w:t>1</w:t>
            </w:r>
            <w:r w:rsidR="002E045B">
              <w:rPr>
                <w:highlight w:val="yellow"/>
              </w:rPr>
              <w:t>9</w:t>
            </w:r>
            <w:r w:rsidR="002E045B" w:rsidRPr="008D5CD0">
              <w:rPr>
                <w:highlight w:val="yellow"/>
              </w:rPr>
              <w:t xml:space="preserve">:00 </w:t>
            </w:r>
            <w:r w:rsidR="002E045B" w:rsidRPr="008D5CD0">
              <w:rPr>
                <w:rFonts w:cs="Times New Roman"/>
                <w:highlight w:val="yellow"/>
              </w:rPr>
              <w:t>(время местное)</w:t>
            </w:r>
          </w:p>
        </w:tc>
      </w:tr>
      <w:tr w:rsidR="008D308A" w:rsidRPr="009C217A" w:rsidTr="008811C7">
        <w:trPr>
          <w:jc w:val="center"/>
        </w:trPr>
        <w:tc>
          <w:tcPr>
            <w:tcW w:w="461" w:type="dxa"/>
          </w:tcPr>
          <w:p w:rsidR="008D308A" w:rsidRPr="009C217A" w:rsidRDefault="00064140" w:rsidP="001918DA">
            <w:pPr>
              <w:pStyle w:val="aff4"/>
              <w:rPr>
                <w:rFonts w:cs="Times New Roman"/>
              </w:rPr>
            </w:pPr>
            <w:r w:rsidRPr="009C217A">
              <w:rPr>
                <w:rFonts w:cs="Times New Roman"/>
              </w:rPr>
              <w:t>20</w:t>
            </w:r>
          </w:p>
        </w:tc>
        <w:tc>
          <w:tcPr>
            <w:tcW w:w="2742" w:type="dxa"/>
          </w:tcPr>
          <w:p w:rsidR="008D308A" w:rsidRPr="009C217A" w:rsidRDefault="008D308A" w:rsidP="001918DA">
            <w:pPr>
              <w:pStyle w:val="aff4"/>
              <w:rPr>
                <w:rFonts w:cs="Times New Roman"/>
              </w:rPr>
            </w:pPr>
            <w:r w:rsidRPr="009C217A">
              <w:rPr>
                <w:rFonts w:cs="Times New Roman"/>
              </w:rPr>
              <w:t>Дата и время проведения аукциона в электронной форме</w:t>
            </w:r>
          </w:p>
        </w:tc>
        <w:tc>
          <w:tcPr>
            <w:tcW w:w="7090" w:type="dxa"/>
            <w:vAlign w:val="center"/>
          </w:tcPr>
          <w:p w:rsidR="008D308A" w:rsidRPr="008D5CD0" w:rsidRDefault="00506322" w:rsidP="00132572">
            <w:pPr>
              <w:pStyle w:val="aff4"/>
              <w:rPr>
                <w:rFonts w:cs="Times New Roman"/>
                <w:highlight w:val="yellow"/>
              </w:rPr>
            </w:pPr>
            <w:r w:rsidRPr="008D5CD0">
              <w:rPr>
                <w:rFonts w:cs="Times New Roman"/>
                <w:highlight w:val="yellow"/>
              </w:rPr>
              <w:t>«</w:t>
            </w:r>
            <w:r w:rsidR="002E045B">
              <w:rPr>
                <w:rFonts w:cs="Times New Roman"/>
                <w:highlight w:val="yellow"/>
              </w:rPr>
              <w:t>1</w:t>
            </w:r>
            <w:r w:rsidR="00132572">
              <w:rPr>
                <w:rFonts w:cs="Times New Roman"/>
                <w:highlight w:val="yellow"/>
              </w:rPr>
              <w:t>6</w:t>
            </w:r>
            <w:r w:rsidRPr="008D5CD0">
              <w:rPr>
                <w:rFonts w:cs="Times New Roman"/>
                <w:highlight w:val="yellow"/>
              </w:rPr>
              <w:t xml:space="preserve">» февраля 2026 г. </w:t>
            </w:r>
            <w:r w:rsidR="00ED7242" w:rsidRPr="008D5CD0">
              <w:rPr>
                <w:rFonts w:cs="Times New Roman"/>
                <w:highlight w:val="yellow"/>
              </w:rPr>
              <w:t>10</w:t>
            </w:r>
            <w:r w:rsidR="009C217A" w:rsidRPr="008D5CD0">
              <w:rPr>
                <w:rFonts w:cs="Times New Roman"/>
                <w:highlight w:val="yellow"/>
              </w:rPr>
              <w:t>:</w:t>
            </w:r>
            <w:r w:rsidR="00ED7242" w:rsidRPr="008D5CD0">
              <w:rPr>
                <w:rFonts w:cs="Times New Roman"/>
                <w:highlight w:val="yellow"/>
              </w:rPr>
              <w:t>00</w:t>
            </w:r>
            <w:r w:rsidR="009C217A" w:rsidRPr="008D5CD0">
              <w:rPr>
                <w:rFonts w:cs="Times New Roman"/>
                <w:highlight w:val="yellow"/>
              </w:rPr>
              <w:t xml:space="preserve"> (время местное)</w:t>
            </w:r>
          </w:p>
        </w:tc>
      </w:tr>
      <w:tr w:rsidR="008D308A" w:rsidRPr="009C217A" w:rsidTr="008811C7">
        <w:trPr>
          <w:jc w:val="center"/>
        </w:trPr>
        <w:tc>
          <w:tcPr>
            <w:tcW w:w="461" w:type="dxa"/>
          </w:tcPr>
          <w:p w:rsidR="008D308A" w:rsidRPr="009C217A" w:rsidRDefault="008D308A" w:rsidP="001918DA">
            <w:pPr>
              <w:pStyle w:val="aff4"/>
              <w:rPr>
                <w:rFonts w:cs="Times New Roman"/>
              </w:rPr>
            </w:pPr>
            <w:r w:rsidRPr="009C217A">
              <w:rPr>
                <w:rFonts w:cs="Times New Roman"/>
              </w:rPr>
              <w:t>2</w:t>
            </w:r>
            <w:r w:rsidR="00064140" w:rsidRPr="009C217A">
              <w:rPr>
                <w:rFonts w:cs="Times New Roman"/>
              </w:rPr>
              <w:t>1</w:t>
            </w:r>
          </w:p>
        </w:tc>
        <w:tc>
          <w:tcPr>
            <w:tcW w:w="2742" w:type="dxa"/>
          </w:tcPr>
          <w:p w:rsidR="008D308A" w:rsidRPr="009C217A" w:rsidRDefault="00F01B7F" w:rsidP="001918DA">
            <w:pPr>
              <w:pStyle w:val="aff4"/>
              <w:rPr>
                <w:rFonts w:cs="Times New Roman"/>
              </w:rPr>
            </w:pPr>
            <w:r w:rsidRPr="009C217A">
              <w:rPr>
                <w:rFonts w:cs="Times New Roman"/>
              </w:rPr>
              <w:t xml:space="preserve">Дата </w:t>
            </w:r>
            <w:r w:rsidR="008D308A" w:rsidRPr="009C217A">
              <w:rPr>
                <w:rFonts w:cs="Times New Roman"/>
              </w:rPr>
              <w:t>подведения итогов аукциона в электронной форме</w:t>
            </w:r>
          </w:p>
        </w:tc>
        <w:tc>
          <w:tcPr>
            <w:tcW w:w="7090" w:type="dxa"/>
            <w:vAlign w:val="center"/>
          </w:tcPr>
          <w:p w:rsidR="008D308A" w:rsidRPr="008D5CD0" w:rsidRDefault="00506322" w:rsidP="00132572">
            <w:pPr>
              <w:pStyle w:val="aff4"/>
              <w:rPr>
                <w:rFonts w:cs="Times New Roman"/>
                <w:highlight w:val="yellow"/>
              </w:rPr>
            </w:pPr>
            <w:r w:rsidRPr="008D5CD0">
              <w:rPr>
                <w:rFonts w:cs="Times New Roman"/>
                <w:highlight w:val="yellow"/>
              </w:rPr>
              <w:t>«</w:t>
            </w:r>
            <w:r w:rsidR="002E045B">
              <w:rPr>
                <w:rFonts w:cs="Times New Roman"/>
                <w:highlight w:val="yellow"/>
              </w:rPr>
              <w:t>1</w:t>
            </w:r>
            <w:r w:rsidR="00132572">
              <w:rPr>
                <w:rFonts w:cs="Times New Roman"/>
                <w:highlight w:val="yellow"/>
              </w:rPr>
              <w:t>6</w:t>
            </w:r>
            <w:r w:rsidRPr="008D5CD0">
              <w:rPr>
                <w:rFonts w:cs="Times New Roman"/>
                <w:highlight w:val="yellow"/>
              </w:rPr>
              <w:t>» февраля 2026 г.</w:t>
            </w:r>
          </w:p>
        </w:tc>
      </w:tr>
      <w:tr w:rsidR="008D308A" w:rsidRPr="009C217A" w:rsidTr="008811C7">
        <w:trPr>
          <w:jc w:val="center"/>
        </w:trPr>
        <w:tc>
          <w:tcPr>
            <w:tcW w:w="461" w:type="dxa"/>
          </w:tcPr>
          <w:p w:rsidR="008D308A" w:rsidRPr="009C217A" w:rsidRDefault="008D308A" w:rsidP="001918DA">
            <w:pPr>
              <w:pStyle w:val="aff4"/>
              <w:rPr>
                <w:rFonts w:cs="Times New Roman"/>
              </w:rPr>
            </w:pPr>
            <w:r w:rsidRPr="009C217A">
              <w:rPr>
                <w:rFonts w:cs="Times New Roman"/>
              </w:rPr>
              <w:t>2</w:t>
            </w:r>
            <w:r w:rsidR="00064140" w:rsidRPr="009C217A">
              <w:rPr>
                <w:rFonts w:cs="Times New Roman"/>
              </w:rPr>
              <w:t>2</w:t>
            </w:r>
          </w:p>
        </w:tc>
        <w:tc>
          <w:tcPr>
            <w:tcW w:w="2742" w:type="dxa"/>
          </w:tcPr>
          <w:p w:rsidR="008D308A" w:rsidRPr="009C217A" w:rsidRDefault="008D308A" w:rsidP="001918DA">
            <w:pPr>
              <w:pStyle w:val="aff4"/>
              <w:rPr>
                <w:rFonts w:cs="Times New Roman"/>
              </w:rPr>
            </w:pPr>
            <w:r w:rsidRPr="009C217A">
              <w:rPr>
                <w:rFonts w:cs="Times New Roman"/>
              </w:rPr>
              <w:t>Адрес электронной площадки в информационно-телекоммуникационной сети "Интернет"; Место подачи заявок участниками закупки;</w:t>
            </w:r>
          </w:p>
        </w:tc>
        <w:tc>
          <w:tcPr>
            <w:tcW w:w="7090" w:type="dxa"/>
          </w:tcPr>
          <w:p w:rsidR="00506322" w:rsidRPr="00886512" w:rsidRDefault="00025BEB" w:rsidP="00506322">
            <w:pPr>
              <w:pStyle w:val="aff4"/>
              <w:rPr>
                <w:rFonts w:cs="Times New Roman"/>
              </w:rPr>
            </w:pPr>
            <w:r w:rsidRPr="006E409C">
              <w:t xml:space="preserve">Электронная торговая площадка </w:t>
            </w:r>
            <w:r w:rsidR="00506322" w:rsidRPr="00886512">
              <w:rPr>
                <w:rStyle w:val="rts-text"/>
                <w:rFonts w:cs="Times New Roman"/>
              </w:rPr>
              <w:t xml:space="preserve"> </w:t>
            </w:r>
          </w:p>
          <w:p w:rsidR="008D308A" w:rsidRPr="006E409C" w:rsidRDefault="00506322" w:rsidP="00506322">
            <w:pPr>
              <w:pStyle w:val="aff4"/>
              <w:rPr>
                <w:rFonts w:cs="Times New Roman"/>
                <w:color w:val="FF0000"/>
              </w:rPr>
            </w:pPr>
            <w:r w:rsidRPr="00886512">
              <w:rPr>
                <w:rFonts w:cs="Times New Roman"/>
              </w:rPr>
              <w:t>https://etp.torgi-online.com</w:t>
            </w:r>
          </w:p>
        </w:tc>
      </w:tr>
      <w:tr w:rsidR="002563A2" w:rsidRPr="009C217A" w:rsidTr="008811C7">
        <w:trPr>
          <w:jc w:val="center"/>
        </w:trPr>
        <w:tc>
          <w:tcPr>
            <w:tcW w:w="461" w:type="dxa"/>
          </w:tcPr>
          <w:p w:rsidR="002563A2" w:rsidRPr="009C217A" w:rsidRDefault="002563A2" w:rsidP="004A6432">
            <w:pPr>
              <w:pStyle w:val="aff4"/>
              <w:jc w:val="both"/>
              <w:rPr>
                <w:rFonts w:cs="Times New Roman"/>
              </w:rPr>
            </w:pPr>
            <w:r w:rsidRPr="009C217A">
              <w:rPr>
                <w:rFonts w:cs="Times New Roman"/>
              </w:rPr>
              <w:t>2</w:t>
            </w:r>
            <w:r w:rsidR="00064140" w:rsidRPr="009C217A">
              <w:rPr>
                <w:rFonts w:cs="Times New Roman"/>
              </w:rPr>
              <w:t>3</w:t>
            </w:r>
          </w:p>
        </w:tc>
        <w:tc>
          <w:tcPr>
            <w:tcW w:w="2742" w:type="dxa"/>
          </w:tcPr>
          <w:p w:rsidR="002563A2" w:rsidRPr="009C217A" w:rsidRDefault="002563A2" w:rsidP="004A6432">
            <w:pPr>
              <w:pStyle w:val="aff4"/>
              <w:jc w:val="both"/>
              <w:rPr>
                <w:rFonts w:cs="Times New Roman"/>
              </w:rPr>
            </w:pPr>
            <w:r w:rsidRPr="009C217A">
              <w:rPr>
                <w:rFonts w:cs="Times New Roman"/>
              </w:rPr>
              <w:t>Единые требования к участникам закупки</w:t>
            </w:r>
          </w:p>
          <w:p w:rsidR="002563A2" w:rsidRPr="009C217A" w:rsidRDefault="002563A2" w:rsidP="004A6432">
            <w:pPr>
              <w:pStyle w:val="aff4"/>
              <w:jc w:val="both"/>
              <w:rPr>
                <w:rFonts w:cs="Times New Roman"/>
              </w:rPr>
            </w:pPr>
          </w:p>
          <w:p w:rsidR="002563A2" w:rsidRPr="009C217A" w:rsidRDefault="002563A2" w:rsidP="004A6432">
            <w:pPr>
              <w:pStyle w:val="aff4"/>
              <w:jc w:val="both"/>
              <w:rPr>
                <w:rFonts w:cs="Times New Roman"/>
              </w:rPr>
            </w:pPr>
          </w:p>
        </w:tc>
        <w:tc>
          <w:tcPr>
            <w:tcW w:w="7090" w:type="dxa"/>
          </w:tcPr>
          <w:p w:rsidR="001663AB" w:rsidRPr="001663AB" w:rsidRDefault="00493E86" w:rsidP="001663AB">
            <w:pPr>
              <w:pStyle w:val="aff4"/>
              <w:numPr>
                <w:ilvl w:val="0"/>
                <w:numId w:val="5"/>
              </w:numPr>
              <w:ind w:left="283"/>
              <w:jc w:val="both"/>
              <w:rPr>
                <w:rFonts w:cs="Times New Roman"/>
                <w:b/>
              </w:rPr>
            </w:pPr>
            <w:r w:rsidRPr="001663AB">
              <w:rPr>
                <w:rFonts w:cs="Times New Roman"/>
                <w:b/>
              </w:rPr>
              <w:t>К участникам закупки предъявляются следующие обязательные требования:</w:t>
            </w:r>
          </w:p>
          <w:p w:rsidR="001663AB" w:rsidRPr="001663AB" w:rsidRDefault="001663AB" w:rsidP="001663AB">
            <w:pPr>
              <w:pStyle w:val="afe"/>
              <w:spacing w:line="240" w:lineRule="auto"/>
              <w:rPr>
                <w:sz w:val="22"/>
              </w:rPr>
            </w:pPr>
            <w:r w:rsidRPr="001663AB">
              <w:rPr>
                <w:sz w:val="22"/>
              </w:rPr>
              <w:t xml:space="preserve">1) соответствие требованиям, установленным в соответствии с законодательством Российской Федерации к лицам, осуществляющим </w:t>
            </w:r>
            <w:r w:rsidRPr="001663AB">
              <w:rPr>
                <w:sz w:val="22"/>
              </w:rPr>
              <w:lastRenderedPageBreak/>
              <w:t>поставку товара, выполнение работы, оказание услуги, являющихся объектом закупки;</w:t>
            </w:r>
          </w:p>
          <w:p w:rsidR="001663AB" w:rsidRPr="001663AB" w:rsidRDefault="001663AB" w:rsidP="001663AB">
            <w:pPr>
              <w:pStyle w:val="afe"/>
              <w:spacing w:line="240" w:lineRule="auto"/>
              <w:rPr>
                <w:sz w:val="22"/>
              </w:rPr>
            </w:pPr>
            <w:r w:rsidRPr="001663AB">
              <w:rPr>
                <w:sz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663AB" w:rsidRPr="001663AB" w:rsidRDefault="001663AB" w:rsidP="001663AB">
            <w:pPr>
              <w:pStyle w:val="afe"/>
              <w:spacing w:line="240" w:lineRule="auto"/>
              <w:rPr>
                <w:sz w:val="22"/>
              </w:rPr>
            </w:pPr>
            <w:r w:rsidRPr="001663AB">
              <w:rPr>
                <w:sz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1663AB" w:rsidRPr="001663AB" w:rsidRDefault="001663AB" w:rsidP="001663AB">
            <w:pPr>
              <w:pStyle w:val="afe"/>
              <w:spacing w:line="240" w:lineRule="auto"/>
              <w:rPr>
                <w:sz w:val="22"/>
              </w:rPr>
            </w:pPr>
            <w:r w:rsidRPr="001663AB">
              <w:rPr>
                <w:sz w:val="22"/>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1663AB" w:rsidRPr="001663AB" w:rsidRDefault="001663AB" w:rsidP="001663AB">
            <w:pPr>
              <w:pStyle w:val="afe"/>
              <w:spacing w:line="240" w:lineRule="auto"/>
              <w:rPr>
                <w:sz w:val="22"/>
              </w:rPr>
            </w:pPr>
            <w:r w:rsidRPr="001663AB">
              <w:rPr>
                <w:sz w:val="22"/>
              </w:rPr>
              <w:t>5)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663AB" w:rsidRPr="001663AB" w:rsidRDefault="001663AB" w:rsidP="001663AB">
            <w:pPr>
              <w:pStyle w:val="afe"/>
              <w:spacing w:line="240" w:lineRule="auto"/>
              <w:rPr>
                <w:sz w:val="22"/>
              </w:rPr>
            </w:pPr>
            <w:r w:rsidRPr="001663AB">
              <w:rPr>
                <w:sz w:val="22"/>
              </w:rPr>
              <w:t>6)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663AB" w:rsidRPr="001663AB" w:rsidRDefault="001663AB" w:rsidP="001663AB">
            <w:pPr>
              <w:pStyle w:val="afe"/>
              <w:spacing w:line="240" w:lineRule="auto"/>
              <w:rPr>
                <w:sz w:val="22"/>
              </w:rPr>
            </w:pPr>
            <w:r w:rsidRPr="001663AB">
              <w:rPr>
                <w:sz w:val="22"/>
              </w:rPr>
              <w:t>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663AB" w:rsidRPr="001663AB" w:rsidRDefault="001663AB" w:rsidP="001663AB">
            <w:pPr>
              <w:pStyle w:val="afe"/>
              <w:spacing w:line="240" w:lineRule="auto"/>
              <w:rPr>
                <w:sz w:val="22"/>
              </w:rPr>
            </w:pPr>
            <w:r w:rsidRPr="001663AB">
              <w:rPr>
                <w:sz w:val="22"/>
              </w:rPr>
              <w:t>8) декларирование участником закупки своей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w:t>
            </w:r>
          </w:p>
          <w:p w:rsidR="00493E86" w:rsidRPr="001663AB" w:rsidRDefault="00493E86" w:rsidP="001663AB">
            <w:pPr>
              <w:pStyle w:val="aff4"/>
              <w:jc w:val="both"/>
              <w:rPr>
                <w:rFonts w:cs="Times New Roman"/>
                <w:b/>
              </w:rPr>
            </w:pPr>
            <w:r w:rsidRPr="001663AB">
              <w:rPr>
                <w:rFonts w:cs="Times New Roman"/>
                <w:b/>
              </w:rPr>
              <w:t>2. Участник закупки, подавший заявку на участие в закупке, не допускается комиссией по осуществлению закупки к участию в закупке в случае:</w:t>
            </w:r>
          </w:p>
          <w:p w:rsidR="00493E86" w:rsidRPr="001663AB" w:rsidRDefault="00493E86" w:rsidP="001663AB">
            <w:pPr>
              <w:pStyle w:val="aff4"/>
              <w:jc w:val="both"/>
              <w:rPr>
                <w:rFonts w:cs="Times New Roman"/>
              </w:rPr>
            </w:pPr>
            <w:r w:rsidRPr="001663AB">
              <w:rPr>
                <w:rFonts w:cs="Times New Roman"/>
              </w:rPr>
              <w:tab/>
              <w:t>1) непредоставления обязательных документов либо наличия в таких документах недостоверных сведений об участнике закупки, если требования к предоставлению документов были установлены в документации о закупке;</w:t>
            </w:r>
          </w:p>
          <w:p w:rsidR="00493E86" w:rsidRPr="001663AB" w:rsidRDefault="00493E86" w:rsidP="001663AB">
            <w:pPr>
              <w:pStyle w:val="aff4"/>
              <w:jc w:val="both"/>
              <w:rPr>
                <w:rFonts w:cs="Times New Roman"/>
              </w:rPr>
            </w:pPr>
            <w:r w:rsidRPr="001663AB">
              <w:rPr>
                <w:rFonts w:cs="Times New Roman"/>
              </w:rPr>
              <w:lastRenderedPageBreak/>
              <w:tab/>
              <w:t>2) несоответствия участника закупки требованиям, установленным в извещении о проведении закупки, документации о закупке;</w:t>
            </w:r>
          </w:p>
          <w:p w:rsidR="00493E86" w:rsidRPr="001663AB" w:rsidRDefault="00493E86" w:rsidP="001663AB">
            <w:pPr>
              <w:pStyle w:val="aff4"/>
              <w:jc w:val="both"/>
              <w:rPr>
                <w:rFonts w:cs="Times New Roman"/>
              </w:rPr>
            </w:pPr>
            <w:r w:rsidRPr="001663AB">
              <w:rPr>
                <w:rFonts w:cs="Times New Roman"/>
              </w:rPr>
              <w:tab/>
              <w:t>3) непредоставления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 таком предоставлении указано в извещении о проведении закупки, документации о закупке, за исключением внесения средств на счет электронной площадки;</w:t>
            </w:r>
          </w:p>
          <w:p w:rsidR="00493E86" w:rsidRPr="001663AB" w:rsidRDefault="00493E86" w:rsidP="001663AB">
            <w:pPr>
              <w:pStyle w:val="aff4"/>
              <w:jc w:val="both"/>
              <w:rPr>
                <w:rFonts w:cs="Times New Roman"/>
              </w:rPr>
            </w:pPr>
            <w:r w:rsidRPr="001663AB">
              <w:rPr>
                <w:rFonts w:cs="Times New Roman"/>
              </w:rPr>
              <w:tab/>
              <w:t>4) непоступления на дату рассмотрения заявок на участие в закупке денежных средств, вносимых в качестве обеспечения заявки на участие в закупке или их поступление не в полном размере, если требование об обеспечении таких заявок указано в извещении о проведении закупки, документации о закупке;</w:t>
            </w:r>
          </w:p>
          <w:p w:rsidR="00493E86" w:rsidRPr="001663AB" w:rsidRDefault="00493E86" w:rsidP="001663AB">
            <w:pPr>
              <w:pStyle w:val="aff4"/>
              <w:jc w:val="both"/>
              <w:rPr>
                <w:rFonts w:cs="Times New Roman"/>
              </w:rPr>
            </w:pPr>
            <w:r w:rsidRPr="001663AB">
              <w:rPr>
                <w:rFonts w:cs="Times New Roman"/>
              </w:rPr>
              <w:tab/>
              <w:t>5) несоответствия заявки участника закупки требованиям извещения о проведении закупки, документации о закупке, в том числе наличие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 либо срок выполнения работ (оказания услуг, поставки товара) превышает срок, установленный документацией о закупке, несоответствия предложения в заявке иным существенным условиям закупки;</w:t>
            </w:r>
          </w:p>
          <w:p w:rsidR="00493E86" w:rsidRPr="001663AB" w:rsidRDefault="00493E86" w:rsidP="001663AB">
            <w:pPr>
              <w:pStyle w:val="aff4"/>
              <w:jc w:val="both"/>
              <w:rPr>
                <w:rFonts w:cs="Times New Roman"/>
              </w:rPr>
            </w:pPr>
            <w:r w:rsidRPr="001663AB">
              <w:rPr>
                <w:rFonts w:cs="Times New Roman"/>
              </w:rPr>
              <w:tab/>
              <w:t xml:space="preserve">6) несоответствия предложения в отношении товара, работы, услуги требованиям, установленным извещением о проведении закупки, документацией о закупке; </w:t>
            </w:r>
          </w:p>
          <w:p w:rsidR="002563A2" w:rsidRPr="001663AB" w:rsidRDefault="00493E86" w:rsidP="001663AB">
            <w:pPr>
              <w:pStyle w:val="aff4"/>
              <w:jc w:val="both"/>
              <w:rPr>
                <w:rFonts w:cs="Times New Roman"/>
              </w:rPr>
            </w:pPr>
            <w:r w:rsidRPr="001663AB">
              <w:rPr>
                <w:rFonts w:cs="Times New Roman"/>
              </w:rPr>
              <w:tab/>
              <w:t>7) представления в составе заявки недостоверной информации.</w:t>
            </w:r>
          </w:p>
        </w:tc>
      </w:tr>
      <w:tr w:rsidR="007D42AC" w:rsidRPr="009C217A" w:rsidTr="008811C7">
        <w:trPr>
          <w:trHeight w:val="841"/>
          <w:jc w:val="center"/>
        </w:trPr>
        <w:tc>
          <w:tcPr>
            <w:tcW w:w="461" w:type="dxa"/>
          </w:tcPr>
          <w:p w:rsidR="007D42AC" w:rsidRPr="009C217A" w:rsidRDefault="007D42AC" w:rsidP="007D42AC">
            <w:pPr>
              <w:pStyle w:val="aff4"/>
              <w:jc w:val="both"/>
              <w:rPr>
                <w:rFonts w:cs="Times New Roman"/>
              </w:rPr>
            </w:pPr>
            <w:r w:rsidRPr="009C217A">
              <w:rPr>
                <w:rFonts w:cs="Times New Roman"/>
              </w:rPr>
              <w:lastRenderedPageBreak/>
              <w:t>24</w:t>
            </w:r>
          </w:p>
        </w:tc>
        <w:tc>
          <w:tcPr>
            <w:tcW w:w="2742" w:type="dxa"/>
          </w:tcPr>
          <w:p w:rsidR="007D42AC" w:rsidRDefault="007D42AC" w:rsidP="007D42AC">
            <w:pPr>
              <w:pStyle w:val="aff4"/>
              <w:jc w:val="both"/>
              <w:rPr>
                <w:rFonts w:cs="Times New Roman"/>
              </w:rPr>
            </w:pPr>
            <w:r w:rsidRPr="009C217A">
              <w:rPr>
                <w:rFonts w:cs="Times New Roman"/>
              </w:rPr>
              <w:t>Требования к содержанию, форме, оформлению и составу заявки на участие в аукционе в электронной форме</w:t>
            </w:r>
          </w:p>
          <w:p w:rsidR="007D42AC" w:rsidRDefault="007D42AC" w:rsidP="007D42AC">
            <w:pPr>
              <w:pStyle w:val="afe"/>
            </w:pPr>
          </w:p>
          <w:p w:rsidR="007D42AC" w:rsidRPr="004A1286" w:rsidRDefault="007D42AC" w:rsidP="007D42AC">
            <w:pPr>
              <w:pStyle w:val="afe"/>
            </w:pPr>
          </w:p>
        </w:tc>
        <w:tc>
          <w:tcPr>
            <w:tcW w:w="7090" w:type="dxa"/>
          </w:tcPr>
          <w:p w:rsidR="007D42AC" w:rsidRPr="00886512" w:rsidRDefault="007D42AC" w:rsidP="007D42AC">
            <w:pPr>
              <w:pStyle w:val="aff4"/>
              <w:jc w:val="both"/>
              <w:rPr>
                <w:rFonts w:cs="Times New Roman"/>
              </w:rPr>
            </w:pPr>
            <w:r w:rsidRPr="00886512">
              <w:rPr>
                <w:rFonts w:cs="Times New Roman"/>
              </w:rPr>
              <w:t xml:space="preserve">Заявка на участие в аукционе в электронной форме должна содержать указанную следующую информацию и документы: </w:t>
            </w:r>
          </w:p>
          <w:p w:rsidR="007D42AC" w:rsidRPr="00886512" w:rsidRDefault="007D42AC" w:rsidP="007D42AC">
            <w:pPr>
              <w:pStyle w:val="aff4"/>
              <w:jc w:val="both"/>
              <w:rPr>
                <w:rFonts w:cs="Times New Roman"/>
              </w:rPr>
            </w:pPr>
            <w:r w:rsidRPr="00886512">
              <w:rPr>
                <w:rFonts w:cs="Times New Roman"/>
              </w:rPr>
              <w:t>1) информацию и документы об участнике аукциона, подавшем заявку на участие в аукционе:</w:t>
            </w:r>
          </w:p>
          <w:p w:rsidR="007D42AC" w:rsidRPr="00886512" w:rsidRDefault="007D42AC" w:rsidP="007D42AC">
            <w:pPr>
              <w:pStyle w:val="aff4"/>
              <w:jc w:val="both"/>
              <w:rPr>
                <w:rFonts w:cs="Times New Roman"/>
              </w:rPr>
            </w:pPr>
            <w:r w:rsidRPr="00886512">
              <w:rPr>
                <w:rFonts w:cs="Times New Roman"/>
              </w:rPr>
              <w:t>-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фамилия, имя, отчество (при наличии), паспортные данные, место жительства (для физического лица), номер контактного телефона; а также о лицах, выступающих на стороне участника;</w:t>
            </w:r>
          </w:p>
          <w:p w:rsidR="007D42AC" w:rsidRPr="00886512" w:rsidRDefault="007D42AC" w:rsidP="007D42AC">
            <w:pPr>
              <w:pStyle w:val="aff4"/>
              <w:jc w:val="both"/>
              <w:rPr>
                <w:rFonts w:cs="Times New Roman"/>
              </w:rPr>
            </w:pPr>
            <w:r w:rsidRPr="00886512">
              <w:rPr>
                <w:rFonts w:cs="Times New Roman"/>
              </w:rPr>
              <w:t xml:space="preserve">-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размещения в ЕИС извещения о проведении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7D42AC" w:rsidRPr="00886512" w:rsidRDefault="007D42AC" w:rsidP="007D42AC">
            <w:pPr>
              <w:pStyle w:val="aff4"/>
              <w:jc w:val="both"/>
              <w:rPr>
                <w:rFonts w:cs="Times New Roman"/>
              </w:rPr>
            </w:pPr>
            <w:r w:rsidRPr="00886512">
              <w:rPr>
                <w:rFonts w:cs="Times New Roman"/>
              </w:rPr>
              <w:t xml:space="preserve">-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(при наличии) участника закупки и </w:t>
            </w:r>
            <w:r w:rsidRPr="00886512">
              <w:rPr>
                <w:rFonts w:cs="Times New Roman"/>
              </w:rPr>
              <w:lastRenderedPageBreak/>
              <w:t>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w:t>
            </w:r>
          </w:p>
          <w:p w:rsidR="007D42AC" w:rsidRPr="00886512" w:rsidRDefault="007D42AC" w:rsidP="007D42AC">
            <w:pPr>
              <w:pStyle w:val="aff4"/>
              <w:jc w:val="both"/>
              <w:rPr>
                <w:rFonts w:cs="Times New Roman"/>
              </w:rPr>
            </w:pPr>
            <w:r w:rsidRPr="00886512">
              <w:rPr>
                <w:rFonts w:cs="Times New Roman"/>
              </w:rPr>
              <w:t xml:space="preserve">- документы, подтверждающие соответствие участника закупки требованиям к участникам, установленным Заказчиком в аукционной документации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и содержащимся  в аукционной документации; </w:t>
            </w:r>
          </w:p>
          <w:p w:rsidR="007D42AC" w:rsidRPr="00886512" w:rsidRDefault="007D42AC" w:rsidP="007D42AC">
            <w:pPr>
              <w:pStyle w:val="aff4"/>
              <w:jc w:val="both"/>
              <w:rPr>
                <w:rFonts w:cs="Times New Roman"/>
              </w:rPr>
            </w:pPr>
            <w:r w:rsidRPr="00886512">
              <w:rPr>
                <w:rFonts w:cs="Times New Roman"/>
              </w:rPr>
              <w:t>- копии учредительных документов участника закупки (для юридических лиц), копия документа, удостоверяющего его личность (для физического лица);</w:t>
            </w:r>
          </w:p>
          <w:p w:rsidR="007D42AC" w:rsidRPr="00886512" w:rsidRDefault="007D42AC" w:rsidP="007D42AC">
            <w:pPr>
              <w:pStyle w:val="aff4"/>
              <w:jc w:val="both"/>
              <w:rPr>
                <w:rFonts w:cs="Times New Roman"/>
              </w:rPr>
            </w:pPr>
            <w:r w:rsidRPr="00886512">
              <w:rPr>
                <w:rFonts w:cs="Times New Roman"/>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(если обеспечение установлено), обеспечения исполнения договора (если обеспечение установлено) являются крупной сделкой.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 обеспечения исполнения договора не являются крупной сделкой, участник закупки вправе представить соответствующее письмо;</w:t>
            </w:r>
          </w:p>
          <w:p w:rsidR="007D42AC" w:rsidRPr="00886512" w:rsidRDefault="007D42AC" w:rsidP="007D42AC">
            <w:pPr>
              <w:pStyle w:val="aff4"/>
              <w:jc w:val="both"/>
              <w:rPr>
                <w:rFonts w:cs="Times New Roman"/>
              </w:rPr>
            </w:pPr>
            <w:r w:rsidRPr="00886512">
              <w:rPr>
                <w:rFonts w:cs="Times New Roman"/>
              </w:rPr>
              <w:t>2) предложение участника аукциона в отношении объекта закупки, в том числе может быть установлено требование о предоставлении предложения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p>
          <w:p w:rsidR="007D42AC" w:rsidRPr="00886512" w:rsidRDefault="007D42AC" w:rsidP="007D42AC">
            <w:pPr>
              <w:pStyle w:val="aff4"/>
              <w:jc w:val="both"/>
              <w:rPr>
                <w:rFonts w:cs="Times New Roman"/>
              </w:rPr>
            </w:pPr>
            <w:r w:rsidRPr="00886512">
              <w:rPr>
                <w:rFonts w:cs="Times New Roman"/>
              </w:rPr>
              <w:t>3) в случаях, предусмотренных аукционной документацией, также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7D42AC" w:rsidRPr="00886512" w:rsidRDefault="007D42AC" w:rsidP="007D42AC">
            <w:pPr>
              <w:pStyle w:val="aff4"/>
              <w:jc w:val="both"/>
              <w:rPr>
                <w:rFonts w:cs="Times New Roman"/>
              </w:rPr>
            </w:pPr>
            <w:r w:rsidRPr="00886512">
              <w:rPr>
                <w:rFonts w:cs="Times New Roman"/>
              </w:rPr>
              <w:t>4) документы, подтверждающие квалификацию участника закупки, если Заказчиком установлены соответствующие требования в качестве обязательных для усло</w:t>
            </w:r>
            <w:r>
              <w:rPr>
                <w:rFonts w:cs="Times New Roman"/>
              </w:rPr>
              <w:t>вий допуска к участию в закупке.</w:t>
            </w:r>
          </w:p>
        </w:tc>
      </w:tr>
      <w:tr w:rsidR="007D42AC" w:rsidRPr="009C217A" w:rsidTr="008811C7">
        <w:trPr>
          <w:jc w:val="center"/>
        </w:trPr>
        <w:tc>
          <w:tcPr>
            <w:tcW w:w="461" w:type="dxa"/>
          </w:tcPr>
          <w:p w:rsidR="007D42AC" w:rsidRPr="009C217A" w:rsidRDefault="007D42AC" w:rsidP="007D42AC">
            <w:pPr>
              <w:pStyle w:val="aff4"/>
              <w:jc w:val="both"/>
              <w:rPr>
                <w:rFonts w:cs="Times New Roman"/>
              </w:rPr>
            </w:pPr>
            <w:r>
              <w:rPr>
                <w:rFonts w:cs="Times New Roman"/>
              </w:rPr>
              <w:lastRenderedPageBreak/>
              <w:t>25</w:t>
            </w:r>
          </w:p>
        </w:tc>
        <w:tc>
          <w:tcPr>
            <w:tcW w:w="2742" w:type="dxa"/>
          </w:tcPr>
          <w:p w:rsidR="007D42AC" w:rsidRPr="009C217A" w:rsidRDefault="007D42AC" w:rsidP="007D42AC">
            <w:pPr>
              <w:pStyle w:val="aff4"/>
              <w:jc w:val="both"/>
              <w:rPr>
                <w:rFonts w:cs="Times New Roman"/>
              </w:rPr>
            </w:pPr>
            <w:r w:rsidRPr="009C217A">
              <w:rPr>
                <w:rFonts w:cs="Times New Roman"/>
              </w:rPr>
              <w:t>Размер обеспечения заявки на участие в аукционе электронной форме, срок и порядок их предоставления</w:t>
            </w:r>
          </w:p>
        </w:tc>
        <w:tc>
          <w:tcPr>
            <w:tcW w:w="7090" w:type="dxa"/>
          </w:tcPr>
          <w:p w:rsidR="007D42AC" w:rsidRPr="009C217A" w:rsidRDefault="007D42AC" w:rsidP="007D42AC">
            <w:pPr>
              <w:pStyle w:val="aff4"/>
              <w:jc w:val="both"/>
              <w:rPr>
                <w:rFonts w:cs="Times New Roman"/>
              </w:rPr>
            </w:pPr>
            <w:r w:rsidRPr="009C217A">
              <w:rPr>
                <w:rFonts w:cs="Times New Roman"/>
              </w:rPr>
              <w:t>Не установлено</w:t>
            </w:r>
          </w:p>
        </w:tc>
      </w:tr>
      <w:tr w:rsidR="007D42AC" w:rsidRPr="009C217A" w:rsidTr="008811C7">
        <w:trPr>
          <w:jc w:val="center"/>
        </w:trPr>
        <w:tc>
          <w:tcPr>
            <w:tcW w:w="461" w:type="dxa"/>
          </w:tcPr>
          <w:p w:rsidR="007D42AC" w:rsidRPr="009C217A" w:rsidRDefault="007D42AC" w:rsidP="007D42AC">
            <w:pPr>
              <w:pStyle w:val="aff4"/>
              <w:jc w:val="both"/>
              <w:rPr>
                <w:rFonts w:cs="Times New Roman"/>
              </w:rPr>
            </w:pPr>
            <w:r w:rsidRPr="009C217A">
              <w:rPr>
                <w:rFonts w:cs="Times New Roman"/>
              </w:rPr>
              <w:t>2</w:t>
            </w:r>
            <w:r>
              <w:rPr>
                <w:rFonts w:cs="Times New Roman"/>
              </w:rPr>
              <w:t>6</w:t>
            </w:r>
          </w:p>
        </w:tc>
        <w:tc>
          <w:tcPr>
            <w:tcW w:w="2742" w:type="dxa"/>
          </w:tcPr>
          <w:p w:rsidR="007D42AC" w:rsidRPr="009C217A" w:rsidRDefault="007D42AC" w:rsidP="007D42AC">
            <w:pPr>
              <w:pStyle w:val="aff4"/>
              <w:jc w:val="both"/>
              <w:rPr>
                <w:rFonts w:cs="Times New Roman"/>
              </w:rPr>
            </w:pPr>
            <w:r w:rsidRPr="009C217A">
              <w:rPr>
                <w:rFonts w:cs="Times New Roman"/>
              </w:rPr>
              <w:t>Порядок подачи заявок на участие в аукционе в электронной форме</w:t>
            </w:r>
          </w:p>
        </w:tc>
        <w:tc>
          <w:tcPr>
            <w:tcW w:w="7090" w:type="dxa"/>
          </w:tcPr>
          <w:p w:rsidR="007D42AC" w:rsidRPr="009C217A" w:rsidRDefault="007D42AC" w:rsidP="007D42AC">
            <w:pPr>
              <w:pStyle w:val="aff4"/>
              <w:jc w:val="both"/>
              <w:rPr>
                <w:rFonts w:cs="Times New Roman"/>
              </w:rPr>
            </w:pPr>
            <w:r w:rsidRPr="009C217A">
              <w:rPr>
                <w:rFonts w:cs="Times New Roman"/>
              </w:rPr>
              <w:t>Подача заявок на участие в аукционе осуществляется только лицами, аккредитованными на электронной площадке.</w:t>
            </w:r>
          </w:p>
          <w:p w:rsidR="007D42AC" w:rsidRPr="009C217A" w:rsidRDefault="007D42AC" w:rsidP="007D42AC">
            <w:pPr>
              <w:pStyle w:val="aff4"/>
              <w:jc w:val="both"/>
              <w:rPr>
                <w:rFonts w:cs="Times New Roman"/>
              </w:rPr>
            </w:pPr>
            <w:r w:rsidRPr="009C217A">
              <w:rPr>
                <w:rFonts w:cs="Times New Roman"/>
              </w:rPr>
              <w:t xml:space="preserve">Заявка на участие в аукционе направляется участником аукциона оператору электронной площадки согласно требованиям к содержанию, оформлению и составу заявки на участие в аукционе, которые указаны в п.23 аукционной документации и до истечения срока, указанного в извещении о проведении аукциона. </w:t>
            </w:r>
          </w:p>
          <w:p w:rsidR="007D42AC" w:rsidRPr="009C217A" w:rsidRDefault="007D42AC" w:rsidP="007D42AC">
            <w:pPr>
              <w:pStyle w:val="aff4"/>
              <w:jc w:val="both"/>
              <w:rPr>
                <w:rFonts w:cs="Times New Roman"/>
              </w:rPr>
            </w:pPr>
            <w:r w:rsidRPr="009C217A">
              <w:rPr>
                <w:rFonts w:cs="Times New Roman"/>
              </w:rPr>
              <w:t xml:space="preserve">Участник аукциона подает только одну заявку на участие в аукционе, в </w:t>
            </w:r>
            <w:r w:rsidRPr="009C217A">
              <w:rPr>
                <w:rFonts w:cs="Times New Roman"/>
              </w:rPr>
              <w:lastRenderedPageBreak/>
              <w:t xml:space="preserve">форме электронного документа в отношении каждого предмета закупки (лота) в любое время с момента размещения извещения о ее проведении до предусмотренных аукционной документацией даты и времени окончания срока подачи заявок на участие в такой закупке. </w:t>
            </w:r>
          </w:p>
          <w:p w:rsidR="007D42AC" w:rsidRPr="009C217A" w:rsidRDefault="007D42AC" w:rsidP="007D42AC">
            <w:pPr>
              <w:pStyle w:val="aff4"/>
              <w:jc w:val="both"/>
              <w:rPr>
                <w:rFonts w:cs="Times New Roman"/>
              </w:rPr>
            </w:pPr>
            <w:r w:rsidRPr="009C217A">
              <w:rPr>
                <w:rFonts w:cs="Times New Roman"/>
              </w:rPr>
              <w:t>Каждая заявка на участие в аукцион, поступившая в срок, указанный в аукционной документации, регистрируется электронной площадкой.</w:t>
            </w:r>
          </w:p>
          <w:p w:rsidR="007D42AC" w:rsidRPr="009C217A" w:rsidRDefault="007D42AC" w:rsidP="007D42AC">
            <w:pPr>
              <w:pStyle w:val="aff4"/>
              <w:jc w:val="both"/>
              <w:rPr>
                <w:rFonts w:cs="Times New Roman"/>
              </w:rPr>
            </w:pPr>
            <w:r w:rsidRPr="009C217A">
              <w:rPr>
                <w:rFonts w:cs="Times New Roman"/>
              </w:rPr>
              <w:t>Прием заявок на участие в аукционе прекращается в день и время, указанные в извещении о проведении аукциона.</w:t>
            </w:r>
          </w:p>
          <w:p w:rsidR="007D42AC" w:rsidRPr="009C217A" w:rsidRDefault="007D42AC" w:rsidP="007D42AC">
            <w:pPr>
              <w:pStyle w:val="aff4"/>
              <w:jc w:val="both"/>
              <w:rPr>
                <w:rFonts w:cs="Times New Roman"/>
              </w:rPr>
            </w:pPr>
            <w:r w:rsidRPr="009C217A">
              <w:rPr>
                <w:rFonts w:cs="Times New Roman"/>
              </w:rPr>
              <w:t>В случае, если в ходе рассмотрения заявки на участие в аукционе выявлено отсутствие в такой заявке документов, предоставление которых одновременно требовалось оператором электронной площадки для прохождения (получения) аккредитации на электронной площадке таким участником закупки (учредительные и иные документы), Заказчик имеет право самостоятельно, посредством функционала электронной площадки, выгрузить такие документы из аккредитационных сведений участника закупки и принять их к рассмотрению заявки на участие в закупке, при условии, что предоставление таких документов в составе заявки участника является обязательным в соответствии с требованиями аукционной документации, а также при условии, что функциональные возможности электронной площадки дают возможность осуществить указанные в настоящем пункте действия.</w:t>
            </w:r>
          </w:p>
        </w:tc>
      </w:tr>
      <w:tr w:rsidR="007D42AC" w:rsidRPr="009C217A" w:rsidTr="008811C7">
        <w:trPr>
          <w:jc w:val="center"/>
        </w:trPr>
        <w:tc>
          <w:tcPr>
            <w:tcW w:w="461" w:type="dxa"/>
          </w:tcPr>
          <w:p w:rsidR="007D42AC" w:rsidRPr="009C217A" w:rsidRDefault="007D42AC" w:rsidP="007D42AC">
            <w:pPr>
              <w:pStyle w:val="aff4"/>
              <w:jc w:val="both"/>
              <w:rPr>
                <w:rFonts w:cs="Times New Roman"/>
              </w:rPr>
            </w:pPr>
            <w:r w:rsidRPr="009C217A">
              <w:rPr>
                <w:rFonts w:cs="Times New Roman"/>
              </w:rPr>
              <w:lastRenderedPageBreak/>
              <w:t>2</w:t>
            </w:r>
            <w:r>
              <w:rPr>
                <w:rFonts w:cs="Times New Roman"/>
              </w:rPr>
              <w:t>7</w:t>
            </w:r>
          </w:p>
        </w:tc>
        <w:tc>
          <w:tcPr>
            <w:tcW w:w="2742" w:type="dxa"/>
          </w:tcPr>
          <w:p w:rsidR="007D42AC" w:rsidRPr="009C217A" w:rsidRDefault="007D42AC" w:rsidP="007D42AC">
            <w:pPr>
              <w:pStyle w:val="aff4"/>
              <w:jc w:val="both"/>
              <w:rPr>
                <w:rFonts w:cs="Times New Roman"/>
              </w:rPr>
            </w:pPr>
            <w:r w:rsidRPr="009C217A">
              <w:rPr>
                <w:rFonts w:cs="Times New Roman"/>
              </w:rPr>
              <w:t>Порядок и срок отзыва заявок на участие в аукционе электронной форме, порядок внесения изменений в такие заявки</w:t>
            </w:r>
          </w:p>
        </w:tc>
        <w:tc>
          <w:tcPr>
            <w:tcW w:w="7090" w:type="dxa"/>
          </w:tcPr>
          <w:p w:rsidR="007D42AC" w:rsidRPr="009C217A" w:rsidRDefault="007D42AC" w:rsidP="007D42AC">
            <w:pPr>
              <w:pStyle w:val="aff4"/>
              <w:jc w:val="both"/>
              <w:rPr>
                <w:rFonts w:cs="Times New Roman"/>
              </w:rPr>
            </w:pPr>
            <w:r w:rsidRPr="009C217A">
              <w:rPr>
                <w:rFonts w:cs="Times New Roman"/>
              </w:rPr>
              <w:t>Участник закупки, подавший заявку на участие в аукционе, вправе отозвать данную заявку либо внести в нее изменения не позднее даты окончания срока подачи заявок, направив об этом уведомление оператору электронной площадки.</w:t>
            </w:r>
          </w:p>
        </w:tc>
      </w:tr>
      <w:tr w:rsidR="007D42AC" w:rsidRPr="009C217A" w:rsidTr="008811C7">
        <w:trPr>
          <w:jc w:val="center"/>
        </w:trPr>
        <w:tc>
          <w:tcPr>
            <w:tcW w:w="461" w:type="dxa"/>
          </w:tcPr>
          <w:p w:rsidR="007D42AC" w:rsidRPr="009C217A" w:rsidRDefault="007D42AC" w:rsidP="007D42AC">
            <w:pPr>
              <w:pStyle w:val="aff4"/>
              <w:jc w:val="both"/>
              <w:rPr>
                <w:rFonts w:cs="Times New Roman"/>
              </w:rPr>
            </w:pPr>
            <w:r w:rsidRPr="009C217A">
              <w:rPr>
                <w:rFonts w:cs="Times New Roman"/>
              </w:rPr>
              <w:t>2</w:t>
            </w:r>
            <w:r>
              <w:rPr>
                <w:rFonts w:cs="Times New Roman"/>
              </w:rPr>
              <w:t>8</w:t>
            </w:r>
          </w:p>
        </w:tc>
        <w:tc>
          <w:tcPr>
            <w:tcW w:w="2742" w:type="dxa"/>
          </w:tcPr>
          <w:p w:rsidR="007D42AC" w:rsidRPr="009C217A" w:rsidRDefault="007D42AC" w:rsidP="007D42AC">
            <w:pPr>
              <w:pStyle w:val="aff4"/>
              <w:jc w:val="both"/>
              <w:rPr>
                <w:rFonts w:cs="Times New Roman"/>
              </w:rPr>
            </w:pPr>
            <w:r w:rsidRPr="009C217A">
              <w:rPr>
                <w:rFonts w:cs="Times New Roman"/>
              </w:rPr>
              <w:t>Порядок оценки и сопоставления заявок на участие в аукционе в электронной форме</w:t>
            </w:r>
          </w:p>
          <w:p w:rsidR="007D42AC" w:rsidRPr="009C217A" w:rsidRDefault="007D42AC" w:rsidP="007D42AC">
            <w:pPr>
              <w:pStyle w:val="aff4"/>
              <w:jc w:val="both"/>
              <w:rPr>
                <w:rFonts w:cs="Times New Roman"/>
              </w:rPr>
            </w:pPr>
          </w:p>
        </w:tc>
        <w:tc>
          <w:tcPr>
            <w:tcW w:w="7090" w:type="dxa"/>
          </w:tcPr>
          <w:p w:rsidR="007D42AC" w:rsidRPr="009C217A" w:rsidRDefault="007D42AC" w:rsidP="007D42AC">
            <w:pPr>
              <w:pStyle w:val="aff4"/>
              <w:jc w:val="both"/>
              <w:rPr>
                <w:rFonts w:cs="Times New Roman"/>
              </w:rPr>
            </w:pPr>
            <w:r w:rsidRPr="009C217A">
              <w:rPr>
                <w:rFonts w:cs="Times New Roman"/>
              </w:rPr>
              <w:t>Аукционная комиссия рассматривает заявки на участие в аукционе на соответствие требованиям, установленным аукционной документацией</w:t>
            </w:r>
          </w:p>
          <w:p w:rsidR="007D42AC" w:rsidRPr="009C217A" w:rsidRDefault="007D42AC" w:rsidP="007D42AC">
            <w:pPr>
              <w:pStyle w:val="aff4"/>
              <w:jc w:val="both"/>
              <w:rPr>
                <w:rFonts w:cs="Times New Roman"/>
              </w:rPr>
            </w:pPr>
            <w:r w:rsidRPr="003205CB">
              <w:rPr>
                <w:rFonts w:cs="Times New Roman"/>
              </w:rPr>
              <w:t>Срок рассмотрения заявок на участие в аукционе не может превышать семи дней со дня окончания срока подачи заявок на участие в аукционе</w:t>
            </w:r>
            <w:r w:rsidRPr="009C217A">
              <w:rPr>
                <w:rFonts w:cs="Times New Roman"/>
              </w:rPr>
              <w:t>.</w:t>
            </w:r>
          </w:p>
          <w:p w:rsidR="007D42AC" w:rsidRPr="009C217A" w:rsidRDefault="007D42AC" w:rsidP="007D42AC">
            <w:pPr>
              <w:pStyle w:val="aff4"/>
              <w:jc w:val="both"/>
              <w:rPr>
                <w:rFonts w:cs="Times New Roman"/>
              </w:rPr>
            </w:pPr>
            <w:r w:rsidRPr="009C217A">
              <w:rPr>
                <w:rFonts w:cs="Times New Roman"/>
              </w:rPr>
              <w:t xml:space="preserve">На основании результатов рассмотрения заявок на участие в аукционе оформляется протокол рассмотрения заявок на участие в аукционе, который подписывается всеми присутствующими на заседании членами комиссии в день окончания рассмотрения заявок на участие в аукционе. </w:t>
            </w:r>
          </w:p>
          <w:p w:rsidR="007D42AC" w:rsidRPr="009C217A" w:rsidRDefault="007D42AC" w:rsidP="007D42AC">
            <w:pPr>
              <w:pStyle w:val="aff4"/>
              <w:jc w:val="both"/>
              <w:rPr>
                <w:rFonts w:cs="Times New Roman"/>
              </w:rPr>
            </w:pPr>
            <w:r w:rsidRPr="009C217A">
              <w:rPr>
                <w:rFonts w:cs="Times New Roman"/>
              </w:rPr>
              <w:t xml:space="preserve">Протокол рассмотрения заявок на участие в аукционе не позднее чем через три дня со дня подписания такого протокола размещается Заказчиком в ЕИС. </w:t>
            </w:r>
          </w:p>
        </w:tc>
      </w:tr>
      <w:tr w:rsidR="007D42AC" w:rsidRPr="009C217A" w:rsidTr="008811C7">
        <w:trPr>
          <w:jc w:val="center"/>
        </w:trPr>
        <w:tc>
          <w:tcPr>
            <w:tcW w:w="461" w:type="dxa"/>
          </w:tcPr>
          <w:p w:rsidR="007D42AC" w:rsidRPr="009C217A" w:rsidRDefault="007D42AC" w:rsidP="007D42AC">
            <w:pPr>
              <w:pStyle w:val="aff4"/>
              <w:jc w:val="both"/>
              <w:rPr>
                <w:rFonts w:cs="Times New Roman"/>
              </w:rPr>
            </w:pPr>
            <w:r>
              <w:rPr>
                <w:rFonts w:cs="Times New Roman"/>
              </w:rPr>
              <w:t>29</w:t>
            </w:r>
          </w:p>
        </w:tc>
        <w:tc>
          <w:tcPr>
            <w:tcW w:w="2742" w:type="dxa"/>
          </w:tcPr>
          <w:p w:rsidR="007D42AC" w:rsidRPr="009C217A" w:rsidRDefault="007D42AC" w:rsidP="007D42AC">
            <w:pPr>
              <w:pStyle w:val="aff4"/>
              <w:jc w:val="both"/>
              <w:rPr>
                <w:rFonts w:cs="Times New Roman"/>
              </w:rPr>
            </w:pPr>
            <w:r w:rsidRPr="009C217A">
              <w:rPr>
                <w:rFonts w:cs="Times New Roman"/>
              </w:rPr>
              <w:t>Порядок проведения аукциона электронной форме</w:t>
            </w:r>
          </w:p>
          <w:p w:rsidR="007D42AC" w:rsidRPr="009C217A" w:rsidRDefault="007D42AC" w:rsidP="007D42AC">
            <w:pPr>
              <w:pStyle w:val="aff4"/>
              <w:jc w:val="both"/>
              <w:rPr>
                <w:rFonts w:cs="Times New Roman"/>
              </w:rPr>
            </w:pPr>
          </w:p>
        </w:tc>
        <w:tc>
          <w:tcPr>
            <w:tcW w:w="7090" w:type="dxa"/>
          </w:tcPr>
          <w:p w:rsidR="007D42AC" w:rsidRPr="009C217A" w:rsidRDefault="007D42AC" w:rsidP="007D42AC">
            <w:pPr>
              <w:pStyle w:val="aff4"/>
              <w:jc w:val="both"/>
              <w:rPr>
                <w:rFonts w:cs="Times New Roman"/>
              </w:rPr>
            </w:pPr>
            <w:r w:rsidRPr="009C217A">
              <w:rPr>
                <w:rFonts w:cs="Times New Roman"/>
              </w:rPr>
              <w:t xml:space="preserve">В аукционе могут участвовать только участники закупки, признанные участниками аукциона. </w:t>
            </w:r>
          </w:p>
          <w:p w:rsidR="007D42AC" w:rsidRPr="009C217A" w:rsidRDefault="007D42AC" w:rsidP="007D42AC">
            <w:pPr>
              <w:pStyle w:val="aff4"/>
              <w:jc w:val="both"/>
              <w:rPr>
                <w:rFonts w:cs="Times New Roman"/>
              </w:rPr>
            </w:pPr>
            <w:r w:rsidRPr="009C217A">
              <w:rPr>
                <w:rFonts w:cs="Times New Roman"/>
              </w:rPr>
              <w:t>Аукцион проводится на электронной площадке в указанные в извещении о его проведении время и дату.</w:t>
            </w:r>
          </w:p>
          <w:p w:rsidR="007D42AC" w:rsidRPr="009C217A" w:rsidRDefault="007D42AC" w:rsidP="007D42AC">
            <w:pPr>
              <w:pStyle w:val="aff4"/>
              <w:jc w:val="both"/>
              <w:rPr>
                <w:rFonts w:cs="Times New Roman"/>
              </w:rPr>
            </w:pPr>
            <w:r w:rsidRPr="009C217A">
              <w:rPr>
                <w:rFonts w:cs="Times New Roman"/>
              </w:rPr>
              <w:t xml:space="preserve">Аукцион проводится путем снижения начальной (максимальной) цены договора, указанной в извещении о проведении аукциона, на «шаг аукциона». «Шаг аукциона» устанавливается в размере от 0,5 процента до 5 процентов от начальной (максимальной) цены договора, указанной в извещении о проведении аукциона. </w:t>
            </w:r>
          </w:p>
          <w:p w:rsidR="007D42AC" w:rsidRPr="009C217A" w:rsidRDefault="007D42AC" w:rsidP="007D42AC">
            <w:pPr>
              <w:pStyle w:val="aff4"/>
              <w:jc w:val="both"/>
              <w:rPr>
                <w:rFonts w:cs="Times New Roman"/>
              </w:rPr>
            </w:pPr>
            <w:r w:rsidRPr="009C217A">
              <w:rPr>
                <w:rFonts w:cs="Times New Roman"/>
              </w:rPr>
              <w:t xml:space="preserve">Снижение текущего минимального предложения о цене договора осуществляется на величину в пределах «шага аукциона». </w:t>
            </w:r>
          </w:p>
          <w:p w:rsidR="007D42AC" w:rsidRPr="009C217A" w:rsidRDefault="007D42AC" w:rsidP="007D42AC">
            <w:pPr>
              <w:pStyle w:val="aff4"/>
              <w:jc w:val="both"/>
              <w:rPr>
                <w:rFonts w:cs="Times New Roman"/>
              </w:rPr>
            </w:pPr>
            <w:r w:rsidRPr="009C217A">
              <w:rPr>
                <w:rFonts w:cs="Times New Roman"/>
              </w:rPr>
              <w:t>Участник аукциона не вправе подать предложение о цене договора, которое равно предложению, ранее поданному этим участником, или больше него, а также предложение о цене договора, равное нулю; которое ниже, чем текущее минимальное предложение о цене договора, сниженное в пределах «шага аукциона»; которое ниже, чем текущее минимальное предложение о цене договора, в том случае, если оно подано этим участником аукциона.</w:t>
            </w:r>
          </w:p>
          <w:p w:rsidR="007D42AC" w:rsidRPr="009C217A" w:rsidRDefault="007D42AC" w:rsidP="007D42AC">
            <w:pPr>
              <w:pStyle w:val="aff4"/>
              <w:jc w:val="both"/>
              <w:rPr>
                <w:rFonts w:cs="Times New Roman"/>
              </w:rPr>
            </w:pPr>
            <w:r w:rsidRPr="009C217A">
              <w:rPr>
                <w:rFonts w:cs="Times New Roman"/>
              </w:rPr>
              <w:t>Аукцион проводится в порядке, предусмотренном регламентом электронной площадки и аукционной документацией</w:t>
            </w:r>
          </w:p>
        </w:tc>
      </w:tr>
      <w:tr w:rsidR="007D42AC" w:rsidRPr="009C217A" w:rsidTr="008811C7">
        <w:trPr>
          <w:jc w:val="center"/>
        </w:trPr>
        <w:tc>
          <w:tcPr>
            <w:tcW w:w="461" w:type="dxa"/>
          </w:tcPr>
          <w:p w:rsidR="007D42AC" w:rsidRPr="009C217A" w:rsidRDefault="007D42AC" w:rsidP="007D42AC">
            <w:pPr>
              <w:pStyle w:val="aff4"/>
              <w:jc w:val="both"/>
              <w:rPr>
                <w:rFonts w:cs="Times New Roman"/>
              </w:rPr>
            </w:pPr>
            <w:r w:rsidRPr="009C217A">
              <w:rPr>
                <w:rFonts w:cs="Times New Roman"/>
              </w:rPr>
              <w:lastRenderedPageBreak/>
              <w:t>3</w:t>
            </w:r>
            <w:r>
              <w:rPr>
                <w:rFonts w:cs="Times New Roman"/>
              </w:rPr>
              <w:t>0</w:t>
            </w:r>
          </w:p>
        </w:tc>
        <w:tc>
          <w:tcPr>
            <w:tcW w:w="2742" w:type="dxa"/>
          </w:tcPr>
          <w:p w:rsidR="007D42AC" w:rsidRPr="009C217A" w:rsidRDefault="007D42AC" w:rsidP="007D42AC">
            <w:pPr>
              <w:pStyle w:val="aff4"/>
              <w:jc w:val="both"/>
              <w:rPr>
                <w:rFonts w:cs="Times New Roman"/>
              </w:rPr>
            </w:pPr>
            <w:r w:rsidRPr="009C217A">
              <w:rPr>
                <w:rFonts w:cs="Times New Roman"/>
              </w:rPr>
              <w:t>Порядок подведения итогов аукциона в электронной форме</w:t>
            </w:r>
          </w:p>
        </w:tc>
        <w:tc>
          <w:tcPr>
            <w:tcW w:w="7090" w:type="dxa"/>
          </w:tcPr>
          <w:p w:rsidR="007D42AC" w:rsidRPr="009C217A" w:rsidRDefault="007D42AC" w:rsidP="007D42AC">
            <w:pPr>
              <w:pStyle w:val="aff4"/>
              <w:jc w:val="both"/>
              <w:rPr>
                <w:rFonts w:cs="Times New Roman"/>
              </w:rPr>
            </w:pPr>
            <w:r w:rsidRPr="009C217A">
              <w:rPr>
                <w:rFonts w:cs="Times New Roman"/>
              </w:rPr>
              <w:t>Результаты аукциона оформляются протоколом, который подлежит опубликованию в ЕИС не позднее чем через три дня со дня его подписания.</w:t>
            </w:r>
          </w:p>
        </w:tc>
      </w:tr>
      <w:tr w:rsidR="007D42AC" w:rsidRPr="009C217A" w:rsidTr="008811C7">
        <w:trPr>
          <w:jc w:val="center"/>
        </w:trPr>
        <w:tc>
          <w:tcPr>
            <w:tcW w:w="461" w:type="dxa"/>
          </w:tcPr>
          <w:p w:rsidR="007D42AC" w:rsidRPr="009C217A" w:rsidRDefault="007D42AC" w:rsidP="007D42AC">
            <w:pPr>
              <w:pStyle w:val="aff4"/>
              <w:jc w:val="both"/>
              <w:rPr>
                <w:rFonts w:cs="Times New Roman"/>
              </w:rPr>
            </w:pPr>
            <w:r w:rsidRPr="009C217A">
              <w:rPr>
                <w:rFonts w:cs="Times New Roman"/>
              </w:rPr>
              <w:t>3</w:t>
            </w:r>
            <w:r>
              <w:rPr>
                <w:rFonts w:cs="Times New Roman"/>
              </w:rPr>
              <w:t>1</w:t>
            </w:r>
          </w:p>
        </w:tc>
        <w:tc>
          <w:tcPr>
            <w:tcW w:w="2742" w:type="dxa"/>
          </w:tcPr>
          <w:p w:rsidR="007D42AC" w:rsidRPr="009C217A" w:rsidRDefault="007D42AC" w:rsidP="007D42AC">
            <w:pPr>
              <w:pStyle w:val="aff4"/>
              <w:jc w:val="both"/>
              <w:rPr>
                <w:rFonts w:cs="Times New Roman"/>
              </w:rPr>
            </w:pPr>
            <w:r w:rsidRPr="009C217A">
              <w:rPr>
                <w:rFonts w:cs="Times New Roman"/>
              </w:rPr>
              <w:t xml:space="preserve">Срок, в течение которого победитель аукциона в электронной форме, должен подписать проект </w:t>
            </w:r>
            <w:r>
              <w:rPr>
                <w:rFonts w:cs="Times New Roman"/>
              </w:rPr>
              <w:t>договора</w:t>
            </w:r>
            <w:r w:rsidRPr="009C217A">
              <w:rPr>
                <w:rFonts w:cs="Times New Roman"/>
              </w:rPr>
              <w:t xml:space="preserve">, порядок заключения такого </w:t>
            </w:r>
            <w:r>
              <w:rPr>
                <w:rFonts w:cs="Times New Roman"/>
              </w:rPr>
              <w:t>договора</w:t>
            </w:r>
            <w:r w:rsidRPr="009C217A">
              <w:rPr>
                <w:rFonts w:cs="Times New Roman"/>
              </w:rPr>
              <w:t xml:space="preserve"> и условия признания победителя аукциона в электронной форме, (участника аукциона) уклонившимся от заключения </w:t>
            </w:r>
            <w:r>
              <w:rPr>
                <w:rFonts w:cs="Times New Roman"/>
              </w:rPr>
              <w:t>договора</w:t>
            </w:r>
          </w:p>
          <w:p w:rsidR="007D42AC" w:rsidRPr="009C217A" w:rsidRDefault="007D42AC" w:rsidP="007D42AC">
            <w:pPr>
              <w:pStyle w:val="aff4"/>
              <w:jc w:val="both"/>
              <w:rPr>
                <w:rFonts w:cs="Times New Roman"/>
              </w:rPr>
            </w:pPr>
          </w:p>
        </w:tc>
        <w:tc>
          <w:tcPr>
            <w:tcW w:w="7090" w:type="dxa"/>
          </w:tcPr>
          <w:p w:rsidR="007D42AC" w:rsidRPr="00925656" w:rsidRDefault="007D42AC" w:rsidP="007D42AC">
            <w:pPr>
              <w:pStyle w:val="aff4"/>
              <w:jc w:val="both"/>
              <w:rPr>
                <w:rFonts w:cs="Times New Roman"/>
              </w:rPr>
            </w:pPr>
            <w:r w:rsidRPr="00925656">
              <w:rPr>
                <w:rFonts w:cs="Times New Roman"/>
              </w:rPr>
              <w:t xml:space="preserve"> </w:t>
            </w:r>
            <w:r>
              <w:rPr>
                <w:rFonts w:cs="Times New Roman"/>
              </w:rPr>
              <w:t>Договор</w:t>
            </w:r>
            <w:r w:rsidRPr="00925656">
              <w:rPr>
                <w:rFonts w:cs="Times New Roman"/>
              </w:rPr>
              <w:t xml:space="preserve"> по результатам аукциона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аукциона. </w:t>
            </w:r>
          </w:p>
          <w:p w:rsidR="007D42AC" w:rsidRPr="00925656" w:rsidRDefault="007D42AC" w:rsidP="007D42AC">
            <w:pPr>
              <w:pStyle w:val="aff4"/>
              <w:jc w:val="both"/>
              <w:rPr>
                <w:rFonts w:cs="Times New Roman"/>
              </w:rPr>
            </w:pPr>
            <w:r w:rsidRPr="00925656">
              <w:rPr>
                <w:rFonts w:cs="Times New Roman"/>
              </w:rPr>
              <w:t xml:space="preserve"> </w:t>
            </w:r>
            <w:r>
              <w:rPr>
                <w:rFonts w:cs="Times New Roman"/>
              </w:rPr>
              <w:t>Договор</w:t>
            </w:r>
            <w:r w:rsidRPr="00925656">
              <w:rPr>
                <w:rFonts w:cs="Times New Roman"/>
              </w:rPr>
              <w:t xml:space="preserve"> заключается с использованием программно-аппаратных средств электронной площадки путем направления Заказчиком в течение пяти дней со дня подписания итогового протокола проекта </w:t>
            </w:r>
            <w:r>
              <w:rPr>
                <w:rFonts w:cs="Times New Roman"/>
              </w:rPr>
              <w:t>договора</w:t>
            </w:r>
            <w:r w:rsidRPr="00925656">
              <w:rPr>
                <w:rFonts w:cs="Times New Roman"/>
              </w:rPr>
              <w:t xml:space="preserve"> победителю аукциона.</w:t>
            </w:r>
          </w:p>
          <w:p w:rsidR="007D42AC" w:rsidRPr="00925656" w:rsidRDefault="007D42AC" w:rsidP="007D42AC">
            <w:pPr>
              <w:pStyle w:val="aff4"/>
              <w:jc w:val="both"/>
              <w:rPr>
                <w:rFonts w:cs="Times New Roman"/>
              </w:rPr>
            </w:pPr>
            <w:r w:rsidRPr="00925656">
              <w:rPr>
                <w:rFonts w:cs="Times New Roman"/>
              </w:rPr>
              <w:t xml:space="preserve"> В течение пяти дней со дня получения проекта </w:t>
            </w:r>
            <w:r>
              <w:rPr>
                <w:rFonts w:cs="Times New Roman"/>
              </w:rPr>
              <w:t>договора</w:t>
            </w:r>
            <w:r w:rsidRPr="00925656">
              <w:rPr>
                <w:rFonts w:cs="Times New Roman"/>
              </w:rPr>
              <w:t xml:space="preserve"> победитель аукциона обязан подписать его. </w:t>
            </w:r>
          </w:p>
          <w:p w:rsidR="007D42AC" w:rsidRPr="00925656" w:rsidRDefault="007D42AC" w:rsidP="007D42AC">
            <w:pPr>
              <w:pStyle w:val="aff4"/>
              <w:jc w:val="both"/>
              <w:rPr>
                <w:rFonts w:cs="Times New Roman"/>
              </w:rPr>
            </w:pPr>
            <w:r w:rsidRPr="00925656">
              <w:rPr>
                <w:rFonts w:cs="Times New Roman"/>
              </w:rPr>
              <w:t xml:space="preserve"> В случае наличия разногласий по проекту </w:t>
            </w:r>
            <w:r>
              <w:rPr>
                <w:rFonts w:cs="Times New Roman"/>
              </w:rPr>
              <w:t>договора</w:t>
            </w:r>
            <w:r w:rsidRPr="00925656">
              <w:rPr>
                <w:rFonts w:cs="Times New Roman"/>
              </w:rPr>
              <w:t xml:space="preserve">, направленному Заказчиком, победитель такой закупки составляет протокол разногласий с указанием замечаний к положениям проекта </w:t>
            </w:r>
            <w:r>
              <w:rPr>
                <w:rFonts w:cs="Times New Roman"/>
              </w:rPr>
              <w:t>договора</w:t>
            </w:r>
            <w:r w:rsidRPr="00925656">
              <w:rPr>
                <w:rFonts w:cs="Times New Roman"/>
              </w:rPr>
              <w:t xml:space="preserve">, не соответствующим извещению о проведении аукциона, аукционной документации и своей заявке, с указанием соответствующих положений данных документов. </w:t>
            </w:r>
          </w:p>
          <w:p w:rsidR="007D42AC" w:rsidRPr="00925656" w:rsidRDefault="007D42AC" w:rsidP="007D42AC">
            <w:pPr>
              <w:pStyle w:val="aff4"/>
              <w:jc w:val="both"/>
              <w:rPr>
                <w:rFonts w:cs="Times New Roman"/>
              </w:rPr>
            </w:pPr>
            <w:r w:rsidRPr="00925656">
              <w:rPr>
                <w:rFonts w:cs="Times New Roman"/>
              </w:rPr>
              <w:t xml:space="preserve"> Протокол разногласий направляется Заказчику с использованием программно-аппаратных средств электронной площадки в срок, установленный для подписания </w:t>
            </w:r>
            <w:r>
              <w:rPr>
                <w:rFonts w:cs="Times New Roman"/>
              </w:rPr>
              <w:t>договора</w:t>
            </w:r>
            <w:r w:rsidRPr="00925656">
              <w:rPr>
                <w:rFonts w:cs="Times New Roman"/>
              </w:rPr>
              <w:t xml:space="preserve">. Заказчик рассматривает протокол разногласий и в течение трех дней со дня получения протокола разногласий направляет победителю закупки, доработанный проект </w:t>
            </w:r>
            <w:r>
              <w:rPr>
                <w:rFonts w:cs="Times New Roman"/>
              </w:rPr>
              <w:t>договора</w:t>
            </w:r>
            <w:r w:rsidRPr="00925656">
              <w:rPr>
                <w:rFonts w:cs="Times New Roman"/>
              </w:rPr>
              <w:t xml:space="preserve"> либо повторно направляет проект </w:t>
            </w:r>
            <w:r>
              <w:rPr>
                <w:rFonts w:cs="Times New Roman"/>
              </w:rPr>
              <w:t>договора</w:t>
            </w:r>
            <w:r w:rsidRPr="00925656">
              <w:rPr>
                <w:rFonts w:cs="Times New Roman"/>
              </w:rPr>
              <w:t xml:space="preserve"> с указанием в отдельном документе причин отказа учесть полностью или частично содержащиеся в протоколе разногласий замечания. </w:t>
            </w:r>
          </w:p>
          <w:p w:rsidR="007D42AC" w:rsidRPr="00925656" w:rsidRDefault="007D42AC" w:rsidP="007D42AC">
            <w:pPr>
              <w:pStyle w:val="aff4"/>
              <w:jc w:val="both"/>
              <w:rPr>
                <w:rFonts w:cs="Times New Roman"/>
              </w:rPr>
            </w:pPr>
            <w:r w:rsidRPr="00925656">
              <w:rPr>
                <w:rFonts w:cs="Times New Roman"/>
              </w:rPr>
              <w:t xml:space="preserve"> В течение трех дней со дня повторного получения проекта </w:t>
            </w:r>
            <w:r>
              <w:rPr>
                <w:rFonts w:cs="Times New Roman"/>
              </w:rPr>
              <w:t>договора</w:t>
            </w:r>
            <w:r w:rsidRPr="00925656">
              <w:rPr>
                <w:rFonts w:cs="Times New Roman"/>
              </w:rPr>
              <w:t xml:space="preserve"> победитель аукциона должен подписать его и предоставить соответствующее обеспечение Заказчику.</w:t>
            </w:r>
          </w:p>
          <w:p w:rsidR="007D42AC" w:rsidRPr="00925656" w:rsidRDefault="007D42AC" w:rsidP="007D42AC">
            <w:pPr>
              <w:pStyle w:val="aff4"/>
              <w:jc w:val="both"/>
              <w:rPr>
                <w:rFonts w:cs="Times New Roman"/>
              </w:rPr>
            </w:pPr>
            <w:r w:rsidRPr="00925656">
              <w:rPr>
                <w:rFonts w:cs="Times New Roman"/>
              </w:rPr>
              <w:t xml:space="preserve"> В случае, если победитель аукциона в установленный срок не обеспечивает выполнение условий настоящего пункта, такой победитель признается уклонившимся от заключения </w:t>
            </w:r>
            <w:r>
              <w:rPr>
                <w:rFonts w:cs="Times New Roman"/>
              </w:rPr>
              <w:t>договора</w:t>
            </w:r>
            <w:r w:rsidRPr="00925656">
              <w:rPr>
                <w:rFonts w:cs="Times New Roman"/>
              </w:rPr>
              <w:t>.</w:t>
            </w:r>
          </w:p>
          <w:p w:rsidR="007D42AC" w:rsidRPr="00925656" w:rsidRDefault="007D42AC" w:rsidP="007D42AC">
            <w:pPr>
              <w:pStyle w:val="aff4"/>
              <w:jc w:val="both"/>
              <w:rPr>
                <w:rFonts w:cs="Times New Roman"/>
              </w:rPr>
            </w:pPr>
            <w:r w:rsidRPr="00925656">
              <w:rPr>
                <w:rFonts w:cs="Times New Roman"/>
              </w:rPr>
              <w:t xml:space="preserve"> В случае, если победитель аукциона признан уклонившимся от заключения </w:t>
            </w:r>
            <w:r>
              <w:rPr>
                <w:rFonts w:cs="Times New Roman"/>
              </w:rPr>
              <w:t>договора</w:t>
            </w:r>
            <w:r w:rsidRPr="00925656">
              <w:rPr>
                <w:rFonts w:cs="Times New Roman"/>
              </w:rPr>
              <w:t xml:space="preserve">, Заказчик вправе обратиться в суд с требованием о понуждении победителя аукциона заключить </w:t>
            </w:r>
            <w:r>
              <w:rPr>
                <w:rFonts w:cs="Times New Roman"/>
              </w:rPr>
              <w:t>договор</w:t>
            </w:r>
            <w:r w:rsidRPr="00925656">
              <w:rPr>
                <w:rFonts w:cs="Times New Roman"/>
              </w:rPr>
              <w:t xml:space="preserve">, а также о возмещении убытков, причиненных уклонением от заключения </w:t>
            </w:r>
            <w:r>
              <w:rPr>
                <w:rFonts w:cs="Times New Roman"/>
              </w:rPr>
              <w:t>договора</w:t>
            </w:r>
            <w:r w:rsidRPr="00925656">
              <w:rPr>
                <w:rFonts w:cs="Times New Roman"/>
              </w:rPr>
              <w:t xml:space="preserve">, либо вправе заключить </w:t>
            </w:r>
            <w:r>
              <w:rPr>
                <w:rFonts w:cs="Times New Roman"/>
              </w:rPr>
              <w:t>договор</w:t>
            </w:r>
            <w:r w:rsidRPr="00925656">
              <w:rPr>
                <w:rFonts w:cs="Times New Roman"/>
              </w:rPr>
              <w:t xml:space="preserve"> с участником закупки, который сделал предпоследнее предложение о цене </w:t>
            </w:r>
            <w:r>
              <w:rPr>
                <w:rFonts w:cs="Times New Roman"/>
              </w:rPr>
              <w:t>договора</w:t>
            </w:r>
            <w:r w:rsidRPr="00925656">
              <w:rPr>
                <w:rFonts w:cs="Times New Roman"/>
              </w:rPr>
              <w:t xml:space="preserve">. </w:t>
            </w:r>
          </w:p>
          <w:p w:rsidR="007D42AC" w:rsidRPr="00925656" w:rsidRDefault="007D42AC" w:rsidP="007D42AC">
            <w:pPr>
              <w:pStyle w:val="aff4"/>
              <w:jc w:val="both"/>
              <w:rPr>
                <w:rFonts w:cs="Times New Roman"/>
              </w:rPr>
            </w:pPr>
            <w:r w:rsidRPr="00925656">
              <w:rPr>
                <w:rFonts w:cs="Times New Roman"/>
              </w:rPr>
              <w:t xml:space="preserve"> Проект </w:t>
            </w:r>
            <w:r>
              <w:rPr>
                <w:rFonts w:cs="Times New Roman"/>
              </w:rPr>
              <w:t>договора</w:t>
            </w:r>
            <w:r w:rsidRPr="00925656">
              <w:rPr>
                <w:rFonts w:cs="Times New Roman"/>
              </w:rPr>
              <w:t xml:space="preserve">, в случае согласия участника аукциона, заявке на участие в аукционе которого присвоен второй номер, заключить </w:t>
            </w:r>
            <w:r>
              <w:rPr>
                <w:rFonts w:cs="Times New Roman"/>
              </w:rPr>
              <w:t>договор</w:t>
            </w:r>
            <w:r w:rsidRPr="00925656">
              <w:rPr>
                <w:rFonts w:cs="Times New Roman"/>
              </w:rPr>
              <w:t xml:space="preserve">, составляется Заказчиком путем включения в проект </w:t>
            </w:r>
            <w:r>
              <w:rPr>
                <w:rFonts w:cs="Times New Roman"/>
              </w:rPr>
              <w:t>договора</w:t>
            </w:r>
            <w:r w:rsidRPr="00925656">
              <w:rPr>
                <w:rFonts w:cs="Times New Roman"/>
              </w:rPr>
              <w:t xml:space="preserve">, прилагаемого к аукционной документации, условий исполнения </w:t>
            </w:r>
            <w:r>
              <w:rPr>
                <w:rFonts w:cs="Times New Roman"/>
              </w:rPr>
              <w:t>договора</w:t>
            </w:r>
            <w:r w:rsidRPr="00925656">
              <w:rPr>
                <w:rFonts w:cs="Times New Roman"/>
              </w:rPr>
              <w:t xml:space="preserve">, предложенных этим участником. </w:t>
            </w:r>
          </w:p>
          <w:p w:rsidR="007D42AC" w:rsidRPr="00925656" w:rsidRDefault="007D42AC" w:rsidP="007D42AC">
            <w:pPr>
              <w:pStyle w:val="aff4"/>
              <w:jc w:val="both"/>
              <w:rPr>
                <w:rFonts w:cs="Times New Roman"/>
              </w:rPr>
            </w:pPr>
            <w:r w:rsidRPr="00925656">
              <w:rPr>
                <w:rFonts w:cs="Times New Roman"/>
              </w:rPr>
              <w:t xml:space="preserve"> Проект </w:t>
            </w:r>
            <w:r>
              <w:rPr>
                <w:rFonts w:cs="Times New Roman"/>
              </w:rPr>
              <w:t>договора</w:t>
            </w:r>
            <w:r w:rsidRPr="00925656">
              <w:rPr>
                <w:rFonts w:cs="Times New Roman"/>
              </w:rPr>
              <w:t xml:space="preserve"> подлежит направлению Заказчиком этому участнику в срок, не превышающий десяти дней с даты признания победителя аукциона уклонившимся от заключения </w:t>
            </w:r>
            <w:r>
              <w:rPr>
                <w:rFonts w:cs="Times New Roman"/>
              </w:rPr>
              <w:t>договора</w:t>
            </w:r>
            <w:r w:rsidRPr="00925656">
              <w:rPr>
                <w:rFonts w:cs="Times New Roman"/>
              </w:rPr>
              <w:t>.</w:t>
            </w:r>
          </w:p>
          <w:p w:rsidR="007D42AC" w:rsidRPr="00925656" w:rsidRDefault="007D42AC" w:rsidP="007D42AC">
            <w:pPr>
              <w:pStyle w:val="aff4"/>
              <w:jc w:val="both"/>
              <w:rPr>
                <w:rFonts w:cs="Times New Roman"/>
              </w:rPr>
            </w:pPr>
            <w:r w:rsidRPr="00925656">
              <w:rPr>
                <w:rFonts w:cs="Times New Roman"/>
              </w:rPr>
              <w:t xml:space="preserve"> В случае несогласия участника закупки, заявке которого присвоен второй номер, заключить </w:t>
            </w:r>
            <w:r>
              <w:rPr>
                <w:rFonts w:cs="Times New Roman"/>
              </w:rPr>
              <w:t>договор</w:t>
            </w:r>
            <w:r w:rsidRPr="00925656">
              <w:rPr>
                <w:rFonts w:cs="Times New Roman"/>
              </w:rPr>
              <w:t xml:space="preserve">, Заказчик имеет право в порядке, предусмотренном настоящим пунктом, заключить </w:t>
            </w:r>
            <w:r>
              <w:rPr>
                <w:rFonts w:cs="Times New Roman"/>
              </w:rPr>
              <w:t>договор</w:t>
            </w:r>
            <w:r w:rsidRPr="00925656">
              <w:rPr>
                <w:rFonts w:cs="Times New Roman"/>
              </w:rPr>
              <w:t xml:space="preserve"> с участником закупки, в случае его согласия, заявке которого присвоен следующий порядковый номер в порядке возрастания.</w:t>
            </w:r>
          </w:p>
          <w:p w:rsidR="007D42AC" w:rsidRPr="00925656" w:rsidRDefault="007D42AC" w:rsidP="007D42AC">
            <w:pPr>
              <w:pStyle w:val="aff4"/>
              <w:jc w:val="both"/>
              <w:rPr>
                <w:rFonts w:cs="Times New Roman"/>
              </w:rPr>
            </w:pPr>
            <w:r w:rsidRPr="00925656">
              <w:rPr>
                <w:rFonts w:cs="Times New Roman"/>
              </w:rPr>
              <w:t xml:space="preserve"> </w:t>
            </w:r>
            <w:r>
              <w:rPr>
                <w:rFonts w:cs="Times New Roman"/>
              </w:rPr>
              <w:t>Договор</w:t>
            </w:r>
            <w:r w:rsidRPr="00925656">
              <w:rPr>
                <w:rFonts w:cs="Times New Roman"/>
              </w:rPr>
              <w:t xml:space="preserve"> заключается на условиях, указанных в извещении о проведении аукциона и аукционной документации, по цене, предложенной победителем аукциона, либо в случае заключения </w:t>
            </w:r>
            <w:r>
              <w:rPr>
                <w:rFonts w:cs="Times New Roman"/>
              </w:rPr>
              <w:t>договора</w:t>
            </w:r>
            <w:r w:rsidRPr="00925656">
              <w:rPr>
                <w:rFonts w:cs="Times New Roman"/>
              </w:rPr>
              <w:t xml:space="preserve"> с участником закупки, который сделал предпоследнее предложение о цене </w:t>
            </w:r>
            <w:r>
              <w:rPr>
                <w:rFonts w:cs="Times New Roman"/>
              </w:rPr>
              <w:t>договора</w:t>
            </w:r>
            <w:r w:rsidRPr="00925656">
              <w:rPr>
                <w:rFonts w:cs="Times New Roman"/>
              </w:rPr>
              <w:t xml:space="preserve">, по цене, предложенной таким участником, или иной согласованной с указанным участником закупки цене </w:t>
            </w:r>
            <w:r>
              <w:rPr>
                <w:rFonts w:cs="Times New Roman"/>
              </w:rPr>
              <w:t>договора</w:t>
            </w:r>
            <w:r w:rsidRPr="00925656">
              <w:rPr>
                <w:rFonts w:cs="Times New Roman"/>
              </w:rPr>
              <w:t xml:space="preserve">, не превышающей цену </w:t>
            </w:r>
            <w:r>
              <w:rPr>
                <w:rFonts w:cs="Times New Roman"/>
              </w:rPr>
              <w:t>договора</w:t>
            </w:r>
            <w:r w:rsidRPr="00925656">
              <w:rPr>
                <w:rFonts w:cs="Times New Roman"/>
              </w:rPr>
              <w:t xml:space="preserve"> (цену лота), </w:t>
            </w:r>
            <w:r w:rsidRPr="00925656">
              <w:rPr>
                <w:rFonts w:cs="Times New Roman"/>
              </w:rPr>
              <w:lastRenderedPageBreak/>
              <w:t>предложенную таким участником.</w:t>
            </w:r>
          </w:p>
          <w:p w:rsidR="007D42AC" w:rsidRPr="00925656" w:rsidRDefault="007D42AC" w:rsidP="007D42AC">
            <w:pPr>
              <w:pStyle w:val="aff4"/>
              <w:jc w:val="both"/>
              <w:rPr>
                <w:rFonts w:cs="Times New Roman"/>
              </w:rPr>
            </w:pPr>
            <w:r w:rsidRPr="00925656">
              <w:rPr>
                <w:rFonts w:cs="Times New Roman"/>
              </w:rPr>
              <w:t xml:space="preserve"> В случае признания аукциона несостоявшимся Заказчик вправе заключить </w:t>
            </w:r>
            <w:r>
              <w:rPr>
                <w:rFonts w:cs="Times New Roman"/>
              </w:rPr>
              <w:t>договор</w:t>
            </w:r>
            <w:r w:rsidRPr="00925656">
              <w:rPr>
                <w:rFonts w:cs="Times New Roman"/>
              </w:rPr>
              <w:t xml:space="preserve"> с единственным участником, допущенным к участию в аукционе, или с единственным участником, подавшим заявку на участие в аукционе, или с участником закупки, первым подавшим заявку на участие в аукционе в случае отсутствия предложения о цене </w:t>
            </w:r>
            <w:r>
              <w:rPr>
                <w:rFonts w:cs="Times New Roman"/>
              </w:rPr>
              <w:t>договора</w:t>
            </w:r>
            <w:r w:rsidRPr="00925656">
              <w:rPr>
                <w:rFonts w:cs="Times New Roman"/>
              </w:rPr>
              <w:t xml:space="preserve"> предусматривающее снижение начальной (максимальной) цены на величину в пределах «шага аукциона». При этом </w:t>
            </w:r>
            <w:r>
              <w:rPr>
                <w:rFonts w:cs="Times New Roman"/>
              </w:rPr>
              <w:t>договор</w:t>
            </w:r>
            <w:r w:rsidRPr="00925656">
              <w:rPr>
                <w:rFonts w:cs="Times New Roman"/>
              </w:rPr>
              <w:t xml:space="preserve"> заключается на условиях, предусмотренных извещением о проведении аукциона, аукционной документации, заявки единственного участника, в том числе по предложенной участником цене </w:t>
            </w:r>
            <w:r>
              <w:rPr>
                <w:rFonts w:cs="Times New Roman"/>
              </w:rPr>
              <w:t>договора</w:t>
            </w:r>
            <w:r w:rsidRPr="00925656">
              <w:rPr>
                <w:rFonts w:cs="Times New Roman"/>
              </w:rPr>
              <w:t xml:space="preserve"> (цене лота), при отсутствии предложений по цене – по начальной (максимальной) цене </w:t>
            </w:r>
            <w:r>
              <w:rPr>
                <w:rFonts w:cs="Times New Roman"/>
              </w:rPr>
              <w:t>договора</w:t>
            </w:r>
            <w:r w:rsidRPr="00925656">
              <w:rPr>
                <w:rFonts w:cs="Times New Roman"/>
              </w:rPr>
              <w:t xml:space="preserve">, или иной согласованной с указанным участником закупки цене </w:t>
            </w:r>
            <w:r>
              <w:rPr>
                <w:rFonts w:cs="Times New Roman"/>
              </w:rPr>
              <w:t>договора</w:t>
            </w:r>
            <w:r w:rsidRPr="00925656">
              <w:rPr>
                <w:rFonts w:cs="Times New Roman"/>
              </w:rPr>
              <w:t xml:space="preserve">, не превышающей начальной (максимальной) цены </w:t>
            </w:r>
            <w:r>
              <w:rPr>
                <w:rFonts w:cs="Times New Roman"/>
              </w:rPr>
              <w:t>договора</w:t>
            </w:r>
            <w:r w:rsidRPr="00925656">
              <w:rPr>
                <w:rFonts w:cs="Times New Roman"/>
              </w:rPr>
              <w:t xml:space="preserve"> (цены лота). Заключение </w:t>
            </w:r>
            <w:r>
              <w:rPr>
                <w:rFonts w:cs="Times New Roman"/>
              </w:rPr>
              <w:t>договора</w:t>
            </w:r>
            <w:r w:rsidRPr="00925656">
              <w:rPr>
                <w:rFonts w:cs="Times New Roman"/>
              </w:rPr>
              <w:t xml:space="preserve"> с единственным участником осуществляется в порядке, предусмотренном в пункте 45.3 Положения</w:t>
            </w:r>
            <w:r>
              <w:rPr>
                <w:rFonts w:cs="Times New Roman"/>
              </w:rPr>
              <w:t xml:space="preserve"> о закупках МАОУ «МЛ № 148 г. Челябинска»</w:t>
            </w:r>
            <w:r w:rsidRPr="00925656">
              <w:rPr>
                <w:rFonts w:cs="Times New Roman"/>
              </w:rPr>
              <w:t>.</w:t>
            </w:r>
          </w:p>
          <w:p w:rsidR="007D42AC" w:rsidRPr="00925656" w:rsidRDefault="007D42AC" w:rsidP="007D42AC">
            <w:pPr>
              <w:pStyle w:val="aff4"/>
              <w:jc w:val="both"/>
              <w:rPr>
                <w:rFonts w:cs="Times New Roman"/>
              </w:rPr>
            </w:pPr>
            <w:r w:rsidRPr="00925656">
              <w:rPr>
                <w:rFonts w:cs="Times New Roman"/>
              </w:rPr>
              <w:t xml:space="preserve"> В случае, если проект </w:t>
            </w:r>
            <w:r>
              <w:rPr>
                <w:rFonts w:cs="Times New Roman"/>
              </w:rPr>
              <w:t>договора</w:t>
            </w:r>
            <w:r w:rsidRPr="00925656">
              <w:rPr>
                <w:rFonts w:cs="Times New Roman"/>
              </w:rPr>
              <w:t xml:space="preserve"> был направлен такому участнику аукциона, а участник не подписал его в срок, установленный в аукционной документации, такой участник закупки признается уклонившимся от заключения </w:t>
            </w:r>
            <w:r>
              <w:rPr>
                <w:rFonts w:cs="Times New Roman"/>
              </w:rPr>
              <w:t>договора</w:t>
            </w:r>
            <w:r w:rsidRPr="00925656">
              <w:rPr>
                <w:rFonts w:cs="Times New Roman"/>
              </w:rPr>
              <w:t>.</w:t>
            </w:r>
          </w:p>
        </w:tc>
      </w:tr>
      <w:tr w:rsidR="007D42AC" w:rsidRPr="009C217A" w:rsidTr="00010AB9">
        <w:trPr>
          <w:trHeight w:val="1124"/>
          <w:jc w:val="center"/>
        </w:trPr>
        <w:tc>
          <w:tcPr>
            <w:tcW w:w="461" w:type="dxa"/>
          </w:tcPr>
          <w:p w:rsidR="007D42AC" w:rsidRPr="009C217A" w:rsidRDefault="007D42AC" w:rsidP="007D42AC">
            <w:pPr>
              <w:pStyle w:val="aff4"/>
              <w:jc w:val="both"/>
              <w:rPr>
                <w:rFonts w:cs="Times New Roman"/>
              </w:rPr>
            </w:pPr>
            <w:r w:rsidRPr="009C217A">
              <w:rPr>
                <w:rFonts w:cs="Times New Roman"/>
              </w:rPr>
              <w:lastRenderedPageBreak/>
              <w:t>3</w:t>
            </w:r>
            <w:r>
              <w:rPr>
                <w:rFonts w:cs="Times New Roman"/>
              </w:rPr>
              <w:t>2</w:t>
            </w:r>
          </w:p>
        </w:tc>
        <w:tc>
          <w:tcPr>
            <w:tcW w:w="2742" w:type="dxa"/>
          </w:tcPr>
          <w:p w:rsidR="007D42AC" w:rsidRPr="009C217A" w:rsidRDefault="007D42AC" w:rsidP="007D42AC">
            <w:pPr>
              <w:pStyle w:val="aff4"/>
              <w:jc w:val="both"/>
              <w:rPr>
                <w:rFonts w:cs="Times New Roman"/>
              </w:rPr>
            </w:pPr>
            <w:r w:rsidRPr="009C217A">
              <w:rPr>
                <w:rFonts w:cs="Times New Roman"/>
              </w:rPr>
              <w:t xml:space="preserve"> Размер обеспечения исполнения </w:t>
            </w:r>
            <w:r>
              <w:rPr>
                <w:rFonts w:cs="Times New Roman"/>
              </w:rPr>
              <w:t>договора</w:t>
            </w:r>
            <w:r w:rsidRPr="009C217A">
              <w:rPr>
                <w:rFonts w:cs="Times New Roman"/>
              </w:rPr>
              <w:t xml:space="preserve">, срок и порядок их предоставления </w:t>
            </w:r>
          </w:p>
        </w:tc>
        <w:tc>
          <w:tcPr>
            <w:tcW w:w="7090" w:type="dxa"/>
          </w:tcPr>
          <w:p w:rsidR="007D42AC" w:rsidRPr="00A966A0" w:rsidRDefault="007D42AC" w:rsidP="007D42AC">
            <w:pPr>
              <w:shd w:val="clear" w:color="auto" w:fill="FFFFFF"/>
              <w:spacing w:after="0" w:line="240" w:lineRule="auto"/>
              <w:ind w:left="0" w:firstLine="0"/>
              <w:rPr>
                <w:rFonts w:eastAsia="Calibri" w:cs="Times New Roman"/>
                <w:highlight w:val="yellow"/>
              </w:rPr>
            </w:pPr>
            <w:r w:rsidRPr="00481522">
              <w:rPr>
                <w:rFonts w:eastAsia="Calibri" w:cs="Times New Roman"/>
                <w:color w:val="000000"/>
                <w:sz w:val="22"/>
              </w:rPr>
              <w:t xml:space="preserve">Размер обеспечения исполнения договора </w:t>
            </w:r>
            <w:r w:rsidRPr="00A966A0">
              <w:rPr>
                <w:rFonts w:eastAsia="Calibri" w:cs="Times New Roman"/>
                <w:sz w:val="22"/>
              </w:rPr>
              <w:t xml:space="preserve">составляет 5% от начальной (максимальной) цены договора, что составляет </w:t>
            </w:r>
            <w:r w:rsidR="00A966A0" w:rsidRPr="00A966A0">
              <w:rPr>
                <w:rFonts w:eastAsia="Calibri" w:cs="Times New Roman"/>
                <w:bCs/>
                <w:sz w:val="22"/>
              </w:rPr>
              <w:t>55 760, 42 (Пятьдесят пять тысяч семьсот шестьдесят) рублей 42 копейки</w:t>
            </w:r>
            <w:r w:rsidRPr="00A966A0">
              <w:rPr>
                <w:rFonts w:eastAsia="Calibri" w:cs="Times New Roman"/>
                <w:bCs/>
                <w:sz w:val="22"/>
              </w:rPr>
              <w:t>.</w:t>
            </w:r>
            <w:r w:rsidRPr="00A966A0">
              <w:rPr>
                <w:rFonts w:eastAsia="Calibri" w:cs="Times New Roman"/>
                <w:sz w:val="22"/>
              </w:rPr>
              <w:t xml:space="preserve">        </w:t>
            </w:r>
          </w:p>
          <w:p w:rsidR="007D42AC" w:rsidRPr="00481522" w:rsidRDefault="007D42AC" w:rsidP="007D42AC">
            <w:pPr>
              <w:shd w:val="clear" w:color="auto" w:fill="FFFFFF"/>
              <w:spacing w:after="0" w:line="240" w:lineRule="auto"/>
              <w:ind w:left="0" w:firstLine="0"/>
              <w:rPr>
                <w:rFonts w:eastAsia="Calibri" w:cs="Times New Roman"/>
                <w:color w:val="000000"/>
              </w:rPr>
            </w:pPr>
            <w:r w:rsidRPr="00481522">
              <w:rPr>
                <w:rFonts w:eastAsia="Calibri" w:cs="Times New Roman"/>
                <w:color w:val="000000"/>
                <w:sz w:val="22"/>
              </w:rPr>
              <w:t xml:space="preserve">Исполнение договора может обеспечиваться предоставлением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Срок действия независимой гарантии должен превышать срок действия договора не менее чем на один месяц. </w:t>
            </w:r>
          </w:p>
          <w:p w:rsidR="00AD7CD6" w:rsidRPr="00F255FC" w:rsidRDefault="007D42AC" w:rsidP="00AD7CD6">
            <w:pPr>
              <w:shd w:val="clear" w:color="auto" w:fill="FFFFFF"/>
              <w:spacing w:after="0" w:line="240" w:lineRule="auto"/>
              <w:ind w:left="0" w:firstLine="0"/>
              <w:rPr>
                <w:rFonts w:eastAsia="Calibri" w:cs="Times New Roman"/>
                <w:color w:val="000000"/>
                <w:sz w:val="22"/>
              </w:rPr>
            </w:pPr>
            <w:r w:rsidRPr="00481522">
              <w:rPr>
                <w:rFonts w:eastAsia="Calibri" w:cs="Times New Roman"/>
                <w:color w:val="000000"/>
                <w:sz w:val="22"/>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r w:rsidR="00AD7CD6">
              <w:rPr>
                <w:rFonts w:eastAsia="Calibri" w:cs="Times New Roman"/>
                <w:color w:val="000000"/>
                <w:sz w:val="22"/>
              </w:rPr>
              <w:t>: б</w:t>
            </w:r>
            <w:r w:rsidR="00AD7CD6" w:rsidRPr="00481522">
              <w:rPr>
                <w:rFonts w:eastAsia="Calibri" w:cs="Times New Roman"/>
                <w:color w:val="000000"/>
                <w:sz w:val="22"/>
              </w:rPr>
              <w:t xml:space="preserve">анковские реквизиты для внесения денежных средств в качестве обеспечения исполнения договора: ИНН 7453035639 КПП 745301001, л/с 3047307042А в Комитете финансов города Челябинска, р/сч 03234643757010006900, кор/сч 40102810645370000062, БАНК: </w:t>
            </w:r>
            <w:r w:rsidR="00AD7CD6" w:rsidRPr="00F255FC">
              <w:rPr>
                <w:rFonts w:eastAsia="Calibri" w:cs="Times New Roman"/>
                <w:color w:val="000000"/>
                <w:sz w:val="22"/>
              </w:rPr>
              <w:t>Операционно-кассовый центр №5 Уральского главного управления Центрального банка Российской Федерации (ОКЦ № 5 Уральского ГУ Банка России) //УФК по Челябинской области г Челябинск</w:t>
            </w:r>
            <w:r w:rsidR="00AD7CD6" w:rsidRPr="00481522">
              <w:rPr>
                <w:rFonts w:eastAsia="Calibri" w:cs="Times New Roman"/>
                <w:color w:val="000000"/>
                <w:sz w:val="22"/>
              </w:rPr>
              <w:t>, БИК 017501500.</w:t>
            </w:r>
          </w:p>
          <w:p w:rsidR="007D42AC" w:rsidRPr="00481522" w:rsidRDefault="00AD7CD6" w:rsidP="007D42AC">
            <w:pPr>
              <w:shd w:val="clear" w:color="auto" w:fill="FFFFFF"/>
              <w:spacing w:after="0" w:line="240" w:lineRule="auto"/>
              <w:ind w:left="0" w:firstLine="0"/>
              <w:rPr>
                <w:rFonts w:eastAsia="Calibri" w:cs="Times New Roman"/>
                <w:color w:val="000000"/>
              </w:rPr>
            </w:pPr>
            <w:r w:rsidRPr="00481522">
              <w:rPr>
                <w:rFonts w:eastAsia="Calibri" w:cs="Times New Roman"/>
                <w:color w:val="000000"/>
                <w:sz w:val="22"/>
              </w:rPr>
              <w:t xml:space="preserve">         В назначении платежа указать: 3047307042А913 Обеспечение исполнения договора по аукциону в электронной форме № ........ (указывается номе</w:t>
            </w:r>
            <w:r>
              <w:rPr>
                <w:rFonts w:eastAsia="Calibri" w:cs="Times New Roman"/>
                <w:color w:val="000000"/>
                <w:sz w:val="22"/>
              </w:rPr>
              <w:t xml:space="preserve">р закупки) на оказание </w:t>
            </w:r>
            <w:r w:rsidRPr="007A7F47">
              <w:rPr>
                <w:rFonts w:eastAsia="Calibri"/>
                <w:color w:val="000000"/>
                <w:szCs w:val="24"/>
              </w:rPr>
              <w:t>медицинских услуг</w:t>
            </w:r>
            <w:r w:rsidRPr="00481522">
              <w:rPr>
                <w:rFonts w:eastAsia="Calibri" w:cs="Times New Roman"/>
                <w:color w:val="000000"/>
                <w:sz w:val="22"/>
              </w:rPr>
              <w:t>, УИН 0, 91300000000000000510</w:t>
            </w:r>
          </w:p>
          <w:p w:rsidR="007D42AC" w:rsidRPr="00481522" w:rsidRDefault="007D42AC" w:rsidP="007D42AC">
            <w:pPr>
              <w:shd w:val="clear" w:color="auto" w:fill="FFFFFF"/>
              <w:spacing w:after="0" w:line="240" w:lineRule="auto"/>
              <w:ind w:left="0" w:firstLine="0"/>
              <w:rPr>
                <w:rFonts w:eastAsia="Calibri" w:cs="Times New Roman"/>
                <w:color w:val="000000"/>
              </w:rPr>
            </w:pPr>
            <w:r w:rsidRPr="00481522">
              <w:rPr>
                <w:rFonts w:eastAsia="Calibri" w:cs="Times New Roman"/>
                <w:color w:val="000000"/>
                <w:sz w:val="22"/>
              </w:rPr>
              <w:t xml:space="preserve">В случае предоставления в качестве обеспечения исполнения договора, денежных средств, внесенных «Поставщиком» на счет Заказчика возврат Поставщику, данного обеспечения, осуществляется по его письменному требованию, в котором должны быть указаны реквизиты для перечисления денежных средств, направленному Заказчику после полного исполнения обязательств сторонами. Возврат денежных средств осуществляется в течение </w:t>
            </w:r>
            <w:r w:rsidR="00010AB9">
              <w:rPr>
                <w:rFonts w:eastAsia="Calibri" w:cs="Times New Roman"/>
                <w:color w:val="000000"/>
                <w:sz w:val="22"/>
              </w:rPr>
              <w:t>20</w:t>
            </w:r>
            <w:r w:rsidRPr="00481522">
              <w:rPr>
                <w:rFonts w:eastAsia="Calibri" w:cs="Times New Roman"/>
                <w:color w:val="000000"/>
                <w:sz w:val="22"/>
              </w:rPr>
              <w:t xml:space="preserve"> рабочих дней со дня получения Заказчиком письменного требования Поставщика.</w:t>
            </w:r>
          </w:p>
          <w:p w:rsidR="007D42AC" w:rsidRPr="00481522" w:rsidRDefault="007D42AC" w:rsidP="007D42AC">
            <w:pPr>
              <w:shd w:val="clear" w:color="auto" w:fill="FFFFFF"/>
              <w:spacing w:after="0" w:line="240" w:lineRule="auto"/>
              <w:ind w:left="0" w:firstLine="0"/>
              <w:rPr>
                <w:rFonts w:eastAsia="Calibri" w:cs="Times New Roman"/>
                <w:color w:val="000000"/>
              </w:rPr>
            </w:pPr>
            <w:r w:rsidRPr="00481522">
              <w:rPr>
                <w:rFonts w:eastAsia="Calibri" w:cs="Times New Roman"/>
                <w:color w:val="000000"/>
                <w:sz w:val="22"/>
              </w:rPr>
              <w:t>Независимая гарантия, предоставляемая в качестве обеспечения исполнения договора, должна соответствовать следующим требованиям:</w:t>
            </w:r>
          </w:p>
          <w:p w:rsidR="007D42AC" w:rsidRPr="00481522" w:rsidRDefault="007D42AC" w:rsidP="007D42AC">
            <w:pPr>
              <w:shd w:val="clear" w:color="auto" w:fill="FFFFFF"/>
              <w:spacing w:after="0" w:line="240" w:lineRule="auto"/>
              <w:ind w:left="0" w:firstLine="0"/>
              <w:rPr>
                <w:rFonts w:eastAsia="Calibri" w:cs="Times New Roman"/>
                <w:color w:val="000000"/>
              </w:rPr>
            </w:pPr>
            <w:r w:rsidRPr="00481522">
              <w:rPr>
                <w:rFonts w:eastAsia="Calibri" w:cs="Times New Roman"/>
                <w:color w:val="000000"/>
                <w:sz w:val="22"/>
              </w:rPr>
              <w:lastRenderedPageBreak/>
              <w:t>1) независимая гарантия должна быть выдана гарантом, предусмотренным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D42AC" w:rsidRPr="00481522" w:rsidRDefault="007D42AC" w:rsidP="007D42AC">
            <w:pPr>
              <w:shd w:val="clear" w:color="auto" w:fill="FFFFFF"/>
              <w:spacing w:after="0" w:line="240" w:lineRule="auto"/>
              <w:ind w:left="0" w:firstLine="0"/>
              <w:rPr>
                <w:rFonts w:eastAsia="Calibri" w:cs="Times New Roman"/>
                <w:color w:val="000000"/>
              </w:rPr>
            </w:pPr>
            <w:r w:rsidRPr="00481522">
              <w:rPr>
                <w:rFonts w:eastAsia="Calibri" w:cs="Times New Roman"/>
                <w:color w:val="000000"/>
                <w:sz w:val="22"/>
              </w:rPr>
              <w:t>2) информация о независимой гарантии должна быть включена в реестр независимых гарантий, предусмотренный частью 8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D42AC" w:rsidRPr="00481522" w:rsidRDefault="007D42AC" w:rsidP="007D42AC">
            <w:pPr>
              <w:shd w:val="clear" w:color="auto" w:fill="FFFFFF"/>
              <w:spacing w:after="0" w:line="240" w:lineRule="auto"/>
              <w:ind w:left="0" w:firstLine="0"/>
              <w:rPr>
                <w:rFonts w:eastAsia="Calibri" w:cs="Times New Roman"/>
                <w:color w:val="000000"/>
              </w:rPr>
            </w:pPr>
            <w:r w:rsidRPr="00481522">
              <w:rPr>
                <w:rFonts w:eastAsia="Calibri" w:cs="Times New Roman"/>
                <w:color w:val="000000"/>
                <w:sz w:val="22"/>
              </w:rPr>
              <w:t>3) независимая гарантия не может быть отозвана выдавшим ее гарантом;</w:t>
            </w:r>
          </w:p>
          <w:p w:rsidR="007D42AC" w:rsidRPr="00481522" w:rsidRDefault="007D42AC" w:rsidP="007D42AC">
            <w:pPr>
              <w:shd w:val="clear" w:color="auto" w:fill="FFFFFF"/>
              <w:spacing w:after="0" w:line="240" w:lineRule="auto"/>
              <w:ind w:left="0" w:firstLine="0"/>
              <w:rPr>
                <w:rFonts w:eastAsia="Calibri" w:cs="Times New Roman"/>
                <w:color w:val="000000"/>
              </w:rPr>
            </w:pPr>
            <w:r w:rsidRPr="00481522">
              <w:rPr>
                <w:rFonts w:eastAsia="Calibri" w:cs="Times New Roman"/>
                <w:color w:val="000000"/>
                <w:sz w:val="22"/>
              </w:rPr>
              <w:t>4) независимая гарантия должна содержать:</w:t>
            </w:r>
          </w:p>
          <w:p w:rsidR="007D42AC" w:rsidRPr="00481522" w:rsidRDefault="007D42AC" w:rsidP="007D42AC">
            <w:pPr>
              <w:shd w:val="clear" w:color="auto" w:fill="FFFFFF"/>
              <w:spacing w:after="0" w:line="240" w:lineRule="auto"/>
              <w:ind w:left="0" w:firstLine="0"/>
              <w:rPr>
                <w:rFonts w:eastAsia="Calibri" w:cs="Times New Roman"/>
                <w:color w:val="000000"/>
              </w:rPr>
            </w:pPr>
            <w:r w:rsidRPr="00481522">
              <w:rPr>
                <w:rFonts w:eastAsia="Calibri" w:cs="Times New Roman"/>
                <w:color w:val="000000"/>
                <w:sz w:val="22"/>
              </w:rPr>
              <w:t>-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7D42AC" w:rsidRPr="00481522" w:rsidRDefault="007D42AC" w:rsidP="007D42AC">
            <w:pPr>
              <w:shd w:val="clear" w:color="auto" w:fill="FFFFFF"/>
              <w:spacing w:after="0" w:line="240" w:lineRule="auto"/>
              <w:ind w:left="0" w:firstLine="0"/>
              <w:rPr>
                <w:rFonts w:eastAsia="Calibri" w:cs="Times New Roman"/>
                <w:color w:val="000000"/>
              </w:rPr>
            </w:pPr>
            <w:r w:rsidRPr="00481522">
              <w:rPr>
                <w:rFonts w:eastAsia="Calibri" w:cs="Times New Roman"/>
                <w:color w:val="000000"/>
                <w:sz w:val="22"/>
              </w:rPr>
              <w:t>-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w:t>
            </w:r>
          </w:p>
          <w:p w:rsidR="007D42AC" w:rsidRPr="00481522" w:rsidRDefault="007D42AC" w:rsidP="007D42AC">
            <w:pPr>
              <w:shd w:val="clear" w:color="auto" w:fill="FFFFFF"/>
              <w:spacing w:after="0" w:line="240" w:lineRule="auto"/>
              <w:ind w:left="0" w:firstLine="0"/>
              <w:rPr>
                <w:rFonts w:eastAsia="Calibri" w:cs="Times New Roman"/>
                <w:color w:val="000000"/>
              </w:rPr>
            </w:pPr>
            <w:r w:rsidRPr="00481522">
              <w:rPr>
                <w:rFonts w:eastAsia="Calibri" w:cs="Times New Roman"/>
                <w:color w:val="000000"/>
                <w:sz w:val="22"/>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 является основанием для отказа в принятии ее Заказчиком.</w:t>
            </w:r>
          </w:p>
          <w:p w:rsidR="007D42AC" w:rsidRPr="00481522" w:rsidRDefault="007D42AC" w:rsidP="007D42AC">
            <w:pPr>
              <w:shd w:val="clear" w:color="auto" w:fill="FFFFFF"/>
              <w:spacing w:after="0" w:line="240" w:lineRule="auto"/>
              <w:ind w:left="0" w:firstLine="0"/>
              <w:rPr>
                <w:rFonts w:eastAsia="Calibri" w:cs="Times New Roman"/>
                <w:color w:val="000000"/>
              </w:rPr>
            </w:pPr>
            <w:r w:rsidRPr="00481522">
              <w:rPr>
                <w:rFonts w:eastAsia="Calibri" w:cs="Times New Roman"/>
                <w:color w:val="000000"/>
                <w:sz w:val="22"/>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7D42AC" w:rsidRDefault="007D42AC" w:rsidP="007D42AC">
            <w:pPr>
              <w:shd w:val="clear" w:color="auto" w:fill="FFFFFF"/>
              <w:spacing w:after="0" w:line="240" w:lineRule="auto"/>
              <w:ind w:left="0" w:firstLine="0"/>
              <w:rPr>
                <w:rFonts w:eastAsia="Calibri" w:cs="Times New Roman"/>
                <w:color w:val="000000"/>
                <w:sz w:val="22"/>
              </w:rPr>
            </w:pPr>
            <w:r w:rsidRPr="00481522">
              <w:rPr>
                <w:rFonts w:eastAsia="Calibri" w:cs="Times New Roman"/>
                <w:color w:val="000000"/>
                <w:sz w:val="22"/>
              </w:rPr>
              <w:t>В случае неисполнения и/или ненадлежащего исполнения Исполнителем своих обязательства по договору и предъявления Заказчиком соответствующих требований об уплате пени, штрафов, Заказчик вправе удержать суммы начисленных и неоплаченных Исполнителем пени, штрафов из денежных средств, перечисленных Исполнителем Заказчику в качестве обеспечения исполнения договора, или обратиться с требованием об их уплате по независимой гарантии. В случае, если размер начисленных Исполнителю пени, штрафов превышает сумму обеспечения исполнения договора, Заказчик вправе обратиться за взысканием оставшихся сумм пени, штрафов в судебном порядке.</w:t>
            </w:r>
          </w:p>
          <w:p w:rsidR="00010AB9" w:rsidRPr="00886512" w:rsidRDefault="00010AB9" w:rsidP="00010AB9">
            <w:pPr>
              <w:shd w:val="clear" w:color="auto" w:fill="FFFFFF"/>
              <w:spacing w:after="0" w:line="240" w:lineRule="auto"/>
              <w:ind w:left="0" w:firstLine="0"/>
              <w:rPr>
                <w:rFonts w:eastAsia="Calibri" w:cs="Times New Roman"/>
                <w:color w:val="000000"/>
                <w:sz w:val="22"/>
              </w:rPr>
            </w:pPr>
            <w:r w:rsidRPr="00886512">
              <w:rPr>
                <w:rFonts w:eastAsia="Calibri" w:cs="Times New Roman"/>
                <w:color w:val="000000"/>
                <w:sz w:val="22"/>
              </w:rPr>
              <w:t xml:space="preserve">Соответствующее обеспечение должно быть предоставлено участником закупки до заключения договора. В течение пяти дней со дня получения проекта договора победитель аукциона в электронной форме обязан подписать его, а также предоставить обеспечение исполнения договора. </w:t>
            </w:r>
          </w:p>
          <w:p w:rsidR="00010AB9" w:rsidRPr="00010AB9" w:rsidRDefault="00010AB9" w:rsidP="007D42AC">
            <w:pPr>
              <w:shd w:val="clear" w:color="auto" w:fill="FFFFFF"/>
              <w:spacing w:after="0" w:line="240" w:lineRule="auto"/>
              <w:ind w:left="0" w:firstLine="0"/>
              <w:rPr>
                <w:rFonts w:eastAsia="Calibri" w:cs="Times New Roman"/>
                <w:color w:val="000000"/>
                <w:sz w:val="22"/>
              </w:rPr>
            </w:pPr>
            <w:r w:rsidRPr="00886512">
              <w:rPr>
                <w:rFonts w:eastAsia="Calibri" w:cs="Times New Roman"/>
                <w:color w:val="000000"/>
                <w:sz w:val="22"/>
              </w:rPr>
              <w:t>В случае, не предоставления Исполнителем обеспечения исполнения договора в срок, установленный для заключения договора, настоящий договор не заключается.</w:t>
            </w:r>
          </w:p>
          <w:p w:rsidR="007D42AC" w:rsidRPr="00481522" w:rsidRDefault="007D42AC" w:rsidP="007D42AC">
            <w:pPr>
              <w:shd w:val="clear" w:color="auto" w:fill="FFFFFF"/>
              <w:spacing w:after="0" w:line="240" w:lineRule="auto"/>
              <w:ind w:left="0" w:firstLine="0"/>
              <w:rPr>
                <w:rFonts w:eastAsia="Calibri" w:cs="Times New Roman"/>
                <w:color w:val="000000"/>
              </w:rPr>
            </w:pPr>
            <w:r w:rsidRPr="00481522">
              <w:rPr>
                <w:rFonts w:eastAsia="Calibri" w:cs="Times New Roman"/>
                <w:color w:val="000000"/>
                <w:sz w:val="22"/>
              </w:rPr>
              <w:t xml:space="preserve">В случае, если победитель закупки или участник закупки, с которым заключается договор, в вышеуказанный срок не представил Заказчику надлежащее обеспечение исполнения договора, победитель закупки или участник закупки, с которым заключается договор признаётся уклонившимся от заключения договора и Заказчик вправе заключить </w:t>
            </w:r>
            <w:r w:rsidRPr="00481522">
              <w:rPr>
                <w:rFonts w:eastAsia="Calibri" w:cs="Times New Roman"/>
                <w:color w:val="000000"/>
                <w:sz w:val="22"/>
              </w:rPr>
              <w:lastRenderedPageBreak/>
              <w:t>договор с участником закупки, предложившим лучшие условия после победителя.</w:t>
            </w:r>
          </w:p>
          <w:p w:rsidR="007D42AC" w:rsidRPr="00481522" w:rsidRDefault="007D42AC" w:rsidP="007D42AC">
            <w:pPr>
              <w:shd w:val="clear" w:color="auto" w:fill="FFFFFF"/>
              <w:spacing w:after="0" w:line="240" w:lineRule="auto"/>
              <w:ind w:left="0" w:firstLine="0"/>
              <w:rPr>
                <w:rFonts w:eastAsia="Calibri" w:cs="Times New Roman"/>
                <w:color w:val="000000"/>
              </w:rPr>
            </w:pPr>
            <w:r w:rsidRPr="00481522">
              <w:rPr>
                <w:rFonts w:eastAsia="Calibri" w:cs="Times New Roman"/>
                <w:color w:val="000000"/>
                <w:sz w:val="22"/>
              </w:rPr>
              <w:t xml:space="preserve">При уклонении победителя закупки или иного лица, с которым заключается договор по итогам закупки, от заключения договора или от внесения надлежащего обеспечения исполнения договора, денежные средства, внесённые в качестве обеспечения заявки, не возвращаются. </w:t>
            </w:r>
          </w:p>
        </w:tc>
      </w:tr>
      <w:tr w:rsidR="007D42AC" w:rsidRPr="009C217A" w:rsidTr="008811C7">
        <w:trPr>
          <w:jc w:val="center"/>
        </w:trPr>
        <w:tc>
          <w:tcPr>
            <w:tcW w:w="461" w:type="dxa"/>
          </w:tcPr>
          <w:p w:rsidR="007D42AC" w:rsidRPr="009C217A" w:rsidRDefault="007D42AC" w:rsidP="007D42AC">
            <w:pPr>
              <w:pStyle w:val="aff4"/>
              <w:jc w:val="both"/>
              <w:rPr>
                <w:rFonts w:cs="Times New Roman"/>
              </w:rPr>
            </w:pPr>
            <w:r w:rsidRPr="009C217A">
              <w:rPr>
                <w:rFonts w:cs="Times New Roman"/>
              </w:rPr>
              <w:lastRenderedPageBreak/>
              <w:t>3</w:t>
            </w:r>
            <w:r>
              <w:rPr>
                <w:rFonts w:cs="Times New Roman"/>
              </w:rPr>
              <w:t>3</w:t>
            </w:r>
          </w:p>
        </w:tc>
        <w:tc>
          <w:tcPr>
            <w:tcW w:w="2742" w:type="dxa"/>
          </w:tcPr>
          <w:p w:rsidR="007D42AC" w:rsidRPr="009C217A" w:rsidRDefault="007D42AC" w:rsidP="007D42AC">
            <w:pPr>
              <w:pStyle w:val="aff4"/>
              <w:jc w:val="both"/>
              <w:rPr>
                <w:rFonts w:cs="Times New Roman"/>
              </w:rPr>
            </w:pPr>
            <w:r w:rsidRPr="009C217A">
              <w:rPr>
                <w:rFonts w:cs="Times New Roman"/>
              </w:rPr>
              <w:t xml:space="preserve">Размер обеспечения исполнения гарантийных обязательств, срок и порядок их предоставления </w:t>
            </w:r>
          </w:p>
        </w:tc>
        <w:tc>
          <w:tcPr>
            <w:tcW w:w="7090" w:type="dxa"/>
          </w:tcPr>
          <w:p w:rsidR="007D42AC" w:rsidRPr="009C217A" w:rsidRDefault="007D42AC" w:rsidP="007D42AC">
            <w:pPr>
              <w:pStyle w:val="aff4"/>
              <w:jc w:val="both"/>
              <w:rPr>
                <w:rFonts w:cs="Times New Roman"/>
              </w:rPr>
            </w:pPr>
            <w:r w:rsidRPr="009C217A">
              <w:rPr>
                <w:rFonts w:cs="Times New Roman"/>
              </w:rPr>
              <w:t>Не установлено</w:t>
            </w:r>
          </w:p>
        </w:tc>
      </w:tr>
      <w:tr w:rsidR="007D42AC" w:rsidRPr="009C217A" w:rsidTr="008811C7">
        <w:trPr>
          <w:jc w:val="center"/>
        </w:trPr>
        <w:tc>
          <w:tcPr>
            <w:tcW w:w="461" w:type="dxa"/>
          </w:tcPr>
          <w:p w:rsidR="007D42AC" w:rsidRPr="009C217A" w:rsidRDefault="007D42AC" w:rsidP="007D42AC">
            <w:pPr>
              <w:pStyle w:val="aff4"/>
              <w:jc w:val="both"/>
              <w:rPr>
                <w:rFonts w:cs="Times New Roman"/>
              </w:rPr>
            </w:pPr>
            <w:r w:rsidRPr="009C217A">
              <w:rPr>
                <w:rFonts w:cs="Times New Roman"/>
              </w:rPr>
              <w:t>3</w:t>
            </w:r>
            <w:r>
              <w:rPr>
                <w:rFonts w:cs="Times New Roman"/>
              </w:rPr>
              <w:t>4</w:t>
            </w:r>
          </w:p>
        </w:tc>
        <w:tc>
          <w:tcPr>
            <w:tcW w:w="2742" w:type="dxa"/>
          </w:tcPr>
          <w:p w:rsidR="007D42AC" w:rsidRPr="009C217A" w:rsidRDefault="007D42AC" w:rsidP="007D42AC">
            <w:pPr>
              <w:pStyle w:val="aff4"/>
              <w:jc w:val="both"/>
              <w:rPr>
                <w:rFonts w:cs="Times New Roman"/>
              </w:rPr>
            </w:pPr>
            <w:r w:rsidRPr="009C217A">
              <w:rPr>
                <w:rFonts w:cs="Times New Roman"/>
              </w:rPr>
              <w:t>Форма, порядок, предоставления участникам закупки разъяснений положений аукционной документации</w:t>
            </w:r>
          </w:p>
          <w:p w:rsidR="007D42AC" w:rsidRPr="009C217A" w:rsidRDefault="007D42AC" w:rsidP="007D42AC">
            <w:pPr>
              <w:pStyle w:val="aff4"/>
              <w:jc w:val="both"/>
              <w:rPr>
                <w:rFonts w:cs="Times New Roman"/>
              </w:rPr>
            </w:pPr>
          </w:p>
        </w:tc>
        <w:tc>
          <w:tcPr>
            <w:tcW w:w="7090" w:type="dxa"/>
          </w:tcPr>
          <w:p w:rsidR="007D42AC" w:rsidRPr="009C217A" w:rsidRDefault="007D42AC" w:rsidP="007D42AC">
            <w:pPr>
              <w:pStyle w:val="aff4"/>
              <w:jc w:val="both"/>
              <w:rPr>
                <w:rFonts w:cs="Times New Roman"/>
              </w:rPr>
            </w:pPr>
            <w:r w:rsidRPr="009C217A">
              <w:rPr>
                <w:rFonts w:cs="Times New Roman"/>
              </w:rPr>
              <w:t>Любой участник аукциона вправе направить Заказчику с использованием программно-аппаратных средств электронной площадки запрос о даче разъяснений положений извещения о проведении аукциона и (или) аукционной документации.</w:t>
            </w:r>
          </w:p>
          <w:p w:rsidR="007D42AC" w:rsidRPr="009C217A" w:rsidRDefault="007D42AC" w:rsidP="007D42AC">
            <w:pPr>
              <w:pStyle w:val="aff4"/>
              <w:jc w:val="both"/>
              <w:rPr>
                <w:rFonts w:cs="Times New Roman"/>
              </w:rPr>
            </w:pPr>
            <w:r w:rsidRPr="009C217A">
              <w:rPr>
                <w:rFonts w:cs="Times New Roman"/>
              </w:rPr>
              <w:t>В течение трех рабочих дней с даты поступления указанного запроса Заказчик осуществляет разъяснение положений извещения о проведении аукциона и (или) аукционной документации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w:t>
            </w:r>
          </w:p>
          <w:p w:rsidR="007D42AC" w:rsidRPr="009C217A" w:rsidRDefault="007D42AC" w:rsidP="007D42AC">
            <w:pPr>
              <w:pStyle w:val="aff4"/>
              <w:jc w:val="both"/>
              <w:rPr>
                <w:rFonts w:cs="Times New Roman"/>
              </w:rPr>
            </w:pPr>
            <w:r w:rsidRPr="009C217A">
              <w:rPr>
                <w:rFonts w:cs="Times New Roman"/>
              </w:rPr>
              <w:t>Разъяснения положений извещения о проведении аукциона и (или) аукционной документации не должны изменять предмет закупки и существенные условия проекта договора.</w:t>
            </w:r>
          </w:p>
          <w:p w:rsidR="007D42AC" w:rsidRPr="009C217A" w:rsidRDefault="007D42AC" w:rsidP="007D42AC">
            <w:pPr>
              <w:pStyle w:val="aff4"/>
              <w:jc w:val="both"/>
              <w:rPr>
                <w:rFonts w:cs="Times New Roman"/>
              </w:rPr>
            </w:pPr>
            <w:r w:rsidRPr="009C217A">
              <w:rPr>
                <w:rFonts w:cs="Times New Roman"/>
              </w:rPr>
              <w:t xml:space="preserve"> Заказчик в соответствии с запросом участника закупки или по собственной инициативе вправе принять решение о внесении изменений в аукционную документацию и (или) извещение о проведении аукциона, в том числе в описание объекта закупки, не позднее чем за один день до даты окончания срока подачи заявок на участие в аукционе. Изменения, вносимые в аукционную документацию и (или) извещение о проведении аукциона размещаются Заказчиком в ЕИС не позднее чем в течение трех дней со дня принятия решения о внесении указанных изменений. При этом срок подачи заявок на участие в аукционе должен быть продлен таким образом, чтобы с даты размещения в ЕИС 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настоящим Положением.</w:t>
            </w:r>
          </w:p>
          <w:p w:rsidR="007D42AC" w:rsidRPr="009C217A" w:rsidRDefault="007D42AC" w:rsidP="007D42AC">
            <w:pPr>
              <w:pStyle w:val="aff4"/>
              <w:jc w:val="both"/>
              <w:rPr>
                <w:rFonts w:cs="Times New Roman"/>
              </w:rPr>
            </w:pPr>
            <w:r w:rsidRPr="009C217A">
              <w:rPr>
                <w:rFonts w:cs="Times New Roman"/>
              </w:rPr>
              <w:t>До наступления даты и времени окончания срока подачи заявок на участие в аукционе Заказчик может продлить этот срок. Извещение о продлении срока окончания приема таких заявок размещается Заказчиком в ЕИС.</w:t>
            </w:r>
          </w:p>
        </w:tc>
      </w:tr>
    </w:tbl>
    <w:p w:rsidR="001918DA" w:rsidRPr="009C217A" w:rsidRDefault="001918DA" w:rsidP="004A6432">
      <w:pPr>
        <w:pStyle w:val="H2"/>
        <w:jc w:val="both"/>
        <w:rPr>
          <w:rFonts w:cs="Times New Roman"/>
          <w:sz w:val="22"/>
          <w:szCs w:val="22"/>
        </w:rPr>
      </w:pPr>
      <w:r w:rsidRPr="009C217A">
        <w:rPr>
          <w:rFonts w:cs="Times New Roman"/>
          <w:sz w:val="22"/>
          <w:szCs w:val="22"/>
        </w:rPr>
        <w:t>Сроки предоставления разъяснений положений документации</w:t>
      </w: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835"/>
        <w:gridCol w:w="5898"/>
      </w:tblGrid>
      <w:tr w:rsidR="00925656" w:rsidRPr="009C217A" w:rsidTr="00BB6C35">
        <w:trPr>
          <w:jc w:val="center"/>
        </w:trPr>
        <w:tc>
          <w:tcPr>
            <w:tcW w:w="560" w:type="dxa"/>
          </w:tcPr>
          <w:p w:rsidR="00925656" w:rsidRPr="009C217A" w:rsidRDefault="008811C7" w:rsidP="004A6432">
            <w:pPr>
              <w:pStyle w:val="aff4"/>
              <w:jc w:val="both"/>
              <w:rPr>
                <w:rFonts w:cs="Times New Roman"/>
              </w:rPr>
            </w:pPr>
            <w:r>
              <w:rPr>
                <w:rFonts w:cs="Times New Roman"/>
              </w:rPr>
              <w:t>35</w:t>
            </w:r>
          </w:p>
        </w:tc>
        <w:tc>
          <w:tcPr>
            <w:tcW w:w="3835" w:type="dxa"/>
          </w:tcPr>
          <w:p w:rsidR="00925656" w:rsidRPr="009C217A" w:rsidRDefault="00925656" w:rsidP="004A6432">
            <w:pPr>
              <w:pStyle w:val="aff4"/>
              <w:jc w:val="both"/>
              <w:rPr>
                <w:rFonts w:cs="Times New Roman"/>
              </w:rPr>
            </w:pPr>
            <w:r w:rsidRPr="009C217A">
              <w:rPr>
                <w:rFonts w:cs="Times New Roman"/>
              </w:rPr>
              <w:t>Дата начала срока предоставления, разъяснений положений документации об аукционе.</w:t>
            </w:r>
          </w:p>
        </w:tc>
        <w:tc>
          <w:tcPr>
            <w:tcW w:w="5898" w:type="dxa"/>
            <w:vAlign w:val="center"/>
          </w:tcPr>
          <w:p w:rsidR="00925656" w:rsidRPr="00552831" w:rsidRDefault="00124284" w:rsidP="00157558">
            <w:pPr>
              <w:pStyle w:val="aff4"/>
              <w:jc w:val="both"/>
              <w:rPr>
                <w:rFonts w:cs="Times New Roman"/>
              </w:rPr>
            </w:pPr>
            <w:r w:rsidRPr="00552831">
              <w:rPr>
                <w:rFonts w:cs="Times New Roman"/>
              </w:rPr>
              <w:t>«</w:t>
            </w:r>
            <w:r w:rsidR="00552831" w:rsidRPr="00552831">
              <w:rPr>
                <w:rFonts w:cs="Times New Roman"/>
              </w:rPr>
              <w:t>28</w:t>
            </w:r>
            <w:r w:rsidR="00493E86" w:rsidRPr="00552831">
              <w:rPr>
                <w:rFonts w:cs="Times New Roman"/>
              </w:rPr>
              <w:t xml:space="preserve">» </w:t>
            </w:r>
            <w:r w:rsidR="00552831" w:rsidRPr="00552831">
              <w:rPr>
                <w:rFonts w:cs="Times New Roman"/>
              </w:rPr>
              <w:t>января</w:t>
            </w:r>
            <w:r w:rsidR="00A5056F" w:rsidRPr="00552831">
              <w:rPr>
                <w:rFonts w:cs="Times New Roman"/>
              </w:rPr>
              <w:t xml:space="preserve"> </w:t>
            </w:r>
            <w:r w:rsidR="00925656" w:rsidRPr="00552831">
              <w:rPr>
                <w:rFonts w:cs="Times New Roman"/>
              </w:rPr>
              <w:t>202</w:t>
            </w:r>
            <w:r w:rsidR="00157558" w:rsidRPr="00552831">
              <w:rPr>
                <w:rFonts w:cs="Times New Roman"/>
              </w:rPr>
              <w:t>6</w:t>
            </w:r>
            <w:r w:rsidR="00925656" w:rsidRPr="00552831">
              <w:rPr>
                <w:rFonts w:cs="Times New Roman"/>
              </w:rPr>
              <w:t xml:space="preserve"> г.</w:t>
            </w:r>
          </w:p>
        </w:tc>
      </w:tr>
      <w:tr w:rsidR="00925656" w:rsidRPr="009C217A" w:rsidTr="00BB6C35">
        <w:trPr>
          <w:jc w:val="center"/>
        </w:trPr>
        <w:tc>
          <w:tcPr>
            <w:tcW w:w="560" w:type="dxa"/>
          </w:tcPr>
          <w:p w:rsidR="00925656" w:rsidRPr="009C217A" w:rsidRDefault="008811C7" w:rsidP="004A6432">
            <w:pPr>
              <w:pStyle w:val="aff4"/>
              <w:jc w:val="both"/>
              <w:rPr>
                <w:rFonts w:cs="Times New Roman"/>
              </w:rPr>
            </w:pPr>
            <w:r>
              <w:rPr>
                <w:rFonts w:cs="Times New Roman"/>
              </w:rPr>
              <w:t>36</w:t>
            </w:r>
          </w:p>
        </w:tc>
        <w:tc>
          <w:tcPr>
            <w:tcW w:w="3835" w:type="dxa"/>
          </w:tcPr>
          <w:p w:rsidR="00925656" w:rsidRPr="009C217A" w:rsidRDefault="00925656" w:rsidP="004A6432">
            <w:pPr>
              <w:pStyle w:val="aff4"/>
              <w:jc w:val="both"/>
              <w:rPr>
                <w:rFonts w:cs="Times New Roman"/>
              </w:rPr>
            </w:pPr>
            <w:r w:rsidRPr="009C217A">
              <w:rPr>
                <w:rFonts w:cs="Times New Roman"/>
              </w:rPr>
              <w:t>Дата окончания срока предоставления разъяснений положений документации об аукционе.</w:t>
            </w:r>
          </w:p>
        </w:tc>
        <w:tc>
          <w:tcPr>
            <w:tcW w:w="5898" w:type="dxa"/>
            <w:vAlign w:val="center"/>
          </w:tcPr>
          <w:p w:rsidR="00925656" w:rsidRPr="00552831" w:rsidRDefault="00157558" w:rsidP="00157558">
            <w:pPr>
              <w:pStyle w:val="aff4"/>
              <w:jc w:val="both"/>
              <w:rPr>
                <w:rFonts w:cs="Times New Roman"/>
              </w:rPr>
            </w:pPr>
            <w:r w:rsidRPr="00552831">
              <w:rPr>
                <w:rFonts w:cs="Times New Roman"/>
              </w:rPr>
              <w:t>«</w:t>
            </w:r>
            <w:r w:rsidR="00552831" w:rsidRPr="00552831">
              <w:rPr>
                <w:rFonts w:cs="Times New Roman"/>
              </w:rPr>
              <w:t>12</w:t>
            </w:r>
            <w:r w:rsidRPr="00552831">
              <w:rPr>
                <w:rFonts w:cs="Times New Roman"/>
              </w:rPr>
              <w:t>» февраля 2026 г.</w:t>
            </w:r>
          </w:p>
        </w:tc>
      </w:tr>
      <w:tr w:rsidR="00925656" w:rsidRPr="009C217A" w:rsidTr="00BB6C35">
        <w:trPr>
          <w:jc w:val="center"/>
        </w:trPr>
        <w:tc>
          <w:tcPr>
            <w:tcW w:w="560" w:type="dxa"/>
          </w:tcPr>
          <w:p w:rsidR="00925656" w:rsidRPr="009C217A" w:rsidRDefault="008811C7" w:rsidP="004A6432">
            <w:pPr>
              <w:pStyle w:val="aff4"/>
              <w:jc w:val="both"/>
              <w:rPr>
                <w:rFonts w:cs="Times New Roman"/>
              </w:rPr>
            </w:pPr>
            <w:r>
              <w:rPr>
                <w:rFonts w:cs="Times New Roman"/>
              </w:rPr>
              <w:t>37</w:t>
            </w:r>
          </w:p>
        </w:tc>
        <w:tc>
          <w:tcPr>
            <w:tcW w:w="3835" w:type="dxa"/>
          </w:tcPr>
          <w:p w:rsidR="00925656" w:rsidRPr="009C217A" w:rsidRDefault="00925656" w:rsidP="004A6432">
            <w:pPr>
              <w:pStyle w:val="aff4"/>
              <w:jc w:val="both"/>
              <w:rPr>
                <w:rFonts w:cs="Times New Roman"/>
              </w:rPr>
            </w:pPr>
            <w:r w:rsidRPr="009C217A">
              <w:rPr>
                <w:rFonts w:cs="Times New Roman"/>
              </w:rPr>
              <w:t>Порядок отмены закупки</w:t>
            </w:r>
          </w:p>
        </w:tc>
        <w:tc>
          <w:tcPr>
            <w:tcW w:w="5898" w:type="dxa"/>
            <w:vAlign w:val="center"/>
          </w:tcPr>
          <w:p w:rsidR="00925656" w:rsidRPr="009C217A" w:rsidRDefault="00925656" w:rsidP="004A6432">
            <w:pPr>
              <w:pStyle w:val="aff4"/>
              <w:jc w:val="both"/>
              <w:rPr>
                <w:rFonts w:cs="Times New Roman"/>
              </w:rPr>
            </w:pPr>
            <w:r w:rsidRPr="009C217A">
              <w:rPr>
                <w:rFonts w:cs="Times New Roman"/>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 Решение об отмене конкурентной закупки размещается в ЕИС в день принятия этого решения.</w:t>
            </w:r>
          </w:p>
        </w:tc>
      </w:tr>
      <w:tr w:rsidR="00925656" w:rsidRPr="009C217A" w:rsidTr="00BB6C35">
        <w:trPr>
          <w:jc w:val="center"/>
        </w:trPr>
        <w:tc>
          <w:tcPr>
            <w:tcW w:w="560" w:type="dxa"/>
          </w:tcPr>
          <w:p w:rsidR="00925656" w:rsidRPr="009A3527" w:rsidRDefault="008811C7" w:rsidP="004A6432">
            <w:pPr>
              <w:pStyle w:val="aff4"/>
              <w:jc w:val="both"/>
              <w:rPr>
                <w:rFonts w:cs="Times New Roman"/>
              </w:rPr>
            </w:pPr>
            <w:r w:rsidRPr="009A3527">
              <w:rPr>
                <w:rFonts w:cs="Times New Roman"/>
              </w:rPr>
              <w:t>38</w:t>
            </w:r>
          </w:p>
        </w:tc>
        <w:tc>
          <w:tcPr>
            <w:tcW w:w="3835" w:type="dxa"/>
          </w:tcPr>
          <w:p w:rsidR="00925656" w:rsidRPr="009A3527" w:rsidRDefault="00E2647B" w:rsidP="004A6432">
            <w:pPr>
              <w:pStyle w:val="aff4"/>
              <w:jc w:val="both"/>
              <w:rPr>
                <w:rFonts w:cs="Times New Roman"/>
                <w:color w:val="FF0000"/>
              </w:rPr>
            </w:pPr>
            <w:r w:rsidRPr="009A3527">
              <w:t xml:space="preserve">Предоставление национального </w:t>
            </w:r>
            <w:r w:rsidRPr="009A3527">
              <w:lastRenderedPageBreak/>
              <w:t>режима</w:t>
            </w:r>
          </w:p>
        </w:tc>
        <w:tc>
          <w:tcPr>
            <w:tcW w:w="5898" w:type="dxa"/>
            <w:vAlign w:val="center"/>
          </w:tcPr>
          <w:p w:rsidR="00925656" w:rsidRPr="002E2B9B" w:rsidRDefault="009A3527" w:rsidP="009A13FD">
            <w:pPr>
              <w:tabs>
                <w:tab w:val="num" w:pos="0"/>
                <w:tab w:val="left" w:pos="180"/>
              </w:tabs>
              <w:suppressAutoHyphens/>
              <w:spacing w:after="0" w:line="240" w:lineRule="auto"/>
              <w:ind w:left="0" w:firstLine="567"/>
              <w:rPr>
                <w:rFonts w:eastAsia="Times New Roman" w:cs="Times New Roman"/>
                <w:iCs/>
                <w:kern w:val="1"/>
                <w:szCs w:val="24"/>
                <w:highlight w:val="cyan"/>
                <w:lang w:eastAsia="ar-SA"/>
              </w:rPr>
            </w:pPr>
            <w:r w:rsidRPr="00886512">
              <w:rPr>
                <w:rFonts w:cs="Times New Roman"/>
              </w:rPr>
              <w:lastRenderedPageBreak/>
              <w:t xml:space="preserve">При осуществлении закупок предоставляется </w:t>
            </w:r>
            <w:r w:rsidRPr="00886512">
              <w:rPr>
                <w:rFonts w:cs="Times New Roman"/>
              </w:rPr>
              <w:lastRenderedPageBreak/>
              <w:t>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мер, предусмотренных пунктом 1 части 2 статьи 3.1-4 Федерального закона. Если иное не предусмотрено мерами, принятыми в соответствии с пунктом 1 части 2 статьи 3.1-4 Федерального закона положения настоящего пункта,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25656" w:rsidRPr="009C217A" w:rsidTr="00BB6C35">
        <w:trPr>
          <w:jc w:val="center"/>
        </w:trPr>
        <w:tc>
          <w:tcPr>
            <w:tcW w:w="560" w:type="dxa"/>
          </w:tcPr>
          <w:p w:rsidR="00925656" w:rsidRPr="009C217A" w:rsidRDefault="008811C7" w:rsidP="004A6432">
            <w:pPr>
              <w:pStyle w:val="aff4"/>
              <w:jc w:val="both"/>
              <w:rPr>
                <w:rFonts w:cs="Times New Roman"/>
              </w:rPr>
            </w:pPr>
            <w:r>
              <w:rPr>
                <w:rFonts w:cs="Times New Roman"/>
              </w:rPr>
              <w:lastRenderedPageBreak/>
              <w:t>39</w:t>
            </w:r>
          </w:p>
        </w:tc>
        <w:tc>
          <w:tcPr>
            <w:tcW w:w="3835" w:type="dxa"/>
          </w:tcPr>
          <w:p w:rsidR="00925656" w:rsidRPr="009C217A" w:rsidRDefault="00925656" w:rsidP="004A6432">
            <w:pPr>
              <w:pStyle w:val="aff4"/>
              <w:jc w:val="both"/>
              <w:rPr>
                <w:rFonts w:cs="Times New Roman"/>
              </w:rPr>
            </w:pPr>
            <w:r w:rsidRPr="009C217A">
              <w:rPr>
                <w:rFonts w:cs="Times New Roman"/>
              </w:rPr>
              <w:t>Сведения о праве заключения договора с несколькими участниками закупки и условия такого заключения</w:t>
            </w:r>
          </w:p>
        </w:tc>
        <w:tc>
          <w:tcPr>
            <w:tcW w:w="5898" w:type="dxa"/>
            <w:vAlign w:val="center"/>
          </w:tcPr>
          <w:p w:rsidR="00925656" w:rsidRPr="009C217A" w:rsidRDefault="00925656" w:rsidP="004A6432">
            <w:pPr>
              <w:pStyle w:val="aff4"/>
              <w:jc w:val="both"/>
              <w:rPr>
                <w:rFonts w:cs="Times New Roman"/>
              </w:rPr>
            </w:pPr>
            <w:r w:rsidRPr="009C217A">
              <w:rPr>
                <w:rFonts w:cs="Times New Roman"/>
              </w:rPr>
              <w:t>Не предусмотрено</w:t>
            </w:r>
          </w:p>
        </w:tc>
      </w:tr>
      <w:tr w:rsidR="003205CB" w:rsidRPr="009C217A" w:rsidTr="00BB6C35">
        <w:trPr>
          <w:jc w:val="center"/>
        </w:trPr>
        <w:tc>
          <w:tcPr>
            <w:tcW w:w="560" w:type="dxa"/>
          </w:tcPr>
          <w:p w:rsidR="003205CB" w:rsidRPr="009C217A" w:rsidRDefault="008811C7" w:rsidP="004A6432">
            <w:pPr>
              <w:pStyle w:val="aff4"/>
              <w:jc w:val="both"/>
              <w:rPr>
                <w:rFonts w:cs="Times New Roman"/>
              </w:rPr>
            </w:pPr>
            <w:r>
              <w:rPr>
                <w:rFonts w:cs="Times New Roman"/>
              </w:rPr>
              <w:t>40</w:t>
            </w:r>
          </w:p>
        </w:tc>
        <w:tc>
          <w:tcPr>
            <w:tcW w:w="3835" w:type="dxa"/>
          </w:tcPr>
          <w:p w:rsidR="003205CB" w:rsidRPr="00157558" w:rsidRDefault="003205CB" w:rsidP="004A6432">
            <w:pPr>
              <w:pStyle w:val="aff4"/>
              <w:jc w:val="both"/>
              <w:rPr>
                <w:rFonts w:cs="Times New Roman"/>
              </w:rPr>
            </w:pPr>
            <w:r w:rsidRPr="00157558">
              <w:t>Антидемпинговые меры.</w:t>
            </w:r>
          </w:p>
        </w:tc>
        <w:tc>
          <w:tcPr>
            <w:tcW w:w="5898" w:type="dxa"/>
            <w:vAlign w:val="center"/>
          </w:tcPr>
          <w:p w:rsidR="009738D3" w:rsidRPr="00157558" w:rsidRDefault="009738D3" w:rsidP="009738D3">
            <w:pPr>
              <w:tabs>
                <w:tab w:val="left" w:pos="3060"/>
              </w:tabs>
              <w:spacing w:after="60" w:line="240" w:lineRule="auto"/>
              <w:ind w:left="0" w:firstLine="0"/>
              <w:rPr>
                <w:rFonts w:eastAsia="Times New Roman" w:cs="Times New Roman"/>
                <w:lang w:eastAsia="ru-RU" w:bidi="ru-RU"/>
              </w:rPr>
            </w:pPr>
            <w:r w:rsidRPr="00157558">
              <w:rPr>
                <w:rFonts w:eastAsia="Times New Roman" w:cs="Times New Roman"/>
                <w:sz w:val="22"/>
                <w:lang w:eastAsia="ru-RU" w:bidi="ru-RU"/>
              </w:rPr>
              <w:t>1. Если при проведении конкурентной закупки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и (или) извещении о проведении конкурентной закупки, но не менее чем десять процентов от начальной (максимальной) цены договора и не менее размера аванса (если договором предусмотрена выплата аванса).</w:t>
            </w:r>
          </w:p>
          <w:p w:rsidR="009738D3" w:rsidRPr="00157558" w:rsidRDefault="009738D3" w:rsidP="009738D3">
            <w:pPr>
              <w:tabs>
                <w:tab w:val="left" w:pos="3060"/>
              </w:tabs>
              <w:spacing w:after="60" w:line="240" w:lineRule="auto"/>
              <w:ind w:left="0" w:firstLine="0"/>
              <w:rPr>
                <w:rFonts w:eastAsia="Times New Roman" w:cs="Times New Roman"/>
                <w:lang w:eastAsia="ru-RU" w:bidi="ru-RU"/>
              </w:rPr>
            </w:pPr>
            <w:r w:rsidRPr="00157558">
              <w:rPr>
                <w:rFonts w:eastAsia="Times New Roman" w:cs="Times New Roman"/>
                <w:sz w:val="22"/>
                <w:lang w:eastAsia="ru-RU" w:bidi="ru-RU"/>
              </w:rPr>
              <w:t xml:space="preserve">2. Если при проведении конкурентной закупки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w:t>
            </w:r>
            <w:r w:rsidRPr="00157558">
              <w:rPr>
                <w:rFonts w:eastAsia="Times New Roman" w:cs="Times New Roman"/>
                <w:sz w:val="22"/>
                <w:lang w:eastAsia="ru-RU" w:bidi="ru-RU"/>
              </w:rPr>
              <w:lastRenderedPageBreak/>
              <w:t>участником обеспечения исполнения договора в размере, указанном в подпункте 1 пункта 40</w:t>
            </w:r>
            <w:r w:rsidRPr="00157558">
              <w:rPr>
                <w:rFonts w:eastAsia="Times New Roman" w:cs="Times New Roman"/>
                <w:lang w:eastAsia="ru-RU"/>
              </w:rPr>
              <w:t xml:space="preserve"> настоящей документации</w:t>
            </w:r>
            <w:r w:rsidRPr="00157558">
              <w:rPr>
                <w:rFonts w:eastAsia="Times New Roman" w:cs="Times New Roman"/>
                <w:sz w:val="22"/>
                <w:lang w:eastAsia="ru-RU" w:bidi="ru-RU"/>
              </w:rPr>
              <w:t>, или информации, подтверждающей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и (или) извещении о закупке. 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договора, указанной в документации о закупке и (или) извещении о закупке.</w:t>
            </w:r>
          </w:p>
          <w:p w:rsidR="003205CB" w:rsidRPr="00157558" w:rsidRDefault="003205CB" w:rsidP="009738D3">
            <w:pPr>
              <w:pStyle w:val="aff4"/>
              <w:jc w:val="both"/>
              <w:rPr>
                <w:rFonts w:cs="Times New Roman"/>
              </w:rPr>
            </w:pPr>
            <w:r w:rsidRPr="00157558">
              <w:rPr>
                <w:rFonts w:eastAsia="Times New Roman" w:cs="Times New Roman"/>
                <w:lang w:eastAsia="ru-RU"/>
              </w:rPr>
              <w:t xml:space="preserve">   В случае неисполнения требований об антидемпинговых мерах, содержавшихся в </w:t>
            </w:r>
            <w:r w:rsidR="009738D3" w:rsidRPr="00157558">
              <w:rPr>
                <w:rFonts w:eastAsia="Times New Roman" w:cs="Times New Roman"/>
                <w:lang w:eastAsia="ru-RU"/>
              </w:rPr>
              <w:t>под</w:t>
            </w:r>
            <w:r w:rsidRPr="00157558">
              <w:rPr>
                <w:rFonts w:eastAsia="Times New Roman" w:cs="Times New Roman"/>
                <w:lang w:eastAsia="ru-RU"/>
              </w:rPr>
              <w:t xml:space="preserve">пунктах </w:t>
            </w:r>
            <w:r w:rsidR="009738D3" w:rsidRPr="00157558">
              <w:rPr>
                <w:rFonts w:eastAsia="Times New Roman" w:cs="Times New Roman"/>
                <w:lang w:eastAsia="ru-RU"/>
              </w:rPr>
              <w:t xml:space="preserve">1 и </w:t>
            </w:r>
            <w:r w:rsidRPr="00157558">
              <w:rPr>
                <w:rFonts w:eastAsia="Times New Roman" w:cs="Times New Roman"/>
                <w:lang w:eastAsia="ru-RU"/>
              </w:rPr>
              <w:t>2</w:t>
            </w:r>
            <w:r w:rsidR="009738D3" w:rsidRPr="00157558">
              <w:rPr>
                <w:rFonts w:eastAsia="Times New Roman" w:cs="Times New Roman"/>
                <w:lang w:eastAsia="ru-RU"/>
              </w:rPr>
              <w:t xml:space="preserve"> пункта 40 настоящей документации</w:t>
            </w:r>
            <w:r w:rsidRPr="00157558">
              <w:rPr>
                <w:rFonts w:eastAsia="Times New Roman" w:cs="Times New Roman"/>
                <w:lang w:eastAsia="ru-RU"/>
              </w:rPr>
              <w:t>, победитель или участник закупки, с которым заключается договор, признается уклонившимся от заключения договора.</w:t>
            </w:r>
          </w:p>
        </w:tc>
      </w:tr>
      <w:tr w:rsidR="006067F2" w:rsidRPr="009C217A" w:rsidTr="00BB6C35">
        <w:trPr>
          <w:jc w:val="center"/>
        </w:trPr>
        <w:tc>
          <w:tcPr>
            <w:tcW w:w="560" w:type="dxa"/>
          </w:tcPr>
          <w:p w:rsidR="006067F2" w:rsidRDefault="008811C7" w:rsidP="004A6432">
            <w:pPr>
              <w:pStyle w:val="aff4"/>
              <w:jc w:val="both"/>
              <w:rPr>
                <w:rFonts w:cs="Times New Roman"/>
              </w:rPr>
            </w:pPr>
            <w:r>
              <w:rPr>
                <w:rFonts w:cs="Times New Roman"/>
              </w:rPr>
              <w:lastRenderedPageBreak/>
              <w:t>41</w:t>
            </w:r>
          </w:p>
        </w:tc>
        <w:tc>
          <w:tcPr>
            <w:tcW w:w="3835" w:type="dxa"/>
          </w:tcPr>
          <w:p w:rsidR="006067F2" w:rsidRPr="003205CB" w:rsidRDefault="006067F2" w:rsidP="004A6432">
            <w:pPr>
              <w:pStyle w:val="aff4"/>
              <w:jc w:val="both"/>
            </w:pPr>
            <w:r w:rsidRPr="006067F2">
              <w:t>Преимущества для учреждений и предприятий уголовно-исполнительной системы, организациям инвалидов, СМП и социально ориентированным некоммерческим организациям</w:t>
            </w:r>
          </w:p>
        </w:tc>
        <w:tc>
          <w:tcPr>
            <w:tcW w:w="5898" w:type="dxa"/>
            <w:vAlign w:val="center"/>
          </w:tcPr>
          <w:p w:rsidR="006067F2" w:rsidRPr="003205CB" w:rsidRDefault="00620F78" w:rsidP="00620F78">
            <w:pPr>
              <w:tabs>
                <w:tab w:val="left" w:pos="3060"/>
              </w:tabs>
              <w:spacing w:after="0" w:line="240" w:lineRule="auto"/>
              <w:ind w:left="0" w:firstLine="0"/>
              <w:rPr>
                <w:rFonts w:eastAsia="Times New Roman" w:cs="Times New Roman"/>
                <w:lang w:eastAsia="ru-RU"/>
              </w:rPr>
            </w:pPr>
            <w:r w:rsidRPr="009C217A">
              <w:rPr>
                <w:rFonts w:cs="Times New Roman"/>
              </w:rPr>
              <w:t>Не предусмотрено</w:t>
            </w:r>
          </w:p>
        </w:tc>
      </w:tr>
    </w:tbl>
    <w:p w:rsidR="00D96D7C" w:rsidRPr="009C217A" w:rsidRDefault="00D96D7C" w:rsidP="004A6432">
      <w:pPr>
        <w:rPr>
          <w:rFonts w:cs="Times New Roman"/>
          <w:b/>
          <w:sz w:val="22"/>
        </w:rPr>
      </w:pPr>
    </w:p>
    <w:p w:rsidR="00A73399" w:rsidRPr="009C217A" w:rsidRDefault="00A73399" w:rsidP="004A6432">
      <w:pPr>
        <w:rPr>
          <w:rFonts w:cs="Times New Roman"/>
          <w:b/>
          <w:sz w:val="22"/>
        </w:rPr>
      </w:pPr>
    </w:p>
    <w:p w:rsidR="00A73399" w:rsidRPr="009C217A" w:rsidRDefault="00A73399" w:rsidP="004A6432">
      <w:pPr>
        <w:rPr>
          <w:rFonts w:cs="Times New Roman"/>
          <w:i/>
          <w:sz w:val="22"/>
        </w:rPr>
      </w:pPr>
    </w:p>
    <w:p w:rsidR="00A73399" w:rsidRPr="009C217A" w:rsidRDefault="00A73399" w:rsidP="004A6432">
      <w:pPr>
        <w:rPr>
          <w:rFonts w:cs="Times New Roman"/>
          <w:i/>
          <w:sz w:val="22"/>
        </w:rPr>
      </w:pPr>
    </w:p>
    <w:p w:rsidR="00A73399" w:rsidRPr="009C217A" w:rsidRDefault="00A73399" w:rsidP="004A6432">
      <w:pPr>
        <w:rPr>
          <w:rFonts w:cs="Times New Roman"/>
          <w:i/>
          <w:sz w:val="22"/>
        </w:rPr>
      </w:pPr>
    </w:p>
    <w:p w:rsidR="00A73399" w:rsidRPr="009C217A" w:rsidRDefault="00A73399" w:rsidP="004A6432">
      <w:pPr>
        <w:rPr>
          <w:rFonts w:cs="Times New Roman"/>
          <w:i/>
          <w:sz w:val="22"/>
        </w:rPr>
        <w:sectPr w:rsidR="00A73399" w:rsidRPr="009C217A" w:rsidSect="001918DA">
          <w:pgSz w:w="11906" w:h="16838"/>
          <w:pgMar w:top="1134" w:right="851" w:bottom="851" w:left="1134" w:header="708" w:footer="708" w:gutter="0"/>
          <w:cols w:space="720"/>
          <w:docGrid w:linePitch="326"/>
        </w:sectPr>
      </w:pPr>
    </w:p>
    <w:p w:rsidR="00925656" w:rsidRDefault="00964799" w:rsidP="003205CB">
      <w:pPr>
        <w:pStyle w:val="H1"/>
        <w:jc w:val="right"/>
        <w:rPr>
          <w:rFonts w:cs="Times New Roman"/>
          <w:sz w:val="22"/>
          <w:szCs w:val="22"/>
          <w:lang w:val="ru-RU"/>
        </w:rPr>
      </w:pPr>
      <w:r w:rsidRPr="009C217A">
        <w:rPr>
          <w:rFonts w:cs="Times New Roman"/>
          <w:sz w:val="22"/>
          <w:szCs w:val="22"/>
          <w:lang w:val="ru-RU"/>
        </w:rPr>
        <w:lastRenderedPageBreak/>
        <w:t>Приложение №</w:t>
      </w:r>
      <w:r w:rsidR="00A73399" w:rsidRPr="009C217A">
        <w:rPr>
          <w:rFonts w:cs="Times New Roman"/>
          <w:sz w:val="22"/>
          <w:szCs w:val="22"/>
          <w:lang w:val="ru-RU"/>
        </w:rPr>
        <w:t xml:space="preserve">1 </w:t>
      </w:r>
    </w:p>
    <w:p w:rsidR="00302F76" w:rsidRPr="009C217A" w:rsidRDefault="00A73399" w:rsidP="006910E8">
      <w:pPr>
        <w:pStyle w:val="H1"/>
        <w:jc w:val="right"/>
        <w:rPr>
          <w:rFonts w:eastAsiaTheme="minorEastAsia" w:cs="Times New Roman"/>
          <w:sz w:val="22"/>
          <w:szCs w:val="22"/>
          <w:lang w:val="ru-RU"/>
        </w:rPr>
      </w:pPr>
      <w:r w:rsidRPr="009C217A">
        <w:rPr>
          <w:rFonts w:cs="Times New Roman"/>
          <w:sz w:val="22"/>
          <w:szCs w:val="22"/>
          <w:lang w:val="ru-RU"/>
        </w:rPr>
        <w:t>к документации об аукционе</w:t>
      </w:r>
      <w:r w:rsidR="00290B40" w:rsidRPr="009C217A">
        <w:rPr>
          <w:rFonts w:cs="Times New Roman"/>
          <w:sz w:val="22"/>
          <w:szCs w:val="22"/>
          <w:lang w:val="ru-RU"/>
        </w:rPr>
        <w:t xml:space="preserve"> </w:t>
      </w:r>
      <w:r w:rsidR="006174C3" w:rsidRPr="009C217A">
        <w:rPr>
          <w:rFonts w:eastAsiaTheme="minorEastAsia" w:cs="Times New Roman"/>
          <w:sz w:val="22"/>
          <w:szCs w:val="22"/>
          <w:lang w:val="ru-RU"/>
        </w:rPr>
        <w:t>в электронной форме</w:t>
      </w:r>
    </w:p>
    <w:p w:rsidR="00925656" w:rsidRDefault="00925656" w:rsidP="006910E8">
      <w:pPr>
        <w:pStyle w:val="H2"/>
        <w:rPr>
          <w:rFonts w:cs="Times New Roman"/>
          <w:sz w:val="22"/>
          <w:szCs w:val="22"/>
        </w:rPr>
      </w:pPr>
    </w:p>
    <w:p w:rsidR="006910E8" w:rsidRPr="009C217A" w:rsidRDefault="006910E8" w:rsidP="006910E8">
      <w:pPr>
        <w:pStyle w:val="H2"/>
        <w:rPr>
          <w:rFonts w:cs="Times New Roman"/>
          <w:sz w:val="22"/>
          <w:szCs w:val="22"/>
        </w:rPr>
      </w:pPr>
      <w:r w:rsidRPr="009C217A">
        <w:rPr>
          <w:rFonts w:cs="Times New Roman"/>
          <w:sz w:val="22"/>
          <w:szCs w:val="22"/>
        </w:rPr>
        <w:t>Техническое задание</w:t>
      </w:r>
    </w:p>
    <w:p w:rsidR="006910E8" w:rsidRPr="009C217A" w:rsidRDefault="006910E8" w:rsidP="006910E8">
      <w:pPr>
        <w:pStyle w:val="afe"/>
        <w:ind w:hanging="142"/>
        <w:jc w:val="center"/>
        <w:rPr>
          <w:rFonts w:cs="Times New Roman"/>
          <w:sz w:val="22"/>
        </w:rPr>
      </w:pPr>
      <w:r w:rsidRPr="009C217A">
        <w:rPr>
          <w:rFonts w:cs="Times New Roman"/>
          <w:sz w:val="22"/>
        </w:rPr>
        <w:t>(приложено отдельным файлом)</w:t>
      </w:r>
    </w:p>
    <w:p w:rsidR="00925656" w:rsidRDefault="00925656">
      <w:pPr>
        <w:spacing w:after="200" w:line="276" w:lineRule="auto"/>
        <w:ind w:left="0" w:firstLine="0"/>
        <w:jc w:val="left"/>
        <w:rPr>
          <w:rFonts w:eastAsiaTheme="majorEastAsia" w:cs="Times New Roman"/>
          <w:b/>
          <w:sz w:val="22"/>
        </w:rPr>
      </w:pPr>
      <w:r>
        <w:rPr>
          <w:rFonts w:cs="Times New Roman"/>
          <w:sz w:val="22"/>
        </w:rPr>
        <w:br w:type="page"/>
      </w:r>
    </w:p>
    <w:p w:rsidR="00925656" w:rsidRDefault="00964799" w:rsidP="001918DA">
      <w:pPr>
        <w:pStyle w:val="H1"/>
        <w:jc w:val="right"/>
        <w:rPr>
          <w:rFonts w:cs="Times New Roman"/>
          <w:sz w:val="22"/>
          <w:szCs w:val="22"/>
          <w:lang w:val="ru-RU"/>
        </w:rPr>
      </w:pPr>
      <w:r w:rsidRPr="009C217A">
        <w:rPr>
          <w:rFonts w:cs="Times New Roman"/>
          <w:sz w:val="22"/>
          <w:szCs w:val="22"/>
          <w:lang w:val="ru-RU"/>
        </w:rPr>
        <w:lastRenderedPageBreak/>
        <w:t>Приложение №</w:t>
      </w:r>
      <w:r w:rsidR="0091489C" w:rsidRPr="009C217A">
        <w:rPr>
          <w:rFonts w:cs="Times New Roman"/>
          <w:sz w:val="22"/>
          <w:szCs w:val="22"/>
          <w:lang w:val="ru-RU"/>
        </w:rPr>
        <w:t xml:space="preserve">2 </w:t>
      </w:r>
    </w:p>
    <w:p w:rsidR="0091489C" w:rsidRPr="009C217A" w:rsidRDefault="0091489C" w:rsidP="001918DA">
      <w:pPr>
        <w:pStyle w:val="H1"/>
        <w:jc w:val="right"/>
        <w:rPr>
          <w:rFonts w:eastAsiaTheme="minorEastAsia" w:cs="Times New Roman"/>
          <w:sz w:val="22"/>
          <w:szCs w:val="22"/>
          <w:lang w:val="ru-RU"/>
        </w:rPr>
      </w:pPr>
      <w:r w:rsidRPr="009C217A">
        <w:rPr>
          <w:rFonts w:cs="Times New Roman"/>
          <w:sz w:val="22"/>
          <w:szCs w:val="22"/>
          <w:lang w:val="ru-RU"/>
        </w:rPr>
        <w:t xml:space="preserve">к документации об аукционе </w:t>
      </w:r>
      <w:r w:rsidR="006174C3" w:rsidRPr="009C217A">
        <w:rPr>
          <w:rFonts w:eastAsiaTheme="minorEastAsia" w:cs="Times New Roman"/>
          <w:sz w:val="22"/>
          <w:szCs w:val="22"/>
          <w:lang w:val="ru-RU"/>
        </w:rPr>
        <w:t>в электронной форме</w:t>
      </w:r>
    </w:p>
    <w:p w:rsidR="00925656" w:rsidRDefault="00925656" w:rsidP="001918DA">
      <w:pPr>
        <w:pStyle w:val="H2"/>
        <w:rPr>
          <w:rFonts w:cs="Times New Roman"/>
          <w:sz w:val="22"/>
          <w:szCs w:val="22"/>
        </w:rPr>
      </w:pPr>
    </w:p>
    <w:p w:rsidR="0091489C" w:rsidRPr="009C217A" w:rsidRDefault="0091489C" w:rsidP="001918DA">
      <w:pPr>
        <w:pStyle w:val="H2"/>
        <w:rPr>
          <w:rFonts w:cs="Times New Roman"/>
          <w:sz w:val="22"/>
          <w:szCs w:val="22"/>
        </w:rPr>
      </w:pPr>
      <w:r w:rsidRPr="009C217A">
        <w:rPr>
          <w:rFonts w:cs="Times New Roman"/>
          <w:sz w:val="22"/>
          <w:szCs w:val="22"/>
        </w:rPr>
        <w:t xml:space="preserve">Обоснование </w:t>
      </w:r>
      <w:r w:rsidR="001918DA" w:rsidRPr="009C217A">
        <w:rPr>
          <w:rFonts w:cs="Times New Roman"/>
          <w:sz w:val="22"/>
          <w:szCs w:val="22"/>
        </w:rPr>
        <w:t>НМЦД</w:t>
      </w:r>
    </w:p>
    <w:p w:rsidR="003D2AAB" w:rsidRPr="009C217A" w:rsidRDefault="0091489C" w:rsidP="006910E8">
      <w:pPr>
        <w:pStyle w:val="afe"/>
        <w:ind w:firstLine="0"/>
        <w:jc w:val="center"/>
        <w:rPr>
          <w:rFonts w:cs="Times New Roman"/>
          <w:sz w:val="22"/>
        </w:rPr>
      </w:pPr>
      <w:r w:rsidRPr="009C217A">
        <w:rPr>
          <w:rFonts w:cs="Times New Roman"/>
          <w:sz w:val="22"/>
        </w:rPr>
        <w:t>(</w:t>
      </w:r>
      <w:r w:rsidR="006910E8" w:rsidRPr="009C217A">
        <w:rPr>
          <w:rFonts w:cs="Times New Roman"/>
          <w:sz w:val="22"/>
        </w:rPr>
        <w:t xml:space="preserve">приложено </w:t>
      </w:r>
      <w:r w:rsidR="00556154" w:rsidRPr="009C217A">
        <w:rPr>
          <w:rFonts w:cs="Times New Roman"/>
          <w:sz w:val="22"/>
        </w:rPr>
        <w:t>в виде отдельного файла</w:t>
      </w:r>
      <w:r w:rsidRPr="009C217A">
        <w:rPr>
          <w:rFonts w:cs="Times New Roman"/>
          <w:sz w:val="22"/>
        </w:rPr>
        <w:t>)</w:t>
      </w:r>
    </w:p>
    <w:p w:rsidR="00925656" w:rsidRDefault="00925656">
      <w:pPr>
        <w:spacing w:after="200" w:line="276" w:lineRule="auto"/>
        <w:ind w:left="0" w:firstLine="0"/>
        <w:jc w:val="left"/>
        <w:rPr>
          <w:rFonts w:eastAsiaTheme="majorEastAsia" w:cs="Times New Roman"/>
          <w:b/>
          <w:sz w:val="22"/>
        </w:rPr>
      </w:pPr>
      <w:r>
        <w:rPr>
          <w:rFonts w:cs="Times New Roman"/>
          <w:sz w:val="22"/>
        </w:rPr>
        <w:br w:type="page"/>
      </w:r>
    </w:p>
    <w:p w:rsidR="00925656" w:rsidRDefault="0091489C" w:rsidP="00925656">
      <w:pPr>
        <w:pStyle w:val="H1"/>
        <w:spacing w:after="0"/>
        <w:jc w:val="right"/>
        <w:rPr>
          <w:rFonts w:cs="Times New Roman"/>
          <w:sz w:val="22"/>
          <w:szCs w:val="22"/>
          <w:lang w:val="ru-RU"/>
        </w:rPr>
      </w:pPr>
      <w:r w:rsidRPr="009C217A">
        <w:rPr>
          <w:rFonts w:cs="Times New Roman"/>
          <w:sz w:val="22"/>
          <w:szCs w:val="22"/>
          <w:lang w:val="ru-RU"/>
        </w:rPr>
        <w:lastRenderedPageBreak/>
        <w:t xml:space="preserve">Приложение №3 </w:t>
      </w:r>
    </w:p>
    <w:p w:rsidR="0091489C" w:rsidRPr="009C217A" w:rsidRDefault="0091489C" w:rsidP="00925656">
      <w:pPr>
        <w:pStyle w:val="H1"/>
        <w:spacing w:before="0"/>
        <w:jc w:val="right"/>
        <w:rPr>
          <w:rFonts w:eastAsiaTheme="minorEastAsia" w:cs="Times New Roman"/>
          <w:sz w:val="22"/>
          <w:szCs w:val="22"/>
          <w:lang w:val="ru-RU"/>
        </w:rPr>
      </w:pPr>
      <w:r w:rsidRPr="009C217A">
        <w:rPr>
          <w:rFonts w:cs="Times New Roman"/>
          <w:sz w:val="22"/>
          <w:szCs w:val="22"/>
          <w:lang w:val="ru-RU"/>
        </w:rPr>
        <w:t xml:space="preserve">к документации об аукционе </w:t>
      </w:r>
      <w:r w:rsidR="006174C3" w:rsidRPr="009C217A">
        <w:rPr>
          <w:rFonts w:eastAsiaTheme="minorEastAsia" w:cs="Times New Roman"/>
          <w:sz w:val="22"/>
          <w:szCs w:val="22"/>
          <w:lang w:val="ru-RU"/>
        </w:rPr>
        <w:t>в электронной форме</w:t>
      </w:r>
    </w:p>
    <w:p w:rsidR="00925656" w:rsidRDefault="00925656" w:rsidP="001918DA">
      <w:pPr>
        <w:pStyle w:val="H2"/>
        <w:rPr>
          <w:rFonts w:eastAsiaTheme="minorEastAsia" w:cs="Times New Roman"/>
          <w:sz w:val="22"/>
          <w:szCs w:val="22"/>
        </w:rPr>
      </w:pPr>
    </w:p>
    <w:p w:rsidR="0091489C" w:rsidRPr="009C217A" w:rsidRDefault="0091489C" w:rsidP="001918DA">
      <w:pPr>
        <w:pStyle w:val="H2"/>
        <w:rPr>
          <w:rFonts w:eastAsiaTheme="minorEastAsia" w:cs="Times New Roman"/>
          <w:sz w:val="22"/>
          <w:szCs w:val="22"/>
        </w:rPr>
      </w:pPr>
      <w:r w:rsidRPr="009C217A">
        <w:rPr>
          <w:rFonts w:eastAsiaTheme="minorEastAsia" w:cs="Times New Roman"/>
          <w:sz w:val="22"/>
          <w:szCs w:val="22"/>
        </w:rPr>
        <w:t xml:space="preserve">Проект </w:t>
      </w:r>
      <w:r w:rsidR="009C217A">
        <w:rPr>
          <w:rFonts w:eastAsiaTheme="minorEastAsia" w:cs="Times New Roman"/>
          <w:sz w:val="22"/>
          <w:szCs w:val="22"/>
        </w:rPr>
        <w:t>договора</w:t>
      </w:r>
    </w:p>
    <w:p w:rsidR="0091489C" w:rsidRPr="009C217A" w:rsidRDefault="0091489C" w:rsidP="006910E8">
      <w:pPr>
        <w:pStyle w:val="afe"/>
        <w:ind w:firstLine="0"/>
        <w:jc w:val="center"/>
        <w:rPr>
          <w:rFonts w:cs="Times New Roman"/>
          <w:sz w:val="22"/>
        </w:rPr>
      </w:pPr>
      <w:r w:rsidRPr="009C217A">
        <w:rPr>
          <w:rFonts w:cs="Times New Roman"/>
          <w:sz w:val="22"/>
        </w:rPr>
        <w:t>(</w:t>
      </w:r>
      <w:r w:rsidR="006910E8" w:rsidRPr="009C217A">
        <w:rPr>
          <w:rFonts w:cs="Times New Roman"/>
          <w:sz w:val="22"/>
        </w:rPr>
        <w:t xml:space="preserve">приложено </w:t>
      </w:r>
      <w:r w:rsidR="00CD23AD" w:rsidRPr="009C217A">
        <w:rPr>
          <w:rFonts w:cs="Times New Roman"/>
          <w:sz w:val="22"/>
        </w:rPr>
        <w:t>в виде отдельного файла</w:t>
      </w:r>
      <w:r w:rsidRPr="009C217A">
        <w:rPr>
          <w:rFonts w:cs="Times New Roman"/>
          <w:sz w:val="22"/>
        </w:rPr>
        <w:t>)</w:t>
      </w:r>
    </w:p>
    <w:p w:rsidR="006910E8" w:rsidRPr="009C217A" w:rsidRDefault="006910E8">
      <w:pPr>
        <w:spacing w:after="200" w:line="276" w:lineRule="auto"/>
        <w:ind w:left="0" w:firstLine="0"/>
        <w:jc w:val="left"/>
        <w:rPr>
          <w:rFonts w:eastAsiaTheme="majorEastAsia" w:cs="Times New Roman"/>
          <w:b/>
          <w:sz w:val="22"/>
        </w:rPr>
      </w:pPr>
      <w:r w:rsidRPr="009C217A">
        <w:rPr>
          <w:rFonts w:cs="Times New Roman"/>
          <w:sz w:val="22"/>
        </w:rPr>
        <w:br w:type="page"/>
      </w:r>
    </w:p>
    <w:p w:rsidR="00925656" w:rsidRDefault="009D2DB4" w:rsidP="00925656">
      <w:pPr>
        <w:pStyle w:val="H1"/>
        <w:spacing w:after="0"/>
        <w:jc w:val="right"/>
        <w:rPr>
          <w:rFonts w:cs="Times New Roman"/>
          <w:sz w:val="22"/>
          <w:szCs w:val="22"/>
          <w:lang w:val="ru-RU"/>
        </w:rPr>
      </w:pPr>
      <w:r w:rsidRPr="009C217A">
        <w:rPr>
          <w:rFonts w:cs="Times New Roman"/>
          <w:sz w:val="22"/>
          <w:szCs w:val="22"/>
          <w:lang w:val="ru-RU"/>
        </w:rPr>
        <w:lastRenderedPageBreak/>
        <w:t xml:space="preserve">Приложение №4 </w:t>
      </w:r>
    </w:p>
    <w:p w:rsidR="00925656" w:rsidRDefault="009D2DB4" w:rsidP="00C823DE">
      <w:pPr>
        <w:pStyle w:val="H1"/>
        <w:spacing w:before="0"/>
        <w:jc w:val="right"/>
        <w:rPr>
          <w:rFonts w:eastAsiaTheme="minorEastAsia" w:cs="Times New Roman"/>
          <w:sz w:val="22"/>
          <w:szCs w:val="22"/>
          <w:lang w:val="ru-RU"/>
        </w:rPr>
      </w:pPr>
      <w:r w:rsidRPr="009C217A">
        <w:rPr>
          <w:rFonts w:cs="Times New Roman"/>
          <w:sz w:val="22"/>
          <w:szCs w:val="22"/>
          <w:lang w:val="ru-RU"/>
        </w:rPr>
        <w:t xml:space="preserve">к документации об аукционе </w:t>
      </w:r>
      <w:r w:rsidR="006174C3" w:rsidRPr="009C217A">
        <w:rPr>
          <w:rFonts w:eastAsiaTheme="minorEastAsia" w:cs="Times New Roman"/>
          <w:sz w:val="22"/>
          <w:szCs w:val="22"/>
          <w:lang w:val="ru-RU"/>
        </w:rPr>
        <w:t>в электронной форме</w:t>
      </w:r>
    </w:p>
    <w:p w:rsidR="00C823DE" w:rsidRPr="00C823DE" w:rsidRDefault="00C823DE" w:rsidP="00C823DE"/>
    <w:p w:rsidR="00CD23AD" w:rsidRDefault="00925656" w:rsidP="006910E8">
      <w:pPr>
        <w:pStyle w:val="afe"/>
        <w:jc w:val="center"/>
        <w:rPr>
          <w:rFonts w:cs="Times New Roman"/>
          <w:b/>
          <w:sz w:val="22"/>
        </w:rPr>
      </w:pPr>
      <w:r w:rsidRPr="00925656">
        <w:rPr>
          <w:rFonts w:cs="Times New Roman"/>
          <w:b/>
          <w:sz w:val="22"/>
        </w:rPr>
        <w:t>Пояснительная записка</w:t>
      </w:r>
    </w:p>
    <w:p w:rsidR="00925656" w:rsidRPr="00925656" w:rsidRDefault="00925656" w:rsidP="006910E8">
      <w:pPr>
        <w:pStyle w:val="afe"/>
        <w:jc w:val="center"/>
        <w:rPr>
          <w:rFonts w:cs="Times New Roman"/>
          <w:b/>
          <w:sz w:val="22"/>
        </w:rPr>
      </w:pPr>
    </w:p>
    <w:p w:rsidR="00925656" w:rsidRPr="009C217A" w:rsidRDefault="00925656" w:rsidP="00925656">
      <w:pPr>
        <w:pStyle w:val="afe"/>
        <w:rPr>
          <w:rFonts w:cs="Times New Roman"/>
          <w:sz w:val="22"/>
        </w:rPr>
      </w:pPr>
      <w:r w:rsidRPr="009C217A">
        <w:rPr>
          <w:rFonts w:cs="Times New Roman"/>
          <w:sz w:val="22"/>
        </w:rPr>
        <w:t xml:space="preserve">В </w:t>
      </w:r>
      <w:r w:rsidR="00B97F52">
        <w:rPr>
          <w:rFonts w:cs="Times New Roman"/>
          <w:sz w:val="22"/>
        </w:rPr>
        <w:t>заявке</w:t>
      </w:r>
      <w:r w:rsidRPr="009C217A">
        <w:rPr>
          <w:rFonts w:cs="Times New Roman"/>
          <w:sz w:val="22"/>
        </w:rPr>
        <w:t xml:space="preserve"> участник выражает своё согласие на исполнение договора в соответствии с документацией в случае его победы. Такое согласие может быть представлено по желанию участника отдельным документом. Отсутствие документа, в котором участник выражает своё согласие исполнить договор в соответствии с настоящей документацией, не является основанием для отклонения заявки.</w:t>
      </w:r>
    </w:p>
    <w:p w:rsidR="00925656" w:rsidRPr="009C217A" w:rsidRDefault="00925656" w:rsidP="006910E8">
      <w:pPr>
        <w:pStyle w:val="afe"/>
        <w:jc w:val="center"/>
        <w:rPr>
          <w:rFonts w:cs="Times New Roman"/>
          <w:sz w:val="22"/>
        </w:rPr>
      </w:pPr>
    </w:p>
    <w:sectPr w:rsidR="00925656" w:rsidRPr="009C217A" w:rsidSect="00464351">
      <w:pgSz w:w="11906" w:h="16838"/>
      <w:pgMar w:top="1134" w:right="851" w:bottom="851"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E70" w:rsidRDefault="00117E70" w:rsidP="00AD5A72">
      <w:r>
        <w:separator/>
      </w:r>
    </w:p>
  </w:endnote>
  <w:endnote w:type="continuationSeparator" w:id="0">
    <w:p w:rsidR="00117E70" w:rsidRDefault="00117E70" w:rsidP="00AD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E70" w:rsidRDefault="00117E70" w:rsidP="00AD5A72">
      <w:r>
        <w:separator/>
      </w:r>
    </w:p>
  </w:footnote>
  <w:footnote w:type="continuationSeparator" w:id="0">
    <w:p w:rsidR="00117E70" w:rsidRDefault="00117E70" w:rsidP="00AD5A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3965072"/>
    <w:lvl w:ilvl="0">
      <w:start w:val="1"/>
      <w:numFmt w:val="decimal"/>
      <w:pStyle w:val="a"/>
      <w:lvlText w:val="%1."/>
      <w:lvlJc w:val="left"/>
      <w:pPr>
        <w:tabs>
          <w:tab w:val="num" w:pos="360"/>
        </w:tabs>
        <w:ind w:left="360" w:hanging="360"/>
      </w:pPr>
    </w:lvl>
  </w:abstractNum>
  <w:abstractNum w:abstractNumId="1" w15:restartNumberingAfterBreak="0">
    <w:nsid w:val="1AE917E0"/>
    <w:multiLevelType w:val="singleLevel"/>
    <w:tmpl w:val="663A26E0"/>
    <w:lvl w:ilvl="0">
      <w:start w:val="3"/>
      <w:numFmt w:val="decimal"/>
      <w:lvlText w:val="1.%1."/>
      <w:legacy w:legacy="1" w:legacySpace="0" w:legacyIndent="451"/>
      <w:lvlJc w:val="left"/>
      <w:rPr>
        <w:rFonts w:ascii="Times New Roman" w:hAnsi="Times New Roman" w:cs="Times New Roman" w:hint="default"/>
      </w:rPr>
    </w:lvl>
  </w:abstractNum>
  <w:abstractNum w:abstractNumId="2" w15:restartNumberingAfterBreak="0">
    <w:nsid w:val="51E62EC6"/>
    <w:multiLevelType w:val="hybridMultilevel"/>
    <w:tmpl w:val="36AAA288"/>
    <w:styleLink w:val="4"/>
    <w:lvl w:ilvl="0" w:tplc="EC343140">
      <w:start w:val="1"/>
      <w:numFmt w:val="bullet"/>
      <w:lvlText w:val="•"/>
      <w:lvlJc w:val="left"/>
      <w:pPr>
        <w:ind w:left="389" w:hanging="3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CCACDAE">
      <w:start w:val="1"/>
      <w:numFmt w:val="bullet"/>
      <w:lvlText w:val="•"/>
      <w:lvlJc w:val="left"/>
      <w:pPr>
        <w:ind w:left="389" w:hanging="3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4B421A0">
      <w:start w:val="1"/>
      <w:numFmt w:val="bullet"/>
      <w:lvlText w:val="•"/>
      <w:lvlJc w:val="left"/>
      <w:pPr>
        <w:ind w:left="389" w:hanging="3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8543106">
      <w:start w:val="1"/>
      <w:numFmt w:val="bullet"/>
      <w:lvlText w:val="•"/>
      <w:lvlJc w:val="left"/>
      <w:pPr>
        <w:ind w:left="389" w:hanging="3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1A677E0">
      <w:start w:val="1"/>
      <w:numFmt w:val="bullet"/>
      <w:lvlText w:val="•"/>
      <w:lvlJc w:val="left"/>
      <w:pPr>
        <w:ind w:left="389" w:hanging="3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94ED2A8">
      <w:start w:val="1"/>
      <w:numFmt w:val="bullet"/>
      <w:lvlText w:val="•"/>
      <w:lvlJc w:val="left"/>
      <w:pPr>
        <w:ind w:left="389" w:hanging="3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6C48346">
      <w:start w:val="1"/>
      <w:numFmt w:val="bullet"/>
      <w:lvlText w:val="•"/>
      <w:lvlJc w:val="left"/>
      <w:pPr>
        <w:ind w:left="389" w:hanging="3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D78B446">
      <w:start w:val="1"/>
      <w:numFmt w:val="bullet"/>
      <w:lvlText w:val="•"/>
      <w:lvlJc w:val="left"/>
      <w:pPr>
        <w:ind w:left="389" w:hanging="3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160D0B8">
      <w:start w:val="1"/>
      <w:numFmt w:val="bullet"/>
      <w:lvlText w:val="•"/>
      <w:lvlJc w:val="left"/>
      <w:pPr>
        <w:ind w:left="389" w:hanging="3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B057ADE"/>
    <w:multiLevelType w:val="hybridMultilevel"/>
    <w:tmpl w:val="DBD89418"/>
    <w:styleLink w:val="6"/>
    <w:lvl w:ilvl="0" w:tplc="FF24979E">
      <w:start w:val="1"/>
      <w:numFmt w:val="decimal"/>
      <w:lvlText w:val="%1."/>
      <w:lvlJc w:val="left"/>
      <w:pPr>
        <w:tabs>
          <w:tab w:val="num" w:pos="680"/>
        </w:tabs>
        <w:ind w:left="7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2569368">
      <w:start w:val="1"/>
      <w:numFmt w:val="lowerLetter"/>
      <w:lvlText w:val="%2."/>
      <w:lvlJc w:val="left"/>
      <w:pPr>
        <w:tabs>
          <w:tab w:val="num" w:pos="1360"/>
        </w:tabs>
        <w:ind w:left="1466" w:hanging="320"/>
      </w:pPr>
      <w:rPr>
        <w:rFonts w:hAnsi="Arial Unicode MS"/>
        <w:b/>
        <w:bCs/>
        <w:caps w:val="0"/>
        <w:smallCaps w:val="0"/>
        <w:strike w:val="0"/>
        <w:dstrike w:val="0"/>
        <w:outline w:val="0"/>
        <w:emboss w:val="0"/>
        <w:imprint w:val="0"/>
        <w:spacing w:val="0"/>
        <w:w w:val="100"/>
        <w:kern w:val="0"/>
        <w:position w:val="0"/>
        <w:highlight w:val="none"/>
        <w:vertAlign w:val="baseline"/>
      </w:rPr>
    </w:lvl>
    <w:lvl w:ilvl="2" w:tplc="7766FADC">
      <w:start w:val="1"/>
      <w:numFmt w:val="lowerRoman"/>
      <w:lvlText w:val="%3."/>
      <w:lvlJc w:val="left"/>
      <w:pPr>
        <w:tabs>
          <w:tab w:val="num" w:pos="2226"/>
        </w:tabs>
        <w:ind w:left="2332" w:hanging="406"/>
      </w:pPr>
      <w:rPr>
        <w:rFonts w:hAnsi="Arial Unicode MS"/>
        <w:b/>
        <w:bCs/>
        <w:caps w:val="0"/>
        <w:smallCaps w:val="0"/>
        <w:strike w:val="0"/>
        <w:dstrike w:val="0"/>
        <w:outline w:val="0"/>
        <w:emboss w:val="0"/>
        <w:imprint w:val="0"/>
        <w:spacing w:val="0"/>
        <w:w w:val="100"/>
        <w:kern w:val="0"/>
        <w:position w:val="0"/>
        <w:highlight w:val="none"/>
        <w:vertAlign w:val="baseline"/>
      </w:rPr>
    </w:lvl>
    <w:lvl w:ilvl="3" w:tplc="5A6C3E8A">
      <w:start w:val="1"/>
      <w:numFmt w:val="decimal"/>
      <w:suff w:val="nothing"/>
      <w:lvlText w:val="%4."/>
      <w:lvlJc w:val="left"/>
      <w:pPr>
        <w:ind w:left="2826"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4" w:tplc="B622C1AC">
      <w:start w:val="1"/>
      <w:numFmt w:val="lowerLetter"/>
      <w:lvlText w:val="%5."/>
      <w:lvlJc w:val="left"/>
      <w:pPr>
        <w:tabs>
          <w:tab w:val="num" w:pos="3666"/>
        </w:tabs>
        <w:ind w:left="3772" w:hanging="466"/>
      </w:pPr>
      <w:rPr>
        <w:rFonts w:hAnsi="Arial Unicode MS"/>
        <w:b/>
        <w:bCs/>
        <w:caps w:val="0"/>
        <w:smallCaps w:val="0"/>
        <w:strike w:val="0"/>
        <w:dstrike w:val="0"/>
        <w:outline w:val="0"/>
        <w:emboss w:val="0"/>
        <w:imprint w:val="0"/>
        <w:spacing w:val="0"/>
        <w:w w:val="100"/>
        <w:kern w:val="0"/>
        <w:position w:val="0"/>
        <w:highlight w:val="none"/>
        <w:vertAlign w:val="baseline"/>
      </w:rPr>
    </w:lvl>
    <w:lvl w:ilvl="5" w:tplc="8EACD1A4">
      <w:start w:val="1"/>
      <w:numFmt w:val="lowerRoman"/>
      <w:lvlText w:val="%6."/>
      <w:lvlJc w:val="left"/>
      <w:pPr>
        <w:tabs>
          <w:tab w:val="num" w:pos="4386"/>
        </w:tabs>
        <w:ind w:left="4492" w:hanging="406"/>
      </w:pPr>
      <w:rPr>
        <w:rFonts w:hAnsi="Arial Unicode MS"/>
        <w:b/>
        <w:bCs/>
        <w:caps w:val="0"/>
        <w:smallCaps w:val="0"/>
        <w:strike w:val="0"/>
        <w:dstrike w:val="0"/>
        <w:outline w:val="0"/>
        <w:emboss w:val="0"/>
        <w:imprint w:val="0"/>
        <w:spacing w:val="0"/>
        <w:w w:val="100"/>
        <w:kern w:val="0"/>
        <w:position w:val="0"/>
        <w:highlight w:val="none"/>
        <w:vertAlign w:val="baseline"/>
      </w:rPr>
    </w:lvl>
    <w:lvl w:ilvl="6" w:tplc="1C86A204">
      <w:start w:val="1"/>
      <w:numFmt w:val="decimal"/>
      <w:lvlText w:val="%7."/>
      <w:lvlJc w:val="left"/>
      <w:pPr>
        <w:tabs>
          <w:tab w:val="num" w:pos="5100"/>
        </w:tabs>
        <w:ind w:left="5206" w:hanging="4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1AE62DE">
      <w:start w:val="1"/>
      <w:numFmt w:val="lowerLetter"/>
      <w:lvlText w:val="%8."/>
      <w:lvlJc w:val="left"/>
      <w:pPr>
        <w:tabs>
          <w:tab w:val="num" w:pos="5780"/>
        </w:tabs>
        <w:ind w:left="5886"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8" w:tplc="6FD26F4C">
      <w:start w:val="1"/>
      <w:numFmt w:val="lowerRoman"/>
      <w:lvlText w:val="%9."/>
      <w:lvlJc w:val="left"/>
      <w:pPr>
        <w:tabs>
          <w:tab w:val="num" w:pos="6460"/>
        </w:tabs>
        <w:ind w:left="6566" w:hanging="3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E340439"/>
    <w:multiLevelType w:val="hybridMultilevel"/>
    <w:tmpl w:val="93F80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35ED8"/>
    <w:rsid w:val="0000031C"/>
    <w:rsid w:val="00002C41"/>
    <w:rsid w:val="00005628"/>
    <w:rsid w:val="0001008A"/>
    <w:rsid w:val="00010AB9"/>
    <w:rsid w:val="000139E0"/>
    <w:rsid w:val="00017C20"/>
    <w:rsid w:val="00025BEB"/>
    <w:rsid w:val="000267EB"/>
    <w:rsid w:val="00031AD7"/>
    <w:rsid w:val="00040472"/>
    <w:rsid w:val="0004246F"/>
    <w:rsid w:val="00044A9B"/>
    <w:rsid w:val="00045624"/>
    <w:rsid w:val="00046949"/>
    <w:rsid w:val="00046A8D"/>
    <w:rsid w:val="00046D18"/>
    <w:rsid w:val="000506D1"/>
    <w:rsid w:val="00053B4B"/>
    <w:rsid w:val="000606F3"/>
    <w:rsid w:val="00064140"/>
    <w:rsid w:val="00067141"/>
    <w:rsid w:val="0007190D"/>
    <w:rsid w:val="00073F86"/>
    <w:rsid w:val="00086A72"/>
    <w:rsid w:val="00092EC6"/>
    <w:rsid w:val="000977BF"/>
    <w:rsid w:val="000A685F"/>
    <w:rsid w:val="000B34AE"/>
    <w:rsid w:val="000B47AB"/>
    <w:rsid w:val="000B72F3"/>
    <w:rsid w:val="000C128D"/>
    <w:rsid w:val="000C1391"/>
    <w:rsid w:val="000C2185"/>
    <w:rsid w:val="000C31DD"/>
    <w:rsid w:val="000C3DFD"/>
    <w:rsid w:val="000C5D45"/>
    <w:rsid w:val="000C6539"/>
    <w:rsid w:val="000D00A5"/>
    <w:rsid w:val="000D1DAA"/>
    <w:rsid w:val="000D3692"/>
    <w:rsid w:val="000D435B"/>
    <w:rsid w:val="000D4B88"/>
    <w:rsid w:val="000D6389"/>
    <w:rsid w:val="000D6E4C"/>
    <w:rsid w:val="000D7ED0"/>
    <w:rsid w:val="000E0275"/>
    <w:rsid w:val="000E4289"/>
    <w:rsid w:val="000E5201"/>
    <w:rsid w:val="000F3E86"/>
    <w:rsid w:val="000F4FEC"/>
    <w:rsid w:val="001039C4"/>
    <w:rsid w:val="00104B02"/>
    <w:rsid w:val="00113E97"/>
    <w:rsid w:val="00115E03"/>
    <w:rsid w:val="00117E70"/>
    <w:rsid w:val="0012040D"/>
    <w:rsid w:val="001216A3"/>
    <w:rsid w:val="00124284"/>
    <w:rsid w:val="00131E8A"/>
    <w:rsid w:val="00132572"/>
    <w:rsid w:val="0013288C"/>
    <w:rsid w:val="0014007A"/>
    <w:rsid w:val="001424A7"/>
    <w:rsid w:val="00151AA0"/>
    <w:rsid w:val="00155A3D"/>
    <w:rsid w:val="0015704B"/>
    <w:rsid w:val="00157344"/>
    <w:rsid w:val="00157558"/>
    <w:rsid w:val="0016034D"/>
    <w:rsid w:val="001663AB"/>
    <w:rsid w:val="001666C3"/>
    <w:rsid w:val="00170D23"/>
    <w:rsid w:val="00174418"/>
    <w:rsid w:val="001744EA"/>
    <w:rsid w:val="00177B13"/>
    <w:rsid w:val="00177B99"/>
    <w:rsid w:val="001860D3"/>
    <w:rsid w:val="00186845"/>
    <w:rsid w:val="00187A36"/>
    <w:rsid w:val="00187F67"/>
    <w:rsid w:val="001918DA"/>
    <w:rsid w:val="00192E3E"/>
    <w:rsid w:val="001A425B"/>
    <w:rsid w:val="001A6B70"/>
    <w:rsid w:val="001A6EC9"/>
    <w:rsid w:val="001B76F8"/>
    <w:rsid w:val="001D16BC"/>
    <w:rsid w:val="001D37FE"/>
    <w:rsid w:val="001D3891"/>
    <w:rsid w:val="001D47CF"/>
    <w:rsid w:val="001D6971"/>
    <w:rsid w:val="001E206B"/>
    <w:rsid w:val="001E46E3"/>
    <w:rsid w:val="001F1406"/>
    <w:rsid w:val="001F21FF"/>
    <w:rsid w:val="001F3CB7"/>
    <w:rsid w:val="002018A4"/>
    <w:rsid w:val="00201FB5"/>
    <w:rsid w:val="002103E4"/>
    <w:rsid w:val="002141C7"/>
    <w:rsid w:val="00220D1E"/>
    <w:rsid w:val="00225A3B"/>
    <w:rsid w:val="00226F52"/>
    <w:rsid w:val="002439A9"/>
    <w:rsid w:val="002465EC"/>
    <w:rsid w:val="00250892"/>
    <w:rsid w:val="00254CC2"/>
    <w:rsid w:val="00255557"/>
    <w:rsid w:val="002563A2"/>
    <w:rsid w:val="00257D40"/>
    <w:rsid w:val="002719A8"/>
    <w:rsid w:val="00273460"/>
    <w:rsid w:val="002736D1"/>
    <w:rsid w:val="002754D5"/>
    <w:rsid w:val="0027745A"/>
    <w:rsid w:val="002856BE"/>
    <w:rsid w:val="00287008"/>
    <w:rsid w:val="0028785F"/>
    <w:rsid w:val="00290B40"/>
    <w:rsid w:val="0029107A"/>
    <w:rsid w:val="002952B1"/>
    <w:rsid w:val="00295D77"/>
    <w:rsid w:val="002A1E32"/>
    <w:rsid w:val="002A2054"/>
    <w:rsid w:val="002A2F24"/>
    <w:rsid w:val="002A4437"/>
    <w:rsid w:val="002A548F"/>
    <w:rsid w:val="002B0E81"/>
    <w:rsid w:val="002B6AE7"/>
    <w:rsid w:val="002B6B90"/>
    <w:rsid w:val="002C3EFF"/>
    <w:rsid w:val="002C580C"/>
    <w:rsid w:val="002D15E3"/>
    <w:rsid w:val="002D4682"/>
    <w:rsid w:val="002E045B"/>
    <w:rsid w:val="002E2B9B"/>
    <w:rsid w:val="002E2FB2"/>
    <w:rsid w:val="002E618C"/>
    <w:rsid w:val="002F06C3"/>
    <w:rsid w:val="00301994"/>
    <w:rsid w:val="00302F76"/>
    <w:rsid w:val="00302FC0"/>
    <w:rsid w:val="00304526"/>
    <w:rsid w:val="00312F3F"/>
    <w:rsid w:val="003205CB"/>
    <w:rsid w:val="00321519"/>
    <w:rsid w:val="003238D5"/>
    <w:rsid w:val="00333846"/>
    <w:rsid w:val="003347E6"/>
    <w:rsid w:val="00342600"/>
    <w:rsid w:val="00352086"/>
    <w:rsid w:val="00356EEB"/>
    <w:rsid w:val="003627C6"/>
    <w:rsid w:val="003708EA"/>
    <w:rsid w:val="00370B17"/>
    <w:rsid w:val="00370F31"/>
    <w:rsid w:val="00377996"/>
    <w:rsid w:val="00381372"/>
    <w:rsid w:val="00381E1F"/>
    <w:rsid w:val="0038398D"/>
    <w:rsid w:val="00383B7E"/>
    <w:rsid w:val="00385195"/>
    <w:rsid w:val="00390AE4"/>
    <w:rsid w:val="00391F4E"/>
    <w:rsid w:val="00397187"/>
    <w:rsid w:val="003A022F"/>
    <w:rsid w:val="003A1A97"/>
    <w:rsid w:val="003A2FA4"/>
    <w:rsid w:val="003A7BE1"/>
    <w:rsid w:val="003B40E7"/>
    <w:rsid w:val="003B4E33"/>
    <w:rsid w:val="003B52FD"/>
    <w:rsid w:val="003B6A3B"/>
    <w:rsid w:val="003C0328"/>
    <w:rsid w:val="003C2090"/>
    <w:rsid w:val="003C3080"/>
    <w:rsid w:val="003C3360"/>
    <w:rsid w:val="003C4417"/>
    <w:rsid w:val="003C62F3"/>
    <w:rsid w:val="003D2479"/>
    <w:rsid w:val="003D2AAB"/>
    <w:rsid w:val="003D3966"/>
    <w:rsid w:val="003D62D8"/>
    <w:rsid w:val="003E0A54"/>
    <w:rsid w:val="003E254C"/>
    <w:rsid w:val="003E2EB0"/>
    <w:rsid w:val="003E3FE0"/>
    <w:rsid w:val="003E4B7A"/>
    <w:rsid w:val="003E5BE8"/>
    <w:rsid w:val="003E7307"/>
    <w:rsid w:val="003E773E"/>
    <w:rsid w:val="003F00C5"/>
    <w:rsid w:val="003F1F7F"/>
    <w:rsid w:val="003F2B69"/>
    <w:rsid w:val="003F2F3C"/>
    <w:rsid w:val="003F6476"/>
    <w:rsid w:val="003F7DB0"/>
    <w:rsid w:val="004002B7"/>
    <w:rsid w:val="00403FD5"/>
    <w:rsid w:val="004052FD"/>
    <w:rsid w:val="00407EE2"/>
    <w:rsid w:val="00421B40"/>
    <w:rsid w:val="00426557"/>
    <w:rsid w:val="00431575"/>
    <w:rsid w:val="00431D5A"/>
    <w:rsid w:val="0043560B"/>
    <w:rsid w:val="00446F72"/>
    <w:rsid w:val="00447352"/>
    <w:rsid w:val="0045381E"/>
    <w:rsid w:val="0045473D"/>
    <w:rsid w:val="00461BDE"/>
    <w:rsid w:val="00464351"/>
    <w:rsid w:val="004658A1"/>
    <w:rsid w:val="004723D6"/>
    <w:rsid w:val="00474B99"/>
    <w:rsid w:val="00481522"/>
    <w:rsid w:val="00490FAE"/>
    <w:rsid w:val="004919A5"/>
    <w:rsid w:val="00493E86"/>
    <w:rsid w:val="00493F2D"/>
    <w:rsid w:val="004960B6"/>
    <w:rsid w:val="004A0208"/>
    <w:rsid w:val="004A1286"/>
    <w:rsid w:val="004A367B"/>
    <w:rsid w:val="004A6432"/>
    <w:rsid w:val="004B2BEA"/>
    <w:rsid w:val="004B68F5"/>
    <w:rsid w:val="004C50FE"/>
    <w:rsid w:val="004C707D"/>
    <w:rsid w:val="004C7740"/>
    <w:rsid w:val="004D2BB5"/>
    <w:rsid w:val="004D6994"/>
    <w:rsid w:val="004E0350"/>
    <w:rsid w:val="004E2E40"/>
    <w:rsid w:val="004E381D"/>
    <w:rsid w:val="004F2A46"/>
    <w:rsid w:val="004F2F02"/>
    <w:rsid w:val="004F44DC"/>
    <w:rsid w:val="004F576E"/>
    <w:rsid w:val="005024EB"/>
    <w:rsid w:val="00503768"/>
    <w:rsid w:val="0050601C"/>
    <w:rsid w:val="00506322"/>
    <w:rsid w:val="0050668C"/>
    <w:rsid w:val="005250F7"/>
    <w:rsid w:val="005267B5"/>
    <w:rsid w:val="00530BBE"/>
    <w:rsid w:val="005311D9"/>
    <w:rsid w:val="00531B3F"/>
    <w:rsid w:val="00535ED8"/>
    <w:rsid w:val="00536A70"/>
    <w:rsid w:val="005377E4"/>
    <w:rsid w:val="00547306"/>
    <w:rsid w:val="00550550"/>
    <w:rsid w:val="00552831"/>
    <w:rsid w:val="005554FC"/>
    <w:rsid w:val="00556154"/>
    <w:rsid w:val="00556A46"/>
    <w:rsid w:val="00561FFE"/>
    <w:rsid w:val="00563CD7"/>
    <w:rsid w:val="00563E19"/>
    <w:rsid w:val="00564E78"/>
    <w:rsid w:val="00565019"/>
    <w:rsid w:val="00565938"/>
    <w:rsid w:val="00567008"/>
    <w:rsid w:val="005732A5"/>
    <w:rsid w:val="00576B37"/>
    <w:rsid w:val="005776A9"/>
    <w:rsid w:val="00577F03"/>
    <w:rsid w:val="0058498E"/>
    <w:rsid w:val="00585B8B"/>
    <w:rsid w:val="005901C2"/>
    <w:rsid w:val="005905FF"/>
    <w:rsid w:val="00591DDA"/>
    <w:rsid w:val="005922FE"/>
    <w:rsid w:val="005936F9"/>
    <w:rsid w:val="00595372"/>
    <w:rsid w:val="005972D7"/>
    <w:rsid w:val="00597CBF"/>
    <w:rsid w:val="005A1444"/>
    <w:rsid w:val="005A44E0"/>
    <w:rsid w:val="005A5AD2"/>
    <w:rsid w:val="005B5F98"/>
    <w:rsid w:val="005C3030"/>
    <w:rsid w:val="005C32E7"/>
    <w:rsid w:val="005C7FD5"/>
    <w:rsid w:val="005D0AE9"/>
    <w:rsid w:val="005D1FCE"/>
    <w:rsid w:val="005F03EE"/>
    <w:rsid w:val="005F3CE0"/>
    <w:rsid w:val="005F492E"/>
    <w:rsid w:val="005F4E60"/>
    <w:rsid w:val="005F7042"/>
    <w:rsid w:val="00602324"/>
    <w:rsid w:val="006030A2"/>
    <w:rsid w:val="00603BF4"/>
    <w:rsid w:val="006067F2"/>
    <w:rsid w:val="006108E3"/>
    <w:rsid w:val="006146ED"/>
    <w:rsid w:val="006163DF"/>
    <w:rsid w:val="006174C3"/>
    <w:rsid w:val="00620F78"/>
    <w:rsid w:val="00626C52"/>
    <w:rsid w:val="006338A8"/>
    <w:rsid w:val="006406A7"/>
    <w:rsid w:val="00642FC8"/>
    <w:rsid w:val="0064533E"/>
    <w:rsid w:val="00646282"/>
    <w:rsid w:val="006529D6"/>
    <w:rsid w:val="00654BF7"/>
    <w:rsid w:val="00660E2E"/>
    <w:rsid w:val="00666CA2"/>
    <w:rsid w:val="00672AB8"/>
    <w:rsid w:val="00673CF1"/>
    <w:rsid w:val="006756E1"/>
    <w:rsid w:val="006805EE"/>
    <w:rsid w:val="006857DC"/>
    <w:rsid w:val="00685972"/>
    <w:rsid w:val="00686C15"/>
    <w:rsid w:val="006910E8"/>
    <w:rsid w:val="00694320"/>
    <w:rsid w:val="00694D7B"/>
    <w:rsid w:val="00696F8B"/>
    <w:rsid w:val="006A1CFA"/>
    <w:rsid w:val="006A4E1A"/>
    <w:rsid w:val="006B7EC5"/>
    <w:rsid w:val="006C307A"/>
    <w:rsid w:val="006C594B"/>
    <w:rsid w:val="006C7C25"/>
    <w:rsid w:val="006D495E"/>
    <w:rsid w:val="006D7B31"/>
    <w:rsid w:val="006E409C"/>
    <w:rsid w:val="006F0491"/>
    <w:rsid w:val="006F0768"/>
    <w:rsid w:val="006F478C"/>
    <w:rsid w:val="006F7FAD"/>
    <w:rsid w:val="00700DBB"/>
    <w:rsid w:val="00701075"/>
    <w:rsid w:val="00703C7B"/>
    <w:rsid w:val="0070526F"/>
    <w:rsid w:val="00705EC0"/>
    <w:rsid w:val="007063A2"/>
    <w:rsid w:val="00726A77"/>
    <w:rsid w:val="00733CBF"/>
    <w:rsid w:val="00735F96"/>
    <w:rsid w:val="0074306B"/>
    <w:rsid w:val="00751326"/>
    <w:rsid w:val="007533B3"/>
    <w:rsid w:val="00762741"/>
    <w:rsid w:val="00766DA4"/>
    <w:rsid w:val="007703C6"/>
    <w:rsid w:val="007752AC"/>
    <w:rsid w:val="007762CE"/>
    <w:rsid w:val="007765BA"/>
    <w:rsid w:val="007857ED"/>
    <w:rsid w:val="007864D4"/>
    <w:rsid w:val="007935C8"/>
    <w:rsid w:val="007A206B"/>
    <w:rsid w:val="007A332F"/>
    <w:rsid w:val="007A382B"/>
    <w:rsid w:val="007A3D94"/>
    <w:rsid w:val="007A752D"/>
    <w:rsid w:val="007B47AA"/>
    <w:rsid w:val="007B5128"/>
    <w:rsid w:val="007B551E"/>
    <w:rsid w:val="007B5565"/>
    <w:rsid w:val="007B6D29"/>
    <w:rsid w:val="007C08AE"/>
    <w:rsid w:val="007C4610"/>
    <w:rsid w:val="007C5775"/>
    <w:rsid w:val="007C67E6"/>
    <w:rsid w:val="007D40D9"/>
    <w:rsid w:val="007D42AC"/>
    <w:rsid w:val="007D76F5"/>
    <w:rsid w:val="007D7F59"/>
    <w:rsid w:val="007E68AF"/>
    <w:rsid w:val="007F4437"/>
    <w:rsid w:val="007F5E83"/>
    <w:rsid w:val="007F5EBB"/>
    <w:rsid w:val="00801FB8"/>
    <w:rsid w:val="00804625"/>
    <w:rsid w:val="00804EA7"/>
    <w:rsid w:val="00807CC4"/>
    <w:rsid w:val="00817FC2"/>
    <w:rsid w:val="008212C4"/>
    <w:rsid w:val="008226EF"/>
    <w:rsid w:val="008257F1"/>
    <w:rsid w:val="00837145"/>
    <w:rsid w:val="0084216C"/>
    <w:rsid w:val="00843C6A"/>
    <w:rsid w:val="008451F4"/>
    <w:rsid w:val="00845255"/>
    <w:rsid w:val="00846FB3"/>
    <w:rsid w:val="00847FCE"/>
    <w:rsid w:val="008521D2"/>
    <w:rsid w:val="008555DB"/>
    <w:rsid w:val="008624E5"/>
    <w:rsid w:val="00863BD2"/>
    <w:rsid w:val="00870C79"/>
    <w:rsid w:val="00875740"/>
    <w:rsid w:val="00875CCA"/>
    <w:rsid w:val="008811C7"/>
    <w:rsid w:val="00881D48"/>
    <w:rsid w:val="00881E99"/>
    <w:rsid w:val="00896E99"/>
    <w:rsid w:val="008A1733"/>
    <w:rsid w:val="008A5487"/>
    <w:rsid w:val="008B3062"/>
    <w:rsid w:val="008B545D"/>
    <w:rsid w:val="008B5ADC"/>
    <w:rsid w:val="008B7DDB"/>
    <w:rsid w:val="008C11D9"/>
    <w:rsid w:val="008C2240"/>
    <w:rsid w:val="008C276F"/>
    <w:rsid w:val="008C6E3F"/>
    <w:rsid w:val="008D308A"/>
    <w:rsid w:val="008D45B9"/>
    <w:rsid w:val="008D5CD0"/>
    <w:rsid w:val="008E1043"/>
    <w:rsid w:val="008F037C"/>
    <w:rsid w:val="00900FF1"/>
    <w:rsid w:val="00906656"/>
    <w:rsid w:val="00910CC3"/>
    <w:rsid w:val="009119C3"/>
    <w:rsid w:val="00914302"/>
    <w:rsid w:val="0091489C"/>
    <w:rsid w:val="00917103"/>
    <w:rsid w:val="009231E0"/>
    <w:rsid w:val="00925656"/>
    <w:rsid w:val="00925C59"/>
    <w:rsid w:val="00925D64"/>
    <w:rsid w:val="00927FA9"/>
    <w:rsid w:val="00930C41"/>
    <w:rsid w:val="009318BC"/>
    <w:rsid w:val="0094168A"/>
    <w:rsid w:val="00943737"/>
    <w:rsid w:val="0095170B"/>
    <w:rsid w:val="00953BD2"/>
    <w:rsid w:val="00953D71"/>
    <w:rsid w:val="00957095"/>
    <w:rsid w:val="00960656"/>
    <w:rsid w:val="00963BB1"/>
    <w:rsid w:val="009642D3"/>
    <w:rsid w:val="00964799"/>
    <w:rsid w:val="00966467"/>
    <w:rsid w:val="009738D3"/>
    <w:rsid w:val="00982095"/>
    <w:rsid w:val="00982DAC"/>
    <w:rsid w:val="00984234"/>
    <w:rsid w:val="0099054E"/>
    <w:rsid w:val="00994D68"/>
    <w:rsid w:val="00994E95"/>
    <w:rsid w:val="00995D2E"/>
    <w:rsid w:val="009A13FD"/>
    <w:rsid w:val="009A197C"/>
    <w:rsid w:val="009A3527"/>
    <w:rsid w:val="009A5979"/>
    <w:rsid w:val="009A5AD5"/>
    <w:rsid w:val="009B08FC"/>
    <w:rsid w:val="009B2369"/>
    <w:rsid w:val="009B3F1E"/>
    <w:rsid w:val="009C217A"/>
    <w:rsid w:val="009C5700"/>
    <w:rsid w:val="009C5CB1"/>
    <w:rsid w:val="009D285A"/>
    <w:rsid w:val="009D2DB4"/>
    <w:rsid w:val="009D3BA4"/>
    <w:rsid w:val="009E2692"/>
    <w:rsid w:val="009E4B55"/>
    <w:rsid w:val="009E5F54"/>
    <w:rsid w:val="009E6264"/>
    <w:rsid w:val="009F76DB"/>
    <w:rsid w:val="00A012A1"/>
    <w:rsid w:val="00A01AE2"/>
    <w:rsid w:val="00A037A1"/>
    <w:rsid w:val="00A146B6"/>
    <w:rsid w:val="00A21FD4"/>
    <w:rsid w:val="00A22F26"/>
    <w:rsid w:val="00A23A14"/>
    <w:rsid w:val="00A254C2"/>
    <w:rsid w:val="00A5056F"/>
    <w:rsid w:val="00A54DDE"/>
    <w:rsid w:val="00A556F1"/>
    <w:rsid w:val="00A601C8"/>
    <w:rsid w:val="00A65A57"/>
    <w:rsid w:val="00A73399"/>
    <w:rsid w:val="00A750D8"/>
    <w:rsid w:val="00A77219"/>
    <w:rsid w:val="00A80033"/>
    <w:rsid w:val="00A82B5D"/>
    <w:rsid w:val="00A87902"/>
    <w:rsid w:val="00A9059B"/>
    <w:rsid w:val="00A91569"/>
    <w:rsid w:val="00A966A0"/>
    <w:rsid w:val="00AA406A"/>
    <w:rsid w:val="00AA6B0D"/>
    <w:rsid w:val="00AA74DD"/>
    <w:rsid w:val="00AB45C6"/>
    <w:rsid w:val="00AB5751"/>
    <w:rsid w:val="00AC1BED"/>
    <w:rsid w:val="00AC213F"/>
    <w:rsid w:val="00AC3444"/>
    <w:rsid w:val="00AC3E4F"/>
    <w:rsid w:val="00AD183F"/>
    <w:rsid w:val="00AD5A72"/>
    <w:rsid w:val="00AD7CD6"/>
    <w:rsid w:val="00AD7FA5"/>
    <w:rsid w:val="00AE405B"/>
    <w:rsid w:val="00AF109A"/>
    <w:rsid w:val="00AF1FFD"/>
    <w:rsid w:val="00AF4787"/>
    <w:rsid w:val="00AF67A1"/>
    <w:rsid w:val="00B02EDE"/>
    <w:rsid w:val="00B06B84"/>
    <w:rsid w:val="00B10546"/>
    <w:rsid w:val="00B12765"/>
    <w:rsid w:val="00B13049"/>
    <w:rsid w:val="00B130ED"/>
    <w:rsid w:val="00B14A2D"/>
    <w:rsid w:val="00B17104"/>
    <w:rsid w:val="00B17CBE"/>
    <w:rsid w:val="00B17FEB"/>
    <w:rsid w:val="00B225F9"/>
    <w:rsid w:val="00B25E2C"/>
    <w:rsid w:val="00B40843"/>
    <w:rsid w:val="00B40B08"/>
    <w:rsid w:val="00B44DA6"/>
    <w:rsid w:val="00B46F5C"/>
    <w:rsid w:val="00B476C6"/>
    <w:rsid w:val="00B47EB9"/>
    <w:rsid w:val="00B5128D"/>
    <w:rsid w:val="00B51E6F"/>
    <w:rsid w:val="00B56E8D"/>
    <w:rsid w:val="00B575CD"/>
    <w:rsid w:val="00B6219C"/>
    <w:rsid w:val="00B64B1F"/>
    <w:rsid w:val="00B653DA"/>
    <w:rsid w:val="00B700F5"/>
    <w:rsid w:val="00B737B7"/>
    <w:rsid w:val="00B74C97"/>
    <w:rsid w:val="00B81D7A"/>
    <w:rsid w:val="00B93E0C"/>
    <w:rsid w:val="00B94386"/>
    <w:rsid w:val="00B97F52"/>
    <w:rsid w:val="00BA33E7"/>
    <w:rsid w:val="00BA788D"/>
    <w:rsid w:val="00BB18CF"/>
    <w:rsid w:val="00BB6C35"/>
    <w:rsid w:val="00BC0629"/>
    <w:rsid w:val="00BC0F16"/>
    <w:rsid w:val="00BC1224"/>
    <w:rsid w:val="00BC127A"/>
    <w:rsid w:val="00BC5C35"/>
    <w:rsid w:val="00BC7EF7"/>
    <w:rsid w:val="00BD5C98"/>
    <w:rsid w:val="00BD7075"/>
    <w:rsid w:val="00BE077A"/>
    <w:rsid w:val="00BE0A2D"/>
    <w:rsid w:val="00BE275B"/>
    <w:rsid w:val="00BE6954"/>
    <w:rsid w:val="00BF2E7F"/>
    <w:rsid w:val="00BF403C"/>
    <w:rsid w:val="00C034ED"/>
    <w:rsid w:val="00C12CE5"/>
    <w:rsid w:val="00C24723"/>
    <w:rsid w:val="00C24850"/>
    <w:rsid w:val="00C278EC"/>
    <w:rsid w:val="00C305B4"/>
    <w:rsid w:val="00C36885"/>
    <w:rsid w:val="00C509B2"/>
    <w:rsid w:val="00C51802"/>
    <w:rsid w:val="00C54111"/>
    <w:rsid w:val="00C54E6C"/>
    <w:rsid w:val="00C55380"/>
    <w:rsid w:val="00C565C1"/>
    <w:rsid w:val="00C70678"/>
    <w:rsid w:val="00C7110A"/>
    <w:rsid w:val="00C73336"/>
    <w:rsid w:val="00C73706"/>
    <w:rsid w:val="00C80F66"/>
    <w:rsid w:val="00C810F8"/>
    <w:rsid w:val="00C8215B"/>
    <w:rsid w:val="00C823DE"/>
    <w:rsid w:val="00C90B46"/>
    <w:rsid w:val="00C9558D"/>
    <w:rsid w:val="00C95C9F"/>
    <w:rsid w:val="00C9655F"/>
    <w:rsid w:val="00C97A67"/>
    <w:rsid w:val="00CA18B1"/>
    <w:rsid w:val="00CA1AD3"/>
    <w:rsid w:val="00CA37F4"/>
    <w:rsid w:val="00CA566D"/>
    <w:rsid w:val="00CA5932"/>
    <w:rsid w:val="00CB4507"/>
    <w:rsid w:val="00CC01FF"/>
    <w:rsid w:val="00CC42C1"/>
    <w:rsid w:val="00CC46AD"/>
    <w:rsid w:val="00CC4B61"/>
    <w:rsid w:val="00CC7142"/>
    <w:rsid w:val="00CC770D"/>
    <w:rsid w:val="00CD152C"/>
    <w:rsid w:val="00CD1BA7"/>
    <w:rsid w:val="00CD23AD"/>
    <w:rsid w:val="00CD6051"/>
    <w:rsid w:val="00CE1593"/>
    <w:rsid w:val="00CE7141"/>
    <w:rsid w:val="00CF0C3F"/>
    <w:rsid w:val="00CF1712"/>
    <w:rsid w:val="00CF47A9"/>
    <w:rsid w:val="00D03DF0"/>
    <w:rsid w:val="00D04FEB"/>
    <w:rsid w:val="00D113D7"/>
    <w:rsid w:val="00D114EC"/>
    <w:rsid w:val="00D122EE"/>
    <w:rsid w:val="00D123A9"/>
    <w:rsid w:val="00D147DE"/>
    <w:rsid w:val="00D175E1"/>
    <w:rsid w:val="00D20C9E"/>
    <w:rsid w:val="00D314EB"/>
    <w:rsid w:val="00D37307"/>
    <w:rsid w:val="00D449C4"/>
    <w:rsid w:val="00D44F50"/>
    <w:rsid w:val="00D450AF"/>
    <w:rsid w:val="00D45125"/>
    <w:rsid w:val="00D47321"/>
    <w:rsid w:val="00D47B31"/>
    <w:rsid w:val="00D47CD9"/>
    <w:rsid w:val="00D56FF2"/>
    <w:rsid w:val="00D71DF5"/>
    <w:rsid w:val="00D72833"/>
    <w:rsid w:val="00D728CF"/>
    <w:rsid w:val="00D72FAA"/>
    <w:rsid w:val="00D85DE3"/>
    <w:rsid w:val="00D9302E"/>
    <w:rsid w:val="00D95BF8"/>
    <w:rsid w:val="00D96793"/>
    <w:rsid w:val="00D96D7C"/>
    <w:rsid w:val="00DA2DFE"/>
    <w:rsid w:val="00DB128A"/>
    <w:rsid w:val="00DB179C"/>
    <w:rsid w:val="00DB1FD0"/>
    <w:rsid w:val="00DB6FEF"/>
    <w:rsid w:val="00DB7BF7"/>
    <w:rsid w:val="00DC05DC"/>
    <w:rsid w:val="00DC4370"/>
    <w:rsid w:val="00DC79E8"/>
    <w:rsid w:val="00DD4588"/>
    <w:rsid w:val="00DD56CB"/>
    <w:rsid w:val="00DD5E8F"/>
    <w:rsid w:val="00DD7BC9"/>
    <w:rsid w:val="00DD7F25"/>
    <w:rsid w:val="00DE139A"/>
    <w:rsid w:val="00DE5F14"/>
    <w:rsid w:val="00E06379"/>
    <w:rsid w:val="00E06428"/>
    <w:rsid w:val="00E1122D"/>
    <w:rsid w:val="00E113B6"/>
    <w:rsid w:val="00E1569B"/>
    <w:rsid w:val="00E16319"/>
    <w:rsid w:val="00E171BA"/>
    <w:rsid w:val="00E17D56"/>
    <w:rsid w:val="00E2443E"/>
    <w:rsid w:val="00E2451F"/>
    <w:rsid w:val="00E2647B"/>
    <w:rsid w:val="00E326E9"/>
    <w:rsid w:val="00E348F0"/>
    <w:rsid w:val="00E407D5"/>
    <w:rsid w:val="00E4133E"/>
    <w:rsid w:val="00E45330"/>
    <w:rsid w:val="00E543C7"/>
    <w:rsid w:val="00E55806"/>
    <w:rsid w:val="00E571B6"/>
    <w:rsid w:val="00E60213"/>
    <w:rsid w:val="00E75C74"/>
    <w:rsid w:val="00E77B33"/>
    <w:rsid w:val="00E859F4"/>
    <w:rsid w:val="00E87538"/>
    <w:rsid w:val="00E907AE"/>
    <w:rsid w:val="00E93C8D"/>
    <w:rsid w:val="00E94D1C"/>
    <w:rsid w:val="00E95B48"/>
    <w:rsid w:val="00EA234F"/>
    <w:rsid w:val="00EA2743"/>
    <w:rsid w:val="00EB1A32"/>
    <w:rsid w:val="00EC3096"/>
    <w:rsid w:val="00EC3C3C"/>
    <w:rsid w:val="00ED1CF8"/>
    <w:rsid w:val="00ED21BC"/>
    <w:rsid w:val="00ED7242"/>
    <w:rsid w:val="00EE045C"/>
    <w:rsid w:val="00EE38F4"/>
    <w:rsid w:val="00EE4963"/>
    <w:rsid w:val="00EE5E8E"/>
    <w:rsid w:val="00EE65DD"/>
    <w:rsid w:val="00EF4E9F"/>
    <w:rsid w:val="00EF5247"/>
    <w:rsid w:val="00F01B42"/>
    <w:rsid w:val="00F01B7F"/>
    <w:rsid w:val="00F150BE"/>
    <w:rsid w:val="00F15134"/>
    <w:rsid w:val="00F17740"/>
    <w:rsid w:val="00F225AD"/>
    <w:rsid w:val="00F23F91"/>
    <w:rsid w:val="00F255FC"/>
    <w:rsid w:val="00F35830"/>
    <w:rsid w:val="00F37C4E"/>
    <w:rsid w:val="00F47CBD"/>
    <w:rsid w:val="00F501E0"/>
    <w:rsid w:val="00F554DD"/>
    <w:rsid w:val="00F6335A"/>
    <w:rsid w:val="00F7597F"/>
    <w:rsid w:val="00F75C9B"/>
    <w:rsid w:val="00F76E13"/>
    <w:rsid w:val="00F770E3"/>
    <w:rsid w:val="00F817D7"/>
    <w:rsid w:val="00F82176"/>
    <w:rsid w:val="00F82E35"/>
    <w:rsid w:val="00F86A72"/>
    <w:rsid w:val="00F92A01"/>
    <w:rsid w:val="00FB1D03"/>
    <w:rsid w:val="00FB1E85"/>
    <w:rsid w:val="00FC5550"/>
    <w:rsid w:val="00FC6765"/>
    <w:rsid w:val="00FD2879"/>
    <w:rsid w:val="00FD31AF"/>
    <w:rsid w:val="00FD7948"/>
    <w:rsid w:val="00FF13A5"/>
    <w:rsid w:val="00FF170D"/>
    <w:rsid w:val="00FF1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1411F"/>
  <w15:docId w15:val="{AF02DC3C-8695-4079-81B8-A88B713C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semiHidden/>
    <w:qFormat/>
    <w:rsid w:val="001918DA"/>
    <w:pPr>
      <w:spacing w:after="160" w:line="360" w:lineRule="auto"/>
      <w:ind w:left="714" w:hanging="357"/>
      <w:jc w:val="both"/>
    </w:pPr>
    <w:rPr>
      <w:rFonts w:ascii="Times New Roman" w:hAnsi="Times New Roman"/>
      <w:sz w:val="24"/>
    </w:rPr>
  </w:style>
  <w:style w:type="paragraph" w:styleId="1">
    <w:name w:val="heading 1"/>
    <w:basedOn w:val="a0"/>
    <w:next w:val="a0"/>
    <w:link w:val="10"/>
    <w:uiPriority w:val="9"/>
    <w:semiHidden/>
    <w:qFormat/>
    <w:rsid w:val="001918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
    <w:semiHidden/>
    <w:qFormat/>
    <w:rsid w:val="001918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semiHidden/>
    <w:qFormat/>
    <w:rsid w:val="001918DA"/>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5">
    <w:name w:val="heading 5"/>
    <w:basedOn w:val="a0"/>
    <w:next w:val="a0"/>
    <w:link w:val="50"/>
    <w:uiPriority w:val="9"/>
    <w:semiHidden/>
    <w:qFormat/>
    <w:rsid w:val="00B94386"/>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semiHidden/>
    <w:rsid w:val="001918DA"/>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1"/>
    <w:link w:val="2"/>
    <w:uiPriority w:val="9"/>
    <w:semiHidden/>
    <w:rsid w:val="001918DA"/>
    <w:rPr>
      <w:rFonts w:asciiTheme="majorHAnsi" w:eastAsiaTheme="majorEastAsia" w:hAnsiTheme="majorHAnsi" w:cstheme="majorBidi"/>
      <w:color w:val="365F91" w:themeColor="accent1" w:themeShade="BF"/>
      <w:sz w:val="26"/>
      <w:szCs w:val="26"/>
    </w:rPr>
  </w:style>
  <w:style w:type="paragraph" w:customStyle="1" w:styleId="ConsNormal">
    <w:name w:val="ConsNormal"/>
    <w:semiHidden/>
    <w:rsid w:val="00535ED8"/>
    <w:pPr>
      <w:widowControl w:val="0"/>
      <w:spacing w:after="0" w:line="240" w:lineRule="auto"/>
      <w:ind w:firstLine="720"/>
    </w:pPr>
    <w:rPr>
      <w:rFonts w:ascii="Arial" w:eastAsia="Times New Roman" w:hAnsi="Arial" w:cs="Times New Roman"/>
      <w:sz w:val="20"/>
      <w:szCs w:val="20"/>
      <w:lang w:eastAsia="ru-RU"/>
    </w:rPr>
  </w:style>
  <w:style w:type="paragraph" w:customStyle="1" w:styleId="xl24">
    <w:name w:val="xl24"/>
    <w:basedOn w:val="a0"/>
    <w:semiHidden/>
    <w:rsid w:val="00535ED8"/>
    <w:pPr>
      <w:spacing w:before="100" w:after="100"/>
      <w:jc w:val="center"/>
    </w:pPr>
  </w:style>
  <w:style w:type="paragraph" w:customStyle="1" w:styleId="21">
    <w:name w:val="Стиль2"/>
    <w:basedOn w:val="22"/>
    <w:semiHidden/>
    <w:rsid w:val="00535ED8"/>
    <w:pPr>
      <w:keepNext/>
      <w:keepLines/>
      <w:widowControl w:val="0"/>
      <w:suppressLineNumbers/>
      <w:tabs>
        <w:tab w:val="num" w:pos="720"/>
        <w:tab w:val="num" w:pos="1209"/>
      </w:tabs>
      <w:suppressAutoHyphens/>
      <w:spacing w:after="60"/>
      <w:ind w:left="1209"/>
      <w:contextualSpacing w:val="0"/>
    </w:pPr>
    <w:rPr>
      <w:b/>
      <w:bCs/>
    </w:rPr>
  </w:style>
  <w:style w:type="paragraph" w:styleId="22">
    <w:name w:val="List Number 2"/>
    <w:basedOn w:val="a0"/>
    <w:uiPriority w:val="99"/>
    <w:semiHidden/>
    <w:rsid w:val="00535ED8"/>
    <w:pPr>
      <w:ind w:left="720" w:hanging="360"/>
      <w:contextualSpacing/>
    </w:pPr>
  </w:style>
  <w:style w:type="paragraph" w:customStyle="1" w:styleId="31">
    <w:name w:val="Стиль3"/>
    <w:basedOn w:val="23"/>
    <w:semiHidden/>
    <w:rsid w:val="00535ED8"/>
    <w:pPr>
      <w:widowControl w:val="0"/>
      <w:tabs>
        <w:tab w:val="num" w:pos="1209"/>
        <w:tab w:val="num" w:pos="1440"/>
      </w:tabs>
      <w:adjustRightInd w:val="0"/>
      <w:spacing w:after="0" w:line="240" w:lineRule="auto"/>
      <w:ind w:left="1209" w:hanging="720"/>
    </w:pPr>
  </w:style>
  <w:style w:type="paragraph" w:styleId="23">
    <w:name w:val="Body Text Indent 2"/>
    <w:basedOn w:val="a0"/>
    <w:link w:val="24"/>
    <w:uiPriority w:val="99"/>
    <w:semiHidden/>
    <w:rsid w:val="00535ED8"/>
    <w:pPr>
      <w:spacing w:after="120" w:line="480" w:lineRule="auto"/>
      <w:ind w:left="283"/>
    </w:pPr>
  </w:style>
  <w:style w:type="character" w:customStyle="1" w:styleId="24">
    <w:name w:val="Основной текст с отступом 2 Знак"/>
    <w:basedOn w:val="a1"/>
    <w:link w:val="23"/>
    <w:uiPriority w:val="99"/>
    <w:semiHidden/>
    <w:rsid w:val="001918DA"/>
    <w:rPr>
      <w:rFonts w:ascii="Times New Roman" w:eastAsia="Times New Roman" w:hAnsi="Times New Roman" w:cs="Times New Roman"/>
      <w:sz w:val="24"/>
      <w:szCs w:val="24"/>
      <w:lang w:eastAsia="ru-RU"/>
    </w:rPr>
  </w:style>
  <w:style w:type="character" w:styleId="a4">
    <w:name w:val="page number"/>
    <w:basedOn w:val="a1"/>
    <w:semiHidden/>
    <w:rsid w:val="00535ED8"/>
  </w:style>
  <w:style w:type="paragraph" w:customStyle="1" w:styleId="ConsPlusNormal">
    <w:name w:val="ConsPlusNormal"/>
    <w:link w:val="ConsPlusNormal0"/>
    <w:semiHidden/>
    <w:rsid w:val="00535E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semiHidden/>
    <w:rsid w:val="001918DA"/>
    <w:rPr>
      <w:rFonts w:ascii="Arial" w:eastAsia="Times New Roman" w:hAnsi="Arial" w:cs="Arial"/>
      <w:sz w:val="20"/>
      <w:szCs w:val="20"/>
      <w:lang w:eastAsia="ru-RU"/>
    </w:rPr>
  </w:style>
  <w:style w:type="paragraph" w:customStyle="1" w:styleId="ConsNormal0">
    <w:name w:val="ConsNormal Знак"/>
    <w:link w:val="ConsNormal1"/>
    <w:semiHidden/>
    <w:rsid w:val="00535ED8"/>
    <w:pPr>
      <w:widowControl w:val="0"/>
      <w:spacing w:after="0" w:line="240" w:lineRule="auto"/>
      <w:ind w:firstLine="720"/>
    </w:pPr>
    <w:rPr>
      <w:rFonts w:ascii="Arial" w:eastAsia="Times New Roman" w:hAnsi="Arial" w:cs="Times New Roman"/>
      <w:sz w:val="24"/>
      <w:szCs w:val="24"/>
      <w:lang w:eastAsia="ru-RU"/>
    </w:rPr>
  </w:style>
  <w:style w:type="character" w:customStyle="1" w:styleId="ConsNormal1">
    <w:name w:val="ConsNormal Знак Знак"/>
    <w:basedOn w:val="a1"/>
    <w:link w:val="ConsNormal0"/>
    <w:semiHidden/>
    <w:locked/>
    <w:rsid w:val="001918DA"/>
    <w:rPr>
      <w:rFonts w:ascii="Arial" w:eastAsia="Times New Roman" w:hAnsi="Arial" w:cs="Times New Roman"/>
      <w:sz w:val="24"/>
      <w:szCs w:val="24"/>
      <w:lang w:eastAsia="ru-RU"/>
    </w:rPr>
  </w:style>
  <w:style w:type="paragraph" w:styleId="a5">
    <w:name w:val="footer"/>
    <w:aliases w:val="Знак4"/>
    <w:basedOn w:val="a0"/>
    <w:link w:val="a6"/>
    <w:uiPriority w:val="99"/>
    <w:semiHidden/>
    <w:rsid w:val="00535ED8"/>
    <w:pPr>
      <w:tabs>
        <w:tab w:val="center" w:pos="4677"/>
        <w:tab w:val="right" w:pos="9355"/>
      </w:tabs>
    </w:pPr>
  </w:style>
  <w:style w:type="character" w:customStyle="1" w:styleId="a6">
    <w:name w:val="Нижний колонтитул Знак"/>
    <w:aliases w:val="Знак4 Знак"/>
    <w:basedOn w:val="a1"/>
    <w:link w:val="a5"/>
    <w:uiPriority w:val="99"/>
    <w:semiHidden/>
    <w:rsid w:val="001918DA"/>
    <w:rPr>
      <w:rFonts w:ascii="Times New Roman" w:eastAsia="Times New Roman" w:hAnsi="Times New Roman" w:cs="Times New Roman"/>
      <w:sz w:val="24"/>
      <w:szCs w:val="24"/>
      <w:lang w:eastAsia="ru-RU"/>
    </w:rPr>
  </w:style>
  <w:style w:type="character" w:styleId="a7">
    <w:name w:val="Hyperlink"/>
    <w:basedOn w:val="a1"/>
    <w:uiPriority w:val="99"/>
    <w:semiHidden/>
    <w:rsid w:val="00535ED8"/>
    <w:rPr>
      <w:rFonts w:cs="Times New Roman"/>
      <w:color w:val="0000FF"/>
      <w:u w:val="single"/>
    </w:rPr>
  </w:style>
  <w:style w:type="paragraph" w:styleId="a8">
    <w:name w:val="List Paragraph"/>
    <w:basedOn w:val="a0"/>
    <w:link w:val="a9"/>
    <w:semiHidden/>
    <w:qFormat/>
    <w:rsid w:val="00535ED8"/>
    <w:pPr>
      <w:spacing w:after="200" w:line="276" w:lineRule="auto"/>
      <w:ind w:left="720"/>
      <w:contextualSpacing/>
    </w:pPr>
    <w:rPr>
      <w:rFonts w:asciiTheme="minorHAnsi" w:hAnsiTheme="minorHAnsi"/>
      <w:sz w:val="22"/>
    </w:rPr>
  </w:style>
  <w:style w:type="character" w:customStyle="1" w:styleId="a9">
    <w:name w:val="Абзац списка Знак"/>
    <w:basedOn w:val="a1"/>
    <w:link w:val="a8"/>
    <w:semiHidden/>
    <w:rsid w:val="001918DA"/>
  </w:style>
  <w:style w:type="paragraph" w:customStyle="1" w:styleId="aa">
    <w:name w:val="Цитаты"/>
    <w:basedOn w:val="a0"/>
    <w:uiPriority w:val="99"/>
    <w:semiHidden/>
    <w:rsid w:val="00D56FF2"/>
    <w:pPr>
      <w:autoSpaceDE w:val="0"/>
      <w:autoSpaceDN w:val="0"/>
      <w:spacing w:before="100" w:after="100"/>
      <w:ind w:left="360" w:right="360"/>
    </w:pPr>
    <w:rPr>
      <w:sz w:val="20"/>
      <w:szCs w:val="20"/>
    </w:rPr>
  </w:style>
  <w:style w:type="paragraph" w:customStyle="1" w:styleId="25">
    <w:name w:val="Без интервала2"/>
    <w:semiHidden/>
    <w:rsid w:val="00D56FF2"/>
    <w:pPr>
      <w:spacing w:after="0" w:line="240" w:lineRule="auto"/>
    </w:pPr>
    <w:rPr>
      <w:rFonts w:ascii="Calibri" w:eastAsia="Times New Roman" w:hAnsi="Calibri" w:cs="Calibri"/>
      <w:lang w:eastAsia="ru-RU"/>
    </w:rPr>
  </w:style>
  <w:style w:type="paragraph" w:styleId="ab">
    <w:name w:val="Balloon Text"/>
    <w:basedOn w:val="a0"/>
    <w:link w:val="ac"/>
    <w:uiPriority w:val="99"/>
    <w:semiHidden/>
    <w:rsid w:val="00D56FF2"/>
    <w:rPr>
      <w:rFonts w:ascii="Tahoma" w:hAnsi="Tahoma" w:cs="Tahoma"/>
      <w:sz w:val="16"/>
      <w:szCs w:val="16"/>
    </w:rPr>
  </w:style>
  <w:style w:type="character" w:customStyle="1" w:styleId="ac">
    <w:name w:val="Текст выноски Знак"/>
    <w:basedOn w:val="a1"/>
    <w:link w:val="ab"/>
    <w:uiPriority w:val="99"/>
    <w:semiHidden/>
    <w:rsid w:val="001918DA"/>
    <w:rPr>
      <w:rFonts w:ascii="Tahoma" w:eastAsia="Times New Roman" w:hAnsi="Tahoma" w:cs="Tahoma"/>
      <w:sz w:val="16"/>
      <w:szCs w:val="16"/>
      <w:lang w:eastAsia="ru-RU"/>
    </w:rPr>
  </w:style>
  <w:style w:type="paragraph" w:styleId="ad">
    <w:name w:val="Body Text Indent"/>
    <w:basedOn w:val="a0"/>
    <w:link w:val="ae"/>
    <w:uiPriority w:val="99"/>
    <w:semiHidden/>
    <w:rsid w:val="00EA234F"/>
    <w:pPr>
      <w:spacing w:after="120"/>
      <w:ind w:left="283"/>
    </w:pPr>
  </w:style>
  <w:style w:type="character" w:customStyle="1" w:styleId="ae">
    <w:name w:val="Основной текст с отступом Знак"/>
    <w:basedOn w:val="a1"/>
    <w:link w:val="ad"/>
    <w:uiPriority w:val="99"/>
    <w:semiHidden/>
    <w:rsid w:val="001918DA"/>
    <w:rPr>
      <w:rFonts w:ascii="Times New Roman" w:eastAsia="Times New Roman" w:hAnsi="Times New Roman" w:cs="Times New Roman"/>
      <w:sz w:val="24"/>
      <w:szCs w:val="24"/>
      <w:lang w:eastAsia="ru-RU"/>
    </w:rPr>
  </w:style>
  <w:style w:type="paragraph" w:customStyle="1" w:styleId="11">
    <w:name w:val="Обычный1"/>
    <w:link w:val="12"/>
    <w:uiPriority w:val="99"/>
    <w:semiHidden/>
    <w:rsid w:val="00EA234F"/>
    <w:pPr>
      <w:autoSpaceDE w:val="0"/>
      <w:autoSpaceDN w:val="0"/>
      <w:spacing w:after="0" w:line="240" w:lineRule="auto"/>
      <w:jc w:val="both"/>
    </w:pPr>
    <w:rPr>
      <w:rFonts w:ascii="TimesET" w:eastAsia="Times New Roman" w:hAnsi="TimesET" w:cs="TimesET"/>
      <w:sz w:val="24"/>
      <w:szCs w:val="24"/>
      <w:lang w:eastAsia="ru-RU"/>
    </w:rPr>
  </w:style>
  <w:style w:type="character" w:customStyle="1" w:styleId="12">
    <w:name w:val="Обычный1 Знак"/>
    <w:link w:val="11"/>
    <w:uiPriority w:val="99"/>
    <w:semiHidden/>
    <w:locked/>
    <w:rsid w:val="001918DA"/>
    <w:rPr>
      <w:rFonts w:ascii="TimesET" w:eastAsia="Times New Roman" w:hAnsi="TimesET" w:cs="TimesET"/>
      <w:sz w:val="24"/>
      <w:szCs w:val="24"/>
      <w:lang w:eastAsia="ru-RU"/>
    </w:rPr>
  </w:style>
  <w:style w:type="paragraph" w:styleId="af">
    <w:name w:val="Body Text"/>
    <w:basedOn w:val="a0"/>
    <w:link w:val="af0"/>
    <w:uiPriority w:val="99"/>
    <w:semiHidden/>
    <w:rsid w:val="004E381D"/>
    <w:pPr>
      <w:spacing w:after="120"/>
    </w:pPr>
  </w:style>
  <w:style w:type="character" w:customStyle="1" w:styleId="af0">
    <w:name w:val="Основной текст Знак"/>
    <w:basedOn w:val="a1"/>
    <w:link w:val="af"/>
    <w:uiPriority w:val="99"/>
    <w:semiHidden/>
    <w:rsid w:val="001918DA"/>
    <w:rPr>
      <w:rFonts w:ascii="Times New Roman" w:eastAsia="Times New Roman" w:hAnsi="Times New Roman" w:cs="Times New Roman"/>
      <w:sz w:val="24"/>
      <w:szCs w:val="24"/>
      <w:lang w:eastAsia="ru-RU"/>
    </w:rPr>
  </w:style>
  <w:style w:type="paragraph" w:styleId="32">
    <w:name w:val="Body Text Indent 3"/>
    <w:basedOn w:val="a0"/>
    <w:link w:val="33"/>
    <w:uiPriority w:val="99"/>
    <w:semiHidden/>
    <w:rsid w:val="004E381D"/>
    <w:pPr>
      <w:spacing w:after="120"/>
      <w:ind w:left="283"/>
    </w:pPr>
    <w:rPr>
      <w:sz w:val="16"/>
      <w:szCs w:val="16"/>
    </w:rPr>
  </w:style>
  <w:style w:type="character" w:customStyle="1" w:styleId="33">
    <w:name w:val="Основной текст с отступом 3 Знак"/>
    <w:basedOn w:val="a1"/>
    <w:link w:val="32"/>
    <w:uiPriority w:val="99"/>
    <w:semiHidden/>
    <w:rsid w:val="001918DA"/>
    <w:rPr>
      <w:rFonts w:ascii="Times New Roman" w:eastAsia="Times New Roman" w:hAnsi="Times New Roman" w:cs="Times New Roman"/>
      <w:sz w:val="16"/>
      <w:szCs w:val="16"/>
      <w:lang w:eastAsia="ru-RU"/>
    </w:rPr>
  </w:style>
  <w:style w:type="paragraph" w:styleId="af1">
    <w:name w:val="Title"/>
    <w:basedOn w:val="a0"/>
    <w:link w:val="af2"/>
    <w:semiHidden/>
    <w:qFormat/>
    <w:rsid w:val="004E381D"/>
    <w:pPr>
      <w:widowControl w:val="0"/>
      <w:snapToGrid w:val="0"/>
      <w:spacing w:line="320" w:lineRule="exact"/>
      <w:ind w:right="-46"/>
      <w:jc w:val="center"/>
    </w:pPr>
    <w:rPr>
      <w:b/>
      <w:szCs w:val="20"/>
    </w:rPr>
  </w:style>
  <w:style w:type="character" w:customStyle="1" w:styleId="af2">
    <w:name w:val="Заголовок Знак"/>
    <w:basedOn w:val="a1"/>
    <w:link w:val="af1"/>
    <w:semiHidden/>
    <w:rsid w:val="001918DA"/>
    <w:rPr>
      <w:rFonts w:ascii="Times New Roman" w:eastAsia="Times New Roman" w:hAnsi="Times New Roman" w:cs="Times New Roman"/>
      <w:b/>
      <w:sz w:val="24"/>
      <w:szCs w:val="20"/>
      <w:lang w:eastAsia="ru-RU"/>
    </w:rPr>
  </w:style>
  <w:style w:type="paragraph" w:customStyle="1" w:styleId="ConsNonformat">
    <w:name w:val="ConsNonformat"/>
    <w:semiHidden/>
    <w:rsid w:val="004E38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0"/>
    <w:semiHidden/>
    <w:rsid w:val="004E381D"/>
    <w:pPr>
      <w:spacing w:before="100" w:beforeAutospacing="1" w:after="100" w:afterAutospacing="1"/>
    </w:pPr>
  </w:style>
  <w:style w:type="character" w:customStyle="1" w:styleId="apple-converted-space">
    <w:name w:val="apple-converted-space"/>
    <w:basedOn w:val="a1"/>
    <w:uiPriority w:val="99"/>
    <w:semiHidden/>
    <w:rsid w:val="004E381D"/>
  </w:style>
  <w:style w:type="paragraph" w:styleId="af3">
    <w:name w:val="No Spacing"/>
    <w:link w:val="af4"/>
    <w:uiPriority w:val="99"/>
    <w:semiHidden/>
    <w:qFormat/>
    <w:rsid w:val="007752AC"/>
    <w:pPr>
      <w:spacing w:after="0" w:line="240" w:lineRule="auto"/>
    </w:pPr>
    <w:rPr>
      <w:rFonts w:ascii="Times New Roman" w:eastAsia="Calibri" w:hAnsi="Times New Roman" w:cs="Times New Roman"/>
      <w:sz w:val="28"/>
      <w:szCs w:val="28"/>
    </w:rPr>
  </w:style>
  <w:style w:type="character" w:customStyle="1" w:styleId="af4">
    <w:name w:val="Без интервала Знак"/>
    <w:link w:val="af3"/>
    <w:uiPriority w:val="99"/>
    <w:semiHidden/>
    <w:locked/>
    <w:rsid w:val="001918DA"/>
    <w:rPr>
      <w:rFonts w:ascii="Times New Roman" w:eastAsia="Calibri" w:hAnsi="Times New Roman" w:cs="Times New Roman"/>
      <w:sz w:val="28"/>
      <w:szCs w:val="28"/>
    </w:rPr>
  </w:style>
  <w:style w:type="paragraph" w:styleId="af5">
    <w:name w:val="Normal (Web)"/>
    <w:basedOn w:val="a0"/>
    <w:uiPriority w:val="99"/>
    <w:semiHidden/>
    <w:rsid w:val="007752AC"/>
    <w:pPr>
      <w:spacing w:before="100" w:beforeAutospacing="1" w:after="100" w:afterAutospacing="1"/>
    </w:pPr>
  </w:style>
  <w:style w:type="table" w:styleId="af6">
    <w:name w:val="Table Grid"/>
    <w:basedOn w:val="a2"/>
    <w:uiPriority w:val="39"/>
    <w:rsid w:val="001918DA"/>
    <w:pPr>
      <w:spacing w:after="0" w:line="240" w:lineRule="auto"/>
      <w:ind w:left="714" w:hanging="357"/>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1gif">
    <w:name w:val="msonormalbullet1.gif"/>
    <w:basedOn w:val="a0"/>
    <w:semiHidden/>
    <w:rsid w:val="00421B40"/>
    <w:pPr>
      <w:spacing w:before="100" w:beforeAutospacing="1" w:after="100" w:afterAutospacing="1"/>
    </w:pPr>
  </w:style>
  <w:style w:type="paragraph" w:customStyle="1" w:styleId="Style2">
    <w:name w:val="Style2"/>
    <w:basedOn w:val="a0"/>
    <w:semiHidden/>
    <w:rsid w:val="00FB1D03"/>
    <w:pPr>
      <w:widowControl w:val="0"/>
      <w:autoSpaceDE w:val="0"/>
      <w:autoSpaceDN w:val="0"/>
      <w:adjustRightInd w:val="0"/>
      <w:spacing w:line="275" w:lineRule="exact"/>
    </w:pPr>
  </w:style>
  <w:style w:type="character" w:customStyle="1" w:styleId="FontStyle53">
    <w:name w:val="Font Style53"/>
    <w:uiPriority w:val="99"/>
    <w:semiHidden/>
    <w:rsid w:val="00FB1D03"/>
    <w:rPr>
      <w:rFonts w:ascii="Times New Roman" w:hAnsi="Times New Roman" w:cs="Times New Roman"/>
      <w:sz w:val="22"/>
      <w:szCs w:val="22"/>
    </w:rPr>
  </w:style>
  <w:style w:type="paragraph" w:styleId="af7">
    <w:name w:val="header"/>
    <w:basedOn w:val="a0"/>
    <w:link w:val="af8"/>
    <w:uiPriority w:val="99"/>
    <w:semiHidden/>
    <w:rsid w:val="00FB1D03"/>
    <w:pPr>
      <w:tabs>
        <w:tab w:val="center" w:pos="4677"/>
        <w:tab w:val="right" w:pos="9355"/>
      </w:tabs>
    </w:pPr>
  </w:style>
  <w:style w:type="character" w:customStyle="1" w:styleId="af8">
    <w:name w:val="Верхний колонтитул Знак"/>
    <w:basedOn w:val="a1"/>
    <w:link w:val="af7"/>
    <w:uiPriority w:val="99"/>
    <w:semiHidden/>
    <w:rsid w:val="001918DA"/>
    <w:rPr>
      <w:rFonts w:ascii="Times New Roman" w:eastAsia="Times New Roman" w:hAnsi="Times New Roman" w:cs="Times New Roman"/>
      <w:sz w:val="24"/>
      <w:szCs w:val="24"/>
      <w:lang w:eastAsia="ru-RU"/>
    </w:rPr>
  </w:style>
  <w:style w:type="paragraph" w:customStyle="1" w:styleId="13">
    <w:name w:val="заголовок 1"/>
    <w:basedOn w:val="a0"/>
    <w:next w:val="a0"/>
    <w:semiHidden/>
    <w:rsid w:val="00FB1D03"/>
    <w:pPr>
      <w:keepNext/>
      <w:jc w:val="center"/>
    </w:pPr>
    <w:rPr>
      <w:rFonts w:ascii="Arial" w:hAnsi="Arial" w:cs="Arial"/>
      <w:b/>
      <w:bCs/>
    </w:rPr>
  </w:style>
  <w:style w:type="character" w:customStyle="1" w:styleId="iceouttxt5">
    <w:name w:val="iceouttxt5"/>
    <w:semiHidden/>
    <w:rsid w:val="00FB1D03"/>
    <w:rPr>
      <w:rFonts w:ascii="Arial" w:hAnsi="Arial" w:cs="Arial" w:hint="default"/>
      <w:color w:val="666666"/>
      <w:sz w:val="17"/>
      <w:szCs w:val="17"/>
    </w:rPr>
  </w:style>
  <w:style w:type="character" w:customStyle="1" w:styleId="iceouttxt6">
    <w:name w:val="iceouttxt6"/>
    <w:semiHidden/>
    <w:rsid w:val="00FB1D03"/>
    <w:rPr>
      <w:rFonts w:ascii="Arial" w:hAnsi="Arial" w:cs="Arial" w:hint="default"/>
      <w:color w:val="666666"/>
      <w:sz w:val="17"/>
      <w:szCs w:val="17"/>
    </w:rPr>
  </w:style>
  <w:style w:type="character" w:customStyle="1" w:styleId="FontStyle11">
    <w:name w:val="Font Style11"/>
    <w:uiPriority w:val="99"/>
    <w:semiHidden/>
    <w:rsid w:val="00FB1D03"/>
    <w:rPr>
      <w:rFonts w:ascii="Times New Roman" w:hAnsi="Times New Roman" w:cs="Times New Roman"/>
      <w:sz w:val="22"/>
      <w:szCs w:val="22"/>
    </w:rPr>
  </w:style>
  <w:style w:type="character" w:styleId="af9">
    <w:name w:val="FollowedHyperlink"/>
    <w:basedOn w:val="a1"/>
    <w:uiPriority w:val="99"/>
    <w:semiHidden/>
    <w:rsid w:val="00D44F50"/>
    <w:rPr>
      <w:color w:val="800080" w:themeColor="followedHyperlink"/>
      <w:u w:val="single"/>
    </w:rPr>
  </w:style>
  <w:style w:type="character" w:customStyle="1" w:styleId="14">
    <w:name w:val="Нижний колонтитул Знак1"/>
    <w:aliases w:val="Знак4 Знак1"/>
    <w:basedOn w:val="a1"/>
    <w:uiPriority w:val="99"/>
    <w:semiHidden/>
    <w:rsid w:val="00D44F50"/>
    <w:rPr>
      <w:rFonts w:ascii="Times New Roman" w:eastAsia="Times New Roman" w:hAnsi="Times New Roman" w:cs="Times New Roman"/>
      <w:sz w:val="24"/>
      <w:szCs w:val="24"/>
      <w:lang w:eastAsia="ru-RU"/>
    </w:rPr>
  </w:style>
  <w:style w:type="character" w:customStyle="1" w:styleId="sectioninfo2">
    <w:name w:val="section__info2"/>
    <w:basedOn w:val="a1"/>
    <w:semiHidden/>
    <w:rsid w:val="00D44F50"/>
    <w:rPr>
      <w:vanish w:val="0"/>
      <w:webHidden w:val="0"/>
      <w:specVanish w:val="0"/>
    </w:rPr>
  </w:style>
  <w:style w:type="table" w:customStyle="1" w:styleId="15">
    <w:name w:val="Сетка таблицы1"/>
    <w:basedOn w:val="a2"/>
    <w:uiPriority w:val="59"/>
    <w:rsid w:val="00A7339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ts-text">
    <w:name w:val="rts-text"/>
    <w:basedOn w:val="a1"/>
    <w:semiHidden/>
    <w:rsid w:val="00807CC4"/>
  </w:style>
  <w:style w:type="paragraph" w:customStyle="1" w:styleId="BodyText22">
    <w:name w:val="Body Text 22"/>
    <w:basedOn w:val="a0"/>
    <w:semiHidden/>
    <w:rsid w:val="00BA33E7"/>
    <w:pPr>
      <w:jc w:val="center"/>
    </w:pPr>
    <w:rPr>
      <w:b/>
      <w:color w:val="1F497D"/>
      <w:szCs w:val="20"/>
    </w:rPr>
  </w:style>
  <w:style w:type="character" w:customStyle="1" w:styleId="afa">
    <w:name w:val="Нет"/>
    <w:semiHidden/>
    <w:rsid w:val="00302F76"/>
  </w:style>
  <w:style w:type="character" w:customStyle="1" w:styleId="Hyperlink0">
    <w:name w:val="Hyperlink.0"/>
    <w:basedOn w:val="afa"/>
    <w:semiHidden/>
    <w:rsid w:val="00302F76"/>
    <w:rPr>
      <w:rFonts w:ascii="Times New Roman" w:eastAsia="Times New Roman" w:hAnsi="Times New Roman" w:cs="Times New Roman"/>
      <w:outline w:val="0"/>
      <w:color w:val="106BBE"/>
      <w:sz w:val="24"/>
      <w:szCs w:val="24"/>
      <w:u w:color="106BBE"/>
    </w:rPr>
  </w:style>
  <w:style w:type="paragraph" w:customStyle="1" w:styleId="Style1">
    <w:name w:val="Style1"/>
    <w:semiHidden/>
    <w:rsid w:val="00302F76"/>
    <w:pPr>
      <w:widowControl w:val="0"/>
      <w:pBdr>
        <w:top w:val="nil"/>
        <w:left w:val="nil"/>
        <w:bottom w:val="nil"/>
        <w:right w:val="nil"/>
        <w:between w:val="nil"/>
        <w:bar w:val="nil"/>
      </w:pBdr>
      <w:suppressAutoHyphens/>
      <w:spacing w:after="0" w:line="305" w:lineRule="exact"/>
    </w:pPr>
    <w:rPr>
      <w:rFonts w:ascii="Times New Roman" w:eastAsia="Arial Unicode MS" w:hAnsi="Times New Roman" w:cs="Arial Unicode MS"/>
      <w:color w:val="000000"/>
      <w:sz w:val="24"/>
      <w:szCs w:val="24"/>
      <w:u w:color="000000"/>
      <w:bdr w:val="nil"/>
      <w:lang w:eastAsia="ru-RU"/>
    </w:rPr>
  </w:style>
  <w:style w:type="numbering" w:customStyle="1" w:styleId="4">
    <w:name w:val="Импортированный стиль 4"/>
    <w:rsid w:val="00302F76"/>
    <w:pPr>
      <w:numPr>
        <w:numId w:val="1"/>
      </w:numPr>
    </w:pPr>
  </w:style>
  <w:style w:type="table" w:customStyle="1" w:styleId="TableNormal">
    <w:name w:val="Table Normal"/>
    <w:rsid w:val="00E171B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6">
    <w:name w:val="Импортированный стиль 6"/>
    <w:rsid w:val="00E171BA"/>
    <w:pPr>
      <w:numPr>
        <w:numId w:val="2"/>
      </w:numPr>
    </w:pPr>
  </w:style>
  <w:style w:type="paragraph" w:customStyle="1" w:styleId="16">
    <w:name w:val="Нумерованный список1"/>
    <w:semiHidden/>
    <w:rsid w:val="00E171BA"/>
    <w:pPr>
      <w:pBdr>
        <w:top w:val="nil"/>
        <w:left w:val="nil"/>
        <w:bottom w:val="nil"/>
        <w:right w:val="nil"/>
        <w:between w:val="nil"/>
        <w:bar w:val="nil"/>
      </w:pBdr>
      <w:suppressAutoHyphens/>
      <w:spacing w:before="60" w:after="0" w:line="360" w:lineRule="auto"/>
      <w:jc w:val="both"/>
    </w:pPr>
    <w:rPr>
      <w:rFonts w:ascii="Times New Roman" w:eastAsia="Arial Unicode MS" w:hAnsi="Times New Roman" w:cs="Arial Unicode MS"/>
      <w:color w:val="000000"/>
      <w:sz w:val="28"/>
      <w:szCs w:val="28"/>
      <w:u w:color="000000"/>
      <w:bdr w:val="nil"/>
      <w:lang w:eastAsia="ru-RU"/>
    </w:rPr>
  </w:style>
  <w:style w:type="paragraph" w:styleId="afb">
    <w:name w:val="footnote text"/>
    <w:basedOn w:val="a0"/>
    <w:link w:val="afc"/>
    <w:uiPriority w:val="99"/>
    <w:semiHidden/>
    <w:rsid w:val="009C5700"/>
    <w:rPr>
      <w:rFonts w:ascii="Calibri" w:eastAsia="Calibri" w:hAnsi="Calibri"/>
      <w:color w:val="00000A"/>
      <w:sz w:val="20"/>
      <w:szCs w:val="20"/>
    </w:rPr>
  </w:style>
  <w:style w:type="character" w:customStyle="1" w:styleId="afc">
    <w:name w:val="Текст сноски Знак"/>
    <w:basedOn w:val="a1"/>
    <w:link w:val="afb"/>
    <w:uiPriority w:val="99"/>
    <w:semiHidden/>
    <w:rsid w:val="001918DA"/>
    <w:rPr>
      <w:rFonts w:ascii="Calibri" w:eastAsia="Calibri" w:hAnsi="Calibri" w:cs="Times New Roman"/>
      <w:color w:val="00000A"/>
      <w:sz w:val="20"/>
      <w:szCs w:val="20"/>
    </w:rPr>
  </w:style>
  <w:style w:type="paragraph" w:customStyle="1" w:styleId="afd">
    <w:name w:val="Центрированный (таблица)"/>
    <w:basedOn w:val="a0"/>
    <w:next w:val="a0"/>
    <w:uiPriority w:val="99"/>
    <w:semiHidden/>
    <w:rsid w:val="00BF2E7F"/>
    <w:pPr>
      <w:widowControl w:val="0"/>
      <w:autoSpaceDE w:val="0"/>
      <w:autoSpaceDN w:val="0"/>
      <w:adjustRightInd w:val="0"/>
      <w:jc w:val="center"/>
    </w:pPr>
    <w:rPr>
      <w:rFonts w:ascii="Arial" w:eastAsiaTheme="minorEastAsia" w:hAnsi="Arial" w:cs="Arial"/>
      <w:sz w:val="20"/>
      <w:szCs w:val="20"/>
    </w:rPr>
  </w:style>
  <w:style w:type="character" w:customStyle="1" w:styleId="font-italic">
    <w:name w:val="font-italic"/>
    <w:semiHidden/>
    <w:rsid w:val="00BF2E7F"/>
    <w:rPr>
      <w:rFonts w:ascii="Times New Roman" w:hAnsi="Times New Roman" w:cs="Times New Roman" w:hint="default"/>
    </w:rPr>
  </w:style>
  <w:style w:type="character" w:customStyle="1" w:styleId="50">
    <w:name w:val="Заголовок 5 Знак"/>
    <w:basedOn w:val="a1"/>
    <w:link w:val="5"/>
    <w:uiPriority w:val="9"/>
    <w:semiHidden/>
    <w:rsid w:val="001918DA"/>
    <w:rPr>
      <w:rFonts w:asciiTheme="majorHAnsi" w:eastAsiaTheme="majorEastAsia" w:hAnsiTheme="majorHAnsi" w:cstheme="majorBidi"/>
      <w:color w:val="243F60" w:themeColor="accent1" w:themeShade="7F"/>
      <w:sz w:val="24"/>
      <w:szCs w:val="24"/>
      <w:lang w:eastAsia="ru-RU"/>
    </w:rPr>
  </w:style>
  <w:style w:type="paragraph" w:customStyle="1" w:styleId="H1">
    <w:name w:val="H1"/>
    <w:basedOn w:val="1"/>
    <w:next w:val="a0"/>
    <w:link w:val="H10"/>
    <w:qFormat/>
    <w:rsid w:val="001918DA"/>
    <w:pPr>
      <w:spacing w:before="200" w:after="200" w:line="240" w:lineRule="auto"/>
      <w:ind w:left="0" w:firstLine="0"/>
      <w:jc w:val="center"/>
    </w:pPr>
    <w:rPr>
      <w:rFonts w:ascii="Times New Roman" w:hAnsi="Times New Roman"/>
      <w:b/>
      <w:color w:val="auto"/>
      <w:sz w:val="24"/>
      <w:lang w:val="en-US"/>
    </w:rPr>
  </w:style>
  <w:style w:type="character" w:customStyle="1" w:styleId="H10">
    <w:name w:val="H1 Знак"/>
    <w:basedOn w:val="a1"/>
    <w:link w:val="H1"/>
    <w:rsid w:val="001918DA"/>
    <w:rPr>
      <w:rFonts w:ascii="Times New Roman" w:eastAsiaTheme="majorEastAsia" w:hAnsi="Times New Roman" w:cstheme="majorBidi"/>
      <w:b/>
      <w:sz w:val="24"/>
      <w:szCs w:val="32"/>
      <w:lang w:val="en-US"/>
    </w:rPr>
  </w:style>
  <w:style w:type="paragraph" w:customStyle="1" w:styleId="H2">
    <w:name w:val="H2"/>
    <w:basedOn w:val="2"/>
    <w:link w:val="H20"/>
    <w:qFormat/>
    <w:rsid w:val="001918DA"/>
    <w:pPr>
      <w:spacing w:before="200" w:after="200" w:line="240" w:lineRule="auto"/>
      <w:ind w:left="0" w:firstLine="0"/>
      <w:jc w:val="center"/>
    </w:pPr>
    <w:rPr>
      <w:rFonts w:ascii="Times New Roman" w:hAnsi="Times New Roman"/>
      <w:b/>
      <w:color w:val="auto"/>
      <w:sz w:val="24"/>
    </w:rPr>
  </w:style>
  <w:style w:type="character" w:customStyle="1" w:styleId="H20">
    <w:name w:val="H2 Знак"/>
    <w:basedOn w:val="a1"/>
    <w:link w:val="H2"/>
    <w:rsid w:val="001918DA"/>
    <w:rPr>
      <w:rFonts w:ascii="Times New Roman" w:eastAsiaTheme="majorEastAsia" w:hAnsi="Times New Roman" w:cstheme="majorBidi"/>
      <w:b/>
      <w:sz w:val="24"/>
      <w:szCs w:val="26"/>
    </w:rPr>
  </w:style>
  <w:style w:type="character" w:customStyle="1" w:styleId="30">
    <w:name w:val="Заголовок 3 Знак"/>
    <w:basedOn w:val="a1"/>
    <w:link w:val="3"/>
    <w:uiPriority w:val="9"/>
    <w:semiHidden/>
    <w:rsid w:val="001918DA"/>
    <w:rPr>
      <w:rFonts w:asciiTheme="majorHAnsi" w:eastAsiaTheme="majorEastAsia" w:hAnsiTheme="majorHAnsi" w:cstheme="majorBidi"/>
      <w:color w:val="243F60" w:themeColor="accent1" w:themeShade="7F"/>
      <w:sz w:val="24"/>
      <w:szCs w:val="24"/>
    </w:rPr>
  </w:style>
  <w:style w:type="paragraph" w:customStyle="1" w:styleId="H3">
    <w:name w:val="H3"/>
    <w:basedOn w:val="3"/>
    <w:next w:val="a0"/>
    <w:link w:val="H30"/>
    <w:qFormat/>
    <w:rsid w:val="001918DA"/>
    <w:pPr>
      <w:spacing w:before="200" w:after="200" w:line="240" w:lineRule="auto"/>
      <w:ind w:left="0" w:firstLine="851"/>
    </w:pPr>
    <w:rPr>
      <w:rFonts w:ascii="Times New Roman" w:hAnsi="Times New Roman"/>
      <w:color w:val="auto"/>
    </w:rPr>
  </w:style>
  <w:style w:type="character" w:customStyle="1" w:styleId="H30">
    <w:name w:val="H3 Знак"/>
    <w:basedOn w:val="a1"/>
    <w:link w:val="H3"/>
    <w:rsid w:val="001918DA"/>
    <w:rPr>
      <w:rFonts w:ascii="Times New Roman" w:eastAsiaTheme="majorEastAsia" w:hAnsi="Times New Roman" w:cstheme="majorBidi"/>
      <w:sz w:val="24"/>
      <w:szCs w:val="24"/>
    </w:rPr>
  </w:style>
  <w:style w:type="paragraph" w:styleId="a">
    <w:name w:val="List Number"/>
    <w:basedOn w:val="a0"/>
    <w:uiPriority w:val="99"/>
    <w:semiHidden/>
    <w:rsid w:val="001918DA"/>
    <w:pPr>
      <w:numPr>
        <w:numId w:val="3"/>
      </w:numPr>
      <w:contextualSpacing/>
    </w:pPr>
  </w:style>
  <w:style w:type="paragraph" w:customStyle="1" w:styleId="afe">
    <w:name w:val="Обычный."/>
    <w:basedOn w:val="a0"/>
    <w:link w:val="aff"/>
    <w:qFormat/>
    <w:rsid w:val="001918DA"/>
    <w:pPr>
      <w:spacing w:after="0"/>
      <w:ind w:left="0" w:firstLine="851"/>
    </w:pPr>
  </w:style>
  <w:style w:type="character" w:customStyle="1" w:styleId="aff">
    <w:name w:val="Обычный. Знак"/>
    <w:basedOn w:val="a1"/>
    <w:link w:val="afe"/>
    <w:rsid w:val="001918DA"/>
    <w:rPr>
      <w:rFonts w:ascii="Times New Roman" w:hAnsi="Times New Roman"/>
      <w:sz w:val="24"/>
    </w:rPr>
  </w:style>
  <w:style w:type="paragraph" w:customStyle="1" w:styleId="aff0">
    <w:name w:val="По сторонам"/>
    <w:basedOn w:val="afe"/>
    <w:link w:val="aff1"/>
    <w:qFormat/>
    <w:rsid w:val="001918DA"/>
    <w:pPr>
      <w:tabs>
        <w:tab w:val="right" w:pos="9923"/>
      </w:tabs>
      <w:ind w:firstLine="0"/>
    </w:pPr>
  </w:style>
  <w:style w:type="character" w:customStyle="1" w:styleId="aff1">
    <w:name w:val="По сторонам Знак"/>
    <w:basedOn w:val="aff"/>
    <w:link w:val="aff0"/>
    <w:rsid w:val="001918DA"/>
    <w:rPr>
      <w:rFonts w:ascii="Times New Roman" w:hAnsi="Times New Roman"/>
      <w:sz w:val="24"/>
    </w:rPr>
  </w:style>
  <w:style w:type="paragraph" w:customStyle="1" w:styleId="aff2">
    <w:name w:val="Список."/>
    <w:basedOn w:val="a"/>
    <w:link w:val="aff3"/>
    <w:qFormat/>
    <w:rsid w:val="001918DA"/>
    <w:pPr>
      <w:tabs>
        <w:tab w:val="clear" w:pos="360"/>
      </w:tabs>
      <w:spacing w:after="0"/>
      <w:ind w:left="851" w:firstLine="0"/>
    </w:pPr>
  </w:style>
  <w:style w:type="character" w:customStyle="1" w:styleId="aff3">
    <w:name w:val="Список. Знак"/>
    <w:basedOn w:val="a1"/>
    <w:link w:val="aff2"/>
    <w:rsid w:val="001918DA"/>
    <w:rPr>
      <w:rFonts w:ascii="Times New Roman" w:hAnsi="Times New Roman"/>
      <w:sz w:val="24"/>
    </w:rPr>
  </w:style>
  <w:style w:type="paragraph" w:customStyle="1" w:styleId="aff4">
    <w:name w:val="Таблица"/>
    <w:next w:val="afe"/>
    <w:link w:val="aff5"/>
    <w:qFormat/>
    <w:rsid w:val="001918DA"/>
    <w:pPr>
      <w:spacing w:after="0" w:line="240" w:lineRule="auto"/>
    </w:pPr>
    <w:rPr>
      <w:rFonts w:ascii="Times New Roman" w:hAnsi="Times New Roman"/>
    </w:rPr>
  </w:style>
  <w:style w:type="character" w:customStyle="1" w:styleId="aff5">
    <w:name w:val="Таблица Знак"/>
    <w:basedOn w:val="a1"/>
    <w:link w:val="aff4"/>
    <w:rsid w:val="001918DA"/>
    <w:rPr>
      <w:rFonts w:ascii="Times New Roman" w:hAnsi="Times New Roman"/>
    </w:rPr>
  </w:style>
  <w:style w:type="paragraph" w:styleId="aff6">
    <w:name w:val="Revision"/>
    <w:hidden/>
    <w:uiPriority w:val="99"/>
    <w:semiHidden/>
    <w:rsid w:val="00C2472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5274">
      <w:bodyDiv w:val="1"/>
      <w:marLeft w:val="0"/>
      <w:marRight w:val="0"/>
      <w:marTop w:val="0"/>
      <w:marBottom w:val="0"/>
      <w:divBdr>
        <w:top w:val="none" w:sz="0" w:space="0" w:color="auto"/>
        <w:left w:val="none" w:sz="0" w:space="0" w:color="auto"/>
        <w:bottom w:val="none" w:sz="0" w:space="0" w:color="auto"/>
        <w:right w:val="none" w:sz="0" w:space="0" w:color="auto"/>
      </w:divBdr>
    </w:div>
    <w:div w:id="130485024">
      <w:bodyDiv w:val="1"/>
      <w:marLeft w:val="0"/>
      <w:marRight w:val="0"/>
      <w:marTop w:val="0"/>
      <w:marBottom w:val="0"/>
      <w:divBdr>
        <w:top w:val="none" w:sz="0" w:space="0" w:color="auto"/>
        <w:left w:val="none" w:sz="0" w:space="0" w:color="auto"/>
        <w:bottom w:val="none" w:sz="0" w:space="0" w:color="auto"/>
        <w:right w:val="none" w:sz="0" w:space="0" w:color="auto"/>
      </w:divBdr>
    </w:div>
    <w:div w:id="244919841">
      <w:bodyDiv w:val="1"/>
      <w:marLeft w:val="0"/>
      <w:marRight w:val="0"/>
      <w:marTop w:val="0"/>
      <w:marBottom w:val="0"/>
      <w:divBdr>
        <w:top w:val="none" w:sz="0" w:space="0" w:color="auto"/>
        <w:left w:val="none" w:sz="0" w:space="0" w:color="auto"/>
        <w:bottom w:val="none" w:sz="0" w:space="0" w:color="auto"/>
        <w:right w:val="none" w:sz="0" w:space="0" w:color="auto"/>
      </w:divBdr>
    </w:div>
    <w:div w:id="400449513">
      <w:bodyDiv w:val="1"/>
      <w:marLeft w:val="0"/>
      <w:marRight w:val="0"/>
      <w:marTop w:val="0"/>
      <w:marBottom w:val="0"/>
      <w:divBdr>
        <w:top w:val="none" w:sz="0" w:space="0" w:color="auto"/>
        <w:left w:val="none" w:sz="0" w:space="0" w:color="auto"/>
        <w:bottom w:val="none" w:sz="0" w:space="0" w:color="auto"/>
        <w:right w:val="none" w:sz="0" w:space="0" w:color="auto"/>
      </w:divBdr>
    </w:div>
    <w:div w:id="457577459">
      <w:bodyDiv w:val="1"/>
      <w:marLeft w:val="0"/>
      <w:marRight w:val="0"/>
      <w:marTop w:val="0"/>
      <w:marBottom w:val="0"/>
      <w:divBdr>
        <w:top w:val="none" w:sz="0" w:space="0" w:color="auto"/>
        <w:left w:val="none" w:sz="0" w:space="0" w:color="auto"/>
        <w:bottom w:val="none" w:sz="0" w:space="0" w:color="auto"/>
        <w:right w:val="none" w:sz="0" w:space="0" w:color="auto"/>
      </w:divBdr>
    </w:div>
    <w:div w:id="568005336">
      <w:bodyDiv w:val="1"/>
      <w:marLeft w:val="0"/>
      <w:marRight w:val="0"/>
      <w:marTop w:val="0"/>
      <w:marBottom w:val="0"/>
      <w:divBdr>
        <w:top w:val="none" w:sz="0" w:space="0" w:color="auto"/>
        <w:left w:val="none" w:sz="0" w:space="0" w:color="auto"/>
        <w:bottom w:val="none" w:sz="0" w:space="0" w:color="auto"/>
        <w:right w:val="none" w:sz="0" w:space="0" w:color="auto"/>
      </w:divBdr>
    </w:div>
    <w:div w:id="684941385">
      <w:bodyDiv w:val="1"/>
      <w:marLeft w:val="0"/>
      <w:marRight w:val="0"/>
      <w:marTop w:val="0"/>
      <w:marBottom w:val="0"/>
      <w:divBdr>
        <w:top w:val="none" w:sz="0" w:space="0" w:color="auto"/>
        <w:left w:val="none" w:sz="0" w:space="0" w:color="auto"/>
        <w:bottom w:val="none" w:sz="0" w:space="0" w:color="auto"/>
        <w:right w:val="none" w:sz="0" w:space="0" w:color="auto"/>
      </w:divBdr>
    </w:div>
    <w:div w:id="730807269">
      <w:bodyDiv w:val="1"/>
      <w:marLeft w:val="0"/>
      <w:marRight w:val="0"/>
      <w:marTop w:val="0"/>
      <w:marBottom w:val="0"/>
      <w:divBdr>
        <w:top w:val="none" w:sz="0" w:space="0" w:color="auto"/>
        <w:left w:val="none" w:sz="0" w:space="0" w:color="auto"/>
        <w:bottom w:val="none" w:sz="0" w:space="0" w:color="auto"/>
        <w:right w:val="none" w:sz="0" w:space="0" w:color="auto"/>
      </w:divBdr>
    </w:div>
    <w:div w:id="765612683">
      <w:bodyDiv w:val="1"/>
      <w:marLeft w:val="0"/>
      <w:marRight w:val="0"/>
      <w:marTop w:val="0"/>
      <w:marBottom w:val="0"/>
      <w:divBdr>
        <w:top w:val="none" w:sz="0" w:space="0" w:color="auto"/>
        <w:left w:val="none" w:sz="0" w:space="0" w:color="auto"/>
        <w:bottom w:val="none" w:sz="0" w:space="0" w:color="auto"/>
        <w:right w:val="none" w:sz="0" w:space="0" w:color="auto"/>
      </w:divBdr>
    </w:div>
    <w:div w:id="805052764">
      <w:bodyDiv w:val="1"/>
      <w:marLeft w:val="0"/>
      <w:marRight w:val="0"/>
      <w:marTop w:val="0"/>
      <w:marBottom w:val="0"/>
      <w:divBdr>
        <w:top w:val="none" w:sz="0" w:space="0" w:color="auto"/>
        <w:left w:val="none" w:sz="0" w:space="0" w:color="auto"/>
        <w:bottom w:val="none" w:sz="0" w:space="0" w:color="auto"/>
        <w:right w:val="none" w:sz="0" w:space="0" w:color="auto"/>
      </w:divBdr>
    </w:div>
    <w:div w:id="829448902">
      <w:bodyDiv w:val="1"/>
      <w:marLeft w:val="0"/>
      <w:marRight w:val="0"/>
      <w:marTop w:val="0"/>
      <w:marBottom w:val="0"/>
      <w:divBdr>
        <w:top w:val="none" w:sz="0" w:space="0" w:color="auto"/>
        <w:left w:val="none" w:sz="0" w:space="0" w:color="auto"/>
        <w:bottom w:val="none" w:sz="0" w:space="0" w:color="auto"/>
        <w:right w:val="none" w:sz="0" w:space="0" w:color="auto"/>
      </w:divBdr>
    </w:div>
    <w:div w:id="840968945">
      <w:bodyDiv w:val="1"/>
      <w:marLeft w:val="0"/>
      <w:marRight w:val="0"/>
      <w:marTop w:val="0"/>
      <w:marBottom w:val="0"/>
      <w:divBdr>
        <w:top w:val="none" w:sz="0" w:space="0" w:color="auto"/>
        <w:left w:val="none" w:sz="0" w:space="0" w:color="auto"/>
        <w:bottom w:val="none" w:sz="0" w:space="0" w:color="auto"/>
        <w:right w:val="none" w:sz="0" w:space="0" w:color="auto"/>
      </w:divBdr>
    </w:div>
    <w:div w:id="865024823">
      <w:bodyDiv w:val="1"/>
      <w:marLeft w:val="0"/>
      <w:marRight w:val="0"/>
      <w:marTop w:val="0"/>
      <w:marBottom w:val="0"/>
      <w:divBdr>
        <w:top w:val="none" w:sz="0" w:space="0" w:color="auto"/>
        <w:left w:val="none" w:sz="0" w:space="0" w:color="auto"/>
        <w:bottom w:val="none" w:sz="0" w:space="0" w:color="auto"/>
        <w:right w:val="none" w:sz="0" w:space="0" w:color="auto"/>
      </w:divBdr>
    </w:div>
    <w:div w:id="883103499">
      <w:bodyDiv w:val="1"/>
      <w:marLeft w:val="0"/>
      <w:marRight w:val="0"/>
      <w:marTop w:val="0"/>
      <w:marBottom w:val="0"/>
      <w:divBdr>
        <w:top w:val="none" w:sz="0" w:space="0" w:color="auto"/>
        <w:left w:val="none" w:sz="0" w:space="0" w:color="auto"/>
        <w:bottom w:val="none" w:sz="0" w:space="0" w:color="auto"/>
        <w:right w:val="none" w:sz="0" w:space="0" w:color="auto"/>
      </w:divBdr>
    </w:div>
    <w:div w:id="963343428">
      <w:bodyDiv w:val="1"/>
      <w:marLeft w:val="0"/>
      <w:marRight w:val="0"/>
      <w:marTop w:val="0"/>
      <w:marBottom w:val="0"/>
      <w:divBdr>
        <w:top w:val="none" w:sz="0" w:space="0" w:color="auto"/>
        <w:left w:val="none" w:sz="0" w:space="0" w:color="auto"/>
        <w:bottom w:val="none" w:sz="0" w:space="0" w:color="auto"/>
        <w:right w:val="none" w:sz="0" w:space="0" w:color="auto"/>
      </w:divBdr>
    </w:div>
    <w:div w:id="1285232420">
      <w:bodyDiv w:val="1"/>
      <w:marLeft w:val="0"/>
      <w:marRight w:val="0"/>
      <w:marTop w:val="0"/>
      <w:marBottom w:val="0"/>
      <w:divBdr>
        <w:top w:val="none" w:sz="0" w:space="0" w:color="auto"/>
        <w:left w:val="none" w:sz="0" w:space="0" w:color="auto"/>
        <w:bottom w:val="none" w:sz="0" w:space="0" w:color="auto"/>
        <w:right w:val="none" w:sz="0" w:space="0" w:color="auto"/>
      </w:divBdr>
    </w:div>
    <w:div w:id="1325087196">
      <w:bodyDiv w:val="1"/>
      <w:marLeft w:val="0"/>
      <w:marRight w:val="0"/>
      <w:marTop w:val="0"/>
      <w:marBottom w:val="0"/>
      <w:divBdr>
        <w:top w:val="none" w:sz="0" w:space="0" w:color="auto"/>
        <w:left w:val="none" w:sz="0" w:space="0" w:color="auto"/>
        <w:bottom w:val="none" w:sz="0" w:space="0" w:color="auto"/>
        <w:right w:val="none" w:sz="0" w:space="0" w:color="auto"/>
      </w:divBdr>
    </w:div>
    <w:div w:id="1443452323">
      <w:bodyDiv w:val="1"/>
      <w:marLeft w:val="0"/>
      <w:marRight w:val="0"/>
      <w:marTop w:val="0"/>
      <w:marBottom w:val="0"/>
      <w:divBdr>
        <w:top w:val="none" w:sz="0" w:space="0" w:color="auto"/>
        <w:left w:val="none" w:sz="0" w:space="0" w:color="auto"/>
        <w:bottom w:val="none" w:sz="0" w:space="0" w:color="auto"/>
        <w:right w:val="none" w:sz="0" w:space="0" w:color="auto"/>
      </w:divBdr>
    </w:div>
    <w:div w:id="1543980652">
      <w:bodyDiv w:val="1"/>
      <w:marLeft w:val="0"/>
      <w:marRight w:val="0"/>
      <w:marTop w:val="0"/>
      <w:marBottom w:val="0"/>
      <w:divBdr>
        <w:top w:val="none" w:sz="0" w:space="0" w:color="auto"/>
        <w:left w:val="none" w:sz="0" w:space="0" w:color="auto"/>
        <w:bottom w:val="none" w:sz="0" w:space="0" w:color="auto"/>
        <w:right w:val="none" w:sz="0" w:space="0" w:color="auto"/>
      </w:divBdr>
    </w:div>
    <w:div w:id="1599748983">
      <w:bodyDiv w:val="1"/>
      <w:marLeft w:val="0"/>
      <w:marRight w:val="0"/>
      <w:marTop w:val="0"/>
      <w:marBottom w:val="0"/>
      <w:divBdr>
        <w:top w:val="none" w:sz="0" w:space="0" w:color="auto"/>
        <w:left w:val="none" w:sz="0" w:space="0" w:color="auto"/>
        <w:bottom w:val="none" w:sz="0" w:space="0" w:color="auto"/>
        <w:right w:val="none" w:sz="0" w:space="0" w:color="auto"/>
      </w:divBdr>
    </w:div>
    <w:div w:id="1605846285">
      <w:bodyDiv w:val="1"/>
      <w:marLeft w:val="0"/>
      <w:marRight w:val="0"/>
      <w:marTop w:val="0"/>
      <w:marBottom w:val="0"/>
      <w:divBdr>
        <w:top w:val="none" w:sz="0" w:space="0" w:color="auto"/>
        <w:left w:val="none" w:sz="0" w:space="0" w:color="auto"/>
        <w:bottom w:val="none" w:sz="0" w:space="0" w:color="auto"/>
        <w:right w:val="none" w:sz="0" w:space="0" w:color="auto"/>
      </w:divBdr>
    </w:div>
    <w:div w:id="1735469928">
      <w:bodyDiv w:val="1"/>
      <w:marLeft w:val="0"/>
      <w:marRight w:val="0"/>
      <w:marTop w:val="0"/>
      <w:marBottom w:val="0"/>
      <w:divBdr>
        <w:top w:val="none" w:sz="0" w:space="0" w:color="auto"/>
        <w:left w:val="none" w:sz="0" w:space="0" w:color="auto"/>
        <w:bottom w:val="none" w:sz="0" w:space="0" w:color="auto"/>
        <w:right w:val="none" w:sz="0" w:space="0" w:color="auto"/>
      </w:divBdr>
    </w:div>
    <w:div w:id="1797798613">
      <w:bodyDiv w:val="1"/>
      <w:marLeft w:val="0"/>
      <w:marRight w:val="0"/>
      <w:marTop w:val="0"/>
      <w:marBottom w:val="0"/>
      <w:divBdr>
        <w:top w:val="none" w:sz="0" w:space="0" w:color="auto"/>
        <w:left w:val="none" w:sz="0" w:space="0" w:color="auto"/>
        <w:bottom w:val="none" w:sz="0" w:space="0" w:color="auto"/>
        <w:right w:val="none" w:sz="0" w:space="0" w:color="auto"/>
      </w:divBdr>
    </w:div>
    <w:div w:id="1939675233">
      <w:bodyDiv w:val="1"/>
      <w:marLeft w:val="0"/>
      <w:marRight w:val="0"/>
      <w:marTop w:val="0"/>
      <w:marBottom w:val="0"/>
      <w:divBdr>
        <w:top w:val="none" w:sz="0" w:space="0" w:color="auto"/>
        <w:left w:val="none" w:sz="0" w:space="0" w:color="auto"/>
        <w:bottom w:val="none" w:sz="0" w:space="0" w:color="auto"/>
        <w:right w:val="none" w:sz="0" w:space="0" w:color="auto"/>
      </w:divBdr>
    </w:div>
    <w:div w:id="1945576290">
      <w:bodyDiv w:val="1"/>
      <w:marLeft w:val="0"/>
      <w:marRight w:val="0"/>
      <w:marTop w:val="0"/>
      <w:marBottom w:val="0"/>
      <w:divBdr>
        <w:top w:val="none" w:sz="0" w:space="0" w:color="auto"/>
        <w:left w:val="none" w:sz="0" w:space="0" w:color="auto"/>
        <w:bottom w:val="none" w:sz="0" w:space="0" w:color="auto"/>
        <w:right w:val="none" w:sz="0" w:space="0" w:color="auto"/>
      </w:divBdr>
    </w:div>
    <w:div w:id="2020236932">
      <w:bodyDiv w:val="1"/>
      <w:marLeft w:val="0"/>
      <w:marRight w:val="0"/>
      <w:marTop w:val="0"/>
      <w:marBottom w:val="0"/>
      <w:divBdr>
        <w:top w:val="none" w:sz="0" w:space="0" w:color="auto"/>
        <w:left w:val="none" w:sz="0" w:space="0" w:color="auto"/>
        <w:bottom w:val="none" w:sz="0" w:space="0" w:color="auto"/>
        <w:right w:val="none" w:sz="0" w:space="0" w:color="auto"/>
      </w:divBdr>
    </w:div>
    <w:div w:id="2023431293">
      <w:bodyDiv w:val="1"/>
      <w:marLeft w:val="0"/>
      <w:marRight w:val="0"/>
      <w:marTop w:val="0"/>
      <w:marBottom w:val="0"/>
      <w:divBdr>
        <w:top w:val="none" w:sz="0" w:space="0" w:color="auto"/>
        <w:left w:val="none" w:sz="0" w:space="0" w:color="auto"/>
        <w:bottom w:val="none" w:sz="0" w:space="0" w:color="auto"/>
        <w:right w:val="none" w:sz="0" w:space="0" w:color="auto"/>
      </w:divBdr>
    </w:div>
    <w:div w:id="204362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1823A-6A9F-438D-AFED-4561BED00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2305</TotalTime>
  <Pages>18</Pages>
  <Words>5992</Words>
  <Characters>34160</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UMZ</Company>
  <LinksUpToDate>false</LinksUpToDate>
  <CharactersWithSpaces>40072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Kibler</dc:creator>
  <cp:lastModifiedBy>PC1</cp:lastModifiedBy>
  <cp:revision>181</cp:revision>
  <cp:lastPrinted>2019-04-05T05:28:00Z</cp:lastPrinted>
  <dcterms:created xsi:type="dcterms:W3CDTF">2023-08-07T16:22:00Z</dcterms:created>
  <dcterms:modified xsi:type="dcterms:W3CDTF">2026-01-28T12:38:00Z</dcterms:modified>
</cp:coreProperties>
</file>