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828" w:type="dxa"/>
        <w:tblInd w:w="-25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68"/>
        <w:gridCol w:w="4760"/>
      </w:tblGrid>
      <w:tr w14:paraId="04A4057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trPr>
        <w:tc>
          <w:tcPr>
            <w:tcW w:w="5068" w:type="dxa"/>
            <w:tcBorders>
              <w:top w:val="nil"/>
              <w:bottom w:val="nil"/>
            </w:tcBorders>
          </w:tcPr>
          <w:p w14:paraId="19914D9F">
            <w:pPr>
              <w:jc w:val="center"/>
              <w:rPr>
                <w:b/>
                <w:sz w:val="22"/>
                <w:szCs w:val="22"/>
              </w:rPr>
            </w:pPr>
          </w:p>
          <w:p w14:paraId="143331D6">
            <w:pPr>
              <w:jc w:val="center"/>
              <w:rPr>
                <w:b/>
                <w:sz w:val="22"/>
                <w:szCs w:val="22"/>
              </w:rPr>
            </w:pPr>
          </w:p>
        </w:tc>
        <w:tc>
          <w:tcPr>
            <w:tcW w:w="4760" w:type="dxa"/>
            <w:tcBorders>
              <w:top w:val="nil"/>
              <w:bottom w:val="nil"/>
            </w:tcBorders>
          </w:tcPr>
          <w:p w14:paraId="446B4B03">
            <w:pPr>
              <w:jc w:val="center"/>
              <w:rPr>
                <w:b/>
                <w:sz w:val="22"/>
                <w:szCs w:val="22"/>
              </w:rPr>
            </w:pPr>
          </w:p>
          <w:p w14:paraId="54E41CA9">
            <w:pPr>
              <w:jc w:val="right"/>
              <w:rPr>
                <w:sz w:val="22"/>
                <w:szCs w:val="22"/>
              </w:rPr>
            </w:pPr>
            <w:r>
              <w:rPr>
                <w:sz w:val="22"/>
                <w:szCs w:val="22"/>
              </w:rPr>
              <w:t>Утверждаю</w:t>
            </w:r>
          </w:p>
          <w:p w14:paraId="4B590E65">
            <w:pPr>
              <w:jc w:val="right"/>
              <w:rPr>
                <w:sz w:val="22"/>
                <w:szCs w:val="22"/>
              </w:rPr>
            </w:pPr>
            <w:r>
              <w:rPr>
                <w:sz w:val="22"/>
                <w:szCs w:val="22"/>
              </w:rPr>
              <w:t>Директор МАУ ЧЕРТКОВСКОЕ АТП</w:t>
            </w:r>
          </w:p>
          <w:p w14:paraId="1ECCF898">
            <w:pPr>
              <w:jc w:val="right"/>
              <w:rPr>
                <w:sz w:val="22"/>
                <w:szCs w:val="22"/>
              </w:rPr>
            </w:pPr>
            <w:r>
              <w:rPr>
                <w:sz w:val="22"/>
                <w:szCs w:val="22"/>
              </w:rPr>
              <w:t xml:space="preserve"> </w:t>
            </w:r>
          </w:p>
          <w:p w14:paraId="47E16BE6">
            <w:pPr>
              <w:jc w:val="right"/>
              <w:rPr>
                <w:sz w:val="22"/>
                <w:szCs w:val="22"/>
              </w:rPr>
            </w:pPr>
          </w:p>
          <w:p w14:paraId="29FA2C41">
            <w:pPr>
              <w:wordWrap w:val="0"/>
              <w:jc w:val="right"/>
              <w:rPr>
                <w:sz w:val="22"/>
                <w:szCs w:val="22"/>
              </w:rPr>
            </w:pPr>
            <w:r>
              <w:rPr>
                <w:sz w:val="22"/>
                <w:szCs w:val="22"/>
              </w:rPr>
              <w:t>____________________ А.Е. Носиков</w:t>
            </w:r>
          </w:p>
          <w:p w14:paraId="2E32F0F0">
            <w:pPr>
              <w:ind w:left="6700"/>
              <w:jc w:val="right"/>
              <w:rPr>
                <w:sz w:val="22"/>
                <w:szCs w:val="22"/>
              </w:rPr>
            </w:pPr>
          </w:p>
          <w:p w14:paraId="626C7858">
            <w:pPr>
              <w:jc w:val="right"/>
              <w:rPr>
                <w:sz w:val="22"/>
                <w:szCs w:val="22"/>
              </w:rPr>
            </w:pPr>
          </w:p>
          <w:p w14:paraId="7113C679">
            <w:pPr>
              <w:rPr>
                <w:b/>
                <w:sz w:val="22"/>
                <w:szCs w:val="22"/>
              </w:rPr>
            </w:pPr>
          </w:p>
        </w:tc>
      </w:tr>
    </w:tbl>
    <w:p w14:paraId="71AFD14E">
      <w:pPr>
        <w:jc w:val="center"/>
        <w:rPr>
          <w:bCs/>
          <w:sz w:val="22"/>
          <w:szCs w:val="22"/>
        </w:rPr>
      </w:pPr>
    </w:p>
    <w:p w14:paraId="023F3CBE">
      <w:pPr>
        <w:jc w:val="center"/>
        <w:rPr>
          <w:bCs/>
        </w:rPr>
      </w:pPr>
    </w:p>
    <w:p w14:paraId="648FA9D5">
      <w:pPr>
        <w:jc w:val="center"/>
        <w:rPr>
          <w:bCs/>
        </w:rPr>
      </w:pPr>
    </w:p>
    <w:p w14:paraId="4F5E8F8B">
      <w:pPr>
        <w:jc w:val="center"/>
        <w:rPr>
          <w:bCs/>
        </w:rPr>
      </w:pPr>
    </w:p>
    <w:p w14:paraId="64F3BE8C">
      <w:pPr>
        <w:jc w:val="center"/>
        <w:rPr>
          <w:bCs/>
        </w:rPr>
      </w:pPr>
    </w:p>
    <w:p w14:paraId="14908C72">
      <w:pPr>
        <w:jc w:val="center"/>
        <w:rPr>
          <w:bCs/>
        </w:rPr>
      </w:pPr>
    </w:p>
    <w:p w14:paraId="62A7A743">
      <w:pPr>
        <w:jc w:val="center"/>
        <w:rPr>
          <w:bCs/>
        </w:rPr>
      </w:pPr>
    </w:p>
    <w:p w14:paraId="1BC127D7">
      <w:pPr>
        <w:jc w:val="center"/>
        <w:rPr>
          <w:bCs/>
        </w:rPr>
      </w:pPr>
    </w:p>
    <w:p w14:paraId="130162C1">
      <w:pPr>
        <w:jc w:val="center"/>
        <w:rPr>
          <w:bCs/>
        </w:rPr>
      </w:pPr>
    </w:p>
    <w:p w14:paraId="52794D18">
      <w:pPr>
        <w:jc w:val="center"/>
        <w:rPr>
          <w:b/>
          <w:bCs/>
        </w:rPr>
      </w:pPr>
      <w:r>
        <w:rPr>
          <w:b/>
          <w:bCs/>
        </w:rPr>
        <w:t>ДОКУМЕНТАЦИЯ О ПРОВЕДЕНИИ ЗАПРОСА КОТИРОВОК</w:t>
      </w:r>
    </w:p>
    <w:p w14:paraId="3450742F">
      <w:pPr>
        <w:pStyle w:val="12"/>
        <w:spacing w:after="0"/>
        <w:jc w:val="center"/>
        <w:rPr>
          <w:b/>
          <w:spacing w:val="-2"/>
        </w:rPr>
      </w:pPr>
      <w:r>
        <w:rPr>
          <w:b/>
        </w:rPr>
        <w:t>Поставка дизельного топлива для</w:t>
      </w:r>
      <w:r>
        <w:rPr>
          <w:b/>
          <w:spacing w:val="-5"/>
        </w:rPr>
        <w:t xml:space="preserve"> </w:t>
      </w:r>
      <w:r>
        <w:rPr>
          <w:b/>
        </w:rPr>
        <w:t>транспортных средств</w:t>
      </w:r>
      <w:r>
        <w:rPr>
          <w:b/>
          <w:spacing w:val="1"/>
        </w:rPr>
        <w:t xml:space="preserve"> </w:t>
      </w:r>
      <w:r>
        <w:rPr>
          <w:b/>
        </w:rPr>
        <w:t>по</w:t>
      </w:r>
      <w:r>
        <w:rPr>
          <w:b/>
          <w:spacing w:val="-5"/>
        </w:rPr>
        <w:t xml:space="preserve"> </w:t>
      </w:r>
      <w:r>
        <w:rPr>
          <w:b/>
        </w:rPr>
        <w:t>топливным</w:t>
      </w:r>
      <w:r>
        <w:rPr>
          <w:b/>
          <w:spacing w:val="-6"/>
        </w:rPr>
        <w:t xml:space="preserve"> </w:t>
      </w:r>
      <w:r>
        <w:rPr>
          <w:b/>
        </w:rPr>
        <w:t>картам</w:t>
      </w:r>
      <w:r>
        <w:rPr>
          <w:b/>
          <w:spacing w:val="-2"/>
        </w:rPr>
        <w:t xml:space="preserve"> </w:t>
      </w:r>
    </w:p>
    <w:p w14:paraId="1AAED611">
      <w:pPr>
        <w:pStyle w:val="12"/>
        <w:spacing w:after="0"/>
        <w:jc w:val="center"/>
        <w:rPr>
          <w:sz w:val="22"/>
          <w:szCs w:val="22"/>
        </w:rPr>
      </w:pPr>
      <w:r>
        <w:rPr>
          <w:b/>
        </w:rPr>
        <w:t>МАУ ЧЕРТКОВСКОЕ АТП</w:t>
      </w:r>
    </w:p>
    <w:p w14:paraId="1A0DC3D8">
      <w:pPr>
        <w:pStyle w:val="12"/>
        <w:spacing w:after="0"/>
        <w:jc w:val="center"/>
        <w:rPr>
          <w:sz w:val="22"/>
          <w:szCs w:val="22"/>
        </w:rPr>
      </w:pPr>
    </w:p>
    <w:p w14:paraId="3838B49D">
      <w:pPr>
        <w:pStyle w:val="12"/>
        <w:spacing w:after="0"/>
        <w:jc w:val="center"/>
        <w:rPr>
          <w:sz w:val="22"/>
          <w:szCs w:val="22"/>
        </w:rPr>
      </w:pPr>
    </w:p>
    <w:p w14:paraId="1496907E">
      <w:pPr>
        <w:pStyle w:val="12"/>
        <w:spacing w:after="0"/>
        <w:jc w:val="center"/>
        <w:rPr>
          <w:sz w:val="22"/>
          <w:szCs w:val="22"/>
        </w:rPr>
      </w:pPr>
    </w:p>
    <w:p w14:paraId="6216C3C3">
      <w:pPr>
        <w:pStyle w:val="12"/>
        <w:spacing w:after="0"/>
        <w:jc w:val="center"/>
        <w:rPr>
          <w:sz w:val="22"/>
          <w:szCs w:val="22"/>
        </w:rPr>
      </w:pPr>
    </w:p>
    <w:p w14:paraId="6E73510B">
      <w:pPr>
        <w:pStyle w:val="12"/>
        <w:spacing w:after="0"/>
        <w:jc w:val="center"/>
        <w:rPr>
          <w:sz w:val="22"/>
          <w:szCs w:val="22"/>
        </w:rPr>
      </w:pPr>
    </w:p>
    <w:p w14:paraId="3C72479E">
      <w:pPr>
        <w:pStyle w:val="12"/>
        <w:spacing w:after="0"/>
        <w:jc w:val="center"/>
        <w:rPr>
          <w:sz w:val="22"/>
          <w:szCs w:val="22"/>
        </w:rPr>
      </w:pPr>
    </w:p>
    <w:p w14:paraId="4B9F777D">
      <w:pPr>
        <w:pStyle w:val="12"/>
        <w:spacing w:after="0"/>
        <w:jc w:val="center"/>
        <w:rPr>
          <w:sz w:val="22"/>
          <w:szCs w:val="22"/>
        </w:rPr>
      </w:pPr>
    </w:p>
    <w:p w14:paraId="41666160">
      <w:pPr>
        <w:pStyle w:val="12"/>
        <w:spacing w:after="0"/>
        <w:jc w:val="center"/>
        <w:rPr>
          <w:sz w:val="22"/>
          <w:szCs w:val="22"/>
        </w:rPr>
      </w:pPr>
    </w:p>
    <w:p w14:paraId="70DE8D75">
      <w:pPr>
        <w:pStyle w:val="12"/>
        <w:spacing w:after="0"/>
        <w:jc w:val="center"/>
        <w:rPr>
          <w:sz w:val="22"/>
          <w:szCs w:val="22"/>
        </w:rPr>
      </w:pPr>
    </w:p>
    <w:p w14:paraId="5B82EA91">
      <w:pPr>
        <w:pStyle w:val="12"/>
        <w:spacing w:after="0"/>
        <w:jc w:val="center"/>
        <w:rPr>
          <w:sz w:val="22"/>
          <w:szCs w:val="22"/>
        </w:rPr>
      </w:pPr>
    </w:p>
    <w:p w14:paraId="212C5AEF">
      <w:pPr>
        <w:pStyle w:val="12"/>
        <w:spacing w:after="0"/>
        <w:jc w:val="center"/>
        <w:rPr>
          <w:sz w:val="22"/>
          <w:szCs w:val="22"/>
        </w:rPr>
      </w:pPr>
    </w:p>
    <w:p w14:paraId="57A5C72C">
      <w:pPr>
        <w:pStyle w:val="12"/>
        <w:spacing w:after="0"/>
        <w:jc w:val="center"/>
        <w:rPr>
          <w:sz w:val="22"/>
          <w:szCs w:val="22"/>
        </w:rPr>
      </w:pPr>
    </w:p>
    <w:p w14:paraId="588629DD">
      <w:pPr>
        <w:pStyle w:val="12"/>
        <w:spacing w:after="0"/>
        <w:jc w:val="center"/>
        <w:rPr>
          <w:sz w:val="22"/>
          <w:szCs w:val="22"/>
        </w:rPr>
      </w:pPr>
    </w:p>
    <w:p w14:paraId="37C1907E">
      <w:pPr>
        <w:pStyle w:val="12"/>
        <w:spacing w:after="0"/>
        <w:jc w:val="center"/>
        <w:rPr>
          <w:sz w:val="22"/>
          <w:szCs w:val="22"/>
        </w:rPr>
      </w:pPr>
    </w:p>
    <w:p w14:paraId="48995834">
      <w:pPr>
        <w:pStyle w:val="12"/>
        <w:spacing w:after="0"/>
        <w:jc w:val="center"/>
        <w:rPr>
          <w:sz w:val="22"/>
          <w:szCs w:val="22"/>
        </w:rPr>
      </w:pPr>
    </w:p>
    <w:p w14:paraId="2083D5AF">
      <w:pPr>
        <w:pStyle w:val="12"/>
        <w:spacing w:after="0"/>
        <w:jc w:val="center"/>
        <w:rPr>
          <w:sz w:val="22"/>
          <w:szCs w:val="22"/>
        </w:rPr>
      </w:pPr>
    </w:p>
    <w:p w14:paraId="5468EE49">
      <w:pPr>
        <w:pStyle w:val="12"/>
        <w:spacing w:after="0"/>
        <w:jc w:val="center"/>
        <w:rPr>
          <w:sz w:val="22"/>
          <w:szCs w:val="22"/>
        </w:rPr>
      </w:pPr>
    </w:p>
    <w:p w14:paraId="2ECD4637">
      <w:pPr>
        <w:pStyle w:val="12"/>
        <w:spacing w:after="0"/>
        <w:jc w:val="center"/>
        <w:rPr>
          <w:sz w:val="22"/>
          <w:szCs w:val="22"/>
        </w:rPr>
      </w:pPr>
    </w:p>
    <w:p w14:paraId="21989EED">
      <w:pPr>
        <w:pStyle w:val="12"/>
        <w:spacing w:after="0"/>
        <w:jc w:val="center"/>
        <w:rPr>
          <w:sz w:val="22"/>
          <w:szCs w:val="22"/>
        </w:rPr>
      </w:pPr>
    </w:p>
    <w:p w14:paraId="3B233A40">
      <w:pPr>
        <w:pStyle w:val="12"/>
        <w:spacing w:after="0"/>
        <w:jc w:val="center"/>
        <w:rPr>
          <w:sz w:val="22"/>
          <w:szCs w:val="22"/>
        </w:rPr>
      </w:pPr>
    </w:p>
    <w:p w14:paraId="43A4CA60">
      <w:pPr>
        <w:pStyle w:val="12"/>
        <w:spacing w:after="0"/>
        <w:jc w:val="center"/>
        <w:rPr>
          <w:sz w:val="22"/>
          <w:szCs w:val="22"/>
        </w:rPr>
      </w:pPr>
    </w:p>
    <w:p w14:paraId="7FCE25B5">
      <w:pPr>
        <w:pStyle w:val="12"/>
        <w:spacing w:after="0"/>
        <w:jc w:val="center"/>
        <w:rPr>
          <w:sz w:val="22"/>
          <w:szCs w:val="22"/>
        </w:rPr>
      </w:pPr>
    </w:p>
    <w:p w14:paraId="395E9997">
      <w:pPr>
        <w:pStyle w:val="12"/>
        <w:spacing w:after="0"/>
        <w:jc w:val="center"/>
        <w:rPr>
          <w:sz w:val="22"/>
          <w:szCs w:val="22"/>
        </w:rPr>
      </w:pPr>
    </w:p>
    <w:p w14:paraId="5AEB68FC">
      <w:pPr>
        <w:pStyle w:val="12"/>
        <w:spacing w:after="0"/>
        <w:jc w:val="center"/>
        <w:rPr>
          <w:sz w:val="22"/>
          <w:szCs w:val="22"/>
        </w:rPr>
      </w:pPr>
    </w:p>
    <w:p w14:paraId="2F6DDBEA">
      <w:pPr>
        <w:pStyle w:val="12"/>
        <w:spacing w:after="0"/>
        <w:jc w:val="center"/>
        <w:rPr>
          <w:sz w:val="22"/>
          <w:szCs w:val="22"/>
        </w:rPr>
      </w:pPr>
    </w:p>
    <w:p w14:paraId="350F744B">
      <w:pPr>
        <w:pStyle w:val="12"/>
        <w:spacing w:after="0"/>
        <w:jc w:val="center"/>
        <w:rPr>
          <w:sz w:val="22"/>
          <w:szCs w:val="22"/>
        </w:rPr>
      </w:pPr>
    </w:p>
    <w:p w14:paraId="251F123B">
      <w:pPr>
        <w:pStyle w:val="12"/>
        <w:spacing w:after="0"/>
        <w:rPr>
          <w:sz w:val="22"/>
          <w:szCs w:val="22"/>
        </w:rPr>
      </w:pPr>
    </w:p>
    <w:p w14:paraId="63699D73">
      <w:pPr>
        <w:pStyle w:val="12"/>
        <w:spacing w:after="0"/>
        <w:jc w:val="center"/>
        <w:rPr>
          <w:sz w:val="22"/>
          <w:szCs w:val="22"/>
        </w:rPr>
      </w:pPr>
    </w:p>
    <w:p w14:paraId="2710B55B">
      <w:pPr>
        <w:pStyle w:val="12"/>
        <w:spacing w:after="0"/>
        <w:jc w:val="center"/>
        <w:rPr>
          <w:sz w:val="22"/>
          <w:szCs w:val="22"/>
        </w:rPr>
      </w:pPr>
    </w:p>
    <w:p w14:paraId="3360AD85">
      <w:pPr>
        <w:pStyle w:val="12"/>
        <w:spacing w:after="0"/>
        <w:jc w:val="center"/>
        <w:rPr>
          <w:sz w:val="22"/>
          <w:szCs w:val="22"/>
        </w:rPr>
      </w:pPr>
    </w:p>
    <w:p w14:paraId="4AAAEBDF">
      <w:pPr>
        <w:pStyle w:val="12"/>
        <w:spacing w:after="0"/>
        <w:jc w:val="center"/>
        <w:rPr>
          <w:sz w:val="22"/>
          <w:szCs w:val="22"/>
        </w:rPr>
      </w:pPr>
    </w:p>
    <w:p w14:paraId="18B4D3FA">
      <w:pPr>
        <w:pStyle w:val="12"/>
        <w:spacing w:after="0"/>
        <w:jc w:val="center"/>
        <w:rPr>
          <w:sz w:val="22"/>
          <w:szCs w:val="22"/>
        </w:rPr>
      </w:pPr>
    </w:p>
    <w:p w14:paraId="7A8D1DF7">
      <w:pPr>
        <w:pStyle w:val="12"/>
        <w:spacing w:after="0"/>
        <w:jc w:val="center"/>
        <w:rPr>
          <w:b/>
          <w:sz w:val="22"/>
          <w:szCs w:val="22"/>
        </w:rPr>
      </w:pPr>
      <w:r>
        <w:rPr>
          <w:b/>
          <w:sz w:val="22"/>
          <w:szCs w:val="22"/>
        </w:rPr>
        <w:t>2026 г.</w:t>
      </w:r>
    </w:p>
    <w:p w14:paraId="71FBC637">
      <w:pPr>
        <w:overflowPunct w:val="0"/>
        <w:jc w:val="center"/>
      </w:pPr>
      <w:r>
        <w:rPr>
          <w:sz w:val="22"/>
          <w:szCs w:val="22"/>
        </w:rPr>
        <w:br w:type="page"/>
      </w:r>
      <w:r>
        <w:t>ОГЛАВЛЕНИЕ</w:t>
      </w:r>
    </w:p>
    <w:p w14:paraId="445B7B75">
      <w:pPr>
        <w:pStyle w:val="12"/>
        <w:spacing w:after="0"/>
        <w:jc w:val="center"/>
        <w:rPr>
          <w:sz w:val="22"/>
          <w:szCs w:val="22"/>
        </w:rPr>
      </w:pPr>
    </w:p>
    <w:tbl>
      <w:tblPr>
        <w:tblStyle w:val="7"/>
        <w:tblW w:w="0" w:type="auto"/>
        <w:tblInd w:w="0" w:type="dxa"/>
        <w:tblLayout w:type="autofit"/>
        <w:tblCellMar>
          <w:top w:w="0" w:type="dxa"/>
          <w:left w:w="108" w:type="dxa"/>
          <w:bottom w:w="0" w:type="dxa"/>
          <w:right w:w="108" w:type="dxa"/>
        </w:tblCellMar>
      </w:tblPr>
      <w:tblGrid>
        <w:gridCol w:w="8568"/>
        <w:gridCol w:w="1003"/>
      </w:tblGrid>
      <w:tr w14:paraId="0C22E570">
        <w:tblPrEx>
          <w:tblCellMar>
            <w:top w:w="0" w:type="dxa"/>
            <w:left w:w="108" w:type="dxa"/>
            <w:bottom w:w="0" w:type="dxa"/>
            <w:right w:w="108" w:type="dxa"/>
          </w:tblCellMar>
        </w:tblPrEx>
        <w:tc>
          <w:tcPr>
            <w:tcW w:w="8568" w:type="dxa"/>
          </w:tcPr>
          <w:p w14:paraId="75651107">
            <w:pPr>
              <w:pStyle w:val="12"/>
              <w:spacing w:after="0"/>
              <w:rPr>
                <w:sz w:val="22"/>
                <w:szCs w:val="22"/>
              </w:rPr>
            </w:pPr>
            <w:r>
              <w:rPr>
                <w:sz w:val="22"/>
                <w:szCs w:val="22"/>
                <w:lang w:val="en-US"/>
              </w:rPr>
              <w:t>I</w:t>
            </w:r>
            <w:r>
              <w:rPr>
                <w:sz w:val="22"/>
                <w:szCs w:val="22"/>
              </w:rPr>
              <w:t xml:space="preserve">. Сведения о проведении запроса котировок  </w:t>
            </w:r>
          </w:p>
        </w:tc>
        <w:tc>
          <w:tcPr>
            <w:tcW w:w="1003" w:type="dxa"/>
          </w:tcPr>
          <w:p w14:paraId="2B8D29CC">
            <w:pPr>
              <w:pStyle w:val="12"/>
              <w:spacing w:after="0"/>
              <w:jc w:val="center"/>
              <w:rPr>
                <w:sz w:val="22"/>
                <w:szCs w:val="22"/>
              </w:rPr>
            </w:pPr>
          </w:p>
        </w:tc>
      </w:tr>
      <w:tr w14:paraId="1CE3D5C6">
        <w:tblPrEx>
          <w:tblCellMar>
            <w:top w:w="0" w:type="dxa"/>
            <w:left w:w="108" w:type="dxa"/>
            <w:bottom w:w="0" w:type="dxa"/>
            <w:right w:w="108" w:type="dxa"/>
          </w:tblCellMar>
        </w:tblPrEx>
        <w:tc>
          <w:tcPr>
            <w:tcW w:w="8568" w:type="dxa"/>
          </w:tcPr>
          <w:p w14:paraId="1E733817">
            <w:pPr>
              <w:pStyle w:val="12"/>
              <w:spacing w:after="0"/>
              <w:rPr>
                <w:sz w:val="22"/>
                <w:szCs w:val="22"/>
              </w:rPr>
            </w:pPr>
            <w:r>
              <w:rPr>
                <w:sz w:val="22"/>
                <w:szCs w:val="22"/>
                <w:lang w:val="en-US"/>
              </w:rPr>
              <w:t>II</w:t>
            </w:r>
            <w:r>
              <w:rPr>
                <w:sz w:val="22"/>
                <w:szCs w:val="22"/>
              </w:rPr>
              <w:t>. Спецификация</w:t>
            </w:r>
          </w:p>
        </w:tc>
        <w:tc>
          <w:tcPr>
            <w:tcW w:w="1003" w:type="dxa"/>
          </w:tcPr>
          <w:p w14:paraId="5FDA82E9">
            <w:pPr>
              <w:pStyle w:val="12"/>
              <w:spacing w:after="0"/>
              <w:jc w:val="center"/>
              <w:rPr>
                <w:sz w:val="22"/>
                <w:szCs w:val="22"/>
              </w:rPr>
            </w:pPr>
          </w:p>
        </w:tc>
      </w:tr>
      <w:tr w14:paraId="10759414">
        <w:tblPrEx>
          <w:tblCellMar>
            <w:top w:w="0" w:type="dxa"/>
            <w:left w:w="108" w:type="dxa"/>
            <w:bottom w:w="0" w:type="dxa"/>
            <w:right w:w="108" w:type="dxa"/>
          </w:tblCellMar>
        </w:tblPrEx>
        <w:tc>
          <w:tcPr>
            <w:tcW w:w="8568" w:type="dxa"/>
          </w:tcPr>
          <w:p w14:paraId="2743AEF2">
            <w:pPr>
              <w:pStyle w:val="12"/>
              <w:spacing w:after="0"/>
              <w:rPr>
                <w:sz w:val="22"/>
                <w:szCs w:val="22"/>
              </w:rPr>
            </w:pPr>
            <w:r>
              <w:rPr>
                <w:sz w:val="22"/>
                <w:szCs w:val="22"/>
                <w:lang w:val="en-US"/>
              </w:rPr>
              <w:t>III</w:t>
            </w:r>
            <w:r>
              <w:rPr>
                <w:sz w:val="22"/>
                <w:szCs w:val="22"/>
              </w:rPr>
              <w:t xml:space="preserve">. Рекомендуемая форма запроса разъяснений документации о закупке </w:t>
            </w:r>
          </w:p>
        </w:tc>
        <w:tc>
          <w:tcPr>
            <w:tcW w:w="1003" w:type="dxa"/>
          </w:tcPr>
          <w:p w14:paraId="096E4F8B">
            <w:pPr>
              <w:pStyle w:val="12"/>
              <w:spacing w:after="0"/>
              <w:jc w:val="center"/>
              <w:rPr>
                <w:sz w:val="22"/>
                <w:szCs w:val="22"/>
              </w:rPr>
            </w:pPr>
          </w:p>
        </w:tc>
      </w:tr>
      <w:tr w14:paraId="4E18A6FA">
        <w:tblPrEx>
          <w:tblCellMar>
            <w:top w:w="0" w:type="dxa"/>
            <w:left w:w="108" w:type="dxa"/>
            <w:bottom w:w="0" w:type="dxa"/>
            <w:right w:w="108" w:type="dxa"/>
          </w:tblCellMar>
        </w:tblPrEx>
        <w:tc>
          <w:tcPr>
            <w:tcW w:w="8568" w:type="dxa"/>
          </w:tcPr>
          <w:p w14:paraId="36708186">
            <w:pPr>
              <w:pStyle w:val="12"/>
              <w:spacing w:after="0"/>
              <w:rPr>
                <w:sz w:val="22"/>
                <w:szCs w:val="22"/>
              </w:rPr>
            </w:pPr>
            <w:r>
              <w:rPr>
                <w:sz w:val="22"/>
                <w:szCs w:val="22"/>
                <w:lang w:val="en-US"/>
              </w:rPr>
              <w:t>IV</w:t>
            </w:r>
            <w:r>
              <w:rPr>
                <w:sz w:val="22"/>
                <w:szCs w:val="22"/>
              </w:rPr>
              <w:t>. Котировочная заявка</w:t>
            </w:r>
          </w:p>
        </w:tc>
        <w:tc>
          <w:tcPr>
            <w:tcW w:w="1003" w:type="dxa"/>
          </w:tcPr>
          <w:p w14:paraId="313D9705">
            <w:pPr>
              <w:pStyle w:val="12"/>
              <w:spacing w:after="0"/>
              <w:jc w:val="center"/>
              <w:rPr>
                <w:sz w:val="22"/>
                <w:szCs w:val="22"/>
              </w:rPr>
            </w:pPr>
          </w:p>
        </w:tc>
      </w:tr>
      <w:tr w14:paraId="4A12F991">
        <w:tblPrEx>
          <w:tblCellMar>
            <w:top w:w="0" w:type="dxa"/>
            <w:left w:w="108" w:type="dxa"/>
            <w:bottom w:w="0" w:type="dxa"/>
            <w:right w:w="108" w:type="dxa"/>
          </w:tblCellMar>
        </w:tblPrEx>
        <w:tc>
          <w:tcPr>
            <w:tcW w:w="8568" w:type="dxa"/>
          </w:tcPr>
          <w:p w14:paraId="00E4D77C">
            <w:pPr>
              <w:pStyle w:val="12"/>
              <w:spacing w:after="0"/>
              <w:rPr>
                <w:sz w:val="22"/>
                <w:szCs w:val="22"/>
              </w:rPr>
            </w:pPr>
            <w:r>
              <w:rPr>
                <w:sz w:val="22"/>
                <w:szCs w:val="22"/>
              </w:rPr>
              <w:t>V. ОБОСНОВАНИЕ НАЧАЛЬНОЙ (МАКСИМАЛЬНОЙ) ЦЕНЫ ДОГОВОРА</w:t>
            </w:r>
          </w:p>
        </w:tc>
        <w:tc>
          <w:tcPr>
            <w:tcW w:w="1003" w:type="dxa"/>
          </w:tcPr>
          <w:p w14:paraId="4E172BC0">
            <w:pPr>
              <w:pStyle w:val="12"/>
              <w:spacing w:after="0"/>
              <w:jc w:val="center"/>
              <w:rPr>
                <w:sz w:val="22"/>
                <w:szCs w:val="22"/>
              </w:rPr>
            </w:pPr>
          </w:p>
        </w:tc>
      </w:tr>
    </w:tbl>
    <w:p w14:paraId="5C9858EA">
      <w:pPr>
        <w:pStyle w:val="12"/>
        <w:spacing w:after="0"/>
        <w:rPr>
          <w:sz w:val="22"/>
          <w:szCs w:val="22"/>
        </w:rPr>
      </w:pPr>
    </w:p>
    <w:p w14:paraId="37FDD89F">
      <w:pPr>
        <w:pStyle w:val="12"/>
        <w:spacing w:after="0"/>
        <w:jc w:val="center"/>
        <w:rPr>
          <w:sz w:val="22"/>
          <w:szCs w:val="22"/>
        </w:rPr>
      </w:pPr>
    </w:p>
    <w:p w14:paraId="15D7A539">
      <w:pPr>
        <w:pStyle w:val="12"/>
        <w:numPr>
          <w:ilvl w:val="0"/>
          <w:numId w:val="2"/>
        </w:numPr>
        <w:spacing w:after="0"/>
        <w:jc w:val="center"/>
        <w:rPr>
          <w:b/>
          <w:bCs/>
          <w:sz w:val="22"/>
          <w:szCs w:val="22"/>
        </w:rPr>
      </w:pPr>
      <w:r>
        <w:rPr>
          <w:b/>
          <w:bCs/>
          <w:sz w:val="22"/>
          <w:szCs w:val="22"/>
        </w:rPr>
        <w:br w:type="page"/>
      </w:r>
      <w:r>
        <w:rPr>
          <w:b/>
          <w:bCs/>
          <w:sz w:val="22"/>
          <w:szCs w:val="22"/>
        </w:rPr>
        <w:t>СВЕДЕНИЯ О ПРОВЕДЕНИИ ЗАПРОСА КОТИРОВОК</w:t>
      </w:r>
    </w:p>
    <w:p w14:paraId="3C3339B6">
      <w:pPr>
        <w:pStyle w:val="12"/>
        <w:spacing w:after="0"/>
        <w:jc w:val="center"/>
        <w:rPr>
          <w:b/>
          <w:bCs/>
          <w:sz w:val="22"/>
          <w:szCs w:val="22"/>
        </w:rPr>
      </w:pPr>
    </w:p>
    <w:p w14:paraId="58350685">
      <w:pPr>
        <w:widowControl/>
        <w:rPr>
          <w:b/>
          <w:sz w:val="22"/>
          <w:szCs w:val="22"/>
          <w:u w:val="single"/>
        </w:rPr>
      </w:pPr>
      <w:r>
        <w:rPr>
          <w:sz w:val="22"/>
          <w:szCs w:val="22"/>
        </w:rPr>
        <w:t xml:space="preserve">Настоящая документация разработана в соответствии с требованиями Федерального закона Российской Федерации «О закупках товаров, работ, услуг отдельными видами </w:t>
      </w:r>
      <w:r>
        <w:rPr>
          <w:bCs/>
          <w:iCs/>
          <w:sz w:val="22"/>
          <w:szCs w:val="22"/>
        </w:rPr>
        <w:t>юридических</w:t>
      </w:r>
      <w:r>
        <w:rPr>
          <w:sz w:val="22"/>
          <w:szCs w:val="22"/>
        </w:rPr>
        <w:t xml:space="preserve"> лиц» от 18 июля 2011 года № 223-ФЗ; Федерального закона Российской Федерации «О защите конкуренции» от 26 июля 2006 г. №135-ФЗ; Положением о закупках товаров, работ, услуг, осуществляемых </w:t>
      </w:r>
      <w:r>
        <w:rPr>
          <w:rFonts w:eastAsia="Calibri"/>
          <w:kern w:val="0"/>
          <w:lang w:eastAsia="zh-CN" w:bidi="ar"/>
        </w:rPr>
        <w:t>МАУ ЧЕРТКОВСКОЕ АТП</w:t>
      </w:r>
      <w:r>
        <w:rPr>
          <w:sz w:val="22"/>
          <w:szCs w:val="22"/>
        </w:rPr>
        <w:t xml:space="preserve">. </w:t>
      </w:r>
    </w:p>
    <w:p w14:paraId="5863F274">
      <w:pPr>
        <w:widowControl/>
        <w:overflowPunct w:val="0"/>
        <w:ind w:firstLine="360"/>
        <w:rPr>
          <w:sz w:val="22"/>
          <w:szCs w:val="22"/>
        </w:rPr>
      </w:pPr>
      <w:r>
        <w:rPr>
          <w:sz w:val="22"/>
          <w:szCs w:val="22"/>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4C34318">
      <w:pPr>
        <w:widowControl/>
        <w:overflowPunct w:val="0"/>
        <w:ind w:firstLine="360"/>
        <w:rPr>
          <w:sz w:val="22"/>
          <w:szCs w:val="22"/>
        </w:rPr>
      </w:pPr>
      <w:r>
        <w:rPr>
          <w:sz w:val="22"/>
          <w:szCs w:val="22"/>
        </w:rPr>
        <w:t xml:space="preserve">Заказчик вправе отменить запрос котировок до наступления даты и времени окончания срока подачи котировочных заявок. </w:t>
      </w:r>
    </w:p>
    <w:p w14:paraId="36676286">
      <w:pPr>
        <w:widowControl/>
        <w:overflowPunct w:val="0"/>
        <w:ind w:firstLine="360"/>
        <w:rPr>
          <w:sz w:val="22"/>
          <w:szCs w:val="22"/>
        </w:rPr>
      </w:pPr>
      <w:r>
        <w:rPr>
          <w:sz w:val="22"/>
          <w:szCs w:val="22"/>
        </w:rPr>
        <w:t>После наступления даты окончания приема котировочных заявок заказчик вправе завершить процедуру закупки без определения победителя.</w:t>
      </w:r>
    </w:p>
    <w:p w14:paraId="252A2789">
      <w:pPr>
        <w:pStyle w:val="12"/>
        <w:spacing w:after="0"/>
        <w:ind w:left="360"/>
        <w:rPr>
          <w:bCs/>
          <w:sz w:val="22"/>
          <w:szCs w:val="22"/>
        </w:rPr>
      </w:pPr>
    </w:p>
    <w:tbl>
      <w:tblPr>
        <w:tblStyle w:val="7"/>
        <w:tblW w:w="9468" w:type="dxa"/>
        <w:tblInd w:w="0" w:type="dxa"/>
        <w:tblLayout w:type="fixed"/>
        <w:tblCellMar>
          <w:top w:w="0" w:type="dxa"/>
          <w:left w:w="108" w:type="dxa"/>
          <w:bottom w:w="0" w:type="dxa"/>
          <w:right w:w="108" w:type="dxa"/>
        </w:tblCellMar>
      </w:tblPr>
      <w:tblGrid>
        <w:gridCol w:w="1008"/>
        <w:gridCol w:w="2700"/>
        <w:gridCol w:w="5760"/>
      </w:tblGrid>
      <w:tr w14:paraId="19C5DBC5">
        <w:tblPrEx>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4" w:space="0"/>
              <w:right w:val="single" w:color="auto" w:sz="4" w:space="0"/>
            </w:tcBorders>
            <w:shd w:val="clear" w:color="auto" w:fill="E6E6E6"/>
            <w:vAlign w:val="center"/>
          </w:tcPr>
          <w:p w14:paraId="6B9C3EB8">
            <w:pPr>
              <w:keepNext/>
              <w:keepLines/>
              <w:suppressLineNumbers/>
              <w:jc w:val="center"/>
              <w:rPr>
                <w:b/>
                <w:bCs/>
                <w:sz w:val="22"/>
                <w:szCs w:val="22"/>
                <w:highlight w:val="none"/>
              </w:rPr>
            </w:pPr>
            <w:bookmarkStart w:id="16" w:name="_GoBack"/>
            <w:r>
              <w:rPr>
                <w:b/>
                <w:bCs/>
                <w:sz w:val="22"/>
                <w:szCs w:val="22"/>
                <w:highlight w:val="none"/>
              </w:rPr>
              <w:t>№</w:t>
            </w:r>
          </w:p>
          <w:p w14:paraId="1BC1D0E4">
            <w:pPr>
              <w:keepNext/>
              <w:keepLines/>
              <w:suppressLineNumbers/>
              <w:jc w:val="center"/>
              <w:rPr>
                <w:b/>
                <w:bCs/>
                <w:sz w:val="22"/>
                <w:szCs w:val="22"/>
                <w:highlight w:val="none"/>
              </w:rPr>
            </w:pPr>
            <w:r>
              <w:rPr>
                <w:b/>
                <w:bCs/>
                <w:sz w:val="22"/>
                <w:szCs w:val="22"/>
                <w:highlight w:val="none"/>
              </w:rPr>
              <w:t>пункта</w:t>
            </w:r>
          </w:p>
        </w:tc>
        <w:tc>
          <w:tcPr>
            <w:tcW w:w="2700" w:type="dxa"/>
            <w:tcBorders>
              <w:top w:val="single" w:color="auto" w:sz="4" w:space="0"/>
              <w:left w:val="single" w:color="auto" w:sz="4" w:space="0"/>
              <w:bottom w:val="single" w:color="auto" w:sz="4" w:space="0"/>
              <w:right w:val="single" w:color="auto" w:sz="4" w:space="0"/>
            </w:tcBorders>
            <w:shd w:val="clear" w:color="auto" w:fill="E6E6E6"/>
            <w:vAlign w:val="center"/>
          </w:tcPr>
          <w:p w14:paraId="53E78BE7">
            <w:pPr>
              <w:keepNext/>
              <w:keepLines/>
              <w:suppressLineNumbers/>
              <w:jc w:val="center"/>
              <w:rPr>
                <w:b/>
                <w:bCs/>
                <w:sz w:val="22"/>
                <w:szCs w:val="22"/>
                <w:highlight w:val="none"/>
              </w:rPr>
            </w:pPr>
            <w:r>
              <w:rPr>
                <w:b/>
                <w:bCs/>
                <w:sz w:val="22"/>
                <w:szCs w:val="22"/>
                <w:highlight w:val="none"/>
              </w:rPr>
              <w:t xml:space="preserve">Наименование </w:t>
            </w:r>
          </w:p>
        </w:tc>
        <w:tc>
          <w:tcPr>
            <w:tcW w:w="5760" w:type="dxa"/>
            <w:tcBorders>
              <w:top w:val="single" w:color="auto" w:sz="4" w:space="0"/>
              <w:left w:val="single" w:color="auto" w:sz="4" w:space="0"/>
              <w:bottom w:val="single" w:color="auto" w:sz="4" w:space="0"/>
              <w:right w:val="single" w:color="auto" w:sz="4" w:space="0"/>
            </w:tcBorders>
            <w:shd w:val="clear" w:color="auto" w:fill="E6E6E6"/>
            <w:vAlign w:val="center"/>
          </w:tcPr>
          <w:p w14:paraId="042E8F83">
            <w:pPr>
              <w:keepNext/>
              <w:keepLines/>
              <w:suppressLineNumbers/>
              <w:jc w:val="center"/>
              <w:rPr>
                <w:b/>
                <w:bCs/>
                <w:sz w:val="22"/>
                <w:szCs w:val="22"/>
                <w:highlight w:val="none"/>
              </w:rPr>
            </w:pPr>
            <w:r>
              <w:rPr>
                <w:b/>
                <w:bCs/>
                <w:sz w:val="22"/>
                <w:szCs w:val="22"/>
                <w:highlight w:val="none"/>
              </w:rPr>
              <w:t>Информация</w:t>
            </w:r>
          </w:p>
        </w:tc>
      </w:tr>
      <w:tr w14:paraId="71757648">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2F2BC4B0">
            <w:pPr>
              <w:jc w:val="center"/>
              <w:rPr>
                <w:b/>
                <w:bCs/>
                <w:snapToGrid w:val="0"/>
                <w:sz w:val="22"/>
                <w:szCs w:val="22"/>
                <w:highlight w:val="none"/>
              </w:rPr>
            </w:pPr>
            <w:r>
              <w:rPr>
                <w:b/>
                <w:bCs/>
                <w:snapToGrid w:val="0"/>
                <w:sz w:val="22"/>
                <w:szCs w:val="22"/>
                <w:highlight w:val="none"/>
              </w:rPr>
              <w:t>1</w:t>
            </w:r>
          </w:p>
        </w:tc>
        <w:tc>
          <w:tcPr>
            <w:tcW w:w="2700" w:type="dxa"/>
            <w:tcBorders>
              <w:top w:val="single" w:color="auto" w:sz="4" w:space="0"/>
              <w:left w:val="single" w:color="auto" w:sz="4" w:space="0"/>
              <w:bottom w:val="single" w:color="auto" w:sz="4" w:space="0"/>
              <w:right w:val="single" w:color="auto" w:sz="4" w:space="0"/>
            </w:tcBorders>
          </w:tcPr>
          <w:p w14:paraId="41F17FCC">
            <w:pPr>
              <w:autoSpaceDE w:val="0"/>
              <w:autoSpaceDN w:val="0"/>
              <w:adjustRightInd w:val="0"/>
              <w:rPr>
                <w:sz w:val="22"/>
                <w:szCs w:val="22"/>
                <w:highlight w:val="none"/>
              </w:rPr>
            </w:pPr>
            <w:r>
              <w:rPr>
                <w:sz w:val="22"/>
                <w:szCs w:val="22"/>
                <w:highlight w:val="none"/>
              </w:rPr>
              <w:t xml:space="preserve">Наименование Заказчика, контактная информация </w:t>
            </w:r>
          </w:p>
        </w:tc>
        <w:tc>
          <w:tcPr>
            <w:tcW w:w="5760" w:type="dxa"/>
            <w:tcBorders>
              <w:top w:val="single" w:color="auto" w:sz="4" w:space="0"/>
              <w:left w:val="single" w:color="auto" w:sz="4" w:space="0"/>
              <w:bottom w:val="single" w:color="auto" w:sz="4" w:space="0"/>
              <w:right w:val="single" w:color="auto" w:sz="4" w:space="0"/>
            </w:tcBorders>
          </w:tcPr>
          <w:p w14:paraId="49A4BFD7">
            <w:pPr>
              <w:keepNext/>
              <w:keepLines/>
              <w:suppressLineNumbers/>
              <w:rPr>
                <w:sz w:val="22"/>
                <w:szCs w:val="22"/>
                <w:highlight w:val="none"/>
              </w:rPr>
            </w:pPr>
            <w:r>
              <w:rPr>
                <w:sz w:val="22"/>
                <w:szCs w:val="22"/>
                <w:highlight w:val="none"/>
              </w:rPr>
              <w:t>Наименование</w:t>
            </w:r>
          </w:p>
          <w:p w14:paraId="4D03D316">
            <w:pPr>
              <w:widowControl/>
              <w:spacing w:beforeAutospacing="1" w:afterAutospacing="1"/>
              <w:jc w:val="left"/>
              <w:rPr>
                <w:highlight w:val="none"/>
              </w:rPr>
            </w:pPr>
            <w:r>
              <w:rPr>
                <w:color w:val="292929"/>
                <w:kern w:val="0"/>
                <w:highlight w:val="none"/>
                <w:lang w:eastAsia="zh-CN" w:bidi="ar"/>
              </w:rPr>
              <w:t>Муниципальное автономное учреждение Чертковского района «Чертковское автотранспортное предприятие»</w:t>
            </w:r>
          </w:p>
          <w:p w14:paraId="40A4239A">
            <w:pPr>
              <w:widowControl/>
              <w:spacing w:beforeAutospacing="1" w:afterAutospacing="1"/>
              <w:jc w:val="left"/>
              <w:rPr>
                <w:highlight w:val="none"/>
              </w:rPr>
            </w:pPr>
            <w:r>
              <w:rPr>
                <w:sz w:val="22"/>
                <w:szCs w:val="22"/>
                <w:highlight w:val="none"/>
              </w:rPr>
              <w:t xml:space="preserve">Место нахождения: </w:t>
            </w:r>
            <w:r>
              <w:rPr>
                <w:color w:val="262626"/>
                <w:kern w:val="0"/>
                <w:highlight w:val="none"/>
                <w:lang w:eastAsia="zh-CN" w:bidi="ar"/>
              </w:rPr>
              <w:t>346001, Россия, Ро</w:t>
            </w:r>
            <w:r>
              <w:rPr>
                <w:color w:val="333333"/>
                <w:kern w:val="0"/>
                <w:highlight w:val="none"/>
                <w:lang w:eastAsia="zh-CN" w:bidi="ar"/>
              </w:rPr>
              <w:t xml:space="preserve">стовская область, Чертковский район, п. Чертково, пер. </w:t>
            </w:r>
            <w:r>
              <w:rPr>
                <w:color w:val="333333"/>
                <w:kern w:val="0"/>
                <w:highlight w:val="none"/>
                <w:lang w:val="en-US" w:eastAsia="zh-CN" w:bidi="ar"/>
              </w:rPr>
              <w:t>Веселый, д. 1</w:t>
            </w:r>
          </w:p>
          <w:p w14:paraId="4102CE14">
            <w:pPr>
              <w:keepNext/>
              <w:keepLines/>
              <w:suppressLineNumbers/>
              <w:rPr>
                <w:color w:val="000000"/>
                <w:sz w:val="22"/>
                <w:szCs w:val="22"/>
                <w:highlight w:val="none"/>
              </w:rPr>
            </w:pPr>
            <w:r>
              <w:rPr>
                <w:color w:val="000000"/>
                <w:sz w:val="22"/>
                <w:szCs w:val="22"/>
                <w:highlight w:val="none"/>
              </w:rPr>
              <w:t xml:space="preserve">адрес электронной почты: </w:t>
            </w:r>
            <w:r>
              <w:rPr>
                <w:color w:val="000000"/>
                <w:sz w:val="22"/>
                <w:szCs w:val="22"/>
                <w:highlight w:val="none"/>
                <w:lang w:val="en-US"/>
              </w:rPr>
              <w:t>vic</w:t>
            </w:r>
            <w:r>
              <w:rPr>
                <w:color w:val="000000"/>
                <w:sz w:val="22"/>
                <w:szCs w:val="22"/>
                <w:highlight w:val="none"/>
              </w:rPr>
              <w:t>_08@</w:t>
            </w:r>
            <w:r>
              <w:rPr>
                <w:color w:val="000000"/>
                <w:sz w:val="22"/>
                <w:szCs w:val="22"/>
                <w:highlight w:val="none"/>
                <w:lang w:val="en-US"/>
              </w:rPr>
              <w:t>inbox</w:t>
            </w:r>
            <w:r>
              <w:rPr>
                <w:color w:val="000000"/>
                <w:sz w:val="22"/>
                <w:szCs w:val="22"/>
                <w:highlight w:val="none"/>
              </w:rPr>
              <w:t>.</w:t>
            </w:r>
            <w:r>
              <w:rPr>
                <w:color w:val="000000"/>
                <w:sz w:val="22"/>
                <w:szCs w:val="22"/>
                <w:highlight w:val="none"/>
                <w:lang w:val="en-US"/>
              </w:rPr>
              <w:t>ru</w:t>
            </w:r>
          </w:p>
          <w:p w14:paraId="1AD96328">
            <w:pPr>
              <w:keepNext/>
              <w:keepLines/>
              <w:suppressLineNumbers/>
              <w:rPr>
                <w:sz w:val="22"/>
                <w:szCs w:val="22"/>
                <w:highlight w:val="none"/>
              </w:rPr>
            </w:pPr>
            <w:r>
              <w:rPr>
                <w:color w:val="000000"/>
                <w:sz w:val="22"/>
                <w:szCs w:val="22"/>
                <w:highlight w:val="none"/>
              </w:rPr>
              <w:t>Контактное лицо: Серова Виктория Александровна</w:t>
            </w:r>
          </w:p>
        </w:tc>
      </w:tr>
      <w:tr w14:paraId="3494BD98">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340C27CD">
            <w:pPr>
              <w:jc w:val="center"/>
              <w:rPr>
                <w:b/>
                <w:bCs/>
                <w:snapToGrid w:val="0"/>
                <w:sz w:val="22"/>
                <w:szCs w:val="22"/>
                <w:highlight w:val="none"/>
              </w:rPr>
            </w:pPr>
            <w:r>
              <w:rPr>
                <w:b/>
                <w:bCs/>
                <w:snapToGrid w:val="0"/>
                <w:sz w:val="22"/>
                <w:szCs w:val="22"/>
                <w:highlight w:val="none"/>
              </w:rPr>
              <w:t>2</w:t>
            </w:r>
          </w:p>
        </w:tc>
        <w:tc>
          <w:tcPr>
            <w:tcW w:w="2700" w:type="dxa"/>
            <w:tcBorders>
              <w:top w:val="single" w:color="auto" w:sz="4" w:space="0"/>
              <w:left w:val="single" w:color="auto" w:sz="4" w:space="0"/>
              <w:bottom w:val="single" w:color="auto" w:sz="4" w:space="0"/>
              <w:right w:val="single" w:color="auto" w:sz="4" w:space="0"/>
            </w:tcBorders>
          </w:tcPr>
          <w:p w14:paraId="51C24136">
            <w:pPr>
              <w:autoSpaceDE w:val="0"/>
              <w:autoSpaceDN w:val="0"/>
              <w:adjustRightInd w:val="0"/>
              <w:rPr>
                <w:sz w:val="22"/>
                <w:szCs w:val="22"/>
                <w:highlight w:val="none"/>
              </w:rPr>
            </w:pPr>
            <w:r>
              <w:rPr>
                <w:sz w:val="22"/>
                <w:szCs w:val="22"/>
                <w:highlight w:val="none"/>
              </w:rPr>
              <w:t>Предмет закупки</w:t>
            </w:r>
          </w:p>
        </w:tc>
        <w:tc>
          <w:tcPr>
            <w:tcW w:w="5760" w:type="dxa"/>
            <w:tcBorders>
              <w:top w:val="single" w:color="auto" w:sz="4" w:space="0"/>
              <w:left w:val="single" w:color="auto" w:sz="4" w:space="0"/>
              <w:bottom w:val="single" w:color="auto" w:sz="4" w:space="0"/>
              <w:right w:val="single" w:color="auto" w:sz="4" w:space="0"/>
            </w:tcBorders>
          </w:tcPr>
          <w:p w14:paraId="3418F066">
            <w:pPr>
              <w:widowControl/>
              <w:jc w:val="left"/>
              <w:rPr>
                <w:sz w:val="22"/>
                <w:szCs w:val="22"/>
                <w:highlight w:val="none"/>
              </w:rPr>
            </w:pPr>
            <w:r>
              <w:rPr>
                <w:sz w:val="22"/>
                <w:szCs w:val="22"/>
                <w:highlight w:val="none"/>
              </w:rPr>
              <w:t>Поставка дизельного топлива для транспортных средств по топливным картам МАУ ЧЕРТКОВСКОЕ АТП</w:t>
            </w:r>
          </w:p>
        </w:tc>
      </w:tr>
      <w:tr w14:paraId="32D315AF">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34BFCE56">
            <w:pPr>
              <w:jc w:val="center"/>
              <w:rPr>
                <w:b/>
                <w:bCs/>
                <w:snapToGrid w:val="0"/>
                <w:sz w:val="22"/>
                <w:szCs w:val="22"/>
                <w:highlight w:val="none"/>
              </w:rPr>
            </w:pPr>
          </w:p>
          <w:p w14:paraId="5860E76B">
            <w:pPr>
              <w:widowControl/>
              <w:suppressAutoHyphens w:val="0"/>
              <w:spacing w:after="60"/>
              <w:jc w:val="center"/>
              <w:rPr>
                <w:b/>
                <w:bCs/>
                <w:snapToGrid w:val="0"/>
                <w:sz w:val="22"/>
                <w:szCs w:val="22"/>
                <w:highlight w:val="none"/>
              </w:rPr>
            </w:pPr>
            <w:r>
              <w:rPr>
                <w:b/>
                <w:bCs/>
                <w:snapToGrid w:val="0"/>
                <w:sz w:val="22"/>
                <w:szCs w:val="22"/>
                <w:highlight w:val="none"/>
              </w:rPr>
              <w:t>3</w:t>
            </w:r>
          </w:p>
          <w:p w14:paraId="071A86C7">
            <w:pPr>
              <w:jc w:val="center"/>
              <w:rPr>
                <w:b/>
                <w:bCs/>
                <w:snapToGrid w:val="0"/>
                <w:sz w:val="22"/>
                <w:szCs w:val="22"/>
                <w:highlight w:val="none"/>
              </w:rPr>
            </w:pPr>
          </w:p>
          <w:p w14:paraId="6480F113">
            <w:pPr>
              <w:pStyle w:val="2"/>
              <w:numPr>
                <w:ilvl w:val="0"/>
                <w:numId w:val="0"/>
              </w:numPr>
              <w:ind w:left="432" w:hanging="432"/>
              <w:rPr>
                <w:b w:val="0"/>
                <w:sz w:val="22"/>
                <w:szCs w:val="22"/>
                <w:highlight w:val="none"/>
              </w:rPr>
            </w:pPr>
          </w:p>
        </w:tc>
        <w:tc>
          <w:tcPr>
            <w:tcW w:w="2700" w:type="dxa"/>
            <w:tcBorders>
              <w:top w:val="single" w:color="auto" w:sz="4" w:space="0"/>
              <w:left w:val="single" w:color="auto" w:sz="4" w:space="0"/>
              <w:bottom w:val="single" w:color="auto" w:sz="4" w:space="0"/>
              <w:right w:val="single" w:color="auto" w:sz="4" w:space="0"/>
            </w:tcBorders>
          </w:tcPr>
          <w:p w14:paraId="261E8B09">
            <w:pPr>
              <w:autoSpaceDE w:val="0"/>
              <w:autoSpaceDN w:val="0"/>
              <w:adjustRightInd w:val="0"/>
              <w:jc w:val="left"/>
              <w:rPr>
                <w:sz w:val="22"/>
                <w:szCs w:val="22"/>
                <w:highlight w:val="none"/>
              </w:rPr>
            </w:pPr>
            <w:r>
              <w:rPr>
                <w:rFonts w:eastAsia="Times New Roman"/>
                <w:kern w:val="0"/>
                <w:sz w:val="22"/>
                <w:szCs w:val="22"/>
                <w:highlight w:val="none"/>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w:t>
            </w:r>
            <w:r>
              <w:rPr>
                <w:rFonts w:eastAsia="Times New Roman"/>
                <w:b/>
                <w:kern w:val="0"/>
                <w:sz w:val="22"/>
                <w:szCs w:val="22"/>
                <w:highlight w:val="none"/>
                <w:lang w:eastAsia="ru-RU"/>
              </w:rPr>
              <w:t xml:space="preserve"> </w:t>
            </w:r>
            <w:r>
              <w:rPr>
                <w:rFonts w:eastAsia="Times New Roman"/>
                <w:kern w:val="0"/>
                <w:sz w:val="22"/>
                <w:szCs w:val="22"/>
                <w:highlight w:val="none"/>
                <w:lang w:eastAsia="ru-RU"/>
              </w:rPr>
              <w:t>поставляемого товара, выполняемой работы, оказываемой услуги потребностям заказчика</w:t>
            </w:r>
            <w:r>
              <w:rPr>
                <w:sz w:val="22"/>
                <w:szCs w:val="22"/>
                <w:highlight w:val="none"/>
              </w:rPr>
              <w:t>.</w:t>
            </w:r>
          </w:p>
        </w:tc>
        <w:tc>
          <w:tcPr>
            <w:tcW w:w="5760" w:type="dxa"/>
            <w:tcBorders>
              <w:top w:val="single" w:color="auto" w:sz="4" w:space="0"/>
              <w:left w:val="single" w:color="auto" w:sz="4" w:space="0"/>
              <w:bottom w:val="single" w:color="auto" w:sz="4" w:space="0"/>
              <w:right w:val="single" w:color="auto" w:sz="4" w:space="0"/>
            </w:tcBorders>
          </w:tcPr>
          <w:p w14:paraId="6BB8E3C2">
            <w:pPr>
              <w:keepNext/>
              <w:keepLines/>
              <w:suppressLineNumbers/>
              <w:rPr>
                <w:sz w:val="22"/>
                <w:szCs w:val="22"/>
                <w:highlight w:val="none"/>
              </w:rPr>
            </w:pPr>
            <w:r>
              <w:rPr>
                <w:sz w:val="22"/>
                <w:szCs w:val="22"/>
                <w:highlight w:val="none"/>
              </w:rPr>
              <w:t xml:space="preserve">В соответствии со СПЕЦИФИКАЦИЕЙ (Раздел </w:t>
            </w:r>
            <w:r>
              <w:rPr>
                <w:sz w:val="22"/>
                <w:szCs w:val="22"/>
                <w:highlight w:val="none"/>
                <w:lang w:val="en-US"/>
              </w:rPr>
              <w:t>II</w:t>
            </w:r>
            <w:r>
              <w:rPr>
                <w:sz w:val="22"/>
                <w:szCs w:val="22"/>
                <w:highlight w:val="none"/>
              </w:rPr>
              <w:t>)</w:t>
            </w:r>
          </w:p>
        </w:tc>
      </w:tr>
      <w:tr w14:paraId="28E08AFF">
        <w:tblPrEx>
          <w:tblCellMar>
            <w:top w:w="0" w:type="dxa"/>
            <w:left w:w="108" w:type="dxa"/>
            <w:bottom w:w="0" w:type="dxa"/>
            <w:right w:w="108" w:type="dxa"/>
          </w:tblCellMar>
        </w:tblPrEx>
        <w:tc>
          <w:tcPr>
            <w:tcW w:w="1008" w:type="dxa"/>
            <w:tcBorders>
              <w:top w:val="single" w:color="auto" w:sz="4" w:space="0"/>
              <w:left w:val="single" w:color="auto" w:sz="4" w:space="0"/>
              <w:right w:val="single" w:color="auto" w:sz="4" w:space="0"/>
            </w:tcBorders>
          </w:tcPr>
          <w:p w14:paraId="0B61F7C5">
            <w:pPr>
              <w:jc w:val="center"/>
              <w:rPr>
                <w:b/>
                <w:bCs/>
                <w:snapToGrid w:val="0"/>
                <w:sz w:val="22"/>
                <w:szCs w:val="22"/>
                <w:highlight w:val="none"/>
              </w:rPr>
            </w:pPr>
            <w:bookmarkStart w:id="0" w:name="_Ref166267388"/>
            <w:bookmarkEnd w:id="0"/>
          </w:p>
          <w:p w14:paraId="0B086C80">
            <w:pPr>
              <w:widowControl/>
              <w:suppressAutoHyphens w:val="0"/>
              <w:spacing w:after="60"/>
              <w:jc w:val="center"/>
              <w:rPr>
                <w:b/>
                <w:bCs/>
                <w:snapToGrid w:val="0"/>
                <w:sz w:val="22"/>
                <w:szCs w:val="22"/>
                <w:highlight w:val="none"/>
              </w:rPr>
            </w:pPr>
            <w:r>
              <w:rPr>
                <w:b/>
                <w:bCs/>
                <w:snapToGrid w:val="0"/>
                <w:sz w:val="22"/>
                <w:szCs w:val="22"/>
                <w:highlight w:val="none"/>
              </w:rPr>
              <w:t>4.</w:t>
            </w:r>
          </w:p>
          <w:p w14:paraId="77CED209">
            <w:pPr>
              <w:jc w:val="center"/>
              <w:rPr>
                <w:b/>
                <w:bCs/>
                <w:snapToGrid w:val="0"/>
                <w:sz w:val="22"/>
                <w:szCs w:val="22"/>
                <w:highlight w:val="none"/>
              </w:rPr>
            </w:pPr>
          </w:p>
          <w:p w14:paraId="5A935A43">
            <w:pPr>
              <w:jc w:val="center"/>
              <w:rPr>
                <w:b/>
                <w:bCs/>
                <w:snapToGrid w:val="0"/>
                <w:sz w:val="22"/>
                <w:szCs w:val="22"/>
                <w:highlight w:val="none"/>
              </w:rPr>
            </w:pPr>
          </w:p>
        </w:tc>
        <w:tc>
          <w:tcPr>
            <w:tcW w:w="2700" w:type="dxa"/>
            <w:tcBorders>
              <w:top w:val="single" w:color="auto" w:sz="4" w:space="0"/>
              <w:left w:val="single" w:color="auto" w:sz="4" w:space="0"/>
              <w:bottom w:val="single" w:color="auto" w:sz="4" w:space="0"/>
              <w:right w:val="single" w:color="auto" w:sz="4" w:space="0"/>
            </w:tcBorders>
          </w:tcPr>
          <w:p w14:paraId="1A19E7E9">
            <w:pPr>
              <w:keepNext/>
              <w:keepLines/>
              <w:suppressLineNumbers/>
              <w:jc w:val="left"/>
              <w:rPr>
                <w:sz w:val="22"/>
                <w:szCs w:val="22"/>
                <w:highlight w:val="none"/>
              </w:rPr>
            </w:pPr>
            <w:r>
              <w:rPr>
                <w:sz w:val="22"/>
                <w:szCs w:val="22"/>
                <w:highlight w:val="none"/>
              </w:rPr>
              <w:t xml:space="preserve">Требования к содержанию, форме, оформлению и составу заявки и порядок подачи котировочной заявки </w:t>
            </w:r>
          </w:p>
        </w:tc>
        <w:tc>
          <w:tcPr>
            <w:tcW w:w="5760" w:type="dxa"/>
            <w:tcBorders>
              <w:top w:val="single" w:color="auto" w:sz="4" w:space="0"/>
              <w:left w:val="single" w:color="auto" w:sz="4" w:space="0"/>
              <w:bottom w:val="single" w:color="auto" w:sz="4" w:space="0"/>
              <w:right w:val="single" w:color="auto" w:sz="4" w:space="0"/>
            </w:tcBorders>
          </w:tcPr>
          <w:p w14:paraId="19934345">
            <w:pPr>
              <w:shd w:val="clear" w:color="auto" w:fill="FFFFFF"/>
              <w:ind w:firstLine="432"/>
              <w:rPr>
                <w:sz w:val="22"/>
                <w:szCs w:val="22"/>
                <w:highlight w:val="none"/>
              </w:rPr>
            </w:pPr>
            <w:r>
              <w:rPr>
                <w:sz w:val="22"/>
                <w:szCs w:val="22"/>
                <w:highlight w:val="none"/>
              </w:rPr>
              <w:t xml:space="preserve">Заявка на участие в закупке должна содержать следующие документы и сведения: </w:t>
            </w:r>
          </w:p>
          <w:p w14:paraId="4E50A61D">
            <w:pPr>
              <w:shd w:val="clear" w:color="auto" w:fill="FFFFFF"/>
              <w:rPr>
                <w:sz w:val="22"/>
                <w:szCs w:val="22"/>
                <w:highlight w:val="none"/>
              </w:rPr>
            </w:pPr>
            <w:r>
              <w:rPr>
                <w:sz w:val="22"/>
                <w:szCs w:val="22"/>
                <w:highlight w:val="none"/>
              </w:rPr>
              <w:t>1. 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 закупки;</w:t>
            </w:r>
          </w:p>
          <w:p w14:paraId="288E8BFA">
            <w:pPr>
              <w:shd w:val="clear" w:color="auto" w:fill="FFFFFF"/>
              <w:rPr>
                <w:sz w:val="22"/>
                <w:szCs w:val="22"/>
                <w:highlight w:val="none"/>
              </w:rPr>
            </w:pPr>
            <w:r>
              <w:rPr>
                <w:sz w:val="22"/>
                <w:szCs w:val="22"/>
                <w:highlight w:val="none"/>
              </w:rPr>
              <w:t>2. копии учредительных документов участника закупки (для юридических лиц);</w:t>
            </w:r>
          </w:p>
          <w:p w14:paraId="7F9CBA87">
            <w:pPr>
              <w:shd w:val="clear" w:color="auto" w:fill="FFFFFF"/>
              <w:rPr>
                <w:sz w:val="22"/>
                <w:szCs w:val="22"/>
                <w:highlight w:val="none"/>
              </w:rPr>
            </w:pPr>
            <w:r>
              <w:rPr>
                <w:sz w:val="22"/>
                <w:szCs w:val="22"/>
                <w:highlight w:val="none"/>
              </w:rPr>
              <w:t>3. полученная не ранее чем за 6 месяцев до дня размещения в ЕИС извещения о проведении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закупки;</w:t>
            </w:r>
          </w:p>
          <w:p w14:paraId="3AACBC89">
            <w:pPr>
              <w:shd w:val="clear" w:color="auto" w:fill="FFFFFF"/>
              <w:rPr>
                <w:sz w:val="22"/>
                <w:szCs w:val="22"/>
                <w:highlight w:val="none"/>
              </w:rPr>
            </w:pPr>
            <w:r>
              <w:rPr>
                <w:sz w:val="22"/>
                <w:szCs w:val="22"/>
                <w:highlight w:val="none"/>
              </w:rPr>
              <w:t>4. документ, подтверждающий полномочия лица на осуществление действий от имени участника закупки (оригинал или заверенная копия);</w:t>
            </w:r>
          </w:p>
          <w:p w14:paraId="48B3F8B8">
            <w:pPr>
              <w:shd w:val="clear" w:color="auto" w:fill="FFFFFF"/>
              <w:rPr>
                <w:sz w:val="22"/>
                <w:szCs w:val="22"/>
                <w:highlight w:val="none"/>
              </w:rPr>
            </w:pPr>
            <w:r>
              <w:rPr>
                <w:sz w:val="22"/>
                <w:szCs w:val="22"/>
                <w:highlight w:val="none"/>
              </w:rPr>
              <w:t>5. решение об одобрении крупной сделки либо заверенная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закупки, обеспечения исполнения договора являются крупной сделкой, с указанием случаев:</w:t>
            </w:r>
          </w:p>
          <w:p w14:paraId="3B59989D">
            <w:pPr>
              <w:shd w:val="clear" w:color="auto" w:fill="FFFFFF"/>
              <w:ind w:firstLine="432"/>
              <w:rPr>
                <w:sz w:val="22"/>
                <w:szCs w:val="22"/>
                <w:highlight w:val="none"/>
              </w:rPr>
            </w:pPr>
            <w:r>
              <w:rPr>
                <w:sz w:val="22"/>
                <w:szCs w:val="22"/>
                <w:highlight w:val="none"/>
              </w:rPr>
              <w:t>-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14:paraId="77409CD8">
            <w:pPr>
              <w:shd w:val="clear" w:color="auto" w:fill="FFFFFF"/>
              <w:ind w:firstLine="432"/>
              <w:rPr>
                <w:sz w:val="22"/>
                <w:szCs w:val="22"/>
                <w:highlight w:val="none"/>
              </w:rPr>
            </w:pPr>
            <w:r>
              <w:rPr>
                <w:sz w:val="22"/>
                <w:szCs w:val="22"/>
                <w:highlight w:val="none"/>
              </w:rPr>
              <w:t>-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w:t>
            </w:r>
          </w:p>
          <w:p w14:paraId="04CDF432">
            <w:pPr>
              <w:shd w:val="clear" w:color="auto" w:fill="FFFFFF"/>
              <w:rPr>
                <w:sz w:val="22"/>
                <w:szCs w:val="22"/>
                <w:highlight w:val="none"/>
              </w:rPr>
            </w:pPr>
            <w:r>
              <w:rPr>
                <w:sz w:val="22"/>
                <w:szCs w:val="22"/>
                <w:highlight w:val="none"/>
              </w:rPr>
              <w:t>6. предложение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 в том числе предложение о цене договора;</w:t>
            </w:r>
          </w:p>
          <w:p w14:paraId="6C1DE107">
            <w:pPr>
              <w:shd w:val="clear" w:color="auto" w:fill="FFFFFF"/>
              <w:rPr>
                <w:sz w:val="22"/>
                <w:szCs w:val="22"/>
                <w:highlight w:val="none"/>
              </w:rPr>
            </w:pPr>
            <w:r>
              <w:rPr>
                <w:sz w:val="22"/>
                <w:szCs w:val="22"/>
                <w:highlight w:val="none"/>
              </w:rPr>
              <w:t>7. документы, подтверждающие соответствие участника закупки требованиям, установленным в настоящем извещении, или заверенные копии этих документов;</w:t>
            </w:r>
          </w:p>
          <w:p w14:paraId="514EB297">
            <w:pPr>
              <w:shd w:val="clear" w:color="auto" w:fill="FFFFFF"/>
              <w:rPr>
                <w:sz w:val="22"/>
                <w:szCs w:val="22"/>
                <w:highlight w:val="none"/>
              </w:rPr>
            </w:pPr>
            <w:r>
              <w:rPr>
                <w:sz w:val="22"/>
                <w:szCs w:val="22"/>
                <w:highlight w:val="none"/>
              </w:rPr>
              <w:t>8.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53263E2B">
            <w:pPr>
              <w:shd w:val="clear" w:color="auto" w:fill="FFFFFF"/>
              <w:rPr>
                <w:sz w:val="22"/>
                <w:szCs w:val="22"/>
                <w:highlight w:val="none"/>
              </w:rPr>
            </w:pPr>
            <w:r>
              <w:rPr>
                <w:sz w:val="22"/>
                <w:szCs w:val="22"/>
                <w:highlight w:val="none"/>
              </w:rPr>
              <w:t xml:space="preserve">9. Если заявка на участие в запросе котировок содержит предложение о цене договора на 25 или более процентов ниже начальной (максимальной) цены договора, указанной Заказчиком закупки в извещении об осуществлении закупки, участник, представивший такую заявку, обязан в составе такой заявки представить расчет предлагаемой цены договора и (или) ее обоснование. </w:t>
            </w:r>
          </w:p>
          <w:p w14:paraId="2AA901C6">
            <w:pPr>
              <w:shd w:val="clear" w:color="auto" w:fill="FFFFFF"/>
              <w:ind w:firstLine="432"/>
              <w:rPr>
                <w:bCs/>
                <w:sz w:val="22"/>
                <w:szCs w:val="22"/>
                <w:highlight w:val="none"/>
              </w:rPr>
            </w:pPr>
            <w:r>
              <w:rPr>
                <w:sz w:val="22"/>
                <w:szCs w:val="22"/>
                <w:highlight w:val="none"/>
              </w:rPr>
              <w:t xml:space="preserve">- </w:t>
            </w:r>
            <w:r>
              <w:rPr>
                <w:bCs/>
                <w:sz w:val="22"/>
                <w:szCs w:val="22"/>
                <w:highlight w:val="none"/>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B625A50">
            <w:pPr>
              <w:shd w:val="clear" w:color="auto" w:fill="FFFFFF"/>
              <w:ind w:firstLine="432"/>
              <w:rPr>
                <w:bCs/>
                <w:sz w:val="22"/>
                <w:szCs w:val="22"/>
                <w:highlight w:val="none"/>
              </w:rPr>
            </w:pPr>
            <w:r>
              <w:rPr>
                <w:bCs/>
                <w:sz w:val="22"/>
                <w:szCs w:val="22"/>
                <w:highlight w:val="none"/>
              </w:rPr>
              <w:t>- 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w:t>
            </w:r>
          </w:p>
          <w:p w14:paraId="585EF583">
            <w:pPr>
              <w:widowControl/>
              <w:overflowPunct w:val="0"/>
              <w:ind w:firstLine="612"/>
              <w:rPr>
                <w:sz w:val="22"/>
                <w:szCs w:val="22"/>
                <w:highlight w:val="none"/>
              </w:rPr>
            </w:pPr>
            <w:r>
              <w:rPr>
                <w:bCs/>
                <w:iCs/>
                <w:sz w:val="22"/>
                <w:szCs w:val="22"/>
                <w:highlight w:val="none"/>
              </w:rPr>
              <w:t>Котировочная</w:t>
            </w:r>
            <w:r>
              <w:rPr>
                <w:sz w:val="22"/>
                <w:szCs w:val="22"/>
                <w:highlight w:val="none"/>
              </w:rPr>
              <w:t xml:space="preserve"> заявка должна содержать необходимые документы и сведения, предусмотренные настоящей документацией.</w:t>
            </w:r>
          </w:p>
          <w:p w14:paraId="7F345300">
            <w:pPr>
              <w:pStyle w:val="31"/>
              <w:widowControl/>
              <w:spacing w:line="240" w:lineRule="auto"/>
              <w:ind w:firstLine="539"/>
              <w:contextualSpacing/>
              <w:rPr>
                <w:rFonts w:ascii="Times New Roman" w:hAnsi="Times New Roman" w:cs="Times New Roman"/>
                <w:sz w:val="22"/>
                <w:szCs w:val="22"/>
                <w:highlight w:val="none"/>
              </w:rPr>
            </w:pPr>
            <w:r>
              <w:rPr>
                <w:rFonts w:ascii="Times New Roman" w:hAnsi="Times New Roman" w:cs="Times New Roman"/>
                <w:sz w:val="22"/>
                <w:szCs w:val="22"/>
                <w:highlight w:val="none"/>
              </w:rPr>
              <w:t>Любой участник процедуры закупки вправе подать только одну котировочную заявку. Участник процедуры закупки, подавший котировочную заявку на участие в запросе котировок, вправе изменить или отозвать котировочную заявку на участие в запросе котировок в любое время до истечения срока подачи заявок на участие в таком запросе котировок.</w:t>
            </w:r>
          </w:p>
          <w:p w14:paraId="05FA66AE">
            <w:pPr>
              <w:autoSpaceDE w:val="0"/>
              <w:ind w:firstLine="540"/>
              <w:rPr>
                <w:rFonts w:eastAsia="SimSun"/>
                <w:kern w:val="0"/>
                <w:sz w:val="22"/>
                <w:highlight w:val="none"/>
                <w:lang w:eastAsia="zh-CN"/>
              </w:rPr>
            </w:pPr>
            <w:r>
              <w:rPr>
                <w:rFonts w:eastAsia="SimSun"/>
                <w:kern w:val="0"/>
                <w:sz w:val="22"/>
                <w:highlight w:val="none"/>
                <w:lang w:eastAsia="zh-CN"/>
              </w:rPr>
              <w:t>Для участия в запросе котировок участники запроса котировок в срок и в соответствии с формами, которые установлены в извещении о проведении запроса котировок, подают заявки на участие в запросе котировок Заказчику в электронной форме.</w:t>
            </w:r>
          </w:p>
          <w:p w14:paraId="43F93889">
            <w:pPr>
              <w:pStyle w:val="31"/>
              <w:widowControl/>
              <w:spacing w:line="240" w:lineRule="auto"/>
              <w:ind w:firstLine="539"/>
              <w:rPr>
                <w:rFonts w:ascii="Times New Roman" w:hAnsi="Times New Roman" w:cs="Times New Roman"/>
                <w:sz w:val="22"/>
                <w:szCs w:val="22"/>
                <w:highlight w:val="none"/>
              </w:rPr>
            </w:pPr>
            <w:r>
              <w:rPr>
                <w:rFonts w:ascii="Times New Roman" w:hAnsi="Times New Roman" w:cs="Times New Roman"/>
                <w:sz w:val="22"/>
                <w:szCs w:val="22"/>
                <w:highlight w:val="none"/>
              </w:rPr>
              <w:t xml:space="preserve">Котировочные заявки, поданные после дня окончания срока подачи котировочных заявок, указанного в извещении о запросе котировок, документации о проведении запроса котировок не рассматриваются и в день их поступления возвращаются участникам процедуры закупки, подавшим такие заявки. </w:t>
            </w:r>
          </w:p>
          <w:p w14:paraId="4B498B22">
            <w:pPr>
              <w:pStyle w:val="31"/>
              <w:widowControl/>
              <w:spacing w:line="240" w:lineRule="auto"/>
              <w:ind w:firstLine="539"/>
              <w:contextualSpacing/>
              <w:rPr>
                <w:rFonts w:ascii="Times New Roman" w:hAnsi="Times New Roman" w:cs="Times New Roman"/>
                <w:sz w:val="22"/>
                <w:szCs w:val="22"/>
                <w:highlight w:val="none"/>
              </w:rPr>
            </w:pPr>
            <w:r>
              <w:rPr>
                <w:rFonts w:ascii="Times New Roman" w:hAnsi="Times New Roman" w:cs="Times New Roman"/>
                <w:sz w:val="22"/>
                <w:szCs w:val="22"/>
                <w:highlight w:val="none"/>
              </w:rPr>
              <w:t>Заказчик по собственной инициативе или в соответствии с запросом участника процедуры закупки вправе принять решение о внесении изменений в документацию о проведении запроса котировок. Изменения, вносимые в извещение о запросе котировок, документацию о проведении запроса котировок, разъяснения положений документации о проведении запроса котировок размещаются Заказчиком, Специализированной организацией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 запросе котировок, документацию о проведении запроса котировок срок подачи заявок на участие в запросе котировок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оставалось не менее трех рабочих дней.</w:t>
            </w:r>
          </w:p>
          <w:p w14:paraId="771FB311">
            <w:pPr>
              <w:pStyle w:val="31"/>
              <w:widowControl/>
              <w:spacing w:line="240" w:lineRule="auto"/>
              <w:ind w:firstLine="539"/>
              <w:rPr>
                <w:rFonts w:ascii="Times New Roman" w:hAnsi="Times New Roman" w:cs="Times New Roman"/>
                <w:strike/>
                <w:color w:val="FF0000"/>
                <w:sz w:val="22"/>
                <w:szCs w:val="22"/>
                <w:highlight w:val="none"/>
              </w:rPr>
            </w:pPr>
            <w:r>
              <w:rPr>
                <w:rFonts w:ascii="Times New Roman" w:hAnsi="Times New Roman" w:cs="Times New Roman"/>
                <w:sz w:val="22"/>
                <w:szCs w:val="22"/>
                <w:highlight w:val="none"/>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tc>
      </w:tr>
      <w:tr w14:paraId="584D2F74">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04B618DA">
            <w:pPr>
              <w:jc w:val="center"/>
              <w:rPr>
                <w:b/>
                <w:bCs/>
                <w:snapToGrid w:val="0"/>
                <w:sz w:val="22"/>
                <w:szCs w:val="22"/>
                <w:highlight w:val="none"/>
              </w:rPr>
            </w:pPr>
            <w:bookmarkStart w:id="1" w:name="_Ref166267499"/>
            <w:bookmarkEnd w:id="1"/>
            <w:bookmarkStart w:id="2" w:name="_Ref166267456"/>
            <w:bookmarkEnd w:id="2"/>
          </w:p>
          <w:p w14:paraId="62C31CDA">
            <w:pPr>
              <w:widowControl/>
              <w:suppressAutoHyphens w:val="0"/>
              <w:spacing w:after="60"/>
              <w:jc w:val="center"/>
              <w:rPr>
                <w:b/>
                <w:bCs/>
                <w:snapToGrid w:val="0"/>
                <w:sz w:val="22"/>
                <w:szCs w:val="22"/>
                <w:highlight w:val="none"/>
              </w:rPr>
            </w:pPr>
            <w:r>
              <w:rPr>
                <w:b/>
                <w:bCs/>
                <w:snapToGrid w:val="0"/>
                <w:sz w:val="22"/>
                <w:szCs w:val="22"/>
                <w:highlight w:val="none"/>
              </w:rPr>
              <w:t xml:space="preserve">5. </w:t>
            </w:r>
          </w:p>
          <w:p w14:paraId="38339CC2">
            <w:pPr>
              <w:jc w:val="center"/>
              <w:rPr>
                <w:b/>
                <w:bCs/>
                <w:snapToGrid w:val="0"/>
                <w:sz w:val="22"/>
                <w:szCs w:val="22"/>
                <w:highlight w:val="none"/>
              </w:rPr>
            </w:pPr>
          </w:p>
          <w:p w14:paraId="527D1BF8">
            <w:pPr>
              <w:pStyle w:val="4"/>
              <w:keepNext w:val="0"/>
              <w:numPr>
                <w:ilvl w:val="0"/>
                <w:numId w:val="0"/>
              </w:numPr>
              <w:spacing w:before="60"/>
              <w:jc w:val="center"/>
              <w:rPr>
                <w:rFonts w:ascii="Times New Roman" w:hAnsi="Times New Roman" w:cs="Times New Roman"/>
                <w:b w:val="0"/>
                <w:bCs w:val="0"/>
                <w:sz w:val="22"/>
                <w:szCs w:val="22"/>
                <w:highlight w:val="none"/>
              </w:rPr>
            </w:pPr>
          </w:p>
        </w:tc>
        <w:tc>
          <w:tcPr>
            <w:tcW w:w="2700" w:type="dxa"/>
            <w:tcBorders>
              <w:top w:val="single" w:color="auto" w:sz="4" w:space="0"/>
              <w:left w:val="single" w:color="auto" w:sz="4" w:space="0"/>
              <w:bottom w:val="single" w:color="auto" w:sz="4" w:space="0"/>
              <w:right w:val="single" w:color="auto" w:sz="4" w:space="0"/>
            </w:tcBorders>
          </w:tcPr>
          <w:p w14:paraId="1032BEFC">
            <w:pPr>
              <w:keepNext/>
              <w:keepLines/>
              <w:suppressLineNumbers/>
              <w:jc w:val="left"/>
              <w:rPr>
                <w:sz w:val="22"/>
                <w:szCs w:val="22"/>
                <w:highlight w:val="none"/>
              </w:rPr>
            </w:pPr>
            <w:r>
              <w:rPr>
                <w:sz w:val="22"/>
                <w:szCs w:val="22"/>
                <w:highlight w:val="none"/>
              </w:rPr>
              <w:t>Требования к описанию участникам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5760" w:type="dxa"/>
            <w:tcBorders>
              <w:top w:val="single" w:color="auto" w:sz="4" w:space="0"/>
              <w:left w:val="single" w:color="auto" w:sz="4" w:space="0"/>
              <w:bottom w:val="single" w:color="auto" w:sz="4" w:space="0"/>
              <w:right w:val="single" w:color="auto" w:sz="4" w:space="0"/>
            </w:tcBorders>
          </w:tcPr>
          <w:p w14:paraId="61201DB9">
            <w:pPr>
              <w:keepNext/>
              <w:keepLines/>
              <w:suppressLineNumbers/>
              <w:rPr>
                <w:sz w:val="22"/>
                <w:szCs w:val="22"/>
                <w:highlight w:val="none"/>
              </w:rPr>
            </w:pPr>
          </w:p>
          <w:p w14:paraId="45EADF90">
            <w:pPr>
              <w:keepNext/>
              <w:keepLines/>
              <w:suppressLineNumbers/>
              <w:rPr>
                <w:sz w:val="22"/>
                <w:szCs w:val="22"/>
                <w:highlight w:val="none"/>
              </w:rPr>
            </w:pPr>
            <w:r>
              <w:rPr>
                <w:sz w:val="22"/>
                <w:szCs w:val="22"/>
                <w:highlight w:val="none"/>
              </w:rPr>
              <w:t>В соответствии с Техническим заданием.</w:t>
            </w:r>
          </w:p>
        </w:tc>
      </w:tr>
      <w:tr w14:paraId="5DBFEE18">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25720E47">
            <w:pPr>
              <w:jc w:val="center"/>
              <w:rPr>
                <w:b/>
                <w:bCs/>
                <w:snapToGrid w:val="0"/>
                <w:sz w:val="22"/>
                <w:szCs w:val="22"/>
                <w:highlight w:val="none"/>
              </w:rPr>
            </w:pPr>
            <w:bookmarkStart w:id="3" w:name="_Ref166267457"/>
          </w:p>
          <w:p w14:paraId="6842D54A">
            <w:pPr>
              <w:widowControl/>
              <w:suppressAutoHyphens w:val="0"/>
              <w:spacing w:after="60"/>
              <w:jc w:val="center"/>
              <w:rPr>
                <w:b/>
                <w:bCs/>
                <w:snapToGrid w:val="0"/>
                <w:sz w:val="22"/>
                <w:szCs w:val="22"/>
                <w:highlight w:val="none"/>
              </w:rPr>
            </w:pPr>
            <w:r>
              <w:rPr>
                <w:b/>
                <w:bCs/>
                <w:snapToGrid w:val="0"/>
                <w:sz w:val="22"/>
                <w:szCs w:val="22"/>
                <w:highlight w:val="none"/>
              </w:rPr>
              <w:t xml:space="preserve">6. </w:t>
            </w:r>
            <w:bookmarkEnd w:id="3"/>
          </w:p>
        </w:tc>
        <w:tc>
          <w:tcPr>
            <w:tcW w:w="2700" w:type="dxa"/>
            <w:tcBorders>
              <w:top w:val="single" w:color="auto" w:sz="4" w:space="0"/>
              <w:left w:val="single" w:color="auto" w:sz="4" w:space="0"/>
              <w:bottom w:val="single" w:color="auto" w:sz="4" w:space="0"/>
              <w:right w:val="single" w:color="auto" w:sz="4" w:space="0"/>
            </w:tcBorders>
          </w:tcPr>
          <w:p w14:paraId="25B5097F">
            <w:pPr>
              <w:keepNext/>
              <w:keepLines/>
              <w:suppressLineNumbers/>
              <w:rPr>
                <w:sz w:val="22"/>
                <w:szCs w:val="22"/>
                <w:highlight w:val="none"/>
              </w:rPr>
            </w:pPr>
          </w:p>
          <w:p w14:paraId="4CD5B5F6">
            <w:pPr>
              <w:keepNext/>
              <w:keepLines/>
              <w:suppressLineNumbers/>
              <w:rPr>
                <w:sz w:val="22"/>
                <w:szCs w:val="22"/>
                <w:highlight w:val="none"/>
              </w:rPr>
            </w:pPr>
            <w:r>
              <w:rPr>
                <w:sz w:val="22"/>
                <w:szCs w:val="22"/>
                <w:highlight w:val="none"/>
              </w:rPr>
              <w:t>Место оказания услуг</w:t>
            </w:r>
          </w:p>
        </w:tc>
        <w:tc>
          <w:tcPr>
            <w:tcW w:w="5760" w:type="dxa"/>
            <w:tcBorders>
              <w:top w:val="single" w:color="auto" w:sz="4" w:space="0"/>
              <w:left w:val="single" w:color="auto" w:sz="4" w:space="0"/>
              <w:bottom w:val="single" w:color="auto" w:sz="4" w:space="0"/>
              <w:right w:val="single" w:color="auto" w:sz="4" w:space="0"/>
            </w:tcBorders>
          </w:tcPr>
          <w:p w14:paraId="597F1DF6">
            <w:pPr>
              <w:widowControl/>
              <w:spacing w:beforeAutospacing="1" w:afterAutospacing="1"/>
              <w:jc w:val="left"/>
              <w:rPr>
                <w:sz w:val="22"/>
                <w:szCs w:val="22"/>
                <w:highlight w:val="none"/>
              </w:rPr>
            </w:pPr>
            <w:r>
              <w:rPr>
                <w:rFonts w:eastAsia="Times New Roman"/>
                <w:b/>
                <w:bCs/>
                <w:kern w:val="0"/>
                <w:sz w:val="22"/>
                <w:szCs w:val="22"/>
                <w:highlight w:val="none"/>
              </w:rPr>
              <w:t>Место поставки:</w:t>
            </w:r>
            <w:r>
              <w:rPr>
                <w:rFonts w:eastAsia="Times New Roman"/>
                <w:kern w:val="0"/>
                <w:sz w:val="22"/>
                <w:szCs w:val="22"/>
                <w:highlight w:val="none"/>
              </w:rPr>
              <w:t xml:space="preserve"> </w:t>
            </w:r>
            <w:r>
              <w:rPr>
                <w:rFonts w:eastAsia="Times New Roman"/>
                <w:color w:val="000000"/>
                <w:spacing w:val="4"/>
                <w:kern w:val="0"/>
                <w:sz w:val="22"/>
                <w:szCs w:val="22"/>
                <w:highlight w:val="none"/>
              </w:rPr>
              <w:t xml:space="preserve">поставка товара осуществляется через АЗС, не менее 1 шт. расположены на территории п. Чертково и/или Чертковского района Ростовской области в радиусе не далее, чем 11 км от Заказчика, находящегося по адресу: </w:t>
            </w:r>
            <w:r>
              <w:rPr>
                <w:color w:val="262626"/>
                <w:kern w:val="0"/>
                <w:highlight w:val="none"/>
                <w:lang w:eastAsia="zh-CN" w:bidi="ar"/>
              </w:rPr>
              <w:t>346001, Россия, Ро</w:t>
            </w:r>
            <w:r>
              <w:rPr>
                <w:color w:val="333333"/>
                <w:kern w:val="0"/>
                <w:highlight w:val="none"/>
                <w:lang w:eastAsia="zh-CN" w:bidi="ar"/>
              </w:rPr>
              <w:t xml:space="preserve">стовская область, Чертковский район, п. Чертково, пер. </w:t>
            </w:r>
            <w:r>
              <w:rPr>
                <w:color w:val="333333"/>
                <w:kern w:val="0"/>
                <w:highlight w:val="none"/>
                <w:lang w:val="en-US" w:eastAsia="zh-CN" w:bidi="ar"/>
              </w:rPr>
              <w:t>Веселый, д. 1</w:t>
            </w:r>
          </w:p>
        </w:tc>
      </w:tr>
      <w:tr w14:paraId="07C932D4">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509A46A0">
            <w:pPr>
              <w:jc w:val="center"/>
              <w:rPr>
                <w:b/>
                <w:bCs/>
                <w:snapToGrid w:val="0"/>
                <w:sz w:val="22"/>
                <w:szCs w:val="22"/>
                <w:highlight w:val="none"/>
              </w:rPr>
            </w:pPr>
            <w:bookmarkStart w:id="4" w:name="_Ref166267727"/>
          </w:p>
          <w:p w14:paraId="5C5A62AD">
            <w:pPr>
              <w:widowControl/>
              <w:suppressAutoHyphens w:val="0"/>
              <w:spacing w:after="60"/>
              <w:jc w:val="center"/>
              <w:rPr>
                <w:b/>
                <w:bCs/>
                <w:snapToGrid w:val="0"/>
                <w:sz w:val="22"/>
                <w:szCs w:val="22"/>
                <w:highlight w:val="none"/>
              </w:rPr>
            </w:pPr>
            <w:r>
              <w:rPr>
                <w:b/>
                <w:bCs/>
                <w:snapToGrid w:val="0"/>
                <w:sz w:val="22"/>
                <w:szCs w:val="22"/>
                <w:highlight w:val="none"/>
              </w:rPr>
              <w:t xml:space="preserve">7. </w:t>
            </w:r>
          </w:p>
          <w:p w14:paraId="101C150A">
            <w:pPr>
              <w:jc w:val="center"/>
              <w:rPr>
                <w:b/>
                <w:bCs/>
                <w:snapToGrid w:val="0"/>
                <w:sz w:val="22"/>
                <w:szCs w:val="22"/>
                <w:highlight w:val="none"/>
              </w:rPr>
            </w:pPr>
          </w:p>
          <w:bookmarkEnd w:id="4"/>
          <w:p w14:paraId="503FF50F">
            <w:pPr>
              <w:pStyle w:val="4"/>
              <w:keepNext w:val="0"/>
              <w:numPr>
                <w:ilvl w:val="0"/>
                <w:numId w:val="0"/>
              </w:numPr>
              <w:spacing w:before="60"/>
              <w:jc w:val="center"/>
              <w:rPr>
                <w:rFonts w:ascii="Times New Roman" w:hAnsi="Times New Roman" w:cs="Times New Roman"/>
                <w:b w:val="0"/>
                <w:bCs w:val="0"/>
                <w:sz w:val="22"/>
                <w:szCs w:val="22"/>
                <w:highlight w:val="none"/>
              </w:rPr>
            </w:pPr>
          </w:p>
        </w:tc>
        <w:tc>
          <w:tcPr>
            <w:tcW w:w="2700" w:type="dxa"/>
            <w:tcBorders>
              <w:top w:val="single" w:color="auto" w:sz="4" w:space="0"/>
              <w:left w:val="single" w:color="auto" w:sz="4" w:space="0"/>
              <w:bottom w:val="single" w:color="auto" w:sz="4" w:space="0"/>
              <w:right w:val="single" w:color="auto" w:sz="4" w:space="0"/>
            </w:tcBorders>
          </w:tcPr>
          <w:p w14:paraId="4A2177EA">
            <w:pPr>
              <w:autoSpaceDE w:val="0"/>
              <w:autoSpaceDN w:val="0"/>
              <w:adjustRightInd w:val="0"/>
              <w:contextualSpacing/>
              <w:jc w:val="left"/>
              <w:rPr>
                <w:sz w:val="22"/>
                <w:szCs w:val="22"/>
                <w:highlight w:val="none"/>
              </w:rPr>
            </w:pPr>
            <w:r>
              <w:rPr>
                <w:sz w:val="22"/>
                <w:szCs w:val="22"/>
                <w:highlight w:val="none"/>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760" w:type="dxa"/>
            <w:tcBorders>
              <w:top w:val="single" w:color="auto" w:sz="4" w:space="0"/>
              <w:left w:val="single" w:color="auto" w:sz="4" w:space="0"/>
              <w:bottom w:val="single" w:color="auto" w:sz="4" w:space="0"/>
              <w:right w:val="single" w:color="auto" w:sz="4" w:space="0"/>
            </w:tcBorders>
          </w:tcPr>
          <w:p w14:paraId="0160493B">
            <w:pPr>
              <w:keepNext/>
              <w:keepLines/>
              <w:spacing w:line="240" w:lineRule="atLeast"/>
              <w:rPr>
                <w:b/>
                <w:color w:val="000000"/>
                <w:sz w:val="22"/>
                <w:szCs w:val="22"/>
                <w:highlight w:val="none"/>
              </w:rPr>
            </w:pPr>
          </w:p>
          <w:p w14:paraId="0A08A47A">
            <w:pPr>
              <w:keepNext/>
              <w:keepLines/>
              <w:contextualSpacing/>
              <w:jc w:val="left"/>
              <w:rPr>
                <w:b/>
                <w:color w:val="000000"/>
                <w:sz w:val="22"/>
                <w:szCs w:val="22"/>
                <w:highlight w:val="none"/>
              </w:rPr>
            </w:pPr>
            <w:r>
              <w:rPr>
                <w:b/>
                <w:color w:val="000000"/>
                <w:highlight w:val="none"/>
              </w:rPr>
              <w:t>4 622 814,00 руб. (</w:t>
            </w:r>
            <w:r>
              <w:rPr>
                <w:rStyle w:val="10"/>
                <w:rFonts w:eastAsia="Arial"/>
                <w:color w:val="333333"/>
                <w:highlight w:val="none"/>
                <w:shd w:val="clear" w:color="auto" w:fill="FFFFFF"/>
              </w:rPr>
              <w:t>Четыре миллиона шестьсот двадцать две тысячи восемьсот четырнадцать рублей</w:t>
            </w:r>
            <w:r>
              <w:rPr>
                <w:b/>
                <w:color w:val="000000"/>
                <w:highlight w:val="none"/>
              </w:rPr>
              <w:t xml:space="preserve"> 00 копеек)</w:t>
            </w:r>
          </w:p>
        </w:tc>
      </w:tr>
      <w:tr w14:paraId="0122E678">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3A19DDDD">
            <w:pPr>
              <w:jc w:val="center"/>
              <w:rPr>
                <w:b/>
                <w:bCs/>
                <w:snapToGrid w:val="0"/>
                <w:sz w:val="22"/>
                <w:szCs w:val="22"/>
                <w:highlight w:val="none"/>
              </w:rPr>
            </w:pPr>
            <w:bookmarkStart w:id="5" w:name="_Ref166311076"/>
          </w:p>
          <w:p w14:paraId="7D1D5DD4">
            <w:pPr>
              <w:widowControl/>
              <w:suppressAutoHyphens w:val="0"/>
              <w:spacing w:after="60"/>
              <w:jc w:val="center"/>
              <w:rPr>
                <w:b/>
                <w:bCs/>
                <w:snapToGrid w:val="0"/>
                <w:sz w:val="22"/>
                <w:szCs w:val="22"/>
                <w:highlight w:val="none"/>
              </w:rPr>
            </w:pPr>
            <w:r>
              <w:rPr>
                <w:b/>
                <w:bCs/>
                <w:snapToGrid w:val="0"/>
                <w:sz w:val="22"/>
                <w:szCs w:val="22"/>
                <w:highlight w:val="none"/>
              </w:rPr>
              <w:t>8.</w:t>
            </w:r>
          </w:p>
          <w:p w14:paraId="0156BA24">
            <w:pPr>
              <w:jc w:val="center"/>
              <w:rPr>
                <w:b/>
                <w:bCs/>
                <w:snapToGrid w:val="0"/>
                <w:sz w:val="22"/>
                <w:szCs w:val="22"/>
                <w:highlight w:val="none"/>
              </w:rPr>
            </w:pPr>
          </w:p>
          <w:bookmarkEnd w:id="5"/>
          <w:p w14:paraId="39478C6A">
            <w:pPr>
              <w:pStyle w:val="4"/>
              <w:keepNext w:val="0"/>
              <w:numPr>
                <w:ilvl w:val="0"/>
                <w:numId w:val="0"/>
              </w:numPr>
              <w:spacing w:before="60"/>
              <w:jc w:val="center"/>
              <w:rPr>
                <w:rFonts w:ascii="Times New Roman" w:hAnsi="Times New Roman" w:cs="Times New Roman"/>
                <w:b w:val="0"/>
                <w:bCs w:val="0"/>
                <w:sz w:val="22"/>
                <w:szCs w:val="22"/>
                <w:highlight w:val="none"/>
              </w:rPr>
            </w:pPr>
          </w:p>
        </w:tc>
        <w:tc>
          <w:tcPr>
            <w:tcW w:w="2700" w:type="dxa"/>
            <w:tcBorders>
              <w:top w:val="single" w:color="auto" w:sz="4" w:space="0"/>
              <w:left w:val="single" w:color="auto" w:sz="4" w:space="0"/>
              <w:bottom w:val="single" w:color="auto" w:sz="4" w:space="0"/>
              <w:right w:val="single" w:color="auto" w:sz="4" w:space="0"/>
            </w:tcBorders>
          </w:tcPr>
          <w:p w14:paraId="00BF912E">
            <w:pPr>
              <w:keepNext/>
              <w:keepLines/>
              <w:suppressLineNumbers/>
              <w:rPr>
                <w:sz w:val="22"/>
                <w:szCs w:val="22"/>
                <w:highlight w:val="none"/>
              </w:rPr>
            </w:pPr>
            <w:r>
              <w:rPr>
                <w:sz w:val="22"/>
                <w:szCs w:val="22"/>
                <w:highlight w:val="none"/>
              </w:rPr>
              <w:t>Источник финансирования заказа</w:t>
            </w:r>
          </w:p>
        </w:tc>
        <w:tc>
          <w:tcPr>
            <w:tcW w:w="5760" w:type="dxa"/>
            <w:tcBorders>
              <w:top w:val="single" w:color="auto" w:sz="4" w:space="0"/>
              <w:left w:val="single" w:color="auto" w:sz="4" w:space="0"/>
              <w:bottom w:val="single" w:color="auto" w:sz="4" w:space="0"/>
              <w:right w:val="single" w:color="auto" w:sz="4" w:space="0"/>
            </w:tcBorders>
          </w:tcPr>
          <w:p w14:paraId="1A8ADDE6">
            <w:pPr>
              <w:rPr>
                <w:sz w:val="22"/>
                <w:szCs w:val="22"/>
                <w:highlight w:val="none"/>
              </w:rPr>
            </w:pPr>
            <w:r>
              <w:rPr>
                <w:b/>
                <w:sz w:val="22"/>
                <w:szCs w:val="22"/>
                <w:highlight w:val="none"/>
              </w:rPr>
              <w:t>Источник финансирования:</w:t>
            </w:r>
            <w:r>
              <w:rPr>
                <w:sz w:val="22"/>
                <w:szCs w:val="22"/>
                <w:highlight w:val="none"/>
              </w:rPr>
              <w:t xml:space="preserve"> собственные средства</w:t>
            </w:r>
          </w:p>
          <w:p w14:paraId="5E20D6D2">
            <w:pPr>
              <w:autoSpaceDE w:val="0"/>
              <w:spacing w:beforeAutospacing="1" w:afterAutospacing="1" w:line="273" w:lineRule="auto"/>
              <w:jc w:val="left"/>
              <w:rPr>
                <w:sz w:val="22"/>
                <w:szCs w:val="22"/>
                <w:highlight w:val="none"/>
              </w:rPr>
            </w:pPr>
            <w:r>
              <w:rPr>
                <w:b/>
                <w:sz w:val="22"/>
                <w:szCs w:val="22"/>
                <w:highlight w:val="none"/>
              </w:rPr>
              <w:t>Плательщик:</w:t>
            </w:r>
            <w:r>
              <w:rPr>
                <w:sz w:val="22"/>
                <w:szCs w:val="22"/>
                <w:highlight w:val="none"/>
              </w:rPr>
              <w:t xml:space="preserve"> </w:t>
            </w:r>
            <w:r>
              <w:rPr>
                <w:rFonts w:eastAsia="SimSun"/>
                <w:kern w:val="0"/>
                <w:highlight w:val="none"/>
                <w:lang w:eastAsia="zh-CN" w:bidi="ar"/>
              </w:rPr>
              <w:t>Муниципальное автономное учреждение Чертковского района«Чертковское автотранспортное предприятие» (МАУ ЧЕРТКОВСКОЕ АТП)</w:t>
            </w:r>
          </w:p>
        </w:tc>
      </w:tr>
      <w:tr w14:paraId="01EA8EFB">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57D93024">
            <w:pPr>
              <w:jc w:val="center"/>
              <w:rPr>
                <w:b/>
                <w:bCs/>
                <w:snapToGrid w:val="0"/>
                <w:sz w:val="22"/>
                <w:szCs w:val="22"/>
                <w:highlight w:val="none"/>
              </w:rPr>
            </w:pPr>
          </w:p>
          <w:p w14:paraId="6EDFC739">
            <w:pPr>
              <w:widowControl/>
              <w:suppressAutoHyphens w:val="0"/>
              <w:spacing w:after="60"/>
              <w:jc w:val="center"/>
              <w:rPr>
                <w:b/>
                <w:bCs/>
                <w:snapToGrid w:val="0"/>
                <w:sz w:val="22"/>
                <w:szCs w:val="22"/>
                <w:highlight w:val="none"/>
              </w:rPr>
            </w:pPr>
            <w:r>
              <w:rPr>
                <w:b/>
                <w:bCs/>
                <w:snapToGrid w:val="0"/>
                <w:sz w:val="22"/>
                <w:szCs w:val="22"/>
                <w:highlight w:val="none"/>
              </w:rPr>
              <w:t>9.</w:t>
            </w:r>
          </w:p>
          <w:p w14:paraId="34200CAD">
            <w:pPr>
              <w:jc w:val="center"/>
              <w:rPr>
                <w:b/>
                <w:bCs/>
                <w:snapToGrid w:val="0"/>
                <w:sz w:val="22"/>
                <w:szCs w:val="22"/>
                <w:highlight w:val="none"/>
              </w:rPr>
            </w:pPr>
          </w:p>
        </w:tc>
        <w:tc>
          <w:tcPr>
            <w:tcW w:w="2700" w:type="dxa"/>
            <w:tcBorders>
              <w:top w:val="single" w:color="auto" w:sz="4" w:space="0"/>
              <w:left w:val="single" w:color="auto" w:sz="4" w:space="0"/>
              <w:bottom w:val="single" w:color="auto" w:sz="4" w:space="0"/>
              <w:right w:val="single" w:color="auto" w:sz="4" w:space="0"/>
            </w:tcBorders>
          </w:tcPr>
          <w:p w14:paraId="7121C2A2">
            <w:pPr>
              <w:keepNext/>
              <w:keepLines/>
              <w:suppressLineNumbers/>
              <w:rPr>
                <w:sz w:val="22"/>
                <w:szCs w:val="22"/>
                <w:highlight w:val="none"/>
              </w:rPr>
            </w:pPr>
            <w:r>
              <w:rPr>
                <w:sz w:val="22"/>
                <w:szCs w:val="22"/>
                <w:highlight w:val="none"/>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60" w:type="dxa"/>
            <w:tcBorders>
              <w:top w:val="single" w:color="auto" w:sz="4" w:space="0"/>
              <w:left w:val="single" w:color="auto" w:sz="4" w:space="0"/>
              <w:bottom w:val="single" w:color="auto" w:sz="4" w:space="0"/>
              <w:right w:val="single" w:color="auto" w:sz="4" w:space="0"/>
            </w:tcBorders>
          </w:tcPr>
          <w:p w14:paraId="55CDE17E">
            <w:pPr>
              <w:rPr>
                <w:sz w:val="22"/>
                <w:szCs w:val="22"/>
                <w:highlight w:val="none"/>
              </w:rPr>
            </w:pPr>
            <w:r>
              <w:rPr>
                <w:sz w:val="22"/>
                <w:szCs w:val="22"/>
                <w:highlight w:val="none"/>
              </w:rPr>
              <w:t>Определение НМЦД методом сопоставимых рыночных цен (анализа рынка).</w:t>
            </w:r>
          </w:p>
          <w:p w14:paraId="503AA59C">
            <w:pPr>
              <w:rPr>
                <w:sz w:val="22"/>
                <w:szCs w:val="22"/>
                <w:highlight w:val="none"/>
              </w:rPr>
            </w:pPr>
            <w:r>
              <w:rPr>
                <w:sz w:val="22"/>
                <w:szCs w:val="22"/>
                <w:highlight w:val="none"/>
              </w:rPr>
              <w:t xml:space="preserve"> Цена поставляемого товара включает</w:t>
            </w:r>
            <w:r>
              <w:rPr>
                <w:snapToGrid w:val="0"/>
                <w:sz w:val="22"/>
                <w:szCs w:val="22"/>
                <w:highlight w:val="none"/>
              </w:rPr>
              <w:t xml:space="preserve"> в себя </w:t>
            </w:r>
            <w:r>
              <w:rPr>
                <w:sz w:val="22"/>
                <w:szCs w:val="22"/>
                <w:highlight w:val="none"/>
              </w:rPr>
              <w:t>уплату налогов, включая НДС, другие обязательные платежи, хранение и прочие расходы Поставщика, связанные с поставкой товара.</w:t>
            </w:r>
          </w:p>
        </w:tc>
      </w:tr>
      <w:tr w14:paraId="00F9E42C">
        <w:tblPrEx>
          <w:tblCellMar>
            <w:top w:w="0" w:type="dxa"/>
            <w:left w:w="108" w:type="dxa"/>
            <w:bottom w:w="0" w:type="dxa"/>
            <w:right w:w="108" w:type="dxa"/>
          </w:tblCellMar>
        </w:tblPrEx>
        <w:trPr>
          <w:trHeight w:val="596" w:hRule="atLeast"/>
        </w:trPr>
        <w:tc>
          <w:tcPr>
            <w:tcW w:w="1008" w:type="dxa"/>
            <w:tcBorders>
              <w:top w:val="single" w:color="auto" w:sz="4" w:space="0"/>
              <w:left w:val="single" w:color="auto" w:sz="4" w:space="0"/>
              <w:bottom w:val="single" w:color="auto" w:sz="4" w:space="0"/>
              <w:right w:val="single" w:color="auto" w:sz="4" w:space="0"/>
            </w:tcBorders>
          </w:tcPr>
          <w:p w14:paraId="7299814D">
            <w:pPr>
              <w:jc w:val="center"/>
              <w:rPr>
                <w:b/>
                <w:bCs/>
                <w:snapToGrid w:val="0"/>
                <w:sz w:val="22"/>
                <w:szCs w:val="22"/>
                <w:highlight w:val="none"/>
              </w:rPr>
            </w:pPr>
            <w:bookmarkStart w:id="6" w:name="_Ref166311380"/>
          </w:p>
          <w:p w14:paraId="6544CDF7">
            <w:pPr>
              <w:widowControl/>
              <w:suppressAutoHyphens w:val="0"/>
              <w:spacing w:after="60"/>
              <w:jc w:val="center"/>
              <w:rPr>
                <w:b/>
                <w:bCs/>
                <w:snapToGrid w:val="0"/>
                <w:sz w:val="22"/>
                <w:szCs w:val="22"/>
                <w:highlight w:val="none"/>
              </w:rPr>
            </w:pPr>
            <w:r>
              <w:rPr>
                <w:b/>
                <w:bCs/>
                <w:snapToGrid w:val="0"/>
                <w:sz w:val="22"/>
                <w:szCs w:val="22"/>
                <w:highlight w:val="none"/>
              </w:rPr>
              <w:t>10.</w:t>
            </w:r>
          </w:p>
          <w:p w14:paraId="0B60287C">
            <w:pPr>
              <w:jc w:val="center"/>
              <w:rPr>
                <w:b/>
                <w:bCs/>
                <w:snapToGrid w:val="0"/>
                <w:sz w:val="22"/>
                <w:szCs w:val="22"/>
                <w:highlight w:val="none"/>
              </w:rPr>
            </w:pPr>
          </w:p>
          <w:p w14:paraId="7D009656">
            <w:pPr>
              <w:pStyle w:val="4"/>
              <w:keepNext w:val="0"/>
              <w:numPr>
                <w:ilvl w:val="0"/>
                <w:numId w:val="0"/>
              </w:numPr>
              <w:spacing w:before="60"/>
              <w:jc w:val="center"/>
              <w:rPr>
                <w:rFonts w:ascii="Times New Roman" w:hAnsi="Times New Roman" w:cs="Times New Roman"/>
                <w:b w:val="0"/>
                <w:bCs w:val="0"/>
                <w:sz w:val="22"/>
                <w:szCs w:val="22"/>
                <w:highlight w:val="none"/>
              </w:rPr>
            </w:pPr>
          </w:p>
          <w:bookmarkEnd w:id="6"/>
        </w:tc>
        <w:tc>
          <w:tcPr>
            <w:tcW w:w="2700" w:type="dxa"/>
            <w:tcBorders>
              <w:top w:val="single" w:color="auto" w:sz="4" w:space="0"/>
              <w:left w:val="single" w:color="auto" w:sz="4" w:space="0"/>
              <w:bottom w:val="single" w:color="auto" w:sz="4" w:space="0"/>
              <w:right w:val="single" w:color="auto" w:sz="4" w:space="0"/>
            </w:tcBorders>
          </w:tcPr>
          <w:p w14:paraId="607B97A5">
            <w:pPr>
              <w:keepNext/>
              <w:keepLines/>
              <w:suppressLineNumbers/>
              <w:jc w:val="left"/>
              <w:rPr>
                <w:sz w:val="22"/>
                <w:szCs w:val="22"/>
                <w:highlight w:val="none"/>
              </w:rPr>
            </w:pPr>
            <w:r>
              <w:rPr>
                <w:sz w:val="22"/>
                <w:szCs w:val="22"/>
                <w:highlight w:val="none"/>
              </w:rPr>
              <w:t xml:space="preserve">Форма оплаты </w:t>
            </w:r>
          </w:p>
        </w:tc>
        <w:tc>
          <w:tcPr>
            <w:tcW w:w="5760" w:type="dxa"/>
            <w:tcBorders>
              <w:top w:val="single" w:color="auto" w:sz="4" w:space="0"/>
              <w:left w:val="single" w:color="auto" w:sz="4" w:space="0"/>
              <w:bottom w:val="single" w:color="auto" w:sz="4" w:space="0"/>
              <w:right w:val="single" w:color="auto" w:sz="4" w:space="0"/>
            </w:tcBorders>
          </w:tcPr>
          <w:p w14:paraId="3331FB07">
            <w:pPr>
              <w:rPr>
                <w:b/>
                <w:sz w:val="22"/>
                <w:szCs w:val="22"/>
                <w:highlight w:val="none"/>
              </w:rPr>
            </w:pPr>
            <w:r>
              <w:rPr>
                <w:b/>
                <w:sz w:val="22"/>
                <w:szCs w:val="22"/>
                <w:highlight w:val="none"/>
              </w:rPr>
              <w:t>Форма оплаты:</w:t>
            </w:r>
            <w:r>
              <w:rPr>
                <w:sz w:val="22"/>
                <w:szCs w:val="22"/>
                <w:highlight w:val="none"/>
              </w:rPr>
              <w:t xml:space="preserve"> Безналичный расчет </w:t>
            </w:r>
          </w:p>
        </w:tc>
      </w:tr>
      <w:tr w14:paraId="2690B477">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3443776E">
            <w:pPr>
              <w:jc w:val="center"/>
              <w:rPr>
                <w:b/>
                <w:bCs/>
                <w:snapToGrid w:val="0"/>
                <w:sz w:val="22"/>
                <w:szCs w:val="22"/>
                <w:highlight w:val="none"/>
              </w:rPr>
            </w:pPr>
          </w:p>
          <w:p w14:paraId="52C9B2B0">
            <w:pPr>
              <w:widowControl/>
              <w:suppressAutoHyphens w:val="0"/>
              <w:spacing w:after="60"/>
              <w:jc w:val="center"/>
              <w:rPr>
                <w:b/>
                <w:bCs/>
                <w:snapToGrid w:val="0"/>
                <w:sz w:val="22"/>
                <w:szCs w:val="22"/>
                <w:highlight w:val="none"/>
              </w:rPr>
            </w:pPr>
            <w:r>
              <w:rPr>
                <w:b/>
                <w:bCs/>
                <w:snapToGrid w:val="0"/>
                <w:sz w:val="22"/>
                <w:szCs w:val="22"/>
                <w:highlight w:val="none"/>
              </w:rPr>
              <w:t xml:space="preserve">11. </w:t>
            </w:r>
          </w:p>
          <w:p w14:paraId="33AA77CB">
            <w:pPr>
              <w:jc w:val="center"/>
              <w:rPr>
                <w:b/>
                <w:bCs/>
                <w:snapToGrid w:val="0"/>
                <w:sz w:val="22"/>
                <w:szCs w:val="22"/>
                <w:highlight w:val="none"/>
              </w:rPr>
            </w:pPr>
          </w:p>
        </w:tc>
        <w:tc>
          <w:tcPr>
            <w:tcW w:w="2700" w:type="dxa"/>
            <w:tcBorders>
              <w:top w:val="single" w:color="auto" w:sz="4" w:space="0"/>
              <w:left w:val="single" w:color="auto" w:sz="4" w:space="0"/>
              <w:bottom w:val="single" w:color="auto" w:sz="4" w:space="0"/>
              <w:right w:val="single" w:color="auto" w:sz="4" w:space="0"/>
            </w:tcBorders>
          </w:tcPr>
          <w:p w14:paraId="37949753">
            <w:pPr>
              <w:keepNext/>
              <w:keepLines/>
              <w:suppressLineNumbers/>
              <w:rPr>
                <w:sz w:val="22"/>
                <w:szCs w:val="22"/>
                <w:highlight w:val="none"/>
              </w:rPr>
            </w:pPr>
          </w:p>
          <w:p w14:paraId="7F1A5C40">
            <w:pPr>
              <w:keepNext/>
              <w:keepLines/>
              <w:suppressLineNumbers/>
              <w:rPr>
                <w:sz w:val="22"/>
                <w:szCs w:val="22"/>
                <w:highlight w:val="none"/>
              </w:rPr>
            </w:pPr>
            <w:r>
              <w:rPr>
                <w:sz w:val="22"/>
                <w:szCs w:val="22"/>
                <w:highlight w:val="none"/>
              </w:rPr>
              <w:t>Место подачи заявок</w:t>
            </w:r>
          </w:p>
        </w:tc>
        <w:tc>
          <w:tcPr>
            <w:tcW w:w="5760" w:type="dxa"/>
            <w:tcBorders>
              <w:top w:val="single" w:color="auto" w:sz="4" w:space="0"/>
              <w:left w:val="single" w:color="auto" w:sz="4" w:space="0"/>
              <w:bottom w:val="single" w:color="auto" w:sz="4" w:space="0"/>
              <w:right w:val="single" w:color="auto" w:sz="4" w:space="0"/>
            </w:tcBorders>
          </w:tcPr>
          <w:p w14:paraId="49976CBF">
            <w:pPr>
              <w:rPr>
                <w:sz w:val="22"/>
                <w:szCs w:val="22"/>
                <w:highlight w:val="none"/>
              </w:rPr>
            </w:pPr>
          </w:p>
          <w:p w14:paraId="615CAC51">
            <w:pPr>
              <w:rPr>
                <w:sz w:val="22"/>
                <w:szCs w:val="22"/>
                <w:highlight w:val="none"/>
              </w:rPr>
            </w:pPr>
            <w:r>
              <w:rPr>
                <w:sz w:val="22"/>
                <w:szCs w:val="22"/>
                <w:highlight w:val="none"/>
              </w:rPr>
              <w:t xml:space="preserve">Электронная площадка РТС-тендер (http://www.rts-tender.ru)   </w:t>
            </w:r>
          </w:p>
        </w:tc>
      </w:tr>
      <w:tr w14:paraId="572AF169">
        <w:tblPrEx>
          <w:tblCellMar>
            <w:top w:w="0" w:type="dxa"/>
            <w:left w:w="108" w:type="dxa"/>
            <w:bottom w:w="0" w:type="dxa"/>
            <w:right w:w="108" w:type="dxa"/>
          </w:tblCellMar>
        </w:tblPrEx>
        <w:trPr>
          <w:trHeight w:val="705" w:hRule="atLeast"/>
        </w:trPr>
        <w:tc>
          <w:tcPr>
            <w:tcW w:w="1008" w:type="dxa"/>
            <w:tcBorders>
              <w:top w:val="single" w:color="auto" w:sz="4" w:space="0"/>
              <w:left w:val="single" w:color="auto" w:sz="4" w:space="0"/>
              <w:bottom w:val="single" w:color="auto" w:sz="4" w:space="0"/>
              <w:right w:val="single" w:color="auto" w:sz="4" w:space="0"/>
            </w:tcBorders>
          </w:tcPr>
          <w:p w14:paraId="1A282390">
            <w:pPr>
              <w:jc w:val="center"/>
              <w:rPr>
                <w:b/>
                <w:bCs/>
                <w:snapToGrid w:val="0"/>
                <w:sz w:val="22"/>
                <w:szCs w:val="22"/>
                <w:highlight w:val="none"/>
              </w:rPr>
            </w:pPr>
            <w:bookmarkStart w:id="7" w:name="_Ref166312503"/>
            <w:bookmarkEnd w:id="7"/>
            <w:bookmarkStart w:id="8" w:name="_Ref166381471"/>
          </w:p>
          <w:p w14:paraId="38329D17">
            <w:pPr>
              <w:widowControl/>
              <w:suppressAutoHyphens w:val="0"/>
              <w:spacing w:after="60"/>
              <w:jc w:val="center"/>
              <w:rPr>
                <w:b/>
                <w:bCs/>
                <w:snapToGrid w:val="0"/>
                <w:sz w:val="22"/>
                <w:szCs w:val="22"/>
                <w:highlight w:val="none"/>
              </w:rPr>
            </w:pPr>
            <w:r>
              <w:rPr>
                <w:b/>
                <w:bCs/>
                <w:snapToGrid w:val="0"/>
                <w:sz w:val="22"/>
                <w:szCs w:val="22"/>
                <w:highlight w:val="none"/>
              </w:rPr>
              <w:t xml:space="preserve">12. </w:t>
            </w:r>
          </w:p>
          <w:bookmarkEnd w:id="8"/>
        </w:tc>
        <w:tc>
          <w:tcPr>
            <w:tcW w:w="2700" w:type="dxa"/>
            <w:tcBorders>
              <w:top w:val="single" w:color="auto" w:sz="4" w:space="0"/>
              <w:left w:val="single" w:color="auto" w:sz="4" w:space="0"/>
              <w:bottom w:val="single" w:color="auto" w:sz="4" w:space="0"/>
              <w:right w:val="single" w:color="auto" w:sz="4" w:space="0"/>
            </w:tcBorders>
          </w:tcPr>
          <w:p w14:paraId="431C0E55">
            <w:pPr>
              <w:keepNext/>
              <w:keepLines/>
              <w:suppressLineNumbers/>
              <w:rPr>
                <w:sz w:val="22"/>
                <w:szCs w:val="22"/>
                <w:highlight w:val="none"/>
              </w:rPr>
            </w:pPr>
          </w:p>
          <w:p w14:paraId="0C4B3C7B">
            <w:pPr>
              <w:keepNext/>
              <w:keepLines/>
              <w:suppressLineNumbers/>
              <w:rPr>
                <w:sz w:val="22"/>
                <w:szCs w:val="22"/>
                <w:highlight w:val="none"/>
              </w:rPr>
            </w:pPr>
            <w:r>
              <w:rPr>
                <w:sz w:val="22"/>
                <w:szCs w:val="22"/>
                <w:highlight w:val="none"/>
              </w:rPr>
              <w:t>Дата начала подачи заявок</w:t>
            </w:r>
          </w:p>
        </w:tc>
        <w:tc>
          <w:tcPr>
            <w:tcW w:w="5760" w:type="dxa"/>
            <w:tcBorders>
              <w:top w:val="single" w:color="auto" w:sz="4" w:space="0"/>
              <w:left w:val="single" w:color="auto" w:sz="4" w:space="0"/>
              <w:bottom w:val="single" w:color="auto" w:sz="4" w:space="0"/>
              <w:right w:val="single" w:color="auto" w:sz="4" w:space="0"/>
            </w:tcBorders>
            <w:vAlign w:val="center"/>
          </w:tcPr>
          <w:p w14:paraId="34587A6D">
            <w:pPr>
              <w:rPr>
                <w:sz w:val="22"/>
                <w:szCs w:val="22"/>
                <w:highlight w:val="none"/>
              </w:rPr>
            </w:pPr>
            <w:r>
              <w:rPr>
                <w:rFonts w:hint="default"/>
                <w:sz w:val="22"/>
                <w:szCs w:val="22"/>
                <w:highlight w:val="none"/>
                <w:lang w:val="ru-RU"/>
              </w:rPr>
              <w:t>29</w:t>
            </w:r>
            <w:r>
              <w:rPr>
                <w:sz w:val="22"/>
                <w:szCs w:val="22"/>
                <w:highlight w:val="none"/>
              </w:rPr>
              <w:t>.0</w:t>
            </w:r>
            <w:r>
              <w:rPr>
                <w:rFonts w:hint="default"/>
                <w:sz w:val="22"/>
                <w:szCs w:val="22"/>
                <w:highlight w:val="none"/>
                <w:lang w:val="ru-RU"/>
              </w:rPr>
              <w:t>1</w:t>
            </w:r>
            <w:r>
              <w:rPr>
                <w:sz w:val="22"/>
                <w:szCs w:val="22"/>
                <w:highlight w:val="none"/>
              </w:rPr>
              <w:t>.202</w:t>
            </w:r>
            <w:r>
              <w:rPr>
                <w:rFonts w:hint="default"/>
                <w:sz w:val="22"/>
                <w:szCs w:val="22"/>
                <w:highlight w:val="none"/>
                <w:lang w:val="ru-RU"/>
              </w:rPr>
              <w:t>6</w:t>
            </w:r>
            <w:r>
              <w:rPr>
                <w:sz w:val="22"/>
                <w:szCs w:val="22"/>
                <w:highlight w:val="none"/>
              </w:rPr>
              <w:t xml:space="preserve"> г.</w:t>
            </w:r>
          </w:p>
        </w:tc>
      </w:tr>
      <w:tr w14:paraId="0BF4162B">
        <w:tblPrEx>
          <w:tblCellMar>
            <w:top w:w="0" w:type="dxa"/>
            <w:left w:w="108" w:type="dxa"/>
            <w:bottom w:w="0" w:type="dxa"/>
            <w:right w:w="108" w:type="dxa"/>
          </w:tblCellMar>
        </w:tblPrEx>
        <w:trPr>
          <w:trHeight w:val="711" w:hRule="atLeast"/>
        </w:trPr>
        <w:tc>
          <w:tcPr>
            <w:tcW w:w="1008" w:type="dxa"/>
            <w:tcBorders>
              <w:top w:val="single" w:color="auto" w:sz="4" w:space="0"/>
              <w:left w:val="single" w:color="auto" w:sz="4" w:space="0"/>
              <w:bottom w:val="single" w:color="auto" w:sz="4" w:space="0"/>
              <w:right w:val="single" w:color="auto" w:sz="4" w:space="0"/>
            </w:tcBorders>
          </w:tcPr>
          <w:p w14:paraId="76D6ECF2">
            <w:pPr>
              <w:jc w:val="center"/>
              <w:rPr>
                <w:b/>
                <w:bCs/>
                <w:snapToGrid w:val="0"/>
                <w:sz w:val="22"/>
                <w:szCs w:val="22"/>
                <w:highlight w:val="none"/>
              </w:rPr>
            </w:pPr>
            <w:bookmarkStart w:id="9" w:name="_Ref167122920"/>
          </w:p>
          <w:p w14:paraId="72A326C3">
            <w:pPr>
              <w:widowControl/>
              <w:suppressAutoHyphens w:val="0"/>
              <w:spacing w:after="60"/>
              <w:jc w:val="center"/>
              <w:rPr>
                <w:b/>
                <w:bCs/>
                <w:snapToGrid w:val="0"/>
                <w:sz w:val="22"/>
                <w:szCs w:val="22"/>
                <w:highlight w:val="none"/>
              </w:rPr>
            </w:pPr>
            <w:r>
              <w:rPr>
                <w:b/>
                <w:bCs/>
                <w:snapToGrid w:val="0"/>
                <w:sz w:val="22"/>
                <w:szCs w:val="22"/>
                <w:highlight w:val="none"/>
              </w:rPr>
              <w:t>13.</w:t>
            </w:r>
          </w:p>
          <w:bookmarkEnd w:id="9"/>
        </w:tc>
        <w:tc>
          <w:tcPr>
            <w:tcW w:w="2700" w:type="dxa"/>
            <w:tcBorders>
              <w:top w:val="single" w:color="auto" w:sz="4" w:space="0"/>
              <w:left w:val="single" w:color="auto" w:sz="4" w:space="0"/>
              <w:bottom w:val="single" w:color="auto" w:sz="4" w:space="0"/>
              <w:right w:val="single" w:color="auto" w:sz="4" w:space="0"/>
            </w:tcBorders>
          </w:tcPr>
          <w:p w14:paraId="5E826D6F">
            <w:pPr>
              <w:keepNext/>
              <w:keepLines/>
              <w:suppressLineNumbers/>
              <w:rPr>
                <w:sz w:val="22"/>
                <w:szCs w:val="22"/>
                <w:highlight w:val="none"/>
              </w:rPr>
            </w:pPr>
            <w:r>
              <w:rPr>
                <w:sz w:val="22"/>
                <w:szCs w:val="22"/>
                <w:highlight w:val="none"/>
              </w:rPr>
              <w:t>Дата и время окончания подачи заявок</w:t>
            </w:r>
          </w:p>
        </w:tc>
        <w:tc>
          <w:tcPr>
            <w:tcW w:w="5760" w:type="dxa"/>
            <w:tcBorders>
              <w:top w:val="single" w:color="auto" w:sz="4" w:space="0"/>
              <w:left w:val="single" w:color="auto" w:sz="4" w:space="0"/>
              <w:bottom w:val="single" w:color="auto" w:sz="4" w:space="0"/>
              <w:right w:val="single" w:color="auto" w:sz="4" w:space="0"/>
            </w:tcBorders>
          </w:tcPr>
          <w:p w14:paraId="6193B932">
            <w:pPr>
              <w:rPr>
                <w:sz w:val="22"/>
                <w:szCs w:val="22"/>
                <w:highlight w:val="none"/>
              </w:rPr>
            </w:pPr>
          </w:p>
          <w:p w14:paraId="07B40F9F">
            <w:pPr>
              <w:rPr>
                <w:sz w:val="22"/>
                <w:szCs w:val="22"/>
                <w:highlight w:val="none"/>
              </w:rPr>
            </w:pPr>
            <w:r>
              <w:rPr>
                <w:rFonts w:hint="default"/>
                <w:sz w:val="22"/>
                <w:szCs w:val="22"/>
                <w:highlight w:val="none"/>
                <w:lang w:val="ru-RU"/>
              </w:rPr>
              <w:t>06</w:t>
            </w:r>
            <w:r>
              <w:rPr>
                <w:sz w:val="22"/>
                <w:szCs w:val="22"/>
                <w:highlight w:val="none"/>
              </w:rPr>
              <w:t>.0</w:t>
            </w:r>
            <w:r>
              <w:rPr>
                <w:rFonts w:hint="default"/>
                <w:sz w:val="22"/>
                <w:szCs w:val="22"/>
                <w:highlight w:val="none"/>
                <w:lang w:val="ru-RU"/>
              </w:rPr>
              <w:t>2</w:t>
            </w:r>
            <w:r>
              <w:rPr>
                <w:sz w:val="22"/>
                <w:szCs w:val="22"/>
                <w:highlight w:val="none"/>
              </w:rPr>
              <w:t xml:space="preserve">.2025 г. </w:t>
            </w:r>
            <w:r>
              <w:rPr>
                <w:rFonts w:hint="default"/>
                <w:sz w:val="22"/>
                <w:szCs w:val="22"/>
                <w:highlight w:val="none"/>
                <w:lang w:val="ru-RU"/>
              </w:rPr>
              <w:t>16</w:t>
            </w:r>
            <w:r>
              <w:rPr>
                <w:sz w:val="22"/>
                <w:szCs w:val="22"/>
                <w:highlight w:val="none"/>
              </w:rPr>
              <w:t>:00(местное время)</w:t>
            </w:r>
          </w:p>
        </w:tc>
      </w:tr>
      <w:tr w14:paraId="29049B13">
        <w:tblPrEx>
          <w:tblCellMar>
            <w:top w:w="0" w:type="dxa"/>
            <w:left w:w="108" w:type="dxa"/>
            <w:bottom w:w="0" w:type="dxa"/>
            <w:right w:w="108" w:type="dxa"/>
          </w:tblCellMar>
        </w:tblPrEx>
        <w:trPr>
          <w:trHeight w:val="924" w:hRule="atLeast"/>
        </w:trPr>
        <w:tc>
          <w:tcPr>
            <w:tcW w:w="1008" w:type="dxa"/>
            <w:tcBorders>
              <w:top w:val="single" w:color="auto" w:sz="4" w:space="0"/>
              <w:left w:val="single" w:color="auto" w:sz="4" w:space="0"/>
              <w:bottom w:val="single" w:color="auto" w:sz="4" w:space="0"/>
              <w:right w:val="single" w:color="auto" w:sz="4" w:space="0"/>
            </w:tcBorders>
          </w:tcPr>
          <w:p w14:paraId="3D0A5EC2">
            <w:pPr>
              <w:jc w:val="center"/>
              <w:rPr>
                <w:b/>
                <w:bCs/>
                <w:snapToGrid w:val="0"/>
                <w:sz w:val="22"/>
                <w:szCs w:val="22"/>
                <w:highlight w:val="none"/>
              </w:rPr>
            </w:pPr>
            <w:bookmarkStart w:id="10" w:name="_Ref167122905"/>
          </w:p>
          <w:p w14:paraId="1697FB16">
            <w:pPr>
              <w:widowControl/>
              <w:suppressAutoHyphens w:val="0"/>
              <w:spacing w:after="60"/>
              <w:jc w:val="center"/>
              <w:rPr>
                <w:b/>
                <w:bCs/>
                <w:snapToGrid w:val="0"/>
                <w:sz w:val="22"/>
                <w:szCs w:val="22"/>
                <w:highlight w:val="none"/>
              </w:rPr>
            </w:pPr>
            <w:r>
              <w:rPr>
                <w:b/>
                <w:bCs/>
                <w:snapToGrid w:val="0"/>
                <w:sz w:val="22"/>
                <w:szCs w:val="22"/>
                <w:highlight w:val="none"/>
              </w:rPr>
              <w:t>14</w:t>
            </w:r>
          </w:p>
          <w:p w14:paraId="6BAFB79F">
            <w:pPr>
              <w:jc w:val="center"/>
              <w:rPr>
                <w:b/>
                <w:bCs/>
                <w:snapToGrid w:val="0"/>
                <w:sz w:val="22"/>
                <w:szCs w:val="22"/>
                <w:highlight w:val="none"/>
              </w:rPr>
            </w:pPr>
          </w:p>
          <w:p w14:paraId="20D73AC8">
            <w:pPr>
              <w:pStyle w:val="4"/>
              <w:keepNext w:val="0"/>
              <w:numPr>
                <w:ilvl w:val="0"/>
                <w:numId w:val="0"/>
              </w:numPr>
              <w:spacing w:before="60"/>
              <w:jc w:val="center"/>
              <w:rPr>
                <w:rFonts w:ascii="Times New Roman" w:hAnsi="Times New Roman" w:cs="Times New Roman"/>
                <w:b w:val="0"/>
                <w:bCs w:val="0"/>
                <w:sz w:val="22"/>
                <w:szCs w:val="22"/>
                <w:highlight w:val="none"/>
              </w:rPr>
            </w:pPr>
          </w:p>
          <w:bookmarkEnd w:id="10"/>
        </w:tc>
        <w:tc>
          <w:tcPr>
            <w:tcW w:w="2700" w:type="dxa"/>
            <w:tcBorders>
              <w:top w:val="single" w:color="auto" w:sz="4" w:space="0"/>
              <w:left w:val="single" w:color="auto" w:sz="4" w:space="0"/>
              <w:bottom w:val="single" w:color="auto" w:sz="4" w:space="0"/>
              <w:right w:val="single" w:color="auto" w:sz="4" w:space="0"/>
            </w:tcBorders>
          </w:tcPr>
          <w:p w14:paraId="569DB415">
            <w:pPr>
              <w:keepNext/>
              <w:keepLines/>
              <w:suppressLineNumbers/>
              <w:jc w:val="left"/>
              <w:rPr>
                <w:color w:val="000000"/>
                <w:sz w:val="22"/>
                <w:szCs w:val="22"/>
                <w:highlight w:val="none"/>
              </w:rPr>
            </w:pPr>
            <w:r>
              <w:rPr>
                <w:sz w:val="22"/>
                <w:szCs w:val="22"/>
                <w:highlight w:val="none"/>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5760" w:type="dxa"/>
            <w:tcBorders>
              <w:top w:val="single" w:color="auto" w:sz="4" w:space="0"/>
              <w:left w:val="single" w:color="auto" w:sz="4" w:space="0"/>
              <w:bottom w:val="single" w:color="auto" w:sz="4" w:space="0"/>
              <w:right w:val="single" w:color="auto" w:sz="4" w:space="0"/>
            </w:tcBorders>
          </w:tcPr>
          <w:p w14:paraId="6024BFDE">
            <w:pPr>
              <w:autoSpaceDE w:val="0"/>
              <w:ind w:firstLine="540"/>
              <w:rPr>
                <w:sz w:val="22"/>
                <w:szCs w:val="22"/>
                <w:highlight w:val="none"/>
              </w:rPr>
            </w:pPr>
            <w:r>
              <w:rPr>
                <w:sz w:val="22"/>
                <w:szCs w:val="22"/>
                <w:highlight w:val="none"/>
              </w:rPr>
              <w:t xml:space="preserve">К участникам закупки предъявляются следующие обязательные требования: </w:t>
            </w:r>
          </w:p>
          <w:p w14:paraId="05662EFF">
            <w:pPr>
              <w:autoSpaceDE w:val="0"/>
              <w:autoSpaceDN w:val="0"/>
              <w:adjustRightInd w:val="0"/>
              <w:ind w:firstLine="539"/>
              <w:rPr>
                <w:sz w:val="22"/>
                <w:szCs w:val="22"/>
                <w:highlight w:val="none"/>
              </w:rPr>
            </w:pPr>
            <w:r>
              <w:rPr>
                <w:sz w:val="22"/>
                <w:szCs w:val="22"/>
                <w:highlight w:val="none"/>
              </w:rPr>
              <w:t xml:space="preserve">1) соответствие требованиям, устанавливаемым в соответствии с законодательством Российской Федерации , к лицам, осуществляющим поставки товаров, выполнение работ, оказание услуг, являющихся предметом закупки; </w:t>
            </w:r>
          </w:p>
          <w:p w14:paraId="6A57EF37">
            <w:pPr>
              <w:autoSpaceDE w:val="0"/>
              <w:autoSpaceDN w:val="0"/>
              <w:adjustRightInd w:val="0"/>
              <w:ind w:firstLine="539"/>
              <w:rPr>
                <w:sz w:val="22"/>
                <w:szCs w:val="22"/>
                <w:highlight w:val="none"/>
              </w:rPr>
            </w:pPr>
            <w:r>
              <w:rPr>
                <w:sz w:val="22"/>
                <w:szCs w:val="22"/>
                <w:highlight w:val="none"/>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EA08D9">
            <w:pPr>
              <w:autoSpaceDE w:val="0"/>
              <w:autoSpaceDN w:val="0"/>
              <w:adjustRightInd w:val="0"/>
              <w:ind w:firstLine="539"/>
              <w:rPr>
                <w:sz w:val="22"/>
                <w:szCs w:val="22"/>
                <w:highlight w:val="none"/>
              </w:rPr>
            </w:pPr>
            <w:r>
              <w:rPr>
                <w:sz w:val="22"/>
                <w:szCs w:val="22"/>
                <w:highlight w:val="none"/>
              </w:rPr>
              <w:t xml:space="preserve">3)неприостановление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67148C72">
            <w:pPr>
              <w:autoSpaceDE w:val="0"/>
              <w:autoSpaceDN w:val="0"/>
              <w:adjustRightInd w:val="0"/>
              <w:ind w:firstLine="539"/>
              <w:rPr>
                <w:sz w:val="22"/>
                <w:szCs w:val="22"/>
                <w:highlight w:val="none"/>
              </w:rPr>
            </w:pPr>
            <w:r>
              <w:rPr>
                <w:sz w:val="22"/>
                <w:szCs w:val="22"/>
                <w:highlight w:val="none"/>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highlight w:val="none"/>
              </w:rPr>
              <w:t xml:space="preserve"> </w:t>
            </w:r>
            <w:r>
              <w:rPr>
                <w:sz w:val="22"/>
                <w:szCs w:val="22"/>
                <w:highlight w:val="none"/>
              </w:rPr>
              <w:t xml:space="preserve">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31DF5DD7">
            <w:pPr>
              <w:autoSpaceDE w:val="0"/>
              <w:autoSpaceDN w:val="0"/>
              <w:adjustRightInd w:val="0"/>
              <w:ind w:firstLine="539"/>
              <w:rPr>
                <w:sz w:val="22"/>
                <w:szCs w:val="22"/>
                <w:highlight w:val="none"/>
              </w:rPr>
            </w:pPr>
            <w:r>
              <w:rPr>
                <w:sz w:val="22"/>
                <w:szCs w:val="22"/>
                <w:highlight w:val="none"/>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67E1B49B">
            <w:pPr>
              <w:autoSpaceDE w:val="0"/>
              <w:autoSpaceDN w:val="0"/>
              <w:adjustRightInd w:val="0"/>
              <w:ind w:firstLine="539"/>
              <w:rPr>
                <w:sz w:val="22"/>
                <w:szCs w:val="22"/>
                <w:highlight w:val="none"/>
              </w:rPr>
            </w:pPr>
            <w:r>
              <w:rPr>
                <w:sz w:val="22"/>
                <w:szCs w:val="22"/>
                <w:highlight w:val="none"/>
              </w:rPr>
              <w:t xml:space="preserve">6)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4ED6812">
            <w:pPr>
              <w:autoSpaceDE w:val="0"/>
              <w:autoSpaceDN w:val="0"/>
              <w:adjustRightInd w:val="0"/>
              <w:ind w:firstLine="539"/>
              <w:rPr>
                <w:sz w:val="22"/>
                <w:szCs w:val="22"/>
                <w:highlight w:val="none"/>
              </w:rPr>
            </w:pPr>
            <w:r>
              <w:rPr>
                <w:sz w:val="22"/>
                <w:szCs w:val="22"/>
                <w:highlight w:val="none"/>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60DA836D">
            <w:pPr>
              <w:autoSpaceDE w:val="0"/>
              <w:autoSpaceDN w:val="0"/>
              <w:adjustRightInd w:val="0"/>
              <w:ind w:firstLine="539"/>
              <w:rPr>
                <w:sz w:val="22"/>
                <w:szCs w:val="22"/>
                <w:highlight w:val="none"/>
              </w:rPr>
            </w:pPr>
            <w:r>
              <w:rPr>
                <w:sz w:val="22"/>
                <w:szCs w:val="22"/>
                <w:highlight w:val="none"/>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482DFD86">
            <w:pPr>
              <w:autoSpaceDE w:val="0"/>
              <w:autoSpaceDN w:val="0"/>
              <w:adjustRightInd w:val="0"/>
              <w:ind w:firstLine="539"/>
              <w:rPr>
                <w:sz w:val="22"/>
                <w:szCs w:val="22"/>
                <w:highlight w:val="none"/>
              </w:rPr>
            </w:pPr>
            <w:r>
              <w:rPr>
                <w:sz w:val="22"/>
                <w:szCs w:val="22"/>
                <w:highlight w:val="none"/>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3EABE4D0">
            <w:pPr>
              <w:autoSpaceDE w:val="0"/>
              <w:autoSpaceDN w:val="0"/>
              <w:adjustRightInd w:val="0"/>
              <w:ind w:firstLine="539"/>
              <w:rPr>
                <w:sz w:val="22"/>
                <w:szCs w:val="22"/>
                <w:highlight w:val="none"/>
              </w:rPr>
            </w:pPr>
            <w:r>
              <w:rPr>
                <w:sz w:val="22"/>
                <w:szCs w:val="22"/>
                <w:highlight w:val="none"/>
              </w:rPr>
              <w:t xml:space="preserve">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33255076">
            <w:pPr>
              <w:autoSpaceDE w:val="0"/>
              <w:autoSpaceDN w:val="0"/>
              <w:adjustRightInd w:val="0"/>
              <w:ind w:firstLine="539"/>
              <w:rPr>
                <w:sz w:val="22"/>
                <w:szCs w:val="22"/>
                <w:highlight w:val="none"/>
              </w:rPr>
            </w:pPr>
            <w:r>
              <w:rPr>
                <w:sz w:val="22"/>
                <w:szCs w:val="22"/>
                <w:highlight w:val="none"/>
              </w:rPr>
              <w:t>11)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353B63D">
            <w:pPr>
              <w:autoSpaceDE w:val="0"/>
              <w:autoSpaceDN w:val="0"/>
              <w:adjustRightInd w:val="0"/>
              <w:ind w:firstLine="539"/>
              <w:rPr>
                <w:sz w:val="22"/>
                <w:szCs w:val="22"/>
                <w:highlight w:val="none"/>
              </w:rPr>
            </w:pPr>
            <w:r>
              <w:rPr>
                <w:sz w:val="22"/>
                <w:szCs w:val="22"/>
                <w:highlight w:val="none"/>
              </w:rPr>
              <w:t>12) отсутствие у участника закупки ограничений для участия в закупках, установленных законодательством Российской Федерации;</w:t>
            </w:r>
          </w:p>
          <w:p w14:paraId="658C348B">
            <w:pPr>
              <w:autoSpaceDE w:val="0"/>
              <w:autoSpaceDN w:val="0"/>
              <w:adjustRightInd w:val="0"/>
              <w:ind w:firstLine="539"/>
              <w:rPr>
                <w:sz w:val="22"/>
                <w:szCs w:val="22"/>
                <w:highlight w:val="none"/>
              </w:rPr>
            </w:pPr>
            <w:r>
              <w:rPr>
                <w:sz w:val="22"/>
                <w:szCs w:val="22"/>
                <w:highlight w:val="none"/>
              </w:rPr>
              <w:t>13) участник закупки не является юридическим лицом, физическим лицом и находящейся под их контролем организацией, в отношении которой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tc>
      </w:tr>
      <w:tr w14:paraId="40139D8C">
        <w:tblPrEx>
          <w:tblCellMar>
            <w:top w:w="0" w:type="dxa"/>
            <w:left w:w="108" w:type="dxa"/>
            <w:bottom w:w="0" w:type="dxa"/>
            <w:right w:w="108" w:type="dxa"/>
          </w:tblCellMar>
        </w:tblPrEx>
        <w:trPr>
          <w:trHeight w:val="606" w:hRule="atLeast"/>
        </w:trPr>
        <w:tc>
          <w:tcPr>
            <w:tcW w:w="1008" w:type="dxa"/>
            <w:tcBorders>
              <w:top w:val="single" w:color="auto" w:sz="4" w:space="0"/>
              <w:left w:val="single" w:color="auto" w:sz="4" w:space="0"/>
              <w:bottom w:val="single" w:color="auto" w:sz="4" w:space="0"/>
              <w:right w:val="single" w:color="auto" w:sz="4" w:space="0"/>
            </w:tcBorders>
          </w:tcPr>
          <w:p w14:paraId="70DD5407">
            <w:pPr>
              <w:jc w:val="center"/>
              <w:rPr>
                <w:b/>
                <w:bCs/>
                <w:snapToGrid w:val="0"/>
                <w:sz w:val="22"/>
                <w:szCs w:val="22"/>
                <w:highlight w:val="none"/>
              </w:rPr>
            </w:pPr>
            <w:r>
              <w:rPr>
                <w:b/>
                <w:bCs/>
                <w:snapToGrid w:val="0"/>
                <w:sz w:val="22"/>
                <w:szCs w:val="22"/>
                <w:highlight w:val="none"/>
              </w:rPr>
              <w:t>15.</w:t>
            </w:r>
          </w:p>
        </w:tc>
        <w:tc>
          <w:tcPr>
            <w:tcW w:w="2700" w:type="dxa"/>
            <w:tcBorders>
              <w:top w:val="single" w:color="auto" w:sz="4" w:space="0"/>
              <w:left w:val="single" w:color="auto" w:sz="4" w:space="0"/>
              <w:bottom w:val="single" w:color="auto" w:sz="4" w:space="0"/>
              <w:right w:val="single" w:color="auto" w:sz="4" w:space="0"/>
            </w:tcBorders>
          </w:tcPr>
          <w:p w14:paraId="0CD72B98">
            <w:pPr>
              <w:keepNext/>
              <w:keepLines/>
              <w:suppressLineNumbers/>
              <w:rPr>
                <w:strike/>
                <w:color w:val="FF0000"/>
                <w:sz w:val="22"/>
                <w:szCs w:val="22"/>
                <w:highlight w:val="none"/>
              </w:rPr>
            </w:pPr>
          </w:p>
          <w:p w14:paraId="09D1A837">
            <w:pPr>
              <w:keepNext/>
              <w:keepLines/>
              <w:suppressLineNumbers/>
              <w:rPr>
                <w:strike/>
                <w:sz w:val="22"/>
                <w:szCs w:val="22"/>
                <w:highlight w:val="none"/>
              </w:rPr>
            </w:pPr>
            <w:r>
              <w:rPr>
                <w:sz w:val="22"/>
                <w:szCs w:val="22"/>
                <w:highlight w:val="none"/>
              </w:rPr>
              <w:t>Предоставление национального режима</w:t>
            </w:r>
          </w:p>
        </w:tc>
        <w:tc>
          <w:tcPr>
            <w:tcW w:w="5760" w:type="dxa"/>
            <w:tcBorders>
              <w:top w:val="single" w:color="auto" w:sz="4" w:space="0"/>
              <w:left w:val="single" w:color="auto" w:sz="4" w:space="0"/>
              <w:bottom w:val="single" w:color="auto" w:sz="4" w:space="0"/>
              <w:right w:val="single" w:color="auto" w:sz="4" w:space="0"/>
            </w:tcBorders>
          </w:tcPr>
          <w:p w14:paraId="6D0559DD">
            <w:pPr>
              <w:autoSpaceDE w:val="0"/>
              <w:autoSpaceDN w:val="0"/>
              <w:adjustRightInd w:val="0"/>
              <w:rPr>
                <w:strike/>
                <w:color w:val="FF0000"/>
                <w:sz w:val="22"/>
                <w:szCs w:val="22"/>
                <w:highlight w:val="none"/>
              </w:rPr>
            </w:pPr>
            <w:r>
              <w:rPr>
                <w:sz w:val="22"/>
                <w:szCs w:val="22"/>
                <w:highlight w:val="none"/>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14:paraId="6DFF27E8">
        <w:tblPrEx>
          <w:tblCellMar>
            <w:top w:w="0" w:type="dxa"/>
            <w:left w:w="108" w:type="dxa"/>
            <w:bottom w:w="0" w:type="dxa"/>
            <w:right w:w="108" w:type="dxa"/>
          </w:tblCellMar>
        </w:tblPrEx>
        <w:trPr>
          <w:trHeight w:val="606" w:hRule="atLeast"/>
        </w:trPr>
        <w:tc>
          <w:tcPr>
            <w:tcW w:w="9468" w:type="dxa"/>
            <w:gridSpan w:val="3"/>
            <w:tcBorders>
              <w:top w:val="single" w:color="auto" w:sz="4" w:space="0"/>
              <w:left w:val="single" w:color="auto" w:sz="4" w:space="0"/>
              <w:bottom w:val="single" w:color="auto" w:sz="4" w:space="0"/>
              <w:right w:val="single" w:color="auto" w:sz="4" w:space="0"/>
            </w:tcBorders>
          </w:tcPr>
          <w:tbl>
            <w:tblPr>
              <w:tblStyle w:val="7"/>
              <w:tblW w:w="9351" w:type="dxa"/>
              <w:tblInd w:w="0" w:type="dxa"/>
              <w:tblLayout w:type="fixed"/>
              <w:tblCellMar>
                <w:top w:w="0" w:type="dxa"/>
                <w:left w:w="108" w:type="dxa"/>
                <w:bottom w:w="0" w:type="dxa"/>
                <w:right w:w="108" w:type="dxa"/>
              </w:tblCellMar>
            </w:tblPr>
            <w:tblGrid>
              <w:gridCol w:w="620"/>
              <w:gridCol w:w="1360"/>
              <w:gridCol w:w="2268"/>
              <w:gridCol w:w="1559"/>
              <w:gridCol w:w="1701"/>
              <w:gridCol w:w="1843"/>
            </w:tblGrid>
            <w:tr w14:paraId="40929149">
              <w:tblPrEx>
                <w:tblCellMar>
                  <w:top w:w="0" w:type="dxa"/>
                  <w:left w:w="108" w:type="dxa"/>
                  <w:bottom w:w="0" w:type="dxa"/>
                  <w:right w:w="108" w:type="dxa"/>
                </w:tblCellMar>
              </w:tblPrEx>
              <w:trPr>
                <w:trHeight w:val="300" w:hRule="atLeast"/>
              </w:trPr>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860C53">
                  <w:pPr>
                    <w:widowControl/>
                    <w:suppressAutoHyphens w:val="0"/>
                    <w:jc w:val="center"/>
                    <w:rPr>
                      <w:rFonts w:eastAsia="Times New Roman"/>
                      <w:b/>
                      <w:bCs/>
                      <w:kern w:val="0"/>
                      <w:sz w:val="20"/>
                      <w:szCs w:val="20"/>
                      <w:highlight w:val="none"/>
                      <w:lang w:eastAsia="ru-RU"/>
                    </w:rPr>
                  </w:pPr>
                  <w:r>
                    <w:rPr>
                      <w:rFonts w:eastAsia="Times New Roman"/>
                      <w:b/>
                      <w:bCs/>
                      <w:kern w:val="0"/>
                      <w:sz w:val="20"/>
                      <w:szCs w:val="20"/>
                      <w:highlight w:val="none"/>
                      <w:lang w:eastAsia="ru-RU"/>
                    </w:rPr>
                    <w:t>№№</w:t>
                  </w:r>
                </w:p>
              </w:tc>
              <w:tc>
                <w:tcPr>
                  <w:tcW w:w="1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937F68">
                  <w:pPr>
                    <w:widowControl/>
                    <w:suppressAutoHyphens w:val="0"/>
                    <w:jc w:val="center"/>
                    <w:rPr>
                      <w:rFonts w:eastAsia="Times New Roman"/>
                      <w:b/>
                      <w:bCs/>
                      <w:kern w:val="0"/>
                      <w:sz w:val="20"/>
                      <w:szCs w:val="20"/>
                      <w:highlight w:val="none"/>
                      <w:lang w:eastAsia="ru-RU"/>
                    </w:rPr>
                  </w:pPr>
                  <w:r>
                    <w:rPr>
                      <w:rFonts w:eastAsia="Times New Roman"/>
                      <w:b/>
                      <w:bCs/>
                      <w:kern w:val="0"/>
                      <w:sz w:val="20"/>
                      <w:szCs w:val="20"/>
                      <w:highlight w:val="none"/>
                      <w:lang w:eastAsia="ru-RU"/>
                    </w:rPr>
                    <w:t>Код</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758C">
                  <w:pPr>
                    <w:widowControl/>
                    <w:suppressAutoHyphens w:val="0"/>
                    <w:jc w:val="center"/>
                    <w:rPr>
                      <w:rFonts w:eastAsia="Times New Roman"/>
                      <w:b/>
                      <w:bCs/>
                      <w:kern w:val="0"/>
                      <w:sz w:val="20"/>
                      <w:szCs w:val="20"/>
                      <w:highlight w:val="none"/>
                      <w:lang w:eastAsia="ru-RU"/>
                    </w:rPr>
                  </w:pPr>
                  <w:r>
                    <w:rPr>
                      <w:rFonts w:eastAsia="Times New Roman"/>
                      <w:b/>
                      <w:bCs/>
                      <w:kern w:val="0"/>
                      <w:sz w:val="20"/>
                      <w:szCs w:val="20"/>
                      <w:highlight w:val="none"/>
                      <w:lang w:eastAsia="ru-RU"/>
                    </w:rPr>
                    <w:t>Наименование</w:t>
                  </w:r>
                </w:p>
              </w:tc>
              <w:tc>
                <w:tcPr>
                  <w:tcW w:w="5103" w:type="dxa"/>
                  <w:gridSpan w:val="3"/>
                  <w:tcBorders>
                    <w:top w:val="single" w:color="auto" w:sz="4" w:space="0"/>
                    <w:left w:val="nil"/>
                    <w:bottom w:val="single" w:color="auto" w:sz="4" w:space="0"/>
                    <w:right w:val="single" w:color="auto" w:sz="4" w:space="0"/>
                  </w:tcBorders>
                  <w:shd w:val="clear" w:color="auto" w:fill="auto"/>
                  <w:vAlign w:val="center"/>
                </w:tcPr>
                <w:p w14:paraId="1A29619D">
                  <w:pPr>
                    <w:widowControl/>
                    <w:suppressAutoHyphens w:val="0"/>
                    <w:jc w:val="center"/>
                    <w:rPr>
                      <w:rFonts w:eastAsia="Times New Roman"/>
                      <w:b/>
                      <w:bCs/>
                      <w:kern w:val="0"/>
                      <w:sz w:val="20"/>
                      <w:szCs w:val="20"/>
                      <w:highlight w:val="none"/>
                      <w:lang w:eastAsia="ru-RU"/>
                    </w:rPr>
                  </w:pPr>
                  <w:r>
                    <w:rPr>
                      <w:rFonts w:eastAsia="Times New Roman"/>
                      <w:b/>
                      <w:bCs/>
                      <w:kern w:val="0"/>
                      <w:sz w:val="20"/>
                      <w:szCs w:val="20"/>
                      <w:highlight w:val="none"/>
                      <w:lang w:eastAsia="ru-RU"/>
                    </w:rPr>
                    <w:t>Национальный режим</w:t>
                  </w:r>
                </w:p>
              </w:tc>
            </w:tr>
            <w:tr w14:paraId="7265C5C6">
              <w:tblPrEx>
                <w:tblCellMar>
                  <w:top w:w="0" w:type="dxa"/>
                  <w:left w:w="108" w:type="dxa"/>
                  <w:bottom w:w="0" w:type="dxa"/>
                  <w:right w:w="108" w:type="dxa"/>
                </w:tblCellMar>
              </w:tblPrEx>
              <w:trPr>
                <w:trHeight w:val="765" w:hRule="atLeast"/>
              </w:trPr>
              <w:tc>
                <w:tcPr>
                  <w:tcW w:w="620" w:type="dxa"/>
                  <w:vMerge w:val="continue"/>
                  <w:tcBorders>
                    <w:top w:val="single" w:color="auto" w:sz="4" w:space="0"/>
                    <w:left w:val="single" w:color="auto" w:sz="4" w:space="0"/>
                    <w:bottom w:val="single" w:color="auto" w:sz="4" w:space="0"/>
                    <w:right w:val="single" w:color="auto" w:sz="4" w:space="0"/>
                  </w:tcBorders>
                  <w:vAlign w:val="center"/>
                </w:tcPr>
                <w:p w14:paraId="51DC81C6">
                  <w:pPr>
                    <w:widowControl/>
                    <w:suppressAutoHyphens w:val="0"/>
                    <w:jc w:val="left"/>
                    <w:rPr>
                      <w:rFonts w:eastAsia="Times New Roman"/>
                      <w:b/>
                      <w:bCs/>
                      <w:kern w:val="0"/>
                      <w:sz w:val="20"/>
                      <w:szCs w:val="20"/>
                      <w:highlight w:val="none"/>
                      <w:lang w:eastAsia="ru-RU"/>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14:paraId="136B641F">
                  <w:pPr>
                    <w:widowControl/>
                    <w:suppressAutoHyphens w:val="0"/>
                    <w:jc w:val="left"/>
                    <w:rPr>
                      <w:rFonts w:eastAsia="Times New Roman"/>
                      <w:b/>
                      <w:bCs/>
                      <w:kern w:val="0"/>
                      <w:sz w:val="20"/>
                      <w:szCs w:val="20"/>
                      <w:highlight w:val="none"/>
                      <w:lang w:eastAsia="ru-RU"/>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19ECAEEA">
                  <w:pPr>
                    <w:widowControl/>
                    <w:suppressAutoHyphens w:val="0"/>
                    <w:jc w:val="left"/>
                    <w:rPr>
                      <w:rFonts w:eastAsia="Times New Roman"/>
                      <w:b/>
                      <w:bCs/>
                      <w:kern w:val="0"/>
                      <w:sz w:val="20"/>
                      <w:szCs w:val="20"/>
                      <w:highlight w:val="none"/>
                      <w:lang w:eastAsia="ru-RU"/>
                    </w:rPr>
                  </w:pPr>
                </w:p>
              </w:tc>
              <w:tc>
                <w:tcPr>
                  <w:tcW w:w="1559" w:type="dxa"/>
                  <w:tcBorders>
                    <w:top w:val="nil"/>
                    <w:left w:val="nil"/>
                    <w:bottom w:val="single" w:color="auto" w:sz="4" w:space="0"/>
                    <w:right w:val="single" w:color="auto" w:sz="4" w:space="0"/>
                  </w:tcBorders>
                  <w:shd w:val="clear" w:color="auto" w:fill="auto"/>
                  <w:vAlign w:val="center"/>
                </w:tcPr>
                <w:p w14:paraId="27FEFC95">
                  <w:pPr>
                    <w:widowControl/>
                    <w:suppressAutoHyphens w:val="0"/>
                    <w:jc w:val="center"/>
                    <w:rPr>
                      <w:rFonts w:eastAsia="Times New Roman"/>
                      <w:b/>
                      <w:bCs/>
                      <w:kern w:val="0"/>
                      <w:sz w:val="20"/>
                      <w:szCs w:val="20"/>
                      <w:highlight w:val="none"/>
                      <w:lang w:eastAsia="ru-RU"/>
                    </w:rPr>
                  </w:pPr>
                  <w:r>
                    <w:rPr>
                      <w:rFonts w:eastAsia="Times New Roman"/>
                      <w:b/>
                      <w:bCs/>
                      <w:kern w:val="0"/>
                      <w:sz w:val="20"/>
                      <w:szCs w:val="20"/>
                      <w:highlight w:val="none"/>
                      <w:lang w:eastAsia="ru-RU"/>
                    </w:rPr>
                    <w:t>1875 (Запрет)</w:t>
                  </w:r>
                </w:p>
              </w:tc>
              <w:tc>
                <w:tcPr>
                  <w:tcW w:w="1701" w:type="dxa"/>
                  <w:tcBorders>
                    <w:top w:val="nil"/>
                    <w:left w:val="nil"/>
                    <w:bottom w:val="single" w:color="auto" w:sz="4" w:space="0"/>
                    <w:right w:val="single" w:color="auto" w:sz="4" w:space="0"/>
                  </w:tcBorders>
                  <w:shd w:val="clear" w:color="auto" w:fill="auto"/>
                  <w:vAlign w:val="center"/>
                </w:tcPr>
                <w:p w14:paraId="7C2CB518">
                  <w:pPr>
                    <w:widowControl/>
                    <w:suppressAutoHyphens w:val="0"/>
                    <w:jc w:val="center"/>
                    <w:rPr>
                      <w:rFonts w:eastAsia="Times New Roman"/>
                      <w:b/>
                      <w:bCs/>
                      <w:kern w:val="0"/>
                      <w:sz w:val="20"/>
                      <w:szCs w:val="20"/>
                      <w:highlight w:val="none"/>
                      <w:lang w:eastAsia="ru-RU"/>
                    </w:rPr>
                  </w:pPr>
                  <w:r>
                    <w:rPr>
                      <w:rFonts w:eastAsia="Times New Roman"/>
                      <w:b/>
                      <w:bCs/>
                      <w:kern w:val="0"/>
                      <w:sz w:val="20"/>
                      <w:szCs w:val="20"/>
                      <w:highlight w:val="none"/>
                      <w:lang w:eastAsia="ru-RU"/>
                    </w:rPr>
                    <w:t>1875 (Ограничение)</w:t>
                  </w:r>
                </w:p>
              </w:tc>
              <w:tc>
                <w:tcPr>
                  <w:tcW w:w="1843" w:type="dxa"/>
                  <w:tcBorders>
                    <w:top w:val="nil"/>
                    <w:left w:val="nil"/>
                    <w:bottom w:val="single" w:color="auto" w:sz="4" w:space="0"/>
                    <w:right w:val="single" w:color="auto" w:sz="4" w:space="0"/>
                  </w:tcBorders>
                  <w:shd w:val="clear" w:color="auto" w:fill="auto"/>
                  <w:vAlign w:val="center"/>
                </w:tcPr>
                <w:p w14:paraId="5A2C592C">
                  <w:pPr>
                    <w:widowControl/>
                    <w:suppressAutoHyphens w:val="0"/>
                    <w:jc w:val="center"/>
                    <w:rPr>
                      <w:rFonts w:eastAsia="Times New Roman"/>
                      <w:b/>
                      <w:bCs/>
                      <w:kern w:val="0"/>
                      <w:sz w:val="20"/>
                      <w:szCs w:val="20"/>
                      <w:highlight w:val="none"/>
                      <w:lang w:eastAsia="ru-RU"/>
                    </w:rPr>
                  </w:pPr>
                  <w:r>
                    <w:rPr>
                      <w:rFonts w:eastAsia="Times New Roman"/>
                      <w:b/>
                      <w:bCs/>
                      <w:kern w:val="0"/>
                      <w:sz w:val="20"/>
                      <w:szCs w:val="20"/>
                      <w:highlight w:val="none"/>
                      <w:lang w:eastAsia="ru-RU"/>
                    </w:rPr>
                    <w:t>1875 (Преимущество)</w:t>
                  </w:r>
                </w:p>
              </w:tc>
            </w:tr>
            <w:tr w14:paraId="3E4924CB">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tcPr>
                <w:p w14:paraId="45612022">
                  <w:pPr>
                    <w:widowControl/>
                    <w:suppressAutoHyphens w:val="0"/>
                    <w:jc w:val="left"/>
                    <w:rPr>
                      <w:rFonts w:eastAsia="Times New Roman"/>
                      <w:kern w:val="0"/>
                      <w:sz w:val="20"/>
                      <w:szCs w:val="20"/>
                      <w:highlight w:val="none"/>
                      <w:lang w:eastAsia="ru-RU"/>
                    </w:rPr>
                  </w:pPr>
                  <w:r>
                    <w:rPr>
                      <w:rFonts w:eastAsia="Times New Roman"/>
                      <w:kern w:val="0"/>
                      <w:sz w:val="20"/>
                      <w:szCs w:val="20"/>
                      <w:highlight w:val="none"/>
                      <w:lang w:eastAsia="ru-RU"/>
                    </w:rPr>
                    <w:t>1</w:t>
                  </w:r>
                </w:p>
              </w:tc>
              <w:tc>
                <w:tcPr>
                  <w:tcW w:w="1360" w:type="dxa"/>
                  <w:tcBorders>
                    <w:top w:val="nil"/>
                    <w:left w:val="nil"/>
                    <w:bottom w:val="single" w:color="auto" w:sz="4" w:space="0"/>
                    <w:right w:val="single" w:color="auto" w:sz="4" w:space="0"/>
                  </w:tcBorders>
                  <w:shd w:val="clear" w:color="auto" w:fill="auto"/>
                </w:tcPr>
                <w:p w14:paraId="3A1AA513">
                  <w:pPr>
                    <w:widowControl/>
                    <w:suppressAutoHyphens w:val="0"/>
                    <w:jc w:val="left"/>
                    <w:rPr>
                      <w:rFonts w:eastAsia="Times New Roman"/>
                      <w:kern w:val="0"/>
                      <w:sz w:val="20"/>
                      <w:szCs w:val="20"/>
                      <w:highlight w:val="none"/>
                      <w:lang w:eastAsia="ru-RU"/>
                    </w:rPr>
                  </w:pPr>
                  <w:r>
                    <w:rPr>
                      <w:rFonts w:eastAsia="Times New Roman"/>
                      <w:kern w:val="0"/>
                      <w:sz w:val="20"/>
                      <w:szCs w:val="20"/>
                      <w:highlight w:val="none"/>
                      <w:lang w:eastAsia="ru-RU"/>
                    </w:rPr>
                    <w:t>19.20.21.345</w:t>
                  </w:r>
                </w:p>
              </w:tc>
              <w:tc>
                <w:tcPr>
                  <w:tcW w:w="2268" w:type="dxa"/>
                  <w:tcBorders>
                    <w:top w:val="nil"/>
                    <w:left w:val="nil"/>
                    <w:bottom w:val="single" w:color="auto" w:sz="4" w:space="0"/>
                    <w:right w:val="single" w:color="auto" w:sz="4" w:space="0"/>
                  </w:tcBorders>
                  <w:shd w:val="clear" w:color="auto" w:fill="auto"/>
                </w:tcPr>
                <w:p w14:paraId="2B3B92E2">
                  <w:pPr>
                    <w:widowControl/>
                    <w:suppressAutoHyphens w:val="0"/>
                    <w:jc w:val="left"/>
                    <w:rPr>
                      <w:rFonts w:eastAsia="Times New Roman"/>
                      <w:kern w:val="0"/>
                      <w:sz w:val="20"/>
                      <w:szCs w:val="20"/>
                      <w:highlight w:val="none"/>
                      <w:lang w:eastAsia="ru-RU"/>
                    </w:rPr>
                  </w:pPr>
                  <w:r>
                    <w:rPr>
                      <w:rFonts w:eastAsia="Times New Roman"/>
                      <w:kern w:val="0"/>
                      <w:sz w:val="20"/>
                      <w:szCs w:val="20"/>
                      <w:highlight w:val="none"/>
                      <w:lang w:eastAsia="ru-RU"/>
                    </w:rPr>
                    <w:t>Дизельное топливо</w:t>
                  </w:r>
                </w:p>
              </w:tc>
              <w:tc>
                <w:tcPr>
                  <w:tcW w:w="1559" w:type="dxa"/>
                  <w:tcBorders>
                    <w:top w:val="nil"/>
                    <w:left w:val="nil"/>
                    <w:bottom w:val="single" w:color="auto" w:sz="4" w:space="0"/>
                    <w:right w:val="single" w:color="auto" w:sz="4" w:space="0"/>
                  </w:tcBorders>
                  <w:shd w:val="clear" w:color="auto" w:fill="auto"/>
                </w:tcPr>
                <w:p w14:paraId="277EBECC">
                  <w:pPr>
                    <w:widowControl/>
                    <w:suppressAutoHyphens w:val="0"/>
                    <w:jc w:val="left"/>
                    <w:rPr>
                      <w:rFonts w:eastAsia="Times New Roman"/>
                      <w:kern w:val="0"/>
                      <w:sz w:val="20"/>
                      <w:szCs w:val="20"/>
                      <w:highlight w:val="none"/>
                      <w:lang w:eastAsia="ru-RU"/>
                    </w:rPr>
                  </w:pPr>
                  <w:r>
                    <w:rPr>
                      <w:rFonts w:eastAsia="Times New Roman"/>
                      <w:kern w:val="0"/>
                      <w:sz w:val="20"/>
                      <w:szCs w:val="20"/>
                      <w:highlight w:val="none"/>
                      <w:lang w:eastAsia="ru-RU"/>
                    </w:rPr>
                    <w:t> </w:t>
                  </w:r>
                </w:p>
              </w:tc>
              <w:tc>
                <w:tcPr>
                  <w:tcW w:w="1701" w:type="dxa"/>
                  <w:tcBorders>
                    <w:top w:val="nil"/>
                    <w:left w:val="nil"/>
                    <w:bottom w:val="single" w:color="auto" w:sz="4" w:space="0"/>
                    <w:right w:val="single" w:color="auto" w:sz="4" w:space="0"/>
                  </w:tcBorders>
                  <w:shd w:val="clear" w:color="auto" w:fill="auto"/>
                </w:tcPr>
                <w:p w14:paraId="446A51A8">
                  <w:pPr>
                    <w:widowControl/>
                    <w:suppressAutoHyphens w:val="0"/>
                    <w:jc w:val="left"/>
                    <w:rPr>
                      <w:rFonts w:eastAsia="Times New Roman"/>
                      <w:kern w:val="0"/>
                      <w:sz w:val="20"/>
                      <w:szCs w:val="20"/>
                      <w:highlight w:val="none"/>
                      <w:lang w:eastAsia="ru-RU"/>
                    </w:rPr>
                  </w:pPr>
                  <w:r>
                    <w:rPr>
                      <w:rFonts w:eastAsia="Times New Roman"/>
                      <w:kern w:val="0"/>
                      <w:sz w:val="20"/>
                      <w:szCs w:val="20"/>
                      <w:highlight w:val="none"/>
                      <w:lang w:eastAsia="ru-RU"/>
                    </w:rPr>
                    <w:t> </w:t>
                  </w:r>
                </w:p>
              </w:tc>
              <w:tc>
                <w:tcPr>
                  <w:tcW w:w="1843" w:type="dxa"/>
                  <w:tcBorders>
                    <w:top w:val="nil"/>
                    <w:left w:val="nil"/>
                    <w:bottom w:val="single" w:color="auto" w:sz="4" w:space="0"/>
                    <w:right w:val="single" w:color="auto" w:sz="4" w:space="0"/>
                  </w:tcBorders>
                  <w:shd w:val="clear" w:color="auto" w:fill="auto"/>
                </w:tcPr>
                <w:p w14:paraId="3DCB60B0">
                  <w:pPr>
                    <w:widowControl/>
                    <w:suppressAutoHyphens w:val="0"/>
                    <w:jc w:val="center"/>
                    <w:rPr>
                      <w:rFonts w:eastAsia="Times New Roman"/>
                      <w:kern w:val="0"/>
                      <w:sz w:val="20"/>
                      <w:szCs w:val="20"/>
                      <w:highlight w:val="none"/>
                      <w:lang w:eastAsia="ru-RU"/>
                    </w:rPr>
                  </w:pPr>
                  <w:r>
                    <w:rPr>
                      <w:rFonts w:ascii="Segoe UI Symbol" w:hAnsi="Segoe UI Symbol" w:eastAsia="Times New Roman" w:cs="Segoe UI Symbol"/>
                      <w:kern w:val="0"/>
                      <w:sz w:val="20"/>
                      <w:szCs w:val="20"/>
                      <w:highlight w:val="none"/>
                      <w:lang w:eastAsia="ru-RU"/>
                    </w:rPr>
                    <w:t>✓</w:t>
                  </w:r>
                </w:p>
              </w:tc>
            </w:tr>
            <w:tr w14:paraId="64C6E8E9">
              <w:tblPrEx>
                <w:tblCellMar>
                  <w:top w:w="0" w:type="dxa"/>
                  <w:left w:w="108" w:type="dxa"/>
                  <w:bottom w:w="0" w:type="dxa"/>
                  <w:right w:w="108" w:type="dxa"/>
                </w:tblCellMar>
              </w:tblPrEx>
              <w:trPr>
                <w:trHeight w:val="510" w:hRule="atLeast"/>
              </w:trPr>
              <w:tc>
                <w:tcPr>
                  <w:tcW w:w="9351" w:type="dxa"/>
                  <w:gridSpan w:val="6"/>
                  <w:tcBorders>
                    <w:top w:val="single" w:color="auto" w:sz="4" w:space="0"/>
                    <w:left w:val="single" w:color="auto" w:sz="4" w:space="0"/>
                    <w:bottom w:val="single" w:color="auto" w:sz="4" w:space="0"/>
                    <w:right w:val="single" w:color="auto" w:sz="4" w:space="0"/>
                  </w:tcBorders>
                  <w:shd w:val="clear" w:color="auto" w:fill="auto"/>
                </w:tcPr>
                <w:p w14:paraId="3FE8E5DB">
                  <w:pPr>
                    <w:widowControl/>
                    <w:suppressAutoHyphens w:val="0"/>
                    <w:rPr>
                      <w:rFonts w:eastAsia="Times New Roman"/>
                      <w:kern w:val="0"/>
                      <w:sz w:val="22"/>
                      <w:szCs w:val="22"/>
                      <w:highlight w:val="none"/>
                      <w:lang w:eastAsia="ru-RU"/>
                    </w:rPr>
                  </w:pPr>
                  <w:r>
                    <w:rPr>
                      <w:rFonts w:eastAsia="Times New Roman"/>
                      <w:bCs/>
                      <w:kern w:val="0"/>
                      <w:sz w:val="22"/>
                      <w:szCs w:val="22"/>
                      <w:highlight w:val="none"/>
                      <w:lang w:eastAsia="ru-RU"/>
                    </w:rPr>
                    <w:t xml:space="preserve">При установлении </w:t>
                  </w:r>
                  <w:r>
                    <w:rPr>
                      <w:rFonts w:eastAsia="Times New Roman"/>
                      <w:b/>
                      <w:bCs/>
                      <w:kern w:val="0"/>
                      <w:sz w:val="22"/>
                      <w:szCs w:val="22"/>
                      <w:highlight w:val="none"/>
                      <w:lang w:eastAsia="ru-RU"/>
                    </w:rPr>
                    <w:t>Преимущества</w:t>
                  </w:r>
                  <w:r>
                    <w:rPr>
                      <w:rFonts w:eastAsia="Times New Roman"/>
                      <w:bCs/>
                      <w:kern w:val="0"/>
                      <w:sz w:val="22"/>
                      <w:szCs w:val="22"/>
                      <w:highlight w:val="none"/>
                      <w:lang w:eastAsia="ru-RU"/>
                    </w:rPr>
                    <w:t>, участник подтверждает страну происхождения товара путем указания в заявке наименования страны происхождения.</w:t>
                  </w:r>
                </w:p>
              </w:tc>
            </w:tr>
          </w:tbl>
          <w:p w14:paraId="27E742EC">
            <w:pPr>
              <w:autoSpaceDE w:val="0"/>
              <w:autoSpaceDN w:val="0"/>
              <w:adjustRightInd w:val="0"/>
              <w:rPr>
                <w:strike/>
                <w:color w:val="FF0000"/>
                <w:sz w:val="22"/>
                <w:szCs w:val="22"/>
                <w:highlight w:val="none"/>
              </w:rPr>
            </w:pPr>
          </w:p>
        </w:tc>
      </w:tr>
      <w:tr w14:paraId="4C978034">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4A8509D6">
            <w:pPr>
              <w:jc w:val="center"/>
              <w:rPr>
                <w:b/>
                <w:bCs/>
                <w:snapToGrid w:val="0"/>
                <w:sz w:val="22"/>
                <w:szCs w:val="22"/>
                <w:highlight w:val="none"/>
              </w:rPr>
            </w:pPr>
            <w:bookmarkStart w:id="11" w:name="_Ref166313061"/>
            <w:bookmarkEnd w:id="11"/>
          </w:p>
          <w:p w14:paraId="48F385C5">
            <w:pPr>
              <w:widowControl/>
              <w:suppressAutoHyphens w:val="0"/>
              <w:spacing w:after="60"/>
              <w:jc w:val="center"/>
              <w:rPr>
                <w:b/>
                <w:bCs/>
                <w:snapToGrid w:val="0"/>
                <w:sz w:val="22"/>
                <w:szCs w:val="22"/>
                <w:highlight w:val="none"/>
              </w:rPr>
            </w:pPr>
            <w:r>
              <w:rPr>
                <w:b/>
                <w:bCs/>
                <w:snapToGrid w:val="0"/>
                <w:sz w:val="22"/>
                <w:szCs w:val="22"/>
                <w:highlight w:val="none"/>
              </w:rPr>
              <w:t xml:space="preserve">16. </w:t>
            </w:r>
          </w:p>
          <w:p w14:paraId="27D1E1A5">
            <w:pPr>
              <w:jc w:val="center"/>
              <w:rPr>
                <w:b/>
                <w:bCs/>
                <w:snapToGrid w:val="0"/>
                <w:sz w:val="22"/>
                <w:szCs w:val="22"/>
                <w:highlight w:val="none"/>
              </w:rPr>
            </w:pPr>
          </w:p>
          <w:p w14:paraId="596B8528">
            <w:pPr>
              <w:pStyle w:val="4"/>
              <w:keepNext w:val="0"/>
              <w:numPr>
                <w:ilvl w:val="0"/>
                <w:numId w:val="0"/>
              </w:numPr>
              <w:spacing w:before="60"/>
              <w:jc w:val="center"/>
              <w:rPr>
                <w:rFonts w:ascii="Times New Roman" w:hAnsi="Times New Roman" w:cs="Times New Roman"/>
                <w:b w:val="0"/>
                <w:bCs w:val="0"/>
                <w:sz w:val="22"/>
                <w:szCs w:val="22"/>
                <w:highlight w:val="none"/>
              </w:rPr>
            </w:pPr>
          </w:p>
        </w:tc>
        <w:tc>
          <w:tcPr>
            <w:tcW w:w="2700" w:type="dxa"/>
            <w:tcBorders>
              <w:top w:val="single" w:color="auto" w:sz="4" w:space="0"/>
              <w:left w:val="single" w:color="auto" w:sz="4" w:space="0"/>
              <w:bottom w:val="single" w:color="auto" w:sz="4" w:space="0"/>
              <w:right w:val="single" w:color="auto" w:sz="4" w:space="0"/>
            </w:tcBorders>
          </w:tcPr>
          <w:p w14:paraId="482B88B3">
            <w:pPr>
              <w:pStyle w:val="13"/>
              <w:keepNext/>
              <w:keepLines/>
              <w:widowControl w:val="0"/>
              <w:suppressLineNumbers/>
              <w:suppressAutoHyphens/>
              <w:jc w:val="left"/>
              <w:rPr>
                <w:sz w:val="22"/>
                <w:szCs w:val="22"/>
                <w:highlight w:val="none"/>
              </w:rPr>
            </w:pPr>
            <w:r>
              <w:rPr>
                <w:sz w:val="22"/>
                <w:szCs w:val="22"/>
                <w:highlight w:val="none"/>
              </w:rPr>
              <w:t>Формы, порядок, дата начала, дата и время окончания срока предоставления участникам закупки разъяснений положений документации о проведении запроса котировок</w:t>
            </w:r>
          </w:p>
        </w:tc>
        <w:tc>
          <w:tcPr>
            <w:tcW w:w="5760" w:type="dxa"/>
            <w:tcBorders>
              <w:top w:val="single" w:color="auto" w:sz="4" w:space="0"/>
              <w:left w:val="single" w:color="auto" w:sz="4" w:space="0"/>
              <w:bottom w:val="single" w:color="auto" w:sz="4" w:space="0"/>
              <w:right w:val="single" w:color="auto" w:sz="4" w:space="0"/>
            </w:tcBorders>
          </w:tcPr>
          <w:p w14:paraId="728AA2B3">
            <w:pPr>
              <w:autoSpaceDE w:val="0"/>
              <w:autoSpaceDN w:val="0"/>
              <w:adjustRightInd w:val="0"/>
              <w:ind w:firstLine="252"/>
              <w:contextualSpacing/>
              <w:rPr>
                <w:rStyle w:val="22"/>
                <w:i w:val="0"/>
                <w:color w:val="000000"/>
                <w:sz w:val="22"/>
                <w:szCs w:val="22"/>
                <w:highlight w:val="none"/>
              </w:rPr>
            </w:pPr>
            <w:r>
              <w:rPr>
                <w:sz w:val="22"/>
                <w:szCs w:val="22"/>
                <w:highlight w:val="none"/>
              </w:rPr>
              <w:t>Любой участник процедуры закупки вправе направить Заказчику запрос о даче разъяснений положений извещения о проведении запроса котировок и (или) документации о проведении запроса котировок. В течение трех рабочих дней с даты поступления указанного запроса Заказчик осуществляет разъяснение положений документации о проведении запроса котировок и размещает его в единой информационной системе с указанием предмета запроса, но без указания участника такой процедуры закупки, от которого поступил указанный запрос. При этом Заказчик вправе не осуществлять такое разъяснение в случае, если указанный запрос поступил к Заказчику позднее, чем за три рабочих дня до даты окончания срока подачи заявок на участие в запросе котировок.</w:t>
            </w:r>
          </w:p>
          <w:p w14:paraId="7F5B0FB6">
            <w:pPr>
              <w:autoSpaceDE w:val="0"/>
              <w:autoSpaceDN w:val="0"/>
              <w:adjustRightInd w:val="0"/>
              <w:ind w:firstLine="252"/>
              <w:contextualSpacing/>
              <w:rPr>
                <w:rStyle w:val="22"/>
                <w:b/>
                <w:i w:val="0"/>
                <w:color w:val="000000"/>
                <w:sz w:val="22"/>
                <w:szCs w:val="22"/>
                <w:highlight w:val="none"/>
              </w:rPr>
            </w:pPr>
            <w:r>
              <w:rPr>
                <w:rStyle w:val="22"/>
                <w:b/>
                <w:i w:val="0"/>
                <w:color w:val="000000"/>
                <w:sz w:val="22"/>
                <w:szCs w:val="22"/>
                <w:highlight w:val="none"/>
              </w:rPr>
              <w:t xml:space="preserve">С </w:t>
            </w:r>
            <w:r>
              <w:rPr>
                <w:rStyle w:val="22"/>
                <w:rFonts w:hint="default"/>
                <w:b/>
                <w:i w:val="0"/>
                <w:color w:val="000000"/>
                <w:sz w:val="22"/>
                <w:szCs w:val="22"/>
                <w:highlight w:val="none"/>
                <w:lang w:val="ru-RU"/>
              </w:rPr>
              <w:t>29.01.2026</w:t>
            </w:r>
            <w:r>
              <w:rPr>
                <w:rStyle w:val="22"/>
                <w:b/>
                <w:i w:val="0"/>
                <w:color w:val="000000"/>
                <w:sz w:val="22"/>
                <w:szCs w:val="22"/>
                <w:highlight w:val="none"/>
              </w:rPr>
              <w:t>г</w:t>
            </w:r>
            <w:r>
              <w:rPr>
                <w:rStyle w:val="22"/>
                <w:i w:val="0"/>
                <w:color w:val="000000"/>
                <w:sz w:val="22"/>
                <w:szCs w:val="22"/>
                <w:highlight w:val="none"/>
              </w:rPr>
              <w:t xml:space="preserve">. </w:t>
            </w:r>
            <w:r>
              <w:rPr>
                <w:rStyle w:val="22"/>
                <w:b/>
                <w:i w:val="0"/>
                <w:color w:val="000000"/>
                <w:sz w:val="22"/>
                <w:szCs w:val="22"/>
                <w:highlight w:val="none"/>
              </w:rPr>
              <w:t xml:space="preserve">по </w:t>
            </w:r>
            <w:r>
              <w:rPr>
                <w:rStyle w:val="22"/>
                <w:rFonts w:hint="default"/>
                <w:b/>
                <w:i w:val="0"/>
                <w:color w:val="000000"/>
                <w:sz w:val="22"/>
                <w:szCs w:val="22"/>
                <w:highlight w:val="none"/>
                <w:lang w:val="ru-RU"/>
              </w:rPr>
              <w:t>03.02</w:t>
            </w:r>
            <w:r>
              <w:rPr>
                <w:rStyle w:val="22"/>
                <w:b/>
                <w:i w:val="0"/>
                <w:color w:val="000000"/>
                <w:sz w:val="22"/>
                <w:szCs w:val="22"/>
                <w:highlight w:val="none"/>
              </w:rPr>
              <w:t xml:space="preserve">.2026 г. </w:t>
            </w:r>
          </w:p>
          <w:p w14:paraId="1D4186F5">
            <w:pPr>
              <w:autoSpaceDE w:val="0"/>
              <w:autoSpaceDN w:val="0"/>
              <w:adjustRightInd w:val="0"/>
              <w:ind w:firstLine="252"/>
              <w:rPr>
                <w:sz w:val="22"/>
                <w:szCs w:val="22"/>
                <w:highlight w:val="none"/>
              </w:rPr>
            </w:pPr>
            <w:r>
              <w:rPr>
                <w:sz w:val="22"/>
                <w:szCs w:val="22"/>
                <w:highlight w:val="none"/>
              </w:rPr>
              <w:t>Разъяснения положений документации о проведении запроса котировок не должны изменять предмет закупки и существенные условия проекта договора.</w:t>
            </w:r>
          </w:p>
        </w:tc>
      </w:tr>
      <w:tr w14:paraId="0D509599">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07BCE729">
            <w:pPr>
              <w:jc w:val="center"/>
              <w:rPr>
                <w:b/>
                <w:bCs/>
                <w:snapToGrid w:val="0"/>
                <w:sz w:val="22"/>
                <w:szCs w:val="22"/>
                <w:highlight w:val="none"/>
              </w:rPr>
            </w:pPr>
          </w:p>
          <w:p w14:paraId="7A670A0D">
            <w:pPr>
              <w:widowControl/>
              <w:suppressAutoHyphens w:val="0"/>
              <w:spacing w:after="60"/>
              <w:jc w:val="center"/>
              <w:rPr>
                <w:b/>
                <w:bCs/>
                <w:snapToGrid w:val="0"/>
                <w:sz w:val="22"/>
                <w:szCs w:val="22"/>
                <w:highlight w:val="none"/>
              </w:rPr>
            </w:pPr>
            <w:bookmarkStart w:id="12" w:name="_Ref248659057"/>
            <w:r>
              <w:rPr>
                <w:b/>
                <w:bCs/>
                <w:snapToGrid w:val="0"/>
                <w:sz w:val="22"/>
                <w:szCs w:val="22"/>
                <w:highlight w:val="none"/>
              </w:rPr>
              <w:t>17.</w:t>
            </w:r>
          </w:p>
          <w:bookmarkEnd w:id="12"/>
          <w:p w14:paraId="79B808A1">
            <w:pPr>
              <w:jc w:val="center"/>
              <w:rPr>
                <w:b/>
                <w:bCs/>
                <w:snapToGrid w:val="0"/>
                <w:sz w:val="22"/>
                <w:szCs w:val="22"/>
                <w:highlight w:val="none"/>
              </w:rPr>
            </w:pPr>
          </w:p>
        </w:tc>
        <w:tc>
          <w:tcPr>
            <w:tcW w:w="2700" w:type="dxa"/>
            <w:tcBorders>
              <w:top w:val="single" w:color="auto" w:sz="4" w:space="0"/>
              <w:left w:val="single" w:color="auto" w:sz="4" w:space="0"/>
              <w:bottom w:val="single" w:color="auto" w:sz="4" w:space="0"/>
              <w:right w:val="single" w:color="auto" w:sz="4" w:space="0"/>
            </w:tcBorders>
          </w:tcPr>
          <w:p w14:paraId="0EA9FBE0">
            <w:pPr>
              <w:pStyle w:val="13"/>
              <w:keepNext/>
              <w:keepLines/>
              <w:widowControl w:val="0"/>
              <w:suppressLineNumbers/>
              <w:suppressAutoHyphens/>
              <w:jc w:val="left"/>
              <w:rPr>
                <w:sz w:val="22"/>
                <w:szCs w:val="22"/>
                <w:highlight w:val="none"/>
              </w:rPr>
            </w:pPr>
            <w:r>
              <w:rPr>
                <w:sz w:val="22"/>
                <w:szCs w:val="22"/>
                <w:highlight w:val="none"/>
              </w:rPr>
              <w:t>Место и дата рассмотрения предложений участников закупки и подведения итогов закупки</w:t>
            </w:r>
          </w:p>
        </w:tc>
        <w:tc>
          <w:tcPr>
            <w:tcW w:w="5760" w:type="dxa"/>
            <w:tcBorders>
              <w:top w:val="single" w:color="auto" w:sz="4" w:space="0"/>
              <w:left w:val="single" w:color="auto" w:sz="4" w:space="0"/>
              <w:bottom w:val="single" w:color="auto" w:sz="4" w:space="0"/>
              <w:right w:val="single" w:color="auto" w:sz="4" w:space="0"/>
            </w:tcBorders>
          </w:tcPr>
          <w:p w14:paraId="46096745">
            <w:pPr>
              <w:autoSpaceDE w:val="0"/>
              <w:autoSpaceDN w:val="0"/>
              <w:adjustRightInd w:val="0"/>
              <w:rPr>
                <w:sz w:val="22"/>
                <w:szCs w:val="22"/>
                <w:highlight w:val="none"/>
              </w:rPr>
            </w:pPr>
            <w:r>
              <w:rPr>
                <w:sz w:val="22"/>
                <w:szCs w:val="22"/>
                <w:highlight w:val="none"/>
              </w:rPr>
              <w:t>Электронная площадка ЭТП «ТОРГИ – ОНЛАЙН» http://etp.torgi-online.com</w:t>
            </w:r>
          </w:p>
          <w:p w14:paraId="18B5EEDC">
            <w:pPr>
              <w:autoSpaceDE w:val="0"/>
              <w:autoSpaceDN w:val="0"/>
              <w:adjustRightInd w:val="0"/>
              <w:rPr>
                <w:b/>
                <w:sz w:val="22"/>
                <w:szCs w:val="22"/>
                <w:highlight w:val="none"/>
              </w:rPr>
            </w:pPr>
            <w:r>
              <w:rPr>
                <w:b/>
                <w:sz w:val="22"/>
                <w:szCs w:val="22"/>
                <w:highlight w:val="none"/>
              </w:rPr>
              <w:t xml:space="preserve">Дата рассмотрения заявок: </w:t>
            </w:r>
            <w:r>
              <w:rPr>
                <w:rFonts w:hint="default"/>
                <w:sz w:val="22"/>
                <w:szCs w:val="22"/>
                <w:highlight w:val="none"/>
                <w:lang w:val="ru-RU"/>
              </w:rPr>
              <w:t>06.02</w:t>
            </w:r>
            <w:r>
              <w:rPr>
                <w:sz w:val="22"/>
                <w:szCs w:val="22"/>
                <w:highlight w:val="none"/>
              </w:rPr>
              <w:t xml:space="preserve">.2026 г. </w:t>
            </w:r>
            <w:r>
              <w:rPr>
                <w:sz w:val="22"/>
                <w:szCs w:val="22"/>
                <w:highlight w:val="none"/>
              </w:rPr>
              <w:br w:type="textWrapping"/>
            </w:r>
            <w:r>
              <w:rPr>
                <w:b/>
                <w:sz w:val="22"/>
                <w:szCs w:val="22"/>
                <w:highlight w:val="none"/>
              </w:rPr>
              <w:t xml:space="preserve">Дата </w:t>
            </w:r>
            <w:r>
              <w:rPr>
                <w:b/>
                <w:sz w:val="22"/>
                <w:szCs w:val="22"/>
                <w:highlight w:val="none"/>
                <w:lang w:val="ru-RU"/>
              </w:rPr>
              <w:t>подведения</w:t>
            </w:r>
            <w:r>
              <w:rPr>
                <w:rFonts w:hint="default"/>
                <w:b/>
                <w:sz w:val="22"/>
                <w:szCs w:val="22"/>
                <w:highlight w:val="none"/>
                <w:lang w:val="ru-RU"/>
              </w:rPr>
              <w:t xml:space="preserve"> итогов</w:t>
            </w:r>
            <w:r>
              <w:rPr>
                <w:b/>
                <w:sz w:val="22"/>
                <w:szCs w:val="22"/>
                <w:highlight w:val="none"/>
              </w:rPr>
              <w:t xml:space="preserve"> заявок: </w:t>
            </w:r>
            <w:r>
              <w:rPr>
                <w:rFonts w:hint="default"/>
                <w:sz w:val="22"/>
                <w:szCs w:val="22"/>
                <w:highlight w:val="none"/>
                <w:lang w:val="ru-RU"/>
              </w:rPr>
              <w:t>06.02</w:t>
            </w:r>
            <w:r>
              <w:rPr>
                <w:sz w:val="22"/>
                <w:szCs w:val="22"/>
                <w:highlight w:val="none"/>
              </w:rPr>
              <w:t xml:space="preserve">.2026 г. </w:t>
            </w:r>
          </w:p>
        </w:tc>
      </w:tr>
      <w:tr w14:paraId="7FE2CA76">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7F77016E">
            <w:pPr>
              <w:jc w:val="center"/>
              <w:rPr>
                <w:b/>
                <w:bCs/>
                <w:snapToGrid w:val="0"/>
                <w:sz w:val="22"/>
                <w:szCs w:val="22"/>
                <w:highlight w:val="none"/>
              </w:rPr>
            </w:pPr>
            <w:r>
              <w:rPr>
                <w:b/>
                <w:bCs/>
                <w:snapToGrid w:val="0"/>
                <w:sz w:val="22"/>
                <w:szCs w:val="22"/>
                <w:highlight w:val="none"/>
              </w:rPr>
              <w:t>18.</w:t>
            </w:r>
          </w:p>
        </w:tc>
        <w:tc>
          <w:tcPr>
            <w:tcW w:w="2700" w:type="dxa"/>
            <w:tcBorders>
              <w:top w:val="single" w:color="auto" w:sz="4" w:space="0"/>
              <w:left w:val="single" w:color="auto" w:sz="4" w:space="0"/>
              <w:bottom w:val="single" w:color="auto" w:sz="4" w:space="0"/>
              <w:right w:val="single" w:color="auto" w:sz="4" w:space="0"/>
            </w:tcBorders>
          </w:tcPr>
          <w:p w14:paraId="4F87110A">
            <w:pPr>
              <w:pStyle w:val="13"/>
              <w:keepNext/>
              <w:keepLines/>
              <w:widowControl w:val="0"/>
              <w:suppressLineNumbers/>
              <w:suppressAutoHyphens/>
              <w:jc w:val="left"/>
              <w:rPr>
                <w:sz w:val="22"/>
                <w:szCs w:val="22"/>
                <w:highlight w:val="none"/>
              </w:rPr>
            </w:pPr>
            <w:r>
              <w:rPr>
                <w:sz w:val="22"/>
                <w:szCs w:val="22"/>
                <w:highlight w:val="none"/>
              </w:rPr>
              <w:t>Обеспечение котировочной заявки, срок и порядок внесения денежных средств в качестве обеспечения такой заявки.</w:t>
            </w:r>
          </w:p>
        </w:tc>
        <w:tc>
          <w:tcPr>
            <w:tcW w:w="5760" w:type="dxa"/>
            <w:tcBorders>
              <w:top w:val="single" w:color="auto" w:sz="4" w:space="0"/>
              <w:left w:val="single" w:color="auto" w:sz="4" w:space="0"/>
              <w:bottom w:val="single" w:color="auto" w:sz="4" w:space="0"/>
              <w:right w:val="single" w:color="auto" w:sz="4" w:space="0"/>
            </w:tcBorders>
          </w:tcPr>
          <w:p w14:paraId="07C024C7">
            <w:pPr>
              <w:autoSpaceDE w:val="0"/>
              <w:autoSpaceDN w:val="0"/>
              <w:adjustRightInd w:val="0"/>
              <w:rPr>
                <w:sz w:val="22"/>
                <w:szCs w:val="22"/>
                <w:highlight w:val="none"/>
              </w:rPr>
            </w:pPr>
            <w:r>
              <w:rPr>
                <w:sz w:val="22"/>
                <w:szCs w:val="22"/>
                <w:highlight w:val="none"/>
              </w:rPr>
              <w:t>Не предусмотрено.</w:t>
            </w:r>
          </w:p>
        </w:tc>
      </w:tr>
      <w:tr w14:paraId="2751A41B">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5EE4059D">
            <w:pPr>
              <w:jc w:val="center"/>
              <w:rPr>
                <w:b/>
                <w:bCs/>
                <w:snapToGrid w:val="0"/>
                <w:sz w:val="22"/>
                <w:szCs w:val="22"/>
                <w:highlight w:val="none"/>
              </w:rPr>
            </w:pPr>
            <w:r>
              <w:rPr>
                <w:b/>
                <w:bCs/>
                <w:snapToGrid w:val="0"/>
                <w:sz w:val="22"/>
                <w:szCs w:val="22"/>
                <w:highlight w:val="none"/>
              </w:rPr>
              <w:t>19.</w:t>
            </w:r>
          </w:p>
        </w:tc>
        <w:tc>
          <w:tcPr>
            <w:tcW w:w="2700" w:type="dxa"/>
            <w:tcBorders>
              <w:top w:val="single" w:color="auto" w:sz="4" w:space="0"/>
              <w:left w:val="single" w:color="auto" w:sz="4" w:space="0"/>
              <w:bottom w:val="single" w:color="auto" w:sz="4" w:space="0"/>
              <w:right w:val="single" w:color="auto" w:sz="4" w:space="0"/>
            </w:tcBorders>
          </w:tcPr>
          <w:p w14:paraId="7EB98F06">
            <w:pPr>
              <w:pStyle w:val="13"/>
              <w:keepNext/>
              <w:keepLines/>
              <w:widowControl w:val="0"/>
              <w:suppressLineNumbers/>
              <w:suppressAutoHyphens/>
              <w:jc w:val="left"/>
              <w:rPr>
                <w:sz w:val="22"/>
                <w:szCs w:val="22"/>
                <w:highlight w:val="none"/>
              </w:rPr>
            </w:pPr>
            <w:r>
              <w:rPr>
                <w:sz w:val="22"/>
                <w:szCs w:val="22"/>
                <w:highlight w:val="none"/>
              </w:rPr>
              <w:t>Реквизиты счета для перечисления указанных денежных средств в случае установления Заказчиком требования обеспечения котировочной заявки</w:t>
            </w:r>
          </w:p>
        </w:tc>
        <w:tc>
          <w:tcPr>
            <w:tcW w:w="5760" w:type="dxa"/>
            <w:tcBorders>
              <w:top w:val="single" w:color="auto" w:sz="4" w:space="0"/>
              <w:left w:val="single" w:color="auto" w:sz="4" w:space="0"/>
              <w:bottom w:val="single" w:color="auto" w:sz="4" w:space="0"/>
              <w:right w:val="single" w:color="auto" w:sz="4" w:space="0"/>
            </w:tcBorders>
          </w:tcPr>
          <w:p w14:paraId="0C69DE0E">
            <w:pPr>
              <w:autoSpaceDE w:val="0"/>
              <w:autoSpaceDN w:val="0"/>
              <w:adjustRightInd w:val="0"/>
              <w:rPr>
                <w:sz w:val="22"/>
                <w:szCs w:val="22"/>
                <w:highlight w:val="none"/>
              </w:rPr>
            </w:pPr>
            <w:r>
              <w:rPr>
                <w:sz w:val="22"/>
                <w:szCs w:val="22"/>
                <w:highlight w:val="none"/>
              </w:rPr>
              <w:t xml:space="preserve">Не предусмотрено </w:t>
            </w:r>
          </w:p>
        </w:tc>
      </w:tr>
      <w:tr w14:paraId="13CF69CD">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484C930A">
            <w:pPr>
              <w:jc w:val="center"/>
              <w:rPr>
                <w:b/>
                <w:bCs/>
                <w:snapToGrid w:val="0"/>
                <w:sz w:val="22"/>
                <w:szCs w:val="22"/>
                <w:highlight w:val="none"/>
              </w:rPr>
            </w:pPr>
            <w:r>
              <w:rPr>
                <w:b/>
                <w:bCs/>
                <w:snapToGrid w:val="0"/>
                <w:sz w:val="22"/>
                <w:szCs w:val="22"/>
                <w:highlight w:val="none"/>
              </w:rPr>
              <w:t>20.</w:t>
            </w:r>
          </w:p>
        </w:tc>
        <w:tc>
          <w:tcPr>
            <w:tcW w:w="2700" w:type="dxa"/>
            <w:tcBorders>
              <w:top w:val="single" w:color="auto" w:sz="4" w:space="0"/>
              <w:left w:val="single" w:color="auto" w:sz="4" w:space="0"/>
              <w:bottom w:val="single" w:color="auto" w:sz="4" w:space="0"/>
              <w:right w:val="single" w:color="auto" w:sz="4" w:space="0"/>
            </w:tcBorders>
          </w:tcPr>
          <w:p w14:paraId="7A98B829">
            <w:pPr>
              <w:jc w:val="left"/>
              <w:rPr>
                <w:highlight w:val="none"/>
              </w:rPr>
            </w:pPr>
            <w:r>
              <w:rPr>
                <w:sz w:val="22"/>
                <w:szCs w:val="22"/>
                <w:highlight w:val="none"/>
              </w:rPr>
              <w:t>Обеспечение исполнения договора, исполнение гарантийных обязательств, срок и порядок его предоставление.</w:t>
            </w:r>
          </w:p>
        </w:tc>
        <w:tc>
          <w:tcPr>
            <w:tcW w:w="5760" w:type="dxa"/>
            <w:tcBorders>
              <w:top w:val="single" w:color="auto" w:sz="4" w:space="0"/>
              <w:left w:val="single" w:color="auto" w:sz="4" w:space="0"/>
              <w:bottom w:val="single" w:color="auto" w:sz="4" w:space="0"/>
              <w:right w:val="single" w:color="auto" w:sz="4" w:space="0"/>
            </w:tcBorders>
          </w:tcPr>
          <w:p w14:paraId="5D6ACA89">
            <w:pPr>
              <w:rPr>
                <w:sz w:val="22"/>
                <w:szCs w:val="22"/>
                <w:highlight w:val="none"/>
              </w:rPr>
            </w:pPr>
            <w:r>
              <w:rPr>
                <w:b/>
                <w:highlight w:val="none"/>
              </w:rPr>
              <w:t>Обеспечение исполнения договора — 0,5  процентов от начальной (максимальной) цены договора, что составляет:</w:t>
            </w:r>
            <w:r>
              <w:rPr>
                <w:b/>
                <w:bCs/>
                <w:i/>
                <w:highlight w:val="none"/>
              </w:rPr>
              <w:t xml:space="preserve"> 23 114,07 рублей</w:t>
            </w:r>
          </w:p>
        </w:tc>
      </w:tr>
      <w:tr w14:paraId="495195DD">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3DB29CE2">
            <w:pPr>
              <w:jc w:val="center"/>
              <w:rPr>
                <w:b/>
                <w:bCs/>
                <w:snapToGrid w:val="0"/>
                <w:sz w:val="22"/>
                <w:szCs w:val="22"/>
                <w:highlight w:val="none"/>
              </w:rPr>
            </w:pPr>
            <w:bookmarkStart w:id="13" w:name="_Ref166314817"/>
            <w:bookmarkEnd w:id="13"/>
          </w:p>
          <w:p w14:paraId="73D9AF82">
            <w:pPr>
              <w:widowControl/>
              <w:suppressAutoHyphens w:val="0"/>
              <w:spacing w:after="60"/>
              <w:jc w:val="center"/>
              <w:rPr>
                <w:b/>
                <w:bCs/>
                <w:snapToGrid w:val="0"/>
                <w:sz w:val="22"/>
                <w:szCs w:val="22"/>
                <w:highlight w:val="none"/>
              </w:rPr>
            </w:pPr>
            <w:r>
              <w:rPr>
                <w:b/>
                <w:bCs/>
                <w:snapToGrid w:val="0"/>
                <w:sz w:val="22"/>
                <w:szCs w:val="22"/>
                <w:highlight w:val="none"/>
              </w:rPr>
              <w:t xml:space="preserve">21. </w:t>
            </w:r>
          </w:p>
          <w:p w14:paraId="7B0D0C06">
            <w:pPr>
              <w:jc w:val="center"/>
              <w:rPr>
                <w:b/>
                <w:bCs/>
                <w:snapToGrid w:val="0"/>
                <w:sz w:val="22"/>
                <w:szCs w:val="22"/>
                <w:highlight w:val="none"/>
              </w:rPr>
            </w:pPr>
          </w:p>
        </w:tc>
        <w:tc>
          <w:tcPr>
            <w:tcW w:w="2700" w:type="dxa"/>
            <w:tcBorders>
              <w:top w:val="single" w:color="auto" w:sz="4" w:space="0"/>
              <w:left w:val="single" w:color="auto" w:sz="4" w:space="0"/>
              <w:bottom w:val="single" w:color="auto" w:sz="4" w:space="0"/>
              <w:right w:val="single" w:color="auto" w:sz="4" w:space="0"/>
            </w:tcBorders>
          </w:tcPr>
          <w:p w14:paraId="49D7597E">
            <w:pPr>
              <w:keepLines/>
              <w:suppressLineNumbers/>
              <w:jc w:val="left"/>
              <w:rPr>
                <w:sz w:val="22"/>
                <w:szCs w:val="22"/>
                <w:highlight w:val="none"/>
              </w:rPr>
            </w:pPr>
            <w:r>
              <w:rPr>
                <w:sz w:val="22"/>
                <w:szCs w:val="22"/>
                <w:highlight w:val="none"/>
              </w:rPr>
              <w:t xml:space="preserve">Критерии оценки и сопоставление котировочных заявок  </w:t>
            </w:r>
          </w:p>
        </w:tc>
        <w:tc>
          <w:tcPr>
            <w:tcW w:w="5760" w:type="dxa"/>
            <w:tcBorders>
              <w:top w:val="single" w:color="auto" w:sz="4" w:space="0"/>
              <w:left w:val="single" w:color="auto" w:sz="4" w:space="0"/>
              <w:bottom w:val="single" w:color="auto" w:sz="4" w:space="0"/>
              <w:right w:val="single" w:color="auto" w:sz="4" w:space="0"/>
            </w:tcBorders>
          </w:tcPr>
          <w:p w14:paraId="0365D13E">
            <w:pPr>
              <w:keepNext/>
              <w:suppressAutoHyphens w:val="0"/>
              <w:rPr>
                <w:rFonts w:eastAsia="Courier New"/>
                <w:color w:val="000000"/>
                <w:kern w:val="0"/>
                <w:sz w:val="22"/>
                <w:szCs w:val="22"/>
                <w:highlight w:val="none"/>
                <w:lang w:eastAsia="ru-RU"/>
              </w:rPr>
            </w:pPr>
            <w:r>
              <w:rPr>
                <w:rFonts w:eastAsia="Courier New"/>
                <w:color w:val="000000"/>
                <w:kern w:val="0"/>
                <w:sz w:val="22"/>
                <w:szCs w:val="22"/>
                <w:highlight w:val="none"/>
                <w:lang w:eastAsia="ru-RU"/>
              </w:rPr>
              <w:t>Цена договора.</w:t>
            </w:r>
          </w:p>
          <w:p w14:paraId="7418DD82">
            <w:pPr>
              <w:keepNext/>
              <w:suppressAutoHyphens w:val="0"/>
              <w:rPr>
                <w:rFonts w:eastAsia="Courier New"/>
                <w:color w:val="000000"/>
                <w:kern w:val="0"/>
                <w:sz w:val="22"/>
                <w:szCs w:val="22"/>
                <w:highlight w:val="none"/>
                <w:lang w:eastAsia="ru-RU"/>
              </w:rPr>
            </w:pPr>
            <w:r>
              <w:rPr>
                <w:rFonts w:eastAsia="Courier New"/>
                <w:color w:val="000000"/>
                <w:kern w:val="0"/>
                <w:sz w:val="22"/>
                <w:szCs w:val="22"/>
                <w:highlight w:val="none"/>
                <w:lang w:eastAsia="ru-RU"/>
              </w:rPr>
              <w:t>Заявке на участие в запросе котировок в электронной форме, содержащей наименьшее ценовое предложение, присваивается первый номер.</w:t>
            </w:r>
          </w:p>
          <w:p w14:paraId="2F4CF5B5">
            <w:pPr>
              <w:rPr>
                <w:strike/>
                <w:color w:val="FF0000"/>
                <w:sz w:val="22"/>
                <w:szCs w:val="22"/>
                <w:highlight w:val="none"/>
              </w:rPr>
            </w:pPr>
            <w:r>
              <w:rPr>
                <w:rFonts w:eastAsia="Courier New"/>
                <w:color w:val="000000"/>
                <w:kern w:val="0"/>
                <w:sz w:val="22"/>
                <w:szCs w:val="22"/>
                <w:highlight w:val="none"/>
                <w:lang w:eastAsia="ru-RU"/>
              </w:rPr>
              <w:t>При предложении наиболее низкой цены договора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14:paraId="6B00A400">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12329FA1">
            <w:pPr>
              <w:jc w:val="center"/>
              <w:rPr>
                <w:b/>
                <w:bCs/>
                <w:snapToGrid w:val="0"/>
                <w:sz w:val="22"/>
                <w:szCs w:val="22"/>
                <w:highlight w:val="none"/>
              </w:rPr>
            </w:pPr>
            <w:r>
              <w:rPr>
                <w:b/>
                <w:bCs/>
                <w:snapToGrid w:val="0"/>
                <w:sz w:val="22"/>
                <w:szCs w:val="22"/>
                <w:highlight w:val="none"/>
              </w:rPr>
              <w:t>22.</w:t>
            </w:r>
          </w:p>
        </w:tc>
        <w:tc>
          <w:tcPr>
            <w:tcW w:w="2700" w:type="dxa"/>
            <w:tcBorders>
              <w:top w:val="single" w:color="auto" w:sz="4" w:space="0"/>
              <w:left w:val="single" w:color="auto" w:sz="4" w:space="0"/>
              <w:bottom w:val="single" w:color="auto" w:sz="4" w:space="0"/>
              <w:right w:val="single" w:color="auto" w:sz="4" w:space="0"/>
            </w:tcBorders>
          </w:tcPr>
          <w:p w14:paraId="090F9AD1">
            <w:pPr>
              <w:keepLines/>
              <w:suppressLineNumbers/>
              <w:rPr>
                <w:sz w:val="22"/>
                <w:szCs w:val="22"/>
                <w:highlight w:val="none"/>
              </w:rPr>
            </w:pPr>
            <w:r>
              <w:rPr>
                <w:sz w:val="22"/>
                <w:szCs w:val="22"/>
                <w:highlight w:val="none"/>
              </w:rPr>
              <w:t xml:space="preserve">Порядок оценки и сопоставление котировочных заявок  </w:t>
            </w:r>
          </w:p>
        </w:tc>
        <w:tc>
          <w:tcPr>
            <w:tcW w:w="5760" w:type="dxa"/>
            <w:tcBorders>
              <w:top w:val="single" w:color="auto" w:sz="4" w:space="0"/>
              <w:left w:val="single" w:color="auto" w:sz="4" w:space="0"/>
              <w:bottom w:val="single" w:color="auto" w:sz="4" w:space="0"/>
              <w:right w:val="single" w:color="auto" w:sz="4" w:space="0"/>
            </w:tcBorders>
          </w:tcPr>
          <w:p w14:paraId="1A7F841E">
            <w:pPr>
              <w:pStyle w:val="31"/>
              <w:widowControl/>
              <w:spacing w:line="240" w:lineRule="auto"/>
              <w:ind w:firstLine="539"/>
              <w:rPr>
                <w:rFonts w:ascii="Times New Roman" w:hAnsi="Times New Roman" w:cs="Times New Roman"/>
                <w:sz w:val="22"/>
                <w:szCs w:val="22"/>
                <w:highlight w:val="none"/>
              </w:rPr>
            </w:pPr>
            <w:r>
              <w:rPr>
                <w:rFonts w:ascii="Times New Roman" w:hAnsi="Times New Roman" w:cs="Times New Roman"/>
                <w:sz w:val="22"/>
                <w:szCs w:val="22"/>
                <w:highlight w:val="none"/>
              </w:rPr>
              <w:t>Комиссия в срок, не превышающий одного рабочего дня, следующего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документации о проведении запроса котировок в порядке и по основаниям, которые предусмотрены документацией о проведении запроса котировок, и оценивает котировочные заявки в соответствии с документацией о проведении запроса котировок.</w:t>
            </w:r>
          </w:p>
          <w:p w14:paraId="7B627196">
            <w:pPr>
              <w:pStyle w:val="31"/>
              <w:widowControl/>
              <w:spacing w:line="240" w:lineRule="auto"/>
              <w:ind w:firstLine="539"/>
              <w:rPr>
                <w:rFonts w:ascii="Times New Roman" w:hAnsi="Times New Roman" w:cs="Times New Roman"/>
                <w:sz w:val="22"/>
                <w:szCs w:val="22"/>
                <w:highlight w:val="none"/>
              </w:rPr>
            </w:pPr>
            <w:r>
              <w:rPr>
                <w:rFonts w:ascii="Times New Roman" w:hAnsi="Times New Roman" w:cs="Times New Roman"/>
                <w:sz w:val="22"/>
                <w:szCs w:val="22"/>
                <w:highlight w:val="none"/>
              </w:rPr>
              <w:t>Победителем в проведении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документации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p w14:paraId="4D9E9DC2">
            <w:pPr>
              <w:pStyle w:val="31"/>
              <w:widowControl/>
              <w:spacing w:line="240" w:lineRule="auto"/>
              <w:ind w:firstLine="539"/>
              <w:rPr>
                <w:rFonts w:ascii="Times New Roman" w:hAnsi="Times New Roman" w:cs="Times New Roman"/>
                <w:sz w:val="22"/>
                <w:szCs w:val="22"/>
                <w:highlight w:val="none"/>
              </w:rPr>
            </w:pPr>
            <w:r>
              <w:rPr>
                <w:rFonts w:ascii="Times New Roman" w:hAnsi="Times New Roman" w:cs="Times New Roman"/>
                <w:sz w:val="22"/>
                <w:szCs w:val="22"/>
                <w:highlight w:val="none"/>
              </w:rPr>
              <w:t>В случае отказа победителя в проведении запроса котировок от подписания договора Заказчик вправе предложить подписать договор участнику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w:t>
            </w:r>
          </w:p>
          <w:p w14:paraId="4D14FDCF">
            <w:pPr>
              <w:autoSpaceDE w:val="0"/>
              <w:ind w:firstLine="540"/>
              <w:rPr>
                <w:sz w:val="22"/>
                <w:szCs w:val="22"/>
                <w:highlight w:val="none"/>
              </w:rPr>
            </w:pPr>
            <w:r>
              <w:rPr>
                <w:rFonts w:eastAsia="SimSun"/>
                <w:kern w:val="0"/>
                <w:sz w:val="22"/>
                <w:szCs w:val="22"/>
                <w:highlight w:val="none"/>
                <w:lang w:eastAsia="zh-CN"/>
              </w:rPr>
              <w:t>В случае, если победитель запроса котировок в течение 15 дней с даты направления проекта договора, если иной срок не установлен в извещении о закупке, не направит Заказчику подписанный договор, победитель запроса котировок считается уклонившимся от заключения договора.</w:t>
            </w:r>
          </w:p>
        </w:tc>
      </w:tr>
      <w:tr w14:paraId="71E04A06">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2E44389A">
            <w:pPr>
              <w:jc w:val="center"/>
              <w:rPr>
                <w:b/>
                <w:bCs/>
                <w:snapToGrid w:val="0"/>
                <w:sz w:val="22"/>
                <w:szCs w:val="22"/>
                <w:highlight w:val="none"/>
              </w:rPr>
            </w:pPr>
            <w:r>
              <w:rPr>
                <w:b/>
                <w:bCs/>
                <w:snapToGrid w:val="0"/>
                <w:sz w:val="22"/>
                <w:szCs w:val="22"/>
                <w:highlight w:val="none"/>
              </w:rPr>
              <w:t>23.</w:t>
            </w:r>
          </w:p>
        </w:tc>
        <w:tc>
          <w:tcPr>
            <w:tcW w:w="2700" w:type="dxa"/>
            <w:tcBorders>
              <w:top w:val="single" w:color="auto" w:sz="4" w:space="0"/>
              <w:left w:val="single" w:color="auto" w:sz="4" w:space="0"/>
              <w:bottom w:val="single" w:color="auto" w:sz="4" w:space="0"/>
              <w:right w:val="single" w:color="auto" w:sz="4" w:space="0"/>
            </w:tcBorders>
          </w:tcPr>
          <w:p w14:paraId="4604618E">
            <w:pPr>
              <w:keepLines/>
              <w:suppressLineNumbers/>
              <w:jc w:val="left"/>
              <w:rPr>
                <w:sz w:val="22"/>
                <w:szCs w:val="22"/>
                <w:highlight w:val="none"/>
              </w:rPr>
            </w:pPr>
            <w:r>
              <w:rPr>
                <w:sz w:val="22"/>
                <w:szCs w:val="22"/>
                <w:highlight w:val="none"/>
              </w:rPr>
              <w:t>Срок подписания договора</w:t>
            </w:r>
          </w:p>
        </w:tc>
        <w:tc>
          <w:tcPr>
            <w:tcW w:w="5760" w:type="dxa"/>
            <w:tcBorders>
              <w:top w:val="single" w:color="auto" w:sz="4" w:space="0"/>
              <w:left w:val="single" w:color="auto" w:sz="4" w:space="0"/>
              <w:bottom w:val="single" w:color="auto" w:sz="4" w:space="0"/>
              <w:right w:val="single" w:color="auto" w:sz="4" w:space="0"/>
            </w:tcBorders>
          </w:tcPr>
          <w:p w14:paraId="75EEFC77">
            <w:pPr>
              <w:pStyle w:val="31"/>
              <w:widowControl/>
              <w:spacing w:line="240" w:lineRule="auto"/>
              <w:ind w:firstLine="539"/>
              <w:rPr>
                <w:rFonts w:ascii="Times New Roman" w:hAnsi="Times New Roman" w:cs="Times New Roman"/>
                <w:sz w:val="22"/>
                <w:szCs w:val="22"/>
                <w:highlight w:val="none"/>
              </w:rPr>
            </w:pPr>
            <w:r>
              <w:rPr>
                <w:rFonts w:ascii="Times New Roman" w:hAnsi="Times New Roman" w:cs="Times New Roman"/>
                <w:sz w:val="22"/>
                <w:szCs w:val="22"/>
                <w:highlight w:val="none"/>
              </w:rPr>
              <w:t>В течение 5-ти дней с момента размещения протокола системе в единой информационной системе Поставщик (Исполнитель) обязан предоставить подписанный со своей стороны договор Заказчику, Заказчик подписывает и направляет один экземпляр договора Поставщику (Исполнителю).</w:t>
            </w:r>
          </w:p>
          <w:p w14:paraId="6AF6856A">
            <w:pPr>
              <w:autoSpaceDE w:val="0"/>
              <w:autoSpaceDN w:val="0"/>
              <w:adjustRightInd w:val="0"/>
              <w:ind w:firstLine="539"/>
              <w:rPr>
                <w:sz w:val="22"/>
                <w:szCs w:val="22"/>
                <w:highlight w:val="none"/>
              </w:rPr>
            </w:pPr>
            <w:r>
              <w:rPr>
                <w:sz w:val="22"/>
                <w:szCs w:val="22"/>
                <w:highlight w:val="none"/>
              </w:rPr>
              <w:t>При исполнении договор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003C513">
            <w:pPr>
              <w:pStyle w:val="31"/>
              <w:widowControl/>
              <w:spacing w:line="240" w:lineRule="auto"/>
              <w:ind w:firstLine="539"/>
              <w:rPr>
                <w:rFonts w:ascii="Times New Roman" w:hAnsi="Times New Roman" w:cs="Times New Roman"/>
                <w:sz w:val="22"/>
                <w:szCs w:val="22"/>
                <w:highlight w:val="none"/>
              </w:rPr>
            </w:pPr>
            <w:r>
              <w:rPr>
                <w:rFonts w:ascii="Times New Roman" w:hAnsi="Times New Roman" w:cs="Times New Roman"/>
                <w:sz w:val="22"/>
                <w:szCs w:val="22"/>
                <w:highlight w:val="none"/>
              </w:rPr>
              <w:t xml:space="preserve">Заказчик обязан отказаться от заключения договора с победителем по результатам торгов в случае установления факта: </w:t>
            </w:r>
          </w:p>
          <w:p w14:paraId="39105B35">
            <w:pPr>
              <w:autoSpaceDE w:val="0"/>
              <w:autoSpaceDN w:val="0"/>
              <w:adjustRightInd w:val="0"/>
              <w:ind w:firstLine="252"/>
              <w:rPr>
                <w:sz w:val="22"/>
                <w:szCs w:val="22"/>
                <w:highlight w:val="none"/>
              </w:rPr>
            </w:pPr>
            <w:r>
              <w:rPr>
                <w:sz w:val="22"/>
                <w:szCs w:val="22"/>
                <w:highlight w:val="none"/>
              </w:rPr>
              <w:t>- проведения ликвидации участников торгов, участников процедуры закупки – юридических лиц или принятия арбитражным судом решения о признании участников торгов, участников процедуры закупки – юридических лиц, индивидуальных предпринимателей банкротами и об открытии конкурсного производства;</w:t>
            </w:r>
          </w:p>
          <w:p w14:paraId="3C35AFF6">
            <w:pPr>
              <w:autoSpaceDE w:val="0"/>
              <w:autoSpaceDN w:val="0"/>
              <w:adjustRightInd w:val="0"/>
              <w:ind w:firstLine="252"/>
              <w:rPr>
                <w:sz w:val="22"/>
                <w:szCs w:val="22"/>
                <w:highlight w:val="none"/>
              </w:rPr>
            </w:pPr>
            <w:r>
              <w:rPr>
                <w:sz w:val="22"/>
                <w:szCs w:val="22"/>
                <w:highlight w:val="none"/>
              </w:rPr>
              <w:t xml:space="preserve">- приостановления деятельности указанных лиц в порядке, предусмотренном </w:t>
            </w:r>
            <w:r>
              <w:rPr>
                <w:highlight w:val="none"/>
              </w:rPr>
              <w:fldChar w:fldCharType="begin"/>
            </w:r>
            <w:r>
              <w:rPr>
                <w:highlight w:val="none"/>
              </w:rPr>
              <w:instrText xml:space="preserve"> HYPERLINK "consultantplus://offline/ref=576083DEFCBC5E918634FB1FEDD82FC579D0C25970E2ECC696BFFDBC1077A6645042C1BA62U2LDF" </w:instrText>
            </w:r>
            <w:r>
              <w:rPr>
                <w:highlight w:val="none"/>
              </w:rPr>
              <w:fldChar w:fldCharType="separate"/>
            </w:r>
            <w:r>
              <w:rPr>
                <w:sz w:val="22"/>
                <w:szCs w:val="22"/>
                <w:highlight w:val="none"/>
              </w:rPr>
              <w:t>Кодексом</w:t>
            </w:r>
            <w:r>
              <w:rPr>
                <w:sz w:val="22"/>
                <w:szCs w:val="22"/>
                <w:highlight w:val="none"/>
              </w:rPr>
              <w:fldChar w:fldCharType="end"/>
            </w:r>
            <w:r>
              <w:rPr>
                <w:sz w:val="22"/>
                <w:szCs w:val="22"/>
                <w:highlight w:val="none"/>
              </w:rPr>
              <w:t xml:space="preserve"> РФ об административных правонарушениях;</w:t>
            </w:r>
          </w:p>
          <w:p w14:paraId="055D951E">
            <w:pPr>
              <w:autoSpaceDE w:val="0"/>
              <w:autoSpaceDN w:val="0"/>
              <w:adjustRightInd w:val="0"/>
              <w:ind w:firstLine="252"/>
              <w:rPr>
                <w:sz w:val="22"/>
                <w:szCs w:val="22"/>
                <w:highlight w:val="none"/>
              </w:rPr>
            </w:pPr>
            <w:r>
              <w:rPr>
                <w:sz w:val="22"/>
                <w:szCs w:val="22"/>
                <w:highlight w:val="none"/>
              </w:rPr>
              <w:t>- предоставления указанными лицами заведомо ложных сведений, содержащихся в документах и сведениях, предусмотренных заявками, предложениями участников процедуры закупки;</w:t>
            </w:r>
          </w:p>
          <w:p w14:paraId="1F23571B">
            <w:pPr>
              <w:autoSpaceDE w:val="0"/>
              <w:autoSpaceDN w:val="0"/>
              <w:adjustRightInd w:val="0"/>
              <w:ind w:firstLine="252"/>
              <w:rPr>
                <w:sz w:val="22"/>
                <w:szCs w:val="22"/>
                <w:highlight w:val="none"/>
              </w:rPr>
            </w:pPr>
            <w:r>
              <w:rPr>
                <w:sz w:val="22"/>
                <w:szCs w:val="22"/>
                <w:highlight w:val="none"/>
              </w:rPr>
              <w:t>-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25 % балансовой стоимости активов указанных лиц по данным бухгалтерской отчетности за последний завершенный отчетный период;</w:t>
            </w:r>
          </w:p>
          <w:p w14:paraId="6A65D518">
            <w:pPr>
              <w:autoSpaceDE w:val="0"/>
              <w:autoSpaceDN w:val="0"/>
              <w:adjustRightInd w:val="0"/>
              <w:ind w:firstLine="252"/>
              <w:rPr>
                <w:rFonts w:eastAsia="Times New Roman" w:cs="Trebuchet MS"/>
                <w:sz w:val="22"/>
                <w:szCs w:val="22"/>
                <w:highlight w:val="none"/>
                <w:lang w:eastAsia="ru-RU"/>
              </w:rPr>
            </w:pPr>
            <w:r>
              <w:rPr>
                <w:sz w:val="22"/>
                <w:szCs w:val="22"/>
                <w:highlight w:val="none"/>
              </w:rPr>
              <w:t>- 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указанных лиц по данным бухгалтерской отчетности за последний отчетный период.</w:t>
            </w:r>
          </w:p>
        </w:tc>
      </w:tr>
      <w:tr w14:paraId="75F61899">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21B2FEDF">
            <w:pPr>
              <w:jc w:val="center"/>
              <w:rPr>
                <w:b/>
                <w:bCs/>
                <w:snapToGrid w:val="0"/>
                <w:sz w:val="22"/>
                <w:szCs w:val="22"/>
                <w:highlight w:val="none"/>
              </w:rPr>
            </w:pPr>
            <w:r>
              <w:rPr>
                <w:b/>
                <w:bCs/>
                <w:snapToGrid w:val="0"/>
                <w:sz w:val="22"/>
                <w:szCs w:val="22"/>
                <w:highlight w:val="none"/>
              </w:rPr>
              <w:t>24.</w:t>
            </w:r>
          </w:p>
        </w:tc>
        <w:tc>
          <w:tcPr>
            <w:tcW w:w="2700" w:type="dxa"/>
            <w:tcBorders>
              <w:top w:val="single" w:color="auto" w:sz="4" w:space="0"/>
              <w:left w:val="single" w:color="auto" w:sz="4" w:space="0"/>
              <w:bottom w:val="single" w:color="auto" w:sz="4" w:space="0"/>
              <w:right w:val="single" w:color="auto" w:sz="4" w:space="0"/>
            </w:tcBorders>
          </w:tcPr>
          <w:p w14:paraId="4ED2E781">
            <w:pPr>
              <w:keepLines/>
              <w:suppressLineNumbers/>
              <w:jc w:val="left"/>
              <w:rPr>
                <w:sz w:val="22"/>
                <w:szCs w:val="22"/>
                <w:highlight w:val="none"/>
              </w:rPr>
            </w:pPr>
            <w:r>
              <w:rPr>
                <w:sz w:val="22"/>
                <w:szCs w:val="22"/>
                <w:highlight w:val="none"/>
              </w:rPr>
              <w:t>Срок, место и порядок предоставления документации о проведении запроса котировок, размер, порядок и сроки внесения платы, взимаемой Заказчиком за предоставление документации</w:t>
            </w:r>
          </w:p>
        </w:tc>
        <w:tc>
          <w:tcPr>
            <w:tcW w:w="5760" w:type="dxa"/>
            <w:tcBorders>
              <w:top w:val="single" w:color="auto" w:sz="4" w:space="0"/>
              <w:left w:val="single" w:color="auto" w:sz="4" w:space="0"/>
              <w:bottom w:val="single" w:color="auto" w:sz="4" w:space="0"/>
              <w:right w:val="single" w:color="auto" w:sz="4" w:space="0"/>
            </w:tcBorders>
          </w:tcPr>
          <w:p w14:paraId="48B2D336">
            <w:pPr>
              <w:pStyle w:val="31"/>
              <w:widowControl/>
              <w:spacing w:line="240" w:lineRule="auto"/>
              <w:ind w:firstLine="0"/>
              <w:rPr>
                <w:rFonts w:ascii="Times New Roman" w:hAnsi="Times New Roman" w:cs="Times New Roman"/>
                <w:sz w:val="28"/>
                <w:szCs w:val="28"/>
                <w:highlight w:val="none"/>
              </w:rPr>
            </w:pPr>
            <w:r>
              <w:rPr>
                <w:rFonts w:ascii="Times New Roman" w:hAnsi="Times New Roman"/>
                <w:kern w:val="1"/>
                <w:sz w:val="22"/>
                <w:szCs w:val="22"/>
                <w:highlight w:val="none"/>
              </w:rPr>
              <w:t>Электронная площадка</w:t>
            </w:r>
            <w:r>
              <w:rPr>
                <w:rFonts w:ascii="Times New Roman" w:hAnsi="Times New Roman"/>
                <w:color w:val="FF0000"/>
                <w:kern w:val="1"/>
                <w:sz w:val="22"/>
                <w:szCs w:val="22"/>
                <w:highlight w:val="none"/>
              </w:rPr>
              <w:t xml:space="preserve"> </w:t>
            </w:r>
            <w:r>
              <w:rPr>
                <w:rFonts w:ascii="Times New Roman" w:hAnsi="Times New Roman"/>
                <w:kern w:val="1"/>
                <w:sz w:val="22"/>
                <w:szCs w:val="22"/>
                <w:highlight w:val="none"/>
              </w:rPr>
              <w:t>ЭТП «ТОРГИ – ОНЛАЙН» http://etp.torgi-online.com</w:t>
            </w:r>
          </w:p>
        </w:tc>
      </w:tr>
      <w:tr w14:paraId="0F03250D">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19211D7A">
            <w:pPr>
              <w:jc w:val="center"/>
              <w:rPr>
                <w:b/>
                <w:bCs/>
                <w:snapToGrid w:val="0"/>
                <w:sz w:val="22"/>
                <w:szCs w:val="22"/>
                <w:highlight w:val="none"/>
              </w:rPr>
            </w:pPr>
            <w:r>
              <w:rPr>
                <w:b/>
                <w:bCs/>
                <w:snapToGrid w:val="0"/>
                <w:sz w:val="22"/>
                <w:szCs w:val="22"/>
                <w:highlight w:val="none"/>
              </w:rPr>
              <w:t>25.</w:t>
            </w:r>
          </w:p>
        </w:tc>
        <w:tc>
          <w:tcPr>
            <w:tcW w:w="2700" w:type="dxa"/>
            <w:tcBorders>
              <w:top w:val="single" w:color="auto" w:sz="4" w:space="0"/>
              <w:left w:val="single" w:color="auto" w:sz="4" w:space="0"/>
              <w:bottom w:val="single" w:color="auto" w:sz="4" w:space="0"/>
              <w:right w:val="single" w:color="auto" w:sz="4" w:space="0"/>
            </w:tcBorders>
          </w:tcPr>
          <w:p w14:paraId="7BE0CBE3">
            <w:pPr>
              <w:keepLines/>
              <w:suppressLineNumbers/>
              <w:rPr>
                <w:sz w:val="22"/>
                <w:szCs w:val="22"/>
                <w:highlight w:val="none"/>
              </w:rPr>
            </w:pPr>
            <w:r>
              <w:rPr>
                <w:bCs/>
                <w:sz w:val="22"/>
                <w:szCs w:val="22"/>
                <w:highlight w:val="none"/>
              </w:rPr>
              <w:t xml:space="preserve">Изменение существенных условий договора при его исполнении допускается.  </w:t>
            </w:r>
          </w:p>
        </w:tc>
        <w:tc>
          <w:tcPr>
            <w:tcW w:w="5760" w:type="dxa"/>
            <w:tcBorders>
              <w:top w:val="single" w:color="auto" w:sz="4" w:space="0"/>
              <w:left w:val="single" w:color="auto" w:sz="4" w:space="0"/>
              <w:bottom w:val="single" w:color="auto" w:sz="4" w:space="0"/>
              <w:right w:val="single" w:color="auto" w:sz="4" w:space="0"/>
            </w:tcBorders>
          </w:tcPr>
          <w:p w14:paraId="40F02C18">
            <w:pPr>
              <w:rPr>
                <w:sz w:val="21"/>
                <w:szCs w:val="21"/>
                <w:highlight w:val="none"/>
              </w:rPr>
            </w:pPr>
            <w:r>
              <w:rPr>
                <w:sz w:val="21"/>
                <w:szCs w:val="21"/>
                <w:highlight w:val="none"/>
              </w:rPr>
              <w:t>Изменение существенных условий договора при его заключении и исполнении не допускается, за исключением их изменений по соглашению сторон в следующих случаях:</w:t>
            </w:r>
          </w:p>
          <w:p w14:paraId="58D86411">
            <w:pPr>
              <w:rPr>
                <w:sz w:val="21"/>
                <w:szCs w:val="21"/>
                <w:highlight w:val="none"/>
              </w:rPr>
            </w:pPr>
            <w:r>
              <w:rPr>
                <w:sz w:val="21"/>
                <w:szCs w:val="21"/>
                <w:highlight w:val="none"/>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083C7BB">
            <w:pPr>
              <w:rPr>
                <w:sz w:val="21"/>
                <w:szCs w:val="21"/>
                <w:highlight w:val="none"/>
              </w:rPr>
            </w:pPr>
            <w:r>
              <w:rPr>
                <w:sz w:val="21"/>
                <w:szCs w:val="21"/>
                <w:highlight w:val="none"/>
              </w:rPr>
              <w:t>2. при изменении не более чем на 10 (десять) процентов, предусмотренных договором, количества товаров, работ или услуг, при изменении потребности в таких товарах, работах или услугах, на поставку товаров, выполнение работ, оказание услуг которых заключен договор,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10 (десять) процентов цены договора. При уменьшении предусмотренных договором, количества товара,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A920575">
            <w:pPr>
              <w:rPr>
                <w:sz w:val="21"/>
                <w:szCs w:val="21"/>
                <w:highlight w:val="none"/>
              </w:rPr>
            </w:pPr>
            <w:r>
              <w:rPr>
                <w:sz w:val="21"/>
                <w:szCs w:val="21"/>
                <w:highlight w:val="none"/>
              </w:rPr>
              <w:t>3 при изменении цены договора в случаях:</w:t>
            </w:r>
          </w:p>
          <w:p w14:paraId="2EE84002">
            <w:pPr>
              <w:ind w:firstLine="539"/>
              <w:rPr>
                <w:sz w:val="21"/>
                <w:szCs w:val="21"/>
                <w:highlight w:val="none"/>
              </w:rPr>
            </w:pPr>
            <w:r>
              <w:rPr>
                <w:sz w:val="21"/>
                <w:szCs w:val="21"/>
                <w:highlight w:val="none"/>
              </w:rPr>
              <w:t>- изменения ценообразующих факторов, конъюнктуры рынка путем ее уменьшения или увеличения без изменения иных условий исполнения договора на поставку топлива (мазута топочного или флотского, дизельного топлива для котельных, угля);</w:t>
            </w:r>
          </w:p>
          <w:p w14:paraId="38483B41">
            <w:pPr>
              <w:ind w:firstLine="539"/>
              <w:rPr>
                <w:sz w:val="22"/>
                <w:szCs w:val="22"/>
                <w:highlight w:val="none"/>
              </w:rPr>
            </w:pPr>
            <w:r>
              <w:rPr>
                <w:sz w:val="21"/>
                <w:szCs w:val="21"/>
                <w:highlight w:val="none"/>
              </w:rPr>
              <w:t>- изменения в соответствии с законодательством регулируемых государством цен (тарифов) на товары (работы, услуги).</w:t>
            </w:r>
          </w:p>
        </w:tc>
      </w:tr>
      <w:tr w14:paraId="41664DDD">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641D7EB9">
            <w:pPr>
              <w:jc w:val="center"/>
              <w:rPr>
                <w:b/>
                <w:bCs/>
                <w:snapToGrid w:val="0"/>
                <w:sz w:val="22"/>
                <w:szCs w:val="22"/>
                <w:highlight w:val="none"/>
              </w:rPr>
            </w:pPr>
            <w:r>
              <w:rPr>
                <w:b/>
                <w:bCs/>
                <w:snapToGrid w:val="0"/>
                <w:sz w:val="22"/>
                <w:szCs w:val="22"/>
                <w:highlight w:val="none"/>
              </w:rPr>
              <w:t>26.</w:t>
            </w:r>
          </w:p>
        </w:tc>
        <w:tc>
          <w:tcPr>
            <w:tcW w:w="2700" w:type="dxa"/>
            <w:tcBorders>
              <w:top w:val="single" w:color="auto" w:sz="4" w:space="0"/>
              <w:left w:val="single" w:color="auto" w:sz="4" w:space="0"/>
              <w:bottom w:val="single" w:color="auto" w:sz="4" w:space="0"/>
              <w:right w:val="single" w:color="auto" w:sz="4" w:space="0"/>
            </w:tcBorders>
          </w:tcPr>
          <w:p w14:paraId="521E6ED9">
            <w:pPr>
              <w:keepLines/>
              <w:suppressLineNumbers/>
              <w:jc w:val="left"/>
              <w:rPr>
                <w:bCs/>
                <w:sz w:val="22"/>
                <w:szCs w:val="22"/>
                <w:highlight w:val="none"/>
              </w:rPr>
            </w:pPr>
            <w:r>
              <w:rPr>
                <w:bCs/>
                <w:sz w:val="22"/>
                <w:szCs w:val="22"/>
                <w:highlight w:val="none"/>
              </w:rPr>
              <w:t>Требования к участникам процедуры закупки и привлекаемым ими субподрядчикам, соисполнителям и (или) изготовителям товара, являющегося предметом запроса котировок, и перечень документов, представляемых участниками процедуры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760" w:type="dxa"/>
            <w:tcBorders>
              <w:top w:val="single" w:color="auto" w:sz="4" w:space="0"/>
              <w:left w:val="single" w:color="auto" w:sz="4" w:space="0"/>
              <w:bottom w:val="single" w:color="auto" w:sz="4" w:space="0"/>
              <w:right w:val="single" w:color="auto" w:sz="4" w:space="0"/>
            </w:tcBorders>
          </w:tcPr>
          <w:p w14:paraId="0AC9658B">
            <w:pPr>
              <w:pStyle w:val="31"/>
              <w:widowControl/>
              <w:spacing w:line="240" w:lineRule="auto"/>
              <w:rPr>
                <w:rFonts w:ascii="Times New Roman" w:hAnsi="Times New Roman" w:cs="Times New Roman"/>
                <w:sz w:val="22"/>
                <w:szCs w:val="22"/>
                <w:highlight w:val="none"/>
              </w:rPr>
            </w:pPr>
            <w:r>
              <w:rPr>
                <w:rFonts w:ascii="Times New Roman" w:hAnsi="Times New Roman" w:cs="Times New Roman"/>
                <w:sz w:val="22"/>
                <w:szCs w:val="22"/>
                <w:highlight w:val="none"/>
              </w:rPr>
              <w:t>Не предусмотрено.</w:t>
            </w:r>
          </w:p>
        </w:tc>
      </w:tr>
      <w:bookmarkEnd w:id="16"/>
    </w:tbl>
    <w:p w14:paraId="3697C0A4">
      <w:pPr>
        <w:pStyle w:val="12"/>
        <w:spacing w:after="0"/>
        <w:ind w:left="360"/>
        <w:jc w:val="center"/>
        <w:rPr>
          <w:bCs/>
          <w:sz w:val="22"/>
          <w:szCs w:val="22"/>
        </w:rPr>
      </w:pPr>
    </w:p>
    <w:p w14:paraId="7F212A3B">
      <w:pPr>
        <w:pStyle w:val="18"/>
        <w:widowControl/>
        <w:numPr>
          <w:ilvl w:val="0"/>
          <w:numId w:val="2"/>
        </w:numPr>
        <w:tabs>
          <w:tab w:val="left" w:pos="360"/>
        </w:tabs>
        <w:spacing w:before="120" w:after="120"/>
        <w:jc w:val="center"/>
        <w:rPr>
          <w:rFonts w:ascii="Times New Roman" w:hAnsi="Times New Roman" w:cs="Times New Roman"/>
          <w:b/>
          <w:bCs/>
          <w:sz w:val="22"/>
          <w:szCs w:val="22"/>
        </w:rPr>
      </w:pPr>
      <w:bookmarkStart w:id="14" w:name="_Ref248728669"/>
      <w:r>
        <w:rPr>
          <w:rFonts w:ascii="Times New Roman" w:hAnsi="Times New Roman" w:cs="Times New Roman"/>
          <w:b/>
          <w:bCs/>
          <w:sz w:val="22"/>
          <w:szCs w:val="22"/>
        </w:rPr>
        <w:br w:type="page"/>
      </w:r>
      <w:bookmarkEnd w:id="14"/>
      <w:bookmarkStart w:id="15" w:name="_Ref248562863"/>
      <w:r>
        <w:rPr>
          <w:rFonts w:ascii="Times New Roman" w:hAnsi="Times New Roman" w:cs="Times New Roman"/>
          <w:b/>
          <w:bCs/>
          <w:sz w:val="22"/>
          <w:szCs w:val="22"/>
        </w:rPr>
        <w:t>СПЕЦИФИКАЦИЯ</w:t>
      </w:r>
    </w:p>
    <w:p w14:paraId="1FED1C0E">
      <w:pPr>
        <w:widowControl/>
        <w:jc w:val="center"/>
        <w:rPr>
          <w:b/>
          <w:highlight w:val="yellow"/>
        </w:rPr>
      </w:pPr>
      <w:r>
        <w:rPr>
          <w:b/>
          <w:highlight w:val="yellow"/>
        </w:rPr>
        <w:t xml:space="preserve">Поставка дизельного топлива для транспортных средств по топливным картам </w:t>
      </w:r>
    </w:p>
    <w:p w14:paraId="5737C3E7">
      <w:pPr>
        <w:widowControl/>
        <w:jc w:val="center"/>
        <w:rPr>
          <w:sz w:val="22"/>
          <w:szCs w:val="22"/>
        </w:rPr>
      </w:pPr>
      <w:r>
        <w:rPr>
          <w:b/>
          <w:highlight w:val="yellow"/>
        </w:rPr>
        <w:t>МАУ ЧЕРТКОВСКОЕ АТП</w:t>
      </w:r>
    </w:p>
    <w:p w14:paraId="4DE83802">
      <w:pPr>
        <w:pStyle w:val="20"/>
        <w:ind w:left="0" w:right="-1"/>
        <w:jc w:val="center"/>
        <w:rPr>
          <w:b/>
          <w:bCs/>
          <w:sz w:val="22"/>
          <w:szCs w:val="22"/>
        </w:rPr>
      </w:pPr>
    </w:p>
    <w:p w14:paraId="1FCF9A91">
      <w:pPr>
        <w:autoSpaceDE w:val="0"/>
        <w:autoSpaceDN w:val="0"/>
        <w:adjustRightInd w:val="0"/>
        <w:rPr>
          <w:i/>
          <w:iCs/>
          <w:strike/>
          <w:color w:val="FF0000"/>
          <w:sz w:val="22"/>
          <w:szCs w:val="22"/>
        </w:rPr>
      </w:pPr>
    </w:p>
    <w:bookmarkEnd w:id="15"/>
    <w:p w14:paraId="17A3E691">
      <w:pPr>
        <w:widowControl/>
        <w:pBdr>
          <w:top w:val="none" w:color="auto" w:sz="0" w:space="0"/>
          <w:left w:val="none" w:color="auto" w:sz="0" w:space="0"/>
          <w:bottom w:val="none" w:color="auto" w:sz="0" w:space="0"/>
          <w:right w:val="none" w:color="auto" w:sz="0" w:space="0"/>
          <w:between w:val="none" w:color="auto" w:sz="0" w:space="0"/>
        </w:pBdr>
        <w:suppressAutoHyphens w:val="0"/>
        <w:rPr>
          <w:rFonts w:eastAsia="Times New Roman"/>
          <w:kern w:val="0"/>
          <w:sz w:val="22"/>
          <w:szCs w:val="22"/>
          <w:highlight w:val="yellow"/>
          <w:lang w:val="ru" w:eastAsia="ru-RU"/>
        </w:rPr>
      </w:pPr>
      <w:r>
        <w:rPr>
          <w:rFonts w:eastAsia="Times New Roman"/>
          <w:b/>
          <w:bCs/>
          <w:kern w:val="0"/>
          <w:sz w:val="22"/>
          <w:szCs w:val="22"/>
          <w:highlight w:val="yellow"/>
          <w:lang w:val="ru" w:eastAsia="ru-RU"/>
        </w:rPr>
        <w:t>1. Технические характеристики товаров</w:t>
      </w:r>
    </w:p>
    <w:tbl>
      <w:tblPr>
        <w:tblStyle w:val="7"/>
        <w:tblW w:w="9942" w:type="dxa"/>
        <w:tblInd w:w="-108" w:type="dxa"/>
        <w:tblLayout w:type="fixed"/>
        <w:tblCellMar>
          <w:top w:w="0" w:type="dxa"/>
          <w:left w:w="108" w:type="dxa"/>
          <w:bottom w:w="0" w:type="dxa"/>
          <w:right w:w="108" w:type="dxa"/>
        </w:tblCellMar>
      </w:tblPr>
      <w:tblGrid>
        <w:gridCol w:w="559"/>
        <w:gridCol w:w="1868"/>
        <w:gridCol w:w="5956"/>
        <w:gridCol w:w="709"/>
        <w:gridCol w:w="850"/>
      </w:tblGrid>
      <w:tr w14:paraId="18585CCB">
        <w:tblPrEx>
          <w:tblCellMar>
            <w:top w:w="0" w:type="dxa"/>
            <w:left w:w="108" w:type="dxa"/>
            <w:bottom w:w="0" w:type="dxa"/>
            <w:right w:w="108" w:type="dxa"/>
          </w:tblCellMar>
        </w:tblPrEx>
        <w:tc>
          <w:tcPr>
            <w:tcW w:w="559" w:type="dxa"/>
            <w:tcBorders>
              <w:top w:val="single" w:color="000000" w:sz="4" w:space="0"/>
              <w:left w:val="single" w:color="000000" w:sz="4" w:space="0"/>
              <w:bottom w:val="single" w:color="000000" w:sz="4" w:space="0"/>
              <w:right w:val="single" w:color="000000" w:sz="4" w:space="0"/>
            </w:tcBorders>
            <w:vAlign w:val="center"/>
          </w:tcPr>
          <w:p w14:paraId="05D113C2">
            <w:pPr>
              <w:widowControl/>
              <w:pBdr>
                <w:top w:val="none" w:color="auto" w:sz="0" w:space="0"/>
                <w:left w:val="none" w:color="auto" w:sz="0" w:space="0"/>
                <w:bottom w:val="none" w:color="auto" w:sz="0" w:space="0"/>
                <w:right w:val="none" w:color="auto" w:sz="0" w:space="0"/>
                <w:between w:val="none" w:color="auto" w:sz="0" w:space="0"/>
              </w:pBdr>
              <w:suppressAutoHyphens w:val="0"/>
              <w:jc w:val="center"/>
              <w:rPr>
                <w:rFonts w:eastAsia="Times New Roman"/>
                <w:kern w:val="0"/>
                <w:sz w:val="22"/>
                <w:szCs w:val="22"/>
                <w:highlight w:val="yellow"/>
                <w:lang w:val="ru" w:eastAsia="ru-RU"/>
              </w:rPr>
            </w:pPr>
            <w:r>
              <w:rPr>
                <w:rFonts w:eastAsia="Times New Roman"/>
                <w:b/>
                <w:bCs/>
                <w:kern w:val="0"/>
                <w:sz w:val="22"/>
                <w:szCs w:val="22"/>
                <w:highlight w:val="yellow"/>
                <w:lang w:val="ru" w:eastAsia="ru-RU"/>
              </w:rPr>
              <w:t>№</w:t>
            </w:r>
            <w:r>
              <w:rPr>
                <w:rFonts w:eastAsia="Times New Roman"/>
                <w:b/>
                <w:bCs/>
                <w:kern w:val="0"/>
                <w:sz w:val="22"/>
                <w:szCs w:val="22"/>
                <w:highlight w:val="yellow"/>
                <w:lang w:val="ru" w:eastAsia="ru-RU"/>
              </w:rPr>
              <w:br w:type="textWrapping"/>
            </w:r>
            <w:r>
              <w:rPr>
                <w:rFonts w:eastAsia="Times New Roman"/>
                <w:b/>
                <w:bCs/>
                <w:kern w:val="0"/>
                <w:sz w:val="22"/>
                <w:szCs w:val="22"/>
                <w:highlight w:val="yellow"/>
                <w:lang w:val="ru" w:eastAsia="ru-RU"/>
              </w:rPr>
              <w:t>п/п</w:t>
            </w:r>
          </w:p>
        </w:tc>
        <w:tc>
          <w:tcPr>
            <w:tcW w:w="1868" w:type="dxa"/>
            <w:tcBorders>
              <w:top w:val="single" w:color="000000" w:sz="4" w:space="0"/>
              <w:left w:val="single" w:color="000000" w:sz="4" w:space="0"/>
              <w:bottom w:val="single" w:color="000000" w:sz="4" w:space="0"/>
              <w:right w:val="single" w:color="000000" w:sz="4" w:space="0"/>
            </w:tcBorders>
            <w:vAlign w:val="center"/>
          </w:tcPr>
          <w:p w14:paraId="40EFAD1A">
            <w:pPr>
              <w:widowControl/>
              <w:pBdr>
                <w:top w:val="none" w:color="auto" w:sz="0" w:space="0"/>
                <w:left w:val="none" w:color="auto" w:sz="0" w:space="0"/>
                <w:bottom w:val="none" w:color="auto" w:sz="0" w:space="0"/>
                <w:right w:val="none" w:color="auto" w:sz="0" w:space="0"/>
                <w:between w:val="none" w:color="auto" w:sz="0" w:space="0"/>
              </w:pBdr>
              <w:suppressAutoHyphens w:val="0"/>
              <w:jc w:val="center"/>
              <w:rPr>
                <w:rFonts w:eastAsia="Times New Roman"/>
                <w:kern w:val="0"/>
                <w:sz w:val="22"/>
                <w:szCs w:val="22"/>
                <w:highlight w:val="yellow"/>
                <w:lang w:val="ru" w:eastAsia="ru-RU"/>
              </w:rPr>
            </w:pPr>
            <w:r>
              <w:rPr>
                <w:rFonts w:eastAsia="Times New Roman"/>
                <w:b/>
                <w:bCs/>
                <w:kern w:val="0"/>
                <w:sz w:val="22"/>
                <w:szCs w:val="22"/>
                <w:highlight w:val="yellow"/>
                <w:lang w:val="ru" w:eastAsia="ru-RU"/>
              </w:rPr>
              <w:t>Наименование товара/ОКПД2</w:t>
            </w:r>
          </w:p>
        </w:tc>
        <w:tc>
          <w:tcPr>
            <w:tcW w:w="5956" w:type="dxa"/>
            <w:tcBorders>
              <w:top w:val="single" w:color="000000" w:sz="4" w:space="0"/>
              <w:left w:val="single" w:color="000000" w:sz="4" w:space="0"/>
              <w:bottom w:val="single" w:color="000000" w:sz="4" w:space="0"/>
              <w:right w:val="single" w:color="000000" w:sz="4" w:space="0"/>
            </w:tcBorders>
            <w:vAlign w:val="center"/>
          </w:tcPr>
          <w:p w14:paraId="45D09E0E">
            <w:pPr>
              <w:widowControl/>
              <w:pBdr>
                <w:top w:val="none" w:color="auto" w:sz="0" w:space="0"/>
                <w:left w:val="none" w:color="auto" w:sz="0" w:space="0"/>
                <w:bottom w:val="none" w:color="auto" w:sz="0" w:space="0"/>
                <w:right w:val="none" w:color="auto" w:sz="0" w:space="0"/>
                <w:between w:val="none" w:color="auto" w:sz="0" w:space="0"/>
              </w:pBdr>
              <w:suppressAutoHyphens w:val="0"/>
              <w:jc w:val="center"/>
              <w:rPr>
                <w:rFonts w:eastAsia="Times New Roman"/>
                <w:kern w:val="0"/>
                <w:sz w:val="22"/>
                <w:szCs w:val="22"/>
                <w:highlight w:val="yellow"/>
                <w:lang w:val="ru" w:eastAsia="ru-RU"/>
              </w:rPr>
            </w:pPr>
            <w:r>
              <w:rPr>
                <w:rFonts w:eastAsia="Times New Roman"/>
                <w:b/>
                <w:bCs/>
                <w:kern w:val="0"/>
                <w:sz w:val="22"/>
                <w:szCs w:val="22"/>
                <w:highlight w:val="yellow"/>
                <w:lang w:val="ru" w:eastAsia="ru-RU"/>
              </w:rPr>
              <w:t>Требования к качеству закупаемой продукции</w:t>
            </w:r>
          </w:p>
        </w:tc>
        <w:tc>
          <w:tcPr>
            <w:tcW w:w="709" w:type="dxa"/>
            <w:tcBorders>
              <w:top w:val="single" w:color="000000" w:sz="4" w:space="0"/>
              <w:left w:val="single" w:color="000000" w:sz="4" w:space="0"/>
              <w:bottom w:val="single" w:color="000000" w:sz="4" w:space="0"/>
              <w:right w:val="single" w:color="000000" w:sz="4" w:space="0"/>
            </w:tcBorders>
            <w:vAlign w:val="center"/>
          </w:tcPr>
          <w:p w14:paraId="6F4C503B">
            <w:pPr>
              <w:widowControl/>
              <w:pBdr>
                <w:top w:val="none" w:color="auto" w:sz="0" w:space="0"/>
                <w:left w:val="none" w:color="auto" w:sz="0" w:space="0"/>
                <w:bottom w:val="none" w:color="auto" w:sz="0" w:space="0"/>
                <w:right w:val="none" w:color="auto" w:sz="0" w:space="0"/>
                <w:between w:val="none" w:color="auto" w:sz="0" w:space="0"/>
              </w:pBdr>
              <w:suppressAutoHyphens w:val="0"/>
              <w:jc w:val="center"/>
              <w:rPr>
                <w:rFonts w:eastAsia="Times New Roman"/>
                <w:kern w:val="0"/>
                <w:sz w:val="22"/>
                <w:szCs w:val="22"/>
                <w:highlight w:val="yellow"/>
                <w:lang w:val="ru" w:eastAsia="ru-RU"/>
              </w:rPr>
            </w:pPr>
            <w:r>
              <w:rPr>
                <w:rFonts w:eastAsia="Times New Roman"/>
                <w:b/>
                <w:bCs/>
                <w:kern w:val="0"/>
                <w:sz w:val="22"/>
                <w:szCs w:val="22"/>
                <w:highlight w:val="yellow"/>
                <w:lang w:val="ru" w:eastAsia="ru-RU"/>
              </w:rPr>
              <w:t>Ед.</w:t>
            </w:r>
            <w:r>
              <w:rPr>
                <w:rFonts w:eastAsia="Times New Roman"/>
                <w:b/>
                <w:bCs/>
                <w:kern w:val="0"/>
                <w:sz w:val="22"/>
                <w:szCs w:val="22"/>
                <w:highlight w:val="yellow"/>
                <w:lang w:val="ru" w:eastAsia="ru-RU"/>
              </w:rPr>
              <w:br w:type="textWrapping"/>
            </w:r>
            <w:r>
              <w:rPr>
                <w:rFonts w:eastAsia="Times New Roman"/>
                <w:b/>
                <w:bCs/>
                <w:kern w:val="0"/>
                <w:sz w:val="22"/>
                <w:szCs w:val="22"/>
                <w:highlight w:val="yellow"/>
                <w:lang w:val="ru" w:eastAsia="ru-RU"/>
              </w:rPr>
              <w:t>изм.</w:t>
            </w:r>
          </w:p>
        </w:tc>
        <w:tc>
          <w:tcPr>
            <w:tcW w:w="850" w:type="dxa"/>
            <w:tcBorders>
              <w:top w:val="single" w:color="000000" w:sz="4" w:space="0"/>
              <w:left w:val="single" w:color="000000" w:sz="4" w:space="0"/>
              <w:bottom w:val="single" w:color="000000" w:sz="4" w:space="0"/>
              <w:right w:val="single" w:color="000000" w:sz="4" w:space="0"/>
            </w:tcBorders>
            <w:vAlign w:val="center"/>
          </w:tcPr>
          <w:p w14:paraId="5DAEDCC5">
            <w:pPr>
              <w:widowControl/>
              <w:pBdr>
                <w:top w:val="none" w:color="auto" w:sz="0" w:space="0"/>
                <w:left w:val="none" w:color="auto" w:sz="0" w:space="0"/>
                <w:bottom w:val="none" w:color="auto" w:sz="0" w:space="0"/>
                <w:right w:val="none" w:color="auto" w:sz="0" w:space="0"/>
                <w:between w:val="none" w:color="auto" w:sz="0" w:space="0"/>
              </w:pBdr>
              <w:suppressAutoHyphens w:val="0"/>
              <w:jc w:val="center"/>
              <w:rPr>
                <w:rFonts w:eastAsia="Times New Roman"/>
                <w:kern w:val="0"/>
                <w:sz w:val="22"/>
                <w:szCs w:val="22"/>
                <w:highlight w:val="yellow"/>
                <w:lang w:val="ru" w:eastAsia="ru-RU"/>
              </w:rPr>
            </w:pPr>
            <w:r>
              <w:rPr>
                <w:rFonts w:eastAsia="Times New Roman"/>
                <w:b/>
                <w:bCs/>
                <w:kern w:val="0"/>
                <w:sz w:val="22"/>
                <w:szCs w:val="22"/>
                <w:highlight w:val="yellow"/>
                <w:lang w:val="ru" w:eastAsia="ru-RU"/>
              </w:rPr>
              <w:t>Кол-во</w:t>
            </w:r>
          </w:p>
        </w:tc>
      </w:tr>
      <w:tr w14:paraId="3003CD21">
        <w:tblPrEx>
          <w:tblCellMar>
            <w:top w:w="0" w:type="dxa"/>
            <w:left w:w="108" w:type="dxa"/>
            <w:bottom w:w="0" w:type="dxa"/>
            <w:right w:w="108" w:type="dxa"/>
          </w:tblCellMar>
        </w:tblPrEx>
        <w:tc>
          <w:tcPr>
            <w:tcW w:w="559" w:type="dxa"/>
            <w:tcBorders>
              <w:top w:val="single" w:color="000000" w:sz="4" w:space="0"/>
              <w:left w:val="single" w:color="000000" w:sz="4" w:space="0"/>
              <w:bottom w:val="single" w:color="000000" w:sz="4" w:space="0"/>
              <w:right w:val="single" w:color="000000" w:sz="4" w:space="0"/>
            </w:tcBorders>
            <w:vAlign w:val="center"/>
          </w:tcPr>
          <w:p w14:paraId="10EC8874">
            <w:pPr>
              <w:widowControl/>
              <w:pBdr>
                <w:top w:val="none" w:color="auto" w:sz="0" w:space="0"/>
                <w:left w:val="none" w:color="auto" w:sz="0" w:space="0"/>
                <w:bottom w:val="none" w:color="auto" w:sz="0" w:space="0"/>
                <w:right w:val="none" w:color="auto" w:sz="0" w:space="0"/>
                <w:between w:val="none" w:color="auto" w:sz="0" w:space="0"/>
              </w:pBdr>
              <w:suppressAutoHyphens w:val="0"/>
              <w:jc w:val="center"/>
              <w:rPr>
                <w:rFonts w:eastAsia="Times New Roman"/>
                <w:kern w:val="0"/>
                <w:sz w:val="22"/>
                <w:szCs w:val="22"/>
                <w:highlight w:val="yellow"/>
                <w:lang w:val="ru" w:eastAsia="ru-RU"/>
              </w:rPr>
            </w:pPr>
            <w:r>
              <w:rPr>
                <w:rFonts w:eastAsia="Times New Roman"/>
                <w:kern w:val="0"/>
                <w:sz w:val="22"/>
                <w:szCs w:val="22"/>
                <w:highlight w:val="yellow"/>
                <w:lang w:val="ru" w:eastAsia="ru-RU"/>
              </w:rPr>
              <w:t>1</w:t>
            </w:r>
          </w:p>
        </w:tc>
        <w:tc>
          <w:tcPr>
            <w:tcW w:w="1868" w:type="dxa"/>
            <w:tcBorders>
              <w:top w:val="single" w:color="000000" w:sz="4" w:space="0"/>
              <w:left w:val="single" w:color="000000" w:sz="4" w:space="0"/>
              <w:bottom w:val="single" w:color="000000" w:sz="4" w:space="0"/>
              <w:right w:val="single" w:color="000000" w:sz="4" w:space="0"/>
            </w:tcBorders>
            <w:vAlign w:val="center"/>
          </w:tcPr>
          <w:p w14:paraId="5D3B802A">
            <w:pPr>
              <w:widowControl/>
              <w:pBdr>
                <w:top w:val="none" w:color="auto" w:sz="0" w:space="0"/>
                <w:left w:val="none" w:color="auto" w:sz="0" w:space="0"/>
                <w:bottom w:val="none" w:color="auto" w:sz="0" w:space="0"/>
                <w:right w:val="none" w:color="auto" w:sz="0" w:space="0"/>
                <w:between w:val="none" w:color="auto" w:sz="0" w:space="0"/>
              </w:pBdr>
              <w:suppressAutoHyphens w:val="0"/>
              <w:rPr>
                <w:rFonts w:eastAsia="Times New Roman"/>
                <w:kern w:val="0"/>
                <w:sz w:val="22"/>
                <w:szCs w:val="22"/>
                <w:highlight w:val="yellow"/>
                <w:lang w:val="ru" w:eastAsia="ru-RU"/>
              </w:rPr>
            </w:pPr>
            <w:r>
              <w:rPr>
                <w:rFonts w:eastAsia="Times New Roman"/>
                <w:kern w:val="0"/>
                <w:sz w:val="22"/>
                <w:szCs w:val="22"/>
                <w:highlight w:val="yellow"/>
                <w:lang w:val="ru" w:eastAsia="ru-RU"/>
              </w:rPr>
              <w:t>Дизельное топливо</w:t>
            </w:r>
          </w:p>
          <w:p w14:paraId="4EB0A3AC">
            <w:pPr>
              <w:widowControl/>
              <w:pBdr>
                <w:top w:val="none" w:color="auto" w:sz="0" w:space="0"/>
                <w:left w:val="none" w:color="auto" w:sz="0" w:space="0"/>
                <w:bottom w:val="none" w:color="auto" w:sz="0" w:space="0"/>
                <w:right w:val="none" w:color="auto" w:sz="0" w:space="0"/>
                <w:between w:val="none" w:color="auto" w:sz="0" w:space="0"/>
              </w:pBdr>
              <w:suppressAutoHyphens w:val="0"/>
              <w:rPr>
                <w:rFonts w:eastAsia="Times New Roman"/>
                <w:kern w:val="0"/>
                <w:sz w:val="22"/>
                <w:szCs w:val="22"/>
                <w:highlight w:val="yellow"/>
                <w:lang w:val="ru" w:eastAsia="ru-RU"/>
              </w:rPr>
            </w:pPr>
          </w:p>
          <w:p w14:paraId="6983E435">
            <w:pPr>
              <w:widowControl/>
              <w:pBdr>
                <w:top w:val="none" w:color="auto" w:sz="0" w:space="0"/>
                <w:left w:val="none" w:color="auto" w:sz="0" w:space="0"/>
                <w:bottom w:val="none" w:color="auto" w:sz="0" w:space="0"/>
                <w:right w:val="none" w:color="auto" w:sz="0" w:space="0"/>
                <w:between w:val="none" w:color="auto" w:sz="0" w:space="0"/>
              </w:pBdr>
              <w:suppressAutoHyphens w:val="0"/>
              <w:rPr>
                <w:rFonts w:eastAsia="Times New Roman"/>
                <w:kern w:val="0"/>
                <w:sz w:val="22"/>
                <w:szCs w:val="22"/>
                <w:highlight w:val="yellow"/>
                <w:lang w:val="ru" w:eastAsia="ru-RU"/>
              </w:rPr>
            </w:pPr>
            <w:r>
              <w:rPr>
                <w:rFonts w:eastAsia="Times New Roman"/>
                <w:kern w:val="0"/>
                <w:sz w:val="22"/>
                <w:szCs w:val="22"/>
                <w:highlight w:val="yellow"/>
                <w:lang w:val="ru" w:eastAsia="ru-RU"/>
              </w:rPr>
              <w:t>19.20.21.345</w:t>
            </w:r>
          </w:p>
        </w:tc>
        <w:tc>
          <w:tcPr>
            <w:tcW w:w="5956" w:type="dxa"/>
            <w:tcBorders>
              <w:top w:val="single" w:color="000000" w:sz="4" w:space="0"/>
              <w:left w:val="single" w:color="000000" w:sz="4" w:space="0"/>
              <w:bottom w:val="single" w:color="000000" w:sz="4" w:space="0"/>
              <w:right w:val="single" w:color="000000" w:sz="4" w:space="0"/>
            </w:tcBorders>
            <w:vAlign w:val="center"/>
          </w:tcPr>
          <w:p w14:paraId="03D6C696">
            <w:pPr>
              <w:widowControl/>
              <w:pBdr>
                <w:top w:val="none" w:color="auto" w:sz="0" w:space="0"/>
                <w:left w:val="none" w:color="auto" w:sz="0" w:space="0"/>
                <w:bottom w:val="none" w:color="auto" w:sz="0" w:space="0"/>
                <w:right w:val="none" w:color="auto" w:sz="0" w:space="0"/>
                <w:between w:val="none" w:color="auto" w:sz="0" w:space="0"/>
              </w:pBdr>
              <w:suppressAutoHyphens w:val="0"/>
              <w:jc w:val="left"/>
              <w:rPr>
                <w:rFonts w:eastAsia="Times New Roman"/>
                <w:kern w:val="0"/>
                <w:sz w:val="22"/>
                <w:szCs w:val="22"/>
                <w:highlight w:val="yellow"/>
                <w:lang w:val="ru" w:eastAsia="ru-RU"/>
              </w:rPr>
            </w:pPr>
            <w:r>
              <w:rPr>
                <w:rFonts w:eastAsia="Times New Roman"/>
                <w:kern w:val="0"/>
                <w:sz w:val="22"/>
                <w:szCs w:val="22"/>
                <w:highlight w:val="yellow"/>
                <w:lang w:val="ru" w:eastAsia="ru-RU"/>
              </w:rPr>
              <w:t>Соответствие качества поставляемого Товара ГОСТ 32511-2013 «Топливо дизельное ЕВРО. Технические условия (с Поправкой, с Изменением №1)» или ГОСТ Р 52368-2005 «Топливо дизельное ЕВРО. Технические условия (с Поправкой, с Изменением №1)».</w:t>
            </w:r>
          </w:p>
          <w:p w14:paraId="618D093C">
            <w:pPr>
              <w:widowControl/>
              <w:pBdr>
                <w:top w:val="none" w:color="auto" w:sz="0" w:space="0"/>
                <w:left w:val="none" w:color="auto" w:sz="0" w:space="0"/>
                <w:bottom w:val="none" w:color="auto" w:sz="0" w:space="0"/>
                <w:right w:val="none" w:color="auto" w:sz="0" w:space="0"/>
                <w:between w:val="none" w:color="auto" w:sz="0" w:space="0"/>
              </w:pBdr>
              <w:suppressAutoHyphens w:val="0"/>
              <w:jc w:val="left"/>
              <w:rPr>
                <w:rFonts w:eastAsia="Times New Roman"/>
                <w:kern w:val="0"/>
                <w:sz w:val="22"/>
                <w:szCs w:val="22"/>
                <w:highlight w:val="yellow"/>
                <w:lang w:val="ru" w:eastAsia="ru-RU"/>
              </w:rPr>
            </w:pPr>
            <w:r>
              <w:rPr>
                <w:rFonts w:eastAsia="Times New Roman"/>
                <w:kern w:val="0"/>
                <w:sz w:val="22"/>
                <w:szCs w:val="22"/>
                <w:highlight w:val="yellow"/>
                <w:lang w:val="ru" w:eastAsia="ru-RU"/>
              </w:rPr>
              <w:t>Экологический класс: не хуже К5.</w:t>
            </w:r>
          </w:p>
          <w:p w14:paraId="7AA82B18">
            <w:pPr>
              <w:widowControl/>
              <w:pBdr>
                <w:top w:val="none" w:color="auto" w:sz="0" w:space="0"/>
                <w:left w:val="none" w:color="auto" w:sz="0" w:space="0"/>
                <w:bottom w:val="none" w:color="auto" w:sz="0" w:space="0"/>
                <w:right w:val="none" w:color="auto" w:sz="0" w:space="0"/>
                <w:between w:val="none" w:color="auto" w:sz="0" w:space="0"/>
              </w:pBdr>
              <w:suppressAutoHyphens w:val="0"/>
              <w:jc w:val="left"/>
              <w:rPr>
                <w:rFonts w:eastAsia="Times New Roman"/>
                <w:kern w:val="0"/>
                <w:sz w:val="22"/>
                <w:szCs w:val="22"/>
                <w:highlight w:val="yellow"/>
                <w:lang w:val="ru" w:eastAsia="ru-RU"/>
              </w:rPr>
            </w:pPr>
            <w:r>
              <w:rPr>
                <w:rFonts w:eastAsia="Times New Roman"/>
                <w:kern w:val="0"/>
                <w:sz w:val="22"/>
                <w:szCs w:val="22"/>
                <w:highlight w:val="yellow"/>
                <w:lang w:val="ru" w:eastAsia="ru-RU"/>
              </w:rPr>
              <w:t>Сезонность: летнее/зимнее/межсезонное в зависимости от времени года (сезона), в которое приобретается топливо.</w:t>
            </w:r>
          </w:p>
          <w:p w14:paraId="208A31EE">
            <w:pPr>
              <w:pBdr>
                <w:top w:val="none" w:color="auto" w:sz="0" w:space="0"/>
                <w:left w:val="none" w:color="auto" w:sz="0" w:space="0"/>
                <w:bottom w:val="none" w:color="auto" w:sz="0" w:space="0"/>
                <w:right w:val="none" w:color="auto" w:sz="0" w:space="0"/>
                <w:between w:val="none" w:color="auto" w:sz="0" w:space="0"/>
              </w:pBdr>
              <w:suppressAutoHyphens w:val="0"/>
              <w:jc w:val="left"/>
              <w:rPr>
                <w:rFonts w:eastAsia="Times New Roman"/>
                <w:kern w:val="0"/>
                <w:sz w:val="22"/>
                <w:szCs w:val="22"/>
                <w:highlight w:val="yellow"/>
                <w:lang w:val="ru" w:eastAsia="ru-RU"/>
              </w:rPr>
            </w:pPr>
            <w:r>
              <w:rPr>
                <w:rFonts w:eastAsia="Times New Roman"/>
                <w:kern w:val="0"/>
                <w:sz w:val="22"/>
                <w:szCs w:val="22"/>
                <w:highlight w:val="yellow"/>
                <w:lang w:val="ru" w:eastAsia="ru-RU"/>
              </w:rPr>
              <w:t>Дизельное топливо зимнее: класс не ниже 2</w:t>
            </w:r>
          </w:p>
          <w:p w14:paraId="70AA34D3">
            <w:pPr>
              <w:pBdr>
                <w:top w:val="none" w:color="auto" w:sz="0" w:space="0"/>
                <w:left w:val="none" w:color="auto" w:sz="0" w:space="0"/>
                <w:bottom w:val="none" w:color="auto" w:sz="0" w:space="0"/>
                <w:right w:val="none" w:color="auto" w:sz="0" w:space="0"/>
                <w:between w:val="none" w:color="auto" w:sz="0" w:space="0"/>
              </w:pBdr>
              <w:suppressAutoHyphens w:val="0"/>
              <w:jc w:val="left"/>
              <w:rPr>
                <w:rFonts w:eastAsia="Times New Roman"/>
                <w:kern w:val="0"/>
                <w:sz w:val="22"/>
                <w:szCs w:val="22"/>
                <w:highlight w:val="yellow"/>
                <w:lang w:val="ru" w:eastAsia="ru-RU"/>
              </w:rPr>
            </w:pPr>
            <w:r>
              <w:rPr>
                <w:rFonts w:eastAsia="Times New Roman"/>
                <w:kern w:val="0"/>
                <w:sz w:val="22"/>
                <w:szCs w:val="22"/>
                <w:highlight w:val="yellow"/>
                <w:lang w:val="ru" w:eastAsia="ru-RU"/>
              </w:rPr>
              <w:t>Дизельное топливо межсезонное: сорт не ниже F</w:t>
            </w:r>
          </w:p>
          <w:p w14:paraId="4CB979CA">
            <w:pPr>
              <w:pBdr>
                <w:top w:val="none" w:color="auto" w:sz="0" w:space="0"/>
                <w:left w:val="none" w:color="auto" w:sz="0" w:space="0"/>
                <w:bottom w:val="none" w:color="auto" w:sz="0" w:space="0"/>
                <w:right w:val="none" w:color="auto" w:sz="0" w:space="0"/>
                <w:between w:val="none" w:color="auto" w:sz="0" w:space="0"/>
              </w:pBdr>
              <w:suppressAutoHyphens w:val="0"/>
              <w:jc w:val="left"/>
              <w:rPr>
                <w:rFonts w:eastAsia="Times New Roman"/>
                <w:kern w:val="0"/>
                <w:sz w:val="22"/>
                <w:szCs w:val="22"/>
                <w:highlight w:val="yellow"/>
                <w:lang w:val="ru" w:eastAsia="ru-RU"/>
              </w:rPr>
            </w:pPr>
            <w:r>
              <w:rPr>
                <w:rFonts w:eastAsia="Times New Roman"/>
                <w:kern w:val="0"/>
                <w:sz w:val="22"/>
                <w:szCs w:val="22"/>
                <w:highlight w:val="yellow"/>
                <w:lang w:val="ru" w:eastAsia="ru-RU"/>
              </w:rPr>
              <w:t>Дизельное топливо летнее: сорт не ниже С</w:t>
            </w:r>
          </w:p>
        </w:tc>
        <w:tc>
          <w:tcPr>
            <w:tcW w:w="709" w:type="dxa"/>
            <w:tcBorders>
              <w:top w:val="single" w:color="000000" w:sz="4" w:space="0"/>
              <w:left w:val="single" w:color="000000" w:sz="4" w:space="0"/>
              <w:bottom w:val="single" w:color="000000" w:sz="4" w:space="0"/>
              <w:right w:val="single" w:color="000000" w:sz="4" w:space="0"/>
            </w:tcBorders>
            <w:vAlign w:val="center"/>
          </w:tcPr>
          <w:p w14:paraId="02820D08">
            <w:pPr>
              <w:widowControl/>
              <w:pBdr>
                <w:top w:val="none" w:color="auto" w:sz="0" w:space="0"/>
                <w:left w:val="none" w:color="auto" w:sz="0" w:space="0"/>
                <w:bottom w:val="none" w:color="auto" w:sz="0" w:space="0"/>
                <w:right w:val="none" w:color="auto" w:sz="0" w:space="0"/>
                <w:between w:val="none" w:color="auto" w:sz="0" w:space="0"/>
              </w:pBdr>
              <w:suppressAutoHyphens w:val="0"/>
              <w:jc w:val="center"/>
              <w:rPr>
                <w:rFonts w:eastAsia="Times New Roman"/>
                <w:kern w:val="0"/>
                <w:sz w:val="22"/>
                <w:szCs w:val="22"/>
                <w:highlight w:val="yellow"/>
                <w:lang w:val="ru" w:eastAsia="ru-RU"/>
              </w:rPr>
            </w:pPr>
            <w:r>
              <w:rPr>
                <w:rFonts w:eastAsia="Times New Roman"/>
                <w:kern w:val="0"/>
                <w:sz w:val="22"/>
                <w:szCs w:val="22"/>
                <w:highlight w:val="yellow"/>
                <w:lang w:val="ru" w:eastAsia="ru-RU"/>
              </w:rPr>
              <w:t>литр</w:t>
            </w:r>
          </w:p>
        </w:tc>
        <w:tc>
          <w:tcPr>
            <w:tcW w:w="850" w:type="dxa"/>
            <w:tcBorders>
              <w:top w:val="single" w:color="000000" w:sz="4" w:space="0"/>
              <w:left w:val="single" w:color="000000" w:sz="4" w:space="0"/>
              <w:bottom w:val="single" w:color="000000" w:sz="4" w:space="0"/>
              <w:right w:val="single" w:color="000000" w:sz="4" w:space="0"/>
            </w:tcBorders>
            <w:vAlign w:val="center"/>
          </w:tcPr>
          <w:p w14:paraId="523AACCB">
            <w:pPr>
              <w:widowControl/>
              <w:pBdr>
                <w:top w:val="none" w:color="auto" w:sz="0" w:space="0"/>
                <w:left w:val="none" w:color="auto" w:sz="0" w:space="0"/>
                <w:bottom w:val="none" w:color="auto" w:sz="0" w:space="0"/>
                <w:right w:val="none" w:color="auto" w:sz="0" w:space="0"/>
                <w:between w:val="none" w:color="auto" w:sz="0" w:space="0"/>
              </w:pBdr>
              <w:suppressAutoHyphens w:val="0"/>
              <w:jc w:val="center"/>
              <w:rPr>
                <w:rFonts w:eastAsia="Times New Roman"/>
                <w:kern w:val="0"/>
                <w:sz w:val="22"/>
                <w:szCs w:val="22"/>
                <w:highlight w:val="yellow"/>
                <w:lang w:val="ru" w:eastAsia="ru-RU"/>
              </w:rPr>
            </w:pPr>
            <w:r>
              <w:rPr>
                <w:rFonts w:eastAsia="Times New Roman"/>
                <w:kern w:val="0"/>
                <w:sz w:val="22"/>
                <w:szCs w:val="22"/>
                <w:highlight w:val="yellow"/>
                <w:lang w:val="ru" w:eastAsia="ru-RU"/>
              </w:rPr>
              <w:t>57930</w:t>
            </w:r>
          </w:p>
        </w:tc>
      </w:tr>
    </w:tbl>
    <w:p w14:paraId="1CE12C41">
      <w:pPr>
        <w:widowControl/>
        <w:pBdr>
          <w:top w:val="none" w:color="auto" w:sz="0" w:space="0"/>
          <w:left w:val="none" w:color="auto" w:sz="0" w:space="0"/>
          <w:bottom w:val="none" w:color="auto" w:sz="0" w:space="0"/>
          <w:right w:val="none" w:color="auto" w:sz="0" w:space="0"/>
          <w:between w:val="none" w:color="auto" w:sz="0" w:space="0"/>
        </w:pBdr>
        <w:suppressAutoHyphens w:val="0"/>
        <w:rPr>
          <w:rFonts w:eastAsia="Times New Roman"/>
          <w:kern w:val="0"/>
          <w:sz w:val="22"/>
          <w:szCs w:val="22"/>
          <w:highlight w:val="yellow"/>
          <w:lang w:val="ru" w:eastAsia="ru-RU"/>
        </w:rPr>
      </w:pPr>
      <w:r>
        <w:rPr>
          <w:rFonts w:eastAsia="Times New Roman"/>
          <w:b/>
          <w:bCs/>
          <w:kern w:val="0"/>
          <w:sz w:val="22"/>
          <w:szCs w:val="22"/>
          <w:highlight w:val="yellow"/>
          <w:lang w:val="ru" w:eastAsia="ru-RU"/>
        </w:rPr>
        <w:t>2. Требования к качественным характеристикам товаров:</w:t>
      </w:r>
    </w:p>
    <w:p w14:paraId="056B751C">
      <w:pPr>
        <w:widowControl/>
        <w:pBdr>
          <w:top w:val="none" w:color="auto" w:sz="0" w:space="0"/>
          <w:left w:val="none" w:color="auto" w:sz="0" w:space="0"/>
          <w:bottom w:val="none" w:color="auto" w:sz="0" w:space="0"/>
          <w:right w:val="none" w:color="auto" w:sz="0" w:space="0"/>
          <w:between w:val="none" w:color="auto" w:sz="0" w:space="0"/>
        </w:pBdr>
        <w:suppressAutoHyphens w:val="0"/>
        <w:rPr>
          <w:rFonts w:eastAsia="Times New Roman"/>
          <w:kern w:val="0"/>
          <w:sz w:val="22"/>
          <w:szCs w:val="22"/>
          <w:highlight w:val="yellow"/>
          <w:lang w:val="ru" w:eastAsia="ru-RU"/>
        </w:rPr>
      </w:pPr>
      <w:r>
        <w:rPr>
          <w:rFonts w:eastAsia="Times New Roman"/>
          <w:kern w:val="0"/>
          <w:sz w:val="22"/>
          <w:szCs w:val="22"/>
          <w:highlight w:val="yellow"/>
          <w:lang w:val="ru" w:eastAsia="ru-RU"/>
        </w:rPr>
        <w:t>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06786F31">
      <w:pPr>
        <w:widowControl/>
        <w:pBdr>
          <w:top w:val="none" w:color="auto" w:sz="0" w:space="0"/>
          <w:left w:val="none" w:color="auto" w:sz="0" w:space="0"/>
          <w:bottom w:val="none" w:color="auto" w:sz="0" w:space="0"/>
          <w:right w:val="none" w:color="auto" w:sz="0" w:space="0"/>
          <w:between w:val="none" w:color="auto" w:sz="0" w:space="0"/>
        </w:pBdr>
        <w:suppressAutoHyphens w:val="0"/>
        <w:rPr>
          <w:rFonts w:eastAsia="Times New Roman"/>
          <w:kern w:val="0"/>
          <w:sz w:val="22"/>
          <w:szCs w:val="22"/>
          <w:highlight w:val="yellow"/>
          <w:lang w:val="ru" w:eastAsia="ru-RU"/>
        </w:rPr>
      </w:pPr>
      <w:r>
        <w:rPr>
          <w:rFonts w:eastAsia="Times New Roman"/>
          <w:kern w:val="0"/>
          <w:sz w:val="22"/>
          <w:szCs w:val="22"/>
          <w:highlight w:val="yellow"/>
          <w:lang w:val="ru" w:eastAsia="ru-RU"/>
        </w:rPr>
        <w:t xml:space="preserve">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554E713B">
      <w:pPr>
        <w:widowControl/>
        <w:pBdr>
          <w:top w:val="none" w:color="auto" w:sz="0" w:space="0"/>
          <w:left w:val="none" w:color="auto" w:sz="0" w:space="0"/>
          <w:bottom w:val="none" w:color="auto" w:sz="0" w:space="0"/>
          <w:right w:val="none" w:color="auto" w:sz="0" w:space="0"/>
          <w:between w:val="none" w:color="auto" w:sz="0" w:space="0"/>
        </w:pBdr>
        <w:suppressAutoHyphens w:val="0"/>
        <w:rPr>
          <w:rFonts w:eastAsia="Times New Roman"/>
          <w:kern w:val="0"/>
          <w:sz w:val="22"/>
          <w:szCs w:val="22"/>
          <w:highlight w:val="yellow"/>
          <w:lang w:val="ru" w:eastAsia="ru-RU"/>
        </w:rPr>
      </w:pPr>
      <w:r>
        <w:rPr>
          <w:rFonts w:eastAsia="Times New Roman"/>
          <w:kern w:val="0"/>
          <w:sz w:val="22"/>
          <w:szCs w:val="22"/>
          <w:highlight w:val="yellow"/>
          <w:lang w:val="ru" w:eastAsia="ru-RU"/>
        </w:rPr>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3D5ADABF">
      <w:pPr>
        <w:widowControl/>
        <w:pBdr>
          <w:top w:val="none" w:color="auto" w:sz="0" w:space="0"/>
          <w:left w:val="none" w:color="auto" w:sz="0" w:space="0"/>
          <w:bottom w:val="none" w:color="auto" w:sz="0" w:space="0"/>
          <w:right w:val="none" w:color="auto" w:sz="0" w:space="0"/>
          <w:between w:val="none" w:color="auto" w:sz="0" w:space="0"/>
        </w:pBdr>
        <w:suppressAutoHyphens w:val="0"/>
        <w:rPr>
          <w:rFonts w:eastAsia="Times New Roman"/>
          <w:kern w:val="0"/>
          <w:sz w:val="22"/>
          <w:szCs w:val="22"/>
          <w:highlight w:val="yellow"/>
          <w:lang w:val="ru" w:eastAsia="ru-RU"/>
        </w:rPr>
      </w:pPr>
      <w:r>
        <w:rPr>
          <w:rFonts w:eastAsia="Times New Roman"/>
          <w:kern w:val="0"/>
          <w:sz w:val="22"/>
          <w:szCs w:val="22"/>
          <w:highlight w:val="yellow"/>
          <w:lang w:val="ru" w:eastAsia="ru-RU"/>
        </w:rPr>
        <w:t>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6186A3F5">
      <w:pPr>
        <w:widowControl/>
        <w:pBdr>
          <w:top w:val="none" w:color="auto" w:sz="0" w:space="0"/>
          <w:left w:val="none" w:color="auto" w:sz="0" w:space="0"/>
          <w:bottom w:val="none" w:color="auto" w:sz="0" w:space="0"/>
          <w:right w:val="none" w:color="auto" w:sz="0" w:space="0"/>
          <w:between w:val="none" w:color="auto" w:sz="0" w:space="0"/>
        </w:pBdr>
        <w:suppressAutoHyphens w:val="0"/>
        <w:rPr>
          <w:rFonts w:eastAsia="Times New Roman"/>
          <w:kern w:val="0"/>
          <w:sz w:val="22"/>
          <w:szCs w:val="22"/>
          <w:highlight w:val="yellow"/>
          <w:lang w:val="ru" w:eastAsia="ru-RU"/>
        </w:rPr>
      </w:pPr>
      <w:r>
        <w:rPr>
          <w:rFonts w:eastAsia="Times New Roman"/>
          <w:b/>
          <w:bCs/>
          <w:kern w:val="0"/>
          <w:sz w:val="22"/>
          <w:szCs w:val="22"/>
          <w:highlight w:val="yellow"/>
          <w:lang w:val="ru" w:eastAsia="ru-RU"/>
        </w:rPr>
        <w:t>3. Условия поставки</w:t>
      </w:r>
      <w:r>
        <w:rPr>
          <w:rFonts w:eastAsia="Times New Roman"/>
          <w:kern w:val="0"/>
          <w:sz w:val="22"/>
          <w:szCs w:val="22"/>
          <w:highlight w:val="yellow"/>
          <w:lang w:val="ru" w:eastAsia="ru-RU"/>
        </w:rPr>
        <w:t>. Поставка горюче-смазочных материалов (ГСМ) с использованием пластиковых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14:paraId="054CCE4A">
      <w:pPr>
        <w:widowControl/>
        <w:pBdr>
          <w:top w:val="none" w:color="auto" w:sz="0" w:space="0"/>
          <w:left w:val="none" w:color="auto" w:sz="0" w:space="0"/>
          <w:bottom w:val="none" w:color="auto" w:sz="0" w:space="0"/>
          <w:right w:val="none" w:color="auto" w:sz="0" w:space="0"/>
          <w:between w:val="none" w:color="auto" w:sz="0" w:space="0"/>
        </w:pBdr>
        <w:suppressAutoHyphens w:val="0"/>
        <w:rPr>
          <w:rFonts w:eastAsia="Times New Roman"/>
          <w:kern w:val="0"/>
          <w:sz w:val="22"/>
          <w:szCs w:val="22"/>
          <w:highlight w:val="yellow"/>
          <w:lang w:val="ru" w:eastAsia="ru-RU"/>
        </w:rPr>
      </w:pPr>
      <w:r>
        <w:rPr>
          <w:rFonts w:eastAsia="Times New Roman"/>
          <w:kern w:val="0"/>
          <w:sz w:val="22"/>
          <w:szCs w:val="22"/>
          <w:highlight w:val="yellow"/>
          <w:lang w:val="ru" w:eastAsia="ru-RU"/>
        </w:rPr>
        <w:t>Поставка топлива осуществляется ежедневно и круглосуточно.</w:t>
      </w:r>
    </w:p>
    <w:p w14:paraId="6E92B004">
      <w:pPr>
        <w:widowControl/>
        <w:pBdr>
          <w:top w:val="none" w:color="auto" w:sz="0" w:space="0"/>
          <w:left w:val="none" w:color="auto" w:sz="0" w:space="0"/>
          <w:bottom w:val="none" w:color="auto" w:sz="0" w:space="0"/>
          <w:right w:val="none" w:color="auto" w:sz="0" w:space="0"/>
          <w:between w:val="none" w:color="auto" w:sz="0" w:space="0"/>
        </w:pBdr>
        <w:suppressAutoHyphens w:val="0"/>
        <w:rPr>
          <w:rFonts w:eastAsia="Times New Roman"/>
          <w:kern w:val="0"/>
          <w:sz w:val="22"/>
          <w:szCs w:val="22"/>
          <w:highlight w:val="yellow"/>
          <w:lang w:val="ru" w:eastAsia="ru-RU"/>
        </w:rPr>
      </w:pPr>
      <w:r>
        <w:rPr>
          <w:rFonts w:eastAsia="Times New Roman"/>
          <w:b/>
          <w:bCs/>
          <w:kern w:val="0"/>
          <w:sz w:val="22"/>
          <w:szCs w:val="22"/>
          <w:highlight w:val="yellow"/>
          <w:lang w:val="ru" w:eastAsia="ru-RU"/>
        </w:rPr>
        <w:t xml:space="preserve">4. Срок поставки: </w:t>
      </w:r>
      <w:r>
        <w:rPr>
          <w:rFonts w:eastAsia="Times New Roman"/>
          <w:kern w:val="0"/>
          <w:sz w:val="22"/>
          <w:szCs w:val="22"/>
          <w:highlight w:val="yellow"/>
          <w:lang w:val="ru" w:eastAsia="ru-RU"/>
        </w:rPr>
        <w:t>с даты заключения договора по 31.12.2026 года.</w:t>
      </w:r>
    </w:p>
    <w:p w14:paraId="0C778011">
      <w:pPr>
        <w:widowControl/>
        <w:pBdr>
          <w:top w:val="none" w:color="auto" w:sz="0" w:space="0"/>
          <w:left w:val="none" w:color="auto" w:sz="0" w:space="0"/>
          <w:bottom w:val="none" w:color="auto" w:sz="0" w:space="0"/>
          <w:right w:val="none" w:color="auto" w:sz="0" w:space="0"/>
          <w:between w:val="none" w:color="auto" w:sz="0" w:space="0"/>
        </w:pBdr>
        <w:suppressAutoHyphens w:val="0"/>
        <w:rPr>
          <w:rFonts w:eastAsia="Times New Roman"/>
          <w:kern w:val="0"/>
          <w:sz w:val="22"/>
          <w:szCs w:val="22"/>
          <w:lang w:val="ru" w:eastAsia="ru-RU"/>
        </w:rPr>
      </w:pPr>
      <w:r>
        <w:rPr>
          <w:rFonts w:eastAsia="Times New Roman"/>
          <w:b/>
          <w:bCs/>
          <w:kern w:val="0"/>
          <w:sz w:val="22"/>
          <w:szCs w:val="22"/>
          <w:highlight w:val="yellow"/>
          <w:lang w:val="ru" w:eastAsia="ru-RU"/>
        </w:rPr>
        <w:t>5. Место поставки:</w:t>
      </w:r>
      <w:r>
        <w:rPr>
          <w:rFonts w:eastAsia="Times New Roman"/>
          <w:kern w:val="0"/>
          <w:sz w:val="22"/>
          <w:szCs w:val="22"/>
          <w:highlight w:val="yellow"/>
          <w:lang w:val="ru" w:eastAsia="ru-RU"/>
        </w:rPr>
        <w:t xml:space="preserve"> поставка товара осуществляется через АЗС, не менее 1 шт. расположены на территории п. Чертково и/или Чертковского района Ростовской области в радиусе не далее, чем 11 км от Заказчика, находящегося по адресу: 346001, Россия, Ростовская область, Чертковский район, п. Чертково, пер. Веселый, д. 1</w:t>
      </w:r>
    </w:p>
    <w:p w14:paraId="0643DBD6">
      <w:pPr>
        <w:widowControl/>
        <w:spacing w:beforeAutospacing="1" w:afterAutospacing="1"/>
        <w:jc w:val="left"/>
        <w:rPr>
          <w:strike/>
          <w:color w:val="FF0000"/>
          <w:kern w:val="0"/>
          <w:lang w:val="en-US" w:eastAsia="zh-CN" w:bidi="ar"/>
        </w:rPr>
      </w:pPr>
    </w:p>
    <w:p w14:paraId="099AEDDD">
      <w:pPr>
        <w:widowControl/>
        <w:spacing w:beforeAutospacing="1" w:afterAutospacing="1"/>
        <w:jc w:val="left"/>
        <w:rPr>
          <w:strike/>
          <w:color w:val="FF0000"/>
        </w:rPr>
      </w:pPr>
    </w:p>
    <w:p w14:paraId="13AB2AD8">
      <w:pPr>
        <w:jc w:val="left"/>
        <w:rPr>
          <w:rFonts w:eastAsia="Times New Roman"/>
          <w:iCs/>
          <w:kern w:val="0"/>
          <w:sz w:val="22"/>
          <w:szCs w:val="22"/>
          <w:lang w:eastAsia="ru-RU"/>
        </w:rPr>
      </w:pPr>
    </w:p>
    <w:p w14:paraId="28E67EB0">
      <w:pPr>
        <w:ind w:right="-708"/>
        <w:jc w:val="right"/>
        <w:rPr>
          <w:color w:val="FF0000"/>
          <w:sz w:val="22"/>
          <w:szCs w:val="22"/>
        </w:rPr>
      </w:pPr>
    </w:p>
    <w:p w14:paraId="07982762">
      <w:pPr>
        <w:ind w:right="-708"/>
        <w:jc w:val="right"/>
        <w:rPr>
          <w:sz w:val="22"/>
          <w:szCs w:val="22"/>
        </w:rPr>
      </w:pPr>
    </w:p>
    <w:p w14:paraId="5C0B4027">
      <w:pPr>
        <w:pStyle w:val="23"/>
        <w:shd w:val="clear" w:color="auto" w:fill="auto"/>
        <w:spacing w:line="240" w:lineRule="auto"/>
        <w:jc w:val="left"/>
        <w:rPr>
          <w:iCs w:val="0"/>
          <w:sz w:val="22"/>
          <w:szCs w:val="22"/>
        </w:rPr>
      </w:pPr>
      <w:r>
        <w:rPr>
          <w:i w:val="0"/>
          <w:sz w:val="22"/>
          <w:szCs w:val="22"/>
        </w:rPr>
        <w:br w:type="page"/>
      </w:r>
    </w:p>
    <w:p w14:paraId="26FC541D">
      <w:pPr>
        <w:pStyle w:val="23"/>
        <w:shd w:val="clear" w:color="auto" w:fill="auto"/>
        <w:spacing w:line="240" w:lineRule="auto"/>
        <w:jc w:val="left"/>
        <w:rPr>
          <w:i w:val="0"/>
          <w:sz w:val="22"/>
          <w:szCs w:val="22"/>
        </w:rPr>
      </w:pPr>
    </w:p>
    <w:p w14:paraId="3C9E959C">
      <w:pPr>
        <w:jc w:val="center"/>
        <w:rPr>
          <w:sz w:val="22"/>
          <w:szCs w:val="22"/>
        </w:rPr>
      </w:pPr>
      <w:r>
        <w:rPr>
          <w:b/>
          <w:i/>
          <w:sz w:val="22"/>
          <w:szCs w:val="22"/>
          <w:lang w:val="en-US"/>
        </w:rPr>
        <w:t>III</w:t>
      </w:r>
      <w:r>
        <w:rPr>
          <w:b/>
          <w:i/>
          <w:sz w:val="22"/>
          <w:szCs w:val="22"/>
        </w:rPr>
        <w:t>.</w:t>
      </w:r>
      <w:r>
        <w:rPr>
          <w:sz w:val="22"/>
          <w:szCs w:val="22"/>
        </w:rPr>
        <w:t xml:space="preserve"> </w:t>
      </w:r>
      <w:r>
        <w:rPr>
          <w:rStyle w:val="22"/>
          <w:b/>
          <w:i w:val="0"/>
          <w:color w:val="000000"/>
          <w:sz w:val="22"/>
          <w:szCs w:val="22"/>
        </w:rPr>
        <w:t xml:space="preserve"> РЕКОМЕНДУЕМАЯ ФОРМА ЗАПРОСА</w:t>
      </w:r>
    </w:p>
    <w:p w14:paraId="20C5A62B">
      <w:pPr>
        <w:pStyle w:val="23"/>
        <w:shd w:val="clear" w:color="auto" w:fill="auto"/>
        <w:spacing w:line="240" w:lineRule="auto"/>
        <w:jc w:val="center"/>
        <w:rPr>
          <w:b/>
          <w:i w:val="0"/>
          <w:sz w:val="22"/>
          <w:szCs w:val="22"/>
        </w:rPr>
      </w:pPr>
      <w:r>
        <w:rPr>
          <w:rStyle w:val="22"/>
          <w:rFonts w:eastAsia="Lucida Sans Unicode"/>
          <w:b/>
          <w:i w:val="0"/>
          <w:iCs w:val="0"/>
          <w:color w:val="000000"/>
          <w:sz w:val="22"/>
          <w:szCs w:val="22"/>
        </w:rPr>
        <w:t>РАЗЪЯСНЕНИЙ ДОКУМЕНТАЦИИ О ЗАКУПКЕ</w:t>
      </w:r>
    </w:p>
    <w:p w14:paraId="16888EB4">
      <w:pPr>
        <w:pStyle w:val="18"/>
        <w:widowControl/>
        <w:tabs>
          <w:tab w:val="left" w:pos="360"/>
        </w:tabs>
        <w:ind w:firstLine="0"/>
        <w:jc w:val="center"/>
        <w:rPr>
          <w:rStyle w:val="17"/>
          <w:rFonts w:ascii="Times New Roman" w:hAnsi="Times New Roman" w:cs="Times New Roman"/>
          <w:color w:val="000000"/>
          <w:sz w:val="22"/>
          <w:szCs w:val="22"/>
        </w:rPr>
      </w:pPr>
    </w:p>
    <w:p w14:paraId="0C558136">
      <w:pPr>
        <w:pStyle w:val="25"/>
        <w:shd w:val="clear" w:color="auto" w:fill="auto"/>
        <w:spacing w:before="0" w:line="240" w:lineRule="auto"/>
        <w:jc w:val="left"/>
        <w:rPr>
          <w:rStyle w:val="24"/>
          <w:rFonts w:ascii="Times New Roman" w:hAnsi="Times New Roman"/>
          <w:b w:val="0"/>
          <w:bCs w:val="0"/>
          <w:i/>
          <w:iCs/>
          <w:color w:val="000000"/>
          <w:sz w:val="22"/>
          <w:szCs w:val="22"/>
        </w:rPr>
      </w:pPr>
      <w:r>
        <w:rPr>
          <w:rStyle w:val="24"/>
          <w:rFonts w:ascii="Times New Roman" w:hAnsi="Times New Roman"/>
          <w:b w:val="0"/>
          <w:bCs w:val="0"/>
          <w:i/>
          <w:iCs/>
          <w:color w:val="000000"/>
          <w:sz w:val="22"/>
          <w:szCs w:val="22"/>
        </w:rPr>
        <w:t xml:space="preserve">Оформить на бланке участника закупки </w:t>
      </w:r>
    </w:p>
    <w:p w14:paraId="4E6B52A6">
      <w:pPr>
        <w:pStyle w:val="25"/>
        <w:shd w:val="clear" w:color="auto" w:fill="auto"/>
        <w:spacing w:before="0" w:line="240" w:lineRule="auto"/>
        <w:jc w:val="left"/>
        <w:rPr>
          <w:rStyle w:val="24"/>
          <w:rFonts w:ascii="Times New Roman" w:hAnsi="Times New Roman"/>
          <w:b w:val="0"/>
          <w:bCs w:val="0"/>
          <w:i/>
          <w:iCs/>
          <w:color w:val="000000"/>
          <w:sz w:val="22"/>
          <w:szCs w:val="22"/>
        </w:rPr>
      </w:pPr>
      <w:r>
        <w:rPr>
          <w:rStyle w:val="24"/>
          <w:rFonts w:ascii="Times New Roman" w:hAnsi="Times New Roman"/>
          <w:b w:val="0"/>
          <w:bCs w:val="0"/>
          <w:i/>
          <w:iCs/>
          <w:color w:val="000000"/>
          <w:sz w:val="22"/>
          <w:szCs w:val="22"/>
        </w:rPr>
        <w:t>с указанием даты и исходящего номера</w:t>
      </w:r>
    </w:p>
    <w:p w14:paraId="6EED6C7E">
      <w:pPr>
        <w:pStyle w:val="25"/>
        <w:shd w:val="clear" w:color="auto" w:fill="auto"/>
        <w:spacing w:before="0" w:line="240" w:lineRule="auto"/>
        <w:rPr>
          <w:rFonts w:ascii="Times New Roman" w:hAnsi="Times New Roman"/>
          <w:sz w:val="22"/>
          <w:szCs w:val="22"/>
        </w:rPr>
      </w:pPr>
    </w:p>
    <w:p w14:paraId="378C4954">
      <w:pPr>
        <w:pStyle w:val="25"/>
        <w:shd w:val="clear" w:color="auto" w:fill="auto"/>
        <w:spacing w:before="0" w:line="240" w:lineRule="auto"/>
        <w:rPr>
          <w:rFonts w:ascii="Times New Roman" w:hAnsi="Times New Roman"/>
          <w:sz w:val="22"/>
          <w:szCs w:val="22"/>
        </w:rPr>
      </w:pPr>
    </w:p>
    <w:p w14:paraId="76229BD0">
      <w:pPr>
        <w:pStyle w:val="25"/>
        <w:shd w:val="clear" w:color="auto" w:fill="auto"/>
        <w:spacing w:before="0" w:line="240" w:lineRule="auto"/>
        <w:rPr>
          <w:rFonts w:ascii="Times New Roman" w:hAnsi="Times New Roman"/>
          <w:sz w:val="22"/>
          <w:szCs w:val="22"/>
        </w:rPr>
      </w:pPr>
    </w:p>
    <w:p w14:paraId="02FCB3BF">
      <w:pPr>
        <w:pStyle w:val="25"/>
        <w:shd w:val="clear" w:color="auto" w:fill="auto"/>
        <w:spacing w:before="0" w:line="240" w:lineRule="auto"/>
        <w:rPr>
          <w:rFonts w:ascii="Times New Roman" w:hAnsi="Times New Roman"/>
          <w:sz w:val="22"/>
          <w:szCs w:val="22"/>
        </w:rPr>
      </w:pPr>
    </w:p>
    <w:p w14:paraId="00ACB2EF">
      <w:pPr>
        <w:pStyle w:val="25"/>
        <w:shd w:val="clear" w:color="auto" w:fill="auto"/>
        <w:spacing w:before="0" w:line="240" w:lineRule="auto"/>
        <w:rPr>
          <w:rFonts w:ascii="Times New Roman" w:hAnsi="Times New Roman"/>
          <w:sz w:val="22"/>
          <w:szCs w:val="22"/>
        </w:rPr>
      </w:pPr>
    </w:p>
    <w:p w14:paraId="576921F2">
      <w:pPr>
        <w:pStyle w:val="27"/>
        <w:shd w:val="clear" w:color="auto" w:fill="auto"/>
        <w:spacing w:before="0" w:after="0" w:line="240" w:lineRule="auto"/>
        <w:rPr>
          <w:rFonts w:ascii="Times New Roman" w:hAnsi="Times New Roman"/>
          <w:sz w:val="22"/>
          <w:szCs w:val="22"/>
        </w:rPr>
      </w:pPr>
      <w:r>
        <w:rPr>
          <w:rStyle w:val="26"/>
          <w:rFonts w:ascii="Times New Roman" w:hAnsi="Times New Roman"/>
          <w:b/>
          <w:bCs/>
          <w:i w:val="0"/>
          <w:iCs w:val="0"/>
          <w:color w:val="000000"/>
          <w:sz w:val="22"/>
          <w:szCs w:val="22"/>
        </w:rPr>
        <w:t>ЗАКАЗЧИКУ ЗАКУПКИ</w:t>
      </w:r>
    </w:p>
    <w:p w14:paraId="3844030C">
      <w:pPr>
        <w:pStyle w:val="12"/>
        <w:spacing w:after="0"/>
        <w:rPr>
          <w:sz w:val="22"/>
          <w:szCs w:val="22"/>
        </w:rPr>
      </w:pPr>
    </w:p>
    <w:p w14:paraId="032407D3">
      <w:pPr>
        <w:pStyle w:val="12"/>
        <w:spacing w:after="0"/>
        <w:rPr>
          <w:sz w:val="22"/>
          <w:szCs w:val="22"/>
        </w:rPr>
      </w:pPr>
    </w:p>
    <w:p w14:paraId="65A71BDC">
      <w:pPr>
        <w:pStyle w:val="30"/>
        <w:shd w:val="clear" w:color="auto" w:fill="auto"/>
        <w:spacing w:before="0" w:line="240" w:lineRule="auto"/>
        <w:ind w:firstLine="280"/>
        <w:rPr>
          <w:rFonts w:ascii="Times New Roman" w:hAnsi="Times New Roman"/>
          <w:sz w:val="22"/>
          <w:szCs w:val="22"/>
        </w:rPr>
      </w:pPr>
      <w:r>
        <w:rPr>
          <w:rStyle w:val="29"/>
          <w:rFonts w:ascii="Times New Roman" w:hAnsi="Times New Roman"/>
          <w:color w:val="000000"/>
          <w:sz w:val="22"/>
          <w:szCs w:val="22"/>
        </w:rPr>
        <w:t>Уважаемые господа!</w:t>
      </w:r>
    </w:p>
    <w:p w14:paraId="6C8AD714">
      <w:pPr>
        <w:pStyle w:val="30"/>
        <w:shd w:val="clear" w:color="auto" w:fill="auto"/>
        <w:spacing w:before="0" w:line="240" w:lineRule="auto"/>
        <w:ind w:firstLine="280"/>
        <w:rPr>
          <w:rStyle w:val="29"/>
          <w:rFonts w:ascii="Times New Roman" w:hAnsi="Times New Roman"/>
          <w:color w:val="000000"/>
          <w:sz w:val="22"/>
          <w:szCs w:val="22"/>
        </w:rPr>
      </w:pPr>
      <w:r>
        <w:rPr>
          <w:rStyle w:val="29"/>
          <w:rFonts w:ascii="Times New Roman" w:hAnsi="Times New Roman"/>
          <w:color w:val="000000"/>
          <w:sz w:val="22"/>
          <w:szCs w:val="22"/>
        </w:rPr>
        <w:t>Просим Вас разъяснить следующие положения документации о закупке:</w:t>
      </w:r>
    </w:p>
    <w:p w14:paraId="1B114B88">
      <w:pPr>
        <w:pStyle w:val="30"/>
        <w:shd w:val="clear" w:color="auto" w:fill="auto"/>
        <w:spacing w:before="0" w:line="240" w:lineRule="auto"/>
        <w:ind w:firstLine="280"/>
        <w:rPr>
          <w:rStyle w:val="29"/>
          <w:rFonts w:ascii="Times New Roman" w:hAnsi="Times New Roman"/>
          <w:color w:val="000000"/>
          <w:sz w:val="22"/>
          <w:szCs w:val="2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2995"/>
        <w:gridCol w:w="2520"/>
        <w:gridCol w:w="3060"/>
      </w:tblGrid>
      <w:tr w14:paraId="7D9A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exact"/>
        </w:trPr>
        <w:tc>
          <w:tcPr>
            <w:tcW w:w="610" w:type="dxa"/>
            <w:shd w:val="clear" w:color="auto" w:fill="FFFFFF"/>
            <w:vAlign w:val="center"/>
          </w:tcPr>
          <w:p w14:paraId="3246A0F5">
            <w:pPr>
              <w:pStyle w:val="12"/>
              <w:spacing w:after="0"/>
              <w:jc w:val="center"/>
              <w:rPr>
                <w:sz w:val="22"/>
                <w:szCs w:val="22"/>
              </w:rPr>
            </w:pPr>
            <w:r>
              <w:rPr>
                <w:rStyle w:val="28"/>
                <w:rFonts w:ascii="Times New Roman" w:hAnsi="Times New Roman" w:cs="Times New Roman"/>
                <w:i w:val="0"/>
                <w:iCs w:val="0"/>
                <w:color w:val="000000"/>
                <w:sz w:val="22"/>
                <w:szCs w:val="22"/>
              </w:rPr>
              <w:t>№</w:t>
            </w:r>
          </w:p>
          <w:p w14:paraId="2D197E61">
            <w:pPr>
              <w:pStyle w:val="12"/>
              <w:spacing w:after="0"/>
              <w:jc w:val="center"/>
              <w:rPr>
                <w:sz w:val="22"/>
                <w:szCs w:val="22"/>
              </w:rPr>
            </w:pPr>
            <w:r>
              <w:rPr>
                <w:rStyle w:val="28"/>
                <w:rFonts w:ascii="Times New Roman" w:hAnsi="Times New Roman" w:cs="Times New Roman"/>
                <w:i w:val="0"/>
                <w:iCs w:val="0"/>
                <w:color w:val="000000"/>
                <w:sz w:val="22"/>
                <w:szCs w:val="22"/>
              </w:rPr>
              <w:t>п/п</w:t>
            </w:r>
          </w:p>
        </w:tc>
        <w:tc>
          <w:tcPr>
            <w:tcW w:w="2995" w:type="dxa"/>
            <w:shd w:val="clear" w:color="auto" w:fill="FFFFFF"/>
            <w:vAlign w:val="center"/>
          </w:tcPr>
          <w:p w14:paraId="00B4F47A">
            <w:pPr>
              <w:pStyle w:val="12"/>
              <w:spacing w:after="0"/>
              <w:jc w:val="center"/>
              <w:rPr>
                <w:sz w:val="22"/>
                <w:szCs w:val="22"/>
              </w:rPr>
            </w:pPr>
            <w:r>
              <w:rPr>
                <w:rStyle w:val="28"/>
                <w:rFonts w:ascii="Times New Roman" w:hAnsi="Times New Roman" w:cs="Times New Roman"/>
                <w:i w:val="0"/>
                <w:iCs w:val="0"/>
                <w:color w:val="000000"/>
                <w:sz w:val="22"/>
                <w:szCs w:val="22"/>
              </w:rPr>
              <w:t>Раздел документации о закупке</w:t>
            </w:r>
          </w:p>
        </w:tc>
        <w:tc>
          <w:tcPr>
            <w:tcW w:w="2520" w:type="dxa"/>
            <w:shd w:val="clear" w:color="auto" w:fill="FFFFFF"/>
            <w:vAlign w:val="center"/>
          </w:tcPr>
          <w:p w14:paraId="5E045759">
            <w:pPr>
              <w:pStyle w:val="12"/>
              <w:spacing w:after="0"/>
              <w:jc w:val="center"/>
              <w:rPr>
                <w:sz w:val="22"/>
                <w:szCs w:val="22"/>
              </w:rPr>
            </w:pPr>
            <w:r>
              <w:rPr>
                <w:rStyle w:val="28"/>
                <w:rFonts w:ascii="Times New Roman" w:hAnsi="Times New Roman" w:cs="Times New Roman"/>
                <w:i w:val="0"/>
                <w:iCs w:val="0"/>
                <w:color w:val="000000"/>
                <w:sz w:val="22"/>
                <w:szCs w:val="22"/>
              </w:rPr>
              <w:t>Ссылка на пункт документации о закупке, положения которого следует разъяснить</w:t>
            </w:r>
          </w:p>
        </w:tc>
        <w:tc>
          <w:tcPr>
            <w:tcW w:w="3060" w:type="dxa"/>
            <w:shd w:val="clear" w:color="auto" w:fill="FFFFFF"/>
            <w:vAlign w:val="center"/>
          </w:tcPr>
          <w:p w14:paraId="66A58D25">
            <w:pPr>
              <w:pStyle w:val="12"/>
              <w:spacing w:after="0"/>
              <w:jc w:val="center"/>
              <w:rPr>
                <w:sz w:val="22"/>
                <w:szCs w:val="22"/>
              </w:rPr>
            </w:pPr>
            <w:r>
              <w:rPr>
                <w:rStyle w:val="28"/>
                <w:rFonts w:ascii="Times New Roman" w:hAnsi="Times New Roman" w:cs="Times New Roman"/>
                <w:i w:val="0"/>
                <w:iCs w:val="0"/>
                <w:color w:val="000000"/>
                <w:sz w:val="22"/>
                <w:szCs w:val="22"/>
              </w:rPr>
              <w:t>Содержание запроса на разъяснение положений документации о закупке</w:t>
            </w:r>
          </w:p>
        </w:tc>
      </w:tr>
      <w:tr w14:paraId="795E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exact"/>
        </w:trPr>
        <w:tc>
          <w:tcPr>
            <w:tcW w:w="610" w:type="dxa"/>
            <w:shd w:val="clear" w:color="auto" w:fill="FFFFFF"/>
            <w:vAlign w:val="center"/>
          </w:tcPr>
          <w:p w14:paraId="3D496BE3">
            <w:pPr>
              <w:pStyle w:val="12"/>
              <w:spacing w:after="0"/>
              <w:jc w:val="center"/>
              <w:rPr>
                <w:sz w:val="22"/>
                <w:szCs w:val="22"/>
              </w:rPr>
            </w:pPr>
            <w:r>
              <w:rPr>
                <w:rStyle w:val="28"/>
                <w:rFonts w:ascii="Times New Roman" w:hAnsi="Times New Roman" w:cs="Times New Roman"/>
                <w:i w:val="0"/>
                <w:iCs w:val="0"/>
                <w:color w:val="000000"/>
                <w:sz w:val="22"/>
                <w:szCs w:val="22"/>
              </w:rPr>
              <w:t>1.</w:t>
            </w:r>
          </w:p>
        </w:tc>
        <w:tc>
          <w:tcPr>
            <w:tcW w:w="2995" w:type="dxa"/>
            <w:shd w:val="clear" w:color="auto" w:fill="FFFFFF"/>
          </w:tcPr>
          <w:p w14:paraId="610422EC">
            <w:pPr>
              <w:rPr>
                <w:sz w:val="22"/>
                <w:szCs w:val="22"/>
              </w:rPr>
            </w:pPr>
          </w:p>
        </w:tc>
        <w:tc>
          <w:tcPr>
            <w:tcW w:w="2520" w:type="dxa"/>
            <w:shd w:val="clear" w:color="auto" w:fill="FFFFFF"/>
          </w:tcPr>
          <w:p w14:paraId="61B34FDC">
            <w:pPr>
              <w:rPr>
                <w:sz w:val="22"/>
                <w:szCs w:val="22"/>
              </w:rPr>
            </w:pPr>
          </w:p>
        </w:tc>
        <w:tc>
          <w:tcPr>
            <w:tcW w:w="3060" w:type="dxa"/>
            <w:shd w:val="clear" w:color="auto" w:fill="FFFFFF"/>
          </w:tcPr>
          <w:p w14:paraId="1C4A3DB5">
            <w:pPr>
              <w:rPr>
                <w:sz w:val="22"/>
                <w:szCs w:val="22"/>
              </w:rPr>
            </w:pPr>
          </w:p>
        </w:tc>
      </w:tr>
      <w:tr w14:paraId="6B2F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exact"/>
        </w:trPr>
        <w:tc>
          <w:tcPr>
            <w:tcW w:w="610" w:type="dxa"/>
            <w:shd w:val="clear" w:color="auto" w:fill="FFFFFF"/>
            <w:vAlign w:val="center"/>
          </w:tcPr>
          <w:p w14:paraId="1842D6D0">
            <w:pPr>
              <w:pStyle w:val="12"/>
              <w:spacing w:after="0"/>
              <w:jc w:val="center"/>
              <w:rPr>
                <w:sz w:val="22"/>
                <w:szCs w:val="22"/>
              </w:rPr>
            </w:pPr>
            <w:r>
              <w:rPr>
                <w:rStyle w:val="28"/>
                <w:rFonts w:ascii="Times New Roman" w:hAnsi="Times New Roman" w:cs="Times New Roman"/>
                <w:i w:val="0"/>
                <w:iCs w:val="0"/>
                <w:color w:val="000000"/>
                <w:sz w:val="22"/>
                <w:szCs w:val="22"/>
              </w:rPr>
              <w:t>2.</w:t>
            </w:r>
          </w:p>
        </w:tc>
        <w:tc>
          <w:tcPr>
            <w:tcW w:w="2995" w:type="dxa"/>
            <w:shd w:val="clear" w:color="auto" w:fill="FFFFFF"/>
          </w:tcPr>
          <w:p w14:paraId="35188F43">
            <w:pPr>
              <w:rPr>
                <w:sz w:val="22"/>
                <w:szCs w:val="22"/>
              </w:rPr>
            </w:pPr>
          </w:p>
        </w:tc>
        <w:tc>
          <w:tcPr>
            <w:tcW w:w="2520" w:type="dxa"/>
            <w:shd w:val="clear" w:color="auto" w:fill="FFFFFF"/>
          </w:tcPr>
          <w:p w14:paraId="7BBCB69F">
            <w:pPr>
              <w:rPr>
                <w:sz w:val="22"/>
                <w:szCs w:val="22"/>
              </w:rPr>
            </w:pPr>
          </w:p>
        </w:tc>
        <w:tc>
          <w:tcPr>
            <w:tcW w:w="3060" w:type="dxa"/>
            <w:shd w:val="clear" w:color="auto" w:fill="FFFFFF"/>
          </w:tcPr>
          <w:p w14:paraId="09E8B5CB">
            <w:pPr>
              <w:rPr>
                <w:sz w:val="22"/>
                <w:szCs w:val="22"/>
              </w:rPr>
            </w:pPr>
          </w:p>
        </w:tc>
      </w:tr>
    </w:tbl>
    <w:p w14:paraId="14535B6E">
      <w:pPr>
        <w:pStyle w:val="30"/>
        <w:shd w:val="clear" w:color="auto" w:fill="auto"/>
        <w:spacing w:before="0" w:line="240" w:lineRule="auto"/>
        <w:ind w:firstLine="280"/>
        <w:rPr>
          <w:rFonts w:ascii="Times New Roman" w:hAnsi="Times New Roman"/>
          <w:sz w:val="22"/>
          <w:szCs w:val="22"/>
        </w:rPr>
      </w:pPr>
    </w:p>
    <w:p w14:paraId="0306536D">
      <w:pPr>
        <w:pStyle w:val="30"/>
        <w:shd w:val="clear" w:color="auto" w:fill="auto"/>
        <w:spacing w:before="0" w:line="240" w:lineRule="auto"/>
        <w:ind w:firstLine="278"/>
        <w:rPr>
          <w:rStyle w:val="29"/>
          <w:rFonts w:ascii="Times New Roman" w:hAnsi="Times New Roman"/>
          <w:color w:val="000000"/>
          <w:sz w:val="22"/>
          <w:szCs w:val="22"/>
        </w:rPr>
      </w:pPr>
      <w:r>
        <w:rPr>
          <w:rStyle w:val="29"/>
          <w:rFonts w:ascii="Times New Roman" w:hAnsi="Times New Roman"/>
          <w:color w:val="000000"/>
          <w:sz w:val="22"/>
          <w:szCs w:val="22"/>
        </w:rPr>
        <w:t>Ответ на запрос просим направить по адресу: ___________________________________________________________________________</w:t>
      </w:r>
    </w:p>
    <w:p w14:paraId="6FE5E73D">
      <w:pPr>
        <w:pStyle w:val="30"/>
        <w:shd w:val="clear" w:color="auto" w:fill="auto"/>
        <w:spacing w:before="0" w:line="240" w:lineRule="auto"/>
        <w:ind w:firstLine="278"/>
        <w:rPr>
          <w:rStyle w:val="29"/>
          <w:rFonts w:ascii="Times New Roman" w:hAnsi="Times New Roman"/>
          <w:color w:val="000000"/>
          <w:sz w:val="22"/>
          <w:szCs w:val="22"/>
        </w:rPr>
      </w:pPr>
      <w:r>
        <w:rPr>
          <w:rStyle w:val="24"/>
          <w:rFonts w:ascii="Times New Roman" w:hAnsi="Times New Roman"/>
          <w:b w:val="0"/>
          <w:bCs w:val="0"/>
          <w:i/>
          <w:iCs/>
          <w:color w:val="000000"/>
          <w:sz w:val="22"/>
          <w:szCs w:val="22"/>
        </w:rPr>
        <w:t xml:space="preserve">   (место нахождения юридического (физического)</w:t>
      </w:r>
    </w:p>
    <w:p w14:paraId="252D11BD">
      <w:pPr>
        <w:pStyle w:val="30"/>
        <w:shd w:val="clear" w:color="auto" w:fill="auto"/>
        <w:spacing w:before="0" w:line="240" w:lineRule="auto"/>
        <w:rPr>
          <w:rFonts w:ascii="Times New Roman" w:hAnsi="Times New Roman"/>
          <w:color w:val="000000"/>
          <w:sz w:val="22"/>
          <w:szCs w:val="22"/>
        </w:rPr>
      </w:pPr>
      <w:r>
        <w:rPr>
          <w:rStyle w:val="29"/>
          <w:rFonts w:ascii="Times New Roman" w:hAnsi="Times New Roman"/>
          <w:color w:val="000000"/>
          <w:sz w:val="22"/>
          <w:szCs w:val="22"/>
        </w:rPr>
        <w:t>___________________________________________________________________________</w:t>
      </w:r>
    </w:p>
    <w:p w14:paraId="50BBE397">
      <w:pPr>
        <w:pStyle w:val="25"/>
        <w:shd w:val="clear" w:color="auto" w:fill="auto"/>
        <w:spacing w:before="0" w:line="240" w:lineRule="auto"/>
        <w:jc w:val="left"/>
        <w:rPr>
          <w:rFonts w:ascii="Times New Roman" w:hAnsi="Times New Roman"/>
          <w:sz w:val="22"/>
          <w:szCs w:val="22"/>
        </w:rPr>
      </w:pPr>
      <w:r>
        <w:rPr>
          <w:rStyle w:val="24"/>
          <w:rFonts w:ascii="Times New Roman" w:hAnsi="Times New Roman"/>
          <w:b w:val="0"/>
          <w:bCs w:val="0"/>
          <w:i/>
          <w:iCs/>
          <w:color w:val="000000"/>
          <w:sz w:val="22"/>
          <w:szCs w:val="22"/>
        </w:rPr>
        <w:t>(лица, направившего запрос или иной почтовый адрес, по которому следует направить разъяснения)</w:t>
      </w:r>
    </w:p>
    <w:p w14:paraId="3C7FB594">
      <w:pPr>
        <w:pStyle w:val="27"/>
        <w:shd w:val="clear" w:color="auto" w:fill="auto"/>
        <w:spacing w:before="0" w:after="0" w:line="240" w:lineRule="auto"/>
        <w:ind w:firstLine="280"/>
        <w:rPr>
          <w:rStyle w:val="26"/>
          <w:rFonts w:ascii="Times New Roman" w:hAnsi="Times New Roman"/>
          <w:b/>
          <w:bCs/>
          <w:i w:val="0"/>
          <w:iCs w:val="0"/>
          <w:color w:val="000000"/>
          <w:sz w:val="22"/>
          <w:szCs w:val="22"/>
        </w:rPr>
      </w:pPr>
    </w:p>
    <w:p w14:paraId="33091D6F">
      <w:pPr>
        <w:pStyle w:val="27"/>
        <w:shd w:val="clear" w:color="auto" w:fill="auto"/>
        <w:spacing w:before="0" w:after="0" w:line="240" w:lineRule="auto"/>
        <w:ind w:firstLine="280"/>
        <w:jc w:val="left"/>
        <w:rPr>
          <w:rStyle w:val="26"/>
          <w:rFonts w:ascii="Times New Roman" w:hAnsi="Times New Roman"/>
          <w:b/>
          <w:bCs/>
          <w:i w:val="0"/>
          <w:iCs w:val="0"/>
          <w:color w:val="000000"/>
          <w:sz w:val="22"/>
          <w:szCs w:val="22"/>
        </w:rPr>
      </w:pPr>
    </w:p>
    <w:p w14:paraId="5502E9C5">
      <w:pPr>
        <w:pStyle w:val="27"/>
        <w:shd w:val="clear" w:color="auto" w:fill="auto"/>
        <w:spacing w:before="0" w:after="0" w:line="240" w:lineRule="auto"/>
        <w:ind w:firstLine="280"/>
        <w:jc w:val="left"/>
        <w:rPr>
          <w:rStyle w:val="26"/>
          <w:rFonts w:ascii="Times New Roman" w:hAnsi="Times New Roman"/>
          <w:b/>
          <w:bCs/>
          <w:i w:val="0"/>
          <w:iCs w:val="0"/>
          <w:color w:val="000000"/>
          <w:sz w:val="22"/>
          <w:szCs w:val="22"/>
        </w:rPr>
      </w:pPr>
    </w:p>
    <w:p w14:paraId="43AFD68D">
      <w:pPr>
        <w:pStyle w:val="27"/>
        <w:shd w:val="clear" w:color="auto" w:fill="auto"/>
        <w:spacing w:before="0" w:after="0" w:line="240" w:lineRule="auto"/>
        <w:ind w:firstLine="280"/>
        <w:jc w:val="left"/>
        <w:rPr>
          <w:rStyle w:val="26"/>
          <w:rFonts w:ascii="Times New Roman" w:hAnsi="Times New Roman"/>
          <w:b/>
          <w:bCs/>
          <w:i w:val="0"/>
          <w:iCs w:val="0"/>
          <w:color w:val="000000"/>
          <w:sz w:val="22"/>
          <w:szCs w:val="22"/>
        </w:rPr>
      </w:pPr>
    </w:p>
    <w:p w14:paraId="427E9353">
      <w:pPr>
        <w:pStyle w:val="27"/>
        <w:shd w:val="clear" w:color="auto" w:fill="auto"/>
        <w:spacing w:before="0" w:after="0" w:line="240" w:lineRule="auto"/>
        <w:ind w:firstLine="280"/>
        <w:jc w:val="left"/>
        <w:rPr>
          <w:rStyle w:val="26"/>
          <w:rFonts w:ascii="Times New Roman" w:hAnsi="Times New Roman"/>
          <w:b/>
          <w:bCs/>
          <w:i w:val="0"/>
          <w:iCs w:val="0"/>
          <w:color w:val="000000"/>
          <w:sz w:val="22"/>
          <w:szCs w:val="22"/>
        </w:rPr>
      </w:pPr>
    </w:p>
    <w:p w14:paraId="73973E1D">
      <w:pPr>
        <w:pStyle w:val="27"/>
        <w:shd w:val="clear" w:color="auto" w:fill="auto"/>
        <w:spacing w:before="0" w:after="0" w:line="240" w:lineRule="auto"/>
        <w:ind w:firstLine="280"/>
        <w:jc w:val="left"/>
        <w:rPr>
          <w:rStyle w:val="26"/>
          <w:rFonts w:ascii="Times New Roman" w:hAnsi="Times New Roman"/>
          <w:b/>
          <w:bCs/>
          <w:i w:val="0"/>
          <w:iCs w:val="0"/>
          <w:color w:val="000000"/>
          <w:sz w:val="22"/>
          <w:szCs w:val="22"/>
        </w:rPr>
      </w:pPr>
    </w:p>
    <w:p w14:paraId="49B1F240">
      <w:pPr>
        <w:pStyle w:val="27"/>
        <w:shd w:val="clear" w:color="auto" w:fill="auto"/>
        <w:spacing w:before="0" w:after="0" w:line="240" w:lineRule="auto"/>
        <w:ind w:firstLine="280"/>
        <w:jc w:val="left"/>
        <w:rPr>
          <w:rStyle w:val="26"/>
          <w:rFonts w:ascii="Times New Roman" w:hAnsi="Times New Roman"/>
          <w:b/>
          <w:bCs/>
          <w:i w:val="0"/>
          <w:iCs w:val="0"/>
          <w:color w:val="000000"/>
          <w:sz w:val="22"/>
          <w:szCs w:val="22"/>
        </w:rPr>
      </w:pPr>
    </w:p>
    <w:p w14:paraId="54456A5E">
      <w:pPr>
        <w:pStyle w:val="27"/>
        <w:shd w:val="clear" w:color="auto" w:fill="auto"/>
        <w:spacing w:before="0" w:after="0" w:line="240" w:lineRule="auto"/>
        <w:ind w:firstLine="280"/>
        <w:jc w:val="left"/>
        <w:rPr>
          <w:rFonts w:ascii="Times New Roman" w:hAnsi="Times New Roman"/>
          <w:i w:val="0"/>
          <w:sz w:val="22"/>
          <w:szCs w:val="22"/>
        </w:rPr>
      </w:pPr>
      <w:r>
        <w:rPr>
          <w:rStyle w:val="26"/>
          <w:rFonts w:ascii="Times New Roman" w:hAnsi="Times New Roman"/>
          <w:b/>
          <w:bCs/>
          <w:i w:val="0"/>
          <w:iCs w:val="0"/>
          <w:color w:val="000000"/>
          <w:sz w:val="22"/>
          <w:szCs w:val="22"/>
        </w:rPr>
        <w:t>Руководитель участника закупки</w:t>
      </w:r>
    </w:p>
    <w:p w14:paraId="266988FD">
      <w:pPr>
        <w:pStyle w:val="30"/>
        <w:shd w:val="clear" w:color="auto" w:fill="auto"/>
        <w:spacing w:before="0" w:line="240" w:lineRule="auto"/>
        <w:rPr>
          <w:rFonts w:ascii="Times New Roman" w:hAnsi="Times New Roman"/>
          <w:sz w:val="22"/>
          <w:szCs w:val="22"/>
        </w:rPr>
      </w:pPr>
      <w:r>
        <w:rPr>
          <w:rStyle w:val="29"/>
          <w:rFonts w:ascii="Times New Roman" w:hAnsi="Times New Roman"/>
          <w:color w:val="000000"/>
          <w:sz w:val="22"/>
          <w:szCs w:val="22"/>
        </w:rPr>
        <w:t>(или уполномоченный</w:t>
      </w:r>
      <w:r>
        <w:rPr>
          <w:rFonts w:ascii="Times New Roman" w:hAnsi="Times New Roman"/>
          <w:sz w:val="22"/>
          <w:szCs w:val="22"/>
        </w:rPr>
        <w:t xml:space="preserve"> </w:t>
      </w:r>
      <w:r>
        <w:rPr>
          <w:rStyle w:val="29"/>
          <w:rFonts w:ascii="Times New Roman" w:hAnsi="Times New Roman"/>
          <w:color w:val="000000"/>
          <w:sz w:val="22"/>
          <w:szCs w:val="22"/>
        </w:rPr>
        <w:t>представитель) _____________________________(Фамилия И.О.)</w:t>
      </w:r>
    </w:p>
    <w:p w14:paraId="248E7B54">
      <w:pPr>
        <w:pStyle w:val="25"/>
        <w:shd w:val="clear" w:color="auto" w:fill="auto"/>
        <w:spacing w:before="0" w:line="240" w:lineRule="auto"/>
        <w:rPr>
          <w:rFonts w:ascii="Times New Roman" w:hAnsi="Times New Roman"/>
          <w:sz w:val="22"/>
          <w:szCs w:val="22"/>
        </w:rPr>
      </w:pPr>
      <w:r>
        <w:rPr>
          <w:rStyle w:val="24"/>
          <w:rFonts w:ascii="Times New Roman" w:hAnsi="Times New Roman"/>
          <w:b w:val="0"/>
          <w:bCs w:val="0"/>
          <w:iCs/>
          <w:color w:val="000000"/>
          <w:sz w:val="22"/>
          <w:szCs w:val="22"/>
        </w:rPr>
        <w:t>(подпись</w:t>
      </w:r>
      <w:r>
        <w:rPr>
          <w:rStyle w:val="24"/>
          <w:rFonts w:ascii="Times New Roman" w:hAnsi="Times New Roman"/>
          <w:b w:val="0"/>
          <w:bCs w:val="0"/>
          <w:i/>
          <w:iCs/>
          <w:color w:val="000000"/>
          <w:sz w:val="22"/>
          <w:szCs w:val="22"/>
        </w:rPr>
        <w:t>)</w:t>
      </w:r>
    </w:p>
    <w:p w14:paraId="384B71E4">
      <w:pPr>
        <w:pStyle w:val="30"/>
        <w:shd w:val="clear" w:color="auto" w:fill="auto"/>
        <w:spacing w:before="0" w:after="376" w:line="210" w:lineRule="exact"/>
        <w:rPr>
          <w:rStyle w:val="29"/>
          <w:rFonts w:ascii="Times New Roman" w:hAnsi="Times New Roman"/>
          <w:color w:val="000000"/>
          <w:sz w:val="22"/>
          <w:szCs w:val="22"/>
        </w:rPr>
      </w:pPr>
    </w:p>
    <w:p w14:paraId="3C043CD7">
      <w:pPr>
        <w:pStyle w:val="30"/>
        <w:shd w:val="clear" w:color="auto" w:fill="auto"/>
        <w:spacing w:before="0" w:after="376" w:line="210" w:lineRule="exact"/>
        <w:rPr>
          <w:rStyle w:val="29"/>
          <w:rFonts w:ascii="Times New Roman" w:hAnsi="Times New Roman"/>
          <w:color w:val="000000"/>
          <w:sz w:val="22"/>
          <w:szCs w:val="22"/>
        </w:rPr>
      </w:pPr>
    </w:p>
    <w:p w14:paraId="73B4A96F">
      <w:pPr>
        <w:pStyle w:val="30"/>
        <w:shd w:val="clear" w:color="auto" w:fill="auto"/>
        <w:spacing w:before="0" w:after="376" w:line="210" w:lineRule="exact"/>
        <w:rPr>
          <w:rFonts w:ascii="Times New Roman" w:hAnsi="Times New Roman"/>
          <w:sz w:val="22"/>
          <w:szCs w:val="22"/>
        </w:rPr>
      </w:pPr>
      <w:r>
        <w:rPr>
          <w:rStyle w:val="29"/>
          <w:rFonts w:ascii="Times New Roman" w:hAnsi="Times New Roman"/>
          <w:color w:val="000000"/>
          <w:sz w:val="22"/>
          <w:szCs w:val="22"/>
        </w:rPr>
        <w:t>М.П.</w:t>
      </w:r>
    </w:p>
    <w:p w14:paraId="5CBA4505">
      <w:pPr>
        <w:pStyle w:val="2"/>
        <w:numPr>
          <w:ilvl w:val="0"/>
          <w:numId w:val="0"/>
        </w:numPr>
        <w:ind w:right="-708"/>
        <w:rPr>
          <w:sz w:val="22"/>
          <w:szCs w:val="22"/>
        </w:rPr>
      </w:pPr>
      <w:r>
        <w:rPr>
          <w:sz w:val="22"/>
          <w:szCs w:val="22"/>
        </w:rPr>
        <w:br w:type="page"/>
      </w:r>
      <w:r>
        <w:rPr>
          <w:sz w:val="22"/>
          <w:szCs w:val="22"/>
          <w:lang w:val="en-US"/>
        </w:rPr>
        <w:t>IV</w:t>
      </w:r>
      <w:r>
        <w:rPr>
          <w:sz w:val="22"/>
          <w:szCs w:val="22"/>
        </w:rPr>
        <w:t>. КОТИРОВОЧНАЯ ЗАЯВКА</w:t>
      </w:r>
    </w:p>
    <w:p w14:paraId="6BBFF974">
      <w:pPr>
        <w:autoSpaceDE w:val="0"/>
        <w:autoSpaceDN w:val="0"/>
        <w:adjustRightInd w:val="0"/>
        <w:spacing w:line="360" w:lineRule="auto"/>
        <w:ind w:right="-708" w:firstLine="540"/>
        <w:rPr>
          <w:sz w:val="18"/>
          <w:szCs w:val="18"/>
        </w:rPr>
      </w:pPr>
    </w:p>
    <w:p w14:paraId="78995182">
      <w:pPr>
        <w:autoSpaceDE w:val="0"/>
        <w:autoSpaceDN w:val="0"/>
        <w:adjustRightInd w:val="0"/>
        <w:ind w:firstLine="539"/>
        <w:rPr>
          <w:sz w:val="18"/>
          <w:szCs w:val="18"/>
        </w:rPr>
      </w:pPr>
      <w:r>
        <w:rPr>
          <w:sz w:val="18"/>
          <w:szCs w:val="18"/>
        </w:rPr>
        <w:t xml:space="preserve">Изучив извещение о проведении запроса котировок/запрос котировок, мы _____________________________________________________________________________ </w:t>
      </w:r>
      <w:r>
        <w:rPr>
          <w:i/>
          <w:iCs/>
          <w:sz w:val="18"/>
          <w:szCs w:val="18"/>
        </w:rPr>
        <w:t xml:space="preserve">(указываются сведения об участнике размещения заказа: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6"/>
        <w:gridCol w:w="5036"/>
      </w:tblGrid>
      <w:tr w14:paraId="0777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0071" w:type="dxa"/>
            <w:gridSpan w:val="2"/>
          </w:tcPr>
          <w:p w14:paraId="6933A080">
            <w:pPr>
              <w:autoSpaceDE w:val="0"/>
              <w:autoSpaceDN w:val="0"/>
              <w:adjustRightInd w:val="0"/>
              <w:jc w:val="center"/>
              <w:rPr>
                <w:b/>
                <w:i/>
                <w:iCs/>
                <w:sz w:val="16"/>
                <w:szCs w:val="16"/>
              </w:rPr>
            </w:pPr>
            <w:r>
              <w:rPr>
                <w:b/>
                <w:i/>
                <w:iCs/>
                <w:sz w:val="16"/>
                <w:szCs w:val="16"/>
              </w:rPr>
              <w:t>Сведения об участнике</w:t>
            </w:r>
          </w:p>
        </w:tc>
      </w:tr>
      <w:tr w14:paraId="459F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036" w:type="dxa"/>
          </w:tcPr>
          <w:p w14:paraId="5572C84E">
            <w:pPr>
              <w:autoSpaceDE w:val="0"/>
              <w:autoSpaceDN w:val="0"/>
              <w:adjustRightInd w:val="0"/>
              <w:rPr>
                <w:i/>
                <w:iCs/>
                <w:sz w:val="16"/>
                <w:szCs w:val="16"/>
              </w:rPr>
            </w:pPr>
            <w:r>
              <w:rPr>
                <w:i/>
                <w:sz w:val="16"/>
                <w:szCs w:val="16"/>
              </w:rPr>
              <w:t>ИНН</w:t>
            </w:r>
          </w:p>
        </w:tc>
        <w:tc>
          <w:tcPr>
            <w:tcW w:w="5036" w:type="dxa"/>
          </w:tcPr>
          <w:p w14:paraId="64D0889F">
            <w:pPr>
              <w:autoSpaceDE w:val="0"/>
              <w:autoSpaceDN w:val="0"/>
              <w:adjustRightInd w:val="0"/>
              <w:rPr>
                <w:i/>
                <w:iCs/>
                <w:sz w:val="16"/>
                <w:szCs w:val="16"/>
              </w:rPr>
            </w:pPr>
          </w:p>
        </w:tc>
      </w:tr>
      <w:tr w14:paraId="1DBB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5036" w:type="dxa"/>
          </w:tcPr>
          <w:p w14:paraId="04B7D06D">
            <w:pPr>
              <w:autoSpaceDE w:val="0"/>
              <w:autoSpaceDN w:val="0"/>
              <w:adjustRightInd w:val="0"/>
              <w:rPr>
                <w:i/>
                <w:iCs/>
                <w:sz w:val="16"/>
                <w:szCs w:val="16"/>
              </w:rPr>
            </w:pPr>
            <w:r>
              <w:rPr>
                <w:i/>
                <w:sz w:val="16"/>
                <w:szCs w:val="16"/>
              </w:rPr>
              <w:t>КПП</w:t>
            </w:r>
          </w:p>
        </w:tc>
        <w:tc>
          <w:tcPr>
            <w:tcW w:w="5036" w:type="dxa"/>
          </w:tcPr>
          <w:p w14:paraId="3EA8233C">
            <w:pPr>
              <w:autoSpaceDE w:val="0"/>
              <w:autoSpaceDN w:val="0"/>
              <w:adjustRightInd w:val="0"/>
              <w:rPr>
                <w:i/>
                <w:iCs/>
                <w:sz w:val="16"/>
                <w:szCs w:val="16"/>
              </w:rPr>
            </w:pPr>
          </w:p>
        </w:tc>
      </w:tr>
      <w:tr w14:paraId="591D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036" w:type="dxa"/>
          </w:tcPr>
          <w:p w14:paraId="409B068F">
            <w:pPr>
              <w:autoSpaceDE w:val="0"/>
              <w:autoSpaceDN w:val="0"/>
              <w:adjustRightInd w:val="0"/>
              <w:rPr>
                <w:i/>
                <w:iCs/>
                <w:sz w:val="16"/>
                <w:szCs w:val="16"/>
              </w:rPr>
            </w:pPr>
            <w:r>
              <w:rPr>
                <w:i/>
                <w:sz w:val="16"/>
                <w:szCs w:val="16"/>
              </w:rPr>
              <w:t>ОГРН</w:t>
            </w:r>
          </w:p>
        </w:tc>
        <w:tc>
          <w:tcPr>
            <w:tcW w:w="5036" w:type="dxa"/>
          </w:tcPr>
          <w:p w14:paraId="42437002">
            <w:pPr>
              <w:autoSpaceDE w:val="0"/>
              <w:autoSpaceDN w:val="0"/>
              <w:adjustRightInd w:val="0"/>
              <w:rPr>
                <w:i/>
                <w:iCs/>
                <w:sz w:val="16"/>
                <w:szCs w:val="16"/>
              </w:rPr>
            </w:pPr>
          </w:p>
        </w:tc>
      </w:tr>
      <w:tr w14:paraId="5F04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5036" w:type="dxa"/>
          </w:tcPr>
          <w:p w14:paraId="16B29D69">
            <w:pPr>
              <w:autoSpaceDE w:val="0"/>
              <w:autoSpaceDN w:val="0"/>
              <w:adjustRightInd w:val="0"/>
              <w:rPr>
                <w:i/>
                <w:sz w:val="16"/>
                <w:szCs w:val="16"/>
              </w:rPr>
            </w:pPr>
            <w:r>
              <w:rPr>
                <w:i/>
                <w:sz w:val="16"/>
                <w:szCs w:val="16"/>
              </w:rPr>
              <w:t>ОКПО, ОКТМО</w:t>
            </w:r>
          </w:p>
        </w:tc>
        <w:tc>
          <w:tcPr>
            <w:tcW w:w="5036" w:type="dxa"/>
          </w:tcPr>
          <w:p w14:paraId="1FBE8328">
            <w:pPr>
              <w:autoSpaceDE w:val="0"/>
              <w:autoSpaceDN w:val="0"/>
              <w:adjustRightInd w:val="0"/>
              <w:rPr>
                <w:i/>
                <w:iCs/>
                <w:sz w:val="16"/>
                <w:szCs w:val="16"/>
              </w:rPr>
            </w:pPr>
          </w:p>
        </w:tc>
      </w:tr>
      <w:tr w14:paraId="25B7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36" w:type="dxa"/>
          </w:tcPr>
          <w:p w14:paraId="37560DAE">
            <w:pPr>
              <w:autoSpaceDE w:val="0"/>
              <w:autoSpaceDN w:val="0"/>
              <w:adjustRightInd w:val="0"/>
              <w:rPr>
                <w:i/>
                <w:iCs/>
                <w:sz w:val="16"/>
                <w:szCs w:val="16"/>
              </w:rPr>
            </w:pPr>
            <w:r>
              <w:rPr>
                <w:i/>
                <w:sz w:val="16"/>
                <w:szCs w:val="16"/>
              </w:rPr>
              <w:t>фирменное наименование (полное наименование)/ фамилия, имя, отчеств,  паспортные данные, ИНН (для физ. Лица)</w:t>
            </w:r>
          </w:p>
        </w:tc>
        <w:tc>
          <w:tcPr>
            <w:tcW w:w="5036" w:type="dxa"/>
          </w:tcPr>
          <w:p w14:paraId="11CB328C">
            <w:pPr>
              <w:autoSpaceDE w:val="0"/>
              <w:autoSpaceDN w:val="0"/>
              <w:adjustRightInd w:val="0"/>
              <w:rPr>
                <w:i/>
                <w:iCs/>
                <w:sz w:val="16"/>
                <w:szCs w:val="16"/>
              </w:rPr>
            </w:pPr>
          </w:p>
        </w:tc>
      </w:tr>
      <w:tr w14:paraId="597E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036" w:type="dxa"/>
          </w:tcPr>
          <w:p w14:paraId="23095E84">
            <w:pPr>
              <w:autoSpaceDE w:val="0"/>
              <w:autoSpaceDN w:val="0"/>
              <w:adjustRightInd w:val="0"/>
              <w:rPr>
                <w:i/>
                <w:iCs/>
                <w:sz w:val="16"/>
                <w:szCs w:val="16"/>
              </w:rPr>
            </w:pPr>
            <w:r>
              <w:rPr>
                <w:i/>
                <w:sz w:val="16"/>
                <w:szCs w:val="16"/>
              </w:rPr>
              <w:t>организационно-правовая форма</w:t>
            </w:r>
          </w:p>
        </w:tc>
        <w:tc>
          <w:tcPr>
            <w:tcW w:w="5036" w:type="dxa"/>
          </w:tcPr>
          <w:p w14:paraId="390161EF">
            <w:pPr>
              <w:autoSpaceDE w:val="0"/>
              <w:autoSpaceDN w:val="0"/>
              <w:adjustRightInd w:val="0"/>
              <w:rPr>
                <w:i/>
                <w:iCs/>
                <w:sz w:val="16"/>
                <w:szCs w:val="16"/>
              </w:rPr>
            </w:pPr>
          </w:p>
        </w:tc>
      </w:tr>
      <w:tr w14:paraId="1CD4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5036" w:type="dxa"/>
          </w:tcPr>
          <w:p w14:paraId="6B6E0ABF">
            <w:pPr>
              <w:autoSpaceDE w:val="0"/>
              <w:autoSpaceDN w:val="0"/>
              <w:adjustRightInd w:val="0"/>
              <w:rPr>
                <w:i/>
                <w:iCs/>
                <w:sz w:val="16"/>
                <w:szCs w:val="16"/>
              </w:rPr>
            </w:pPr>
            <w:r>
              <w:rPr>
                <w:i/>
                <w:sz w:val="16"/>
                <w:szCs w:val="16"/>
              </w:rPr>
              <w:t>место нахождения / место жительства (для физического лица)</w:t>
            </w:r>
          </w:p>
        </w:tc>
        <w:tc>
          <w:tcPr>
            <w:tcW w:w="5036" w:type="dxa"/>
          </w:tcPr>
          <w:p w14:paraId="48E5EB79">
            <w:pPr>
              <w:autoSpaceDE w:val="0"/>
              <w:autoSpaceDN w:val="0"/>
              <w:adjustRightInd w:val="0"/>
              <w:rPr>
                <w:i/>
                <w:iCs/>
                <w:sz w:val="16"/>
                <w:szCs w:val="16"/>
              </w:rPr>
            </w:pPr>
          </w:p>
        </w:tc>
      </w:tr>
      <w:tr w14:paraId="13A1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5036" w:type="dxa"/>
          </w:tcPr>
          <w:p w14:paraId="559BD73A">
            <w:pPr>
              <w:autoSpaceDE w:val="0"/>
              <w:autoSpaceDN w:val="0"/>
              <w:adjustRightInd w:val="0"/>
              <w:rPr>
                <w:i/>
                <w:sz w:val="16"/>
                <w:szCs w:val="16"/>
              </w:rPr>
            </w:pPr>
            <w:r>
              <w:rPr>
                <w:i/>
                <w:sz w:val="16"/>
                <w:szCs w:val="16"/>
              </w:rPr>
              <w:t>почтовый адрес (для юридического лица)</w:t>
            </w:r>
          </w:p>
        </w:tc>
        <w:tc>
          <w:tcPr>
            <w:tcW w:w="5036" w:type="dxa"/>
          </w:tcPr>
          <w:p w14:paraId="1E64F34F">
            <w:pPr>
              <w:autoSpaceDE w:val="0"/>
              <w:autoSpaceDN w:val="0"/>
              <w:adjustRightInd w:val="0"/>
              <w:rPr>
                <w:i/>
                <w:iCs/>
                <w:sz w:val="16"/>
                <w:szCs w:val="16"/>
              </w:rPr>
            </w:pPr>
          </w:p>
        </w:tc>
      </w:tr>
      <w:tr w14:paraId="3455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036" w:type="dxa"/>
          </w:tcPr>
          <w:p w14:paraId="439D9695">
            <w:pPr>
              <w:autoSpaceDE w:val="0"/>
              <w:autoSpaceDN w:val="0"/>
              <w:adjustRightInd w:val="0"/>
              <w:rPr>
                <w:i/>
                <w:sz w:val="16"/>
                <w:szCs w:val="16"/>
              </w:rPr>
            </w:pPr>
            <w:r>
              <w:rPr>
                <w:i/>
                <w:sz w:val="16"/>
                <w:szCs w:val="16"/>
              </w:rPr>
              <w:t>номер контактного телефона</w:t>
            </w:r>
          </w:p>
        </w:tc>
        <w:tc>
          <w:tcPr>
            <w:tcW w:w="5036" w:type="dxa"/>
          </w:tcPr>
          <w:p w14:paraId="2C97B1CD">
            <w:pPr>
              <w:autoSpaceDE w:val="0"/>
              <w:autoSpaceDN w:val="0"/>
              <w:adjustRightInd w:val="0"/>
              <w:rPr>
                <w:i/>
                <w:iCs/>
                <w:sz w:val="16"/>
                <w:szCs w:val="16"/>
              </w:rPr>
            </w:pPr>
          </w:p>
        </w:tc>
      </w:tr>
      <w:tr w14:paraId="3C2F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5036" w:type="dxa"/>
          </w:tcPr>
          <w:p w14:paraId="0F7ED25C">
            <w:pPr>
              <w:autoSpaceDE w:val="0"/>
              <w:autoSpaceDN w:val="0"/>
              <w:adjustRightInd w:val="0"/>
              <w:rPr>
                <w:i/>
                <w:sz w:val="16"/>
                <w:szCs w:val="16"/>
              </w:rPr>
            </w:pPr>
            <w:r>
              <w:rPr>
                <w:i/>
                <w:sz w:val="16"/>
                <w:szCs w:val="16"/>
              </w:rPr>
              <w:t>банковские реквизиты</w:t>
            </w:r>
          </w:p>
        </w:tc>
        <w:tc>
          <w:tcPr>
            <w:tcW w:w="5036" w:type="dxa"/>
          </w:tcPr>
          <w:p w14:paraId="5D1AD49C">
            <w:pPr>
              <w:autoSpaceDE w:val="0"/>
              <w:autoSpaceDN w:val="0"/>
              <w:adjustRightInd w:val="0"/>
              <w:rPr>
                <w:i/>
                <w:iCs/>
                <w:sz w:val="16"/>
                <w:szCs w:val="16"/>
              </w:rPr>
            </w:pPr>
          </w:p>
        </w:tc>
      </w:tr>
      <w:tr w14:paraId="7DB4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036" w:type="dxa"/>
          </w:tcPr>
          <w:p w14:paraId="50F24090">
            <w:pPr>
              <w:autoSpaceDE w:val="0"/>
              <w:autoSpaceDN w:val="0"/>
              <w:adjustRightInd w:val="0"/>
              <w:rPr>
                <w:i/>
                <w:sz w:val="16"/>
                <w:szCs w:val="16"/>
              </w:rPr>
            </w:pPr>
            <w:r>
              <w:rPr>
                <w:i/>
                <w:sz w:val="16"/>
                <w:szCs w:val="16"/>
              </w:rPr>
              <w:t xml:space="preserve">Руководитель (фамилия, имя, отчеств) </w:t>
            </w:r>
          </w:p>
        </w:tc>
        <w:tc>
          <w:tcPr>
            <w:tcW w:w="5036" w:type="dxa"/>
          </w:tcPr>
          <w:p w14:paraId="7C1C2ADF">
            <w:pPr>
              <w:autoSpaceDE w:val="0"/>
              <w:autoSpaceDN w:val="0"/>
              <w:adjustRightInd w:val="0"/>
              <w:rPr>
                <w:i/>
                <w:sz w:val="16"/>
                <w:szCs w:val="16"/>
              </w:rPr>
            </w:pPr>
          </w:p>
          <w:p w14:paraId="1CD07B7D">
            <w:pPr>
              <w:autoSpaceDE w:val="0"/>
              <w:autoSpaceDN w:val="0"/>
              <w:adjustRightInd w:val="0"/>
              <w:rPr>
                <w:i/>
                <w:sz w:val="16"/>
                <w:szCs w:val="16"/>
              </w:rPr>
            </w:pPr>
            <w:r>
              <w:rPr>
                <w:i/>
                <w:sz w:val="16"/>
                <w:szCs w:val="16"/>
              </w:rPr>
              <w:t>Действует на основании:</w:t>
            </w:r>
          </w:p>
        </w:tc>
      </w:tr>
    </w:tbl>
    <w:p w14:paraId="48AF4A71">
      <w:pPr>
        <w:ind w:right="-283"/>
        <w:jc w:val="left"/>
        <w:rPr>
          <w:bCs/>
          <w:sz w:val="16"/>
          <w:szCs w:val="16"/>
        </w:rPr>
      </w:pPr>
      <w:r>
        <w:rPr>
          <w:sz w:val="18"/>
          <w:szCs w:val="18"/>
        </w:rPr>
        <w:t xml:space="preserve">             </w:t>
      </w:r>
      <w:r>
        <w:rPr>
          <w:sz w:val="16"/>
          <w:szCs w:val="16"/>
        </w:rPr>
        <w:t>1.</w:t>
      </w:r>
      <w:r>
        <w:rPr>
          <w:bCs/>
          <w:sz w:val="16"/>
          <w:szCs w:val="16"/>
        </w:rPr>
        <w:t>Мы предлагаем осуществить поставку товара,</w:t>
      </w:r>
      <w:r>
        <w:rPr>
          <w:sz w:val="16"/>
          <w:szCs w:val="16"/>
        </w:rPr>
        <w:t xml:space="preserve"> </w:t>
      </w:r>
      <w:r>
        <w:rPr>
          <w:bCs/>
          <w:sz w:val="16"/>
          <w:szCs w:val="16"/>
        </w:rPr>
        <w:t>указанный в документации запроса котировок № ___.</w:t>
      </w:r>
    </w:p>
    <w:p w14:paraId="49C1F48B">
      <w:pPr>
        <w:ind w:firstLine="567"/>
        <w:rPr>
          <w:sz w:val="16"/>
          <w:szCs w:val="16"/>
        </w:rPr>
      </w:pPr>
      <w:r>
        <w:rPr>
          <w:bCs/>
          <w:sz w:val="16"/>
          <w:szCs w:val="16"/>
        </w:rPr>
        <w:t>Конкретные показатели товаров и материалов, соответствующие значениям, установленным документацией о запросе котировок:</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0" w:type="dxa"/>
          <w:bottom w:w="0" w:type="dxa"/>
          <w:right w:w="40" w:type="dxa"/>
        </w:tblCellMar>
      </w:tblPr>
      <w:tblGrid>
        <w:gridCol w:w="327"/>
        <w:gridCol w:w="1863"/>
        <w:gridCol w:w="2341"/>
        <w:gridCol w:w="1491"/>
        <w:gridCol w:w="1327"/>
        <w:gridCol w:w="1327"/>
        <w:gridCol w:w="1327"/>
      </w:tblGrid>
      <w:tr w14:paraId="4099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285" w:hRule="atLeast"/>
        </w:trPr>
        <w:tc>
          <w:tcPr>
            <w:tcW w:w="164" w:type="pct"/>
            <w:tcBorders>
              <w:bottom w:val="single" w:color="000000" w:sz="4" w:space="0"/>
              <w:right w:val="single" w:color="000000" w:sz="4" w:space="0"/>
            </w:tcBorders>
            <w:vAlign w:val="center"/>
          </w:tcPr>
          <w:p w14:paraId="12670F72">
            <w:pPr>
              <w:adjustRightInd w:val="0"/>
              <w:jc w:val="center"/>
              <w:rPr>
                <w:sz w:val="16"/>
                <w:szCs w:val="16"/>
              </w:rPr>
            </w:pPr>
            <w:r>
              <w:rPr>
                <w:sz w:val="16"/>
                <w:szCs w:val="16"/>
              </w:rPr>
              <w:t>№ п/п</w:t>
            </w:r>
          </w:p>
        </w:tc>
        <w:tc>
          <w:tcPr>
            <w:tcW w:w="931" w:type="pct"/>
            <w:tcBorders>
              <w:left w:val="single" w:color="000000" w:sz="4" w:space="0"/>
              <w:bottom w:val="single" w:color="000000" w:sz="4" w:space="0"/>
              <w:right w:val="single" w:color="000000" w:sz="4" w:space="0"/>
            </w:tcBorders>
            <w:vAlign w:val="center"/>
          </w:tcPr>
          <w:p w14:paraId="670258EA">
            <w:pPr>
              <w:adjustRightInd w:val="0"/>
              <w:jc w:val="center"/>
              <w:rPr>
                <w:sz w:val="16"/>
                <w:szCs w:val="16"/>
              </w:rPr>
            </w:pPr>
            <w:r>
              <w:rPr>
                <w:sz w:val="16"/>
                <w:szCs w:val="16"/>
              </w:rPr>
              <w:t>Наименование</w:t>
            </w:r>
          </w:p>
        </w:tc>
        <w:tc>
          <w:tcPr>
            <w:tcW w:w="1170" w:type="pct"/>
            <w:tcBorders>
              <w:left w:val="single" w:color="000000" w:sz="4" w:space="0"/>
              <w:bottom w:val="single" w:color="000000" w:sz="4" w:space="0"/>
              <w:right w:val="single" w:color="000000" w:sz="4" w:space="0"/>
            </w:tcBorders>
            <w:vAlign w:val="center"/>
          </w:tcPr>
          <w:p w14:paraId="7AA6E0D4">
            <w:pPr>
              <w:adjustRightInd w:val="0"/>
              <w:jc w:val="center"/>
              <w:rPr>
                <w:sz w:val="16"/>
                <w:szCs w:val="16"/>
              </w:rPr>
            </w:pPr>
            <w:r>
              <w:rPr>
                <w:sz w:val="16"/>
                <w:szCs w:val="16"/>
              </w:rPr>
              <w:t>Характеристики</w:t>
            </w:r>
          </w:p>
        </w:tc>
        <w:tc>
          <w:tcPr>
            <w:tcW w:w="745" w:type="pct"/>
            <w:tcBorders>
              <w:left w:val="single" w:color="000000" w:sz="4" w:space="0"/>
              <w:bottom w:val="single" w:color="000000" w:sz="4" w:space="0"/>
              <w:right w:val="single" w:color="000000" w:sz="4" w:space="0"/>
            </w:tcBorders>
            <w:vAlign w:val="center"/>
          </w:tcPr>
          <w:p w14:paraId="576ACB4E">
            <w:pPr>
              <w:adjustRightInd w:val="0"/>
              <w:jc w:val="center"/>
              <w:rPr>
                <w:sz w:val="16"/>
                <w:szCs w:val="16"/>
              </w:rPr>
            </w:pPr>
            <w:r>
              <w:rPr>
                <w:sz w:val="16"/>
                <w:szCs w:val="16"/>
              </w:rPr>
              <w:t>Единица измерения</w:t>
            </w:r>
          </w:p>
        </w:tc>
        <w:tc>
          <w:tcPr>
            <w:tcW w:w="663" w:type="pct"/>
            <w:tcBorders>
              <w:left w:val="single" w:color="000000" w:sz="4" w:space="0"/>
              <w:bottom w:val="single" w:color="000000" w:sz="4" w:space="0"/>
              <w:right w:val="single" w:color="000000" w:sz="4" w:space="0"/>
            </w:tcBorders>
            <w:vAlign w:val="center"/>
          </w:tcPr>
          <w:p w14:paraId="07539DE9">
            <w:pPr>
              <w:adjustRightInd w:val="0"/>
              <w:jc w:val="center"/>
              <w:rPr>
                <w:sz w:val="16"/>
                <w:szCs w:val="16"/>
              </w:rPr>
            </w:pPr>
            <w:r>
              <w:rPr>
                <w:sz w:val="16"/>
                <w:szCs w:val="16"/>
              </w:rPr>
              <w:t>Количество</w:t>
            </w:r>
          </w:p>
        </w:tc>
        <w:tc>
          <w:tcPr>
            <w:tcW w:w="663" w:type="pct"/>
            <w:tcBorders>
              <w:left w:val="single" w:color="000000" w:sz="4" w:space="0"/>
              <w:bottom w:val="single" w:color="000000" w:sz="4" w:space="0"/>
              <w:right w:val="single" w:color="000000" w:sz="4" w:space="0"/>
            </w:tcBorders>
          </w:tcPr>
          <w:p w14:paraId="55F02670">
            <w:pPr>
              <w:adjustRightInd w:val="0"/>
              <w:jc w:val="center"/>
              <w:rPr>
                <w:sz w:val="16"/>
                <w:szCs w:val="16"/>
              </w:rPr>
            </w:pPr>
            <w:r>
              <w:rPr>
                <w:sz w:val="16"/>
                <w:szCs w:val="16"/>
              </w:rPr>
              <w:t>Цена за литр</w:t>
            </w:r>
          </w:p>
        </w:tc>
        <w:tc>
          <w:tcPr>
            <w:tcW w:w="663" w:type="pct"/>
            <w:tcBorders>
              <w:left w:val="single" w:color="000000" w:sz="4" w:space="0"/>
              <w:bottom w:val="single" w:color="000000" w:sz="4" w:space="0"/>
              <w:right w:val="single" w:color="000000" w:sz="4" w:space="0"/>
            </w:tcBorders>
          </w:tcPr>
          <w:p w14:paraId="4A95B7EB">
            <w:pPr>
              <w:adjustRightInd w:val="0"/>
              <w:jc w:val="center"/>
              <w:rPr>
                <w:sz w:val="16"/>
                <w:szCs w:val="16"/>
              </w:rPr>
            </w:pPr>
            <w:r>
              <w:rPr>
                <w:sz w:val="16"/>
                <w:szCs w:val="16"/>
              </w:rPr>
              <w:t>Страна происхождения</w:t>
            </w:r>
          </w:p>
        </w:tc>
      </w:tr>
      <w:tr w14:paraId="7BC7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82" w:hRule="atLeast"/>
        </w:trPr>
        <w:tc>
          <w:tcPr>
            <w:tcW w:w="164" w:type="pct"/>
            <w:tcBorders>
              <w:top w:val="single" w:color="000000" w:sz="4" w:space="0"/>
              <w:bottom w:val="single" w:color="000000" w:sz="4" w:space="0"/>
              <w:right w:val="single" w:color="000000" w:sz="4" w:space="0"/>
            </w:tcBorders>
            <w:vAlign w:val="center"/>
          </w:tcPr>
          <w:p w14:paraId="5AD0388E">
            <w:pPr>
              <w:adjustRightInd w:val="0"/>
              <w:jc w:val="center"/>
              <w:rPr>
                <w:sz w:val="16"/>
                <w:szCs w:val="16"/>
              </w:rPr>
            </w:pPr>
            <w:r>
              <w:rPr>
                <w:sz w:val="16"/>
                <w:szCs w:val="16"/>
              </w:rPr>
              <w:t>1.</w:t>
            </w:r>
          </w:p>
        </w:tc>
        <w:tc>
          <w:tcPr>
            <w:tcW w:w="931" w:type="pct"/>
            <w:tcBorders>
              <w:top w:val="single" w:color="000000" w:sz="4" w:space="0"/>
              <w:left w:val="single" w:color="000000" w:sz="4" w:space="0"/>
              <w:bottom w:val="single" w:color="000000" w:sz="4" w:space="0"/>
              <w:right w:val="single" w:color="000000" w:sz="4" w:space="0"/>
            </w:tcBorders>
            <w:vAlign w:val="center"/>
          </w:tcPr>
          <w:p w14:paraId="20FC698A">
            <w:pPr>
              <w:adjustRightInd w:val="0"/>
              <w:jc w:val="center"/>
              <w:rPr>
                <w:sz w:val="16"/>
                <w:szCs w:val="16"/>
              </w:rPr>
            </w:pPr>
          </w:p>
        </w:tc>
        <w:tc>
          <w:tcPr>
            <w:tcW w:w="1170" w:type="pct"/>
            <w:tcBorders>
              <w:top w:val="single" w:color="000000" w:sz="4" w:space="0"/>
              <w:left w:val="single" w:color="000000" w:sz="4" w:space="0"/>
              <w:bottom w:val="single" w:color="000000" w:sz="4" w:space="0"/>
              <w:right w:val="single" w:color="000000" w:sz="4" w:space="0"/>
            </w:tcBorders>
          </w:tcPr>
          <w:p w14:paraId="44D11D83">
            <w:pPr>
              <w:adjustRightInd w:val="0"/>
              <w:jc w:val="center"/>
              <w:rPr>
                <w:sz w:val="16"/>
                <w:szCs w:val="16"/>
              </w:rPr>
            </w:pPr>
          </w:p>
        </w:tc>
        <w:tc>
          <w:tcPr>
            <w:tcW w:w="745" w:type="pct"/>
            <w:tcBorders>
              <w:top w:val="single" w:color="000000" w:sz="4" w:space="0"/>
              <w:left w:val="single" w:color="000000" w:sz="4" w:space="0"/>
              <w:bottom w:val="single" w:color="000000" w:sz="4" w:space="0"/>
              <w:right w:val="single" w:color="000000" w:sz="4" w:space="0"/>
            </w:tcBorders>
          </w:tcPr>
          <w:p w14:paraId="70604DA6">
            <w:pPr>
              <w:adjustRightInd w:val="0"/>
              <w:jc w:val="center"/>
              <w:rPr>
                <w:sz w:val="16"/>
                <w:szCs w:val="16"/>
              </w:rPr>
            </w:pPr>
          </w:p>
        </w:tc>
        <w:tc>
          <w:tcPr>
            <w:tcW w:w="663" w:type="pct"/>
            <w:tcBorders>
              <w:top w:val="single" w:color="000000" w:sz="4" w:space="0"/>
              <w:left w:val="single" w:color="000000" w:sz="4" w:space="0"/>
              <w:bottom w:val="single" w:color="000000" w:sz="4" w:space="0"/>
              <w:right w:val="single" w:color="000000" w:sz="4" w:space="0"/>
            </w:tcBorders>
          </w:tcPr>
          <w:p w14:paraId="28C72396">
            <w:pPr>
              <w:adjustRightInd w:val="0"/>
              <w:jc w:val="center"/>
              <w:rPr>
                <w:sz w:val="16"/>
                <w:szCs w:val="16"/>
              </w:rPr>
            </w:pPr>
          </w:p>
        </w:tc>
        <w:tc>
          <w:tcPr>
            <w:tcW w:w="663" w:type="pct"/>
            <w:tcBorders>
              <w:top w:val="single" w:color="000000" w:sz="4" w:space="0"/>
              <w:left w:val="single" w:color="000000" w:sz="4" w:space="0"/>
              <w:bottom w:val="single" w:color="000000" w:sz="4" w:space="0"/>
              <w:right w:val="single" w:color="000000" w:sz="4" w:space="0"/>
            </w:tcBorders>
          </w:tcPr>
          <w:p w14:paraId="470E6BA0">
            <w:pPr>
              <w:adjustRightInd w:val="0"/>
              <w:jc w:val="center"/>
              <w:rPr>
                <w:sz w:val="16"/>
                <w:szCs w:val="16"/>
              </w:rPr>
            </w:pPr>
          </w:p>
        </w:tc>
        <w:tc>
          <w:tcPr>
            <w:tcW w:w="663" w:type="pct"/>
            <w:tcBorders>
              <w:top w:val="single" w:color="000000" w:sz="4" w:space="0"/>
              <w:left w:val="single" w:color="000000" w:sz="4" w:space="0"/>
              <w:bottom w:val="single" w:color="000000" w:sz="4" w:space="0"/>
              <w:right w:val="single" w:color="000000" w:sz="4" w:space="0"/>
            </w:tcBorders>
          </w:tcPr>
          <w:p w14:paraId="7B78FD65">
            <w:pPr>
              <w:adjustRightInd w:val="0"/>
              <w:jc w:val="center"/>
              <w:rPr>
                <w:sz w:val="16"/>
                <w:szCs w:val="16"/>
              </w:rPr>
            </w:pPr>
          </w:p>
        </w:tc>
      </w:tr>
      <w:tr w14:paraId="2F7B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85" w:hRule="atLeast"/>
        </w:trPr>
        <w:tc>
          <w:tcPr>
            <w:tcW w:w="164" w:type="pct"/>
            <w:tcBorders>
              <w:top w:val="single" w:color="000000" w:sz="4" w:space="0"/>
              <w:bottom w:val="single" w:color="000000" w:sz="4" w:space="0"/>
              <w:right w:val="single" w:color="000000" w:sz="4" w:space="0"/>
            </w:tcBorders>
            <w:vAlign w:val="center"/>
          </w:tcPr>
          <w:p w14:paraId="632D15D3">
            <w:pPr>
              <w:adjustRightInd w:val="0"/>
              <w:jc w:val="center"/>
              <w:rPr>
                <w:sz w:val="16"/>
                <w:szCs w:val="16"/>
              </w:rPr>
            </w:pPr>
            <w:r>
              <w:rPr>
                <w:sz w:val="16"/>
                <w:szCs w:val="16"/>
              </w:rPr>
              <w:t>2.</w:t>
            </w:r>
          </w:p>
        </w:tc>
        <w:tc>
          <w:tcPr>
            <w:tcW w:w="931" w:type="pct"/>
            <w:tcBorders>
              <w:top w:val="single" w:color="000000" w:sz="4" w:space="0"/>
              <w:left w:val="single" w:color="000000" w:sz="4" w:space="0"/>
              <w:bottom w:val="single" w:color="000000" w:sz="4" w:space="0"/>
              <w:right w:val="single" w:color="000000" w:sz="4" w:space="0"/>
            </w:tcBorders>
            <w:vAlign w:val="center"/>
          </w:tcPr>
          <w:p w14:paraId="2FFF9649">
            <w:pPr>
              <w:adjustRightInd w:val="0"/>
              <w:jc w:val="center"/>
              <w:rPr>
                <w:sz w:val="16"/>
                <w:szCs w:val="16"/>
              </w:rPr>
            </w:pPr>
          </w:p>
        </w:tc>
        <w:tc>
          <w:tcPr>
            <w:tcW w:w="1170" w:type="pct"/>
            <w:tcBorders>
              <w:top w:val="single" w:color="000000" w:sz="4" w:space="0"/>
              <w:left w:val="single" w:color="000000" w:sz="4" w:space="0"/>
              <w:bottom w:val="single" w:color="000000" w:sz="4" w:space="0"/>
              <w:right w:val="single" w:color="000000" w:sz="4" w:space="0"/>
            </w:tcBorders>
          </w:tcPr>
          <w:p w14:paraId="18D61D1A">
            <w:pPr>
              <w:adjustRightInd w:val="0"/>
              <w:jc w:val="center"/>
              <w:rPr>
                <w:sz w:val="16"/>
                <w:szCs w:val="16"/>
              </w:rPr>
            </w:pPr>
          </w:p>
        </w:tc>
        <w:tc>
          <w:tcPr>
            <w:tcW w:w="745" w:type="pct"/>
            <w:tcBorders>
              <w:top w:val="single" w:color="000000" w:sz="4" w:space="0"/>
              <w:left w:val="single" w:color="000000" w:sz="4" w:space="0"/>
              <w:bottom w:val="single" w:color="000000" w:sz="4" w:space="0"/>
              <w:right w:val="single" w:color="000000" w:sz="4" w:space="0"/>
            </w:tcBorders>
          </w:tcPr>
          <w:p w14:paraId="7FDAE51D">
            <w:pPr>
              <w:adjustRightInd w:val="0"/>
              <w:jc w:val="center"/>
              <w:rPr>
                <w:sz w:val="16"/>
                <w:szCs w:val="16"/>
              </w:rPr>
            </w:pPr>
          </w:p>
        </w:tc>
        <w:tc>
          <w:tcPr>
            <w:tcW w:w="663" w:type="pct"/>
            <w:tcBorders>
              <w:top w:val="single" w:color="000000" w:sz="4" w:space="0"/>
              <w:left w:val="single" w:color="000000" w:sz="4" w:space="0"/>
              <w:bottom w:val="single" w:color="000000" w:sz="4" w:space="0"/>
              <w:right w:val="single" w:color="000000" w:sz="4" w:space="0"/>
            </w:tcBorders>
          </w:tcPr>
          <w:p w14:paraId="10D006B2">
            <w:pPr>
              <w:adjustRightInd w:val="0"/>
              <w:jc w:val="center"/>
              <w:rPr>
                <w:sz w:val="16"/>
                <w:szCs w:val="16"/>
              </w:rPr>
            </w:pPr>
          </w:p>
        </w:tc>
        <w:tc>
          <w:tcPr>
            <w:tcW w:w="663" w:type="pct"/>
            <w:tcBorders>
              <w:top w:val="single" w:color="000000" w:sz="4" w:space="0"/>
              <w:left w:val="single" w:color="000000" w:sz="4" w:space="0"/>
              <w:bottom w:val="single" w:color="000000" w:sz="4" w:space="0"/>
              <w:right w:val="single" w:color="000000" w:sz="4" w:space="0"/>
            </w:tcBorders>
          </w:tcPr>
          <w:p w14:paraId="4E21302C">
            <w:pPr>
              <w:adjustRightInd w:val="0"/>
              <w:jc w:val="center"/>
              <w:rPr>
                <w:sz w:val="16"/>
                <w:szCs w:val="16"/>
              </w:rPr>
            </w:pPr>
          </w:p>
        </w:tc>
        <w:tc>
          <w:tcPr>
            <w:tcW w:w="663" w:type="pct"/>
            <w:tcBorders>
              <w:top w:val="single" w:color="000000" w:sz="4" w:space="0"/>
              <w:left w:val="single" w:color="000000" w:sz="4" w:space="0"/>
              <w:bottom w:val="single" w:color="000000" w:sz="4" w:space="0"/>
              <w:right w:val="single" w:color="000000" w:sz="4" w:space="0"/>
            </w:tcBorders>
          </w:tcPr>
          <w:p w14:paraId="364E8A7C">
            <w:pPr>
              <w:adjustRightInd w:val="0"/>
              <w:jc w:val="center"/>
              <w:rPr>
                <w:sz w:val="16"/>
                <w:szCs w:val="16"/>
              </w:rPr>
            </w:pPr>
          </w:p>
        </w:tc>
      </w:tr>
      <w:tr w14:paraId="17B2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85" w:hRule="atLeast"/>
        </w:trPr>
        <w:tc>
          <w:tcPr>
            <w:tcW w:w="164" w:type="pct"/>
            <w:tcBorders>
              <w:top w:val="single" w:color="000000" w:sz="4" w:space="0"/>
              <w:bottom w:val="single" w:color="000000" w:sz="4" w:space="0"/>
              <w:right w:val="single" w:color="000000" w:sz="4" w:space="0"/>
            </w:tcBorders>
            <w:vAlign w:val="center"/>
          </w:tcPr>
          <w:p w14:paraId="04948A44">
            <w:pPr>
              <w:adjustRightInd w:val="0"/>
              <w:jc w:val="center"/>
              <w:rPr>
                <w:sz w:val="16"/>
                <w:szCs w:val="16"/>
              </w:rPr>
            </w:pPr>
            <w:r>
              <w:rPr>
                <w:sz w:val="16"/>
                <w:szCs w:val="16"/>
              </w:rPr>
              <w:t>3.</w:t>
            </w:r>
          </w:p>
        </w:tc>
        <w:tc>
          <w:tcPr>
            <w:tcW w:w="931" w:type="pct"/>
            <w:tcBorders>
              <w:top w:val="single" w:color="000000" w:sz="4" w:space="0"/>
              <w:left w:val="single" w:color="000000" w:sz="4" w:space="0"/>
              <w:bottom w:val="single" w:color="000000" w:sz="4" w:space="0"/>
              <w:right w:val="single" w:color="000000" w:sz="4" w:space="0"/>
            </w:tcBorders>
            <w:vAlign w:val="center"/>
          </w:tcPr>
          <w:p w14:paraId="19250897">
            <w:pPr>
              <w:adjustRightInd w:val="0"/>
              <w:jc w:val="center"/>
              <w:rPr>
                <w:sz w:val="16"/>
                <w:szCs w:val="16"/>
              </w:rPr>
            </w:pPr>
          </w:p>
        </w:tc>
        <w:tc>
          <w:tcPr>
            <w:tcW w:w="1170" w:type="pct"/>
            <w:tcBorders>
              <w:top w:val="single" w:color="000000" w:sz="4" w:space="0"/>
              <w:left w:val="single" w:color="000000" w:sz="4" w:space="0"/>
              <w:bottom w:val="single" w:color="000000" w:sz="4" w:space="0"/>
              <w:right w:val="single" w:color="000000" w:sz="4" w:space="0"/>
            </w:tcBorders>
          </w:tcPr>
          <w:p w14:paraId="14168ACB">
            <w:pPr>
              <w:adjustRightInd w:val="0"/>
              <w:jc w:val="center"/>
              <w:rPr>
                <w:sz w:val="16"/>
                <w:szCs w:val="16"/>
              </w:rPr>
            </w:pPr>
          </w:p>
        </w:tc>
        <w:tc>
          <w:tcPr>
            <w:tcW w:w="745" w:type="pct"/>
            <w:tcBorders>
              <w:top w:val="single" w:color="000000" w:sz="4" w:space="0"/>
              <w:left w:val="single" w:color="000000" w:sz="4" w:space="0"/>
              <w:bottom w:val="single" w:color="000000" w:sz="4" w:space="0"/>
              <w:right w:val="single" w:color="000000" w:sz="4" w:space="0"/>
            </w:tcBorders>
          </w:tcPr>
          <w:p w14:paraId="00AF7401">
            <w:pPr>
              <w:adjustRightInd w:val="0"/>
              <w:jc w:val="center"/>
              <w:rPr>
                <w:sz w:val="16"/>
                <w:szCs w:val="16"/>
              </w:rPr>
            </w:pPr>
          </w:p>
        </w:tc>
        <w:tc>
          <w:tcPr>
            <w:tcW w:w="663" w:type="pct"/>
            <w:tcBorders>
              <w:top w:val="single" w:color="000000" w:sz="4" w:space="0"/>
              <w:left w:val="single" w:color="000000" w:sz="4" w:space="0"/>
              <w:bottom w:val="single" w:color="000000" w:sz="4" w:space="0"/>
              <w:right w:val="single" w:color="000000" w:sz="4" w:space="0"/>
            </w:tcBorders>
          </w:tcPr>
          <w:p w14:paraId="22D9E53E">
            <w:pPr>
              <w:adjustRightInd w:val="0"/>
              <w:jc w:val="center"/>
              <w:rPr>
                <w:sz w:val="16"/>
                <w:szCs w:val="16"/>
              </w:rPr>
            </w:pPr>
          </w:p>
        </w:tc>
        <w:tc>
          <w:tcPr>
            <w:tcW w:w="663" w:type="pct"/>
            <w:tcBorders>
              <w:top w:val="single" w:color="000000" w:sz="4" w:space="0"/>
              <w:left w:val="single" w:color="000000" w:sz="4" w:space="0"/>
              <w:bottom w:val="single" w:color="000000" w:sz="4" w:space="0"/>
              <w:right w:val="single" w:color="000000" w:sz="4" w:space="0"/>
            </w:tcBorders>
          </w:tcPr>
          <w:p w14:paraId="2057F018">
            <w:pPr>
              <w:adjustRightInd w:val="0"/>
              <w:jc w:val="center"/>
              <w:rPr>
                <w:sz w:val="16"/>
                <w:szCs w:val="16"/>
              </w:rPr>
            </w:pPr>
          </w:p>
        </w:tc>
        <w:tc>
          <w:tcPr>
            <w:tcW w:w="663" w:type="pct"/>
            <w:tcBorders>
              <w:top w:val="single" w:color="000000" w:sz="4" w:space="0"/>
              <w:left w:val="single" w:color="000000" w:sz="4" w:space="0"/>
              <w:bottom w:val="single" w:color="000000" w:sz="4" w:space="0"/>
              <w:right w:val="single" w:color="000000" w:sz="4" w:space="0"/>
            </w:tcBorders>
          </w:tcPr>
          <w:p w14:paraId="54D289E1">
            <w:pPr>
              <w:adjustRightInd w:val="0"/>
              <w:jc w:val="center"/>
              <w:rPr>
                <w:sz w:val="16"/>
                <w:szCs w:val="16"/>
              </w:rPr>
            </w:pPr>
          </w:p>
        </w:tc>
      </w:tr>
    </w:tbl>
    <w:p w14:paraId="569D9DBC">
      <w:pPr>
        <w:rPr>
          <w:bCs/>
          <w:sz w:val="18"/>
          <w:szCs w:val="18"/>
        </w:rPr>
      </w:pPr>
      <w:r>
        <w:rPr>
          <w:bCs/>
          <w:sz w:val="18"/>
          <w:szCs w:val="18"/>
        </w:rPr>
        <w:t xml:space="preserve">Место поставки товара: АЗС, п. Чертково___________________________ </w:t>
      </w:r>
    </w:p>
    <w:p w14:paraId="1ADBA667">
      <w:pPr>
        <w:widowControl/>
        <w:rPr>
          <w:sz w:val="16"/>
          <w:szCs w:val="16"/>
        </w:rPr>
      </w:pPr>
      <w:r>
        <w:rPr>
          <w:sz w:val="16"/>
          <w:szCs w:val="16"/>
        </w:rPr>
        <w:t xml:space="preserve">В случае, если ________________ будет признано победителем аукциона в электронной форме № ______ на </w:t>
      </w:r>
      <w:r>
        <w:rPr>
          <w:b/>
          <w:sz w:val="16"/>
          <w:szCs w:val="16"/>
        </w:rPr>
        <w:t xml:space="preserve">Поставку дизельного топлива для нужд </w:t>
      </w:r>
      <w:r>
        <w:rPr>
          <w:rFonts w:eastAsia="Calibri"/>
          <w:kern w:val="0"/>
          <w:sz w:val="22"/>
          <w:szCs w:val="22"/>
          <w:lang w:eastAsia="zh-CN" w:bidi="ar"/>
        </w:rPr>
        <w:t>МАУ ЧЕРТКОВСКОЕ АТП</w:t>
      </w:r>
      <w:r>
        <w:rPr>
          <w:b/>
          <w:sz w:val="16"/>
          <w:szCs w:val="16"/>
          <w:u w:val="single"/>
        </w:rPr>
        <w:t xml:space="preserve"> </w:t>
      </w:r>
      <w:r>
        <w:rPr>
          <w:sz w:val="16"/>
          <w:szCs w:val="16"/>
        </w:rPr>
        <w:t xml:space="preserve">в соответствии с требованиями документации и нашей заявки, в срок установленный </w:t>
      </w:r>
      <w:r>
        <w:rPr>
          <w:kern w:val="16"/>
          <w:sz w:val="16"/>
          <w:szCs w:val="16"/>
        </w:rPr>
        <w:t>Федеральным законом от 18.07.2011 года № 223-ФЗ «О закупках товаров, работ, услуг отдельными видами юридических лиц»</w:t>
      </w:r>
      <w:r>
        <w:rPr>
          <w:sz w:val="16"/>
          <w:szCs w:val="16"/>
        </w:rPr>
        <w:t>, обязуемся подписать договор.</w:t>
      </w:r>
    </w:p>
    <w:p w14:paraId="38F6BF0E">
      <w:pPr>
        <w:ind w:firstLine="539"/>
        <w:rPr>
          <w:snapToGrid w:val="0"/>
          <w:sz w:val="16"/>
          <w:szCs w:val="16"/>
        </w:rPr>
      </w:pPr>
      <w:r>
        <w:rPr>
          <w:sz w:val="16"/>
          <w:szCs w:val="16"/>
        </w:rPr>
        <w:t xml:space="preserve">2. </w:t>
      </w:r>
      <w:r>
        <w:rPr>
          <w:snapToGrid w:val="0"/>
          <w:sz w:val="16"/>
          <w:szCs w:val="16"/>
        </w:rPr>
        <w:t xml:space="preserve">Цена поставки товара включает в себя </w:t>
      </w:r>
      <w:r>
        <w:rPr>
          <w:sz w:val="16"/>
          <w:szCs w:val="16"/>
        </w:rPr>
        <w:t xml:space="preserve">уплату налогов, включая НДС, другие обязательные платежи, хранение и прочие расходы Поставщика, связанные с поставкой товара </w:t>
      </w:r>
      <w:r>
        <w:rPr>
          <w:snapToGrid w:val="0"/>
          <w:sz w:val="16"/>
          <w:szCs w:val="16"/>
        </w:rPr>
        <w:t>и составляет ____________ (____________) руб. (общая сумма договора)</w:t>
      </w:r>
    </w:p>
    <w:p w14:paraId="4208E001">
      <w:pPr>
        <w:tabs>
          <w:tab w:val="left" w:pos="0"/>
        </w:tabs>
        <w:ind w:firstLine="567"/>
        <w:rPr>
          <w:sz w:val="16"/>
          <w:szCs w:val="16"/>
        </w:rPr>
      </w:pPr>
      <w:r>
        <w:rPr>
          <w:sz w:val="16"/>
          <w:szCs w:val="16"/>
        </w:rPr>
        <w:t xml:space="preserve">3. Данной заявкой ________________________________ __________ _____________________ </w:t>
      </w:r>
      <w:r>
        <w:rPr>
          <w:i/>
          <w:iCs/>
          <w:sz w:val="16"/>
          <w:szCs w:val="16"/>
        </w:rPr>
        <w:t xml:space="preserve">(указываются сведения об участнике размещения заказа: наименование (для юридического лица), Ф.И.О. (для физического лица) </w:t>
      </w:r>
      <w:r>
        <w:rPr>
          <w:sz w:val="16"/>
          <w:szCs w:val="16"/>
        </w:rPr>
        <w:t>выражает своё</w:t>
      </w:r>
      <w:r>
        <w:rPr>
          <w:i/>
          <w:iCs/>
          <w:sz w:val="16"/>
          <w:szCs w:val="16"/>
        </w:rPr>
        <w:t xml:space="preserve"> </w:t>
      </w:r>
      <w:r>
        <w:rPr>
          <w:sz w:val="16"/>
          <w:szCs w:val="16"/>
        </w:rPr>
        <w:t>согласие исполнить условия договора, указанные в извещении о проведении запроса котировок.</w:t>
      </w:r>
    </w:p>
    <w:p w14:paraId="0257E013">
      <w:pPr>
        <w:autoSpaceDE w:val="0"/>
        <w:autoSpaceDN w:val="0"/>
        <w:adjustRightInd w:val="0"/>
        <w:ind w:firstLine="539"/>
        <w:rPr>
          <w:i/>
          <w:sz w:val="16"/>
          <w:szCs w:val="16"/>
        </w:rPr>
      </w:pPr>
      <w:r>
        <w:rPr>
          <w:b/>
          <w:sz w:val="16"/>
          <w:szCs w:val="16"/>
        </w:rPr>
        <w:t>4.</w:t>
      </w:r>
    </w:p>
    <w:p w14:paraId="6578F0F3">
      <w:pPr>
        <w:keepNext/>
        <w:ind w:firstLine="709"/>
        <w:rPr>
          <w:rFonts w:eastAsia="Times New Roman"/>
          <w:sz w:val="16"/>
          <w:highlight w:val="yellow"/>
          <w:lang w:eastAsia="en-US"/>
        </w:rPr>
      </w:pPr>
      <w:r>
        <w:rPr>
          <w:rFonts w:eastAsia="Times New Roman"/>
          <w:b/>
          <w:sz w:val="16"/>
          <w:highlight w:val="yellow"/>
          <w:u w:val="single"/>
          <w:lang w:eastAsia="en-US"/>
        </w:rPr>
        <w:t>Мы декларируем</w:t>
      </w:r>
      <w:r>
        <w:rPr>
          <w:rFonts w:eastAsia="Times New Roman"/>
          <w:sz w:val="16"/>
          <w:highlight w:val="yellow"/>
          <w:lang w:eastAsia="en-US"/>
        </w:rPr>
        <w:t xml:space="preserve"> о своем соответствии требованиям, указанным в извещении о проведение запроса котировок, а именно:</w:t>
      </w:r>
    </w:p>
    <w:p w14:paraId="5E9B4185">
      <w:pPr>
        <w:autoSpaceDE w:val="0"/>
        <w:autoSpaceDN w:val="0"/>
        <w:adjustRightInd w:val="0"/>
        <w:ind w:firstLine="540"/>
        <w:rPr>
          <w:sz w:val="16"/>
          <w:szCs w:val="16"/>
          <w:highlight w:val="yellow"/>
        </w:rPr>
      </w:pPr>
      <w:r>
        <w:rPr>
          <w:sz w:val="16"/>
          <w:szCs w:val="16"/>
          <w:highlight w:val="yellow"/>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052D6589">
      <w:pPr>
        <w:autoSpaceDE w:val="0"/>
        <w:autoSpaceDN w:val="0"/>
        <w:adjustRightInd w:val="0"/>
        <w:ind w:firstLine="540"/>
        <w:rPr>
          <w:sz w:val="16"/>
          <w:szCs w:val="16"/>
          <w:highlight w:val="yellow"/>
        </w:rPr>
      </w:pPr>
      <w:r>
        <w:rPr>
          <w:sz w:val="16"/>
          <w:szCs w:val="16"/>
          <w:highlight w:val="yellow"/>
        </w:rPr>
        <w:t>2) участник закупки - юридическое лицо не находится в процессе ликвидации;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99CE08F">
      <w:pPr>
        <w:autoSpaceDE w:val="0"/>
        <w:autoSpaceDN w:val="0"/>
        <w:adjustRightInd w:val="0"/>
        <w:ind w:firstLine="540"/>
        <w:rPr>
          <w:sz w:val="16"/>
          <w:szCs w:val="16"/>
          <w:highlight w:val="yellow"/>
        </w:rPr>
      </w:pPr>
      <w:r>
        <w:rPr>
          <w:sz w:val="16"/>
          <w:szCs w:val="16"/>
          <w:highlight w:val="yellow"/>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525F92BC">
      <w:pPr>
        <w:autoSpaceDE w:val="0"/>
        <w:autoSpaceDN w:val="0"/>
        <w:adjustRightInd w:val="0"/>
        <w:ind w:firstLine="540"/>
        <w:rPr>
          <w:sz w:val="16"/>
          <w:szCs w:val="16"/>
          <w:highlight w:val="yellow"/>
        </w:rPr>
      </w:pPr>
      <w:r>
        <w:rPr>
          <w:sz w:val="16"/>
          <w:szCs w:val="16"/>
          <w:highlight w:val="yellow"/>
        </w:rPr>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378D0665">
      <w:pPr>
        <w:autoSpaceDE w:val="0"/>
        <w:autoSpaceDN w:val="0"/>
        <w:adjustRightInd w:val="0"/>
        <w:ind w:firstLine="540"/>
        <w:rPr>
          <w:sz w:val="16"/>
          <w:szCs w:val="16"/>
          <w:highlight w:val="yellow"/>
        </w:rPr>
      </w:pPr>
      <w:r>
        <w:rPr>
          <w:sz w:val="16"/>
          <w:szCs w:val="16"/>
          <w:highlight w:val="yellow"/>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383B3133">
      <w:pPr>
        <w:autoSpaceDE w:val="0"/>
        <w:autoSpaceDN w:val="0"/>
        <w:adjustRightInd w:val="0"/>
        <w:ind w:firstLine="540"/>
        <w:rPr>
          <w:sz w:val="16"/>
          <w:szCs w:val="16"/>
          <w:highlight w:val="yellow"/>
        </w:rPr>
      </w:pPr>
      <w:r>
        <w:rPr>
          <w:sz w:val="16"/>
          <w:szCs w:val="16"/>
          <w:highlight w:val="yellow"/>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51DB4991">
      <w:pPr>
        <w:autoSpaceDE w:val="0"/>
        <w:autoSpaceDN w:val="0"/>
        <w:adjustRightInd w:val="0"/>
        <w:ind w:firstLine="540"/>
        <w:rPr>
          <w:sz w:val="16"/>
          <w:szCs w:val="16"/>
          <w:highlight w:val="yellow"/>
        </w:rPr>
      </w:pPr>
      <w:r>
        <w:rPr>
          <w:sz w:val="16"/>
          <w:szCs w:val="16"/>
          <w:highlight w:val="yellow"/>
        </w:rPr>
        <w:t xml:space="preserve">6)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4A229EC">
      <w:pPr>
        <w:autoSpaceDE w:val="0"/>
        <w:autoSpaceDN w:val="0"/>
        <w:adjustRightInd w:val="0"/>
        <w:ind w:firstLine="540"/>
        <w:rPr>
          <w:sz w:val="16"/>
          <w:szCs w:val="16"/>
          <w:highlight w:val="yellow"/>
        </w:rPr>
      </w:pPr>
      <w:r>
        <w:rPr>
          <w:sz w:val="16"/>
          <w:szCs w:val="16"/>
          <w:highlight w:val="yellow"/>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3C2F324E">
      <w:pPr>
        <w:autoSpaceDE w:val="0"/>
        <w:autoSpaceDN w:val="0"/>
        <w:adjustRightInd w:val="0"/>
        <w:ind w:firstLine="540"/>
        <w:rPr>
          <w:sz w:val="16"/>
          <w:szCs w:val="16"/>
          <w:highlight w:val="yellow"/>
        </w:rPr>
      </w:pPr>
      <w:r>
        <w:rPr>
          <w:sz w:val="16"/>
          <w:szCs w:val="16"/>
          <w:highlight w:val="yellow"/>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79A99F91">
      <w:pPr>
        <w:autoSpaceDE w:val="0"/>
        <w:autoSpaceDN w:val="0"/>
        <w:adjustRightInd w:val="0"/>
        <w:ind w:firstLine="540"/>
        <w:rPr>
          <w:sz w:val="16"/>
          <w:szCs w:val="16"/>
          <w:highlight w:val="yellow"/>
        </w:rPr>
      </w:pPr>
      <w:r>
        <w:rPr>
          <w:sz w:val="16"/>
          <w:szCs w:val="16"/>
          <w:highlight w:val="yellow"/>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7B5B7795">
      <w:pPr>
        <w:autoSpaceDE w:val="0"/>
        <w:autoSpaceDN w:val="0"/>
        <w:adjustRightInd w:val="0"/>
        <w:ind w:firstLine="540"/>
        <w:rPr>
          <w:sz w:val="16"/>
          <w:szCs w:val="16"/>
          <w:highlight w:val="yellow"/>
        </w:rPr>
      </w:pPr>
      <w:r>
        <w:rPr>
          <w:sz w:val="16"/>
          <w:szCs w:val="16"/>
          <w:highlight w:val="yellow"/>
        </w:rPr>
        <w:t xml:space="preserve">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Положения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F077D58">
      <w:pPr>
        <w:autoSpaceDE w:val="0"/>
        <w:autoSpaceDN w:val="0"/>
        <w:adjustRightInd w:val="0"/>
        <w:ind w:firstLine="540"/>
        <w:rPr>
          <w:sz w:val="16"/>
          <w:szCs w:val="16"/>
          <w:highlight w:val="yellow"/>
        </w:rPr>
      </w:pPr>
      <w:r>
        <w:rPr>
          <w:sz w:val="16"/>
          <w:szCs w:val="16"/>
          <w:highlight w:val="yellow"/>
        </w:rPr>
        <w:t>11)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D60A0AA">
      <w:pPr>
        <w:autoSpaceDE w:val="0"/>
        <w:autoSpaceDN w:val="0"/>
        <w:adjustRightInd w:val="0"/>
        <w:ind w:firstLine="540"/>
        <w:rPr>
          <w:sz w:val="16"/>
          <w:szCs w:val="16"/>
          <w:highlight w:val="yellow"/>
        </w:rPr>
      </w:pPr>
      <w:r>
        <w:rPr>
          <w:sz w:val="16"/>
          <w:szCs w:val="16"/>
          <w:highlight w:val="yellow"/>
        </w:rPr>
        <w:t>12) отсутствие у участника закупки ограничений для участия в закупках, установленных законодательством Российской Федерации;</w:t>
      </w:r>
    </w:p>
    <w:p w14:paraId="2F7280B9">
      <w:pPr>
        <w:autoSpaceDE w:val="0"/>
        <w:autoSpaceDN w:val="0"/>
        <w:adjustRightInd w:val="0"/>
        <w:ind w:firstLine="540"/>
        <w:rPr>
          <w:sz w:val="16"/>
          <w:szCs w:val="16"/>
        </w:rPr>
      </w:pPr>
      <w:r>
        <w:rPr>
          <w:sz w:val="16"/>
          <w:szCs w:val="16"/>
          <w:highlight w:val="yellow"/>
        </w:rPr>
        <w:t>13) участник закупки не является юридическим лицом, физическим лицом и находящейся под их контролем организацией, в отношении которой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F3B0C8F">
      <w:pPr>
        <w:autoSpaceDE w:val="0"/>
        <w:autoSpaceDN w:val="0"/>
        <w:adjustRightInd w:val="0"/>
        <w:ind w:firstLine="540"/>
        <w:rPr>
          <w:color w:val="000000"/>
          <w:sz w:val="16"/>
          <w:szCs w:val="16"/>
        </w:rPr>
      </w:pPr>
      <w:r>
        <w:rPr>
          <w:b/>
          <w:sz w:val="16"/>
          <w:szCs w:val="16"/>
        </w:rPr>
        <w:t xml:space="preserve">Подтверждаем </w:t>
      </w:r>
      <w:r>
        <w:rPr>
          <w:color w:val="000000"/>
          <w:sz w:val="16"/>
          <w:szCs w:val="16"/>
        </w:rPr>
        <w:t>правомочность участника закупки заключать договор.</w:t>
      </w:r>
    </w:p>
    <w:p w14:paraId="24E02F6A">
      <w:pPr>
        <w:autoSpaceDE w:val="0"/>
        <w:autoSpaceDN w:val="0"/>
        <w:adjustRightInd w:val="0"/>
        <w:ind w:firstLine="539"/>
        <w:rPr>
          <w:sz w:val="16"/>
          <w:szCs w:val="16"/>
        </w:rPr>
      </w:pPr>
    </w:p>
    <w:p w14:paraId="1382593E">
      <w:pPr>
        <w:pStyle w:val="21"/>
        <w:outlineLvl w:val="0"/>
        <w:rPr>
          <w:rFonts w:ascii="Times New Roman" w:hAnsi="Times New Roman"/>
          <w:sz w:val="16"/>
          <w:szCs w:val="16"/>
        </w:rPr>
      </w:pPr>
      <w:r>
        <w:rPr>
          <w:rFonts w:ascii="Times New Roman" w:hAnsi="Times New Roman"/>
          <w:sz w:val="16"/>
          <w:szCs w:val="16"/>
        </w:rPr>
        <w:t xml:space="preserve">Уполномоченный представитель </w:t>
      </w:r>
    </w:p>
    <w:p w14:paraId="67E6E446">
      <w:pPr>
        <w:pStyle w:val="21"/>
        <w:rPr>
          <w:rFonts w:ascii="Times New Roman" w:hAnsi="Times New Roman"/>
          <w:sz w:val="16"/>
          <w:szCs w:val="16"/>
        </w:rPr>
      </w:pPr>
      <w:r>
        <w:rPr>
          <w:rFonts w:ascii="Times New Roman" w:hAnsi="Times New Roman"/>
          <w:sz w:val="16"/>
          <w:szCs w:val="16"/>
        </w:rPr>
        <w:t xml:space="preserve">участника размещения заказа (для юридических лиц)/ </w:t>
      </w:r>
    </w:p>
    <w:p w14:paraId="599AAEF4">
      <w:pPr>
        <w:pStyle w:val="21"/>
        <w:rPr>
          <w:rFonts w:ascii="Times New Roman" w:hAnsi="Times New Roman"/>
          <w:i/>
          <w:iCs/>
          <w:sz w:val="16"/>
          <w:szCs w:val="16"/>
        </w:rPr>
      </w:pPr>
      <w:r>
        <w:rPr>
          <w:rFonts w:ascii="Times New Roman" w:hAnsi="Times New Roman"/>
          <w:sz w:val="16"/>
          <w:szCs w:val="16"/>
        </w:rPr>
        <w:t>участник размещения заказа (для физических лиц)       _________________ (Фамилия И.О.)</w:t>
      </w:r>
      <w:r>
        <w:rPr>
          <w:rFonts w:ascii="Times New Roman" w:hAnsi="Times New Roman"/>
          <w:i/>
          <w:iCs/>
          <w:sz w:val="16"/>
          <w:szCs w:val="16"/>
        </w:rPr>
        <w:t xml:space="preserve"> </w:t>
      </w:r>
    </w:p>
    <w:p w14:paraId="675B69C8">
      <w:pPr>
        <w:pStyle w:val="21"/>
        <w:rPr>
          <w:rFonts w:ascii="Times New Roman" w:hAnsi="Times New Roman"/>
          <w:sz w:val="16"/>
          <w:szCs w:val="16"/>
        </w:rPr>
      </w:pPr>
      <w:r>
        <w:rPr>
          <w:rFonts w:ascii="Times New Roman" w:hAnsi="Times New Roman"/>
          <w:i/>
          <w:iCs/>
          <w:sz w:val="16"/>
          <w:szCs w:val="16"/>
        </w:rPr>
        <w:t xml:space="preserve">                                                                                                (подпись)</w:t>
      </w:r>
      <w:r>
        <w:rPr>
          <w:rFonts w:ascii="Times New Roman" w:hAnsi="Times New Roman"/>
          <w:sz w:val="16"/>
          <w:szCs w:val="16"/>
        </w:rPr>
        <w:t xml:space="preserve"> М.П</w:t>
      </w:r>
    </w:p>
    <w:p w14:paraId="1AE0CDF9">
      <w:pPr>
        <w:pStyle w:val="18"/>
        <w:widowControl/>
        <w:tabs>
          <w:tab w:val="left" w:pos="360"/>
        </w:tabs>
        <w:ind w:left="360" w:right="-708" w:firstLine="0"/>
        <w:jc w:val="center"/>
        <w:rPr>
          <w:rFonts w:ascii="Times New Roman" w:hAnsi="Times New Roman" w:cs="Times New Roman"/>
          <w:b/>
          <w:sz w:val="22"/>
          <w:szCs w:val="22"/>
        </w:rPr>
      </w:pPr>
    </w:p>
    <w:p w14:paraId="252D19EA">
      <w:pPr>
        <w:pStyle w:val="18"/>
        <w:widowControl/>
        <w:tabs>
          <w:tab w:val="left" w:pos="360"/>
        </w:tabs>
        <w:ind w:left="360" w:right="-708" w:firstLine="0"/>
        <w:jc w:val="center"/>
        <w:rPr>
          <w:rFonts w:ascii="Times New Roman" w:hAnsi="Times New Roman" w:cs="Times New Roman"/>
          <w:b/>
          <w:sz w:val="22"/>
          <w:szCs w:val="22"/>
        </w:rPr>
      </w:pPr>
    </w:p>
    <w:p w14:paraId="3258E805">
      <w:pPr>
        <w:pStyle w:val="18"/>
        <w:widowControl/>
        <w:tabs>
          <w:tab w:val="left" w:pos="360"/>
        </w:tabs>
        <w:ind w:left="360" w:right="-708" w:firstLine="0"/>
        <w:jc w:val="center"/>
        <w:rPr>
          <w:rFonts w:ascii="Times New Roman" w:hAnsi="Times New Roman" w:cs="Times New Roman"/>
          <w:b/>
          <w:sz w:val="22"/>
          <w:szCs w:val="22"/>
        </w:rPr>
      </w:pPr>
    </w:p>
    <w:p w14:paraId="2EC62FB3">
      <w:pPr>
        <w:pStyle w:val="18"/>
        <w:widowControl/>
        <w:tabs>
          <w:tab w:val="left" w:pos="360"/>
        </w:tabs>
        <w:ind w:left="360" w:right="-708" w:firstLine="0"/>
        <w:jc w:val="center"/>
        <w:rPr>
          <w:rFonts w:ascii="Times New Roman" w:hAnsi="Times New Roman" w:cs="Times New Roman"/>
          <w:b/>
          <w:sz w:val="22"/>
          <w:szCs w:val="22"/>
        </w:rPr>
      </w:pPr>
    </w:p>
    <w:p w14:paraId="6E26D5F0">
      <w:pPr>
        <w:pStyle w:val="18"/>
        <w:widowControl/>
        <w:tabs>
          <w:tab w:val="left" w:pos="360"/>
        </w:tabs>
        <w:ind w:left="360" w:right="-708" w:firstLine="0"/>
        <w:jc w:val="center"/>
        <w:rPr>
          <w:rFonts w:ascii="Times New Roman" w:hAnsi="Times New Roman" w:cs="Times New Roman"/>
          <w:b/>
          <w:sz w:val="22"/>
          <w:szCs w:val="22"/>
        </w:rPr>
      </w:pPr>
    </w:p>
    <w:p w14:paraId="1A6DD771">
      <w:pPr>
        <w:pStyle w:val="18"/>
        <w:widowControl/>
        <w:tabs>
          <w:tab w:val="left" w:pos="360"/>
        </w:tabs>
        <w:ind w:left="360" w:right="-708" w:firstLine="0"/>
        <w:jc w:val="center"/>
        <w:rPr>
          <w:rFonts w:ascii="Times New Roman" w:hAnsi="Times New Roman" w:cs="Times New Roman"/>
          <w:b/>
          <w:sz w:val="22"/>
          <w:szCs w:val="22"/>
        </w:rPr>
      </w:pPr>
    </w:p>
    <w:p w14:paraId="1544C91E">
      <w:pPr>
        <w:pStyle w:val="18"/>
        <w:widowControl/>
        <w:tabs>
          <w:tab w:val="left" w:pos="360"/>
        </w:tabs>
        <w:ind w:left="360" w:right="-708" w:firstLine="0"/>
        <w:jc w:val="center"/>
        <w:rPr>
          <w:rFonts w:ascii="Times New Roman" w:hAnsi="Times New Roman" w:cs="Times New Roman"/>
          <w:b/>
          <w:sz w:val="22"/>
          <w:szCs w:val="22"/>
        </w:rPr>
      </w:pPr>
    </w:p>
    <w:p w14:paraId="4D2AC97B">
      <w:pPr>
        <w:pStyle w:val="18"/>
        <w:widowControl/>
        <w:tabs>
          <w:tab w:val="left" w:pos="360"/>
        </w:tabs>
        <w:ind w:left="360" w:right="-708" w:firstLine="0"/>
        <w:jc w:val="center"/>
        <w:rPr>
          <w:rFonts w:ascii="Times New Roman" w:hAnsi="Times New Roman" w:cs="Times New Roman"/>
          <w:b/>
          <w:sz w:val="22"/>
          <w:szCs w:val="22"/>
        </w:rPr>
      </w:pPr>
    </w:p>
    <w:p w14:paraId="70C03B4E">
      <w:pPr>
        <w:pStyle w:val="18"/>
        <w:widowControl/>
        <w:tabs>
          <w:tab w:val="left" w:pos="360"/>
        </w:tabs>
        <w:ind w:left="360" w:right="-708" w:firstLine="0"/>
        <w:jc w:val="center"/>
        <w:rPr>
          <w:rFonts w:ascii="Times New Roman" w:hAnsi="Times New Roman" w:cs="Times New Roman"/>
          <w:b/>
          <w:sz w:val="22"/>
          <w:szCs w:val="22"/>
        </w:rPr>
      </w:pPr>
    </w:p>
    <w:sectPr>
      <w:pgSz w:w="11906" w:h="16838"/>
      <w:pgMar w:top="1134" w:right="707" w:bottom="1134" w:left="1276"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 w:name="Tahoma">
    <w:panose1 w:val="020B0604030504040204"/>
    <w:charset w:val="CC"/>
    <w:family w:val="swiss"/>
    <w:pitch w:val="default"/>
    <w:sig w:usb0="E1002EFF" w:usb1="C000605B" w:usb2="00000029" w:usb3="00000000" w:csb0="200101FF" w:csb1="20280000"/>
  </w:font>
  <w:font w:name="Constantia">
    <w:panose1 w:val="02030602050306030303"/>
    <w:charset w:val="CC"/>
    <w:family w:val="roman"/>
    <w:pitch w:val="default"/>
    <w:sig w:usb0="A00002EF" w:usb1="4000204B" w:usb2="00000000" w:usb3="00000000" w:csb0="2000019F" w:csb1="00000000"/>
  </w:font>
  <w:font w:name="Arial Narrow">
    <w:altName w:val="Arial"/>
    <w:panose1 w:val="020B0606020202030204"/>
    <w:charset w:val="CC"/>
    <w:family w:val="swiss"/>
    <w:pitch w:val="default"/>
    <w:sig w:usb0="00000000" w:usb1="00000000" w:usb2="00000000" w:usb3="00000000" w:csb0="0000009F" w:csb1="00000000"/>
  </w:font>
  <w:font w:name="Palatino Linotype">
    <w:panose1 w:val="02040502050505030304"/>
    <w:charset w:val="CC"/>
    <w:family w:val="roman"/>
    <w:pitch w:val="default"/>
    <w:sig w:usb0="E0000287" w:usb1="40000013" w:usb2="00000000" w:usb3="00000000" w:csb0="2000019F" w:csb1="00000000"/>
  </w:font>
  <w:font w:name="Trebuchet MS">
    <w:panose1 w:val="020B0603020202020204"/>
    <w:charset w:val="CC"/>
    <w:family w:val="swiss"/>
    <w:pitch w:val="default"/>
    <w:sig w:usb0="00000687" w:usb1="00000000" w:usb2="00000000" w:usb3="00000000" w:csb0="2000009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95034"/>
    <w:multiLevelType w:val="multilevel"/>
    <w:tmpl w:val="50395034"/>
    <w:lvl w:ilvl="0" w:tentative="0">
      <w:start w:val="1"/>
      <w:numFmt w:val="decimal"/>
      <w:pStyle w:val="2"/>
      <w:lvlText w:val="%1."/>
      <w:lvlJc w:val="left"/>
      <w:pPr>
        <w:tabs>
          <w:tab w:val="left" w:pos="432"/>
        </w:tabs>
        <w:ind w:left="432" w:hanging="432"/>
      </w:pPr>
      <w:rPr>
        <w:rFonts w:hint="default" w:ascii="Times New Roman" w:hAnsi="Times New Roman" w:cs="Times New Roman"/>
        <w:b w:val="0"/>
        <w:sz w:val="22"/>
        <w:szCs w:val="22"/>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170"/>
        </w:tabs>
        <w:ind w:left="720" w:hanging="720"/>
      </w:pPr>
      <w:rPr>
        <w:rFonts w:hint="default" w:ascii="Times New Roman" w:hAnsi="Times New Roman" w:cs="Times New Roman"/>
        <w:b w:val="0"/>
        <w:bCs w:val="0"/>
        <w:i w:val="0"/>
        <w:iCs w:val="0"/>
        <w:sz w:val="26"/>
        <w:szCs w:val="26"/>
      </w:rPr>
    </w:lvl>
    <w:lvl w:ilvl="3" w:tentative="0">
      <w:start w:val="1"/>
      <w:numFmt w:val="decimal"/>
      <w:lvlText w:val="%4)"/>
      <w:lvlJc w:val="left"/>
      <w:pPr>
        <w:tabs>
          <w:tab w:val="left" w:pos="360"/>
        </w:tabs>
        <w:ind w:left="360" w:hanging="360"/>
      </w:pPr>
      <w:rPr>
        <w:rFonts w:hint="default"/>
        <w:b w:val="0"/>
        <w:sz w:val="22"/>
        <w:szCs w:val="22"/>
      </w:rPr>
    </w:lvl>
    <w:lvl w:ilvl="4" w:tentative="0">
      <w:start w:val="1"/>
      <w:numFmt w:val="russianLower"/>
      <w:lvlText w:val="%5)"/>
      <w:lvlJc w:val="left"/>
      <w:pPr>
        <w:tabs>
          <w:tab w:val="left" w:pos="1800"/>
        </w:tabs>
        <w:ind w:left="1800" w:hanging="360"/>
      </w:pPr>
      <w:rPr>
        <w:rFonts w:hint="default"/>
        <w:sz w:val="26"/>
        <w:szCs w:val="26"/>
      </w:rPr>
    </w:lvl>
    <w:lvl w:ilvl="5" w:tentative="0">
      <w:start w:val="1"/>
      <w:numFmt w:val="decimal"/>
      <w:lvlText w:val="%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53287885"/>
    <w:multiLevelType w:val="multilevel"/>
    <w:tmpl w:val="53287885"/>
    <w:lvl w:ilvl="0" w:tentative="0">
      <w:start w:val="1"/>
      <w:numFmt w:val="upperRoman"/>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drawingGridHorizontalSpacing w:val="120"/>
  <w:noPunctuationKerning w:val="1"/>
  <w:characterSpacingControl w:val="doNotCompress"/>
  <w:compat>
    <w:balanceSingleByteDoubleByteWidth/>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D72"/>
    <w:rsid w:val="000002A4"/>
    <w:rsid w:val="00002DC3"/>
    <w:rsid w:val="0000715B"/>
    <w:rsid w:val="000151AA"/>
    <w:rsid w:val="00016E77"/>
    <w:rsid w:val="00016FE8"/>
    <w:rsid w:val="00017141"/>
    <w:rsid w:val="00021C6E"/>
    <w:rsid w:val="0002278F"/>
    <w:rsid w:val="0002292E"/>
    <w:rsid w:val="00024AF3"/>
    <w:rsid w:val="00027743"/>
    <w:rsid w:val="000277F7"/>
    <w:rsid w:val="00027A0A"/>
    <w:rsid w:val="0003340E"/>
    <w:rsid w:val="000366AD"/>
    <w:rsid w:val="00041F3C"/>
    <w:rsid w:val="000432A1"/>
    <w:rsid w:val="00044450"/>
    <w:rsid w:val="000517EB"/>
    <w:rsid w:val="0005308E"/>
    <w:rsid w:val="000539E5"/>
    <w:rsid w:val="00054574"/>
    <w:rsid w:val="00055889"/>
    <w:rsid w:val="000652E4"/>
    <w:rsid w:val="000657A3"/>
    <w:rsid w:val="00075F3E"/>
    <w:rsid w:val="0008066D"/>
    <w:rsid w:val="00080D4D"/>
    <w:rsid w:val="00081E98"/>
    <w:rsid w:val="00087540"/>
    <w:rsid w:val="0009543D"/>
    <w:rsid w:val="00096FFE"/>
    <w:rsid w:val="00097220"/>
    <w:rsid w:val="000A5F02"/>
    <w:rsid w:val="000A70B4"/>
    <w:rsid w:val="000B5C44"/>
    <w:rsid w:val="000C16CB"/>
    <w:rsid w:val="000C39C2"/>
    <w:rsid w:val="000C3CB4"/>
    <w:rsid w:val="000C43AA"/>
    <w:rsid w:val="000C4F68"/>
    <w:rsid w:val="000C6785"/>
    <w:rsid w:val="000D0BD5"/>
    <w:rsid w:val="000D0C03"/>
    <w:rsid w:val="000D494F"/>
    <w:rsid w:val="000D7B74"/>
    <w:rsid w:val="000E0F80"/>
    <w:rsid w:val="000E20DF"/>
    <w:rsid w:val="000E3E23"/>
    <w:rsid w:val="000E61B2"/>
    <w:rsid w:val="000E6F34"/>
    <w:rsid w:val="000E767A"/>
    <w:rsid w:val="000F52B7"/>
    <w:rsid w:val="000F7079"/>
    <w:rsid w:val="00107A92"/>
    <w:rsid w:val="00110210"/>
    <w:rsid w:val="00113CE3"/>
    <w:rsid w:val="00122836"/>
    <w:rsid w:val="00123E27"/>
    <w:rsid w:val="0012500C"/>
    <w:rsid w:val="00126BD4"/>
    <w:rsid w:val="00132477"/>
    <w:rsid w:val="00132ABB"/>
    <w:rsid w:val="00135494"/>
    <w:rsid w:val="001371D4"/>
    <w:rsid w:val="0014105E"/>
    <w:rsid w:val="0014633A"/>
    <w:rsid w:val="00147506"/>
    <w:rsid w:val="00147E18"/>
    <w:rsid w:val="001553FC"/>
    <w:rsid w:val="00156AD8"/>
    <w:rsid w:val="00160D5A"/>
    <w:rsid w:val="001640D1"/>
    <w:rsid w:val="001656D8"/>
    <w:rsid w:val="001704CE"/>
    <w:rsid w:val="00171266"/>
    <w:rsid w:val="0017349C"/>
    <w:rsid w:val="00173CD2"/>
    <w:rsid w:val="00176B23"/>
    <w:rsid w:val="00185D72"/>
    <w:rsid w:val="00186EAC"/>
    <w:rsid w:val="001879B6"/>
    <w:rsid w:val="00187BF0"/>
    <w:rsid w:val="00190C03"/>
    <w:rsid w:val="00191AD5"/>
    <w:rsid w:val="001A373B"/>
    <w:rsid w:val="001A51DE"/>
    <w:rsid w:val="001B0041"/>
    <w:rsid w:val="001B0602"/>
    <w:rsid w:val="001B0D31"/>
    <w:rsid w:val="001B18FC"/>
    <w:rsid w:val="001B48C1"/>
    <w:rsid w:val="001C00C4"/>
    <w:rsid w:val="001C12C7"/>
    <w:rsid w:val="001C2D74"/>
    <w:rsid w:val="001C6A1B"/>
    <w:rsid w:val="001C6FBD"/>
    <w:rsid w:val="001C6FFE"/>
    <w:rsid w:val="001C7097"/>
    <w:rsid w:val="001D540E"/>
    <w:rsid w:val="001D5983"/>
    <w:rsid w:val="001E2E98"/>
    <w:rsid w:val="001E4F5F"/>
    <w:rsid w:val="001E50CE"/>
    <w:rsid w:val="001E5BE8"/>
    <w:rsid w:val="001F310C"/>
    <w:rsid w:val="001F6B40"/>
    <w:rsid w:val="00201E2C"/>
    <w:rsid w:val="00204917"/>
    <w:rsid w:val="00206848"/>
    <w:rsid w:val="00213F16"/>
    <w:rsid w:val="00221049"/>
    <w:rsid w:val="00222EA5"/>
    <w:rsid w:val="00232E96"/>
    <w:rsid w:val="00235584"/>
    <w:rsid w:val="00235807"/>
    <w:rsid w:val="002366CC"/>
    <w:rsid w:val="00241611"/>
    <w:rsid w:val="0024263C"/>
    <w:rsid w:val="00251A26"/>
    <w:rsid w:val="00251D0F"/>
    <w:rsid w:val="0026496A"/>
    <w:rsid w:val="00265ABC"/>
    <w:rsid w:val="00270D07"/>
    <w:rsid w:val="00274076"/>
    <w:rsid w:val="00275D5F"/>
    <w:rsid w:val="0027664D"/>
    <w:rsid w:val="00280F1E"/>
    <w:rsid w:val="002865D9"/>
    <w:rsid w:val="002930B2"/>
    <w:rsid w:val="00293A76"/>
    <w:rsid w:val="00295E59"/>
    <w:rsid w:val="002960A1"/>
    <w:rsid w:val="002A6B4F"/>
    <w:rsid w:val="002A74A3"/>
    <w:rsid w:val="002B1228"/>
    <w:rsid w:val="002B1B49"/>
    <w:rsid w:val="002B3398"/>
    <w:rsid w:val="002C2B7C"/>
    <w:rsid w:val="002C5031"/>
    <w:rsid w:val="002C5E0A"/>
    <w:rsid w:val="002C6DD2"/>
    <w:rsid w:val="002D1FE7"/>
    <w:rsid w:val="002D225C"/>
    <w:rsid w:val="002D3D74"/>
    <w:rsid w:val="002D58F7"/>
    <w:rsid w:val="002E10AD"/>
    <w:rsid w:val="002E55E1"/>
    <w:rsid w:val="002E6C42"/>
    <w:rsid w:val="002F2ED9"/>
    <w:rsid w:val="002F3BAD"/>
    <w:rsid w:val="002F66A6"/>
    <w:rsid w:val="002F7489"/>
    <w:rsid w:val="00303827"/>
    <w:rsid w:val="003058D6"/>
    <w:rsid w:val="003145C2"/>
    <w:rsid w:val="00315036"/>
    <w:rsid w:val="00315A1D"/>
    <w:rsid w:val="00323D75"/>
    <w:rsid w:val="00327F50"/>
    <w:rsid w:val="00330834"/>
    <w:rsid w:val="003355C5"/>
    <w:rsid w:val="003363CA"/>
    <w:rsid w:val="00337CD5"/>
    <w:rsid w:val="00343850"/>
    <w:rsid w:val="003456B2"/>
    <w:rsid w:val="003512FC"/>
    <w:rsid w:val="00352E27"/>
    <w:rsid w:val="00356438"/>
    <w:rsid w:val="003624D0"/>
    <w:rsid w:val="00370D3B"/>
    <w:rsid w:val="00372574"/>
    <w:rsid w:val="003745BC"/>
    <w:rsid w:val="00376696"/>
    <w:rsid w:val="00380778"/>
    <w:rsid w:val="00384855"/>
    <w:rsid w:val="003967FC"/>
    <w:rsid w:val="00397D6F"/>
    <w:rsid w:val="003A33E5"/>
    <w:rsid w:val="003A4DC8"/>
    <w:rsid w:val="003B583A"/>
    <w:rsid w:val="003C0D90"/>
    <w:rsid w:val="003C1A9C"/>
    <w:rsid w:val="003C32F3"/>
    <w:rsid w:val="003C7346"/>
    <w:rsid w:val="003C762F"/>
    <w:rsid w:val="003D400B"/>
    <w:rsid w:val="003D4AF2"/>
    <w:rsid w:val="003D50CA"/>
    <w:rsid w:val="003D780C"/>
    <w:rsid w:val="003E3ED2"/>
    <w:rsid w:val="003E512E"/>
    <w:rsid w:val="003F2109"/>
    <w:rsid w:val="003F6214"/>
    <w:rsid w:val="00406CA9"/>
    <w:rsid w:val="00407908"/>
    <w:rsid w:val="0040799A"/>
    <w:rsid w:val="0041511B"/>
    <w:rsid w:val="00415DA3"/>
    <w:rsid w:val="00420E13"/>
    <w:rsid w:val="00425A75"/>
    <w:rsid w:val="00433889"/>
    <w:rsid w:val="004408E0"/>
    <w:rsid w:val="0045027C"/>
    <w:rsid w:val="004523B8"/>
    <w:rsid w:val="00452553"/>
    <w:rsid w:val="00452BE9"/>
    <w:rsid w:val="00456E35"/>
    <w:rsid w:val="004639FF"/>
    <w:rsid w:val="00466981"/>
    <w:rsid w:val="00467881"/>
    <w:rsid w:val="00472099"/>
    <w:rsid w:val="0047260A"/>
    <w:rsid w:val="0047630B"/>
    <w:rsid w:val="00480696"/>
    <w:rsid w:val="00483671"/>
    <w:rsid w:val="0048786B"/>
    <w:rsid w:val="00487A95"/>
    <w:rsid w:val="004903ED"/>
    <w:rsid w:val="00491082"/>
    <w:rsid w:val="00491ED9"/>
    <w:rsid w:val="0049246C"/>
    <w:rsid w:val="004A62AD"/>
    <w:rsid w:val="004B4FD5"/>
    <w:rsid w:val="004B59E2"/>
    <w:rsid w:val="004B626D"/>
    <w:rsid w:val="004B6A91"/>
    <w:rsid w:val="004B7083"/>
    <w:rsid w:val="004C66BC"/>
    <w:rsid w:val="004C77D9"/>
    <w:rsid w:val="004D2798"/>
    <w:rsid w:val="004D3EB1"/>
    <w:rsid w:val="004D4341"/>
    <w:rsid w:val="004D4A58"/>
    <w:rsid w:val="004E6853"/>
    <w:rsid w:val="004E72F8"/>
    <w:rsid w:val="004E7D14"/>
    <w:rsid w:val="004F59E7"/>
    <w:rsid w:val="004F607A"/>
    <w:rsid w:val="004F6C0A"/>
    <w:rsid w:val="00503B8D"/>
    <w:rsid w:val="00511851"/>
    <w:rsid w:val="00514B37"/>
    <w:rsid w:val="00517567"/>
    <w:rsid w:val="00523358"/>
    <w:rsid w:val="00524584"/>
    <w:rsid w:val="00526063"/>
    <w:rsid w:val="00527EC7"/>
    <w:rsid w:val="00532560"/>
    <w:rsid w:val="00532571"/>
    <w:rsid w:val="0053631B"/>
    <w:rsid w:val="005403E7"/>
    <w:rsid w:val="005408F0"/>
    <w:rsid w:val="005421DE"/>
    <w:rsid w:val="00543C16"/>
    <w:rsid w:val="005500A7"/>
    <w:rsid w:val="00550AF5"/>
    <w:rsid w:val="00552838"/>
    <w:rsid w:val="00553A20"/>
    <w:rsid w:val="00557FD8"/>
    <w:rsid w:val="005629AE"/>
    <w:rsid w:val="00564A1B"/>
    <w:rsid w:val="00566166"/>
    <w:rsid w:val="005667B5"/>
    <w:rsid w:val="00572900"/>
    <w:rsid w:val="00573F3B"/>
    <w:rsid w:val="00573FD8"/>
    <w:rsid w:val="005861E5"/>
    <w:rsid w:val="00586C27"/>
    <w:rsid w:val="00587A33"/>
    <w:rsid w:val="005906F1"/>
    <w:rsid w:val="00595EF9"/>
    <w:rsid w:val="00596A55"/>
    <w:rsid w:val="005977A1"/>
    <w:rsid w:val="00597FD4"/>
    <w:rsid w:val="005A08B8"/>
    <w:rsid w:val="005A5A19"/>
    <w:rsid w:val="005B21C4"/>
    <w:rsid w:val="005B7E1B"/>
    <w:rsid w:val="005C177A"/>
    <w:rsid w:val="005C32B6"/>
    <w:rsid w:val="005C6295"/>
    <w:rsid w:val="005C7F3F"/>
    <w:rsid w:val="005D18BE"/>
    <w:rsid w:val="005D21A5"/>
    <w:rsid w:val="005D2F1B"/>
    <w:rsid w:val="005D3826"/>
    <w:rsid w:val="005D3E9A"/>
    <w:rsid w:val="005D5F02"/>
    <w:rsid w:val="005D7E27"/>
    <w:rsid w:val="005E182C"/>
    <w:rsid w:val="005E49D1"/>
    <w:rsid w:val="005E6CB6"/>
    <w:rsid w:val="005F2231"/>
    <w:rsid w:val="005F3A0F"/>
    <w:rsid w:val="005F64CD"/>
    <w:rsid w:val="006027D3"/>
    <w:rsid w:val="00602D8B"/>
    <w:rsid w:val="006033A2"/>
    <w:rsid w:val="0060479D"/>
    <w:rsid w:val="00614CE0"/>
    <w:rsid w:val="00617B78"/>
    <w:rsid w:val="00624C67"/>
    <w:rsid w:val="00631D4B"/>
    <w:rsid w:val="006326C4"/>
    <w:rsid w:val="00632D35"/>
    <w:rsid w:val="00642A6C"/>
    <w:rsid w:val="00642CF1"/>
    <w:rsid w:val="00643AB6"/>
    <w:rsid w:val="006449B6"/>
    <w:rsid w:val="006452ED"/>
    <w:rsid w:val="0064644B"/>
    <w:rsid w:val="00650C67"/>
    <w:rsid w:val="00664D6E"/>
    <w:rsid w:val="006774F9"/>
    <w:rsid w:val="006825E2"/>
    <w:rsid w:val="00683966"/>
    <w:rsid w:val="00683B1E"/>
    <w:rsid w:val="00685FB2"/>
    <w:rsid w:val="00687380"/>
    <w:rsid w:val="00692C06"/>
    <w:rsid w:val="006949B4"/>
    <w:rsid w:val="00694CEC"/>
    <w:rsid w:val="00696A3C"/>
    <w:rsid w:val="00697D1A"/>
    <w:rsid w:val="006A0E00"/>
    <w:rsid w:val="006A3C87"/>
    <w:rsid w:val="006C0A09"/>
    <w:rsid w:val="006C514B"/>
    <w:rsid w:val="006C5C48"/>
    <w:rsid w:val="006D2E52"/>
    <w:rsid w:val="006D3DD3"/>
    <w:rsid w:val="006D3F17"/>
    <w:rsid w:val="006D6894"/>
    <w:rsid w:val="006E1224"/>
    <w:rsid w:val="006E1344"/>
    <w:rsid w:val="006E1381"/>
    <w:rsid w:val="006E31E2"/>
    <w:rsid w:val="006E391A"/>
    <w:rsid w:val="006F1292"/>
    <w:rsid w:val="006F49BC"/>
    <w:rsid w:val="006F78D0"/>
    <w:rsid w:val="0070188F"/>
    <w:rsid w:val="007019AC"/>
    <w:rsid w:val="00702E8B"/>
    <w:rsid w:val="00715191"/>
    <w:rsid w:val="00721DCF"/>
    <w:rsid w:val="00723060"/>
    <w:rsid w:val="00724020"/>
    <w:rsid w:val="007251E0"/>
    <w:rsid w:val="00726040"/>
    <w:rsid w:val="00730157"/>
    <w:rsid w:val="0073113C"/>
    <w:rsid w:val="00732ED0"/>
    <w:rsid w:val="00733E31"/>
    <w:rsid w:val="00735225"/>
    <w:rsid w:val="007404B6"/>
    <w:rsid w:val="00743626"/>
    <w:rsid w:val="0074387A"/>
    <w:rsid w:val="00747283"/>
    <w:rsid w:val="00750416"/>
    <w:rsid w:val="0075286D"/>
    <w:rsid w:val="00752A67"/>
    <w:rsid w:val="00752D6A"/>
    <w:rsid w:val="0075378B"/>
    <w:rsid w:val="00755EF9"/>
    <w:rsid w:val="00756B34"/>
    <w:rsid w:val="00771BC3"/>
    <w:rsid w:val="00771FF3"/>
    <w:rsid w:val="007814DD"/>
    <w:rsid w:val="0078347B"/>
    <w:rsid w:val="007846E6"/>
    <w:rsid w:val="00791985"/>
    <w:rsid w:val="00794746"/>
    <w:rsid w:val="00796288"/>
    <w:rsid w:val="00796462"/>
    <w:rsid w:val="007A04FA"/>
    <w:rsid w:val="007A7138"/>
    <w:rsid w:val="007A7CB8"/>
    <w:rsid w:val="007B6E7B"/>
    <w:rsid w:val="007D482C"/>
    <w:rsid w:val="007D669B"/>
    <w:rsid w:val="007E6001"/>
    <w:rsid w:val="007F10D7"/>
    <w:rsid w:val="007F3AF0"/>
    <w:rsid w:val="007F44C6"/>
    <w:rsid w:val="007F52E9"/>
    <w:rsid w:val="00800621"/>
    <w:rsid w:val="00806C40"/>
    <w:rsid w:val="0080763E"/>
    <w:rsid w:val="008205E5"/>
    <w:rsid w:val="00823400"/>
    <w:rsid w:val="008259EE"/>
    <w:rsid w:val="00826C51"/>
    <w:rsid w:val="008346DD"/>
    <w:rsid w:val="00836629"/>
    <w:rsid w:val="00836BE8"/>
    <w:rsid w:val="00840449"/>
    <w:rsid w:val="00842329"/>
    <w:rsid w:val="00843C4B"/>
    <w:rsid w:val="008473F1"/>
    <w:rsid w:val="00856795"/>
    <w:rsid w:val="0085775D"/>
    <w:rsid w:val="00876822"/>
    <w:rsid w:val="0087744C"/>
    <w:rsid w:val="00882975"/>
    <w:rsid w:val="00883A97"/>
    <w:rsid w:val="00885512"/>
    <w:rsid w:val="008859AC"/>
    <w:rsid w:val="00887F94"/>
    <w:rsid w:val="008C12CC"/>
    <w:rsid w:val="008C1753"/>
    <w:rsid w:val="008C3374"/>
    <w:rsid w:val="008C591D"/>
    <w:rsid w:val="008C6862"/>
    <w:rsid w:val="008C71A0"/>
    <w:rsid w:val="008C7779"/>
    <w:rsid w:val="008E0E7B"/>
    <w:rsid w:val="008E2399"/>
    <w:rsid w:val="008F209C"/>
    <w:rsid w:val="008F525A"/>
    <w:rsid w:val="00901C58"/>
    <w:rsid w:val="00903CC8"/>
    <w:rsid w:val="009041AA"/>
    <w:rsid w:val="00904B0E"/>
    <w:rsid w:val="009120F0"/>
    <w:rsid w:val="0091353D"/>
    <w:rsid w:val="00914405"/>
    <w:rsid w:val="00915F1C"/>
    <w:rsid w:val="0091697A"/>
    <w:rsid w:val="00917F7A"/>
    <w:rsid w:val="00923B80"/>
    <w:rsid w:val="00930C67"/>
    <w:rsid w:val="00931C72"/>
    <w:rsid w:val="00932216"/>
    <w:rsid w:val="00933915"/>
    <w:rsid w:val="00934BBF"/>
    <w:rsid w:val="009371D9"/>
    <w:rsid w:val="00941A0B"/>
    <w:rsid w:val="00946959"/>
    <w:rsid w:val="00947795"/>
    <w:rsid w:val="00954B0A"/>
    <w:rsid w:val="00955E48"/>
    <w:rsid w:val="00960271"/>
    <w:rsid w:val="0096766E"/>
    <w:rsid w:val="009731C9"/>
    <w:rsid w:val="0097445B"/>
    <w:rsid w:val="009747EC"/>
    <w:rsid w:val="00974F59"/>
    <w:rsid w:val="00977244"/>
    <w:rsid w:val="0099567A"/>
    <w:rsid w:val="009A03C2"/>
    <w:rsid w:val="009A500C"/>
    <w:rsid w:val="009A536B"/>
    <w:rsid w:val="009A5483"/>
    <w:rsid w:val="009B0962"/>
    <w:rsid w:val="009B3CF0"/>
    <w:rsid w:val="009B6679"/>
    <w:rsid w:val="009B6C83"/>
    <w:rsid w:val="009B7752"/>
    <w:rsid w:val="009C46F2"/>
    <w:rsid w:val="009C6391"/>
    <w:rsid w:val="009D2A6C"/>
    <w:rsid w:val="009D35EC"/>
    <w:rsid w:val="009D480E"/>
    <w:rsid w:val="009D53C6"/>
    <w:rsid w:val="009D708F"/>
    <w:rsid w:val="009E380F"/>
    <w:rsid w:val="009E6E54"/>
    <w:rsid w:val="009F0BB3"/>
    <w:rsid w:val="009F1A70"/>
    <w:rsid w:val="009F7BE4"/>
    <w:rsid w:val="00A03473"/>
    <w:rsid w:val="00A03C1B"/>
    <w:rsid w:val="00A054A4"/>
    <w:rsid w:val="00A06741"/>
    <w:rsid w:val="00A145FA"/>
    <w:rsid w:val="00A16A06"/>
    <w:rsid w:val="00A1774C"/>
    <w:rsid w:val="00A215DF"/>
    <w:rsid w:val="00A22916"/>
    <w:rsid w:val="00A30E88"/>
    <w:rsid w:val="00A31AB6"/>
    <w:rsid w:val="00A34A8F"/>
    <w:rsid w:val="00A45439"/>
    <w:rsid w:val="00A45B3E"/>
    <w:rsid w:val="00A572BD"/>
    <w:rsid w:val="00A609C1"/>
    <w:rsid w:val="00A6350D"/>
    <w:rsid w:val="00A70D6B"/>
    <w:rsid w:val="00A73FFC"/>
    <w:rsid w:val="00A758E6"/>
    <w:rsid w:val="00A769F1"/>
    <w:rsid w:val="00A82BF3"/>
    <w:rsid w:val="00A83DF8"/>
    <w:rsid w:val="00A85EE2"/>
    <w:rsid w:val="00A9122B"/>
    <w:rsid w:val="00A91248"/>
    <w:rsid w:val="00A92723"/>
    <w:rsid w:val="00A97F49"/>
    <w:rsid w:val="00AA35BA"/>
    <w:rsid w:val="00AA5751"/>
    <w:rsid w:val="00AA78DF"/>
    <w:rsid w:val="00AB418F"/>
    <w:rsid w:val="00AB45C6"/>
    <w:rsid w:val="00AC4FC1"/>
    <w:rsid w:val="00AC5A44"/>
    <w:rsid w:val="00AE036B"/>
    <w:rsid w:val="00AE4325"/>
    <w:rsid w:val="00AF2B2B"/>
    <w:rsid w:val="00AF44BC"/>
    <w:rsid w:val="00B05E5C"/>
    <w:rsid w:val="00B11694"/>
    <w:rsid w:val="00B11CFB"/>
    <w:rsid w:val="00B1456A"/>
    <w:rsid w:val="00B14941"/>
    <w:rsid w:val="00B16DA2"/>
    <w:rsid w:val="00B333AC"/>
    <w:rsid w:val="00B3347C"/>
    <w:rsid w:val="00B3627C"/>
    <w:rsid w:val="00B42CE8"/>
    <w:rsid w:val="00B45020"/>
    <w:rsid w:val="00B54730"/>
    <w:rsid w:val="00B62D5D"/>
    <w:rsid w:val="00B64434"/>
    <w:rsid w:val="00B671C1"/>
    <w:rsid w:val="00B67B15"/>
    <w:rsid w:val="00B70983"/>
    <w:rsid w:val="00B71418"/>
    <w:rsid w:val="00B76A73"/>
    <w:rsid w:val="00B8228B"/>
    <w:rsid w:val="00B863EC"/>
    <w:rsid w:val="00B86B5D"/>
    <w:rsid w:val="00B93782"/>
    <w:rsid w:val="00B94BB6"/>
    <w:rsid w:val="00B95224"/>
    <w:rsid w:val="00B955E2"/>
    <w:rsid w:val="00B96A0E"/>
    <w:rsid w:val="00BA2527"/>
    <w:rsid w:val="00BB11AA"/>
    <w:rsid w:val="00BC761E"/>
    <w:rsid w:val="00BC7CF8"/>
    <w:rsid w:val="00BD3052"/>
    <w:rsid w:val="00BD7B59"/>
    <w:rsid w:val="00C01735"/>
    <w:rsid w:val="00C03B9E"/>
    <w:rsid w:val="00C0666A"/>
    <w:rsid w:val="00C104C0"/>
    <w:rsid w:val="00C117F0"/>
    <w:rsid w:val="00C138A4"/>
    <w:rsid w:val="00C15DED"/>
    <w:rsid w:val="00C2243F"/>
    <w:rsid w:val="00C27F5C"/>
    <w:rsid w:val="00C33E6C"/>
    <w:rsid w:val="00C33F8A"/>
    <w:rsid w:val="00C35C50"/>
    <w:rsid w:val="00C36264"/>
    <w:rsid w:val="00C36C88"/>
    <w:rsid w:val="00C36FE3"/>
    <w:rsid w:val="00C40937"/>
    <w:rsid w:val="00C41A55"/>
    <w:rsid w:val="00C435DA"/>
    <w:rsid w:val="00C44D07"/>
    <w:rsid w:val="00C456AF"/>
    <w:rsid w:val="00C52158"/>
    <w:rsid w:val="00C54CD2"/>
    <w:rsid w:val="00C61F29"/>
    <w:rsid w:val="00C67EB5"/>
    <w:rsid w:val="00C67F46"/>
    <w:rsid w:val="00C70A1D"/>
    <w:rsid w:val="00C7231A"/>
    <w:rsid w:val="00C72E72"/>
    <w:rsid w:val="00C765FF"/>
    <w:rsid w:val="00C83203"/>
    <w:rsid w:val="00C83646"/>
    <w:rsid w:val="00C840F7"/>
    <w:rsid w:val="00C91E4D"/>
    <w:rsid w:val="00C952B4"/>
    <w:rsid w:val="00C96517"/>
    <w:rsid w:val="00C96D15"/>
    <w:rsid w:val="00C97454"/>
    <w:rsid w:val="00C97B2C"/>
    <w:rsid w:val="00CA05EE"/>
    <w:rsid w:val="00CA23E1"/>
    <w:rsid w:val="00CB26CE"/>
    <w:rsid w:val="00CB3374"/>
    <w:rsid w:val="00CB54A0"/>
    <w:rsid w:val="00CB6637"/>
    <w:rsid w:val="00CB7ADD"/>
    <w:rsid w:val="00CB7AFC"/>
    <w:rsid w:val="00CC13D2"/>
    <w:rsid w:val="00CC3378"/>
    <w:rsid w:val="00CC679C"/>
    <w:rsid w:val="00CD2161"/>
    <w:rsid w:val="00CE16A7"/>
    <w:rsid w:val="00CE4052"/>
    <w:rsid w:val="00CE4164"/>
    <w:rsid w:val="00CE4D75"/>
    <w:rsid w:val="00CE70D3"/>
    <w:rsid w:val="00CF389C"/>
    <w:rsid w:val="00CF4C1F"/>
    <w:rsid w:val="00CF531A"/>
    <w:rsid w:val="00CF7796"/>
    <w:rsid w:val="00CF77A3"/>
    <w:rsid w:val="00D0031D"/>
    <w:rsid w:val="00D04941"/>
    <w:rsid w:val="00D11A7D"/>
    <w:rsid w:val="00D2004F"/>
    <w:rsid w:val="00D21AC4"/>
    <w:rsid w:val="00D21D2E"/>
    <w:rsid w:val="00D2329E"/>
    <w:rsid w:val="00D232CB"/>
    <w:rsid w:val="00D305EC"/>
    <w:rsid w:val="00D31AAF"/>
    <w:rsid w:val="00D34E10"/>
    <w:rsid w:val="00D37587"/>
    <w:rsid w:val="00D401EB"/>
    <w:rsid w:val="00D40F12"/>
    <w:rsid w:val="00D45AFF"/>
    <w:rsid w:val="00D54977"/>
    <w:rsid w:val="00D615BF"/>
    <w:rsid w:val="00D62D8C"/>
    <w:rsid w:val="00D637CE"/>
    <w:rsid w:val="00D6453E"/>
    <w:rsid w:val="00D713DF"/>
    <w:rsid w:val="00D71F37"/>
    <w:rsid w:val="00D725CD"/>
    <w:rsid w:val="00D73098"/>
    <w:rsid w:val="00D7330D"/>
    <w:rsid w:val="00D74A64"/>
    <w:rsid w:val="00D76021"/>
    <w:rsid w:val="00D819B9"/>
    <w:rsid w:val="00D83A01"/>
    <w:rsid w:val="00D84CB8"/>
    <w:rsid w:val="00D9069D"/>
    <w:rsid w:val="00D9580F"/>
    <w:rsid w:val="00D95C56"/>
    <w:rsid w:val="00D95E24"/>
    <w:rsid w:val="00D95F59"/>
    <w:rsid w:val="00D97DFB"/>
    <w:rsid w:val="00DA24A1"/>
    <w:rsid w:val="00DA3456"/>
    <w:rsid w:val="00DA76C6"/>
    <w:rsid w:val="00DB7AE6"/>
    <w:rsid w:val="00DC2F55"/>
    <w:rsid w:val="00DC50F7"/>
    <w:rsid w:val="00DC5D5A"/>
    <w:rsid w:val="00DD3F95"/>
    <w:rsid w:val="00DD4F1A"/>
    <w:rsid w:val="00DD519C"/>
    <w:rsid w:val="00DD55A8"/>
    <w:rsid w:val="00DE3077"/>
    <w:rsid w:val="00DE3CCA"/>
    <w:rsid w:val="00DE47AA"/>
    <w:rsid w:val="00DE6719"/>
    <w:rsid w:val="00DF2377"/>
    <w:rsid w:val="00DF6DD6"/>
    <w:rsid w:val="00E01336"/>
    <w:rsid w:val="00E0186D"/>
    <w:rsid w:val="00E0464C"/>
    <w:rsid w:val="00E04DC1"/>
    <w:rsid w:val="00E06C3F"/>
    <w:rsid w:val="00E105CC"/>
    <w:rsid w:val="00E1114A"/>
    <w:rsid w:val="00E13DE7"/>
    <w:rsid w:val="00E165D4"/>
    <w:rsid w:val="00E203B1"/>
    <w:rsid w:val="00E241C6"/>
    <w:rsid w:val="00E328A4"/>
    <w:rsid w:val="00E37F06"/>
    <w:rsid w:val="00E41FD8"/>
    <w:rsid w:val="00E42F30"/>
    <w:rsid w:val="00E44806"/>
    <w:rsid w:val="00E45E2D"/>
    <w:rsid w:val="00E52414"/>
    <w:rsid w:val="00E53117"/>
    <w:rsid w:val="00E53EC4"/>
    <w:rsid w:val="00E63A23"/>
    <w:rsid w:val="00E64F43"/>
    <w:rsid w:val="00E67729"/>
    <w:rsid w:val="00E70947"/>
    <w:rsid w:val="00E73317"/>
    <w:rsid w:val="00E736D7"/>
    <w:rsid w:val="00E75DDF"/>
    <w:rsid w:val="00E7744F"/>
    <w:rsid w:val="00E77C71"/>
    <w:rsid w:val="00E87C95"/>
    <w:rsid w:val="00E9315F"/>
    <w:rsid w:val="00E97184"/>
    <w:rsid w:val="00EA4010"/>
    <w:rsid w:val="00EA7127"/>
    <w:rsid w:val="00EB2AF1"/>
    <w:rsid w:val="00EB4119"/>
    <w:rsid w:val="00EB623C"/>
    <w:rsid w:val="00EB7B38"/>
    <w:rsid w:val="00EC1E1B"/>
    <w:rsid w:val="00EC217A"/>
    <w:rsid w:val="00EC2335"/>
    <w:rsid w:val="00EC32E1"/>
    <w:rsid w:val="00EC4363"/>
    <w:rsid w:val="00EC75E3"/>
    <w:rsid w:val="00ED1E83"/>
    <w:rsid w:val="00EF23C3"/>
    <w:rsid w:val="00EF542F"/>
    <w:rsid w:val="00EF5BE8"/>
    <w:rsid w:val="00F03AA0"/>
    <w:rsid w:val="00F0430C"/>
    <w:rsid w:val="00F102AE"/>
    <w:rsid w:val="00F150E9"/>
    <w:rsid w:val="00F15AAA"/>
    <w:rsid w:val="00F205D3"/>
    <w:rsid w:val="00F3458E"/>
    <w:rsid w:val="00F35048"/>
    <w:rsid w:val="00F3632F"/>
    <w:rsid w:val="00F400EC"/>
    <w:rsid w:val="00F50BD7"/>
    <w:rsid w:val="00F554AE"/>
    <w:rsid w:val="00F56E96"/>
    <w:rsid w:val="00F60405"/>
    <w:rsid w:val="00F60FA1"/>
    <w:rsid w:val="00F61423"/>
    <w:rsid w:val="00F70E3A"/>
    <w:rsid w:val="00F71D40"/>
    <w:rsid w:val="00F767DE"/>
    <w:rsid w:val="00F81BE6"/>
    <w:rsid w:val="00F81D56"/>
    <w:rsid w:val="00F84E74"/>
    <w:rsid w:val="00F906F3"/>
    <w:rsid w:val="00F90727"/>
    <w:rsid w:val="00F90FF4"/>
    <w:rsid w:val="00F917AA"/>
    <w:rsid w:val="00F95B72"/>
    <w:rsid w:val="00F97562"/>
    <w:rsid w:val="00F97F59"/>
    <w:rsid w:val="00FA1177"/>
    <w:rsid w:val="00FA2A89"/>
    <w:rsid w:val="00FA4640"/>
    <w:rsid w:val="00FA4DE3"/>
    <w:rsid w:val="00FA62D7"/>
    <w:rsid w:val="00FB330A"/>
    <w:rsid w:val="00FC585F"/>
    <w:rsid w:val="00FD0704"/>
    <w:rsid w:val="00FD11D3"/>
    <w:rsid w:val="00FD7FEE"/>
    <w:rsid w:val="00FE1924"/>
    <w:rsid w:val="00FF54A3"/>
    <w:rsid w:val="03602F32"/>
    <w:rsid w:val="1991325B"/>
    <w:rsid w:val="1E1C77A2"/>
    <w:rsid w:val="24803659"/>
    <w:rsid w:val="37903E66"/>
    <w:rsid w:val="53D350BA"/>
    <w:rsid w:val="56174F84"/>
    <w:rsid w:val="5B443C4B"/>
    <w:rsid w:val="69A75101"/>
    <w:rsid w:val="69B467AD"/>
    <w:rsid w:val="70AA1A42"/>
    <w:rsid w:val="71041B01"/>
    <w:rsid w:val="72204FC3"/>
    <w:rsid w:val="7C252907"/>
    <w:rsid w:val="7E116058"/>
    <w:rsid w:val="7E784B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widowControl w:val="0"/>
      <w:suppressAutoHyphens/>
      <w:jc w:val="both"/>
    </w:pPr>
    <w:rPr>
      <w:rFonts w:ascii="Times New Roman" w:hAnsi="Times New Roman" w:eastAsia="Lucida Sans Unicode" w:cs="Times New Roman"/>
      <w:kern w:val="1"/>
      <w:sz w:val="24"/>
      <w:szCs w:val="24"/>
      <w:lang w:val="ru-RU" w:eastAsia="ar-SA" w:bidi="ar-SA"/>
    </w:rPr>
  </w:style>
  <w:style w:type="paragraph" w:styleId="2">
    <w:name w:val="heading 1"/>
    <w:basedOn w:val="1"/>
    <w:next w:val="1"/>
    <w:link w:val="33"/>
    <w:qFormat/>
    <w:uiPriority w:val="9"/>
    <w:pPr>
      <w:keepNext/>
      <w:widowControl/>
      <w:numPr>
        <w:ilvl w:val="0"/>
        <w:numId w:val="1"/>
      </w:numPr>
      <w:suppressAutoHyphens w:val="0"/>
      <w:spacing w:before="240" w:after="60"/>
      <w:jc w:val="center"/>
      <w:outlineLvl w:val="0"/>
    </w:pPr>
    <w:rPr>
      <w:rFonts w:eastAsia="Times New Roman"/>
      <w:b/>
      <w:bCs/>
      <w:kern w:val="28"/>
      <w:sz w:val="36"/>
      <w:szCs w:val="36"/>
      <w:lang w:eastAsia="ru-RU"/>
    </w:rPr>
  </w:style>
  <w:style w:type="paragraph" w:styleId="3">
    <w:name w:val="heading 2"/>
    <w:basedOn w:val="1"/>
    <w:next w:val="1"/>
    <w:qFormat/>
    <w:uiPriority w:val="9"/>
    <w:pPr>
      <w:keepNext/>
      <w:widowControl/>
      <w:numPr>
        <w:ilvl w:val="1"/>
        <w:numId w:val="1"/>
      </w:numPr>
      <w:suppressAutoHyphens w:val="0"/>
      <w:spacing w:after="60"/>
      <w:jc w:val="center"/>
      <w:outlineLvl w:val="1"/>
    </w:pPr>
    <w:rPr>
      <w:rFonts w:eastAsia="Times New Roman"/>
      <w:b/>
      <w:bCs/>
      <w:kern w:val="0"/>
      <w:sz w:val="30"/>
      <w:szCs w:val="30"/>
      <w:lang w:eastAsia="ru-RU"/>
    </w:rPr>
  </w:style>
  <w:style w:type="paragraph" w:styleId="4">
    <w:name w:val="heading 3"/>
    <w:basedOn w:val="1"/>
    <w:next w:val="1"/>
    <w:link w:val="34"/>
    <w:qFormat/>
    <w:uiPriority w:val="9"/>
    <w:pPr>
      <w:keepNext/>
      <w:widowControl/>
      <w:numPr>
        <w:ilvl w:val="2"/>
        <w:numId w:val="1"/>
      </w:numPr>
      <w:suppressAutoHyphens w:val="0"/>
      <w:spacing w:before="240" w:after="60"/>
      <w:outlineLvl w:val="2"/>
    </w:pPr>
    <w:rPr>
      <w:rFonts w:ascii="Arial" w:hAnsi="Arial" w:eastAsia="Times New Roman" w:cs="Arial"/>
      <w:b/>
      <w:bCs/>
      <w:kern w:val="0"/>
      <w:lang w:eastAsia="ru-RU"/>
    </w:rPr>
  </w:style>
  <w:style w:type="paragraph" w:styleId="5">
    <w:name w:val="heading 4"/>
    <w:basedOn w:val="1"/>
    <w:next w:val="1"/>
    <w:qFormat/>
    <w:uiPriority w:val="0"/>
    <w:pPr>
      <w:keepNext/>
      <w:widowControl/>
      <w:suppressAutoHyphens w:val="0"/>
      <w:spacing w:before="240" w:after="60"/>
      <w:outlineLvl w:val="3"/>
    </w:pPr>
    <w:rPr>
      <w:rFonts w:ascii="Arial" w:hAnsi="Arial" w:eastAsia="Times New Roman" w:cs="Arial"/>
      <w:kern w:val="0"/>
      <w:lang w:eastAsia="ru-RU"/>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qFormat/>
    <w:uiPriority w:val="99"/>
    <w:rPr>
      <w:color w:val="0000FF"/>
      <w:u w:val="single"/>
    </w:rPr>
  </w:style>
  <w:style w:type="character" w:styleId="9">
    <w:name w:val="page number"/>
    <w:basedOn w:val="6"/>
    <w:qFormat/>
    <w:uiPriority w:val="0"/>
  </w:style>
  <w:style w:type="character" w:styleId="10">
    <w:name w:val="Strong"/>
    <w:basedOn w:val="6"/>
    <w:qFormat/>
    <w:uiPriority w:val="0"/>
    <w:rPr>
      <w:b/>
      <w:bCs/>
    </w:rPr>
  </w:style>
  <w:style w:type="paragraph" w:styleId="11">
    <w:name w:val="Balloon Text"/>
    <w:basedOn w:val="1"/>
    <w:semiHidden/>
    <w:qFormat/>
    <w:uiPriority w:val="0"/>
    <w:rPr>
      <w:rFonts w:ascii="Tahoma" w:hAnsi="Tahoma" w:cs="Tahoma"/>
      <w:sz w:val="16"/>
      <w:szCs w:val="16"/>
    </w:rPr>
  </w:style>
  <w:style w:type="paragraph" w:styleId="12">
    <w:name w:val="Body Text"/>
    <w:basedOn w:val="1"/>
    <w:link w:val="17"/>
    <w:qFormat/>
    <w:uiPriority w:val="0"/>
    <w:pPr>
      <w:spacing w:after="120"/>
    </w:pPr>
  </w:style>
  <w:style w:type="paragraph" w:styleId="13">
    <w:name w:val="Date"/>
    <w:basedOn w:val="1"/>
    <w:next w:val="1"/>
    <w:qFormat/>
    <w:uiPriority w:val="0"/>
    <w:pPr>
      <w:widowControl/>
      <w:suppressAutoHyphens w:val="0"/>
      <w:spacing w:after="60"/>
    </w:pPr>
    <w:rPr>
      <w:rFonts w:eastAsia="Times New Roman"/>
      <w:kern w:val="0"/>
      <w:lang w:eastAsia="ru-RU"/>
    </w:rPr>
  </w:style>
  <w:style w:type="paragraph" w:styleId="14">
    <w:name w:val="footer"/>
    <w:basedOn w:val="1"/>
    <w:qFormat/>
    <w:uiPriority w:val="0"/>
    <w:pPr>
      <w:tabs>
        <w:tab w:val="center" w:pos="4677"/>
        <w:tab w:val="right" w:pos="9355"/>
      </w:tabs>
    </w:pPr>
  </w:style>
  <w:style w:type="paragraph" w:styleId="15">
    <w:name w:val="Normal (Web)"/>
    <w:basedOn w:val="1"/>
    <w:qFormat/>
    <w:uiPriority w:val="0"/>
    <w:pPr>
      <w:widowControl/>
      <w:suppressAutoHyphens w:val="0"/>
      <w:spacing w:before="100" w:beforeAutospacing="1" w:after="100" w:afterAutospacing="1"/>
    </w:pPr>
    <w:rPr>
      <w:rFonts w:eastAsia="Times New Roman"/>
      <w:kern w:val="0"/>
      <w:lang w:eastAsia="ru-RU"/>
    </w:rPr>
  </w:style>
  <w:style w:type="table" w:styleId="16">
    <w:name w:val="Table Grid"/>
    <w:basedOn w:val="7"/>
    <w:qFormat/>
    <w:uiPriority w:val="39"/>
    <w:pPr>
      <w:widowControl w:val="0"/>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Основной текст Знак"/>
    <w:basedOn w:val="6"/>
    <w:link w:val="12"/>
    <w:qFormat/>
    <w:uiPriority w:val="0"/>
    <w:rPr>
      <w:rFonts w:eastAsia="Lucida Sans Unicode"/>
      <w:kern w:val="1"/>
      <w:sz w:val="24"/>
      <w:szCs w:val="24"/>
      <w:lang w:val="ru-RU" w:eastAsia="ar-SA" w:bidi="ar-SA"/>
    </w:rPr>
  </w:style>
  <w:style w:type="paragraph" w:customStyle="1" w:styleId="18">
    <w:name w:val="ConsPlusNormal"/>
    <w:link w:val="35"/>
    <w:qFormat/>
    <w:uiPriority w:val="0"/>
    <w:pPr>
      <w:widowControl w:val="0"/>
      <w:autoSpaceDE w:val="0"/>
      <w:autoSpaceDN w:val="0"/>
      <w:adjustRightInd w:val="0"/>
      <w:ind w:firstLine="720"/>
      <w:jc w:val="both"/>
    </w:pPr>
    <w:rPr>
      <w:rFonts w:ascii="Arial" w:hAnsi="Arial" w:eastAsia="Times New Roman" w:cs="Arial"/>
      <w:lang w:val="ru-RU" w:eastAsia="ru-RU" w:bidi="ar-SA"/>
    </w:rPr>
  </w:style>
  <w:style w:type="paragraph" w:customStyle="1" w:styleId="19">
    <w:name w:val="Основной текст 21"/>
    <w:basedOn w:val="1"/>
    <w:qFormat/>
    <w:uiPriority w:val="0"/>
    <w:pPr>
      <w:suppressAutoHyphens w:val="0"/>
    </w:pPr>
    <w:rPr>
      <w:rFonts w:eastAsia="Times New Roman" w:cs="Arial"/>
      <w:kern w:val="0"/>
      <w:szCs w:val="18"/>
      <w:lang w:eastAsia="ru-RU"/>
    </w:rPr>
  </w:style>
  <w:style w:type="paragraph" w:styleId="20">
    <w:name w:val="List Paragraph"/>
    <w:basedOn w:val="1"/>
    <w:qFormat/>
    <w:uiPriority w:val="0"/>
    <w:pPr>
      <w:widowControl/>
      <w:suppressAutoHyphens w:val="0"/>
      <w:ind w:left="720"/>
      <w:contextualSpacing/>
    </w:pPr>
    <w:rPr>
      <w:rFonts w:eastAsia="Times New Roman"/>
      <w:kern w:val="0"/>
      <w:lang w:eastAsia="ru-RU"/>
    </w:rPr>
  </w:style>
  <w:style w:type="paragraph" w:customStyle="1" w:styleId="21">
    <w:name w:val="ConsPlusNonformat"/>
    <w:qFormat/>
    <w:uiPriority w:val="0"/>
    <w:pPr>
      <w:widowControl w:val="0"/>
      <w:autoSpaceDE w:val="0"/>
      <w:autoSpaceDN w:val="0"/>
      <w:adjustRightInd w:val="0"/>
      <w:jc w:val="both"/>
    </w:pPr>
    <w:rPr>
      <w:rFonts w:ascii="Courier New" w:hAnsi="Courier New" w:eastAsia="Times New Roman" w:cs="Times New Roman"/>
      <w:lang w:val="ru-RU" w:eastAsia="ru-RU" w:bidi="ar-SA"/>
    </w:rPr>
  </w:style>
  <w:style w:type="character" w:customStyle="1" w:styleId="22">
    <w:name w:val="Основной текст (2)_"/>
    <w:basedOn w:val="6"/>
    <w:link w:val="23"/>
    <w:qFormat/>
    <w:uiPriority w:val="0"/>
    <w:rPr>
      <w:i/>
      <w:iCs/>
      <w:sz w:val="21"/>
      <w:szCs w:val="21"/>
      <w:lang w:bidi="ar-SA"/>
    </w:rPr>
  </w:style>
  <w:style w:type="paragraph" w:customStyle="1" w:styleId="23">
    <w:name w:val="Основной текст (2)"/>
    <w:basedOn w:val="1"/>
    <w:link w:val="22"/>
    <w:qFormat/>
    <w:uiPriority w:val="0"/>
    <w:pPr>
      <w:shd w:val="clear" w:color="auto" w:fill="FFFFFF"/>
      <w:suppressAutoHyphens w:val="0"/>
      <w:spacing w:line="264" w:lineRule="exact"/>
    </w:pPr>
    <w:rPr>
      <w:rFonts w:eastAsia="Times New Roman"/>
      <w:i/>
      <w:iCs/>
      <w:kern w:val="0"/>
      <w:sz w:val="21"/>
      <w:szCs w:val="21"/>
      <w:lang w:eastAsia="ru-RU"/>
    </w:rPr>
  </w:style>
  <w:style w:type="character" w:customStyle="1" w:styleId="24">
    <w:name w:val="Основной текст (3)_"/>
    <w:basedOn w:val="6"/>
    <w:link w:val="25"/>
    <w:qFormat/>
    <w:uiPriority w:val="0"/>
    <w:rPr>
      <w:rFonts w:ascii="Constantia" w:hAnsi="Constantia"/>
      <w:b/>
      <w:bCs/>
      <w:lang w:bidi="ar-SA"/>
    </w:rPr>
  </w:style>
  <w:style w:type="paragraph" w:customStyle="1" w:styleId="25">
    <w:name w:val="Основной текст (3)"/>
    <w:basedOn w:val="1"/>
    <w:link w:val="24"/>
    <w:qFormat/>
    <w:uiPriority w:val="0"/>
    <w:pPr>
      <w:shd w:val="clear" w:color="auto" w:fill="FFFFFF"/>
      <w:suppressAutoHyphens w:val="0"/>
      <w:spacing w:before="780" w:line="259" w:lineRule="exact"/>
      <w:jc w:val="center"/>
    </w:pPr>
    <w:rPr>
      <w:rFonts w:ascii="Constantia" w:hAnsi="Constantia" w:eastAsia="Times New Roman"/>
      <w:b/>
      <w:bCs/>
      <w:kern w:val="0"/>
      <w:sz w:val="20"/>
      <w:szCs w:val="20"/>
      <w:lang w:eastAsia="ru-RU"/>
    </w:rPr>
  </w:style>
  <w:style w:type="character" w:customStyle="1" w:styleId="26">
    <w:name w:val="Основной текст (4)_"/>
    <w:basedOn w:val="6"/>
    <w:link w:val="27"/>
    <w:qFormat/>
    <w:uiPriority w:val="0"/>
    <w:rPr>
      <w:rFonts w:ascii="Constantia" w:hAnsi="Constantia"/>
      <w:i/>
      <w:iCs/>
      <w:sz w:val="16"/>
      <w:szCs w:val="16"/>
      <w:lang w:bidi="ar-SA"/>
    </w:rPr>
  </w:style>
  <w:style w:type="paragraph" w:customStyle="1" w:styleId="27">
    <w:name w:val="Основной текст (4)"/>
    <w:basedOn w:val="1"/>
    <w:link w:val="26"/>
    <w:qFormat/>
    <w:uiPriority w:val="0"/>
    <w:pPr>
      <w:shd w:val="clear" w:color="auto" w:fill="FFFFFF"/>
      <w:suppressAutoHyphens w:val="0"/>
      <w:spacing w:before="60" w:after="60" w:line="240" w:lineRule="atLeast"/>
      <w:jc w:val="center"/>
    </w:pPr>
    <w:rPr>
      <w:rFonts w:ascii="Constantia" w:hAnsi="Constantia" w:eastAsia="Times New Roman"/>
      <w:i/>
      <w:iCs/>
      <w:kern w:val="0"/>
      <w:sz w:val="16"/>
      <w:szCs w:val="16"/>
      <w:lang w:eastAsia="ru-RU"/>
    </w:rPr>
  </w:style>
  <w:style w:type="character" w:customStyle="1" w:styleId="28">
    <w:name w:val="Основной текст + Arial Narrow"/>
    <w:basedOn w:val="17"/>
    <w:qFormat/>
    <w:uiPriority w:val="0"/>
    <w:rPr>
      <w:rFonts w:ascii="Arial Narrow" w:hAnsi="Arial Narrow" w:eastAsia="Lucida Sans Unicode" w:cs="Arial Narrow"/>
      <w:i/>
      <w:iCs/>
      <w:kern w:val="1"/>
      <w:sz w:val="17"/>
      <w:szCs w:val="17"/>
      <w:u w:val="none"/>
      <w:lang w:val="ru-RU" w:eastAsia="ru-RU" w:bidi="ar-SA"/>
    </w:rPr>
  </w:style>
  <w:style w:type="character" w:customStyle="1" w:styleId="29">
    <w:name w:val="Основной текст (5)_"/>
    <w:basedOn w:val="6"/>
    <w:link w:val="30"/>
    <w:qFormat/>
    <w:uiPriority w:val="0"/>
    <w:rPr>
      <w:rFonts w:ascii="Palatino Linotype" w:hAnsi="Palatino Linotype"/>
      <w:sz w:val="21"/>
      <w:szCs w:val="21"/>
      <w:lang w:bidi="ar-SA"/>
    </w:rPr>
  </w:style>
  <w:style w:type="paragraph" w:customStyle="1" w:styleId="30">
    <w:name w:val="Основной текст (5)"/>
    <w:basedOn w:val="1"/>
    <w:link w:val="29"/>
    <w:qFormat/>
    <w:uiPriority w:val="0"/>
    <w:pPr>
      <w:shd w:val="clear" w:color="auto" w:fill="FFFFFF"/>
      <w:suppressAutoHyphens w:val="0"/>
      <w:spacing w:before="540" w:line="259" w:lineRule="exact"/>
    </w:pPr>
    <w:rPr>
      <w:rFonts w:ascii="Palatino Linotype" w:hAnsi="Palatino Linotype" w:eastAsia="Times New Roman"/>
      <w:kern w:val="0"/>
      <w:sz w:val="21"/>
      <w:szCs w:val="21"/>
      <w:lang w:eastAsia="ru-RU"/>
    </w:rPr>
  </w:style>
  <w:style w:type="paragraph" w:customStyle="1" w:styleId="31">
    <w:name w:val="Style11"/>
    <w:basedOn w:val="1"/>
    <w:qFormat/>
    <w:uiPriority w:val="0"/>
    <w:pPr>
      <w:suppressAutoHyphens w:val="0"/>
      <w:autoSpaceDE w:val="0"/>
      <w:autoSpaceDN w:val="0"/>
      <w:adjustRightInd w:val="0"/>
      <w:spacing w:line="227" w:lineRule="exact"/>
      <w:ind w:firstLine="451"/>
    </w:pPr>
    <w:rPr>
      <w:rFonts w:ascii="Trebuchet MS" w:hAnsi="Trebuchet MS" w:eastAsia="Times New Roman" w:cs="Trebuchet MS"/>
      <w:kern w:val="0"/>
      <w:lang w:eastAsia="ru-RU"/>
    </w:rPr>
  </w:style>
  <w:style w:type="paragraph" w:customStyle="1" w:styleId="32">
    <w:name w:val="ConsNormal"/>
    <w:qFormat/>
    <w:uiPriority w:val="0"/>
    <w:pPr>
      <w:widowControl w:val="0"/>
      <w:autoSpaceDE w:val="0"/>
      <w:autoSpaceDN w:val="0"/>
      <w:adjustRightInd w:val="0"/>
      <w:ind w:left="709" w:right="19772" w:firstLine="720"/>
      <w:jc w:val="both"/>
    </w:pPr>
    <w:rPr>
      <w:rFonts w:ascii="Arial" w:hAnsi="Arial" w:eastAsia="Times New Roman" w:cs="Arial"/>
      <w:lang w:val="ru-RU" w:eastAsia="ru-RU" w:bidi="ar-SA"/>
    </w:rPr>
  </w:style>
  <w:style w:type="character" w:customStyle="1" w:styleId="33">
    <w:name w:val="Заголовок 1 Знак"/>
    <w:basedOn w:val="6"/>
    <w:link w:val="2"/>
    <w:qFormat/>
    <w:uiPriority w:val="0"/>
    <w:rPr>
      <w:b/>
      <w:bCs/>
      <w:kern w:val="28"/>
      <w:sz w:val="36"/>
      <w:szCs w:val="36"/>
    </w:rPr>
  </w:style>
  <w:style w:type="character" w:customStyle="1" w:styleId="34">
    <w:name w:val="Заголовок 3 Знак"/>
    <w:basedOn w:val="6"/>
    <w:link w:val="4"/>
    <w:qFormat/>
    <w:uiPriority w:val="9"/>
    <w:rPr>
      <w:rFonts w:ascii="Arial" w:hAnsi="Arial" w:cs="Arial"/>
      <w:b/>
      <w:bCs/>
      <w:sz w:val="24"/>
      <w:szCs w:val="24"/>
    </w:rPr>
  </w:style>
  <w:style w:type="character" w:customStyle="1" w:styleId="35">
    <w:name w:val="ConsPlusNormal Знак"/>
    <w:link w:val="18"/>
    <w:qFormat/>
    <w:locked/>
    <w:uiPriority w:val="0"/>
    <w:rPr>
      <w:rFonts w:ascii="Arial" w:hAnsi="Arial" w:cs="Arial"/>
    </w:rPr>
  </w:style>
  <w:style w:type="paragraph" w:styleId="36">
    <w:name w:val="No Spacing"/>
    <w:qFormat/>
    <w:uiPriority w:val="1"/>
    <w:rPr>
      <w:rFonts w:ascii="Calibri" w:hAnsi="Calibri" w:eastAsia="Times New Roman" w:cs="Times New Roman"/>
      <w:sz w:val="22"/>
      <w:szCs w:val="22"/>
      <w:lang w:val="ru-RU" w:eastAsia="ru-RU" w:bidi="ar-SA"/>
    </w:rPr>
  </w:style>
  <w:style w:type="character" w:customStyle="1" w:styleId="37">
    <w:name w:val="15"/>
    <w:qFormat/>
    <w:uiPriority w:val="0"/>
    <w:rPr>
      <w:rFonts w:hint="default" w:ascii="Calibri" w:hAnsi="Calibri" w:eastAsia="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182ED-B619-4A98-8DB7-A453387AA1AC}">
  <ds:schemaRefs/>
</ds:datastoreItem>
</file>

<file path=docProps/app.xml><?xml version="1.0" encoding="utf-8"?>
<Properties xmlns="http://schemas.openxmlformats.org/officeDocument/2006/extended-properties" xmlns:vt="http://schemas.openxmlformats.org/officeDocument/2006/docPropsVTypes">
  <Template>Normal</Template>
  <Company>Школа №6</Company>
  <Pages>18</Pages>
  <Words>7994</Words>
  <Characters>45568</Characters>
  <Lines>379</Lines>
  <Paragraphs>106</Paragraphs>
  <TotalTime>5</TotalTime>
  <ScaleCrop>false</ScaleCrop>
  <LinksUpToDate>false</LinksUpToDate>
  <CharactersWithSpaces>53456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2024-11-28T06:26:00Z</dcterms:created>
  <dc:creator>Лера</dc:creator>
  <cp:lastModifiedBy>Виктория</cp:lastModifiedBy>
  <cp:lastPrinted>2023-07-03T06:15:00Z</cp:lastPrinted>
  <dcterms:modified xsi:type="dcterms:W3CDTF">2026-01-24T19:19:07Z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0A7C136EE1384409B5AD9BE9DF5FC233_13</vt:lpwstr>
  </property>
</Properties>
</file>