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0F" w:rsidRPr="00D0753F" w:rsidRDefault="00F7180F" w:rsidP="00F7180F">
      <w:pPr>
        <w:suppressAutoHyphens/>
        <w:jc w:val="center"/>
        <w:rPr>
          <w:b/>
          <w:lang w:eastAsia="ar-SA"/>
        </w:rPr>
      </w:pPr>
      <w:r w:rsidRPr="00D0753F">
        <w:rPr>
          <w:b/>
          <w:lang w:eastAsia="ar-SA"/>
        </w:rPr>
        <w:t>Муниципальное автономное общеобразовательное учреждение</w:t>
      </w:r>
    </w:p>
    <w:p w:rsidR="00F7180F" w:rsidRPr="00D0753F" w:rsidRDefault="00F7180F" w:rsidP="00F7180F">
      <w:pPr>
        <w:suppressAutoHyphens/>
        <w:jc w:val="center"/>
        <w:rPr>
          <w:b/>
          <w:lang w:eastAsia="ar-SA"/>
        </w:rPr>
      </w:pPr>
      <w:r w:rsidRPr="00D0753F">
        <w:rPr>
          <w:b/>
          <w:lang w:eastAsia="ar-SA"/>
        </w:rPr>
        <w:t>«Образовательный центр № 2 г. Челябинска»</w:t>
      </w:r>
    </w:p>
    <w:p w:rsidR="00F7180F" w:rsidRPr="00D0753F" w:rsidRDefault="00F7180F" w:rsidP="00F7180F">
      <w:pPr>
        <w:spacing w:after="200"/>
        <w:jc w:val="center"/>
        <w:rPr>
          <w:rFonts w:eastAsia="Calibri"/>
        </w:rPr>
      </w:pPr>
      <w:r w:rsidRPr="00D0753F">
        <w:rPr>
          <w:rFonts w:eastAsia="Calibri"/>
          <w:noProof/>
        </w:rPr>
        <w:drawing>
          <wp:inline distT="0" distB="0" distL="0" distR="0" wp14:anchorId="246B9BA5" wp14:editId="4F3EC662">
            <wp:extent cx="5494655" cy="142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655" cy="142875"/>
                    </a:xfrm>
                    <a:prstGeom prst="rect">
                      <a:avLst/>
                    </a:prstGeom>
                    <a:solidFill>
                      <a:srgbClr val="FFFFFF"/>
                    </a:solidFill>
                    <a:ln>
                      <a:noFill/>
                    </a:ln>
                  </pic:spPr>
                </pic:pic>
              </a:graphicData>
            </a:graphic>
          </wp:inline>
        </w:drawing>
      </w:r>
    </w:p>
    <w:p w:rsidR="00F7180F" w:rsidRPr="00D0753F" w:rsidRDefault="00F7180F" w:rsidP="00F7180F">
      <w:pPr>
        <w:suppressAutoHyphens/>
        <w:jc w:val="center"/>
        <w:rPr>
          <w:rFonts w:eastAsia="DejaVu Sans"/>
          <w:b/>
          <w:color w:val="000080"/>
          <w:u w:val="single"/>
          <w:lang w:eastAsia="ar-SA"/>
        </w:rPr>
      </w:pPr>
      <w:r w:rsidRPr="00D0753F">
        <w:rPr>
          <w:lang w:eastAsia="ar-SA"/>
        </w:rPr>
        <w:t xml:space="preserve">Краснопольский проспект, д. 1ж, ул. С. Головницкого, д. 5, 454030, г. Челябинск, тел. 8(351) 2140177, </w:t>
      </w:r>
      <w:hyperlink r:id="rId10" w:history="1">
        <w:r w:rsidRPr="00D0753F">
          <w:rPr>
            <w:rFonts w:eastAsia="DejaVu Sans"/>
            <w:color w:val="000080"/>
            <w:u w:val="single"/>
            <w:lang w:val="en-US" w:eastAsia="ar-SA"/>
          </w:rPr>
          <w:t>www</w:t>
        </w:r>
        <w:r w:rsidRPr="00D0753F">
          <w:rPr>
            <w:rFonts w:eastAsia="DejaVu Sans"/>
            <w:color w:val="000080"/>
            <w:u w:val="single"/>
            <w:lang w:eastAsia="ar-SA"/>
          </w:rPr>
          <w:t>.</w:t>
        </w:r>
        <w:r w:rsidRPr="00D0753F">
          <w:rPr>
            <w:rFonts w:eastAsia="DejaVu Sans"/>
            <w:color w:val="000080"/>
            <w:u w:val="single"/>
            <w:lang w:val="en-US" w:eastAsia="ar-SA"/>
          </w:rPr>
          <w:t>obrazcenter</w:t>
        </w:r>
        <w:r w:rsidRPr="00D0753F">
          <w:rPr>
            <w:rFonts w:eastAsia="DejaVu Sans"/>
            <w:color w:val="000080"/>
            <w:u w:val="single"/>
            <w:lang w:eastAsia="ar-SA"/>
          </w:rPr>
          <w:t>2.</w:t>
        </w:r>
        <w:r w:rsidRPr="00D0753F">
          <w:rPr>
            <w:rFonts w:eastAsia="DejaVu Sans"/>
            <w:color w:val="000080"/>
            <w:u w:val="single"/>
            <w:lang w:val="en-US" w:eastAsia="ar-SA"/>
          </w:rPr>
          <w:t>ucoz</w:t>
        </w:r>
        <w:r w:rsidRPr="00D0753F">
          <w:rPr>
            <w:rFonts w:eastAsia="DejaVu Sans"/>
            <w:color w:val="000080"/>
            <w:u w:val="single"/>
            <w:lang w:eastAsia="ar-SA"/>
          </w:rPr>
          <w:t>.</w:t>
        </w:r>
        <w:r w:rsidRPr="00D0753F">
          <w:rPr>
            <w:rFonts w:eastAsia="DejaVu Sans"/>
            <w:color w:val="000080"/>
            <w:u w:val="single"/>
            <w:lang w:val="en-US" w:eastAsia="ar-SA"/>
          </w:rPr>
          <w:t>net</w:t>
        </w:r>
      </w:hyperlink>
      <w:r w:rsidRPr="00D0753F">
        <w:rPr>
          <w:lang w:eastAsia="ar-SA"/>
        </w:rPr>
        <w:t xml:space="preserve">, </w:t>
      </w:r>
      <w:r w:rsidRPr="00D0753F">
        <w:rPr>
          <w:lang w:val="en-US" w:eastAsia="ar-SA"/>
        </w:rPr>
        <w:t>e</w:t>
      </w:r>
      <w:r w:rsidRPr="00D0753F">
        <w:rPr>
          <w:lang w:eastAsia="ar-SA"/>
        </w:rPr>
        <w:t>-</w:t>
      </w:r>
      <w:r w:rsidRPr="00D0753F">
        <w:rPr>
          <w:lang w:val="en-US" w:eastAsia="ar-SA"/>
        </w:rPr>
        <w:t>mail</w:t>
      </w:r>
      <w:r w:rsidRPr="00D0753F">
        <w:rPr>
          <w:lang w:eastAsia="ar-SA"/>
        </w:rPr>
        <w:t xml:space="preserve">: </w:t>
      </w:r>
      <w:hyperlink r:id="rId11" w:history="1">
        <w:r w:rsidRPr="00D0753F">
          <w:rPr>
            <w:rFonts w:eastAsia="DejaVu Sans"/>
            <w:color w:val="000080"/>
            <w:u w:val="single"/>
            <w:lang w:val="en-US" w:eastAsia="ar-SA"/>
          </w:rPr>
          <w:t>maouoc</w:t>
        </w:r>
        <w:r w:rsidRPr="00D0753F">
          <w:rPr>
            <w:rFonts w:eastAsia="DejaVu Sans"/>
            <w:color w:val="000080"/>
            <w:u w:val="single"/>
            <w:lang w:eastAsia="ar-SA"/>
          </w:rPr>
          <w:t>2@</w:t>
        </w:r>
        <w:r w:rsidRPr="00D0753F">
          <w:rPr>
            <w:rFonts w:eastAsia="DejaVu Sans"/>
            <w:color w:val="000080"/>
            <w:u w:val="single"/>
            <w:lang w:val="en-US" w:eastAsia="ar-SA"/>
          </w:rPr>
          <w:t>mail</w:t>
        </w:r>
        <w:r w:rsidRPr="00D0753F">
          <w:rPr>
            <w:rFonts w:eastAsia="DejaVu Sans"/>
            <w:color w:val="000080"/>
            <w:u w:val="single"/>
            <w:lang w:eastAsia="ar-SA"/>
          </w:rPr>
          <w:t>.</w:t>
        </w:r>
        <w:proofErr w:type="spellStart"/>
        <w:r w:rsidRPr="00D0753F">
          <w:rPr>
            <w:rFonts w:eastAsia="DejaVu Sans"/>
            <w:color w:val="000080"/>
            <w:u w:val="single"/>
            <w:lang w:val="en-US" w:eastAsia="ar-SA"/>
          </w:rPr>
          <w:t>ru</w:t>
        </w:r>
        <w:proofErr w:type="spellEnd"/>
      </w:hyperlink>
      <w:r w:rsidRPr="00D0753F">
        <w:rPr>
          <w:rFonts w:eastAsia="DejaVu Sans"/>
          <w:b/>
          <w:color w:val="000080"/>
          <w:u w:val="single"/>
          <w:lang w:eastAsia="ar-SA"/>
        </w:rPr>
        <w:t xml:space="preserve">, </w:t>
      </w:r>
    </w:p>
    <w:p w:rsidR="00F7180F" w:rsidRPr="00D0753F" w:rsidRDefault="00F7180F" w:rsidP="00F7180F">
      <w:pPr>
        <w:suppressAutoHyphens/>
        <w:jc w:val="center"/>
        <w:rPr>
          <w:lang w:eastAsia="ar-SA"/>
        </w:rPr>
      </w:pPr>
      <w:r w:rsidRPr="00D0753F">
        <w:rPr>
          <w:lang w:eastAsia="ar-SA"/>
        </w:rPr>
        <w:t>ИНН 7448193284, КПП 744801001</w:t>
      </w:r>
    </w:p>
    <w:p w:rsidR="0062433C" w:rsidRPr="00D0753F" w:rsidRDefault="0062433C" w:rsidP="00F7180F">
      <w:pPr>
        <w:keepNext/>
        <w:keepLines/>
        <w:rPr>
          <w:b/>
          <w:sz w:val="25"/>
          <w:szCs w:val="25"/>
        </w:rPr>
      </w:pPr>
    </w:p>
    <w:p w:rsidR="00F7180F" w:rsidRPr="00D0753F" w:rsidRDefault="00F7180F" w:rsidP="00C87AFF">
      <w:pPr>
        <w:keepNext/>
        <w:keepLines/>
        <w:ind w:left="5812"/>
        <w:jc w:val="center"/>
        <w:rPr>
          <w:b/>
          <w:sz w:val="27"/>
          <w:szCs w:val="27"/>
        </w:rPr>
      </w:pPr>
    </w:p>
    <w:p w:rsidR="00F7180F" w:rsidRPr="00D0753F" w:rsidRDefault="00C87AFF" w:rsidP="00D0753F">
      <w:pPr>
        <w:keepNext/>
        <w:keepLines/>
        <w:ind w:left="4536"/>
        <w:jc w:val="right"/>
        <w:rPr>
          <w:b/>
          <w:sz w:val="24"/>
          <w:szCs w:val="24"/>
        </w:rPr>
      </w:pPr>
      <w:r w:rsidRPr="00D0753F">
        <w:rPr>
          <w:b/>
          <w:sz w:val="24"/>
          <w:szCs w:val="24"/>
        </w:rPr>
        <w:t>Утверждаю:</w:t>
      </w:r>
    </w:p>
    <w:p w:rsidR="00897DC4" w:rsidRPr="00D0753F" w:rsidRDefault="00897DC4" w:rsidP="00897DC4">
      <w:pPr>
        <w:keepNext/>
        <w:keepLines/>
        <w:ind w:left="4536"/>
        <w:jc w:val="right"/>
        <w:rPr>
          <w:b/>
          <w:sz w:val="24"/>
          <w:szCs w:val="24"/>
        </w:rPr>
      </w:pPr>
      <w:r>
        <w:rPr>
          <w:b/>
          <w:sz w:val="24"/>
          <w:szCs w:val="24"/>
        </w:rPr>
        <w:t>Д</w:t>
      </w:r>
      <w:r w:rsidRPr="00D0753F">
        <w:rPr>
          <w:b/>
          <w:sz w:val="24"/>
          <w:szCs w:val="24"/>
        </w:rPr>
        <w:t>иректор</w:t>
      </w:r>
    </w:p>
    <w:p w:rsidR="006C3EB7" w:rsidRPr="00D0753F" w:rsidRDefault="006C3EB7" w:rsidP="006C3EB7">
      <w:pPr>
        <w:keepNext/>
        <w:keepLines/>
        <w:ind w:left="4536"/>
        <w:jc w:val="right"/>
        <w:rPr>
          <w:b/>
          <w:sz w:val="24"/>
          <w:szCs w:val="24"/>
        </w:rPr>
      </w:pPr>
      <w:r w:rsidRPr="00D0753F">
        <w:rPr>
          <w:b/>
          <w:sz w:val="24"/>
          <w:szCs w:val="24"/>
        </w:rPr>
        <w:t>МАОУ «ОЦ №2 г. Челябинска»</w:t>
      </w:r>
    </w:p>
    <w:p w:rsidR="006C3EB7" w:rsidRPr="00D0753F" w:rsidRDefault="00BF6706" w:rsidP="006C3EB7">
      <w:pPr>
        <w:keepNext/>
        <w:keepLines/>
        <w:ind w:left="4536"/>
        <w:jc w:val="right"/>
        <w:rPr>
          <w:b/>
          <w:sz w:val="24"/>
          <w:szCs w:val="24"/>
        </w:rPr>
      </w:pPr>
      <w:proofErr w:type="spellStart"/>
      <w:r>
        <w:rPr>
          <w:b/>
          <w:sz w:val="24"/>
          <w:szCs w:val="24"/>
        </w:rPr>
        <w:t>Терин</w:t>
      </w:r>
      <w:proofErr w:type="spellEnd"/>
      <w:r>
        <w:rPr>
          <w:b/>
          <w:sz w:val="24"/>
          <w:szCs w:val="24"/>
        </w:rPr>
        <w:t xml:space="preserve"> Ю.А.</w:t>
      </w:r>
    </w:p>
    <w:p w:rsidR="00D0753F" w:rsidRPr="00D0753F" w:rsidRDefault="00D0753F" w:rsidP="00D0753F">
      <w:pPr>
        <w:keepNext/>
        <w:keepLines/>
        <w:ind w:left="4536"/>
        <w:jc w:val="right"/>
        <w:rPr>
          <w:b/>
          <w:sz w:val="24"/>
          <w:szCs w:val="24"/>
        </w:rPr>
      </w:pPr>
    </w:p>
    <w:p w:rsidR="00D0753F" w:rsidRPr="00D0753F" w:rsidRDefault="00D0753F" w:rsidP="00D0753F">
      <w:pPr>
        <w:jc w:val="right"/>
        <w:outlineLvl w:val="0"/>
        <w:rPr>
          <w:b/>
          <w:bCs/>
        </w:rPr>
      </w:pPr>
      <w:r w:rsidRPr="00D0753F">
        <w:rPr>
          <w:b/>
          <w:bCs/>
        </w:rPr>
        <w:t xml:space="preserve">_____________________ </w:t>
      </w:r>
    </w:p>
    <w:p w:rsidR="00D0753F" w:rsidRPr="00D0753F" w:rsidRDefault="00D0753F" w:rsidP="00D0753F">
      <w:pPr>
        <w:jc w:val="right"/>
        <w:outlineLvl w:val="0"/>
        <w:rPr>
          <w:b/>
          <w:bCs/>
        </w:rPr>
      </w:pPr>
    </w:p>
    <w:p w:rsidR="00D0753F" w:rsidRPr="00D0753F" w:rsidRDefault="007110FE" w:rsidP="00D0753F">
      <w:pPr>
        <w:jc w:val="right"/>
        <w:outlineLvl w:val="0"/>
        <w:rPr>
          <w:b/>
          <w:bCs/>
        </w:rPr>
      </w:pPr>
      <w:r>
        <w:rPr>
          <w:b/>
          <w:bCs/>
        </w:rPr>
        <w:t xml:space="preserve"> «____»_________ 202</w:t>
      </w:r>
      <w:r w:rsidR="00362FAA">
        <w:rPr>
          <w:b/>
          <w:bCs/>
        </w:rPr>
        <w:t>5</w:t>
      </w:r>
      <w:r w:rsidR="00D0753F" w:rsidRPr="00D0753F">
        <w:rPr>
          <w:b/>
          <w:bCs/>
        </w:rPr>
        <w:t>г.</w:t>
      </w:r>
    </w:p>
    <w:p w:rsidR="00D0753F" w:rsidRPr="00D0753F" w:rsidRDefault="00D0753F" w:rsidP="00C87AFF">
      <w:pPr>
        <w:keepNext/>
        <w:keepLines/>
        <w:rPr>
          <w:sz w:val="24"/>
          <w:szCs w:val="24"/>
        </w:rPr>
      </w:pPr>
    </w:p>
    <w:p w:rsidR="00D0753F" w:rsidRPr="00D0753F" w:rsidRDefault="00D0753F" w:rsidP="00C87AFF">
      <w:pPr>
        <w:keepNext/>
        <w:keepLines/>
        <w:rPr>
          <w:sz w:val="24"/>
          <w:szCs w:val="24"/>
        </w:rPr>
      </w:pPr>
    </w:p>
    <w:p w:rsidR="00D0753F" w:rsidRPr="00D0753F" w:rsidRDefault="00D0753F" w:rsidP="00C87AFF">
      <w:pPr>
        <w:keepNext/>
        <w:keepLines/>
        <w:rPr>
          <w:sz w:val="24"/>
          <w:szCs w:val="24"/>
        </w:rPr>
      </w:pPr>
    </w:p>
    <w:p w:rsidR="00D0753F" w:rsidRDefault="00D0753F" w:rsidP="00C87AFF">
      <w:pPr>
        <w:keepNext/>
        <w:keepLines/>
        <w:rPr>
          <w:sz w:val="24"/>
          <w:szCs w:val="24"/>
        </w:rPr>
      </w:pPr>
    </w:p>
    <w:p w:rsidR="005D1F33" w:rsidRPr="00D0753F" w:rsidRDefault="005D1F33" w:rsidP="00C87AFF">
      <w:pPr>
        <w:keepNext/>
        <w:keepLines/>
        <w:rPr>
          <w:sz w:val="24"/>
          <w:szCs w:val="24"/>
        </w:rPr>
      </w:pPr>
    </w:p>
    <w:p w:rsidR="00D0753F" w:rsidRDefault="00D0753F" w:rsidP="00C87AFF">
      <w:pPr>
        <w:keepNext/>
        <w:keepLines/>
        <w:rPr>
          <w:sz w:val="24"/>
          <w:szCs w:val="24"/>
        </w:rPr>
      </w:pPr>
    </w:p>
    <w:p w:rsidR="00DD5831" w:rsidRPr="00D0753F" w:rsidRDefault="00DD5831" w:rsidP="00C87AFF">
      <w:pPr>
        <w:keepNext/>
        <w:keepLines/>
        <w:rPr>
          <w:sz w:val="24"/>
          <w:szCs w:val="24"/>
        </w:rPr>
      </w:pPr>
    </w:p>
    <w:p w:rsidR="00D0753F" w:rsidRPr="00D0753F" w:rsidRDefault="00D0753F" w:rsidP="00C87AFF">
      <w:pPr>
        <w:keepNext/>
        <w:keepLines/>
        <w:rPr>
          <w:sz w:val="24"/>
          <w:szCs w:val="24"/>
        </w:rPr>
      </w:pPr>
    </w:p>
    <w:p w:rsidR="00C87AFF" w:rsidRPr="00D0753F" w:rsidRDefault="00C87AFF" w:rsidP="0062433C">
      <w:pPr>
        <w:keepNext/>
        <w:keepLines/>
        <w:jc w:val="center"/>
        <w:rPr>
          <w:b/>
          <w:sz w:val="24"/>
          <w:szCs w:val="24"/>
        </w:rPr>
      </w:pPr>
    </w:p>
    <w:p w:rsidR="005D1F33" w:rsidRPr="005D1F33" w:rsidRDefault="005D1F33" w:rsidP="005D1F33">
      <w:pPr>
        <w:keepNext/>
        <w:keepLines/>
        <w:jc w:val="center"/>
        <w:rPr>
          <w:b/>
          <w:sz w:val="24"/>
          <w:szCs w:val="24"/>
        </w:rPr>
      </w:pPr>
      <w:r w:rsidRPr="005D1F33">
        <w:rPr>
          <w:b/>
          <w:sz w:val="24"/>
          <w:szCs w:val="24"/>
        </w:rPr>
        <w:t>Документация о закупке,</w:t>
      </w:r>
    </w:p>
    <w:p w:rsidR="005D1F33" w:rsidRDefault="005D1F33" w:rsidP="005D1F33">
      <w:pPr>
        <w:keepNext/>
        <w:keepLines/>
        <w:jc w:val="center"/>
        <w:rPr>
          <w:b/>
          <w:sz w:val="24"/>
          <w:szCs w:val="24"/>
        </w:rPr>
      </w:pPr>
      <w:proofErr w:type="gramStart"/>
      <w:r w:rsidRPr="005D1F33">
        <w:rPr>
          <w:b/>
          <w:sz w:val="24"/>
          <w:szCs w:val="24"/>
        </w:rPr>
        <w:t>проводимой способом аукциона в электронной форме,</w:t>
      </w:r>
      <w:proofErr w:type="gramEnd"/>
    </w:p>
    <w:p w:rsidR="00F7180F" w:rsidRPr="00D0753F" w:rsidRDefault="00D0753F" w:rsidP="005D1F33">
      <w:pPr>
        <w:keepNext/>
        <w:keepLines/>
        <w:jc w:val="center"/>
        <w:rPr>
          <w:b/>
          <w:sz w:val="24"/>
          <w:szCs w:val="24"/>
        </w:rPr>
      </w:pPr>
      <w:r w:rsidRPr="00D0753F">
        <w:rPr>
          <w:b/>
          <w:bCs/>
          <w:sz w:val="24"/>
          <w:szCs w:val="24"/>
        </w:rPr>
        <w:t xml:space="preserve">для нужд </w:t>
      </w:r>
      <w:r w:rsidR="00F7180F" w:rsidRPr="00D0753F">
        <w:rPr>
          <w:b/>
          <w:sz w:val="24"/>
          <w:szCs w:val="24"/>
        </w:rPr>
        <w:t>Муниципально</w:t>
      </w:r>
      <w:r w:rsidRPr="00D0753F">
        <w:rPr>
          <w:b/>
          <w:sz w:val="24"/>
          <w:szCs w:val="24"/>
        </w:rPr>
        <w:t>го</w:t>
      </w:r>
      <w:r w:rsidR="00F7180F" w:rsidRPr="00D0753F">
        <w:rPr>
          <w:b/>
          <w:sz w:val="24"/>
          <w:szCs w:val="24"/>
        </w:rPr>
        <w:t xml:space="preserve"> автономно</w:t>
      </w:r>
      <w:r w:rsidRPr="00D0753F">
        <w:rPr>
          <w:b/>
          <w:sz w:val="24"/>
          <w:szCs w:val="24"/>
        </w:rPr>
        <w:t>го</w:t>
      </w:r>
      <w:r w:rsidR="00F7180F" w:rsidRPr="00D0753F">
        <w:rPr>
          <w:b/>
          <w:sz w:val="24"/>
          <w:szCs w:val="24"/>
        </w:rPr>
        <w:t xml:space="preserve"> общеобразовательно</w:t>
      </w:r>
      <w:r w:rsidRPr="00D0753F">
        <w:rPr>
          <w:b/>
          <w:sz w:val="24"/>
          <w:szCs w:val="24"/>
        </w:rPr>
        <w:t>го учреждения</w:t>
      </w:r>
    </w:p>
    <w:p w:rsidR="00D0753F" w:rsidRPr="00D0753F" w:rsidRDefault="00F7180F" w:rsidP="00D0753F">
      <w:pPr>
        <w:keepNext/>
        <w:keepLines/>
        <w:suppressLineNumbers/>
        <w:suppressAutoHyphens/>
        <w:jc w:val="center"/>
        <w:rPr>
          <w:b/>
          <w:sz w:val="24"/>
          <w:szCs w:val="24"/>
        </w:rPr>
      </w:pPr>
      <w:r w:rsidRPr="00D0753F">
        <w:rPr>
          <w:b/>
          <w:sz w:val="24"/>
          <w:szCs w:val="24"/>
        </w:rPr>
        <w:t>«Образовательный центр № 2 г. Челябинска»</w:t>
      </w:r>
      <w:r w:rsidR="00D0753F" w:rsidRPr="00D0753F">
        <w:rPr>
          <w:b/>
          <w:sz w:val="24"/>
          <w:szCs w:val="24"/>
        </w:rPr>
        <w:t xml:space="preserve"> на право заключения договора </w:t>
      </w:r>
    </w:p>
    <w:p w:rsidR="0062433C" w:rsidRPr="00D0753F" w:rsidRDefault="00D0753F" w:rsidP="00D0753F">
      <w:pPr>
        <w:keepNext/>
        <w:keepLines/>
        <w:jc w:val="center"/>
        <w:rPr>
          <w:b/>
          <w:sz w:val="24"/>
          <w:szCs w:val="24"/>
        </w:rPr>
      </w:pPr>
      <w:r w:rsidRPr="00D0753F">
        <w:rPr>
          <w:b/>
          <w:sz w:val="24"/>
          <w:szCs w:val="24"/>
        </w:rPr>
        <w:t xml:space="preserve">на </w:t>
      </w:r>
      <w:r w:rsidRPr="00D0753F">
        <w:rPr>
          <w:b/>
          <w:bCs/>
          <w:sz w:val="24"/>
          <w:szCs w:val="24"/>
        </w:rPr>
        <w:t xml:space="preserve">поставку </w:t>
      </w:r>
      <w:r w:rsidR="00E026E7" w:rsidRPr="00BB1EA3">
        <w:rPr>
          <w:b/>
          <w:bCs/>
          <w:sz w:val="24"/>
          <w:szCs w:val="24"/>
        </w:rPr>
        <w:t>молочной продукции</w:t>
      </w: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D0753F" w:rsidRPr="00D0753F" w:rsidRDefault="00D0753F" w:rsidP="0062433C">
      <w:pPr>
        <w:keepNext/>
        <w:keepLines/>
        <w:ind w:firstLine="720"/>
        <w:rPr>
          <w:b/>
          <w:sz w:val="24"/>
          <w:szCs w:val="24"/>
        </w:rPr>
      </w:pPr>
    </w:p>
    <w:p w:rsidR="0062433C" w:rsidRDefault="0062433C" w:rsidP="0062433C">
      <w:pPr>
        <w:keepNext/>
        <w:keepLines/>
        <w:ind w:firstLine="720"/>
        <w:rPr>
          <w:b/>
          <w:sz w:val="24"/>
          <w:szCs w:val="24"/>
        </w:rPr>
      </w:pPr>
    </w:p>
    <w:p w:rsidR="005D1F33" w:rsidRDefault="005D1F33" w:rsidP="0062433C">
      <w:pPr>
        <w:keepNext/>
        <w:keepLines/>
        <w:ind w:firstLine="720"/>
        <w:rPr>
          <w:b/>
          <w:sz w:val="24"/>
          <w:szCs w:val="24"/>
        </w:rPr>
      </w:pPr>
    </w:p>
    <w:p w:rsidR="00DD5831" w:rsidRPr="00D0753F" w:rsidRDefault="00DD5831"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Default="0062433C" w:rsidP="0062433C">
      <w:pPr>
        <w:keepNext/>
        <w:keepLines/>
        <w:ind w:firstLine="720"/>
        <w:rPr>
          <w:b/>
          <w:sz w:val="24"/>
          <w:szCs w:val="24"/>
        </w:rPr>
      </w:pPr>
    </w:p>
    <w:p w:rsidR="00E2780B" w:rsidRPr="00D0753F" w:rsidRDefault="00E2780B"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62433C" w:rsidRPr="00D0753F" w:rsidRDefault="0062433C" w:rsidP="0062433C">
      <w:pPr>
        <w:keepNext/>
        <w:keepLines/>
        <w:ind w:firstLine="720"/>
        <w:rPr>
          <w:b/>
          <w:sz w:val="24"/>
          <w:szCs w:val="24"/>
        </w:rPr>
      </w:pPr>
    </w:p>
    <w:p w:rsidR="00F7180F" w:rsidRPr="00D0753F" w:rsidRDefault="00F7180F" w:rsidP="00F7180F">
      <w:pPr>
        <w:rPr>
          <w:b/>
          <w:sz w:val="24"/>
          <w:szCs w:val="24"/>
        </w:rPr>
      </w:pPr>
    </w:p>
    <w:p w:rsidR="0062433C" w:rsidRPr="00D0753F" w:rsidRDefault="00D0753F" w:rsidP="0062433C">
      <w:pPr>
        <w:jc w:val="center"/>
        <w:rPr>
          <w:b/>
          <w:sz w:val="24"/>
          <w:szCs w:val="24"/>
        </w:rPr>
      </w:pPr>
      <w:r w:rsidRPr="00D0753F">
        <w:rPr>
          <w:b/>
          <w:sz w:val="24"/>
          <w:szCs w:val="24"/>
        </w:rPr>
        <w:t xml:space="preserve">г. </w:t>
      </w:r>
      <w:r w:rsidR="0062433C" w:rsidRPr="00D0753F">
        <w:rPr>
          <w:b/>
          <w:sz w:val="24"/>
          <w:szCs w:val="24"/>
        </w:rPr>
        <w:t>Челябинск</w:t>
      </w:r>
    </w:p>
    <w:p w:rsidR="00350554" w:rsidRPr="00D0753F" w:rsidRDefault="0062433C" w:rsidP="00D0753F">
      <w:pPr>
        <w:jc w:val="center"/>
        <w:rPr>
          <w:b/>
          <w:sz w:val="24"/>
          <w:szCs w:val="24"/>
        </w:rPr>
      </w:pPr>
      <w:r w:rsidRPr="00D0753F">
        <w:rPr>
          <w:b/>
          <w:sz w:val="24"/>
          <w:szCs w:val="24"/>
        </w:rPr>
        <w:t>20</w:t>
      </w:r>
      <w:r w:rsidR="00707AF0">
        <w:rPr>
          <w:b/>
          <w:sz w:val="24"/>
          <w:szCs w:val="24"/>
        </w:rPr>
        <w:t>2</w:t>
      </w:r>
      <w:r w:rsidR="00362FAA">
        <w:rPr>
          <w:b/>
          <w:sz w:val="24"/>
          <w:szCs w:val="24"/>
        </w:rPr>
        <w:t>5</w:t>
      </w:r>
      <w:r w:rsidR="00D0753F" w:rsidRPr="00D0753F">
        <w:rPr>
          <w:b/>
          <w:sz w:val="24"/>
          <w:szCs w:val="24"/>
        </w:rPr>
        <w:t xml:space="preserve"> год</w:t>
      </w:r>
    </w:p>
    <w:p w:rsidR="00F80B54" w:rsidRPr="00DD5831" w:rsidRDefault="00F80B54" w:rsidP="00F80B54">
      <w:pPr>
        <w:ind w:firstLine="567"/>
        <w:jc w:val="both"/>
        <w:rPr>
          <w:b/>
          <w:kern w:val="2"/>
        </w:rPr>
      </w:pPr>
      <w:bookmarkStart w:id="0" w:name="_Ref248571702"/>
      <w:r w:rsidRPr="00DD5831">
        <w:rPr>
          <w:b/>
          <w:kern w:val="2"/>
        </w:rPr>
        <w:lastRenderedPageBreak/>
        <w:t xml:space="preserve">Приглашение принять участие </w:t>
      </w:r>
      <w:proofErr w:type="gramStart"/>
      <w:r w:rsidR="005D1F33" w:rsidRPr="00B331DF">
        <w:rPr>
          <w:b/>
        </w:rPr>
        <w:t>аукционе</w:t>
      </w:r>
      <w:proofErr w:type="gramEnd"/>
      <w:r w:rsidR="005D1F33" w:rsidRPr="00B331DF">
        <w:rPr>
          <w:b/>
        </w:rPr>
        <w:t xml:space="preserve"> в электронной форме</w:t>
      </w:r>
      <w:r w:rsidRPr="00DD5831">
        <w:rPr>
          <w:b/>
          <w:kern w:val="2"/>
        </w:rPr>
        <w:t>.</w:t>
      </w:r>
    </w:p>
    <w:p w:rsidR="00F80B54" w:rsidRPr="00DD5831" w:rsidRDefault="00F80B54" w:rsidP="00F80B54">
      <w:pPr>
        <w:ind w:firstLine="567"/>
        <w:jc w:val="both"/>
        <w:rPr>
          <w:bCs/>
        </w:rPr>
      </w:pPr>
      <w:r w:rsidRPr="00DD5831">
        <w:t>Муниципальное автономное общеобразовательное учреждение «Образовательный центр № 2 г. Челябинска»</w:t>
      </w:r>
      <w:r w:rsidRPr="00DD5831">
        <w:rPr>
          <w:bCs/>
        </w:rPr>
        <w:t xml:space="preserve"> (далее – Заказчик) </w:t>
      </w:r>
      <w:r w:rsidRPr="00BA58F7">
        <w:rPr>
          <w:bCs/>
        </w:rPr>
        <w:t>приглашает</w:t>
      </w:r>
      <w:r>
        <w:rPr>
          <w:bCs/>
        </w:rPr>
        <w:t xml:space="preserve"> </w:t>
      </w:r>
      <w:r w:rsidRPr="008B69F6">
        <w:rPr>
          <w:bCs/>
        </w:rPr>
        <w:t>только субъектов малого и среднего предпринимательства</w:t>
      </w:r>
      <w:r w:rsidRPr="00BA58F7">
        <w:rPr>
          <w:bCs/>
        </w:rPr>
        <w:t xml:space="preserve"> к участию в </w:t>
      </w:r>
      <w:r w:rsidR="005D1F33" w:rsidRPr="005D1F33">
        <w:rPr>
          <w:bCs/>
        </w:rPr>
        <w:t>аукционе в электронной форме</w:t>
      </w:r>
      <w:r w:rsidRPr="00DD5831">
        <w:rPr>
          <w:bCs/>
        </w:rPr>
        <w:t>.</w:t>
      </w:r>
    </w:p>
    <w:p w:rsidR="00F80B54" w:rsidRPr="00DD5831" w:rsidRDefault="005D1F33" w:rsidP="00F80B54">
      <w:pPr>
        <w:widowControl/>
        <w:tabs>
          <w:tab w:val="num" w:pos="1980"/>
        </w:tabs>
        <w:autoSpaceDE/>
        <w:autoSpaceDN/>
        <w:adjustRightInd/>
        <w:ind w:firstLine="567"/>
        <w:jc w:val="both"/>
        <w:rPr>
          <w:lang w:val="x-none" w:eastAsia="x-none"/>
        </w:rPr>
      </w:pPr>
      <w:r w:rsidRPr="00B331DF">
        <w:t xml:space="preserve">Аукцион в электронной форме </w:t>
      </w:r>
      <w:r w:rsidR="00F80B54" w:rsidRPr="00DD5831">
        <w:rPr>
          <w:lang w:val="x-none" w:eastAsia="x-none"/>
        </w:rPr>
        <w:t xml:space="preserve">проводится с использованием функционала электронной площадки </w:t>
      </w:r>
      <w:r w:rsidR="00441C7B">
        <w:rPr>
          <w:lang w:val="x-none" w:eastAsia="x-none"/>
        </w:rPr>
        <w:t>https://torgi-online.com/</w:t>
      </w:r>
      <w:r w:rsidR="00F80B54" w:rsidRPr="00DD5831">
        <w:rPr>
          <w:lang w:val="x-none" w:eastAsia="x-none"/>
        </w:rPr>
        <w:t xml:space="preserve"> по правилам и регламентам данной системы, с использованием ее функционала.</w:t>
      </w:r>
    </w:p>
    <w:p w:rsidR="00F80B54" w:rsidRPr="005D1F33" w:rsidRDefault="00F80B54" w:rsidP="00F80B54">
      <w:pPr>
        <w:widowControl/>
        <w:tabs>
          <w:tab w:val="num" w:pos="1980"/>
        </w:tabs>
        <w:autoSpaceDE/>
        <w:autoSpaceDN/>
        <w:adjustRightInd/>
        <w:ind w:firstLine="567"/>
        <w:jc w:val="both"/>
        <w:rPr>
          <w:lang w:eastAsia="x-none"/>
        </w:rPr>
      </w:pPr>
      <w:r w:rsidRPr="00DD5831">
        <w:rPr>
          <w:lang w:val="x-none" w:eastAsia="x-none"/>
        </w:rPr>
        <w:t xml:space="preserve">Для участия в </w:t>
      </w:r>
      <w:r w:rsidR="005D1F33" w:rsidRPr="00B331DF">
        <w:t xml:space="preserve">аукционе в электронной форме участники </w:t>
      </w:r>
      <w:r w:rsidR="005D1F33" w:rsidRPr="00DD5831">
        <w:rPr>
          <w:lang w:val="x-none" w:eastAsia="x-none"/>
        </w:rPr>
        <w:t>закупки</w:t>
      </w:r>
      <w:r w:rsidRPr="00DD5831">
        <w:rPr>
          <w:lang w:val="x-none" w:eastAsia="x-none"/>
        </w:rPr>
        <w:t xml:space="preserve"> должны быть аккредитованы на площадке </w:t>
      </w:r>
      <w:r w:rsidR="00441C7B">
        <w:rPr>
          <w:lang w:val="x-none" w:eastAsia="x-none"/>
        </w:rPr>
        <w:t>https://torgi-online.com/</w:t>
      </w:r>
      <w:r w:rsidRPr="00DD5831">
        <w:rPr>
          <w:lang w:val="x-none" w:eastAsia="x-none"/>
        </w:rPr>
        <w:t xml:space="preserve"> в качестве полноправных участников данной системы.</w:t>
      </w:r>
      <w:r w:rsidR="005D1F33">
        <w:rPr>
          <w:lang w:eastAsia="x-none"/>
        </w:rPr>
        <w:t xml:space="preserve"> </w:t>
      </w:r>
    </w:p>
    <w:p w:rsidR="00F80B54" w:rsidRPr="00DD5831" w:rsidRDefault="00F80B54" w:rsidP="00F80B54">
      <w:pPr>
        <w:widowControl/>
        <w:tabs>
          <w:tab w:val="num" w:pos="1980"/>
        </w:tabs>
        <w:autoSpaceDE/>
        <w:autoSpaceDN/>
        <w:adjustRightInd/>
        <w:ind w:firstLine="567"/>
        <w:jc w:val="both"/>
        <w:rPr>
          <w:lang w:eastAsia="x-none"/>
        </w:rPr>
      </w:pPr>
      <w:r w:rsidRPr="00DD5831">
        <w:rPr>
          <w:lang w:val="x-none" w:eastAsia="x-none"/>
        </w:rPr>
        <w:t xml:space="preserve">Участники закупки должны подать свои заявки в электронном виде на площадку </w:t>
      </w:r>
      <w:hyperlink r:id="rId12" w:history="1">
        <w:r w:rsidR="00441C7B">
          <w:rPr>
            <w:color w:val="0000FF" w:themeColor="hyperlink"/>
            <w:u w:val="single"/>
            <w:lang w:val="x-none" w:eastAsia="x-none"/>
          </w:rPr>
          <w:t>https://torgi-online.com/</w:t>
        </w:r>
      </w:hyperlink>
    </w:p>
    <w:p w:rsidR="00F80B54" w:rsidRPr="005D1F33" w:rsidRDefault="00F80B54" w:rsidP="00F80B54">
      <w:pPr>
        <w:widowControl/>
        <w:tabs>
          <w:tab w:val="num" w:pos="1980"/>
        </w:tabs>
        <w:autoSpaceDE/>
        <w:autoSpaceDN/>
        <w:adjustRightInd/>
        <w:ind w:firstLine="567"/>
        <w:jc w:val="both"/>
        <w:rPr>
          <w:lang w:eastAsia="x-none"/>
        </w:rPr>
      </w:pPr>
      <w:r w:rsidRPr="00DD5831">
        <w:rPr>
          <w:lang w:val="x-none" w:eastAsia="x-none"/>
        </w:rPr>
        <w:t xml:space="preserve"> Правила проведения </w:t>
      </w:r>
      <w:r w:rsidR="005D1F33" w:rsidRPr="00B331DF">
        <w:t xml:space="preserve">аукциона в электронной форме через электронную площадку </w:t>
      </w:r>
      <w:r w:rsidR="00441C7B">
        <w:rPr>
          <w:lang w:val="x-none" w:eastAsia="x-none"/>
        </w:rPr>
        <w:t>https://torgi-online.com/</w:t>
      </w:r>
      <w:r w:rsidRPr="00DD5831">
        <w:rPr>
          <w:lang w:val="x-none" w:eastAsia="x-none"/>
        </w:rPr>
        <w:t xml:space="preserve"> определяются регламентами ее работы и соглашением участника закупки с оператором данной системы.</w:t>
      </w:r>
      <w:r w:rsidR="005D1F33">
        <w:rPr>
          <w:lang w:eastAsia="x-none"/>
        </w:rPr>
        <w:t xml:space="preserve"> </w:t>
      </w:r>
    </w:p>
    <w:p w:rsidR="00F80B54" w:rsidRPr="005D1F33" w:rsidRDefault="00F80B54" w:rsidP="00F80B54">
      <w:pPr>
        <w:widowControl/>
        <w:tabs>
          <w:tab w:val="num" w:pos="1980"/>
        </w:tabs>
        <w:autoSpaceDE/>
        <w:autoSpaceDN/>
        <w:adjustRightInd/>
        <w:ind w:firstLine="567"/>
        <w:jc w:val="both"/>
        <w:rPr>
          <w:lang w:eastAsia="x-none"/>
        </w:rPr>
      </w:pPr>
      <w:r w:rsidRPr="00DD5831">
        <w:rPr>
          <w:lang w:val="x-none" w:eastAsia="x-none"/>
        </w:rPr>
        <w:t xml:space="preserve">Участник закупки несет все расходы, связанные с подготовкой и подачей заявки на участие в </w:t>
      </w:r>
      <w:r w:rsidR="005D1F33" w:rsidRPr="005D1F33">
        <w:rPr>
          <w:lang w:val="x-none" w:eastAsia="x-none"/>
        </w:rPr>
        <w:t>аукционе в электронной форме,</w:t>
      </w:r>
      <w:r w:rsidRPr="00DD5831">
        <w:rPr>
          <w:lang w:val="x-none" w:eastAsia="x-none"/>
        </w:rPr>
        <w:t xml:space="preserve"> участием в </w:t>
      </w:r>
      <w:r w:rsidR="005D1F33" w:rsidRPr="00B331DF">
        <w:t xml:space="preserve">аукционе в электронной форме, </w:t>
      </w:r>
      <w:r w:rsidRPr="00DD5831">
        <w:rPr>
          <w:lang w:val="x-none" w:eastAsia="x-none"/>
        </w:rPr>
        <w:t>и заключением договора, а Заказчик не имеет обязательств в связи с такими расходами.</w:t>
      </w:r>
      <w:r w:rsidR="005D1F33">
        <w:rPr>
          <w:lang w:eastAsia="x-none"/>
        </w:rPr>
        <w:t xml:space="preserve"> </w:t>
      </w:r>
    </w:p>
    <w:p w:rsidR="00F80B54" w:rsidRPr="00DD5831" w:rsidRDefault="00F80B54" w:rsidP="00F80B54">
      <w:pPr>
        <w:ind w:firstLine="567"/>
        <w:jc w:val="both"/>
        <w:rPr>
          <w:bCs/>
        </w:rPr>
      </w:pPr>
      <w:r w:rsidRPr="00DD5831">
        <w:rPr>
          <w:bCs/>
        </w:rPr>
        <w:t xml:space="preserve">Для участия в </w:t>
      </w:r>
      <w:r w:rsidR="005D1F33" w:rsidRPr="00B331DF">
        <w:t xml:space="preserve">аукционе в электронной форме, </w:t>
      </w:r>
      <w:r w:rsidRPr="00DD5831">
        <w:rPr>
          <w:kern w:val="2"/>
        </w:rPr>
        <w:t>участники з</w:t>
      </w:r>
      <w:r w:rsidRPr="00DD5831">
        <w:rPr>
          <w:bCs/>
        </w:rPr>
        <w:t xml:space="preserve">акупки должны подготовить и подать заявку на участие в </w:t>
      </w:r>
      <w:r w:rsidR="005D1F33" w:rsidRPr="00B331DF">
        <w:t xml:space="preserve">аукционе в электронной форме, </w:t>
      </w:r>
      <w:r w:rsidRPr="00DD5831">
        <w:rPr>
          <w:bCs/>
        </w:rPr>
        <w:t xml:space="preserve">в порядке и на условиях, изложенных в </w:t>
      </w:r>
      <w:r w:rsidR="005D1F33" w:rsidRPr="00B331DF">
        <w:t>настоящей аукционной документации</w:t>
      </w:r>
      <w:r w:rsidRPr="00DD5831">
        <w:rPr>
          <w:bCs/>
        </w:rPr>
        <w:t>.</w:t>
      </w:r>
    </w:p>
    <w:p w:rsidR="00F80B54" w:rsidRPr="00DD5831" w:rsidRDefault="00F80B54" w:rsidP="00F80B54">
      <w:pPr>
        <w:ind w:firstLine="567"/>
        <w:jc w:val="both"/>
        <w:rPr>
          <w:bCs/>
        </w:rPr>
      </w:pPr>
      <w:r w:rsidRPr="00DD5831">
        <w:rPr>
          <w:bCs/>
        </w:rPr>
        <w:t xml:space="preserve">Заявка на участие в </w:t>
      </w:r>
      <w:r w:rsidR="005D1F33" w:rsidRPr="00B331DF">
        <w:t xml:space="preserve">аукционе в электронной форме </w:t>
      </w:r>
      <w:r w:rsidRPr="00DD5831">
        <w:rPr>
          <w:bCs/>
        </w:rPr>
        <w:t xml:space="preserve">должна быть представлена Заказчику в порядке и в сроки, указанные в настоящем </w:t>
      </w:r>
      <w:r w:rsidR="005D1F33" w:rsidRPr="00B331DF">
        <w:t>настоящей аукционной документации</w:t>
      </w:r>
      <w:r w:rsidRPr="00DD5831">
        <w:rPr>
          <w:bCs/>
        </w:rPr>
        <w:t>.</w:t>
      </w:r>
    </w:p>
    <w:p w:rsidR="00F80B54" w:rsidRPr="00DD5831" w:rsidRDefault="00F80B54" w:rsidP="00F80B54">
      <w:pPr>
        <w:ind w:firstLine="567"/>
        <w:jc w:val="both"/>
      </w:pPr>
      <w:r w:rsidRPr="00DD5831">
        <w:t xml:space="preserve">Дата окончания срока рассмотрения заявок на участие в </w:t>
      </w:r>
      <w:r w:rsidR="005D1F33" w:rsidRPr="00B331DF">
        <w:t xml:space="preserve">аукционе в электронной форме </w:t>
      </w:r>
      <w:r w:rsidRPr="00DD5831">
        <w:t xml:space="preserve">дата подведения итогов </w:t>
      </w:r>
      <w:r w:rsidR="005D1F33" w:rsidRPr="00B331DF">
        <w:t xml:space="preserve">аукциона </w:t>
      </w:r>
      <w:r w:rsidRPr="00DD5831">
        <w:t xml:space="preserve">указаны в </w:t>
      </w:r>
      <w:r w:rsidR="005D1F33" w:rsidRPr="00B331DF">
        <w:t>настоящей аукционной документации</w:t>
      </w:r>
      <w:r w:rsidRPr="00DD5831">
        <w:t>.</w:t>
      </w:r>
    </w:p>
    <w:p w:rsidR="00F80B54" w:rsidRPr="00DD5831" w:rsidRDefault="00F80B54" w:rsidP="00F80B54">
      <w:pPr>
        <w:ind w:firstLine="567"/>
        <w:jc w:val="both"/>
        <w:rPr>
          <w:bCs/>
        </w:rPr>
      </w:pPr>
      <w:r w:rsidRPr="00DD5831">
        <w:rPr>
          <w:bCs/>
        </w:rPr>
        <w:t xml:space="preserve">Победителю </w:t>
      </w:r>
      <w:r w:rsidR="005D1F33" w:rsidRPr="00B331DF">
        <w:t xml:space="preserve">аукциона в электронной форме </w:t>
      </w:r>
      <w:r w:rsidRPr="00DD5831">
        <w:rPr>
          <w:bCs/>
        </w:rPr>
        <w:t xml:space="preserve">будет направлено предложение о заключении договора на условиях, установленных в </w:t>
      </w:r>
      <w:r w:rsidR="005D1F33" w:rsidRPr="00B331DF">
        <w:t>настоящей аукционной документации</w:t>
      </w:r>
      <w:r w:rsidRPr="00DD5831">
        <w:rPr>
          <w:bCs/>
        </w:rPr>
        <w:t>, и по цене, предложенной таким участником закупки.</w:t>
      </w:r>
    </w:p>
    <w:p w:rsidR="00F80B54" w:rsidRPr="00DD5831" w:rsidRDefault="005D1F33" w:rsidP="00F80B54">
      <w:pPr>
        <w:ind w:firstLine="567"/>
        <w:jc w:val="both"/>
        <w:rPr>
          <w:bCs/>
        </w:rPr>
      </w:pPr>
      <w:proofErr w:type="gramStart"/>
      <w:r w:rsidRPr="00B331DF">
        <w:t xml:space="preserve">Настоящая аукционная документация подготовлена в соответствии </w:t>
      </w:r>
      <w:r w:rsidR="00F80B54" w:rsidRPr="00DD5831">
        <w:t xml:space="preserve">с Гражданским кодексом Российской Федерации, Федеральным законом от 18 июля </w:t>
      </w:r>
      <w:smartTag w:uri="urn:schemas-microsoft-com:office:smarttags" w:element="metricconverter">
        <w:smartTagPr>
          <w:attr w:name="ProductID" w:val="2011 г"/>
        </w:smartTagPr>
        <w:r w:rsidR="00F80B54" w:rsidRPr="00DD5831">
          <w:t>2011 г</w:t>
        </w:r>
      </w:smartTag>
      <w:r w:rsidR="00F80B54" w:rsidRPr="00DD5831">
        <w:t xml:space="preserve">. № 223-ФЗ «О закупках товаров, работ, услуг отдельными видами юридических лиц», иными нормативными правовыми актами Российской Федерации, а также в соответствии с </w:t>
      </w:r>
      <w:r w:rsidR="00F80B54" w:rsidRPr="00DD5831">
        <w:rPr>
          <w:lang w:eastAsia="ar-SA"/>
        </w:rPr>
        <w:t>действующим Положением о закупке товаров, работ, услуг для нужд Муниципального автономного общеобразовательного учреждения «Образовательный центр № 2 г. Челябинска»  (далее по тексту</w:t>
      </w:r>
      <w:proofErr w:type="gramEnd"/>
      <w:r w:rsidR="00F80B54" w:rsidRPr="00DD5831">
        <w:rPr>
          <w:lang w:eastAsia="ar-SA"/>
        </w:rPr>
        <w:t xml:space="preserve"> - </w:t>
      </w:r>
      <w:proofErr w:type="gramStart"/>
      <w:r w:rsidR="00F80B54" w:rsidRPr="00DD5831">
        <w:rPr>
          <w:bCs/>
        </w:rPr>
        <w:t xml:space="preserve">Положение о закупке). </w:t>
      </w:r>
      <w:r>
        <w:rPr>
          <w:bCs/>
        </w:rPr>
        <w:t xml:space="preserve"> </w:t>
      </w:r>
      <w:proofErr w:type="gramEnd"/>
    </w:p>
    <w:p w:rsidR="00F80B54" w:rsidRPr="00DD5831" w:rsidRDefault="00F80B54" w:rsidP="00F80B54">
      <w:pPr>
        <w:ind w:firstLine="709"/>
        <w:jc w:val="center"/>
        <w:rPr>
          <w:b/>
        </w:rPr>
      </w:pPr>
    </w:p>
    <w:p w:rsidR="005D1F33" w:rsidRPr="00B331DF" w:rsidRDefault="00F80B54" w:rsidP="005D1F33">
      <w:pPr>
        <w:ind w:firstLine="709"/>
        <w:jc w:val="center"/>
        <w:rPr>
          <w:b/>
        </w:rPr>
      </w:pPr>
      <w:r w:rsidRPr="00DD5831">
        <w:rPr>
          <w:b/>
          <w:szCs w:val="22"/>
        </w:rPr>
        <w:t xml:space="preserve">Раздел I. ОБЩИЕ ПОЛОЖЕНИЯ ПРОВЕДЕНИЯ </w:t>
      </w:r>
      <w:r w:rsidR="005D1F33" w:rsidRPr="00B331DF">
        <w:rPr>
          <w:b/>
        </w:rPr>
        <w:t xml:space="preserve">АУКЦИОНА </w:t>
      </w:r>
    </w:p>
    <w:p w:rsidR="00F80B54" w:rsidRDefault="005D1F33" w:rsidP="005D1F33">
      <w:pPr>
        <w:widowControl/>
        <w:autoSpaceDE/>
        <w:autoSpaceDN/>
        <w:adjustRightInd/>
        <w:ind w:left="1069"/>
        <w:contextualSpacing/>
        <w:jc w:val="center"/>
        <w:rPr>
          <w:b/>
        </w:rPr>
      </w:pPr>
      <w:r w:rsidRPr="00B331DF">
        <w:rPr>
          <w:b/>
        </w:rPr>
        <w:t>В ЭЛЕКТРОННОЙ ФОРМЕ</w:t>
      </w:r>
    </w:p>
    <w:p w:rsidR="005D1F33" w:rsidRPr="00DD5831" w:rsidRDefault="005D1F33" w:rsidP="005D1F33">
      <w:pPr>
        <w:widowControl/>
        <w:autoSpaceDE/>
        <w:autoSpaceDN/>
        <w:adjustRightInd/>
        <w:ind w:left="1069"/>
        <w:contextualSpacing/>
        <w:jc w:val="center"/>
        <w:rPr>
          <w:b/>
        </w:rPr>
      </w:pPr>
    </w:p>
    <w:p w:rsidR="00F80B54" w:rsidRPr="00DD5831" w:rsidRDefault="00F80B54" w:rsidP="00F80B54">
      <w:pPr>
        <w:ind w:firstLine="709"/>
        <w:jc w:val="both"/>
        <w:rPr>
          <w:b/>
        </w:rPr>
      </w:pPr>
      <w:r w:rsidRPr="00DD5831">
        <w:rPr>
          <w:b/>
        </w:rPr>
        <w:t xml:space="preserve">1. </w:t>
      </w:r>
      <w:r w:rsidR="005D1F33" w:rsidRPr="005D1F33">
        <w:rPr>
          <w:b/>
        </w:rPr>
        <w:t>Основные термины, используемые в настоящей аукционной документации</w:t>
      </w:r>
      <w:r w:rsidRPr="00DD5831">
        <w:rPr>
          <w:b/>
        </w:rPr>
        <w:t>.</w:t>
      </w:r>
    </w:p>
    <w:p w:rsidR="00F80B54" w:rsidRPr="00DD5831" w:rsidRDefault="00F80B54" w:rsidP="00F80B54">
      <w:pPr>
        <w:shd w:val="clear" w:color="auto" w:fill="FFFFFF"/>
        <w:autoSpaceDE/>
        <w:autoSpaceDN/>
        <w:adjustRightInd/>
        <w:spacing w:line="240" w:lineRule="atLeast"/>
        <w:ind w:firstLine="709"/>
        <w:jc w:val="both"/>
        <w:rPr>
          <w:rFonts w:eastAsiaTheme="minorHAnsi"/>
          <w:szCs w:val="22"/>
          <w:lang w:eastAsia="en-US"/>
        </w:rPr>
      </w:pPr>
      <w:r w:rsidRPr="00DD5831">
        <w:rPr>
          <w:rFonts w:eastAsiaTheme="minorHAnsi"/>
          <w:szCs w:val="22"/>
          <w:lang w:eastAsia="en-US"/>
        </w:rPr>
        <w:t>1.1. Заказчик - Муниципальное автономное общеобразовательное учреждение «Образовательный центр № 2 г. Челябинска».</w:t>
      </w:r>
    </w:p>
    <w:p w:rsidR="00F80B54" w:rsidRPr="00DD5831" w:rsidRDefault="00F80B54" w:rsidP="00F80B54">
      <w:pPr>
        <w:shd w:val="clear" w:color="auto" w:fill="FFFFFF"/>
        <w:autoSpaceDE/>
        <w:autoSpaceDN/>
        <w:adjustRightInd/>
        <w:spacing w:line="240" w:lineRule="atLeast"/>
        <w:ind w:firstLine="709"/>
        <w:jc w:val="both"/>
        <w:rPr>
          <w:rFonts w:eastAsiaTheme="minorHAnsi"/>
          <w:lang w:eastAsia="en-US"/>
        </w:rPr>
      </w:pPr>
      <w:r w:rsidRPr="00DD5831">
        <w:rPr>
          <w:rFonts w:eastAsiaTheme="minorHAnsi"/>
          <w:lang w:eastAsia="en-US"/>
        </w:rPr>
        <w:t xml:space="preserve">1.2. </w:t>
      </w:r>
      <w:r w:rsidR="005D1F33" w:rsidRPr="00B331DF">
        <w:rPr>
          <w:lang w:val="x-none" w:eastAsia="x-none"/>
        </w:rPr>
        <w:t>Единая информационная система в сфере закупок (далее – ЕИС) - совокупность информации, указанной в части 3 статьи 4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13" w:history="1">
        <w:r w:rsidR="005D1F33" w:rsidRPr="00B331DF">
          <w:rPr>
            <w:lang w:val="x-none" w:eastAsia="x-none"/>
          </w:rPr>
          <w:t>www.zakupki.gov.ru</w:t>
        </w:r>
      </w:hyperlink>
      <w:r w:rsidR="005D1F33" w:rsidRPr="00B331DF">
        <w:rPr>
          <w:lang w:val="x-none" w:eastAsia="x-none"/>
        </w:rPr>
        <w:t>);</w:t>
      </w:r>
    </w:p>
    <w:p w:rsidR="005D1F33" w:rsidRPr="005D1F33" w:rsidRDefault="00F80B54" w:rsidP="005D1F33">
      <w:pPr>
        <w:shd w:val="clear" w:color="auto" w:fill="FFFFFF"/>
        <w:autoSpaceDE/>
        <w:autoSpaceDN/>
        <w:adjustRightInd/>
        <w:spacing w:line="240" w:lineRule="atLeast"/>
        <w:ind w:firstLine="709"/>
        <w:jc w:val="both"/>
        <w:rPr>
          <w:rFonts w:eastAsiaTheme="minorHAnsi"/>
          <w:lang w:eastAsia="en-US"/>
        </w:rPr>
      </w:pPr>
      <w:r w:rsidRPr="004433B2">
        <w:rPr>
          <w:rFonts w:eastAsiaTheme="minorHAnsi"/>
          <w:lang w:eastAsia="en-US"/>
        </w:rPr>
        <w:t xml:space="preserve">1.3. </w:t>
      </w:r>
      <w:r w:rsidR="005D1F33" w:rsidRPr="005D1F33">
        <w:rPr>
          <w:rFonts w:eastAsiaTheme="minorHAnsi"/>
          <w:lang w:eastAsia="en-US"/>
        </w:rPr>
        <w:t xml:space="preserve">Комиссия - комиссия по осуществлению закупок; </w:t>
      </w:r>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1.4.</w:t>
      </w:r>
      <w:r w:rsidRPr="005D1F33">
        <w:rPr>
          <w:rFonts w:eastAsiaTheme="minorHAnsi"/>
          <w:lang w:eastAsia="en-US"/>
        </w:rPr>
        <w:t xml:space="preserve"> НМЦД - начальная (максимальная) цена договора (цена лота); </w:t>
      </w:r>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1.5.</w:t>
      </w:r>
      <w:r w:rsidRPr="005D1F33">
        <w:rPr>
          <w:rFonts w:eastAsiaTheme="minorHAnsi"/>
          <w:lang w:eastAsia="en-US"/>
        </w:rPr>
        <w:t xml:space="preserve"> Положение о закупке - Положение о закупке товаров, работ, услуг для Муниципально</w:t>
      </w:r>
      <w:r>
        <w:rPr>
          <w:rFonts w:eastAsiaTheme="minorHAnsi"/>
          <w:lang w:eastAsia="en-US"/>
        </w:rPr>
        <w:t>го</w:t>
      </w:r>
      <w:r w:rsidRPr="005D1F33">
        <w:rPr>
          <w:rFonts w:eastAsiaTheme="minorHAnsi"/>
          <w:lang w:eastAsia="en-US"/>
        </w:rPr>
        <w:t xml:space="preserve"> автономно</w:t>
      </w:r>
      <w:r>
        <w:rPr>
          <w:rFonts w:eastAsiaTheme="minorHAnsi"/>
          <w:lang w:eastAsia="en-US"/>
        </w:rPr>
        <w:t>го</w:t>
      </w:r>
      <w:r w:rsidRPr="005D1F33">
        <w:rPr>
          <w:rFonts w:eastAsiaTheme="minorHAnsi"/>
          <w:lang w:eastAsia="en-US"/>
        </w:rPr>
        <w:t xml:space="preserve"> общеобразовательно</w:t>
      </w:r>
      <w:r>
        <w:rPr>
          <w:rFonts w:eastAsiaTheme="minorHAnsi"/>
          <w:lang w:eastAsia="en-US"/>
        </w:rPr>
        <w:t>го</w:t>
      </w:r>
      <w:r w:rsidRPr="005D1F33">
        <w:rPr>
          <w:rFonts w:eastAsiaTheme="minorHAnsi"/>
          <w:lang w:eastAsia="en-US"/>
        </w:rPr>
        <w:t xml:space="preserve"> учреждени</w:t>
      </w:r>
      <w:r>
        <w:rPr>
          <w:rFonts w:eastAsiaTheme="minorHAnsi"/>
          <w:lang w:eastAsia="en-US"/>
        </w:rPr>
        <w:t>я</w:t>
      </w:r>
      <w:r w:rsidRPr="005D1F33">
        <w:rPr>
          <w:rFonts w:eastAsiaTheme="minorHAnsi"/>
          <w:lang w:eastAsia="en-US"/>
        </w:rPr>
        <w:t xml:space="preserve"> «Образовательный центр № 2 г. Челябинска»; </w:t>
      </w:r>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1.6.</w:t>
      </w:r>
      <w:r w:rsidRPr="005D1F33">
        <w:rPr>
          <w:rFonts w:eastAsiaTheme="minorHAnsi"/>
          <w:lang w:eastAsia="en-US"/>
        </w:rPr>
        <w:t xml:space="preserve"> Продукция - товары, работы, услуги, приобретаемые на возмездной основе; </w:t>
      </w:r>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1.7.</w:t>
      </w:r>
      <w:r w:rsidRPr="005D1F33">
        <w:rPr>
          <w:rFonts w:eastAsiaTheme="minorHAnsi"/>
          <w:lang w:eastAsia="en-US"/>
        </w:rPr>
        <w:t xml:space="preserve">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Федеральным законом № 223-ФЗ; </w:t>
      </w:r>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1.8.</w:t>
      </w:r>
      <w:r w:rsidRPr="005D1F33">
        <w:rPr>
          <w:rFonts w:eastAsiaTheme="minorHAnsi"/>
          <w:lang w:eastAsia="en-US"/>
        </w:rPr>
        <w:t xml:space="preserve"> Федеральный закон № 223-ФЗ - Федеральный закон от 18 июля 2011 года № 223- ФЗ «О закупках товаров, работ, услуг отдельными видами юридических лиц»; </w:t>
      </w:r>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1.9.</w:t>
      </w:r>
      <w:r w:rsidRPr="005D1F33">
        <w:rPr>
          <w:rFonts w:eastAsiaTheme="minorHAnsi"/>
          <w:lang w:eastAsia="en-US"/>
        </w:rPr>
        <w:t xml:space="preserve"> Определение поставщика (подрядчика, исполнителя) - совокупность действий, которые осуществляются Заказчиком, начиная с размещения извещения об осуществлении закупки либо с направления приглашения принять участие в определении поставщика (подрядчика, исполнителя) и завершаются заключением договора. В случае</w:t>
      </w:r>
      <w:proofErr w:type="gramStart"/>
      <w:r w:rsidRPr="005D1F33">
        <w:rPr>
          <w:rFonts w:eastAsiaTheme="minorHAnsi"/>
          <w:lang w:eastAsia="en-US"/>
        </w:rPr>
        <w:t>,</w:t>
      </w:r>
      <w:proofErr w:type="gramEnd"/>
      <w:r w:rsidRPr="005D1F33">
        <w:rPr>
          <w:rFonts w:eastAsiaTheme="minorHAnsi"/>
          <w:lang w:eastAsia="en-US"/>
        </w:rPr>
        <w:t xml:space="preserve"> если не предусмотрено направление приглашения принять участие в определении поставщика (подрядчика, исполнителя) или размещение извещения об осуществлении закупки, определение поставщика (подрядчика исполнителя) начинается с принятия решения о закупке у единственного поставщика (подрядчика, исполнителя) и завершается заключением договора;</w:t>
      </w:r>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1.10.</w:t>
      </w:r>
      <w:r w:rsidRPr="005D1F33">
        <w:rPr>
          <w:rFonts w:eastAsiaTheme="minorHAnsi"/>
          <w:lang w:eastAsia="en-US"/>
        </w:rPr>
        <w:t xml:space="preserve"> </w:t>
      </w:r>
      <w:proofErr w:type="gramStart"/>
      <w:r w:rsidRPr="005D1F33">
        <w:rPr>
          <w:rFonts w:eastAsiaTheme="minorHAnsi"/>
          <w:lang w:eastAsia="en-US"/>
        </w:rPr>
        <w:t xml:space="preserve">Заявка на участие в закупке – комплект документов, содержащий предложение участника закупки, направленный по форме и в порядке, установленными документацией о закупке. </w:t>
      </w:r>
      <w:proofErr w:type="gramEnd"/>
    </w:p>
    <w:p w:rsidR="005D1F33" w:rsidRPr="005D1F33"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1.11.</w:t>
      </w:r>
      <w:r w:rsidRPr="005D1F33">
        <w:rPr>
          <w:rFonts w:eastAsiaTheme="minorHAnsi"/>
          <w:lang w:eastAsia="en-US"/>
        </w:rPr>
        <w:t xml:space="preserve"> </w:t>
      </w:r>
      <w:proofErr w:type="gramStart"/>
      <w:r w:rsidRPr="005D1F33">
        <w:rPr>
          <w:rFonts w:eastAsiaTheme="minorHAnsi"/>
          <w:lang w:eastAsia="en-US"/>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D1F33">
        <w:rPr>
          <w:rFonts w:eastAsiaTheme="minorHAnsi"/>
          <w:lang w:eastAsia="en-US"/>
        </w:rPr>
        <w:lastRenderedPageBreak/>
        <w:t>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w:t>
      </w:r>
      <w:proofErr w:type="gramEnd"/>
      <w:r w:rsidRPr="005D1F33">
        <w:rPr>
          <w:rFonts w:eastAsiaTheme="minorHAnsi"/>
          <w:lang w:eastAsia="en-US"/>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w:t>
      </w:r>
      <w:proofErr w:type="gramStart"/>
      <w:r w:rsidRPr="005D1F33">
        <w:rPr>
          <w:rFonts w:eastAsiaTheme="minorHAnsi"/>
          <w:lang w:eastAsia="en-US"/>
        </w:rPr>
        <w:t>контроле за</w:t>
      </w:r>
      <w:proofErr w:type="gramEnd"/>
      <w:r w:rsidRPr="005D1F33">
        <w:rPr>
          <w:rFonts w:eastAsiaTheme="minorHAnsi"/>
          <w:lang w:eastAsia="en-US"/>
        </w:rPr>
        <w:t xml:space="preserve"> деятельностью лиц, находящихся под иностранным влиянием».</w:t>
      </w:r>
    </w:p>
    <w:p w:rsidR="00F80B54" w:rsidRDefault="005D1F33" w:rsidP="005D1F33">
      <w:pPr>
        <w:shd w:val="clear" w:color="auto" w:fill="FFFFFF"/>
        <w:autoSpaceDE/>
        <w:autoSpaceDN/>
        <w:adjustRightInd/>
        <w:spacing w:line="240" w:lineRule="atLeast"/>
        <w:ind w:firstLine="709"/>
        <w:jc w:val="both"/>
        <w:rPr>
          <w:rFonts w:eastAsiaTheme="minorHAnsi"/>
          <w:lang w:eastAsia="en-US"/>
        </w:rPr>
      </w:pPr>
      <w:r>
        <w:rPr>
          <w:rFonts w:eastAsiaTheme="minorHAnsi"/>
          <w:lang w:eastAsia="en-US"/>
        </w:rPr>
        <w:t>1.12.</w:t>
      </w:r>
      <w:r w:rsidRPr="005D1F33">
        <w:rPr>
          <w:rFonts w:eastAsiaTheme="minorHAnsi"/>
          <w:lang w:eastAsia="en-US"/>
        </w:rPr>
        <w:t xml:space="preserve"> </w:t>
      </w:r>
      <w:proofErr w:type="gramStart"/>
      <w:r w:rsidRPr="005D1F33">
        <w:rPr>
          <w:rFonts w:eastAsiaTheme="minorHAnsi"/>
          <w:lang w:eastAsia="en-US"/>
        </w:rPr>
        <w:t>Аукцион в электронной форме – это форма торгов, проведение которой обеспечивается оператором электронной площадки,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 величину (далее – «шаг аукциона»).</w:t>
      </w:r>
      <w:proofErr w:type="gramEnd"/>
    </w:p>
    <w:p w:rsidR="005D1F33" w:rsidRPr="00DD5831" w:rsidRDefault="005D1F33" w:rsidP="005D1F33">
      <w:pPr>
        <w:shd w:val="clear" w:color="auto" w:fill="FFFFFF"/>
        <w:autoSpaceDE/>
        <w:autoSpaceDN/>
        <w:adjustRightInd/>
        <w:spacing w:line="240" w:lineRule="atLeast"/>
        <w:ind w:firstLine="709"/>
        <w:jc w:val="both"/>
        <w:rPr>
          <w:bCs/>
        </w:rPr>
      </w:pPr>
    </w:p>
    <w:p w:rsidR="00F80B54" w:rsidRPr="00DD5831" w:rsidRDefault="00F80B54" w:rsidP="00F80B54">
      <w:pPr>
        <w:ind w:firstLine="708"/>
        <w:jc w:val="both"/>
        <w:rPr>
          <w:b/>
          <w:bCs/>
        </w:rPr>
      </w:pPr>
      <w:r w:rsidRPr="00DD5831">
        <w:rPr>
          <w:b/>
          <w:bCs/>
        </w:rPr>
        <w:t xml:space="preserve">2. </w:t>
      </w:r>
      <w:r w:rsidR="005D1F33" w:rsidRPr="00B331DF">
        <w:rPr>
          <w:b/>
          <w:bCs/>
        </w:rPr>
        <w:t>Порядок проведения аукциона в электронной форме</w:t>
      </w:r>
    </w:p>
    <w:p w:rsidR="005D1F33" w:rsidRPr="005D1F33" w:rsidRDefault="005D1F33" w:rsidP="005D1F33">
      <w:pPr>
        <w:ind w:firstLine="708"/>
        <w:jc w:val="both"/>
        <w:rPr>
          <w:bCs/>
        </w:rPr>
      </w:pPr>
      <w:r w:rsidRPr="005D1F33">
        <w:rPr>
          <w:bCs/>
        </w:rPr>
        <w:t>2.1. Аукцион в электронной форме, (далее – закупка) проводится на электронной площадке по правилам, установленным оператором электронной площадки, с учетом требований Федерального закона № 223-ФЗ и Положения о закупке.</w:t>
      </w:r>
    </w:p>
    <w:p w:rsidR="005D1F33" w:rsidRPr="005D1F33" w:rsidRDefault="005D1F33" w:rsidP="005D1F33">
      <w:pPr>
        <w:ind w:firstLine="708"/>
        <w:jc w:val="both"/>
        <w:rPr>
          <w:bCs/>
        </w:rPr>
      </w:pPr>
      <w:r w:rsidRPr="005D1F33">
        <w:rPr>
          <w:bCs/>
        </w:rPr>
        <w:t>В случае</w:t>
      </w:r>
      <w:proofErr w:type="gramStart"/>
      <w:r w:rsidRPr="005D1F33">
        <w:rPr>
          <w:bCs/>
        </w:rPr>
        <w:t>,</w:t>
      </w:r>
      <w:proofErr w:type="gramEnd"/>
      <w:r w:rsidRPr="005D1F33">
        <w:rPr>
          <w:bCs/>
        </w:rPr>
        <w:t xml:space="preserve">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закупки в электронной форме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p>
    <w:p w:rsidR="005D1F33" w:rsidRPr="005D1F33" w:rsidRDefault="005D1F33" w:rsidP="005D1F33">
      <w:pPr>
        <w:ind w:firstLine="708"/>
        <w:jc w:val="both"/>
        <w:rPr>
          <w:bCs/>
        </w:rPr>
      </w:pPr>
      <w:r w:rsidRPr="005D1F33">
        <w:rPr>
          <w:bCs/>
        </w:rPr>
        <w:t>Аукцион в электронной форме проводится путем снижения НМЦД, указанной в извещении о проведен</w:t>
      </w:r>
      <w:proofErr w:type="gramStart"/>
      <w:r w:rsidRPr="005D1F33">
        <w:rPr>
          <w:bCs/>
        </w:rPr>
        <w:t>ии ау</w:t>
      </w:r>
      <w:proofErr w:type="gramEnd"/>
      <w:r w:rsidRPr="005D1F33">
        <w:rPr>
          <w:bCs/>
        </w:rPr>
        <w:t>кциона, на установленную в документации о закупке величину (далее – «шаг аукциона»). В случае</w:t>
      </w:r>
      <w:proofErr w:type="gramStart"/>
      <w:r w:rsidRPr="005D1F33">
        <w:rPr>
          <w:bCs/>
        </w:rPr>
        <w:t>,</w:t>
      </w:r>
      <w:proofErr w:type="gramEnd"/>
      <w:r w:rsidRPr="005D1F33">
        <w:rPr>
          <w:bCs/>
        </w:rPr>
        <w:t xml:space="preserve">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аукцион в электронной форме проводится путем снижения начальной суммы цен единиц товара, работы, услуги на установленный в документации о закупке шаг аукциона НМЦД, под которой понимается в таких случаях начальная сумма цен единиц товара, работы, услуги, </w:t>
      </w:r>
      <w:proofErr w:type="gramStart"/>
      <w:r w:rsidRPr="005D1F33">
        <w:rPr>
          <w:bCs/>
        </w:rPr>
        <w:t>указанная</w:t>
      </w:r>
      <w:proofErr w:type="gramEnd"/>
      <w:r w:rsidRPr="005D1F33">
        <w:rPr>
          <w:bCs/>
        </w:rPr>
        <w:t xml:space="preserve"> в извещении и (или) документации об аукционе. В случае</w:t>
      </w:r>
      <w:proofErr w:type="gramStart"/>
      <w:r w:rsidRPr="005D1F33">
        <w:rPr>
          <w:bCs/>
        </w:rPr>
        <w:t>,</w:t>
      </w:r>
      <w:proofErr w:type="gramEnd"/>
      <w:r w:rsidRPr="005D1F33">
        <w:rPr>
          <w:bCs/>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При этом требования,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5D1F33" w:rsidRPr="005D1F33" w:rsidRDefault="005D1F33" w:rsidP="005D1F33">
      <w:pPr>
        <w:ind w:firstLine="708"/>
        <w:jc w:val="both"/>
        <w:rPr>
          <w:bCs/>
        </w:rPr>
      </w:pPr>
      <w:r w:rsidRPr="005D1F33">
        <w:rPr>
          <w:bCs/>
        </w:rPr>
        <w:t>2.2.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5D1F33" w:rsidRPr="005D1F33" w:rsidRDefault="005D1F33" w:rsidP="005D1F33">
      <w:pPr>
        <w:ind w:firstLine="708"/>
        <w:jc w:val="both"/>
        <w:rPr>
          <w:bCs/>
        </w:rPr>
      </w:pPr>
      <w:r w:rsidRPr="005D1F33">
        <w:rPr>
          <w:bCs/>
        </w:rPr>
        <w:t>2.3.  Документация о закупке подлежит обязательному размещению в ЕИС одновременно с извещением об осуществлении закупки. К документации о закупке прикладывается проект договора, который является неотъемлемой частью документации о закупке.</w:t>
      </w:r>
    </w:p>
    <w:p w:rsidR="005D1F33" w:rsidRPr="005D1F33" w:rsidRDefault="005D1F33" w:rsidP="005D1F33">
      <w:pPr>
        <w:ind w:firstLine="708"/>
        <w:jc w:val="both"/>
        <w:rPr>
          <w:bCs/>
        </w:rPr>
      </w:pPr>
      <w:r w:rsidRPr="005D1F33">
        <w:rPr>
          <w:bCs/>
        </w:rPr>
        <w:t>2.4. Размещаемая Заказчиком информация и документация о закупке должны быть доступны для ознакомления на официальном сайте, на электронной площадке. Взимание платы за предоставление доступа к таким информации и документам не допускается.</w:t>
      </w:r>
    </w:p>
    <w:p w:rsidR="005D1F33" w:rsidRPr="005D1F33" w:rsidRDefault="005D1F33" w:rsidP="005D1F33">
      <w:pPr>
        <w:ind w:firstLine="708"/>
        <w:jc w:val="both"/>
        <w:rPr>
          <w:bCs/>
        </w:rPr>
      </w:pPr>
      <w:r w:rsidRPr="005D1F33">
        <w:rPr>
          <w:bCs/>
        </w:rPr>
        <w:t>2.4. Участники закупки должны самостоятельно отслеживать изменения извещения и аукционной документации. Заказчик не несёт ответственности за несвоевременное получение участником закупки информации об изменениях аукциона в электронной форме, размещённой в ЕИС и на электронной площадке.</w:t>
      </w:r>
    </w:p>
    <w:p w:rsidR="005D1F33" w:rsidRPr="005D1F33" w:rsidRDefault="005D1F33" w:rsidP="005D1F33">
      <w:pPr>
        <w:ind w:firstLine="708"/>
        <w:jc w:val="both"/>
        <w:rPr>
          <w:bCs/>
        </w:rPr>
      </w:pPr>
      <w:r w:rsidRPr="005D1F33">
        <w:rPr>
          <w:bCs/>
        </w:rPr>
        <w:t>2.5. Направление участниками закупки запросов о даче разъяснений положений документации о закупке в электронной форме, размещение в ЕИС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5D1F33" w:rsidRPr="005D1F33" w:rsidRDefault="005D1F33" w:rsidP="005D1F33">
      <w:pPr>
        <w:ind w:firstLine="708"/>
        <w:jc w:val="both"/>
        <w:rPr>
          <w:bCs/>
        </w:rPr>
      </w:pPr>
      <w:r w:rsidRPr="005D1F33">
        <w:rPr>
          <w:bCs/>
        </w:rPr>
        <w:t xml:space="preserve">2.6. </w:t>
      </w:r>
      <w:proofErr w:type="gramStart"/>
      <w:r w:rsidRPr="005D1F33">
        <w:rPr>
          <w:bCs/>
        </w:rPr>
        <w:t>В течение одного часа с момента размещения в ЕИС извещения об отказе от осуществления закупки в электронной форме, изменений, внесенных в документации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w:t>
      </w:r>
      <w:proofErr w:type="gramEnd"/>
      <w:r w:rsidRPr="005D1F33">
        <w:rPr>
          <w:bCs/>
        </w:rPr>
        <w:t xml:space="preserve">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rsidR="005D1F33" w:rsidRPr="005D1F33" w:rsidRDefault="005D1F33" w:rsidP="005D1F33">
      <w:pPr>
        <w:ind w:firstLine="708"/>
        <w:jc w:val="both"/>
        <w:rPr>
          <w:bCs/>
        </w:rPr>
      </w:pPr>
      <w:r w:rsidRPr="005D1F33">
        <w:rPr>
          <w:bCs/>
        </w:rPr>
        <w:t>2.7.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5D1F33" w:rsidRPr="005D1F33" w:rsidRDefault="005D1F33" w:rsidP="005D1F33">
      <w:pPr>
        <w:ind w:firstLine="708"/>
        <w:jc w:val="both"/>
        <w:rPr>
          <w:bCs/>
        </w:rPr>
      </w:pPr>
      <w:r w:rsidRPr="005D1F33">
        <w:rPr>
          <w:bCs/>
        </w:rPr>
        <w:t>2.8.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F80B54" w:rsidRDefault="005D1F33" w:rsidP="005D1F33">
      <w:pPr>
        <w:ind w:firstLine="708"/>
        <w:jc w:val="both"/>
        <w:rPr>
          <w:bCs/>
        </w:rPr>
      </w:pPr>
      <w:r w:rsidRPr="005D1F33">
        <w:rPr>
          <w:bCs/>
        </w:rPr>
        <w:t>2.9. При осуществлен</w:t>
      </w:r>
      <w:proofErr w:type="gramStart"/>
      <w:r w:rsidRPr="005D1F33">
        <w:rPr>
          <w:bCs/>
        </w:rPr>
        <w:t>ии ау</w:t>
      </w:r>
      <w:proofErr w:type="gramEnd"/>
      <w:r w:rsidRPr="005D1F33">
        <w:rPr>
          <w:bCs/>
        </w:rPr>
        <w:t xml:space="preserve">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w:t>
      </w:r>
      <w:r w:rsidRPr="005D1F33">
        <w:rPr>
          <w:bCs/>
        </w:rPr>
        <w:lastRenderedPageBreak/>
        <w:t>аукционе в электронной форме и (или) условия для разглашения конфиденциальной информации.</w:t>
      </w:r>
    </w:p>
    <w:p w:rsidR="005D1F33" w:rsidRPr="00DD5831" w:rsidRDefault="005D1F33" w:rsidP="005D1F33">
      <w:pPr>
        <w:ind w:firstLine="708"/>
        <w:jc w:val="both"/>
        <w:rPr>
          <w:bCs/>
        </w:rPr>
      </w:pPr>
    </w:p>
    <w:p w:rsidR="00F80B54" w:rsidRPr="00DD5831" w:rsidRDefault="00F80B54" w:rsidP="00F80B54">
      <w:pPr>
        <w:keepNext/>
        <w:keepLines/>
        <w:ind w:firstLine="708"/>
        <w:jc w:val="both"/>
        <w:outlineLvl w:val="1"/>
        <w:rPr>
          <w:b/>
          <w:bCs/>
        </w:rPr>
      </w:pPr>
      <w:r w:rsidRPr="00DD5831">
        <w:rPr>
          <w:b/>
          <w:bCs/>
        </w:rPr>
        <w:t xml:space="preserve">3. </w:t>
      </w:r>
      <w:r w:rsidR="005D1F33" w:rsidRPr="00B331DF">
        <w:rPr>
          <w:b/>
          <w:bCs/>
          <w:color w:val="000000"/>
        </w:rPr>
        <w:t>Содержание извещения и документации о проведен</w:t>
      </w:r>
      <w:proofErr w:type="gramStart"/>
      <w:r w:rsidR="005D1F33" w:rsidRPr="00B331DF">
        <w:rPr>
          <w:b/>
          <w:bCs/>
          <w:color w:val="000000"/>
        </w:rPr>
        <w:t>ии ау</w:t>
      </w:r>
      <w:proofErr w:type="gramEnd"/>
      <w:r w:rsidR="005D1F33" w:rsidRPr="00B331DF">
        <w:rPr>
          <w:b/>
          <w:bCs/>
          <w:color w:val="000000"/>
        </w:rPr>
        <w:t>кциона в электронной форме</w:t>
      </w:r>
    </w:p>
    <w:p w:rsidR="005D1F33" w:rsidRPr="005D1F33" w:rsidRDefault="005D1F33" w:rsidP="005D1F33">
      <w:pPr>
        <w:ind w:firstLine="709"/>
        <w:jc w:val="both"/>
        <w:rPr>
          <w:bCs/>
        </w:rPr>
      </w:pPr>
      <w:r w:rsidRPr="005D1F33">
        <w:rPr>
          <w:bCs/>
        </w:rPr>
        <w:t>3.1. Информация о проведени</w:t>
      </w:r>
      <w:r>
        <w:rPr>
          <w:bCs/>
        </w:rPr>
        <w:t>е</w:t>
      </w:r>
      <w:r w:rsidRPr="005D1F33">
        <w:rPr>
          <w:bCs/>
        </w:rPr>
        <w:t xml:space="preserve"> аукциона в электронной форме</w:t>
      </w:r>
      <w:r w:rsidR="002638B8">
        <w:rPr>
          <w:bCs/>
        </w:rPr>
        <w:t>, включая извещение о проведение</w:t>
      </w:r>
      <w:r w:rsidRPr="005D1F33">
        <w:rPr>
          <w:bCs/>
        </w:rPr>
        <w:t xml:space="preserve"> аукциона в электронной форме, документацию о закупке, проект договора, размещается Заказчиком в ЕИС не менее чем за пятнадцать дней до даты окончания срока подачи заявок на участие в таком аукционе.</w:t>
      </w:r>
    </w:p>
    <w:p w:rsidR="005D1F33" w:rsidRPr="005D1F33" w:rsidRDefault="005D1F33" w:rsidP="005D1F33">
      <w:pPr>
        <w:ind w:firstLine="709"/>
        <w:jc w:val="both"/>
        <w:rPr>
          <w:bCs/>
        </w:rPr>
      </w:pPr>
      <w:r w:rsidRPr="005D1F33">
        <w:rPr>
          <w:bCs/>
        </w:rPr>
        <w:t>3.2. Заказчик также вправе дополнительно опубликовать документацию о проведени</w:t>
      </w:r>
      <w:r w:rsidR="002638B8">
        <w:rPr>
          <w:bCs/>
        </w:rPr>
        <w:t>е</w:t>
      </w:r>
      <w:r w:rsidRPr="005D1F33">
        <w:rPr>
          <w:bCs/>
        </w:rPr>
        <w:t xml:space="preserve"> аукциона в электронной форме в любых средствах массовой информации, в том числе электронных средствах массовой информации или на сайте Заказчика.</w:t>
      </w:r>
    </w:p>
    <w:p w:rsidR="005D1F33" w:rsidRPr="005D1F33" w:rsidRDefault="005D1F33" w:rsidP="005D1F33">
      <w:pPr>
        <w:ind w:firstLine="709"/>
        <w:jc w:val="both"/>
        <w:rPr>
          <w:bCs/>
        </w:rPr>
      </w:pPr>
      <w:r w:rsidRPr="005D1F33">
        <w:rPr>
          <w:bCs/>
        </w:rPr>
        <w:t xml:space="preserve">3.3. Извещение о закупке должно содержать сведения, предусмотренные пунктом 6.4. Раздела 6 Положения о закупке. </w:t>
      </w:r>
    </w:p>
    <w:p w:rsidR="005D1F33" w:rsidRPr="005D1F33" w:rsidRDefault="005D1F33" w:rsidP="005D1F33">
      <w:pPr>
        <w:ind w:firstLine="709"/>
        <w:jc w:val="both"/>
        <w:rPr>
          <w:bCs/>
        </w:rPr>
      </w:pPr>
      <w:r w:rsidRPr="005D1F33">
        <w:rPr>
          <w:bCs/>
        </w:rPr>
        <w:t>Извещение о закупке в электронной форме является неотъемлемой частью аукционной документации. Сведения, содержащиеся в извещении о закупке, должны соответствовать сведениям, содержащимся в аукционной документации.</w:t>
      </w:r>
    </w:p>
    <w:p w:rsidR="005D1F33" w:rsidRPr="005D1F33" w:rsidRDefault="005D1F33" w:rsidP="005D1F33">
      <w:pPr>
        <w:ind w:firstLine="709"/>
        <w:jc w:val="both"/>
        <w:rPr>
          <w:bCs/>
        </w:rPr>
      </w:pPr>
      <w:r w:rsidRPr="005D1F33">
        <w:rPr>
          <w:bCs/>
        </w:rPr>
        <w:t>3.4. Аукционная документация разрабатывается и утверждается Заказчиком, подлежит обязательному размещению в ЕИС одновременно с извещением о проведени</w:t>
      </w:r>
      <w:r w:rsidR="002638B8">
        <w:rPr>
          <w:bCs/>
        </w:rPr>
        <w:t>е</w:t>
      </w:r>
      <w:r w:rsidRPr="005D1F33">
        <w:rPr>
          <w:bCs/>
        </w:rPr>
        <w:t xml:space="preserve"> аукциона в электронной форме и должна содержать сведения, предусмотренные пунктом 6.5. Раздела 6 Положения о закупке. </w:t>
      </w:r>
    </w:p>
    <w:p w:rsidR="005D1F33" w:rsidRPr="005D1F33" w:rsidRDefault="005D1F33" w:rsidP="005D1F33">
      <w:pPr>
        <w:ind w:firstLine="709"/>
        <w:jc w:val="both"/>
        <w:rPr>
          <w:bCs/>
        </w:rPr>
      </w:pPr>
      <w:r w:rsidRPr="005D1F33">
        <w:rPr>
          <w:bCs/>
        </w:rPr>
        <w:t>3.5. К аукционной документации должен быть приложен проект договора, который является неотъемлемой частью аукционной документации.</w:t>
      </w:r>
    </w:p>
    <w:p w:rsidR="00F80B54" w:rsidRDefault="005D1F33" w:rsidP="005D1F33">
      <w:pPr>
        <w:ind w:firstLine="709"/>
        <w:jc w:val="both"/>
        <w:rPr>
          <w:bCs/>
        </w:rPr>
      </w:pPr>
      <w:r w:rsidRPr="005D1F33">
        <w:rPr>
          <w:bCs/>
        </w:rPr>
        <w:t>3.6. Сведения, содержащиеся в аукционной документации, должны соответствовать сведениям, указанным в извещении.</w:t>
      </w:r>
    </w:p>
    <w:p w:rsidR="005D1F33" w:rsidRPr="00DD5831" w:rsidRDefault="005D1F33" w:rsidP="005D1F33">
      <w:pPr>
        <w:ind w:firstLine="709"/>
        <w:jc w:val="both"/>
        <w:rPr>
          <w:bCs/>
        </w:rPr>
      </w:pPr>
    </w:p>
    <w:p w:rsidR="00F80B54" w:rsidRPr="00DD5831" w:rsidRDefault="00F80B54" w:rsidP="00F80B54">
      <w:pPr>
        <w:ind w:firstLine="709"/>
        <w:jc w:val="both"/>
        <w:rPr>
          <w:bCs/>
        </w:rPr>
      </w:pPr>
      <w:r w:rsidRPr="00DD5831">
        <w:rPr>
          <w:b/>
          <w:bCs/>
        </w:rPr>
        <w:t xml:space="preserve">4. </w:t>
      </w:r>
      <w:r w:rsidR="002638B8" w:rsidRPr="002638B8">
        <w:rPr>
          <w:b/>
          <w:bCs/>
        </w:rPr>
        <w:t>Разъяснение положений аукционной документации, извещения о проведен</w:t>
      </w:r>
      <w:proofErr w:type="gramStart"/>
      <w:r w:rsidR="002638B8" w:rsidRPr="002638B8">
        <w:rPr>
          <w:b/>
          <w:bCs/>
        </w:rPr>
        <w:t>ии ау</w:t>
      </w:r>
      <w:proofErr w:type="gramEnd"/>
      <w:r w:rsidR="002638B8" w:rsidRPr="002638B8">
        <w:rPr>
          <w:b/>
          <w:bCs/>
        </w:rPr>
        <w:t>кциона в электронной форме и внесение в них изменений</w:t>
      </w:r>
    </w:p>
    <w:p w:rsidR="002638B8" w:rsidRPr="002638B8" w:rsidRDefault="002638B8" w:rsidP="002638B8">
      <w:pPr>
        <w:ind w:firstLine="709"/>
        <w:jc w:val="both"/>
        <w:rPr>
          <w:color w:val="000000"/>
          <w:lang w:eastAsia="en-US"/>
        </w:rPr>
      </w:pPr>
      <w:r w:rsidRPr="002638B8">
        <w:rPr>
          <w:color w:val="000000"/>
          <w:lang w:eastAsia="en-US"/>
        </w:rPr>
        <w:t xml:space="preserve">4.1. Любой участник закупки вправе направить Заказчику посредством электронной площадки запрос о даче разъяснений положений извещения и документации о закупке.  </w:t>
      </w:r>
    </w:p>
    <w:p w:rsidR="002638B8" w:rsidRPr="002638B8" w:rsidRDefault="002638B8" w:rsidP="002638B8">
      <w:pPr>
        <w:ind w:firstLine="709"/>
        <w:jc w:val="both"/>
        <w:rPr>
          <w:color w:val="000000"/>
          <w:lang w:eastAsia="en-US"/>
        </w:rPr>
      </w:pPr>
      <w:r w:rsidRPr="002638B8">
        <w:rPr>
          <w:color w:val="000000"/>
          <w:lang w:eastAsia="en-US"/>
        </w:rPr>
        <w:t xml:space="preserve">4.2. В течение трех рабочих дней </w:t>
      </w:r>
      <w:proofErr w:type="gramStart"/>
      <w:r w:rsidRPr="002638B8">
        <w:rPr>
          <w:color w:val="000000"/>
          <w:lang w:eastAsia="en-US"/>
        </w:rPr>
        <w:t>с даты поступления</w:t>
      </w:r>
      <w:proofErr w:type="gramEnd"/>
      <w:r w:rsidRPr="002638B8">
        <w:rPr>
          <w:color w:val="000000"/>
          <w:lang w:eastAsia="en-US"/>
        </w:rPr>
        <w:t xml:space="preserve"> запроса, указанного в части 2 статьи 3.2 Федерального закона № 223-ФЗ, Заказчик осуществляет разъяснение положений извещения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2638B8">
        <w:rPr>
          <w:color w:val="000000"/>
          <w:lang w:eastAsia="en-US"/>
        </w:rPr>
        <w:t>позднее</w:t>
      </w:r>
      <w:proofErr w:type="gramEnd"/>
      <w:r w:rsidRPr="002638B8">
        <w:rPr>
          <w:color w:val="000000"/>
          <w:lang w:eastAsia="en-US"/>
        </w:rPr>
        <w:t xml:space="preserve"> чем за три рабочих дня до даты окончания срока подачи заявок на участие в такой закупке.</w:t>
      </w:r>
    </w:p>
    <w:p w:rsidR="002638B8" w:rsidRPr="002638B8" w:rsidRDefault="002638B8" w:rsidP="002638B8">
      <w:pPr>
        <w:ind w:firstLine="709"/>
        <w:jc w:val="both"/>
        <w:rPr>
          <w:color w:val="000000"/>
          <w:lang w:eastAsia="en-US"/>
        </w:rPr>
      </w:pPr>
      <w:r w:rsidRPr="002638B8">
        <w:rPr>
          <w:color w:val="000000"/>
          <w:lang w:eastAsia="en-US"/>
        </w:rPr>
        <w:t>4.3. Разъяснения положений извещения о закупке не должны изменять предмет закупки и существенные условия проекта договора.</w:t>
      </w:r>
    </w:p>
    <w:p w:rsidR="002638B8" w:rsidRPr="002638B8" w:rsidRDefault="002638B8" w:rsidP="002638B8">
      <w:pPr>
        <w:ind w:firstLine="709"/>
        <w:jc w:val="both"/>
        <w:rPr>
          <w:color w:val="000000"/>
          <w:lang w:eastAsia="en-US"/>
        </w:rPr>
      </w:pPr>
      <w:r w:rsidRPr="002638B8">
        <w:rPr>
          <w:color w:val="000000"/>
          <w:lang w:eastAsia="en-US"/>
        </w:rPr>
        <w:t>4.4. При осуществлении закупки направление участниками такой закупки запросов о даче разъяснений положений извещения об осуществлении закупки осуществляется с учетом требований статьи 3.3 Федерального закона № 223-ФЗ.</w:t>
      </w:r>
    </w:p>
    <w:p w:rsidR="002638B8" w:rsidRPr="002638B8" w:rsidRDefault="002638B8" w:rsidP="002638B8">
      <w:pPr>
        <w:ind w:firstLine="709"/>
        <w:jc w:val="both"/>
        <w:rPr>
          <w:color w:val="000000"/>
          <w:lang w:eastAsia="en-US"/>
        </w:rPr>
      </w:pPr>
      <w:r w:rsidRPr="002638B8">
        <w:rPr>
          <w:color w:val="000000"/>
          <w:lang w:eastAsia="en-US"/>
        </w:rPr>
        <w:t>4.5. Разъяснения должны быть размещены в ЕИС в течение 3 рабочих дней со дня получения запроса на разъяснения. Размещаемые разъяснения должны сопровождаться предметом запроса, но без указания участника закупки, от которого поступил запрос на разъяснения.</w:t>
      </w:r>
    </w:p>
    <w:p w:rsidR="002638B8" w:rsidRPr="002638B8" w:rsidRDefault="002638B8" w:rsidP="002638B8">
      <w:pPr>
        <w:ind w:firstLine="709"/>
        <w:jc w:val="both"/>
        <w:rPr>
          <w:color w:val="000000"/>
          <w:lang w:eastAsia="en-US"/>
        </w:rPr>
      </w:pPr>
      <w:r w:rsidRPr="002638B8">
        <w:rPr>
          <w:color w:val="000000"/>
          <w:lang w:eastAsia="en-US"/>
        </w:rPr>
        <w:t xml:space="preserve">4.6. Заказчик вправе принять решение о внесении изменений в документацию о закупке до наступления даты и времени окончания срока подачи заявок на участие в закупке. В течение трех дней </w:t>
      </w:r>
      <w:proofErr w:type="gramStart"/>
      <w:r w:rsidRPr="002638B8">
        <w:rPr>
          <w:color w:val="000000"/>
          <w:lang w:eastAsia="en-US"/>
        </w:rPr>
        <w:t>с даты принятия</w:t>
      </w:r>
      <w:proofErr w:type="gramEnd"/>
      <w:r w:rsidRPr="002638B8">
        <w:rPr>
          <w:color w:val="000000"/>
          <w:lang w:eastAsia="en-US"/>
        </w:rPr>
        <w:t xml:space="preserve"> указанного решения такие изменения размещаются Заказчиком в ЕИС. </w:t>
      </w:r>
    </w:p>
    <w:p w:rsidR="002638B8" w:rsidRPr="002638B8" w:rsidRDefault="002638B8" w:rsidP="002638B8">
      <w:pPr>
        <w:ind w:firstLine="709"/>
        <w:jc w:val="both"/>
        <w:rPr>
          <w:color w:val="000000"/>
          <w:lang w:eastAsia="en-US"/>
        </w:rPr>
      </w:pPr>
      <w:proofErr w:type="gramStart"/>
      <w:r w:rsidRPr="002638B8">
        <w:rPr>
          <w:color w:val="000000"/>
          <w:lang w:eastAsia="en-US"/>
        </w:rPr>
        <w:t>4.7.В случае внесения изменений в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w:t>
      </w:r>
      <w:proofErr w:type="gramEnd"/>
    </w:p>
    <w:p w:rsidR="002638B8" w:rsidRPr="002638B8" w:rsidRDefault="002638B8" w:rsidP="002638B8">
      <w:pPr>
        <w:ind w:firstLine="709"/>
        <w:jc w:val="both"/>
        <w:rPr>
          <w:color w:val="000000"/>
          <w:lang w:eastAsia="en-US"/>
        </w:rPr>
      </w:pPr>
      <w:r w:rsidRPr="002638B8">
        <w:rPr>
          <w:color w:val="000000"/>
          <w:lang w:eastAsia="en-US"/>
        </w:rPr>
        <w:t>4.8. Изменения, вносимые в аукционную документацию, а также измененная редакция аукционной документации размещаются в ЕИС в течение 3 (трех) дней со дня принятия решения о внесении таких изменений.</w:t>
      </w:r>
    </w:p>
    <w:p w:rsidR="00F80B54" w:rsidRDefault="002638B8" w:rsidP="002638B8">
      <w:pPr>
        <w:ind w:firstLine="709"/>
        <w:jc w:val="both"/>
        <w:rPr>
          <w:color w:val="000000"/>
          <w:lang w:eastAsia="en-US"/>
        </w:rPr>
      </w:pPr>
      <w:r w:rsidRPr="002638B8">
        <w:rPr>
          <w:color w:val="000000"/>
          <w:lang w:eastAsia="en-US"/>
        </w:rPr>
        <w:t>4.9. Заказчик не несет ответственности, если участник закупки не ознакомился с включенными в аукционную документацию изменениями, которые размещены надлежащим образом.</w:t>
      </w:r>
    </w:p>
    <w:p w:rsidR="002638B8" w:rsidRPr="00DD5831" w:rsidRDefault="002638B8" w:rsidP="002638B8">
      <w:pPr>
        <w:ind w:firstLine="709"/>
        <w:jc w:val="both"/>
        <w:rPr>
          <w:b/>
          <w:bCs/>
        </w:rPr>
      </w:pPr>
    </w:p>
    <w:p w:rsidR="00F80B54" w:rsidRPr="00DD5831" w:rsidRDefault="00F80B54" w:rsidP="00F80B54">
      <w:pPr>
        <w:ind w:firstLine="709"/>
        <w:jc w:val="both"/>
        <w:rPr>
          <w:bCs/>
        </w:rPr>
      </w:pPr>
      <w:r w:rsidRPr="00DD5831">
        <w:rPr>
          <w:b/>
          <w:bCs/>
        </w:rPr>
        <w:t>5. </w:t>
      </w:r>
      <w:r w:rsidR="002638B8" w:rsidRPr="00B331DF">
        <w:rPr>
          <w:b/>
        </w:rPr>
        <w:t>Отмена проведения аукциона в электронной форме</w:t>
      </w:r>
    </w:p>
    <w:p w:rsidR="002638B8" w:rsidRPr="002638B8" w:rsidRDefault="002638B8" w:rsidP="002638B8">
      <w:pPr>
        <w:pStyle w:val="1f0"/>
        <w:tabs>
          <w:tab w:val="left" w:pos="448"/>
          <w:tab w:val="left" w:pos="1134"/>
        </w:tabs>
        <w:spacing w:line="261" w:lineRule="auto"/>
        <w:ind w:firstLine="709"/>
        <w:jc w:val="both"/>
        <w:rPr>
          <w:color w:val="000000"/>
        </w:rPr>
      </w:pPr>
      <w:r w:rsidRPr="002638B8">
        <w:rPr>
          <w:color w:val="000000"/>
        </w:rPr>
        <w:t>5.1. Заказчик вправе отменить проведение закупки до наступления даты и времени окончания срока подачи заявок на участие в закупке.</w:t>
      </w:r>
    </w:p>
    <w:p w:rsidR="002638B8" w:rsidRPr="002638B8" w:rsidRDefault="002638B8" w:rsidP="002638B8">
      <w:pPr>
        <w:pStyle w:val="1f0"/>
        <w:tabs>
          <w:tab w:val="left" w:pos="448"/>
          <w:tab w:val="left" w:pos="1134"/>
        </w:tabs>
        <w:spacing w:line="261" w:lineRule="auto"/>
        <w:ind w:firstLine="709"/>
        <w:jc w:val="both"/>
        <w:rPr>
          <w:color w:val="000000"/>
        </w:rPr>
      </w:pPr>
      <w:r w:rsidRPr="002638B8">
        <w:rPr>
          <w:color w:val="000000"/>
        </w:rPr>
        <w:t>5.2. После наступления даты и времени окончания срока подачи заявок на участие в закупке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2638B8" w:rsidRPr="002638B8" w:rsidRDefault="002638B8" w:rsidP="002638B8">
      <w:pPr>
        <w:pStyle w:val="1f0"/>
        <w:tabs>
          <w:tab w:val="left" w:pos="448"/>
          <w:tab w:val="left" w:pos="1134"/>
        </w:tabs>
        <w:spacing w:line="261" w:lineRule="auto"/>
        <w:ind w:firstLine="709"/>
        <w:jc w:val="both"/>
        <w:rPr>
          <w:color w:val="000000"/>
        </w:rPr>
      </w:pPr>
      <w:r w:rsidRPr="002638B8">
        <w:rPr>
          <w:color w:val="000000"/>
        </w:rPr>
        <w:t xml:space="preserve">5.3. Решение об отмене проведения закупки размещается в ЕИС в день принятия этого решения. </w:t>
      </w:r>
    </w:p>
    <w:p w:rsidR="002638B8" w:rsidRPr="002638B8" w:rsidRDefault="002638B8" w:rsidP="002638B8">
      <w:pPr>
        <w:pStyle w:val="1f0"/>
        <w:tabs>
          <w:tab w:val="left" w:pos="448"/>
          <w:tab w:val="left" w:pos="1134"/>
        </w:tabs>
        <w:spacing w:line="261" w:lineRule="auto"/>
        <w:ind w:firstLine="709"/>
        <w:jc w:val="both"/>
        <w:rPr>
          <w:color w:val="000000"/>
        </w:rPr>
      </w:pPr>
      <w:r w:rsidRPr="002638B8">
        <w:rPr>
          <w:color w:val="000000"/>
        </w:rPr>
        <w:t>5.4. При отмене закупки Заказчик не несет ответственность перед участниками закупки, подавшими заявки, за исключением случая, если вследствие отмены закупки участникам закупки причинены убытки в результате недобросовестных действий Заказчика.</w:t>
      </w:r>
    </w:p>
    <w:p w:rsidR="00F80B54" w:rsidRDefault="002638B8" w:rsidP="002638B8">
      <w:pPr>
        <w:pStyle w:val="1f0"/>
        <w:tabs>
          <w:tab w:val="left" w:pos="448"/>
          <w:tab w:val="left" w:pos="1134"/>
        </w:tabs>
        <w:spacing w:line="261" w:lineRule="auto"/>
        <w:ind w:firstLine="709"/>
        <w:jc w:val="both"/>
      </w:pPr>
      <w:r w:rsidRPr="002638B8">
        <w:rPr>
          <w:color w:val="000000"/>
        </w:rPr>
        <w:t>5.5. По истечении срока отмены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80B54" w:rsidRPr="00DD5831" w:rsidRDefault="00F80B54" w:rsidP="00F80B54">
      <w:pPr>
        <w:ind w:firstLine="709"/>
        <w:jc w:val="both"/>
        <w:rPr>
          <w:b/>
          <w:bCs/>
        </w:rPr>
      </w:pPr>
      <w:r w:rsidRPr="00DD5831">
        <w:rPr>
          <w:b/>
          <w:bCs/>
        </w:rPr>
        <w:lastRenderedPageBreak/>
        <w:t xml:space="preserve">6. </w:t>
      </w:r>
      <w:r w:rsidR="002638B8" w:rsidRPr="002638B8">
        <w:rPr>
          <w:b/>
          <w:bCs/>
        </w:rPr>
        <w:t>Порядок подачи заявок, требования к заявке на участие в аукционе в электронной форме</w:t>
      </w:r>
    </w:p>
    <w:p w:rsidR="002638B8" w:rsidRPr="002638B8" w:rsidRDefault="002638B8" w:rsidP="002638B8">
      <w:pPr>
        <w:widowControl/>
        <w:shd w:val="clear" w:color="auto" w:fill="FFFFFF"/>
        <w:autoSpaceDE/>
        <w:autoSpaceDN/>
        <w:adjustRightInd/>
        <w:ind w:firstLine="993"/>
        <w:jc w:val="both"/>
        <w:rPr>
          <w:bCs/>
        </w:rPr>
      </w:pPr>
      <w:r w:rsidRPr="002638B8">
        <w:rPr>
          <w:bCs/>
        </w:rPr>
        <w:t xml:space="preserve">6.1.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 </w:t>
      </w:r>
    </w:p>
    <w:p w:rsidR="002638B8" w:rsidRPr="002638B8" w:rsidRDefault="002638B8" w:rsidP="002638B8">
      <w:pPr>
        <w:widowControl/>
        <w:shd w:val="clear" w:color="auto" w:fill="FFFFFF"/>
        <w:autoSpaceDE/>
        <w:autoSpaceDN/>
        <w:adjustRightInd/>
        <w:ind w:firstLine="993"/>
        <w:jc w:val="both"/>
        <w:rPr>
          <w:bCs/>
        </w:rPr>
      </w:pPr>
      <w:r w:rsidRPr="002638B8">
        <w:rPr>
          <w:bCs/>
        </w:rPr>
        <w:t>6.2. Заявка на участие в закупке в электронной форме направляется оператору электронной площадки, указанной в документации о закупке, в сроки, установленные для подачи заявок в документации о закупке.</w:t>
      </w:r>
    </w:p>
    <w:p w:rsidR="002638B8" w:rsidRPr="002638B8" w:rsidRDefault="002638B8" w:rsidP="002638B8">
      <w:pPr>
        <w:widowControl/>
        <w:shd w:val="clear" w:color="auto" w:fill="FFFFFF"/>
        <w:autoSpaceDE/>
        <w:autoSpaceDN/>
        <w:adjustRightInd/>
        <w:ind w:firstLine="993"/>
        <w:jc w:val="both"/>
        <w:rPr>
          <w:bCs/>
        </w:rPr>
      </w:pPr>
      <w:r w:rsidRPr="002638B8">
        <w:rPr>
          <w:bCs/>
        </w:rPr>
        <w:t>6.3. Требования к форме, составу и содержанию заявки на участие в закупке в электронной форме указываются в документации о закупке.</w:t>
      </w:r>
    </w:p>
    <w:p w:rsidR="002638B8" w:rsidRPr="002638B8" w:rsidRDefault="002638B8" w:rsidP="002638B8">
      <w:pPr>
        <w:widowControl/>
        <w:shd w:val="clear" w:color="auto" w:fill="FFFFFF"/>
        <w:autoSpaceDE/>
        <w:autoSpaceDN/>
        <w:adjustRightInd/>
        <w:ind w:firstLine="993"/>
        <w:jc w:val="both"/>
        <w:rPr>
          <w:bCs/>
        </w:rPr>
      </w:pPr>
      <w:r w:rsidRPr="002638B8">
        <w:rPr>
          <w:bCs/>
        </w:rPr>
        <w:t>6.4. Заявка на участие в закупке в электронной форме должна состоять из первой части, ценового предложения и второй части.  Первая и вторая часть заявки на участие в конкурентной закупке должны содержать информацию и документы, предусмотренные документацией о закупке.</w:t>
      </w:r>
    </w:p>
    <w:p w:rsidR="002638B8" w:rsidRPr="002638B8" w:rsidRDefault="002638B8" w:rsidP="002638B8">
      <w:pPr>
        <w:widowControl/>
        <w:shd w:val="clear" w:color="auto" w:fill="FFFFFF"/>
        <w:autoSpaceDE/>
        <w:autoSpaceDN/>
        <w:adjustRightInd/>
        <w:ind w:firstLine="993"/>
        <w:jc w:val="both"/>
        <w:rPr>
          <w:bCs/>
        </w:rPr>
      </w:pPr>
    </w:p>
    <w:p w:rsidR="002638B8" w:rsidRPr="002638B8" w:rsidRDefault="002638B8" w:rsidP="002638B8">
      <w:pPr>
        <w:widowControl/>
        <w:shd w:val="clear" w:color="auto" w:fill="FFFFFF"/>
        <w:autoSpaceDE/>
        <w:autoSpaceDN/>
        <w:adjustRightInd/>
        <w:ind w:firstLine="993"/>
        <w:jc w:val="both"/>
        <w:rPr>
          <w:b/>
          <w:bCs/>
        </w:rPr>
      </w:pPr>
      <w:r w:rsidRPr="002638B8">
        <w:rPr>
          <w:b/>
          <w:bCs/>
        </w:rPr>
        <w:t>Заявка на участие в аукционе в электронной форме состоит из двух частей.</w:t>
      </w:r>
    </w:p>
    <w:p w:rsidR="002638B8" w:rsidRPr="002638B8" w:rsidRDefault="002638B8" w:rsidP="002638B8">
      <w:pPr>
        <w:widowControl/>
        <w:shd w:val="clear" w:color="auto" w:fill="FFFFFF"/>
        <w:autoSpaceDE/>
        <w:autoSpaceDN/>
        <w:adjustRightInd/>
        <w:ind w:firstLine="993"/>
        <w:jc w:val="both"/>
        <w:rPr>
          <w:b/>
          <w:bCs/>
        </w:rPr>
      </w:pPr>
      <w:r w:rsidRPr="002638B8">
        <w:rPr>
          <w:b/>
          <w:bCs/>
        </w:rPr>
        <w:t>6.5. Первая часть заявки на участие в аукционе в электронной форме должна содержать:</w:t>
      </w:r>
    </w:p>
    <w:p w:rsidR="002638B8" w:rsidRPr="002638B8" w:rsidRDefault="002638B8" w:rsidP="002638B8">
      <w:pPr>
        <w:widowControl/>
        <w:shd w:val="clear" w:color="auto" w:fill="FFFFFF"/>
        <w:autoSpaceDE/>
        <w:autoSpaceDN/>
        <w:adjustRightInd/>
        <w:ind w:firstLine="993"/>
        <w:jc w:val="both"/>
        <w:rPr>
          <w:bCs/>
        </w:rPr>
      </w:pPr>
      <w:r w:rsidRPr="002638B8">
        <w:rPr>
          <w:bCs/>
        </w:rPr>
        <w:t>1) предложение участника аукциона в электронной форме в отношении предмета закупки по форме, установленной документацией о закупке, содержащее: описание конкретных показателей предлагаемого участником товара, работ, услуг.</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Первая часть заявки на участие в аукционе в электронной форме должна заполняться участником закупки по форме, установленной настоящей аукционной документацией, и в соответствии с нижеследующей инструкцией.</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Инструкция по заполнению формы первой части заявки на участие в аукционе в электронной форме:</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1. Первая часть заявки на участие в аукционе в электронной форме должна содержать все сведения, предусмотренные формой, установленной аукционной документацией. </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Первая часть заявки на участие в аукционе в электронной форме не должна содержать недостоверную информацию и противоречивые сведения, предполагающие неоднозначное и (или) двоякое толкование.</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2. </w:t>
      </w:r>
      <w:proofErr w:type="gramStart"/>
      <w:r w:rsidRPr="002638B8">
        <w:rPr>
          <w:bCs/>
          <w:i/>
          <w:color w:val="FF0000"/>
        </w:rPr>
        <w:t>Первая часть заявки на участие в аукционе в электронной форме должна содержать информацию (в объеме не менее того количества показателей, которое указано в техническом задании или спецификации (приложение №1 к Информационной карте аукционной документации), позволяющую сделать вывод о функциональных, технических и качественных характеристиках предлагаемого к поставке товара, о качестве работ, услуг и их соответствии требованиям Заказчика.</w:t>
      </w:r>
      <w:proofErr w:type="gramEnd"/>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Товар, предлагаемый участником закупки, должен соответствовать всем показателям, указанным Заказчиком.</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Количество товара, предлагаемого участником закупки, должно соответствовать требованиям, установленным Заказчиком. Участником закупки может быть произведен перерасчет общего количества предлагаемого товара, при условии сохранения соответствия, предлагаемого участником закупки количества товара требованиям Заказчика и соответственного изменения единицы измерения товара. Наличие перерасчета при сохранении общего количества, предлагаемого участником закупки товара, не является основанием для отклонения заявки участника закупки.</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3. </w:t>
      </w:r>
      <w:proofErr w:type="gramStart"/>
      <w:r w:rsidRPr="002638B8">
        <w:rPr>
          <w:bCs/>
          <w:i/>
          <w:color w:val="FF0000"/>
        </w:rPr>
        <w:t>В первой части заявки на участие в аукционе в электронной форме в отношении</w:t>
      </w:r>
      <w:proofErr w:type="gramEnd"/>
      <w:r w:rsidRPr="002638B8">
        <w:rPr>
          <w:bCs/>
          <w:i/>
          <w:color w:val="FF0000"/>
        </w:rPr>
        <w:t xml:space="preserve"> каждой позиции объекта закупки участником закупки должны быть указаны значения всех показателей, указанных в столбце «Показатель (наименование характеристики)».  </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Значения показателей должны быть указаны участником в соответствии с Технической документацией, размещенной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(при наличии).</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Значения показателей должны быть указаны согласно следующим требованиям:</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3.1. Характеристики из столбца «Максимальные и (или) минимальные показатели объекта закупки» должны быть указаны участником закупки точными значениями показателей и не должны содержать двойных и неоднозначных предложений, слов «или эквивалент», «не более», «не менее» и т.п. </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Товар, предлагаемый участником закупки, должен соответствовать показателям, указанным Заказчиком в данном столбце.   </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Возможные варианты указания показателей по столбцу «Максимальные и (или) минимальные показатели объекта закупки» в предложении участника закупки:</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а) в случае если показатели в технической документации производителя, техническом паспорте, инструкции пользователя и других документах на предлагаемый товар описаны в виде диапазона значений (со словами «не более», «не менее» и др.), участник закупки может указывать значения показателей диапазоном (со словами «не более», «не менее» и др.). При этом обязательно указывается ссылка «согласно техническим характеристикам производителя».</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б) в случае установления Заказчиком диапазона значений показателя (не менее чем от ___ и не более чем до _), участник закупки должен указать диапазон, которому фактически соответствует предлагаемый им товар. При этом диапазон значений может быть равен или шире диапазона, установленного Заказчиком.</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в) в случае установления Заказчиком значения показателя с предельным значением (не менее чем ___, не более чем __), участник закупки должен указать значение, которому фактически соответствует предлагаемый им товар, при этом товар, предлагаемый участником закупки, должен соответствовать предельным значениям показателей, указанным Заказчиком.</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г) в случае установления Заказчиком показателей с допуском (конкретное значение показателя ± допуск), участник закупки должен указать такие показатели в виде - «конкретное значение показателя ± </w:t>
      </w:r>
      <w:r w:rsidRPr="002638B8">
        <w:rPr>
          <w:bCs/>
          <w:i/>
          <w:color w:val="FF0000"/>
        </w:rPr>
        <w:lastRenderedPageBreak/>
        <w:t>допуск», при этом значение допуска должно быть меньшим или равным значению допуска, установленному Заказчиком.</w:t>
      </w:r>
    </w:p>
    <w:p w:rsidR="002638B8" w:rsidRPr="002638B8" w:rsidRDefault="002638B8" w:rsidP="002638B8">
      <w:pPr>
        <w:widowControl/>
        <w:shd w:val="clear" w:color="auto" w:fill="FFFFFF"/>
        <w:autoSpaceDE/>
        <w:autoSpaceDN/>
        <w:adjustRightInd/>
        <w:ind w:firstLine="993"/>
        <w:jc w:val="both"/>
        <w:rPr>
          <w:bCs/>
          <w:i/>
          <w:color w:val="FF0000"/>
        </w:rPr>
      </w:pPr>
      <w:proofErr w:type="gramStart"/>
      <w:r w:rsidRPr="002638B8">
        <w:rPr>
          <w:bCs/>
          <w:i/>
          <w:color w:val="FF0000"/>
        </w:rPr>
        <w:t>д) в случае установления Заказчиком текстового описания показателей (когда устанавливается наличие (отсутствие), соответствие (несоответствие) характеристик), участник закупки должен указать текстовое значение показателя, позволяющее сделать однозначный вывод о наличии (отсутствии) и (или) соответствии (несоответствии) данной характеристики в предлагаемом им товаре.</w:t>
      </w:r>
      <w:proofErr w:type="gramEnd"/>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е) в случае установления Заказчиком показателей в виде списка (когда существует возможность выбора конкретного показателя из списка заданных), участник закупки должен указать значения показателей из списка в полном объеме (не менее установленного Заказчиком количества показателей). Если Заказчиком установлено, что товар должен обладать одним значением из списка показателей, участник закупки должен указать 1 (одно) конкретное значение показателя из списка, установленного Заказчиком.</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ж) в случае изменения участником закупки показателей «Фасовка» </w:t>
      </w:r>
      <w:proofErr w:type="gramStart"/>
      <w:r w:rsidRPr="002638B8">
        <w:rPr>
          <w:bCs/>
          <w:i/>
          <w:color w:val="FF0000"/>
        </w:rPr>
        <w:t>и(</w:t>
      </w:r>
      <w:proofErr w:type="gramEnd"/>
      <w:r w:rsidRPr="002638B8">
        <w:rPr>
          <w:bCs/>
          <w:i/>
          <w:color w:val="FF0000"/>
        </w:rPr>
        <w:t>или) «Упаковка», участником закупки должен быть соответственно произведен перерасчет общего количества предлагаемого товара и изменение единицы измерения.</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 xml:space="preserve">3.2. Характеристики из столбца «Показатели, которые не могут изменяться» должны быть указаны участником закупки без изменений в соответствии со значениями, установленными Заказчиком. </w:t>
      </w:r>
    </w:p>
    <w:p w:rsidR="002638B8"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Товар, предлагаемый участником закупки, должен в точности соответствовать показателям, указанным Заказчиком в данном столбце.</w:t>
      </w:r>
    </w:p>
    <w:p w:rsidR="002638B8" w:rsidRPr="002638B8" w:rsidRDefault="002638B8" w:rsidP="002638B8">
      <w:pPr>
        <w:widowControl/>
        <w:shd w:val="clear" w:color="auto" w:fill="FFFFFF"/>
        <w:autoSpaceDE/>
        <w:autoSpaceDN/>
        <w:adjustRightInd/>
        <w:ind w:firstLine="993"/>
        <w:jc w:val="both"/>
        <w:rPr>
          <w:bCs/>
          <w:i/>
          <w:color w:val="FF0000"/>
        </w:rPr>
      </w:pPr>
      <w:proofErr w:type="gramStart"/>
      <w:r w:rsidRPr="002638B8">
        <w:rPr>
          <w:bCs/>
          <w:i/>
          <w:color w:val="FF0000"/>
        </w:rPr>
        <w:t xml:space="preserve">Предложение участника (сведения о предлагаемом для поставки товаре) не должно содержать двойных предложений, неоднозначных предложений, слов «или эквивалент», «или», а также слов «не менее» и «не более». </w:t>
      </w:r>
      <w:proofErr w:type="gramEnd"/>
    </w:p>
    <w:p w:rsidR="00F80B54" w:rsidRPr="002638B8" w:rsidRDefault="002638B8" w:rsidP="002638B8">
      <w:pPr>
        <w:widowControl/>
        <w:shd w:val="clear" w:color="auto" w:fill="FFFFFF"/>
        <w:autoSpaceDE/>
        <w:autoSpaceDN/>
        <w:adjustRightInd/>
        <w:ind w:firstLine="993"/>
        <w:jc w:val="both"/>
        <w:rPr>
          <w:bCs/>
          <w:i/>
          <w:color w:val="FF0000"/>
        </w:rPr>
      </w:pPr>
      <w:r w:rsidRPr="002638B8">
        <w:rPr>
          <w:bCs/>
          <w:i/>
          <w:color w:val="FF0000"/>
        </w:rPr>
        <w:t>Также в заявке участника закупки не должно содержаться недостоверных сведений о предлагаемых к поставке товарах. Указание недостоверных сведений в отношении товаров или сведений об участнике влечет за собой отклонение заявки участника закупки и самого участника закупки.</w:t>
      </w:r>
    </w:p>
    <w:p w:rsidR="002638B8" w:rsidRDefault="002638B8" w:rsidP="002638B8">
      <w:pPr>
        <w:widowControl/>
        <w:shd w:val="clear" w:color="auto" w:fill="FFFFFF"/>
        <w:autoSpaceDE/>
        <w:autoSpaceDN/>
        <w:adjustRightInd/>
        <w:ind w:firstLine="993"/>
        <w:jc w:val="both"/>
        <w:rPr>
          <w:bCs/>
        </w:rPr>
      </w:pPr>
    </w:p>
    <w:p w:rsidR="002638B8" w:rsidRPr="002638B8" w:rsidRDefault="002638B8" w:rsidP="002638B8">
      <w:pPr>
        <w:widowControl/>
        <w:shd w:val="clear" w:color="auto" w:fill="FFFFFF"/>
        <w:autoSpaceDE/>
        <w:autoSpaceDN/>
        <w:adjustRightInd/>
        <w:ind w:firstLine="993"/>
        <w:jc w:val="both"/>
        <w:rPr>
          <w:b/>
          <w:bCs/>
        </w:rPr>
      </w:pPr>
      <w:r w:rsidRPr="002638B8">
        <w:rPr>
          <w:b/>
          <w:bCs/>
        </w:rPr>
        <w:t>6.6. Вторая часть заявки на участие в аукционе в электронной форме должна содержать:</w:t>
      </w:r>
    </w:p>
    <w:p w:rsidR="002638B8" w:rsidRPr="002638B8" w:rsidRDefault="002638B8" w:rsidP="002638B8">
      <w:pPr>
        <w:widowControl/>
        <w:shd w:val="clear" w:color="auto" w:fill="FFFFFF"/>
        <w:autoSpaceDE/>
        <w:autoSpaceDN/>
        <w:adjustRightInd/>
        <w:ind w:firstLine="993"/>
        <w:jc w:val="both"/>
        <w:rPr>
          <w:bCs/>
        </w:rPr>
      </w:pPr>
      <w:r w:rsidRPr="002638B8">
        <w:rPr>
          <w:bCs/>
        </w:rPr>
        <w:t>1) следующую информацию и документы:</w:t>
      </w:r>
    </w:p>
    <w:p w:rsidR="002638B8" w:rsidRPr="002638B8" w:rsidRDefault="002638B8" w:rsidP="002638B8">
      <w:pPr>
        <w:widowControl/>
        <w:shd w:val="clear" w:color="auto" w:fill="FFFFFF"/>
        <w:autoSpaceDE/>
        <w:autoSpaceDN/>
        <w:adjustRightInd/>
        <w:ind w:firstLine="993"/>
        <w:jc w:val="both"/>
        <w:rPr>
          <w:bCs/>
        </w:rPr>
      </w:pPr>
      <w:r w:rsidRPr="002638B8">
        <w:rPr>
          <w:bCs/>
        </w:rPr>
        <w:t>1.1.  Копия документа, подтверждающего полномочия лица действовать от имени участника закупки, за исключением случаев подписания заявки:</w:t>
      </w:r>
    </w:p>
    <w:p w:rsidR="002638B8" w:rsidRPr="002638B8" w:rsidRDefault="002638B8" w:rsidP="002638B8">
      <w:pPr>
        <w:widowControl/>
        <w:shd w:val="clear" w:color="auto" w:fill="FFFFFF"/>
        <w:autoSpaceDE/>
        <w:autoSpaceDN/>
        <w:adjustRightInd/>
        <w:ind w:firstLine="993"/>
        <w:jc w:val="both"/>
        <w:rPr>
          <w:bCs/>
        </w:rPr>
      </w:pPr>
      <w:r w:rsidRPr="002638B8">
        <w:rPr>
          <w:bCs/>
        </w:rPr>
        <w:t>а) индивидуальным предпринимателем, если участником такой закупки является индивидуальный предприниматель;</w:t>
      </w:r>
    </w:p>
    <w:p w:rsidR="002638B8" w:rsidRPr="002638B8" w:rsidRDefault="002638B8" w:rsidP="002638B8">
      <w:pPr>
        <w:widowControl/>
        <w:shd w:val="clear" w:color="auto" w:fill="FFFFFF"/>
        <w:autoSpaceDE/>
        <w:autoSpaceDN/>
        <w:adjustRightInd/>
        <w:ind w:firstLine="993"/>
        <w:jc w:val="both"/>
        <w:rPr>
          <w:bCs/>
        </w:rPr>
      </w:pPr>
      <w:r w:rsidRPr="002638B8">
        <w:rPr>
          <w:bC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p>
    <w:p w:rsidR="002638B8" w:rsidRPr="002638B8" w:rsidRDefault="002638B8" w:rsidP="002638B8">
      <w:pPr>
        <w:widowControl/>
        <w:shd w:val="clear" w:color="auto" w:fill="FFFFFF"/>
        <w:autoSpaceDE/>
        <w:autoSpaceDN/>
        <w:adjustRightInd/>
        <w:ind w:firstLine="993"/>
        <w:jc w:val="both"/>
        <w:rPr>
          <w:bCs/>
        </w:rPr>
      </w:pPr>
      <w:r w:rsidRPr="002638B8">
        <w:rPr>
          <w:bCs/>
        </w:rPr>
        <w:t>В случае</w:t>
      </w:r>
      <w:proofErr w:type="gramStart"/>
      <w:r w:rsidRPr="002638B8">
        <w:rPr>
          <w:bCs/>
        </w:rPr>
        <w:t>,</w:t>
      </w:r>
      <w:proofErr w:type="gramEnd"/>
      <w:r w:rsidRPr="002638B8">
        <w:rPr>
          <w:bCs/>
        </w:rPr>
        <w:t xml:space="preserve"> если от имени участника закупки действует представитель по доверенности, то заявка на участие в аукционе в электронной форме должна содержать доверенность на осуществление действий от имени участника закупки, подписанную участником закупки (если участником закупки является индивидуальный предприниматель), либо подписанную руководителем участника закупки (для юридических лиц) или уполномоченным этим руководителем лицом и заверенную печатью участника закупки (при ее наличии). В случае</w:t>
      </w:r>
      <w:proofErr w:type="gramStart"/>
      <w:r w:rsidRPr="002638B8">
        <w:rPr>
          <w:bCs/>
        </w:rPr>
        <w:t>,</w:t>
      </w:r>
      <w:proofErr w:type="gramEnd"/>
      <w:r w:rsidRPr="002638B8">
        <w:rPr>
          <w:bCs/>
        </w:rPr>
        <w:t xml:space="preserve"> если указанная доверенность подписана лицом, уполномоченным участником закупки либо руководителем участника закупки, заявка на участие в аукционе в электронной форме должна содержать также документ, подтверждающий полномочия такого лица на подписание доверенности;</w:t>
      </w:r>
    </w:p>
    <w:p w:rsidR="002638B8" w:rsidRPr="002638B8" w:rsidRDefault="002638B8" w:rsidP="002638B8">
      <w:pPr>
        <w:widowControl/>
        <w:shd w:val="clear" w:color="auto" w:fill="FFFFFF"/>
        <w:autoSpaceDE/>
        <w:autoSpaceDN/>
        <w:adjustRightInd/>
        <w:ind w:firstLine="993"/>
        <w:jc w:val="both"/>
        <w:rPr>
          <w:bCs/>
        </w:rPr>
      </w:pPr>
      <w:r w:rsidRPr="002638B8">
        <w:rPr>
          <w:bCs/>
        </w:rPr>
        <w:t xml:space="preserve">1.2.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2638B8">
        <w:rPr>
          <w:bCs/>
          <w:color w:val="FF0000"/>
        </w:rPr>
        <w:t>(информация об установлении требования указана в Информационной карте закупки).</w:t>
      </w:r>
    </w:p>
    <w:p w:rsidR="002638B8" w:rsidRPr="002638B8" w:rsidRDefault="002638B8" w:rsidP="002638B8">
      <w:pPr>
        <w:widowControl/>
        <w:shd w:val="clear" w:color="auto" w:fill="FFFFFF"/>
        <w:autoSpaceDE/>
        <w:autoSpaceDN/>
        <w:adjustRightInd/>
        <w:ind w:firstLine="993"/>
        <w:jc w:val="both"/>
        <w:rPr>
          <w:bCs/>
        </w:rPr>
      </w:pPr>
      <w:proofErr w:type="gramStart"/>
      <w:r w:rsidRPr="002638B8">
        <w:rPr>
          <w:bCs/>
        </w:rPr>
        <w:t>Если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заявка участника закупки, вторая часть которой не содержит копии документов, подтверждающих соответствие участника закупки требованиям, установленным в соответствии с законодательством Российской Федерации (в случае установления заказчиком в документации о закупке обязанности участников закупки представить в составе второй части заявки копии таких</w:t>
      </w:r>
      <w:proofErr w:type="gramEnd"/>
      <w:r w:rsidRPr="002638B8">
        <w:rPr>
          <w:bCs/>
        </w:rPr>
        <w:t xml:space="preserve"> документов), признается соответствующей требованиям документации о закупке, при условии, что комиссия может однозначно определить соответствие участника  требованиям, установленным в документации о закупке.</w:t>
      </w:r>
    </w:p>
    <w:p w:rsidR="002638B8" w:rsidRPr="002638B8" w:rsidRDefault="002638B8" w:rsidP="002638B8">
      <w:pPr>
        <w:widowControl/>
        <w:shd w:val="clear" w:color="auto" w:fill="FFFFFF"/>
        <w:autoSpaceDE/>
        <w:autoSpaceDN/>
        <w:adjustRightInd/>
        <w:ind w:firstLine="993"/>
        <w:jc w:val="both"/>
        <w:rPr>
          <w:bCs/>
        </w:rPr>
      </w:pPr>
      <w:proofErr w:type="gramStart"/>
      <w:r w:rsidRPr="002638B8">
        <w:rPr>
          <w:bCs/>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w:t>
      </w:r>
      <w:r w:rsidRPr="002638B8">
        <w:rPr>
          <w:bCs/>
          <w:color w:val="FF0000"/>
        </w:rPr>
        <w:t xml:space="preserve"> (информация об установлении требования указана в Информационной карте закупки).</w:t>
      </w:r>
      <w:proofErr w:type="gramEnd"/>
    </w:p>
    <w:p w:rsidR="002638B8" w:rsidRPr="002638B8" w:rsidRDefault="002638B8" w:rsidP="002638B8">
      <w:pPr>
        <w:widowControl/>
        <w:shd w:val="clear" w:color="auto" w:fill="FFFFFF"/>
        <w:autoSpaceDE/>
        <w:autoSpaceDN/>
        <w:adjustRightInd/>
        <w:ind w:firstLine="993"/>
        <w:jc w:val="both"/>
        <w:rPr>
          <w:bCs/>
        </w:rPr>
      </w:pPr>
      <w:proofErr w:type="gramStart"/>
      <w:r w:rsidRPr="002638B8">
        <w:rPr>
          <w:bCs/>
        </w:rPr>
        <w:t>В связи с тем, что комиссия при рассмотрении заявок участников закупок может беспрепятственно пользоваться Государственным реестром лекарственных средств, заявка участника закупки, вторая часть которой не содержит копию регистрационного удостоверения на предлагаемый участником лекарственный препарат, признается соответствующей требованиям документации о закупке при наличии в такой заявке информации о реквизитах регистрационного удостоверения на предлагаемый участником лекарственный препарат, наименовании лекарственного препарата, сведений о</w:t>
      </w:r>
      <w:proofErr w:type="gramEnd"/>
      <w:r w:rsidRPr="002638B8">
        <w:rPr>
          <w:bCs/>
        </w:rPr>
        <w:t xml:space="preserve"> его </w:t>
      </w:r>
      <w:proofErr w:type="gramStart"/>
      <w:r w:rsidRPr="002638B8">
        <w:rPr>
          <w:bCs/>
        </w:rPr>
        <w:t>производителе</w:t>
      </w:r>
      <w:proofErr w:type="gramEnd"/>
      <w:r w:rsidRPr="002638B8">
        <w:rPr>
          <w:bCs/>
        </w:rPr>
        <w:t xml:space="preserve"> и при условии, что комиссия может однозначно определить соответствие предлагаемого участником лекарственного препарата требованиям документации о закупке.</w:t>
      </w:r>
    </w:p>
    <w:p w:rsidR="002638B8" w:rsidRPr="002638B8" w:rsidRDefault="002638B8" w:rsidP="002638B8">
      <w:pPr>
        <w:widowControl/>
        <w:shd w:val="clear" w:color="auto" w:fill="FFFFFF"/>
        <w:autoSpaceDE/>
        <w:autoSpaceDN/>
        <w:adjustRightInd/>
        <w:ind w:firstLine="993"/>
        <w:jc w:val="both"/>
        <w:rPr>
          <w:bCs/>
        </w:rPr>
      </w:pPr>
      <w:r w:rsidRPr="002638B8">
        <w:rPr>
          <w:bCs/>
        </w:rPr>
        <w:lastRenderedPageBreak/>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w:t>
      </w:r>
      <w:r w:rsidRPr="002638B8">
        <w:rPr>
          <w:bCs/>
          <w:color w:val="FF0000"/>
        </w:rPr>
        <w:t>(информация об установлении требования указана в Информационной карте закупки);</w:t>
      </w:r>
    </w:p>
    <w:p w:rsidR="002638B8" w:rsidRPr="002638B8" w:rsidRDefault="002638B8" w:rsidP="002638B8">
      <w:pPr>
        <w:widowControl/>
        <w:shd w:val="clear" w:color="auto" w:fill="FFFFFF"/>
        <w:autoSpaceDE/>
        <w:autoSpaceDN/>
        <w:adjustRightInd/>
        <w:ind w:firstLine="993"/>
        <w:jc w:val="both"/>
        <w:rPr>
          <w:bCs/>
        </w:rPr>
      </w:pPr>
    </w:p>
    <w:p w:rsidR="002638B8" w:rsidRPr="002638B8" w:rsidRDefault="002638B8" w:rsidP="002638B8">
      <w:pPr>
        <w:widowControl/>
        <w:shd w:val="clear" w:color="auto" w:fill="FFFFFF"/>
        <w:autoSpaceDE/>
        <w:autoSpaceDN/>
        <w:adjustRightInd/>
        <w:ind w:firstLine="993"/>
        <w:jc w:val="both"/>
        <w:rPr>
          <w:bCs/>
        </w:rPr>
      </w:pPr>
      <w:r w:rsidRPr="002638B8">
        <w:rPr>
          <w:bCs/>
        </w:rPr>
        <w:t xml:space="preserve">6.7. Участник аукциона в электронной форме вправе подать только одну заявку на участие в аукционе в форме. В случае подачи участником аукциона в электронной форме двух и более заявок на участие в аукционе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 </w:t>
      </w:r>
    </w:p>
    <w:p w:rsidR="002638B8" w:rsidRPr="002638B8" w:rsidRDefault="002638B8" w:rsidP="002638B8">
      <w:pPr>
        <w:widowControl/>
        <w:shd w:val="clear" w:color="auto" w:fill="FFFFFF"/>
        <w:autoSpaceDE/>
        <w:autoSpaceDN/>
        <w:adjustRightInd/>
        <w:ind w:firstLine="993"/>
        <w:jc w:val="both"/>
        <w:rPr>
          <w:bCs/>
        </w:rPr>
      </w:pPr>
      <w:r w:rsidRPr="002638B8">
        <w:rPr>
          <w:bCs/>
        </w:rPr>
        <w:t>6.8. Подача заявок осуществляется с момента размещения в ЕИС извещения и документации о закупке и прекращается во время и в день окончания срока подачи заявок, установленные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rsidR="002638B8" w:rsidRPr="002638B8" w:rsidRDefault="002638B8" w:rsidP="002638B8">
      <w:pPr>
        <w:widowControl/>
        <w:shd w:val="clear" w:color="auto" w:fill="FFFFFF"/>
        <w:autoSpaceDE/>
        <w:autoSpaceDN/>
        <w:adjustRightInd/>
        <w:ind w:firstLine="993"/>
        <w:jc w:val="both"/>
        <w:rPr>
          <w:bCs/>
        </w:rPr>
      </w:pPr>
      <w:r w:rsidRPr="002638B8">
        <w:rPr>
          <w:bCs/>
        </w:rPr>
        <w:t>6.9.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2638B8" w:rsidRPr="002638B8" w:rsidRDefault="002638B8" w:rsidP="002638B8">
      <w:pPr>
        <w:widowControl/>
        <w:shd w:val="clear" w:color="auto" w:fill="FFFFFF"/>
        <w:autoSpaceDE/>
        <w:autoSpaceDN/>
        <w:adjustRightInd/>
        <w:ind w:firstLine="993"/>
        <w:jc w:val="both"/>
        <w:rPr>
          <w:bCs/>
        </w:rPr>
      </w:pPr>
      <w:r w:rsidRPr="002638B8">
        <w:rPr>
          <w:bCs/>
        </w:rPr>
        <w:t xml:space="preserve">6.10. 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 </w:t>
      </w:r>
    </w:p>
    <w:p w:rsidR="002638B8" w:rsidRPr="002638B8" w:rsidRDefault="002638B8" w:rsidP="002638B8">
      <w:pPr>
        <w:widowControl/>
        <w:shd w:val="clear" w:color="auto" w:fill="FFFFFF"/>
        <w:autoSpaceDE/>
        <w:autoSpaceDN/>
        <w:adjustRightInd/>
        <w:ind w:firstLine="993"/>
        <w:jc w:val="both"/>
        <w:rPr>
          <w:bCs/>
        </w:rPr>
      </w:pPr>
      <w:r w:rsidRPr="002638B8">
        <w:rPr>
          <w:bCs/>
        </w:rPr>
        <w:t>6.11. Документы для участия в аукционе в электронной форме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w:t>
      </w:r>
    </w:p>
    <w:p w:rsidR="002638B8" w:rsidRPr="002638B8" w:rsidRDefault="002638B8" w:rsidP="002638B8">
      <w:pPr>
        <w:widowControl/>
        <w:shd w:val="clear" w:color="auto" w:fill="FFFFFF"/>
        <w:autoSpaceDE/>
        <w:autoSpaceDN/>
        <w:adjustRightInd/>
        <w:ind w:firstLine="993"/>
        <w:jc w:val="both"/>
        <w:rPr>
          <w:bCs/>
        </w:rPr>
      </w:pPr>
      <w:r w:rsidRPr="002638B8">
        <w:rPr>
          <w:bCs/>
        </w:rPr>
        <w:t>6.12. Все документы в составе заявки должны быть составлены на русском языке или в обязательном порядке иметь надлежащим образом, заверенный перевод оригинала на русский язык.</w:t>
      </w:r>
    </w:p>
    <w:p w:rsidR="002638B8" w:rsidRDefault="002638B8" w:rsidP="002638B8">
      <w:pPr>
        <w:widowControl/>
        <w:shd w:val="clear" w:color="auto" w:fill="FFFFFF"/>
        <w:autoSpaceDE/>
        <w:autoSpaceDN/>
        <w:adjustRightInd/>
        <w:ind w:firstLine="993"/>
        <w:jc w:val="both"/>
        <w:rPr>
          <w:bCs/>
        </w:rPr>
      </w:pPr>
      <w:r w:rsidRPr="002638B8">
        <w:rPr>
          <w:bCs/>
        </w:rPr>
        <w:t xml:space="preserve">6.14. </w:t>
      </w:r>
      <w:proofErr w:type="gramStart"/>
      <w:r w:rsidRPr="002638B8">
        <w:rPr>
          <w:bCs/>
        </w:rPr>
        <w:t xml:space="preserve">В случае если в ходе рассмотрения заявки на участие в аукционе в электронной форме  выявлено отсутствие в такой заявке документов, предоставление которых одновременно требовалось оператором электронной площадки для прохождения (получения) аккредитации на электронной площадке таким участником закупки (учредительные и иные документы), Заказчик имеет право самостоятельно, посредством функционала электронной площадки, выгрузить такие документы из </w:t>
      </w:r>
      <w:proofErr w:type="spellStart"/>
      <w:r w:rsidRPr="002638B8">
        <w:rPr>
          <w:bCs/>
        </w:rPr>
        <w:t>аккредитационных</w:t>
      </w:r>
      <w:proofErr w:type="spellEnd"/>
      <w:r w:rsidRPr="002638B8">
        <w:rPr>
          <w:bCs/>
        </w:rPr>
        <w:t xml:space="preserve">  сведений участника закупки и принять их</w:t>
      </w:r>
      <w:proofErr w:type="gramEnd"/>
      <w:r w:rsidRPr="002638B8">
        <w:rPr>
          <w:bCs/>
        </w:rPr>
        <w:t xml:space="preserve"> к рассмотрению заявки на участие в закупке, при условии, что предоставление таких документов в составе заявки участника является обязательным в соответствии с требованиями аукционной документации, а также при условии, что функциональные возможности электронной площадки дают возможность осуществить указанные в настоящем пункте действия.</w:t>
      </w:r>
    </w:p>
    <w:p w:rsidR="002638B8" w:rsidRPr="00DD5831" w:rsidRDefault="002638B8" w:rsidP="002638B8">
      <w:pPr>
        <w:widowControl/>
        <w:shd w:val="clear" w:color="auto" w:fill="FFFFFF"/>
        <w:autoSpaceDE/>
        <w:autoSpaceDN/>
        <w:adjustRightInd/>
        <w:ind w:firstLine="993"/>
        <w:jc w:val="both"/>
        <w:rPr>
          <w:bCs/>
        </w:rPr>
      </w:pPr>
    </w:p>
    <w:p w:rsidR="00F80B54" w:rsidRPr="00277B76" w:rsidRDefault="00F80B54" w:rsidP="00F80B54">
      <w:pPr>
        <w:widowControl/>
        <w:shd w:val="clear" w:color="auto" w:fill="FFFFFF"/>
        <w:autoSpaceDE/>
        <w:autoSpaceDN/>
        <w:adjustRightInd/>
        <w:ind w:firstLine="709"/>
        <w:jc w:val="both"/>
        <w:rPr>
          <w:b/>
        </w:rPr>
      </w:pPr>
      <w:bookmarkStart w:id="1" w:name="sub_1090"/>
      <w:bookmarkStart w:id="2" w:name="sub_1384"/>
      <w:bookmarkStart w:id="3" w:name="_Toc514237727"/>
      <w:r w:rsidRPr="00277B76">
        <w:rPr>
          <w:b/>
        </w:rPr>
        <w:t>7. Т</w:t>
      </w:r>
      <w:r w:rsidR="002638B8">
        <w:rPr>
          <w:b/>
        </w:rPr>
        <w:t>ребования к участникам закупки</w:t>
      </w:r>
    </w:p>
    <w:bookmarkEnd w:id="1"/>
    <w:p w:rsidR="002638B8" w:rsidRDefault="002638B8" w:rsidP="002638B8">
      <w:pPr>
        <w:tabs>
          <w:tab w:val="left" w:pos="1134"/>
        </w:tabs>
        <w:ind w:firstLine="539"/>
        <w:jc w:val="both"/>
      </w:pPr>
      <w:r>
        <w:t>7.1. При проведен</w:t>
      </w:r>
      <w:proofErr w:type="gramStart"/>
      <w:r>
        <w:t>ии ау</w:t>
      </w:r>
      <w:proofErr w:type="gramEnd"/>
      <w:r>
        <w:t>кциона в электронной форме к участникам закупки предъявляются следующие обязательные требования:</w:t>
      </w:r>
    </w:p>
    <w:p w:rsidR="002638B8" w:rsidRDefault="002638B8" w:rsidP="002638B8">
      <w:pPr>
        <w:tabs>
          <w:tab w:val="left" w:pos="1134"/>
        </w:tabs>
        <w:ind w:firstLine="539"/>
        <w:jc w:val="both"/>
      </w:pPr>
      <w: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2638B8">
        <w:rPr>
          <w:color w:val="FF0000"/>
        </w:rPr>
        <w:t>(информация об установлении требования указана в Информационной карте закупки);</w:t>
      </w:r>
    </w:p>
    <w:p w:rsidR="002638B8" w:rsidRDefault="002638B8" w:rsidP="002638B8">
      <w:pPr>
        <w:tabs>
          <w:tab w:val="left" w:pos="1134"/>
        </w:tabs>
        <w:ind w:firstLine="539"/>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638B8" w:rsidRDefault="002638B8" w:rsidP="002638B8">
      <w:pPr>
        <w:tabs>
          <w:tab w:val="left" w:pos="1134"/>
        </w:tabs>
        <w:ind w:firstLine="539"/>
        <w:jc w:val="both"/>
      </w:pPr>
      <w:r>
        <w:t xml:space="preserve">3) </w:t>
      </w:r>
      <w:proofErr w:type="spellStart"/>
      <w:r>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w:t>
      </w:r>
    </w:p>
    <w:p w:rsidR="002638B8" w:rsidRDefault="002638B8" w:rsidP="002638B8">
      <w:pPr>
        <w:tabs>
          <w:tab w:val="left" w:pos="1134"/>
        </w:tabs>
        <w:ind w:firstLine="539"/>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2638B8" w:rsidRDefault="002638B8" w:rsidP="002638B8">
      <w:pPr>
        <w:tabs>
          <w:tab w:val="left" w:pos="1134"/>
        </w:tabs>
        <w:ind w:firstLine="539"/>
        <w:jc w:val="both"/>
      </w:pPr>
      <w:r>
        <w:t xml:space="preserve">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данному заявлению на дату рассмотрения заявки на участие в закупке не принято;</w:t>
      </w:r>
    </w:p>
    <w:p w:rsidR="002638B8" w:rsidRDefault="002638B8" w:rsidP="002638B8">
      <w:pPr>
        <w:tabs>
          <w:tab w:val="left" w:pos="1134"/>
        </w:tabs>
        <w:ind w:firstLine="539"/>
        <w:jc w:val="both"/>
      </w:pPr>
      <w:proofErr w:type="gramStart"/>
      <w: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lastRenderedPageBreak/>
        <w:t>услуги, являющихся предметом осуществляемой закупки, и административного наказания в виде дисквалификации;</w:t>
      </w:r>
    </w:p>
    <w:p w:rsidR="002638B8" w:rsidRDefault="002638B8" w:rsidP="002638B8">
      <w:pPr>
        <w:tabs>
          <w:tab w:val="left" w:pos="1134"/>
        </w:tabs>
        <w:ind w:firstLine="539"/>
        <w:jc w:val="both"/>
      </w:pPr>
      <w:proofErr w:type="gramStart"/>
      <w: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t>неполнородный</w:t>
      </w:r>
      <w:proofErr w:type="spellEnd"/>
      <w:r>
        <w:t xml:space="preserve"> (имеющий общих с должностным лицом Заказчика отца или мать) брат (сестра), лицо, усыновленное должностным лицом Заказчика</w:t>
      </w:r>
      <w:proofErr w:type="gramEnd"/>
      <w:r>
        <w:t>, либо усыновитель этого должностного лица Заказчика является:</w:t>
      </w:r>
    </w:p>
    <w:p w:rsidR="002638B8" w:rsidRDefault="002638B8" w:rsidP="002638B8">
      <w:pPr>
        <w:tabs>
          <w:tab w:val="left" w:pos="1134"/>
        </w:tabs>
        <w:ind w:firstLine="539"/>
        <w:jc w:val="both"/>
      </w:pPr>
      <w:r>
        <w:t>а) физическим лицом (в том числе зарегистрированным в качестве индивидуального предпринимателя), являющимся участником закупки;</w:t>
      </w:r>
    </w:p>
    <w:p w:rsidR="002638B8" w:rsidRDefault="002638B8" w:rsidP="002638B8">
      <w:pPr>
        <w:tabs>
          <w:tab w:val="left" w:pos="1134"/>
        </w:tabs>
        <w:ind w:firstLine="53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638B8" w:rsidRDefault="002638B8" w:rsidP="002638B8">
      <w:pPr>
        <w:tabs>
          <w:tab w:val="left" w:pos="1134"/>
        </w:tabs>
        <w:ind w:firstLine="53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38B8" w:rsidRDefault="002638B8" w:rsidP="002638B8">
      <w:pPr>
        <w:tabs>
          <w:tab w:val="left" w:pos="1134"/>
        </w:tabs>
        <w:ind w:firstLine="539"/>
        <w:jc w:val="both"/>
      </w:pPr>
      <w:proofErr w:type="gramStart"/>
      <w: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t xml:space="preserve"> уставном (складочном) </w:t>
      </w:r>
      <w:proofErr w:type="gramStart"/>
      <w:r>
        <w:t>капитале</w:t>
      </w:r>
      <w:proofErr w:type="gramEnd"/>
      <w:r>
        <w:t xml:space="preserve"> хозяйственного товарищества или общества.</w:t>
      </w:r>
    </w:p>
    <w:p w:rsidR="002638B8" w:rsidRDefault="002638B8" w:rsidP="002638B8">
      <w:pPr>
        <w:tabs>
          <w:tab w:val="left" w:pos="1134"/>
        </w:tabs>
        <w:ind w:firstLine="539"/>
        <w:jc w:val="both"/>
      </w:pPr>
      <w:r>
        <w:t>8) отсутствие у участника закупки ограничений для участия в закупках, установленных законодательством Российской Федерации.</w:t>
      </w:r>
    </w:p>
    <w:p w:rsidR="002638B8" w:rsidRDefault="002638B8" w:rsidP="002638B8">
      <w:pPr>
        <w:tabs>
          <w:tab w:val="left" w:pos="1134"/>
        </w:tabs>
        <w:ind w:firstLine="539"/>
        <w:jc w:val="both"/>
      </w:pPr>
      <w:r>
        <w:t xml:space="preserve">9) участник закупки не является иностранным агентом в соответствии с Федеральным законом от 14 июля 2022 года № 255-ФЗ «О </w:t>
      </w:r>
      <w:proofErr w:type="gramStart"/>
      <w:r>
        <w:t>контроле за</w:t>
      </w:r>
      <w:proofErr w:type="gramEnd"/>
      <w:r>
        <w:t xml:space="preserve"> деятельностью лиц, находящихся под иностранным влиянием.</w:t>
      </w:r>
    </w:p>
    <w:p w:rsidR="002638B8" w:rsidRDefault="002638B8" w:rsidP="002638B8">
      <w:pPr>
        <w:tabs>
          <w:tab w:val="left" w:pos="1134"/>
        </w:tabs>
        <w:ind w:firstLine="539"/>
        <w:jc w:val="both"/>
      </w:pPr>
      <w:r>
        <w:t>7.2. При проведен</w:t>
      </w:r>
      <w:proofErr w:type="gramStart"/>
      <w:r>
        <w:t>ии ау</w:t>
      </w:r>
      <w:proofErr w:type="gramEnd"/>
      <w:r>
        <w:t>кциона в электронной форме к участникам закупки предъявляются также иные  требования:</w:t>
      </w:r>
    </w:p>
    <w:p w:rsidR="002638B8" w:rsidRDefault="002638B8" w:rsidP="002638B8">
      <w:pPr>
        <w:tabs>
          <w:tab w:val="left" w:pos="1134"/>
        </w:tabs>
        <w:ind w:firstLine="539"/>
        <w:jc w:val="both"/>
      </w:pPr>
      <w:r>
        <w:t>1) отсутствие сведений об участнике закупки в реестре недобросовестных поставщиков, предусмотренном Федеральным законом № 223-ФЗ;</w:t>
      </w:r>
    </w:p>
    <w:p w:rsidR="002638B8" w:rsidRDefault="002638B8" w:rsidP="002638B8">
      <w:pPr>
        <w:tabs>
          <w:tab w:val="left" w:pos="1134"/>
        </w:tabs>
        <w:ind w:firstLine="539"/>
        <w:jc w:val="both"/>
      </w:pPr>
      <w:r>
        <w:t>2) отсутствие сведений об участнике закупки в реестре недобросовестных поставщиков, предусмотренном Федеральным законом № 44-ФЗ;</w:t>
      </w:r>
    </w:p>
    <w:p w:rsidR="002638B8" w:rsidRDefault="002638B8" w:rsidP="002638B8">
      <w:pPr>
        <w:tabs>
          <w:tab w:val="left" w:pos="1134"/>
        </w:tabs>
        <w:ind w:firstLine="539"/>
        <w:jc w:val="both"/>
      </w:pPr>
      <w:r>
        <w:t xml:space="preserve">3)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2638B8">
        <w:rPr>
          <w:color w:val="FF0000"/>
        </w:rPr>
        <w:t>(информация об установлении требования указана в Информационной карте закупки);</w:t>
      </w:r>
    </w:p>
    <w:p w:rsidR="002638B8" w:rsidRDefault="002638B8" w:rsidP="002638B8">
      <w:pPr>
        <w:tabs>
          <w:tab w:val="left" w:pos="1134"/>
        </w:tabs>
        <w:ind w:firstLine="539"/>
        <w:jc w:val="both"/>
      </w:pPr>
      <w:r>
        <w:t xml:space="preserve">4)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2638B8">
        <w:rPr>
          <w:color w:val="FF0000"/>
        </w:rPr>
        <w:t>(информация об установлении требования указана в Информационной карте закупки);</w:t>
      </w:r>
    </w:p>
    <w:p w:rsidR="002638B8" w:rsidRDefault="002638B8" w:rsidP="002638B8">
      <w:pPr>
        <w:tabs>
          <w:tab w:val="left" w:pos="1134"/>
        </w:tabs>
        <w:ind w:firstLine="539"/>
        <w:jc w:val="both"/>
      </w:pPr>
      <w:r>
        <w:t>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638B8" w:rsidRDefault="002638B8" w:rsidP="002638B8">
      <w:pPr>
        <w:tabs>
          <w:tab w:val="left" w:pos="1134"/>
        </w:tabs>
        <w:ind w:firstLine="539"/>
        <w:jc w:val="both"/>
      </w:pPr>
      <w:r>
        <w:t>7.3. При проведении закупки требования к участникам закупки указываются Заказчиком в документации о закупке.</w:t>
      </w:r>
    </w:p>
    <w:p w:rsidR="002638B8" w:rsidRDefault="002638B8" w:rsidP="002638B8">
      <w:pPr>
        <w:tabs>
          <w:tab w:val="left" w:pos="1134"/>
        </w:tabs>
        <w:ind w:firstLine="539"/>
        <w:jc w:val="both"/>
      </w:pPr>
      <w:r>
        <w:t xml:space="preserve">7.4. </w:t>
      </w:r>
      <w:proofErr w:type="gramStart"/>
      <w:r>
        <w:t>Отстранение участника закупки от участия в определении поставщика (подрядчика, исполнителя) или отказ от заключения договора с участником закупки осуществляется на любом этапе проведения закупки и в любой момент до заключения договора, если Заказчик или комиссия обнаружит, что участник закупки не соответствует требованиям, указанным в пунктах 7.1-7.2 (при установлении таких требований) и (или) товар, работа, услуга, предложенные в заявке на</w:t>
      </w:r>
      <w:proofErr w:type="gramEnd"/>
      <w:r>
        <w:t xml:space="preserve"> участие в закупке не соответствуют требованиям документации о закупке или участник закупки предоставил недостоверную информацию в отношении своего соответствия указанным требованиям и (или) о соответствии товара, работы, услуги, предложенной в заявке на участие в закупке, требованиям документации о закупке.</w:t>
      </w:r>
    </w:p>
    <w:p w:rsidR="00F80B54" w:rsidRPr="00277B76" w:rsidRDefault="002638B8" w:rsidP="002638B8">
      <w:pPr>
        <w:tabs>
          <w:tab w:val="left" w:pos="1134"/>
        </w:tabs>
        <w:ind w:firstLine="539"/>
        <w:jc w:val="both"/>
      </w:pPr>
      <w:r>
        <w:t xml:space="preserve">7.5. </w:t>
      </w:r>
      <w:proofErr w:type="gramStart"/>
      <w:r>
        <w:t>В случае отказа Заказчика от заключения договора с победителем определения поставщика (подрядчика, исполнителя), определенного по результатам проведения закупки, по основанию, предусмотренному пунктом 7.4 настоящего раздела, Заказчик размещает в ЕИС решение об отказе от заключения договора, содержащее информацию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(при</w:t>
      </w:r>
      <w:proofErr w:type="gramEnd"/>
      <w:r>
        <w:t xml:space="preserve"> их </w:t>
      </w:r>
      <w:proofErr w:type="gramStart"/>
      <w:r>
        <w:t>наличии</w:t>
      </w:r>
      <w:proofErr w:type="gramEnd"/>
      <w:r>
        <w:t xml:space="preserve">), в день принятия этого решения. Указанный протокол в течение двух рабочих дней </w:t>
      </w:r>
      <w:proofErr w:type="gramStart"/>
      <w:r>
        <w:t>с даты</w:t>
      </w:r>
      <w:proofErr w:type="gramEnd"/>
      <w:r>
        <w:t xml:space="preserve"> его подписания направляется Заказчиком данному победителю.</w:t>
      </w:r>
    </w:p>
    <w:p w:rsidR="00F80B54" w:rsidRPr="00DD5831" w:rsidRDefault="00F80B54" w:rsidP="00F80B54">
      <w:pPr>
        <w:widowControl/>
        <w:shd w:val="clear" w:color="auto" w:fill="FFFFFF"/>
        <w:autoSpaceDE/>
        <w:autoSpaceDN/>
        <w:adjustRightInd/>
        <w:ind w:firstLine="709"/>
        <w:jc w:val="both"/>
      </w:pPr>
    </w:p>
    <w:p w:rsidR="00F80B54" w:rsidRPr="00DD5831" w:rsidRDefault="00F80B54" w:rsidP="00F80B54">
      <w:pPr>
        <w:widowControl/>
        <w:shd w:val="clear" w:color="auto" w:fill="FFFFFF"/>
        <w:autoSpaceDE/>
        <w:autoSpaceDN/>
        <w:adjustRightInd/>
        <w:ind w:firstLine="709"/>
        <w:jc w:val="both"/>
      </w:pPr>
    </w:p>
    <w:p w:rsidR="00F80B54" w:rsidRPr="00DD5831" w:rsidRDefault="00F80B54" w:rsidP="00F80B54">
      <w:pPr>
        <w:keepNext/>
        <w:keepLines/>
        <w:jc w:val="both"/>
        <w:outlineLvl w:val="0"/>
        <w:rPr>
          <w:b/>
        </w:rPr>
      </w:pPr>
      <w:r w:rsidRPr="00DD5831">
        <w:tab/>
      </w:r>
      <w:bookmarkEnd w:id="2"/>
      <w:bookmarkEnd w:id="3"/>
      <w:r w:rsidRPr="00DD5831">
        <w:rPr>
          <w:b/>
        </w:rPr>
        <w:t xml:space="preserve">8. </w:t>
      </w:r>
      <w:r w:rsidR="00992559" w:rsidRPr="00992559">
        <w:rPr>
          <w:b/>
        </w:rPr>
        <w:t>Порядок рассмотрения заявок на участие в аукционе в электронной форме и подведение итогов аукциона в электронной форме</w:t>
      </w:r>
    </w:p>
    <w:p w:rsidR="00992559" w:rsidRDefault="00992559" w:rsidP="00992559">
      <w:pPr>
        <w:ind w:firstLine="720"/>
        <w:jc w:val="both"/>
      </w:pPr>
      <w:bookmarkStart w:id="4" w:name="sub_1383"/>
      <w:r>
        <w:t xml:space="preserve">8.1. Аукцион в электронной форме </w:t>
      </w:r>
      <w:r w:rsidRPr="00992559">
        <w:rPr>
          <w:b/>
          <w:u w:val="single"/>
        </w:rPr>
        <w:t>одноэтапный</w:t>
      </w:r>
      <w:r>
        <w:t xml:space="preserve">, порядок рассмотрения заявок на участие в аукционе в </w:t>
      </w:r>
      <w:r>
        <w:lastRenderedPageBreak/>
        <w:t xml:space="preserve">электронной форме происходит в один этап. </w:t>
      </w:r>
    </w:p>
    <w:p w:rsidR="00992559" w:rsidRDefault="00992559" w:rsidP="00992559">
      <w:pPr>
        <w:ind w:firstLine="720"/>
        <w:jc w:val="both"/>
      </w:pPr>
      <w:r>
        <w:t>8.2. После окончания срока подачи заявок аукцион в электронной форме проводится в соответствии со следующими этапами:</w:t>
      </w:r>
    </w:p>
    <w:p w:rsidR="00992559" w:rsidRDefault="00992559" w:rsidP="00992559">
      <w:pPr>
        <w:ind w:firstLine="720"/>
        <w:jc w:val="both"/>
      </w:pPr>
      <w:r>
        <w:t>1) рассмотрение первых и вторых частей заявок на участие в аукционе в электронной форме;</w:t>
      </w:r>
    </w:p>
    <w:p w:rsidR="00992559" w:rsidRDefault="00992559" w:rsidP="00992559">
      <w:pPr>
        <w:ind w:firstLine="720"/>
        <w:jc w:val="both"/>
      </w:pPr>
      <w:r>
        <w:t>2) проведение аукциона в электронной форме и подведение итогов такого аукциона.</w:t>
      </w:r>
    </w:p>
    <w:p w:rsidR="00992559" w:rsidRDefault="00992559" w:rsidP="00992559">
      <w:pPr>
        <w:ind w:firstLine="720"/>
        <w:jc w:val="both"/>
      </w:pPr>
      <w:r>
        <w:t xml:space="preserve">8.3. </w:t>
      </w:r>
      <w:proofErr w:type="gramStart"/>
      <w:r>
        <w:t>Не позднее дня, следующего за днем окончания срока подачи заявок на участие в аукционе в электронной форме, установленного извещением об осуществлении конкурентной закупки, документацией о конкурентной закупке либо предусмотренными статьей 3.4 Федерального закона № 223-ФЗ, уточненными извещением, документацией, оператор электронной площадки направляет Заказчику первые и вторые части заявок на участие в аукционе в электронной форме.</w:t>
      </w:r>
      <w:proofErr w:type="gramEnd"/>
    </w:p>
    <w:p w:rsidR="00992559" w:rsidRDefault="00992559" w:rsidP="00992559">
      <w:pPr>
        <w:ind w:firstLine="720"/>
        <w:jc w:val="both"/>
      </w:pPr>
    </w:p>
    <w:p w:rsidR="00992559" w:rsidRDefault="00992559" w:rsidP="00992559">
      <w:pPr>
        <w:ind w:firstLine="720"/>
        <w:jc w:val="both"/>
      </w:pPr>
      <w:r>
        <w:t xml:space="preserve">8.4. </w:t>
      </w:r>
      <w:r w:rsidRPr="00992559">
        <w:rPr>
          <w:b/>
        </w:rPr>
        <w:t>Комиссия рассматривает одновременно первые и вторые части заявок</w:t>
      </w:r>
      <w:r>
        <w:t>, при этом срок рассмотрения заявок составляет не более трех рабочих дней со дня окончания срока подачи заявок на участие в аукционе в электронной форме.</w:t>
      </w:r>
    </w:p>
    <w:p w:rsidR="00992559" w:rsidRPr="00992559" w:rsidRDefault="00992559" w:rsidP="00992559">
      <w:pPr>
        <w:ind w:firstLine="720"/>
        <w:jc w:val="both"/>
        <w:rPr>
          <w:b/>
          <w:color w:val="FF0000"/>
        </w:rPr>
      </w:pPr>
      <w:r w:rsidRPr="00992559">
        <w:rPr>
          <w:b/>
          <w:color w:val="FF0000"/>
        </w:rPr>
        <w:t>8.5. При рассмотрении первых частей заявок на участие в закупке заявка отклоняется в случае:</w:t>
      </w:r>
    </w:p>
    <w:p w:rsidR="00992559" w:rsidRPr="00992559" w:rsidRDefault="00992559" w:rsidP="00992559">
      <w:pPr>
        <w:tabs>
          <w:tab w:val="left" w:pos="993"/>
        </w:tabs>
        <w:ind w:firstLine="720"/>
        <w:jc w:val="both"/>
        <w:rPr>
          <w:b/>
          <w:color w:val="FF0000"/>
        </w:rPr>
      </w:pPr>
      <w:r w:rsidRPr="00992559">
        <w:rPr>
          <w:b/>
          <w:color w:val="FF0000"/>
        </w:rPr>
        <w:t>1)</w:t>
      </w:r>
      <w:r w:rsidRPr="00992559">
        <w:rPr>
          <w:b/>
          <w:color w:val="FF0000"/>
        </w:rPr>
        <w:tab/>
        <w:t>не предоставления в первой части заявки на участие в закупке информации, предусмотренной документацией о закупке, или предоставления недостоверной информации;</w:t>
      </w:r>
    </w:p>
    <w:p w:rsidR="00992559" w:rsidRPr="00992559" w:rsidRDefault="00992559" w:rsidP="00992559">
      <w:pPr>
        <w:tabs>
          <w:tab w:val="left" w:pos="993"/>
        </w:tabs>
        <w:ind w:firstLine="720"/>
        <w:jc w:val="both"/>
        <w:rPr>
          <w:b/>
          <w:color w:val="FF0000"/>
        </w:rPr>
      </w:pPr>
      <w:r w:rsidRPr="00992559">
        <w:rPr>
          <w:b/>
          <w:color w:val="FF0000"/>
        </w:rPr>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rsidR="00992559" w:rsidRPr="00992559" w:rsidRDefault="00992559" w:rsidP="00992559">
      <w:pPr>
        <w:tabs>
          <w:tab w:val="left" w:pos="993"/>
        </w:tabs>
        <w:ind w:firstLine="720"/>
        <w:jc w:val="both"/>
        <w:rPr>
          <w:b/>
          <w:color w:val="FF0000"/>
        </w:rPr>
      </w:pPr>
      <w:r w:rsidRPr="00992559">
        <w:rPr>
          <w:b/>
          <w:color w:val="FF0000"/>
        </w:rPr>
        <w:t>8.6. При рассмотрении вторых частей заявок на участие в закупке, заявка отклоняется в следующих случаях:</w:t>
      </w:r>
    </w:p>
    <w:p w:rsidR="00992559" w:rsidRPr="00992559" w:rsidRDefault="00992559" w:rsidP="00992559">
      <w:pPr>
        <w:tabs>
          <w:tab w:val="left" w:pos="993"/>
        </w:tabs>
        <w:ind w:firstLine="720"/>
        <w:jc w:val="both"/>
        <w:rPr>
          <w:b/>
          <w:color w:val="FF0000"/>
        </w:rPr>
      </w:pPr>
      <w:r w:rsidRPr="00992559">
        <w:rPr>
          <w:b/>
          <w:color w:val="FF0000"/>
        </w:rPr>
        <w:t>1)</w:t>
      </w:r>
      <w:r w:rsidRPr="00992559">
        <w:rPr>
          <w:b/>
          <w:color w:val="FF0000"/>
        </w:rPr>
        <w:tab/>
        <w:t>непредставление документов и информации, предусмотренных документацией о закупке;</w:t>
      </w:r>
    </w:p>
    <w:p w:rsidR="00992559" w:rsidRPr="00992559" w:rsidRDefault="00992559" w:rsidP="00992559">
      <w:pPr>
        <w:tabs>
          <w:tab w:val="left" w:pos="993"/>
        </w:tabs>
        <w:ind w:firstLine="720"/>
        <w:jc w:val="both"/>
        <w:rPr>
          <w:b/>
          <w:color w:val="FF0000"/>
        </w:rPr>
      </w:pPr>
      <w:r w:rsidRPr="00992559">
        <w:rPr>
          <w:b/>
          <w:color w:val="FF0000"/>
        </w:rPr>
        <w:t>2)</w:t>
      </w:r>
      <w:r w:rsidRPr="00992559">
        <w:rPr>
          <w:b/>
          <w:color w:val="FF0000"/>
        </w:rPr>
        <w:tab/>
        <w:t>несоответствие указанных документов и информации требованиям, установленным в документации о закупке;</w:t>
      </w:r>
    </w:p>
    <w:p w:rsidR="00992559" w:rsidRPr="00992559" w:rsidRDefault="00992559" w:rsidP="00992559">
      <w:pPr>
        <w:tabs>
          <w:tab w:val="left" w:pos="993"/>
        </w:tabs>
        <w:ind w:firstLine="720"/>
        <w:jc w:val="both"/>
        <w:rPr>
          <w:b/>
          <w:color w:val="FF0000"/>
        </w:rPr>
      </w:pPr>
      <w:proofErr w:type="gramStart"/>
      <w:r w:rsidRPr="00992559">
        <w:rPr>
          <w:b/>
          <w:color w:val="FF0000"/>
        </w:rPr>
        <w:t>3)</w:t>
      </w:r>
      <w:r w:rsidRPr="00992559">
        <w:rPr>
          <w:b/>
          <w:color w:val="FF0000"/>
        </w:rPr>
        <w:tab/>
        <w:t>наличие в указанных документах недостоверной информации об участнике закупке и (или) о предлагаемых им товаре, работе, услуге;</w:t>
      </w:r>
      <w:proofErr w:type="gramEnd"/>
    </w:p>
    <w:p w:rsidR="00992559" w:rsidRPr="00992559" w:rsidRDefault="00992559" w:rsidP="00992559">
      <w:pPr>
        <w:tabs>
          <w:tab w:val="left" w:pos="993"/>
        </w:tabs>
        <w:ind w:firstLine="720"/>
        <w:jc w:val="both"/>
        <w:rPr>
          <w:b/>
          <w:color w:val="FF0000"/>
        </w:rPr>
      </w:pPr>
      <w:r w:rsidRPr="00992559">
        <w:rPr>
          <w:b/>
          <w:color w:val="FF0000"/>
        </w:rPr>
        <w:t>4)</w:t>
      </w:r>
      <w:r w:rsidRPr="00992559">
        <w:rPr>
          <w:b/>
          <w:color w:val="FF0000"/>
        </w:rPr>
        <w:tab/>
        <w:t>несоответствие участника закупки требованиям, установленным в документации о закупке;</w:t>
      </w:r>
    </w:p>
    <w:p w:rsidR="00992559" w:rsidRPr="00992559" w:rsidRDefault="00992559" w:rsidP="00992559">
      <w:pPr>
        <w:tabs>
          <w:tab w:val="left" w:pos="993"/>
        </w:tabs>
        <w:ind w:firstLine="720"/>
        <w:jc w:val="both"/>
        <w:rPr>
          <w:b/>
          <w:color w:val="FF0000"/>
        </w:rPr>
      </w:pPr>
      <w:r w:rsidRPr="00992559">
        <w:rPr>
          <w:b/>
          <w:color w:val="FF0000"/>
        </w:rPr>
        <w:t>5)</w:t>
      </w:r>
      <w:r w:rsidRPr="00992559">
        <w:rPr>
          <w:b/>
          <w:color w:val="FF0000"/>
        </w:rPr>
        <w:tab/>
        <w:t>в иных случаях, предусмотренных Положением о закупке.</w:t>
      </w:r>
    </w:p>
    <w:p w:rsidR="00992559" w:rsidRPr="00992559" w:rsidRDefault="00992559" w:rsidP="00992559">
      <w:pPr>
        <w:tabs>
          <w:tab w:val="left" w:pos="993"/>
        </w:tabs>
        <w:ind w:firstLine="720"/>
        <w:jc w:val="both"/>
        <w:rPr>
          <w:b/>
          <w:color w:val="FF0000"/>
        </w:rPr>
      </w:pPr>
      <w:r w:rsidRPr="00992559">
        <w:rPr>
          <w:b/>
          <w:color w:val="FF0000"/>
        </w:rPr>
        <w:t>6) в случаях, предусмотренных Федеральным законом №223-ФЗ, а именно:</w:t>
      </w:r>
    </w:p>
    <w:p w:rsidR="00992559" w:rsidRPr="00992559" w:rsidRDefault="00992559" w:rsidP="00992559">
      <w:pPr>
        <w:ind w:firstLine="720"/>
        <w:jc w:val="both"/>
        <w:rPr>
          <w:b/>
          <w:color w:val="FF0000"/>
        </w:rPr>
      </w:pPr>
      <w:r w:rsidRPr="00992559">
        <w:rPr>
          <w:b/>
          <w:color w:val="FF0000"/>
        </w:rPr>
        <w:t>6.1.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такого товара, заявка подлежит отклонению в случае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w:t>
      </w:r>
    </w:p>
    <w:p w:rsidR="00992559" w:rsidRPr="00992559" w:rsidRDefault="00992559" w:rsidP="00992559">
      <w:pPr>
        <w:ind w:firstLine="720"/>
        <w:jc w:val="both"/>
        <w:rPr>
          <w:b/>
          <w:color w:val="FF0000"/>
        </w:rPr>
      </w:pPr>
      <w:r w:rsidRPr="00992559">
        <w:rPr>
          <w:b/>
          <w:color w:val="FF0000"/>
        </w:rPr>
        <w:t xml:space="preserve">6.2. Если Правительством Российской Федерации установлен предусмотренный подпунктом "а" пункта 1 части 2 статьи 3.1-4 Федерального закона №223-ФЗ запрет закупки </w:t>
      </w:r>
      <w:proofErr w:type="gramStart"/>
      <w:r w:rsidRPr="00992559">
        <w:rPr>
          <w:b/>
          <w:color w:val="FF0000"/>
        </w:rPr>
        <w:t>таких</w:t>
      </w:r>
      <w:proofErr w:type="gramEnd"/>
      <w:r w:rsidRPr="00992559">
        <w:rPr>
          <w:b/>
          <w:color w:val="FF0000"/>
        </w:rPr>
        <w:t xml:space="preserve"> работы, услуги, соответственно выполняемой, оказываемой иностранным лицом, заявка подлежит отклонению в случае подачи заявки иностранным лицом;</w:t>
      </w:r>
    </w:p>
    <w:p w:rsidR="00992559" w:rsidRPr="00992559" w:rsidRDefault="00992559" w:rsidP="00992559">
      <w:pPr>
        <w:ind w:firstLine="720"/>
        <w:jc w:val="both"/>
        <w:rPr>
          <w:b/>
          <w:color w:val="FF0000"/>
        </w:rPr>
      </w:pPr>
      <w:r w:rsidRPr="00992559">
        <w:rPr>
          <w:b/>
          <w:color w:val="FF0000"/>
        </w:rPr>
        <w:t>6.3. Непредставления информации и документов, определенных в соответствии с пунктом 2 части 2 статьи 3.1-4 Федерального закона №223-ФЗ (в случае установления в извещении об осуществлении закупки и (или) документации о закупке запрета закупок товара, происходящего из иностранного государства).</w:t>
      </w:r>
    </w:p>
    <w:p w:rsidR="00992559" w:rsidRPr="00992559" w:rsidRDefault="00992559" w:rsidP="00992559">
      <w:pPr>
        <w:ind w:firstLine="720"/>
        <w:jc w:val="both"/>
        <w:rPr>
          <w:b/>
          <w:color w:val="FF0000"/>
        </w:rPr>
      </w:pPr>
      <w:r w:rsidRPr="00992559">
        <w:rPr>
          <w:b/>
          <w:color w:val="FF0000"/>
        </w:rPr>
        <w:t>8.7. При подведении итогов:</w:t>
      </w:r>
    </w:p>
    <w:p w:rsidR="00992559" w:rsidRPr="00992559" w:rsidRDefault="00992559" w:rsidP="00992559">
      <w:pPr>
        <w:ind w:firstLine="720"/>
        <w:jc w:val="both"/>
        <w:rPr>
          <w:b/>
          <w:color w:val="FF0000"/>
        </w:rPr>
      </w:pPr>
      <w:proofErr w:type="gramStart"/>
      <w:r w:rsidRPr="00992559">
        <w:rPr>
          <w:b/>
          <w:color w:val="FF0000"/>
        </w:rPr>
        <w:t>В случае установленного ограничения в соответствии с Постановлением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осуществлении закупок в соответствии с Федеральным законом "О закупках товаров, работ, услуг отдельными видами юридических лиц проводится ранжирование заявок:</w:t>
      </w:r>
      <w:proofErr w:type="gramEnd"/>
    </w:p>
    <w:p w:rsidR="00992559" w:rsidRPr="00992559" w:rsidRDefault="00992559" w:rsidP="00992559">
      <w:pPr>
        <w:ind w:firstLine="720"/>
        <w:jc w:val="both"/>
        <w:rPr>
          <w:b/>
          <w:color w:val="FF0000"/>
        </w:rPr>
      </w:pPr>
      <w:r w:rsidRPr="00992559">
        <w:rPr>
          <w:b/>
          <w:color w:val="FF0000"/>
        </w:rPr>
        <w:t>заявкам, предложившим к поставке товар иностранного производства, при наличии хотя бы одной заявки, содержащей предложение о поставке российского товара (с подтвержденной страной происхождения товара) присваивается последнее место по рангу.</w:t>
      </w:r>
    </w:p>
    <w:p w:rsidR="00992559" w:rsidRPr="00992559" w:rsidRDefault="00992559" w:rsidP="00992559">
      <w:pPr>
        <w:ind w:firstLine="720"/>
        <w:jc w:val="both"/>
        <w:rPr>
          <w:b/>
          <w:color w:val="FF0000"/>
        </w:rPr>
      </w:pPr>
      <w:r w:rsidRPr="00992559">
        <w:rPr>
          <w:b/>
          <w:color w:val="FF0000"/>
        </w:rPr>
        <w:t>Если в заявке не указана страна происхождения товара или хотя бы одна позиция иностранного происхождения, считается, что заявка содержит предложение о поставке иностранного товара.</w:t>
      </w:r>
    </w:p>
    <w:p w:rsidR="00992559" w:rsidRPr="00992559" w:rsidRDefault="00992559" w:rsidP="00992559">
      <w:pPr>
        <w:ind w:firstLine="720"/>
        <w:jc w:val="both"/>
        <w:rPr>
          <w:b/>
          <w:color w:val="FF0000"/>
        </w:rPr>
      </w:pPr>
      <w:r w:rsidRPr="00992559">
        <w:rPr>
          <w:b/>
          <w:color w:val="FF0000"/>
        </w:rPr>
        <w:t>Если предлагаемый товар имеет реестровую запись, но при этом не содержит необходимое количество баллов (указанное в Постановлении Правительства Российской Федерации от 17.07.2015 №719), то считается, что заявка содержит предложение о поставке иностранного товара.</w:t>
      </w:r>
    </w:p>
    <w:p w:rsidR="00992559" w:rsidRDefault="00992559" w:rsidP="00992559">
      <w:pPr>
        <w:ind w:firstLine="720"/>
        <w:jc w:val="both"/>
      </w:pPr>
      <w:r>
        <w:t xml:space="preserve">8.8. По результатам рассмотрения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заявок направляется оператору электронной площадки. Указанный протокол размещается Заказчиком в ЕИС не позднее чем через три дня со дня подписания протокола. </w:t>
      </w:r>
    </w:p>
    <w:p w:rsidR="00992559" w:rsidRDefault="00992559" w:rsidP="00992559">
      <w:pPr>
        <w:ind w:firstLine="720"/>
        <w:jc w:val="both"/>
      </w:pPr>
      <w:r>
        <w:t>8.9. Протокол рассмотрения заявок на участие в аукционе в электронной форме должен содержать следующие сведения:</w:t>
      </w:r>
    </w:p>
    <w:p w:rsidR="00992559" w:rsidRDefault="00992559" w:rsidP="00992559">
      <w:pPr>
        <w:ind w:firstLine="720"/>
        <w:jc w:val="both"/>
      </w:pPr>
      <w:r>
        <w:t>1) дата подписания протокола;</w:t>
      </w:r>
    </w:p>
    <w:p w:rsidR="00992559" w:rsidRDefault="00992559" w:rsidP="00992559">
      <w:pPr>
        <w:ind w:firstLine="720"/>
        <w:jc w:val="both"/>
      </w:pPr>
      <w:r>
        <w:t>2) количество поданных на участие в закупке (этапе закупки) заявок, а также регистрационные номера заявок, дата и время регистрации каждой такой заявки;</w:t>
      </w:r>
    </w:p>
    <w:p w:rsidR="00992559" w:rsidRDefault="00992559" w:rsidP="00992559">
      <w:pPr>
        <w:ind w:firstLine="720"/>
        <w:jc w:val="both"/>
      </w:pPr>
      <w:r>
        <w:t>3) результаты рассмотрения заявок на участие в закупке с указанием в том числе:</w:t>
      </w:r>
    </w:p>
    <w:p w:rsidR="00992559" w:rsidRDefault="00992559" w:rsidP="00992559">
      <w:pPr>
        <w:ind w:firstLine="720"/>
        <w:jc w:val="both"/>
      </w:pPr>
      <w:r>
        <w:t>а) количества заявок на участие в закупке, которые отклонены;</w:t>
      </w:r>
    </w:p>
    <w:p w:rsidR="00992559" w:rsidRDefault="00992559" w:rsidP="00992559">
      <w:pPr>
        <w:ind w:firstLine="720"/>
        <w:jc w:val="both"/>
      </w:pPr>
      <w:r>
        <w:lastRenderedPageBreak/>
        <w:t>б) оснований отклонения каждой заявки на участие в аукционе в электронной форме со ссылкой на положения документации о закупке, которым не соответствует такая заявка;</w:t>
      </w:r>
    </w:p>
    <w:p w:rsidR="00992559" w:rsidRDefault="00992559" w:rsidP="00992559">
      <w:pPr>
        <w:ind w:firstLine="720"/>
        <w:jc w:val="both"/>
      </w:pPr>
      <w:r>
        <w:t>в) решения каждого члена комиссии, итогового решения комиссии о соответствии заявки на участие в аукционе в электронной форме требованиям документации о закупке или об отклонении такой заявки;</w:t>
      </w:r>
    </w:p>
    <w:p w:rsidR="00992559" w:rsidRDefault="00992559" w:rsidP="00992559">
      <w:pPr>
        <w:ind w:firstLine="720"/>
        <w:jc w:val="both"/>
      </w:pPr>
      <w:r>
        <w:t>4) причины, по которым аукцион в электронной форме признан несостоявшимся, в случае его признания таковым.</w:t>
      </w:r>
    </w:p>
    <w:p w:rsidR="00992559" w:rsidRDefault="00992559" w:rsidP="00992559">
      <w:pPr>
        <w:ind w:firstLine="720"/>
        <w:jc w:val="both"/>
      </w:pPr>
      <w:r>
        <w:t>8.10.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днем окончания срока рассмотрения заявок на участие в таком аукционе. Время начала проведения аукциона в электронной форме устанавливается в соответствии со временем часовой зоны, в которой находится Заказчик.</w:t>
      </w:r>
    </w:p>
    <w:p w:rsidR="00992559" w:rsidRDefault="00992559" w:rsidP="00992559">
      <w:pPr>
        <w:ind w:firstLine="720"/>
        <w:jc w:val="both"/>
      </w:pPr>
      <w:r>
        <w:t>8.11. В аукционе в электронной форме вправе принимать участие только участники закупки, чьи заявки признаны соответствующими требованиям документации о закупке.</w:t>
      </w:r>
    </w:p>
    <w:p w:rsidR="00992559" w:rsidRDefault="00992559" w:rsidP="00992559">
      <w:pPr>
        <w:ind w:firstLine="720"/>
        <w:jc w:val="both"/>
      </w:pPr>
      <w:r>
        <w:t>8.12. Аукцион в электронной форме включает в себя порядок подачи его участниками ценовых предложений с учетом следующих требований:</w:t>
      </w:r>
    </w:p>
    <w:p w:rsidR="00992559" w:rsidRDefault="00992559" w:rsidP="00992559">
      <w:pPr>
        <w:ind w:firstLine="720"/>
        <w:jc w:val="both"/>
      </w:pPr>
      <w:r>
        <w:t>1) «шаг аукциона» составляет от 0,5 процента до 5 процентов НМЦД или начальной суммы цен единиц товара, работы, услуги;</w:t>
      </w:r>
    </w:p>
    <w:p w:rsidR="00992559" w:rsidRDefault="00992559" w:rsidP="00992559">
      <w:pPr>
        <w:ind w:firstLine="720"/>
        <w:jc w:val="both"/>
      </w:pPr>
      <w:r>
        <w:t>2) снижение текущего минимального предложения о цене договора осуществляется на величину в пределах «шага аукциона»;</w:t>
      </w:r>
    </w:p>
    <w:p w:rsidR="00992559" w:rsidRDefault="00992559" w:rsidP="00992559">
      <w:pPr>
        <w:ind w:firstLine="720"/>
        <w:jc w:val="both"/>
      </w:pPr>
      <w: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992559" w:rsidRDefault="00992559" w:rsidP="00992559">
      <w:pPr>
        <w:ind w:firstLine="720"/>
        <w:jc w:val="both"/>
      </w:pPr>
      <w: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992559" w:rsidRDefault="00992559" w:rsidP="00992559">
      <w:pPr>
        <w:ind w:firstLine="720"/>
        <w:jc w:val="both"/>
      </w:pPr>
      <w: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992559" w:rsidRDefault="00992559" w:rsidP="00992559">
      <w:pPr>
        <w:ind w:firstLine="720"/>
        <w:jc w:val="both"/>
      </w:pPr>
      <w: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rsidR="00992559" w:rsidRDefault="00992559" w:rsidP="00992559">
      <w:pPr>
        <w:ind w:firstLine="720"/>
        <w:jc w:val="both"/>
      </w:pPr>
      <w:r>
        <w:t>7) в случае, если при проведен</w:t>
      </w:r>
      <w:proofErr w:type="gramStart"/>
      <w:r>
        <w:t>ии ау</w:t>
      </w:r>
      <w:proofErr w:type="gramEnd"/>
      <w:r>
        <w:t>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rsidR="00992559" w:rsidRDefault="00992559" w:rsidP="00992559">
      <w:pPr>
        <w:ind w:firstLine="720"/>
        <w:jc w:val="both"/>
      </w:pPr>
      <w:r>
        <w:t>8) в случае, если участником закупки не подано ценовое предложение, минимальным ценовым предложением такого участника закупки признается НМЦД либо начальная сумма цен единиц товара, работы, услуги.</w:t>
      </w:r>
    </w:p>
    <w:p w:rsidR="00992559" w:rsidRDefault="00992559" w:rsidP="00992559">
      <w:pPr>
        <w:ind w:firstLine="720"/>
        <w:jc w:val="both"/>
      </w:pPr>
      <w:r>
        <w:t>8.13. При проведен</w:t>
      </w:r>
      <w:proofErr w:type="gramStart"/>
      <w:r>
        <w:t>ии ау</w:t>
      </w:r>
      <w:proofErr w:type="gramEnd"/>
      <w:r>
        <w:t>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p w:rsidR="00992559" w:rsidRDefault="00992559" w:rsidP="00992559">
      <w:pPr>
        <w:ind w:firstLine="720"/>
        <w:jc w:val="both"/>
      </w:pPr>
      <w:r>
        <w:t>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подпунктами 3 и 5 пункта 8.11 настоящего раздела.</w:t>
      </w:r>
    </w:p>
    <w:p w:rsidR="00992559" w:rsidRDefault="00992559" w:rsidP="00992559">
      <w:pPr>
        <w:ind w:firstLine="720"/>
        <w:jc w:val="both"/>
      </w:pPr>
      <w:r>
        <w:t>8.14. Подведение итогов аукциона в электронной форме оформляется протоколом подведения итогов аукциона в электронной форме (итоговый протокол), который должен содержать следующие сведения:</w:t>
      </w:r>
    </w:p>
    <w:p w:rsidR="00992559" w:rsidRDefault="00992559" w:rsidP="00992559">
      <w:pPr>
        <w:ind w:firstLine="720"/>
        <w:jc w:val="both"/>
      </w:pPr>
      <w:r>
        <w:t>1) дата подписания протокола;</w:t>
      </w:r>
    </w:p>
    <w:p w:rsidR="00992559" w:rsidRDefault="00992559" w:rsidP="00992559">
      <w:pPr>
        <w:ind w:firstLine="720"/>
        <w:jc w:val="both"/>
      </w:pPr>
      <w:r>
        <w:t>2) количество поданных заявок, а также регистрационные номера заявок, дата и время регистрации каждой такой заявки;</w:t>
      </w:r>
    </w:p>
    <w:p w:rsidR="00992559" w:rsidRDefault="00992559" w:rsidP="00992559">
      <w:pPr>
        <w:ind w:firstLine="720"/>
        <w:jc w:val="both"/>
      </w:pPr>
      <w: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rsidR="00992559" w:rsidRDefault="00992559" w:rsidP="00992559">
      <w:pPr>
        <w:ind w:firstLine="720"/>
        <w:jc w:val="both"/>
      </w:pPr>
      <w:r>
        <w:t>4) сведения об объеме, цене закупаемых товаров, работ, услуг, сроке исполнения договора;</w:t>
      </w:r>
    </w:p>
    <w:p w:rsidR="00992559" w:rsidRDefault="00992559" w:rsidP="00992559">
      <w:pPr>
        <w:ind w:firstLine="720"/>
        <w:jc w:val="both"/>
      </w:pPr>
      <w:r>
        <w:t>6) причины, по которым аукцион в электронной форме признан несостоявшимся, в случае признания его таковым.</w:t>
      </w:r>
    </w:p>
    <w:p w:rsidR="00992559" w:rsidRDefault="00992559" w:rsidP="00992559">
      <w:pPr>
        <w:ind w:firstLine="720"/>
        <w:jc w:val="both"/>
      </w:pPr>
      <w:r>
        <w:t>8.15. Протокол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ЕИС не позднее чем через три дня со дня подписания протокола.</w:t>
      </w:r>
    </w:p>
    <w:p w:rsidR="00992559" w:rsidRDefault="00992559" w:rsidP="00992559">
      <w:pPr>
        <w:ind w:firstLine="720"/>
        <w:jc w:val="both"/>
      </w:pPr>
      <w:r>
        <w:t>8.16. В случае</w:t>
      </w:r>
      <w:proofErr w:type="gramStart"/>
      <w:r>
        <w:t>,</w:t>
      </w:r>
      <w:proofErr w:type="gramEnd"/>
      <w:r>
        <w:t xml:space="preserve"> если по окончании срока подачи заявок на участие в аукционе в электронной форме подана только одна заявка, указанная заявка рассматривается в порядке, установленном Положением о закупке. Результаты рассмотрения заявки на участие в аукционе в электронной форме, отражаются в протоколе рассмотрения единственной заявки на участие в аукционе в электронной форме (итоговом протоколе), который размещается Заказчиком в ЕИС не позднее чем через три дня со дня подписания такого протокола.</w:t>
      </w:r>
    </w:p>
    <w:p w:rsidR="00992559" w:rsidRDefault="00992559" w:rsidP="00992559">
      <w:pPr>
        <w:ind w:firstLine="720"/>
        <w:jc w:val="both"/>
      </w:pPr>
      <w:r>
        <w:t>В случае</w:t>
      </w:r>
      <w:proofErr w:type="gramStart"/>
      <w:r>
        <w:t>,</w:t>
      </w:r>
      <w:proofErr w:type="gramEnd"/>
      <w:r>
        <w:t xml:space="preserve">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НМЦД или по цене, </w:t>
      </w:r>
      <w:r>
        <w:lastRenderedPageBreak/>
        <w:t>согласованной с участником закупки и не превышающей НМЦД. При этом участник закупки не вправе отказаться от заключения договора.</w:t>
      </w:r>
    </w:p>
    <w:p w:rsidR="00992559" w:rsidRPr="00992559" w:rsidRDefault="00992559" w:rsidP="00992559">
      <w:pPr>
        <w:ind w:firstLine="720"/>
        <w:jc w:val="both"/>
        <w:rPr>
          <w:b/>
        </w:rPr>
      </w:pPr>
      <w:r w:rsidRPr="00992559">
        <w:rPr>
          <w:b/>
        </w:rPr>
        <w:t>8.17. Аукцион в электронной форме признается несостоявшимся в следующих случаях:</w:t>
      </w:r>
    </w:p>
    <w:p w:rsidR="00992559" w:rsidRPr="00992559" w:rsidRDefault="00992559" w:rsidP="00992559">
      <w:pPr>
        <w:ind w:firstLine="720"/>
        <w:jc w:val="both"/>
        <w:rPr>
          <w:b/>
        </w:rPr>
      </w:pPr>
      <w:r w:rsidRPr="00992559">
        <w:rPr>
          <w:b/>
        </w:rPr>
        <w:t>1) не подано ни одной заявки на участие в конкурентной закупке;</w:t>
      </w:r>
    </w:p>
    <w:p w:rsidR="00992559" w:rsidRPr="00992559" w:rsidRDefault="00992559" w:rsidP="00992559">
      <w:pPr>
        <w:ind w:firstLine="720"/>
        <w:jc w:val="both"/>
        <w:rPr>
          <w:b/>
        </w:rPr>
      </w:pPr>
      <w:r w:rsidRPr="00992559">
        <w:rPr>
          <w:b/>
        </w:rPr>
        <w:t>2) по результатам проведения конкурентной закупки все заявки на участие в закупке отклонены;</w:t>
      </w:r>
    </w:p>
    <w:p w:rsidR="00992559" w:rsidRPr="00992559" w:rsidRDefault="00992559" w:rsidP="00992559">
      <w:pPr>
        <w:ind w:firstLine="720"/>
        <w:jc w:val="both"/>
        <w:rPr>
          <w:b/>
        </w:rPr>
      </w:pPr>
      <w:r w:rsidRPr="00992559">
        <w:rPr>
          <w:b/>
        </w:rPr>
        <w:t>3) на участие в конкурентной закупке подана только одна заявка на участие в закупке;</w:t>
      </w:r>
    </w:p>
    <w:p w:rsidR="00992559" w:rsidRPr="00992559" w:rsidRDefault="00992559" w:rsidP="00992559">
      <w:pPr>
        <w:ind w:firstLine="720"/>
        <w:jc w:val="both"/>
        <w:rPr>
          <w:b/>
        </w:rPr>
      </w:pPr>
      <w:r w:rsidRPr="00992559">
        <w:rPr>
          <w:b/>
        </w:rPr>
        <w:t>4) по результатам проведения конкурентной закупки отклонены все заявки на участие в закупке, за исключением одной заявки на участие в закупке;</w:t>
      </w:r>
    </w:p>
    <w:p w:rsidR="00F80B54" w:rsidRPr="00992559" w:rsidRDefault="00992559" w:rsidP="00992559">
      <w:pPr>
        <w:ind w:firstLine="720"/>
        <w:jc w:val="both"/>
        <w:rPr>
          <w:b/>
        </w:rPr>
      </w:pPr>
      <w:r w:rsidRPr="00992559">
        <w:rPr>
          <w:b/>
        </w:rPr>
        <w:t>5) по результатам проведения конкурентной закупки от заключения договора уклонились все участники закупки.</w:t>
      </w:r>
    </w:p>
    <w:p w:rsidR="00F80B54" w:rsidRPr="00DD5831" w:rsidRDefault="00F80B54" w:rsidP="00F80B54">
      <w:pPr>
        <w:ind w:firstLine="720"/>
        <w:jc w:val="both"/>
      </w:pPr>
    </w:p>
    <w:bookmarkEnd w:id="4"/>
    <w:p w:rsidR="002D14A5" w:rsidRDefault="00F80B54" w:rsidP="002D14A5">
      <w:pPr>
        <w:ind w:firstLine="720"/>
        <w:jc w:val="both"/>
        <w:rPr>
          <w:b/>
        </w:rPr>
      </w:pPr>
      <w:r w:rsidRPr="00DD5831">
        <w:rPr>
          <w:b/>
        </w:rPr>
        <w:t xml:space="preserve">9. </w:t>
      </w:r>
      <w:bookmarkStart w:id="5" w:name="sub_1385"/>
      <w:r w:rsidR="00321C2D" w:rsidRPr="00321C2D">
        <w:rPr>
          <w:b/>
        </w:rPr>
        <w:t xml:space="preserve">Заключение договора по результатам аукциона в электронной форме </w:t>
      </w:r>
      <w:bookmarkEnd w:id="5"/>
    </w:p>
    <w:p w:rsidR="002D14A5" w:rsidRDefault="002D14A5" w:rsidP="002D14A5">
      <w:pPr>
        <w:ind w:firstLine="720"/>
        <w:jc w:val="both"/>
      </w:pPr>
      <w:r>
        <w:t xml:space="preserve">9.1. Договор по результатам аукциона в электронной форме заключается не ранее чем через 10 (десять) дней и не позднее чем через 20 (двадцать) дней </w:t>
      </w:r>
      <w:proofErr w:type="gramStart"/>
      <w:r>
        <w:t>с даты размещения</w:t>
      </w:r>
      <w:proofErr w:type="gramEnd"/>
      <w:r>
        <w:t xml:space="preserve"> в ЕИС итогового протокола, составленного по результатам закупки. </w:t>
      </w: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2D14A5" w:rsidRDefault="002D14A5" w:rsidP="002D14A5">
      <w:pPr>
        <w:ind w:firstLine="720"/>
        <w:jc w:val="both"/>
      </w:pPr>
      <w:r>
        <w:t xml:space="preserve">9.2. В течение двух рабочих дней </w:t>
      </w:r>
      <w:proofErr w:type="gramStart"/>
      <w:r>
        <w:t>с даты размещения</w:t>
      </w:r>
      <w:proofErr w:type="gramEnd"/>
      <w:r>
        <w:t xml:space="preserve"> в ЕИС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rsidR="002D14A5" w:rsidRDefault="002D14A5" w:rsidP="002D14A5">
      <w:pPr>
        <w:ind w:firstLine="720"/>
        <w:jc w:val="both"/>
      </w:pPr>
      <w:r>
        <w:t>При заключении договора Заказчик по согласованию с участником закупки, с которым заключается договор, вправе:</w:t>
      </w:r>
    </w:p>
    <w:p w:rsidR="002D14A5" w:rsidRDefault="002D14A5" w:rsidP="002D14A5">
      <w:pPr>
        <w:ind w:firstLine="720"/>
        <w:jc w:val="both"/>
      </w:pPr>
      <w:r>
        <w:t xml:space="preserve">1) снизить цену договора без изменения количества товаров (объема работ, услуг) и иных условий исполнения договора; </w:t>
      </w:r>
    </w:p>
    <w:p w:rsidR="002D14A5" w:rsidRDefault="002D14A5" w:rsidP="002D14A5">
      <w:pPr>
        <w:ind w:firstLine="720"/>
        <w:jc w:val="both"/>
      </w:pPr>
      <w: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2D14A5" w:rsidRDefault="002D14A5" w:rsidP="002D14A5">
      <w:pPr>
        <w:ind w:firstLine="720"/>
        <w:jc w:val="both"/>
      </w:pPr>
      <w:r>
        <w:t>3) улучшить условия исполнения договора для Заказчика (сократить сроки исполнения договора (его отдельных этапов) при необходимости; отменить или уменьшить размер аванса; предусмотреть условие об отсрочке или рассрочке при оплате; увеличить сроки и объем гарантии);</w:t>
      </w:r>
    </w:p>
    <w:p w:rsidR="002D14A5" w:rsidRDefault="002D14A5" w:rsidP="002D14A5">
      <w:pPr>
        <w:ind w:firstLine="720"/>
        <w:jc w:val="both"/>
      </w:pPr>
      <w:r>
        <w:t>4) уточнить сроки исполнения обязательств по договору, в случае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2D14A5" w:rsidRDefault="002D14A5" w:rsidP="002D14A5">
      <w:pPr>
        <w:ind w:firstLine="720"/>
        <w:jc w:val="both"/>
      </w:pPr>
      <w:r>
        <w:t>5) включить условия, обусловленные изменениями законодательства Российской Федерации или предписаниями органов государственной власти;</w:t>
      </w:r>
    </w:p>
    <w:p w:rsidR="002D14A5" w:rsidRDefault="002D14A5" w:rsidP="002D14A5">
      <w:pPr>
        <w:ind w:firstLine="720"/>
        <w:jc w:val="both"/>
      </w:pPr>
      <w:r>
        <w:t>6) изменить срок оплаты договора в целях приведения его в соответствие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D14A5" w:rsidRDefault="002D14A5" w:rsidP="002D14A5">
      <w:pPr>
        <w:ind w:firstLine="720"/>
        <w:jc w:val="both"/>
      </w:pPr>
      <w:r>
        <w:t xml:space="preserve">9.3. </w:t>
      </w:r>
      <w:proofErr w:type="gramStart"/>
      <w:r>
        <w:t xml:space="preserve">В течение пяти рабочих дней после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извещении о закупке, либо размещает протокол разногласий. </w:t>
      </w:r>
      <w:proofErr w:type="gramEnd"/>
    </w:p>
    <w:p w:rsidR="002D14A5" w:rsidRDefault="002D14A5" w:rsidP="002D14A5">
      <w:pPr>
        <w:ind w:firstLine="720"/>
        <w:jc w:val="both"/>
      </w:pPr>
      <w:r>
        <w:t xml:space="preserve">9.4. </w:t>
      </w:r>
      <w:proofErr w:type="gramStart"/>
      <w:r>
        <w:t>В течение пяти рабочих дней после размещения Заказчиком на электронной площадке проекта договора участник закупки, в случае наличия разногласий по проекту договора, размещает на электронной площадке протокол разногласий, подписанный усиленной квалифицированной электронной подписью лица, имеющего право действовать от имени участника закупки, с использованием программно-аппаратных средств электронной площадки и с учетом следующих правил:</w:t>
      </w:r>
      <w:proofErr w:type="gramEnd"/>
    </w:p>
    <w:p w:rsidR="002D14A5" w:rsidRDefault="002D14A5" w:rsidP="002D14A5">
      <w:pPr>
        <w:ind w:firstLine="720"/>
        <w:jc w:val="both"/>
      </w:pPr>
      <w:r>
        <w:t>- участник закупки вправе направить протокол разногласий не более одного раза;</w:t>
      </w:r>
    </w:p>
    <w:p w:rsidR="002D14A5" w:rsidRDefault="002D14A5" w:rsidP="002D14A5">
      <w:pPr>
        <w:ind w:firstLine="720"/>
        <w:jc w:val="both"/>
      </w:pPr>
      <w:r>
        <w:t>- участник закупки должен указать в протоколе разногласий замечания к положениям проекта договора, не соответствующим извещению о закупке и (или) своей заявке на участие в закупке, с указанием соответствующих положений данных документов;</w:t>
      </w:r>
    </w:p>
    <w:p w:rsidR="002D14A5" w:rsidRDefault="002D14A5" w:rsidP="002D14A5">
      <w:pPr>
        <w:ind w:firstLine="720"/>
        <w:jc w:val="both"/>
      </w:pPr>
      <w:r>
        <w:t>- при урегулировании разногласий стороны не вправе нарушать общий срок для заключения договора, предусмотренный п.9.1. настоящего раздела.</w:t>
      </w:r>
    </w:p>
    <w:p w:rsidR="002D14A5" w:rsidRDefault="002D14A5" w:rsidP="002D14A5">
      <w:pPr>
        <w:ind w:firstLine="720"/>
        <w:jc w:val="both"/>
      </w:pPr>
      <w:r>
        <w:t xml:space="preserve">9.5. </w:t>
      </w:r>
      <w:proofErr w:type="gramStart"/>
      <w:r>
        <w:t>В течение двух рабочих дней после размещения участником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w:t>
      </w:r>
      <w:proofErr w:type="gramEnd"/>
    </w:p>
    <w:p w:rsidR="002D14A5" w:rsidRDefault="002D14A5" w:rsidP="002D14A5">
      <w:pPr>
        <w:ind w:firstLine="720"/>
        <w:jc w:val="both"/>
      </w:pPr>
      <w:r>
        <w:t xml:space="preserve">9.6. </w:t>
      </w:r>
      <w:proofErr w:type="gramStart"/>
      <w:r>
        <w:t>В течение двух рабочих дней после размещения Заказчиком на электронной площадке документов, предусмотренных п. 9.4. настоящего раздела, участник закупки размещает на электронной площадке подписанный усиленной квалифицированной электронной подписью лица, имеющего право действовать от имени участника закупки, указанный проект договора, а также документ и (или) информацию, подтверждающие предоставление обеспечения исполнения, подписанные усиленной квалифицированной электронной подписью указанного лица.</w:t>
      </w:r>
      <w:proofErr w:type="gramEnd"/>
    </w:p>
    <w:p w:rsidR="002D14A5" w:rsidRDefault="002D14A5" w:rsidP="002D14A5">
      <w:pPr>
        <w:ind w:firstLine="720"/>
        <w:jc w:val="both"/>
      </w:pPr>
      <w:r>
        <w:lastRenderedPageBreak/>
        <w:t xml:space="preserve">9.7. </w:t>
      </w:r>
      <w:proofErr w:type="gramStart"/>
      <w:r>
        <w:t>В течение двух рабочих дней после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извещении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но</w:t>
      </w:r>
      <w:proofErr w:type="gramEnd"/>
      <w:r>
        <w:t xml:space="preserve"> не ранее чем через десять дней и не позднее чем через двадцать дней </w:t>
      </w:r>
      <w:proofErr w:type="gramStart"/>
      <w:r>
        <w:t>с даты размещения</w:t>
      </w:r>
      <w:proofErr w:type="gramEnd"/>
      <w:r>
        <w:t xml:space="preserve"> в ЕИС итогового протокола, составленного по результатам закупки. </w:t>
      </w:r>
    </w:p>
    <w:p w:rsidR="002D14A5" w:rsidRDefault="002D14A5" w:rsidP="002D14A5">
      <w:pPr>
        <w:ind w:firstLine="720"/>
        <w:jc w:val="both"/>
      </w:pPr>
      <w:r>
        <w:t xml:space="preserve">С момента </w:t>
      </w:r>
      <w:proofErr w:type="gramStart"/>
      <w:r>
        <w:t>размещения</w:t>
      </w:r>
      <w:proofErr w:type="gramEnd"/>
      <w:r>
        <w:t xml:space="preserve"> на электронной площадке подписанного Заказчиком договора он считается заключенным.</w:t>
      </w:r>
    </w:p>
    <w:p w:rsidR="002D14A5" w:rsidRDefault="002D14A5" w:rsidP="002D14A5">
      <w:pPr>
        <w:ind w:firstLine="720"/>
        <w:jc w:val="both"/>
      </w:pPr>
      <w:r>
        <w:t>9.8. Договор заключается после предоставления участником закупки, с которым заключается договор,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2D14A5" w:rsidRDefault="002D14A5" w:rsidP="002D14A5">
      <w:pPr>
        <w:ind w:firstLine="720"/>
        <w:jc w:val="both"/>
      </w:pPr>
      <w:r>
        <w:t>9.9. В случае</w:t>
      </w:r>
      <w:proofErr w:type="gramStart"/>
      <w:r>
        <w:t>,</w:t>
      </w:r>
      <w:proofErr w:type="gramEnd"/>
      <w:r>
        <w:t xml:space="preserve"> если участник закупки, с которым заключается договор, в срок и в порядке, предусмотренные настоящим разделом, не предоставил надлежащее обеспечение исполнения договора, либо не предоставил Заказчику подписанный договор и при этом не направил Заказчику, в порядке, предусмотренном извещением о закупке, протокол разногласий, такой участник признается уклонившимся от заключения договора. </w:t>
      </w:r>
    </w:p>
    <w:p w:rsidR="002D14A5" w:rsidRDefault="002D14A5" w:rsidP="002D14A5">
      <w:pPr>
        <w:ind w:firstLine="720"/>
        <w:jc w:val="both"/>
      </w:pPr>
      <w: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извещении о закупке).</w:t>
      </w:r>
    </w:p>
    <w:p w:rsidR="002D14A5" w:rsidRDefault="002D14A5" w:rsidP="002D14A5">
      <w:pPr>
        <w:ind w:firstLine="720"/>
        <w:jc w:val="both"/>
      </w:pPr>
      <w:r>
        <w:t>9.10. В случае</w:t>
      </w:r>
      <w:proofErr w:type="gramStart"/>
      <w:r>
        <w:t>,</w:t>
      </w:r>
      <w:proofErr w:type="gramEnd"/>
      <w:r>
        <w:t xml:space="preserve"> если участник закупки, с которым заключается договор, признан уклонившимся от заключения договора, Заказчик вправе заключить договор с участником закупки, заявке на участие в закупке которого в итоговом протоколе присвоен следующий порядковый номер.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При этом Заказчик вправе обратиться в суд с требованием о возмещении убытков, причиненных уклонением от заключения договора.</w:t>
      </w:r>
    </w:p>
    <w:p w:rsidR="002D14A5" w:rsidRDefault="002D14A5" w:rsidP="002D14A5">
      <w:pPr>
        <w:ind w:firstLine="720"/>
        <w:jc w:val="both"/>
      </w:pPr>
      <w:r>
        <w:t>Участник закупки, с которым заключается договор в соответствии с абзацем первым настоящего пункта, вправе подписать проект договора в порядке, установленном извещением о закупке, либо отказаться от заключения договора. Одновременно с подписанным договором этот участник обязан предоставить обеспечение исполнения договора, если установление требования обеспечения исполнения договора предусмотрено извещением о закупке. Этот участник считается уклонившимся от заключения договора в случае, если при подписании договора не предоставил надлежащее обеспечение исполнения договора. Такой участник признается отказавшимся от заключения договора в случае, если в срок, установленный Заказчиком, он не подписал проект договора и не направил протокол разногласий. В случае</w:t>
      </w:r>
      <w:proofErr w:type="gramStart"/>
      <w:r>
        <w:t>,</w:t>
      </w:r>
      <w:proofErr w:type="gramEnd"/>
      <w:r>
        <w:t xml:space="preserve"> если этот участник признан уклонившимся от заключения договора или отказался от заключения договора, Заказчик вправе заключить договор с участником закупки, заявке на участие в закупке которого в итоговом протоколе присвоен следующий порядковый номер. Заказчик вправе направить проект договора следующему участнику закупки в порядке очередности присвоения порядковых номеров в итоговом протоколе, в случае уклонения или отказа от заключения договора участника закупки, заявке на </w:t>
      </w:r>
      <w:proofErr w:type="gramStart"/>
      <w:r>
        <w:t>участие</w:t>
      </w:r>
      <w:proofErr w:type="gramEnd"/>
      <w:r>
        <w:t xml:space="preserve"> в закупке которого присвоен меньший порядковый номер.</w:t>
      </w:r>
    </w:p>
    <w:p w:rsidR="002D14A5" w:rsidRDefault="002D14A5" w:rsidP="002D14A5">
      <w:pPr>
        <w:ind w:firstLine="720"/>
        <w:jc w:val="both"/>
      </w:pPr>
      <w:r>
        <w:t xml:space="preserve">Сведения об участниках закупки, уклонившихся от заключения договоров, а также о поставщиках (подрядчиках, исполнителях),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t>отношении</w:t>
      </w:r>
      <w:proofErr w:type="gramEnd"/>
      <w:r>
        <w:t xml:space="preserve"> которого иностранными государствами, государственными объединениями </w:t>
      </w:r>
      <w:proofErr w:type="gramStart"/>
      <w:r>
        <w:t>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нормативным правовым актом Правительства Российской Федерации, принятым в соответствии с частью</w:t>
      </w:r>
      <w:proofErr w:type="gramEnd"/>
      <w:r>
        <w:t xml:space="preserve"> 3 статьи 5 Федерального закона № 223-ФЗ.</w:t>
      </w:r>
    </w:p>
    <w:p w:rsidR="002D14A5" w:rsidRDefault="002D14A5" w:rsidP="002D14A5">
      <w:pPr>
        <w:ind w:firstLine="720"/>
        <w:jc w:val="both"/>
      </w:pPr>
    </w:p>
    <w:p w:rsidR="00F80B54" w:rsidRDefault="002D14A5" w:rsidP="00F80B54">
      <w:pPr>
        <w:keepNext/>
        <w:keepLines/>
        <w:ind w:firstLine="708"/>
        <w:jc w:val="both"/>
        <w:outlineLvl w:val="1"/>
        <w:rPr>
          <w:b/>
        </w:rPr>
      </w:pPr>
      <w:r w:rsidRPr="002D14A5">
        <w:rPr>
          <w:b/>
        </w:rPr>
        <w:lastRenderedPageBreak/>
        <w:t>10. Предоставление национального режима при осуществлении закупок</w:t>
      </w:r>
    </w:p>
    <w:p w:rsidR="002D14A5" w:rsidRPr="002D14A5" w:rsidRDefault="002D14A5" w:rsidP="002D14A5">
      <w:pPr>
        <w:keepNext/>
        <w:keepLines/>
        <w:ind w:firstLine="708"/>
        <w:jc w:val="both"/>
        <w:outlineLvl w:val="1"/>
      </w:pPr>
      <w:r w:rsidRPr="002D14A5">
        <w:t>10.1</w:t>
      </w:r>
      <w:proofErr w:type="gramStart"/>
      <w:r w:rsidRPr="002D14A5">
        <w:t xml:space="preserve"> П</w:t>
      </w:r>
      <w:proofErr w:type="gramEnd"/>
      <w:r w:rsidRPr="002D14A5">
        <w:t xml:space="preserve">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 1 ч. 2 ст. 3.1-4 Федерального закона № 223-ФЗ. </w:t>
      </w:r>
      <w:proofErr w:type="gramStart"/>
      <w:r w:rsidRPr="002D14A5">
        <w:t>Если иное не предусмотрено мерами, принятыми Правительством Российской Федерации в соответствии с п. 1 ч. 2 ст. 3.1-4 Федерального закона № 223-ФЗ, положения ст.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2D14A5">
        <w:t xml:space="preserve"> с товаром российского происхождения, работой, услугой, соответственно выполняемой, оказываемой российским лицом.</w:t>
      </w:r>
    </w:p>
    <w:p w:rsidR="002D14A5" w:rsidRPr="002D14A5" w:rsidRDefault="002D14A5" w:rsidP="002D14A5">
      <w:pPr>
        <w:keepNext/>
        <w:keepLines/>
        <w:ind w:firstLine="708"/>
        <w:jc w:val="both"/>
        <w:outlineLvl w:val="1"/>
      </w:pPr>
      <w:r w:rsidRPr="002D14A5">
        <w:t>10.2. Заказчик в случае принятия Правительством Российской Федерации мер, предусмотренных п. 1 ч. 2 ст. 3.1-4 Федерального закона № 223-ФЗ:</w:t>
      </w:r>
    </w:p>
    <w:p w:rsidR="002D14A5" w:rsidRPr="002D14A5" w:rsidRDefault="002D14A5" w:rsidP="002D14A5">
      <w:pPr>
        <w:keepNext/>
        <w:keepLines/>
        <w:ind w:firstLine="708"/>
        <w:jc w:val="both"/>
        <w:outlineLvl w:val="1"/>
      </w:pPr>
      <w:r w:rsidRPr="002D14A5">
        <w:t>1) применяет:</w:t>
      </w:r>
    </w:p>
    <w:p w:rsidR="002D14A5" w:rsidRPr="002D14A5" w:rsidRDefault="002D14A5" w:rsidP="002D14A5">
      <w:pPr>
        <w:keepNext/>
        <w:keepLines/>
        <w:ind w:firstLine="708"/>
        <w:jc w:val="both"/>
        <w:outlineLvl w:val="1"/>
      </w:pPr>
      <w:r w:rsidRPr="002D14A5">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2D14A5" w:rsidRPr="002D14A5" w:rsidRDefault="002D14A5" w:rsidP="002D14A5">
      <w:pPr>
        <w:keepNext/>
        <w:keepLines/>
        <w:ind w:firstLine="708"/>
        <w:jc w:val="both"/>
        <w:outlineLvl w:val="1"/>
      </w:pPr>
      <w:r w:rsidRPr="002D14A5">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2D14A5" w:rsidRPr="002D14A5" w:rsidRDefault="002D14A5" w:rsidP="002D14A5">
      <w:pPr>
        <w:keepNext/>
        <w:keepLines/>
        <w:ind w:firstLine="708"/>
        <w:jc w:val="both"/>
        <w:outlineLvl w:val="1"/>
      </w:pPr>
      <w:r w:rsidRPr="002D14A5">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2D14A5" w:rsidRPr="002D14A5" w:rsidRDefault="002D14A5" w:rsidP="002D14A5">
      <w:pPr>
        <w:keepNext/>
        <w:keepLines/>
        <w:ind w:firstLine="708"/>
        <w:jc w:val="both"/>
        <w:outlineLvl w:val="1"/>
      </w:pPr>
      <w:r w:rsidRPr="002D14A5">
        <w:t xml:space="preserve">2) устанавливает в извещении об осуществлении конкурентной закупки </w:t>
      </w:r>
    </w:p>
    <w:p w:rsidR="002D14A5" w:rsidRPr="002D14A5" w:rsidRDefault="002D14A5" w:rsidP="002D14A5">
      <w:pPr>
        <w:keepNext/>
        <w:keepLines/>
        <w:ind w:firstLine="708"/>
        <w:jc w:val="both"/>
        <w:outlineLvl w:val="1"/>
      </w:pPr>
      <w:r w:rsidRPr="002D14A5">
        <w:t>(в случае проведения конкурентной закупки), документации о конкурентной закупке (в случае проведения конкурентной закупки) требование к участникам закупки о предоставлении информации и документов, которые подтверждают страну происхождения товара.</w:t>
      </w:r>
    </w:p>
    <w:p w:rsidR="002D14A5" w:rsidRPr="002D14A5" w:rsidRDefault="002D14A5" w:rsidP="002D14A5">
      <w:pPr>
        <w:keepNext/>
        <w:keepLines/>
        <w:ind w:firstLine="708"/>
        <w:jc w:val="both"/>
        <w:outlineLvl w:val="1"/>
      </w:pPr>
      <w:r w:rsidRPr="002D14A5">
        <w:t>10.3. Заказчик при осуществлении закупки товара:</w:t>
      </w:r>
    </w:p>
    <w:p w:rsidR="002D14A5" w:rsidRPr="002D14A5" w:rsidRDefault="002D14A5" w:rsidP="002D14A5">
      <w:pPr>
        <w:keepNext/>
        <w:keepLines/>
        <w:ind w:firstLine="708"/>
        <w:jc w:val="both"/>
        <w:outlineLvl w:val="1"/>
      </w:pPr>
      <w:r w:rsidRPr="002D14A5">
        <w:t xml:space="preserve">1) в случае установления Правительством Российской Федерации запрета закупок товара, предусмотренного </w:t>
      </w:r>
      <w:proofErr w:type="spellStart"/>
      <w:r w:rsidRPr="002D14A5">
        <w:t>пп</w:t>
      </w:r>
      <w:proofErr w:type="spellEnd"/>
      <w:r w:rsidRPr="002D14A5">
        <w:t>. «а» п. 1 ч. 2 ст. 3.1-4 Федерального закона № 223-ФЗ, не вправе:</w:t>
      </w:r>
    </w:p>
    <w:p w:rsidR="002D14A5" w:rsidRPr="002D14A5" w:rsidRDefault="002D14A5" w:rsidP="002D14A5">
      <w:pPr>
        <w:keepNext/>
        <w:keepLines/>
        <w:ind w:firstLine="708"/>
        <w:jc w:val="both"/>
        <w:outlineLvl w:val="1"/>
      </w:pPr>
      <w:r w:rsidRPr="002D14A5">
        <w:t>а) заключать договор на поставку такого товара;</w:t>
      </w:r>
    </w:p>
    <w:p w:rsidR="002D14A5" w:rsidRPr="002D14A5" w:rsidRDefault="002D14A5" w:rsidP="002D14A5">
      <w:pPr>
        <w:keepNext/>
        <w:keepLines/>
        <w:ind w:firstLine="708"/>
        <w:jc w:val="both"/>
        <w:outlineLvl w:val="1"/>
      </w:pPr>
      <w:r w:rsidRPr="002D14A5">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rsidR="002D14A5" w:rsidRPr="002D14A5" w:rsidRDefault="002D14A5" w:rsidP="002D14A5">
      <w:pPr>
        <w:keepNext/>
        <w:keepLines/>
        <w:ind w:firstLine="708"/>
        <w:jc w:val="both"/>
        <w:outlineLvl w:val="1"/>
      </w:pPr>
      <w:r w:rsidRPr="002D14A5">
        <w:t xml:space="preserve">2) в случае установления Правительством Российской Федерации ограничения закупок товара, предусмотренного </w:t>
      </w:r>
      <w:proofErr w:type="spellStart"/>
      <w:r w:rsidRPr="002D14A5">
        <w:t>пп</w:t>
      </w:r>
      <w:proofErr w:type="spellEnd"/>
      <w:r w:rsidRPr="002D14A5">
        <w:t xml:space="preserve">. «б» п. 1 ч. 2 ст. 3.1-4 Федерального закона № 223-ФЗ, не вправе: </w:t>
      </w:r>
    </w:p>
    <w:p w:rsidR="002D14A5" w:rsidRPr="002D14A5" w:rsidRDefault="002D14A5" w:rsidP="002D14A5">
      <w:pPr>
        <w:keepNext/>
        <w:keepLines/>
        <w:ind w:firstLine="708"/>
        <w:jc w:val="both"/>
        <w:outlineLvl w:val="1"/>
      </w:pPr>
      <w:proofErr w:type="gramStart"/>
      <w:r w:rsidRPr="002D14A5">
        <w:t>а) заключать договор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2D14A5" w:rsidRPr="002D14A5" w:rsidRDefault="002D14A5" w:rsidP="002D14A5">
      <w:pPr>
        <w:keepNext/>
        <w:keepLines/>
        <w:ind w:firstLine="708"/>
        <w:jc w:val="both"/>
        <w:outlineLvl w:val="1"/>
      </w:pPr>
      <w:r w:rsidRPr="002D14A5">
        <w:t>б) при исполнении 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D14A5" w:rsidRPr="002D14A5" w:rsidRDefault="002D14A5" w:rsidP="002D14A5">
      <w:pPr>
        <w:keepNext/>
        <w:keepLines/>
        <w:ind w:firstLine="708"/>
        <w:jc w:val="both"/>
        <w:outlineLvl w:val="1"/>
      </w:pPr>
      <w:r w:rsidRPr="002D14A5">
        <w:t xml:space="preserve">3) в случае установления Правительством Российской Федерации преимущества в отношении товара российского происхождения, предусмотренного </w:t>
      </w:r>
      <w:proofErr w:type="spellStart"/>
      <w:r w:rsidRPr="002D14A5">
        <w:t>пп</w:t>
      </w:r>
      <w:proofErr w:type="spellEnd"/>
      <w:r w:rsidRPr="002D14A5">
        <w:t>. «в» п. 1 ч. 2 ст. 3.1-4 Федерального закона № 223-ФЗ:</w:t>
      </w:r>
    </w:p>
    <w:p w:rsidR="002D14A5" w:rsidRPr="002D14A5" w:rsidRDefault="002D14A5" w:rsidP="002D14A5">
      <w:pPr>
        <w:keepNext/>
        <w:keepLines/>
        <w:ind w:firstLine="708"/>
        <w:jc w:val="both"/>
        <w:outlineLvl w:val="1"/>
      </w:pPr>
      <w:proofErr w:type="gramStart"/>
      <w:r w:rsidRPr="002D14A5">
        <w:t>а) при рассмотрении, оценке, сопоставлении заявок на участие в закупке, окончательных предложений осуществляет снижение на 15% ценового предложения, поданного в соответствии с Федеральным законом № 223-ФЗ и настоящим Положением о закупке участником закупки, предлагающим к поставке товар только российского происхождения, либо увеличение на 15% ценового предложения этого участника закупки в случае подачи им предложения о размере платы, подлежащей внесению за заключение</w:t>
      </w:r>
      <w:proofErr w:type="gramEnd"/>
      <w:r w:rsidRPr="002D14A5">
        <w:t xml:space="preserve"> договора;</w:t>
      </w:r>
    </w:p>
    <w:p w:rsidR="002D14A5" w:rsidRPr="002D14A5" w:rsidRDefault="002D14A5" w:rsidP="002D14A5">
      <w:pPr>
        <w:keepNext/>
        <w:keepLines/>
        <w:ind w:firstLine="708"/>
        <w:jc w:val="both"/>
        <w:outlineLvl w:val="1"/>
      </w:pPr>
      <w:r w:rsidRPr="002D14A5">
        <w:t xml:space="preserve">б) в случае заключения договора с участником закупки, указанным в </w:t>
      </w:r>
      <w:proofErr w:type="spellStart"/>
      <w:r w:rsidRPr="002D14A5">
        <w:t>пп</w:t>
      </w:r>
      <w:proofErr w:type="spellEnd"/>
      <w:r w:rsidRPr="002D14A5">
        <w:t xml:space="preserve">. «а» п. 3 ч. 4 ст. 3.1-4 Федерального закона № 223-ФЗ, заключает договор без учета снижения либо увеличения ценового предложения, осуществленных в соответствии с </w:t>
      </w:r>
      <w:proofErr w:type="spellStart"/>
      <w:r w:rsidRPr="002D14A5">
        <w:t>пп</w:t>
      </w:r>
      <w:proofErr w:type="spellEnd"/>
      <w:r w:rsidRPr="002D14A5">
        <w:t>. «а» п. 3 ч. 4 ст. 3.1-4 Федерального закона № 223-ФЗ;</w:t>
      </w:r>
    </w:p>
    <w:p w:rsidR="002D14A5" w:rsidRPr="002D14A5" w:rsidRDefault="002D14A5" w:rsidP="002D14A5">
      <w:pPr>
        <w:keepNext/>
        <w:keepLines/>
        <w:ind w:firstLine="708"/>
        <w:jc w:val="both"/>
        <w:outlineLvl w:val="1"/>
      </w:pPr>
      <w:r w:rsidRPr="002D14A5">
        <w:t>в) при исполнении договора вправе заменить товар исключительно на товар российского происхождения, если договор предусматривает поставку товара российского происхождения.</w:t>
      </w:r>
    </w:p>
    <w:p w:rsidR="002D14A5" w:rsidRPr="002D14A5" w:rsidRDefault="002D14A5" w:rsidP="002D14A5">
      <w:pPr>
        <w:keepNext/>
        <w:keepLines/>
        <w:ind w:firstLine="708"/>
        <w:jc w:val="both"/>
        <w:outlineLvl w:val="1"/>
      </w:pPr>
      <w:r w:rsidRPr="002D14A5">
        <w:t xml:space="preserve">10.4. </w:t>
      </w:r>
      <w:proofErr w:type="gramStart"/>
      <w:r w:rsidRPr="002D14A5">
        <w:t>В случае установления Правительством Российской Федерации случаев,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 2 ст. ст.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w:t>
      </w:r>
      <w:proofErr w:type="gramEnd"/>
      <w:r w:rsidRPr="002D14A5">
        <w:t xml:space="preserve">, в </w:t>
      </w:r>
      <w:proofErr w:type="gramStart"/>
      <w:r w:rsidRPr="002D14A5">
        <w:t>которых</w:t>
      </w:r>
      <w:proofErr w:type="gramEnd"/>
      <w:r w:rsidRPr="002D14A5">
        <w:t xml:space="preserve">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w:t>
      </w:r>
    </w:p>
    <w:p w:rsidR="002D14A5" w:rsidRPr="002D14A5" w:rsidRDefault="002D14A5" w:rsidP="002D14A5">
      <w:pPr>
        <w:keepNext/>
        <w:keepLines/>
        <w:ind w:firstLine="708"/>
        <w:jc w:val="both"/>
        <w:outlineLvl w:val="1"/>
      </w:pPr>
      <w:proofErr w:type="gramStart"/>
      <w:r w:rsidRPr="002D14A5">
        <w:lastRenderedPageBreak/>
        <w:t>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roofErr w:type="gramEnd"/>
    </w:p>
    <w:p w:rsidR="002D14A5" w:rsidRPr="002D14A5" w:rsidRDefault="002D14A5" w:rsidP="002D14A5">
      <w:pPr>
        <w:keepNext/>
        <w:keepLines/>
        <w:ind w:firstLine="708"/>
        <w:jc w:val="both"/>
        <w:outlineLvl w:val="1"/>
      </w:pPr>
      <w:r w:rsidRPr="002D14A5">
        <w:t>10.5. Заказчик при осуществлении закупки работы, услуги:</w:t>
      </w:r>
    </w:p>
    <w:p w:rsidR="002D14A5" w:rsidRPr="002D14A5" w:rsidRDefault="002D14A5" w:rsidP="002D14A5">
      <w:pPr>
        <w:keepNext/>
        <w:keepLines/>
        <w:ind w:firstLine="708"/>
        <w:jc w:val="both"/>
        <w:outlineLvl w:val="1"/>
      </w:pPr>
      <w:r w:rsidRPr="002D14A5">
        <w:t xml:space="preserve">1) в случае установления Правительством Российской Федерации запрета закупки такой работы, услуги, соответственно выполняемой, оказываемой иностранным лицом, предусмотренного </w:t>
      </w:r>
      <w:proofErr w:type="spellStart"/>
      <w:r w:rsidRPr="002D14A5">
        <w:t>пп</w:t>
      </w:r>
      <w:proofErr w:type="spellEnd"/>
      <w:r w:rsidRPr="002D14A5">
        <w:t>. «а» п. 1 ч. 2 ст. 3.1-4 Федерального закона № 223-ФЗ, не вправе:</w:t>
      </w:r>
    </w:p>
    <w:p w:rsidR="002D14A5" w:rsidRPr="002D14A5" w:rsidRDefault="002D14A5" w:rsidP="002D14A5">
      <w:pPr>
        <w:keepNext/>
        <w:keepLines/>
        <w:ind w:firstLine="708"/>
        <w:jc w:val="both"/>
        <w:outlineLvl w:val="1"/>
      </w:pPr>
      <w:proofErr w:type="gramStart"/>
      <w:r w:rsidRPr="002D14A5">
        <w:t>а) заключать договор на выполнение такой работы, оказание такой услуги с подрядчиком (исполнителем), являющимся иностранным лицом;</w:t>
      </w:r>
      <w:proofErr w:type="gramEnd"/>
    </w:p>
    <w:p w:rsidR="002D14A5" w:rsidRPr="002D14A5" w:rsidRDefault="002D14A5" w:rsidP="002D14A5">
      <w:pPr>
        <w:keepNext/>
        <w:keepLines/>
        <w:ind w:firstLine="708"/>
        <w:jc w:val="both"/>
        <w:outlineLvl w:val="1"/>
      </w:pPr>
      <w:proofErr w:type="gramStart"/>
      <w:r w:rsidRPr="002D14A5">
        <w:t>б) 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2D14A5" w:rsidRPr="002D14A5" w:rsidRDefault="002D14A5" w:rsidP="002D14A5">
      <w:pPr>
        <w:keepNext/>
        <w:keepLines/>
        <w:ind w:firstLine="708"/>
        <w:jc w:val="both"/>
        <w:outlineLvl w:val="1"/>
      </w:pPr>
      <w:r w:rsidRPr="002D14A5">
        <w:t xml:space="preserve">2) в случае установления Правительством Российской Федерации ограничения закупки такой работы, услуги, соответственно выполняемой, оказываемой иностранным лицом, предусмотренного </w:t>
      </w:r>
      <w:proofErr w:type="spellStart"/>
      <w:r w:rsidRPr="002D14A5">
        <w:t>пп</w:t>
      </w:r>
      <w:proofErr w:type="spellEnd"/>
      <w:r w:rsidRPr="002D14A5">
        <w:t>. «б» п. 1 ч. 2 ст. 3.1-4 Федерального закона № 223-ФЗ, не вправе:</w:t>
      </w:r>
    </w:p>
    <w:p w:rsidR="002D14A5" w:rsidRPr="002D14A5" w:rsidRDefault="002D14A5" w:rsidP="002D14A5">
      <w:pPr>
        <w:keepNext/>
        <w:keepLines/>
        <w:ind w:firstLine="708"/>
        <w:jc w:val="both"/>
        <w:outlineLvl w:val="1"/>
      </w:pPr>
      <w:proofErr w:type="gramStart"/>
      <w:r w:rsidRPr="002D14A5">
        <w:t>а) заключать договор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2D14A5" w:rsidRPr="002D14A5" w:rsidRDefault="002D14A5" w:rsidP="002D14A5">
      <w:pPr>
        <w:keepNext/>
        <w:keepLines/>
        <w:ind w:firstLine="708"/>
        <w:jc w:val="both"/>
        <w:outlineLvl w:val="1"/>
      </w:pPr>
      <w:proofErr w:type="gramStart"/>
      <w:r w:rsidRPr="002D14A5">
        <w:t>б) 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2D14A5" w:rsidRPr="002D14A5" w:rsidRDefault="002D14A5" w:rsidP="002D14A5">
      <w:pPr>
        <w:keepNext/>
        <w:keepLines/>
        <w:ind w:firstLine="708"/>
        <w:jc w:val="both"/>
        <w:outlineLvl w:val="1"/>
      </w:pPr>
      <w:r w:rsidRPr="002D14A5">
        <w:t xml:space="preserve">3) в случае установления Правительством Российской Федерации преимущества в отношении такой работы, услуги, соответственно выполняемой, оказываемой российским лицом, предусмотренного </w:t>
      </w:r>
      <w:proofErr w:type="spellStart"/>
      <w:r w:rsidRPr="002D14A5">
        <w:t>пп</w:t>
      </w:r>
      <w:proofErr w:type="spellEnd"/>
      <w:r w:rsidRPr="002D14A5">
        <w:t>. «в» п. 1 ч. 2 ст. 3.1-4 Федерального закона № 223-ФЗ:</w:t>
      </w:r>
    </w:p>
    <w:p w:rsidR="002D14A5" w:rsidRPr="002D14A5" w:rsidRDefault="002D14A5" w:rsidP="002D14A5">
      <w:pPr>
        <w:keepNext/>
        <w:keepLines/>
        <w:ind w:firstLine="708"/>
        <w:jc w:val="both"/>
        <w:outlineLvl w:val="1"/>
      </w:pPr>
      <w:proofErr w:type="gramStart"/>
      <w:r w:rsidRPr="002D14A5">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 снижение на 15% ценового предложения, поданного в соответствии с Федеральным законом № 223-ФЗ и настоящим Положением о закупке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w:t>
      </w:r>
      <w:proofErr w:type="gramEnd"/>
      <w:r w:rsidRPr="002D14A5">
        <w:t xml:space="preserve"> внесению за заключение с ним договора;</w:t>
      </w:r>
    </w:p>
    <w:p w:rsidR="002D14A5" w:rsidRPr="002D14A5" w:rsidRDefault="002D14A5" w:rsidP="002D14A5">
      <w:pPr>
        <w:keepNext/>
        <w:keepLines/>
        <w:ind w:firstLine="708"/>
        <w:jc w:val="both"/>
        <w:outlineLvl w:val="1"/>
      </w:pPr>
      <w:r w:rsidRPr="002D14A5">
        <w:t xml:space="preserve">б) в случае заключения договора с участником закупки, указанным в </w:t>
      </w:r>
      <w:proofErr w:type="spellStart"/>
      <w:r w:rsidRPr="002D14A5">
        <w:t>пп</w:t>
      </w:r>
      <w:proofErr w:type="spellEnd"/>
      <w:r w:rsidRPr="002D14A5">
        <w:t xml:space="preserve">. «а» п. 3 ч. 5 ст. 3.1-4 Федерального закона № 223-ФЗ, заключает договор без учета снижения либо увеличения ценового предложения, осуществленных в соответствии с </w:t>
      </w:r>
      <w:proofErr w:type="spellStart"/>
      <w:r w:rsidRPr="002D14A5">
        <w:t>пп</w:t>
      </w:r>
      <w:proofErr w:type="spellEnd"/>
      <w:r w:rsidRPr="002D14A5">
        <w:t>. «а» п. 3 ч. 5 ст. 3.1-4 Федерального закона № 223-ФЗ;</w:t>
      </w:r>
    </w:p>
    <w:p w:rsidR="002D14A5" w:rsidRPr="002D14A5" w:rsidRDefault="002D14A5" w:rsidP="002D14A5">
      <w:pPr>
        <w:keepNext/>
        <w:keepLines/>
        <w:ind w:firstLine="708"/>
        <w:jc w:val="both"/>
        <w:outlineLvl w:val="1"/>
      </w:pPr>
      <w:r w:rsidRPr="002D14A5">
        <w:t>в) осуществляет перемену подрядчика (исполнителя) (в случае, если эта перемена допускается гражданским законодательством), с которым заключен договор, исключительно на российское лицо, если договор заключен с российским лицом.</w:t>
      </w:r>
    </w:p>
    <w:p w:rsidR="002D14A5" w:rsidRPr="002D14A5" w:rsidRDefault="002D14A5" w:rsidP="002D14A5">
      <w:pPr>
        <w:keepNext/>
        <w:keepLines/>
        <w:ind w:firstLine="708"/>
        <w:jc w:val="both"/>
        <w:outlineLvl w:val="1"/>
        <w:rPr>
          <w:b/>
        </w:rPr>
      </w:pPr>
    </w:p>
    <w:p w:rsidR="00F80B54" w:rsidRPr="00DD5831" w:rsidRDefault="00F80B54" w:rsidP="00F80B54">
      <w:pPr>
        <w:keepNext/>
        <w:widowControl/>
        <w:autoSpaceDE/>
        <w:autoSpaceDN/>
        <w:adjustRightInd/>
        <w:ind w:firstLine="708"/>
        <w:jc w:val="both"/>
        <w:outlineLvl w:val="1"/>
        <w:rPr>
          <w:b/>
          <w:bCs/>
        </w:rPr>
      </w:pPr>
      <w:bookmarkStart w:id="6" w:name="_Toc514237725"/>
      <w:bookmarkStart w:id="7" w:name="_Toc486427137"/>
      <w:r w:rsidRPr="00DD5831">
        <w:rPr>
          <w:b/>
          <w:bCs/>
        </w:rPr>
        <w:t>11. Антидемпинговые меры</w:t>
      </w:r>
      <w:bookmarkEnd w:id="6"/>
    </w:p>
    <w:bookmarkEnd w:id="7"/>
    <w:p w:rsidR="00F80B54" w:rsidRDefault="00F80B54" w:rsidP="00F80B54">
      <w:pPr>
        <w:autoSpaceDE/>
        <w:autoSpaceDN/>
        <w:adjustRightInd/>
        <w:ind w:left="20" w:firstLine="720"/>
        <w:jc w:val="both"/>
      </w:pPr>
      <w:r>
        <w:t>11.1.</w:t>
      </w:r>
      <w:r>
        <w:tab/>
        <w:t>При заключении договора, если в ходе проведения закупки победителем закупки была снижена</w:t>
      </w:r>
    </w:p>
    <w:p w:rsidR="00F80B54" w:rsidRDefault="00F80B54" w:rsidP="002D14A5">
      <w:pPr>
        <w:autoSpaceDE/>
        <w:autoSpaceDN/>
        <w:adjustRightInd/>
        <w:ind w:left="20"/>
        <w:jc w:val="both"/>
      </w:pPr>
      <w:r>
        <w:t xml:space="preserve">начальная (максимальная) цена договора на 25 (двадцать пять) и более процентов, заказчик вправе применить к победителю </w:t>
      </w:r>
      <w:proofErr w:type="gramStart"/>
      <w:r>
        <w:t>закупки</w:t>
      </w:r>
      <w:proofErr w:type="gramEnd"/>
      <w:r>
        <w:t xml:space="preserve"> следующие антидемпинговые меры:</w:t>
      </w:r>
    </w:p>
    <w:p w:rsidR="00F80B54" w:rsidRDefault="00F80B54" w:rsidP="00F80B54">
      <w:pPr>
        <w:autoSpaceDE/>
        <w:autoSpaceDN/>
        <w:adjustRightInd/>
        <w:ind w:left="20" w:firstLine="720"/>
        <w:jc w:val="both"/>
      </w:pPr>
      <w:proofErr w:type="gramStart"/>
      <w:r>
        <w:t>-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 если в извещении и (или) в закупочной документации установлено требование о предоставлении обеспечения исполнения договора;</w:t>
      </w:r>
      <w:proofErr w:type="gramEnd"/>
    </w:p>
    <w:p w:rsidR="00F80B54" w:rsidRDefault="00F80B54" w:rsidP="00F80B54">
      <w:pPr>
        <w:autoSpaceDE/>
        <w:autoSpaceDN/>
        <w:adjustRightInd/>
        <w:ind w:left="20" w:firstLine="720"/>
        <w:jc w:val="both"/>
      </w:pPr>
      <w:proofErr w:type="gramStart"/>
      <w:r>
        <w:t>- победитель закупки обязан до заключения договора предоставить заказчику информацию об исполнении им в течение трех лет до даты подачи заявки на участие в закупке трех или более договоров (контрактов), исполненных без неустоек (штрафов, пеней), при этом цена одного из таких договоров (контрактов) должна составлять не менее 50% от цены, по которой участник предлагает заключить договор.</w:t>
      </w:r>
      <w:proofErr w:type="gramEnd"/>
    </w:p>
    <w:p w:rsidR="00F80B54" w:rsidRDefault="00F80B54" w:rsidP="00F80B54">
      <w:pPr>
        <w:autoSpaceDE/>
        <w:autoSpaceDN/>
        <w:adjustRightInd/>
        <w:ind w:left="20" w:firstLine="720"/>
        <w:jc w:val="both"/>
      </w:pPr>
      <w:r>
        <w:t xml:space="preserve">11.2. В случае снижения победителем закупки начальной (максимальной) цены договора на 65% и более, Заказчик вправе принять решение об отказе от заключения договора, если предложенная цена </w:t>
      </w:r>
      <w:proofErr w:type="gramStart"/>
      <w:r>
        <w:t>является экономически необоснованной и существуют</w:t>
      </w:r>
      <w:proofErr w:type="gramEnd"/>
      <w:r>
        <w:t xml:space="preserve"> риски неисполнения или ненадлежащего исполнения договора.</w:t>
      </w:r>
    </w:p>
    <w:p w:rsidR="00F80B54" w:rsidRDefault="00F80B54" w:rsidP="00F80B54">
      <w:pPr>
        <w:autoSpaceDE/>
        <w:autoSpaceDN/>
        <w:adjustRightInd/>
        <w:ind w:left="20" w:firstLine="720"/>
        <w:jc w:val="both"/>
      </w:pPr>
      <w:r>
        <w:t>11.3. Антидемпинговые меры могут быть применены только в случае установления возможности применения таких мер в извещении.</w:t>
      </w:r>
    </w:p>
    <w:p w:rsidR="00F80B54" w:rsidRDefault="00F80B54" w:rsidP="00F80B54">
      <w:pPr>
        <w:autoSpaceDE/>
        <w:autoSpaceDN/>
        <w:adjustRightInd/>
        <w:ind w:left="20" w:firstLine="720"/>
        <w:jc w:val="both"/>
      </w:pPr>
      <w:r>
        <w:t xml:space="preserve">11.4.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F80B54" w:rsidRDefault="00F80B54" w:rsidP="00F80B54">
      <w:pPr>
        <w:autoSpaceDE/>
        <w:autoSpaceDN/>
        <w:adjustRightInd/>
        <w:ind w:left="20" w:firstLine="720"/>
        <w:jc w:val="both"/>
      </w:pPr>
    </w:p>
    <w:p w:rsidR="00362FAA" w:rsidRPr="003C0ADC" w:rsidRDefault="00362FAA" w:rsidP="002D14A5">
      <w:pPr>
        <w:pStyle w:val="21"/>
        <w:rPr>
          <w:b/>
          <w:bCs/>
          <w:color w:val="000000"/>
          <w:sz w:val="20"/>
        </w:rPr>
      </w:pPr>
      <w:r w:rsidRPr="003C0ADC">
        <w:rPr>
          <w:b/>
          <w:bCs/>
          <w:sz w:val="20"/>
        </w:rPr>
        <w:t xml:space="preserve">12. </w:t>
      </w:r>
      <w:r w:rsidRPr="003C0ADC">
        <w:rPr>
          <w:b/>
          <w:bCs/>
          <w:color w:val="000000"/>
          <w:sz w:val="20"/>
        </w:rPr>
        <w:t>Обжалование процедур закупки</w:t>
      </w:r>
    </w:p>
    <w:p w:rsidR="00362FAA" w:rsidRPr="003C0ADC" w:rsidRDefault="00362FAA" w:rsidP="00362FAA">
      <w:pPr>
        <w:ind w:firstLine="708"/>
        <w:jc w:val="both"/>
      </w:pPr>
      <w:r w:rsidRPr="003C0ADC">
        <w:t>13.1. Любой участник закупки вправе обжаловать действия (бездействие) Заказчика при закупке товаров, работ, услуг в случаях и в порядке, установленных законодательством Российской Федерации.</w:t>
      </w:r>
    </w:p>
    <w:p w:rsidR="00F80B54" w:rsidRPr="003C0ADC" w:rsidRDefault="00F80B54" w:rsidP="00F80B54">
      <w:pPr>
        <w:ind w:firstLine="708"/>
        <w:jc w:val="both"/>
      </w:pPr>
    </w:p>
    <w:p w:rsidR="00D0753F" w:rsidRPr="00927825" w:rsidRDefault="00D0753F" w:rsidP="00167378">
      <w:pPr>
        <w:ind w:firstLine="709"/>
        <w:jc w:val="center"/>
        <w:rPr>
          <w:b/>
          <w:noProof/>
          <w:lang w:eastAsia="ar-SA"/>
        </w:rPr>
      </w:pPr>
      <w:r w:rsidRPr="00D0753F">
        <w:rPr>
          <w:b/>
          <w:noProof/>
          <w:lang w:eastAsia="ar-SA"/>
        </w:rPr>
        <w:br w:type="page"/>
      </w:r>
      <w:r w:rsidRPr="00927825">
        <w:rPr>
          <w:b/>
          <w:noProof/>
          <w:lang w:eastAsia="ar-SA"/>
        </w:rPr>
        <w:lastRenderedPageBreak/>
        <w:t xml:space="preserve">РАЗДЕЛ </w:t>
      </w:r>
      <w:r w:rsidRPr="00927825">
        <w:rPr>
          <w:b/>
          <w:noProof/>
          <w:lang w:val="en-US" w:eastAsia="ar-SA"/>
        </w:rPr>
        <w:t>II</w:t>
      </w:r>
      <w:r w:rsidRPr="00927825">
        <w:rPr>
          <w:b/>
          <w:noProof/>
          <w:lang w:eastAsia="ar-SA"/>
        </w:rPr>
        <w:t>. Информационная карта закупки</w:t>
      </w:r>
      <w:bookmarkEnd w:id="0"/>
    </w:p>
    <w:tbl>
      <w:tblPr>
        <w:tblpPr w:leftFromText="180" w:rightFromText="180" w:vertAnchor="text" w:horzAnchor="margin" w:tblpXSpec="center" w:tblpY="321"/>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8"/>
        <w:gridCol w:w="6241"/>
      </w:tblGrid>
      <w:tr w:rsidR="00D0753F" w:rsidRPr="00927825" w:rsidTr="00D0753F">
        <w:trPr>
          <w:trHeight w:val="416"/>
          <w:tblHeader/>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0753F" w:rsidRPr="00927825" w:rsidRDefault="00D0753F" w:rsidP="00D0753F">
            <w:pPr>
              <w:keepNext/>
              <w:keepLines/>
              <w:suppressLineNumbers/>
              <w:suppressAutoHyphens/>
              <w:jc w:val="center"/>
              <w:rPr>
                <w:b/>
                <w:bCs/>
              </w:rPr>
            </w:pPr>
            <w:r w:rsidRPr="00927825">
              <w:rPr>
                <w:b/>
                <w:bCs/>
              </w:rPr>
              <w:t>№</w:t>
            </w:r>
          </w:p>
          <w:p w:rsidR="00D0753F" w:rsidRPr="00927825" w:rsidRDefault="00D0753F" w:rsidP="00D0753F">
            <w:pPr>
              <w:keepNext/>
              <w:keepLines/>
              <w:suppressLineNumbers/>
              <w:suppressAutoHyphens/>
              <w:rPr>
                <w:b/>
                <w:bCs/>
              </w:rPr>
            </w:pPr>
            <w:proofErr w:type="gramStart"/>
            <w:r w:rsidRPr="00927825">
              <w:rPr>
                <w:b/>
                <w:bCs/>
              </w:rPr>
              <w:t>п</w:t>
            </w:r>
            <w:proofErr w:type="gramEnd"/>
            <w:r w:rsidRPr="00927825">
              <w:rPr>
                <w:b/>
                <w:bCs/>
              </w:rPr>
              <w:t>/п</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D0753F" w:rsidRPr="00927825" w:rsidRDefault="00D0753F" w:rsidP="00D0753F">
            <w:pPr>
              <w:keepNext/>
              <w:keepLines/>
              <w:suppressLineNumbers/>
              <w:suppressAutoHyphens/>
              <w:jc w:val="center"/>
              <w:rPr>
                <w:b/>
                <w:bCs/>
              </w:rPr>
            </w:pPr>
            <w:r w:rsidRPr="00927825">
              <w:rPr>
                <w:b/>
                <w:bCs/>
              </w:rPr>
              <w:t xml:space="preserve">Наименование </w:t>
            </w:r>
          </w:p>
        </w:tc>
        <w:tc>
          <w:tcPr>
            <w:tcW w:w="6241" w:type="dxa"/>
            <w:tcBorders>
              <w:top w:val="single" w:sz="4" w:space="0" w:color="auto"/>
              <w:left w:val="single" w:sz="4" w:space="0" w:color="auto"/>
              <w:bottom w:val="single" w:sz="4" w:space="0" w:color="auto"/>
              <w:right w:val="single" w:sz="4" w:space="0" w:color="auto"/>
            </w:tcBorders>
            <w:shd w:val="clear" w:color="auto" w:fill="auto"/>
            <w:hideMark/>
          </w:tcPr>
          <w:p w:rsidR="00D0753F" w:rsidRPr="00927825" w:rsidRDefault="00D0753F" w:rsidP="00D0753F">
            <w:pPr>
              <w:keepNext/>
              <w:keepLines/>
              <w:suppressLineNumbers/>
              <w:suppressAutoHyphens/>
              <w:jc w:val="center"/>
              <w:rPr>
                <w:b/>
                <w:bCs/>
              </w:rPr>
            </w:pPr>
            <w:r w:rsidRPr="00927825">
              <w:rPr>
                <w:b/>
                <w:bCs/>
              </w:rPr>
              <w:t>Информация</w:t>
            </w:r>
          </w:p>
        </w:tc>
      </w:tr>
      <w:tr w:rsidR="00D0753F" w:rsidRPr="00927825" w:rsidTr="00D0753F">
        <w:trPr>
          <w:trHeight w:val="481"/>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D0753F" w:rsidRPr="00927825" w:rsidRDefault="00D0753F" w:rsidP="00D0753F">
            <w:pPr>
              <w:keepNext/>
              <w:keepLines/>
              <w:suppressLineNumbers/>
              <w:suppressAutoHyphens/>
              <w:jc w:val="center"/>
              <w:rPr>
                <w:b/>
                <w:bCs/>
              </w:rPr>
            </w:pPr>
            <w:r w:rsidRPr="00927825">
              <w:rPr>
                <w:b/>
                <w:bCs/>
              </w:rPr>
              <w:t>1</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0753F" w:rsidRPr="00927825" w:rsidRDefault="00D0753F" w:rsidP="00D0753F">
            <w:pPr>
              <w:keepNext/>
              <w:keepLines/>
              <w:suppressLineNumbers/>
              <w:suppressAutoHyphens/>
              <w:rPr>
                <w:b/>
                <w:bCs/>
              </w:rPr>
            </w:pPr>
            <w:r w:rsidRPr="00927825">
              <w:rPr>
                <w:b/>
                <w:bCs/>
              </w:rPr>
              <w:t>Способ осуществления закупки</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D0753F" w:rsidRPr="00927825" w:rsidRDefault="002D14A5" w:rsidP="00DD5831">
            <w:pPr>
              <w:keepNext/>
              <w:keepLines/>
              <w:suppressLineNumbers/>
              <w:suppressAutoHyphens/>
              <w:jc w:val="both"/>
              <w:rPr>
                <w:b/>
                <w:bCs/>
              </w:rPr>
            </w:pPr>
            <w:r w:rsidRPr="00CC6191">
              <w:rPr>
                <w:sz w:val="19"/>
                <w:szCs w:val="19"/>
              </w:rPr>
              <w:t>Аукцион в электронной форме</w:t>
            </w:r>
          </w:p>
        </w:tc>
      </w:tr>
      <w:tr w:rsidR="00F80B54" w:rsidRPr="00927825" w:rsidTr="00D80E7E">
        <w:trPr>
          <w:trHeight w:val="2402"/>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F80B54" w:rsidRPr="00927825" w:rsidRDefault="00F80B54" w:rsidP="00F80B54">
            <w:pPr>
              <w:keepNext/>
              <w:keepLines/>
              <w:suppressLineNumbers/>
              <w:suppressAutoHyphens/>
              <w:jc w:val="center"/>
              <w:rPr>
                <w:b/>
                <w:bCs/>
              </w:rPr>
            </w:pPr>
            <w:r w:rsidRPr="00927825">
              <w:rPr>
                <w:b/>
                <w:bCs/>
              </w:rPr>
              <w:t>2</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80B54" w:rsidRPr="00927825" w:rsidRDefault="00F80B54" w:rsidP="00F80B54">
            <w:pPr>
              <w:keepNext/>
              <w:keepLines/>
              <w:suppressLineNumbers/>
              <w:suppressAutoHyphens/>
              <w:rPr>
                <w:b/>
                <w:bCs/>
              </w:rPr>
            </w:pPr>
            <w:r w:rsidRPr="00927825">
              <w:rPr>
                <w:b/>
                <w:bCs/>
              </w:rPr>
              <w:t>Наименование, место нахождения, почтовый адрес, адрес электронной почты, номер контактного телефона Заказчика;</w:t>
            </w:r>
          </w:p>
          <w:p w:rsidR="00F80B54" w:rsidRPr="00927825" w:rsidRDefault="00F80B54" w:rsidP="00F80B54">
            <w:pPr>
              <w:keepNext/>
              <w:keepLines/>
              <w:suppressLineNumbers/>
              <w:suppressAutoHyphens/>
              <w:rPr>
                <w:b/>
                <w:bCs/>
              </w:rPr>
            </w:pP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F80B54" w:rsidRPr="00927825" w:rsidRDefault="00F80B54" w:rsidP="00F80B54">
            <w:pPr>
              <w:pStyle w:val="110"/>
              <w:keepLines/>
              <w:autoSpaceDE w:val="0"/>
              <w:autoSpaceDN w:val="0"/>
              <w:adjustRightInd w:val="0"/>
              <w:jc w:val="left"/>
              <w:rPr>
                <w:sz w:val="20"/>
              </w:rPr>
            </w:pPr>
            <w:r w:rsidRPr="00927825">
              <w:rPr>
                <w:sz w:val="20"/>
              </w:rPr>
              <w:t>Муниципальное автономное общеобразовательное учреждение «Образовательный центр №2 г. Челябинска»</w:t>
            </w:r>
          </w:p>
          <w:p w:rsidR="00F80B54" w:rsidRPr="00927825" w:rsidRDefault="00F80B54" w:rsidP="00F80B54">
            <w:pPr>
              <w:pStyle w:val="110"/>
              <w:keepLines/>
              <w:autoSpaceDE w:val="0"/>
              <w:autoSpaceDN w:val="0"/>
              <w:adjustRightInd w:val="0"/>
              <w:jc w:val="left"/>
              <w:rPr>
                <w:sz w:val="20"/>
              </w:rPr>
            </w:pPr>
            <w:r w:rsidRPr="00927825">
              <w:rPr>
                <w:bCs/>
                <w:sz w:val="20"/>
              </w:rPr>
              <w:t xml:space="preserve">Место нахождения: </w:t>
            </w:r>
            <w:r w:rsidRPr="00927825">
              <w:rPr>
                <w:sz w:val="20"/>
              </w:rPr>
              <w:t xml:space="preserve">454030, Челябинская область, </w:t>
            </w:r>
          </w:p>
          <w:p w:rsidR="00F80B54" w:rsidRPr="00927825" w:rsidRDefault="00F80B54" w:rsidP="00F80B54">
            <w:pPr>
              <w:pStyle w:val="110"/>
              <w:keepLines/>
              <w:autoSpaceDE w:val="0"/>
              <w:autoSpaceDN w:val="0"/>
              <w:adjustRightInd w:val="0"/>
              <w:jc w:val="left"/>
              <w:rPr>
                <w:sz w:val="20"/>
              </w:rPr>
            </w:pPr>
            <w:r w:rsidRPr="00927825">
              <w:rPr>
                <w:sz w:val="20"/>
              </w:rPr>
              <w:t>г. Челябинск, Краснопольский проспект, д. 1</w:t>
            </w:r>
            <w:r w:rsidRPr="00927825">
              <w:rPr>
                <w:sz w:val="20"/>
              </w:rPr>
              <w:softHyphen/>
            </w:r>
            <w:proofErr w:type="gramStart"/>
            <w:r w:rsidRPr="00927825">
              <w:rPr>
                <w:sz w:val="20"/>
              </w:rPr>
              <w:t xml:space="preserve"> Ж</w:t>
            </w:r>
            <w:proofErr w:type="gramEnd"/>
            <w:r w:rsidRPr="00927825">
              <w:rPr>
                <w:sz w:val="20"/>
              </w:rPr>
              <w:t>;</w:t>
            </w:r>
          </w:p>
          <w:p w:rsidR="00F80B54" w:rsidRPr="00927825" w:rsidRDefault="00F80B54" w:rsidP="00F80B54">
            <w:pPr>
              <w:keepNext/>
              <w:keepLines/>
              <w:suppressLineNumbers/>
              <w:suppressAutoHyphens/>
              <w:jc w:val="both"/>
              <w:rPr>
                <w:bCs/>
              </w:rPr>
            </w:pPr>
            <w:r w:rsidRPr="00927825">
              <w:rPr>
                <w:bCs/>
              </w:rPr>
              <w:t xml:space="preserve">Почтовый адрес: 454030, Челябинская область, </w:t>
            </w:r>
          </w:p>
          <w:p w:rsidR="00F80B54" w:rsidRPr="00927825" w:rsidRDefault="00F80B54" w:rsidP="00F80B54">
            <w:pPr>
              <w:keepNext/>
              <w:keepLines/>
              <w:suppressLineNumbers/>
              <w:suppressAutoHyphens/>
              <w:jc w:val="both"/>
              <w:rPr>
                <w:bCs/>
              </w:rPr>
            </w:pPr>
            <w:r w:rsidRPr="00927825">
              <w:rPr>
                <w:bCs/>
              </w:rPr>
              <w:t>г. Челябинск, Краснопольский проспект, д. 1</w:t>
            </w:r>
            <w:proofErr w:type="gramStart"/>
            <w:r w:rsidRPr="00927825">
              <w:rPr>
                <w:bCs/>
              </w:rPr>
              <w:t xml:space="preserve"> Ж</w:t>
            </w:r>
            <w:proofErr w:type="gramEnd"/>
            <w:r w:rsidRPr="00927825">
              <w:rPr>
                <w:bCs/>
              </w:rPr>
              <w:t xml:space="preserve">; </w:t>
            </w:r>
          </w:p>
          <w:p w:rsidR="00F80B54" w:rsidRPr="00927825" w:rsidRDefault="00F80B54" w:rsidP="00F80B54">
            <w:pPr>
              <w:keepNext/>
              <w:keepLines/>
              <w:suppressLineNumbers/>
              <w:suppressAutoHyphens/>
              <w:jc w:val="both"/>
              <w:rPr>
                <w:bCs/>
              </w:rPr>
            </w:pPr>
            <w:r w:rsidRPr="00927825">
              <w:rPr>
                <w:bCs/>
              </w:rPr>
              <w:t xml:space="preserve">Адрес электронной почты: </w:t>
            </w:r>
            <w:hyperlink r:id="rId14" w:history="1">
              <w:r w:rsidRPr="00927825">
                <w:rPr>
                  <w:rStyle w:val="a9"/>
                  <w:lang w:val="en-US"/>
                </w:rPr>
                <w:t>maouoc</w:t>
              </w:r>
              <w:r w:rsidRPr="00927825">
                <w:rPr>
                  <w:rStyle w:val="a9"/>
                </w:rPr>
                <w:t>2@</w:t>
              </w:r>
              <w:r w:rsidRPr="00927825">
                <w:rPr>
                  <w:rStyle w:val="a9"/>
                  <w:lang w:val="en-US"/>
                </w:rPr>
                <w:t>mail</w:t>
              </w:r>
              <w:r w:rsidRPr="00927825">
                <w:rPr>
                  <w:rStyle w:val="a9"/>
                </w:rPr>
                <w:t>.</w:t>
              </w:r>
              <w:proofErr w:type="spellStart"/>
              <w:r w:rsidRPr="00927825">
                <w:rPr>
                  <w:rStyle w:val="a9"/>
                  <w:lang w:val="en-US"/>
                </w:rPr>
                <w:t>ru</w:t>
              </w:r>
              <w:proofErr w:type="spellEnd"/>
            </w:hyperlink>
            <w:r w:rsidRPr="00927825">
              <w:rPr>
                <w:bCs/>
              </w:rPr>
              <w:t xml:space="preserve">, </w:t>
            </w:r>
          </w:p>
          <w:p w:rsidR="00F80B54" w:rsidRPr="00927825" w:rsidRDefault="00F80B54" w:rsidP="00F80B54">
            <w:pPr>
              <w:jc w:val="both"/>
              <w:rPr>
                <w:bCs/>
              </w:rPr>
            </w:pPr>
          </w:p>
          <w:p w:rsidR="00F80B54" w:rsidRPr="00927825" w:rsidRDefault="00F80B54" w:rsidP="00F80B54">
            <w:pPr>
              <w:keepNext/>
              <w:keepLines/>
              <w:suppressLineNumbers/>
              <w:suppressAutoHyphens/>
              <w:jc w:val="both"/>
              <w:rPr>
                <w:bCs/>
              </w:rPr>
            </w:pPr>
            <w:r w:rsidRPr="00927825">
              <w:rPr>
                <w:bCs/>
              </w:rPr>
              <w:t xml:space="preserve">Контактное лицо: Контрактный управляющий – </w:t>
            </w:r>
            <w:proofErr w:type="spellStart"/>
            <w:r w:rsidRPr="00927825">
              <w:rPr>
                <w:bCs/>
              </w:rPr>
              <w:t>Зилянев</w:t>
            </w:r>
            <w:proofErr w:type="spellEnd"/>
            <w:r w:rsidRPr="00927825">
              <w:rPr>
                <w:bCs/>
              </w:rPr>
              <w:t xml:space="preserve"> Никита Сергеевич, тел. 8 (351) 214-02-16.</w:t>
            </w:r>
          </w:p>
        </w:tc>
      </w:tr>
      <w:tr w:rsidR="00F80B54" w:rsidRPr="00927825" w:rsidTr="00D0753F">
        <w:trPr>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F80B54" w:rsidRPr="00927825" w:rsidRDefault="00F80B54" w:rsidP="00F80B54">
            <w:pPr>
              <w:keepNext/>
              <w:keepLines/>
              <w:suppressLineNumbers/>
              <w:suppressAutoHyphens/>
              <w:jc w:val="center"/>
              <w:rPr>
                <w:b/>
                <w:bCs/>
              </w:rPr>
            </w:pPr>
            <w:r w:rsidRPr="00927825">
              <w:rPr>
                <w:b/>
                <w:bCs/>
              </w:rPr>
              <w:t>3</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80B54" w:rsidRPr="00927825" w:rsidRDefault="00F80B54" w:rsidP="00F80B54">
            <w:pPr>
              <w:keepNext/>
              <w:keepLines/>
              <w:suppressLineNumbers/>
              <w:suppressAutoHyphens/>
              <w:rPr>
                <w:b/>
                <w:bCs/>
              </w:rPr>
            </w:pPr>
            <w:r w:rsidRPr="00927825">
              <w:rPr>
                <w:b/>
                <w:bCs/>
              </w:rPr>
              <w:t xml:space="preserve">Предмет договора,  количество поставляемого товара, краткое описание предмета закупки </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F80B54" w:rsidRPr="00927825" w:rsidRDefault="006B13C7" w:rsidP="00F80B54">
            <w:pPr>
              <w:jc w:val="both"/>
              <w:outlineLvl w:val="0"/>
              <w:rPr>
                <w:b/>
                <w:bCs/>
              </w:rPr>
            </w:pPr>
            <w:r>
              <w:rPr>
                <w:b/>
                <w:bCs/>
              </w:rPr>
              <w:t>Поставка</w:t>
            </w:r>
            <w:r>
              <w:t xml:space="preserve"> </w:t>
            </w:r>
            <w:r w:rsidR="00E026E7">
              <w:t xml:space="preserve"> </w:t>
            </w:r>
            <w:r w:rsidR="00E026E7" w:rsidRPr="00E026E7">
              <w:rPr>
                <w:b/>
                <w:bCs/>
              </w:rPr>
              <w:t>молочной продукции</w:t>
            </w:r>
            <w:proofErr w:type="gramStart"/>
            <w:r w:rsidR="00E026E7" w:rsidRPr="00E026E7">
              <w:rPr>
                <w:b/>
                <w:bCs/>
              </w:rPr>
              <w:t xml:space="preserve"> </w:t>
            </w:r>
            <w:r w:rsidR="00F80B54" w:rsidRPr="00927825">
              <w:rPr>
                <w:b/>
                <w:bCs/>
              </w:rPr>
              <w:t>,</w:t>
            </w:r>
            <w:proofErr w:type="gramEnd"/>
            <w:r w:rsidR="00F80B54" w:rsidRPr="00927825">
              <w:t xml:space="preserve"> в соответствии с условиями Спецификации (приложение № 1 к </w:t>
            </w:r>
            <w:r w:rsidR="00F80B54" w:rsidRPr="00927825">
              <w:rPr>
                <w:noProof/>
                <w:lang w:eastAsia="ar-SA"/>
              </w:rPr>
              <w:t xml:space="preserve">Информационной карте закупки) </w:t>
            </w:r>
            <w:r w:rsidR="00F80B54" w:rsidRPr="00927825">
              <w:rPr>
                <w:lang w:eastAsia="ar-SA"/>
              </w:rPr>
              <w:t>и проекта договора (</w:t>
            </w:r>
            <w:r w:rsidR="00F80B54" w:rsidRPr="00927825">
              <w:t xml:space="preserve">приложение № 3 к </w:t>
            </w:r>
            <w:r w:rsidR="00F80B54" w:rsidRPr="00927825">
              <w:rPr>
                <w:noProof/>
                <w:lang w:eastAsia="ar-SA"/>
              </w:rPr>
              <w:t>Информационной карте закупки)</w:t>
            </w:r>
            <w:r w:rsidR="00F80B54" w:rsidRPr="00927825">
              <w:rPr>
                <w:lang w:eastAsia="ar-SA"/>
              </w:rPr>
              <w:t>.</w:t>
            </w:r>
          </w:p>
        </w:tc>
      </w:tr>
      <w:tr w:rsidR="00D0753F" w:rsidRPr="00927825" w:rsidTr="005C2344">
        <w:trPr>
          <w:trHeight w:val="3059"/>
        </w:trPr>
        <w:tc>
          <w:tcPr>
            <w:tcW w:w="534" w:type="dxa"/>
            <w:tcBorders>
              <w:top w:val="single" w:sz="4" w:space="0" w:color="auto"/>
              <w:left w:val="single" w:sz="4" w:space="0" w:color="auto"/>
              <w:bottom w:val="single" w:sz="4" w:space="0" w:color="auto"/>
              <w:right w:val="single" w:sz="4" w:space="0" w:color="auto"/>
            </w:tcBorders>
          </w:tcPr>
          <w:p w:rsidR="00D0753F" w:rsidRPr="00927825" w:rsidRDefault="00D0753F" w:rsidP="00D0753F">
            <w:pPr>
              <w:jc w:val="center"/>
              <w:rPr>
                <w:b/>
                <w:bCs/>
              </w:rPr>
            </w:pPr>
            <w:r w:rsidRPr="00927825">
              <w:rPr>
                <w:b/>
                <w:bCs/>
              </w:rPr>
              <w:t>4</w:t>
            </w:r>
          </w:p>
        </w:tc>
        <w:tc>
          <w:tcPr>
            <w:tcW w:w="2978" w:type="dxa"/>
            <w:tcBorders>
              <w:top w:val="single" w:sz="4" w:space="0" w:color="auto"/>
              <w:left w:val="single" w:sz="4" w:space="0" w:color="auto"/>
              <w:bottom w:val="single" w:sz="4" w:space="0" w:color="auto"/>
              <w:right w:val="single" w:sz="4" w:space="0" w:color="auto"/>
            </w:tcBorders>
          </w:tcPr>
          <w:p w:rsidR="00D0753F" w:rsidRPr="00927825" w:rsidRDefault="00D0753F" w:rsidP="00D0753F">
            <w:pPr>
              <w:keepNext/>
              <w:keepLines/>
              <w:suppressLineNumbers/>
              <w:suppressAutoHyphens/>
              <w:rPr>
                <w:b/>
              </w:rPr>
            </w:pPr>
            <w:r w:rsidRPr="00927825">
              <w:rPr>
                <w:b/>
              </w:rPr>
              <w:t>Место поставки товара,</w:t>
            </w:r>
          </w:p>
          <w:p w:rsidR="00D0753F" w:rsidRPr="00927825" w:rsidRDefault="00D0753F" w:rsidP="00D0753F">
            <w:pPr>
              <w:keepNext/>
              <w:keepLines/>
              <w:suppressLineNumbers/>
              <w:suppressAutoHyphens/>
              <w:rPr>
                <w:b/>
              </w:rPr>
            </w:pPr>
            <w:r w:rsidRPr="00927825">
              <w:rPr>
                <w:b/>
              </w:rPr>
              <w:t>условия и сроки поставки товара</w:t>
            </w:r>
          </w:p>
        </w:tc>
        <w:tc>
          <w:tcPr>
            <w:tcW w:w="6241" w:type="dxa"/>
            <w:tcBorders>
              <w:top w:val="single" w:sz="4" w:space="0" w:color="auto"/>
              <w:left w:val="single" w:sz="4" w:space="0" w:color="auto"/>
              <w:bottom w:val="single" w:sz="4" w:space="0" w:color="auto"/>
              <w:right w:val="single" w:sz="4" w:space="0" w:color="auto"/>
            </w:tcBorders>
          </w:tcPr>
          <w:p w:rsidR="00707AF0" w:rsidRPr="00927825" w:rsidRDefault="00D0753F" w:rsidP="00707AF0">
            <w:pPr>
              <w:pStyle w:val="110"/>
              <w:keepLines/>
              <w:autoSpaceDE w:val="0"/>
              <w:autoSpaceDN w:val="0"/>
              <w:adjustRightInd w:val="0"/>
              <w:jc w:val="left"/>
              <w:rPr>
                <w:sz w:val="20"/>
              </w:rPr>
            </w:pPr>
            <w:r w:rsidRPr="00927825">
              <w:rPr>
                <w:b/>
                <w:sz w:val="20"/>
              </w:rPr>
              <w:t>Место поставки товара:</w:t>
            </w:r>
            <w:r w:rsidRPr="00927825">
              <w:rPr>
                <w:sz w:val="20"/>
              </w:rPr>
              <w:t xml:space="preserve"> </w:t>
            </w:r>
            <w:r w:rsidR="00707AF0" w:rsidRPr="00927825">
              <w:rPr>
                <w:sz w:val="20"/>
              </w:rPr>
              <w:t xml:space="preserve">454030, Челябинская область, </w:t>
            </w:r>
          </w:p>
          <w:p w:rsidR="00707AF0" w:rsidRPr="00927825" w:rsidRDefault="00707AF0" w:rsidP="00707AF0">
            <w:pPr>
              <w:jc w:val="both"/>
            </w:pPr>
            <w:r w:rsidRPr="00927825">
              <w:t>г. Челябинск, Краснопольский проспект, д. 1</w:t>
            </w:r>
            <w:r w:rsidRPr="00927825">
              <w:softHyphen/>
              <w:t xml:space="preserve"> Ж.</w:t>
            </w:r>
          </w:p>
          <w:p w:rsidR="00D0753F" w:rsidRPr="00927825" w:rsidRDefault="00D0753F" w:rsidP="00D0753F">
            <w:pPr>
              <w:jc w:val="both"/>
            </w:pPr>
          </w:p>
          <w:p w:rsidR="00D0753F" w:rsidRPr="00927825" w:rsidRDefault="00D0753F" w:rsidP="00D0753F">
            <w:pPr>
              <w:jc w:val="both"/>
            </w:pPr>
            <w:r w:rsidRPr="00927825">
              <w:rPr>
                <w:b/>
              </w:rPr>
              <w:t>Условия и сроки поставки:</w:t>
            </w:r>
            <w:r w:rsidRPr="00927825">
              <w:t xml:space="preserve"> </w:t>
            </w:r>
          </w:p>
          <w:p w:rsidR="00BF6706" w:rsidRPr="00927825" w:rsidRDefault="00361669" w:rsidP="00BF6706">
            <w:pPr>
              <w:jc w:val="both"/>
            </w:pPr>
            <w:r w:rsidRPr="00927825">
              <w:t xml:space="preserve">Поставка </w:t>
            </w:r>
            <w:r w:rsidR="006C3EB7">
              <w:t xml:space="preserve"> </w:t>
            </w:r>
            <w:r w:rsidR="006C3EB7" w:rsidRPr="006C3EB7">
              <w:t xml:space="preserve">товара должна осуществляться Поставщиком в соответствие с заявками Заказчика в период с </w:t>
            </w:r>
            <w:r w:rsidR="001A30E1">
              <w:t>12</w:t>
            </w:r>
            <w:r w:rsidR="00BF6706" w:rsidRPr="00927825">
              <w:t>.0</w:t>
            </w:r>
            <w:r w:rsidR="001A30E1">
              <w:t>1</w:t>
            </w:r>
            <w:r w:rsidR="00BF6706" w:rsidRPr="00927825">
              <w:t>.202</w:t>
            </w:r>
            <w:r w:rsidR="001A30E1">
              <w:t>6</w:t>
            </w:r>
            <w:r w:rsidR="00BF6706" w:rsidRPr="00927825">
              <w:t xml:space="preserve"> и до 3</w:t>
            </w:r>
            <w:r w:rsidR="001A30E1">
              <w:t>0</w:t>
            </w:r>
            <w:r w:rsidR="00BF6706" w:rsidRPr="00927825">
              <w:t>.</w:t>
            </w:r>
            <w:r w:rsidR="001A30E1">
              <w:t>06</w:t>
            </w:r>
            <w:r w:rsidR="00BF6706" w:rsidRPr="00927825">
              <w:t>.202</w:t>
            </w:r>
            <w:r w:rsidR="001A30E1">
              <w:t>6</w:t>
            </w:r>
            <w:r w:rsidR="00BF6706" w:rsidRPr="00927825">
              <w:t>г.</w:t>
            </w:r>
          </w:p>
          <w:p w:rsidR="00707AF0" w:rsidRPr="00927825" w:rsidRDefault="00707AF0" w:rsidP="00707AF0">
            <w:pPr>
              <w:jc w:val="both"/>
            </w:pPr>
            <w:r w:rsidRPr="00927825">
              <w:t xml:space="preserve">Поставка каждой партии товара по договору должна осуществляться Поставщиком в течение 1 (одного) рабочего дня </w:t>
            </w:r>
            <w:proofErr w:type="gramStart"/>
            <w:r w:rsidRPr="00927825">
              <w:t>с даты получения</w:t>
            </w:r>
            <w:proofErr w:type="gramEnd"/>
            <w:r w:rsidRPr="00927825">
              <w:t xml:space="preserve"> соответствующей заявки Заказчика.</w:t>
            </w:r>
          </w:p>
          <w:p w:rsidR="00D0753F" w:rsidRPr="00927825" w:rsidRDefault="00707AF0" w:rsidP="00707AF0">
            <w:pPr>
              <w:jc w:val="both"/>
            </w:pPr>
            <w:r w:rsidRPr="00927825">
              <w:t>Количество и ассортимент товара в каждой партии определяется Заказчиком в соответствующих заявках, направляемых Поставщику по телефону и/или в электронном виде.</w:t>
            </w:r>
          </w:p>
        </w:tc>
      </w:tr>
      <w:tr w:rsidR="00D0753F"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D0753F" w:rsidRPr="00927825" w:rsidRDefault="003B6412" w:rsidP="00D0753F">
            <w:pPr>
              <w:jc w:val="center"/>
              <w:rPr>
                <w:b/>
                <w:bCs/>
              </w:rPr>
            </w:pPr>
            <w:r w:rsidRPr="00927825">
              <w:rPr>
                <w:b/>
                <w:bCs/>
              </w:rPr>
              <w:t>5</w:t>
            </w:r>
          </w:p>
        </w:tc>
        <w:tc>
          <w:tcPr>
            <w:tcW w:w="2978" w:type="dxa"/>
            <w:tcBorders>
              <w:top w:val="single" w:sz="4" w:space="0" w:color="auto"/>
              <w:left w:val="single" w:sz="4" w:space="0" w:color="auto"/>
              <w:bottom w:val="single" w:sz="4" w:space="0" w:color="auto"/>
              <w:right w:val="single" w:sz="4" w:space="0" w:color="auto"/>
            </w:tcBorders>
          </w:tcPr>
          <w:p w:rsidR="00D0753F" w:rsidRPr="00927825" w:rsidRDefault="003B6412" w:rsidP="003B6412">
            <w:pPr>
              <w:jc w:val="both"/>
            </w:pPr>
            <w:r w:rsidRPr="00927825">
              <w:rPr>
                <w:b/>
              </w:rPr>
              <w:t>Н</w:t>
            </w:r>
            <w:r w:rsidR="00D0753F" w:rsidRPr="00927825">
              <w:rPr>
                <w:b/>
              </w:rPr>
              <w:t>ачальная (максимальная) цена товара</w:t>
            </w:r>
            <w:r w:rsidR="00D0753F" w:rsidRPr="00927825">
              <w:t xml:space="preserve"> </w:t>
            </w:r>
          </w:p>
        </w:tc>
        <w:tc>
          <w:tcPr>
            <w:tcW w:w="6241" w:type="dxa"/>
            <w:tcBorders>
              <w:top w:val="single" w:sz="4" w:space="0" w:color="auto"/>
              <w:left w:val="single" w:sz="4" w:space="0" w:color="auto"/>
              <w:bottom w:val="single" w:sz="4" w:space="0" w:color="auto"/>
              <w:right w:val="single" w:sz="4" w:space="0" w:color="auto"/>
            </w:tcBorders>
          </w:tcPr>
          <w:p w:rsidR="00167378" w:rsidRPr="00927825" w:rsidRDefault="007021DF" w:rsidP="007110FE">
            <w:pPr>
              <w:jc w:val="both"/>
              <w:rPr>
                <w:b/>
              </w:rPr>
            </w:pPr>
            <w:r>
              <w:rPr>
                <w:b/>
              </w:rPr>
              <w:t>2</w:t>
            </w:r>
            <w:r w:rsidR="001A30E1">
              <w:rPr>
                <w:b/>
              </w:rPr>
              <w:t> 412 221</w:t>
            </w:r>
            <w:r>
              <w:rPr>
                <w:b/>
              </w:rPr>
              <w:t>,</w:t>
            </w:r>
            <w:r w:rsidR="001A30E1">
              <w:rPr>
                <w:b/>
              </w:rPr>
              <w:t>20</w:t>
            </w:r>
            <w:r w:rsidR="00D0753F" w:rsidRPr="00927825">
              <w:rPr>
                <w:b/>
              </w:rPr>
              <w:t xml:space="preserve"> руб. (</w:t>
            </w:r>
            <w:r>
              <w:rPr>
                <w:b/>
              </w:rPr>
              <w:t>Два</w:t>
            </w:r>
            <w:r w:rsidR="00E026E7">
              <w:rPr>
                <w:b/>
              </w:rPr>
              <w:t xml:space="preserve"> миллион</w:t>
            </w:r>
            <w:r>
              <w:rPr>
                <w:b/>
              </w:rPr>
              <w:t>а</w:t>
            </w:r>
            <w:r w:rsidR="00E026E7">
              <w:rPr>
                <w:b/>
              </w:rPr>
              <w:t xml:space="preserve"> </w:t>
            </w:r>
            <w:r w:rsidR="001A30E1">
              <w:rPr>
                <w:b/>
              </w:rPr>
              <w:t>четыреста двенадцать</w:t>
            </w:r>
            <w:r w:rsidR="006C3EB7">
              <w:rPr>
                <w:b/>
              </w:rPr>
              <w:t xml:space="preserve"> </w:t>
            </w:r>
            <w:r w:rsidR="005A0C36">
              <w:rPr>
                <w:b/>
              </w:rPr>
              <w:t xml:space="preserve">тысяч </w:t>
            </w:r>
            <w:r w:rsidR="001A30E1">
              <w:rPr>
                <w:b/>
              </w:rPr>
              <w:t>двести двадцать один</w:t>
            </w:r>
            <w:r w:rsidR="00F80B54">
              <w:rPr>
                <w:b/>
              </w:rPr>
              <w:t xml:space="preserve"> </w:t>
            </w:r>
            <w:r w:rsidR="00D0753F" w:rsidRPr="00927825">
              <w:rPr>
                <w:b/>
              </w:rPr>
              <w:t>рубл</w:t>
            </w:r>
            <w:r w:rsidR="001A30E1">
              <w:rPr>
                <w:b/>
              </w:rPr>
              <w:t>ь</w:t>
            </w:r>
            <w:r w:rsidR="00D0753F" w:rsidRPr="00927825">
              <w:rPr>
                <w:b/>
              </w:rPr>
              <w:t xml:space="preserve"> </w:t>
            </w:r>
            <w:r w:rsidR="001A30E1">
              <w:rPr>
                <w:b/>
              </w:rPr>
              <w:t>20</w:t>
            </w:r>
            <w:r w:rsidR="00D0753F" w:rsidRPr="00927825">
              <w:rPr>
                <w:b/>
              </w:rPr>
              <w:t xml:space="preserve"> копе</w:t>
            </w:r>
            <w:r w:rsidR="003B6412" w:rsidRPr="00927825">
              <w:rPr>
                <w:b/>
              </w:rPr>
              <w:t>е</w:t>
            </w:r>
            <w:r w:rsidR="00167378" w:rsidRPr="00927825">
              <w:rPr>
                <w:b/>
              </w:rPr>
              <w:t>к)</w:t>
            </w:r>
          </w:p>
          <w:p w:rsidR="00167378" w:rsidRPr="00927825" w:rsidRDefault="00167378" w:rsidP="007110FE">
            <w:pPr>
              <w:jc w:val="both"/>
              <w:rPr>
                <w:b/>
              </w:rPr>
            </w:pPr>
          </w:p>
          <w:p w:rsidR="00D0753F" w:rsidRPr="00927825" w:rsidRDefault="002D14A5" w:rsidP="00167378">
            <w:pPr>
              <w:jc w:val="both"/>
              <w:rPr>
                <w:noProof/>
                <w:lang w:eastAsia="ar-SA"/>
              </w:rPr>
            </w:pPr>
            <w:r>
              <w:rPr>
                <w:bCs/>
                <w:color w:val="000000"/>
              </w:rPr>
              <w:t>в</w:t>
            </w:r>
            <w:r w:rsidR="00D0753F" w:rsidRPr="00927825">
              <w:rPr>
                <w:bCs/>
                <w:color w:val="000000"/>
              </w:rPr>
              <w:t xml:space="preserve"> соответствии с</w:t>
            </w:r>
            <w:r w:rsidR="00D0753F" w:rsidRPr="00927825">
              <w:rPr>
                <w:b/>
                <w:bCs/>
                <w:color w:val="000000"/>
              </w:rPr>
              <w:t xml:space="preserve"> </w:t>
            </w:r>
            <w:r w:rsidR="00167378" w:rsidRPr="007021DF">
              <w:rPr>
                <w:bCs/>
                <w:color w:val="000000"/>
              </w:rPr>
              <w:t>п</w:t>
            </w:r>
            <w:r w:rsidR="00D0753F" w:rsidRPr="00927825">
              <w:t>риложение</w:t>
            </w:r>
            <w:r w:rsidR="00167378" w:rsidRPr="00927825">
              <w:t>м</w:t>
            </w:r>
            <w:r w:rsidR="00D0753F" w:rsidRPr="00927825">
              <w:t xml:space="preserve"> №2 к </w:t>
            </w:r>
            <w:r w:rsidR="00167378" w:rsidRPr="00927825">
              <w:rPr>
                <w:noProof/>
                <w:lang w:eastAsia="ar-SA"/>
              </w:rPr>
              <w:t>Информационной карте закупки</w:t>
            </w:r>
          </w:p>
        </w:tc>
      </w:tr>
      <w:tr w:rsidR="00D0753F"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D0753F" w:rsidRPr="00927825" w:rsidRDefault="00D0753F" w:rsidP="00D0753F">
            <w:pPr>
              <w:jc w:val="center"/>
              <w:rPr>
                <w:b/>
                <w:bCs/>
              </w:rPr>
            </w:pPr>
            <w:r w:rsidRPr="00927825">
              <w:rPr>
                <w:b/>
                <w:bCs/>
              </w:rPr>
              <w:t>6</w:t>
            </w:r>
          </w:p>
        </w:tc>
        <w:tc>
          <w:tcPr>
            <w:tcW w:w="2978" w:type="dxa"/>
            <w:tcBorders>
              <w:top w:val="single" w:sz="4" w:space="0" w:color="auto"/>
              <w:left w:val="single" w:sz="4" w:space="0" w:color="auto"/>
              <w:bottom w:val="single" w:sz="4" w:space="0" w:color="auto"/>
              <w:right w:val="single" w:sz="4" w:space="0" w:color="auto"/>
            </w:tcBorders>
          </w:tcPr>
          <w:p w:rsidR="00D0753F" w:rsidRPr="00927825" w:rsidRDefault="00D0753F" w:rsidP="00D0753F">
            <w:pPr>
              <w:keepNext/>
              <w:keepLines/>
              <w:suppressLineNumbers/>
              <w:suppressAutoHyphens/>
              <w:rPr>
                <w:b/>
                <w:highlight w:val="yellow"/>
              </w:rPr>
            </w:pPr>
            <w:r w:rsidRPr="00927825">
              <w:rPr>
                <w:b/>
                <w:lang w:eastAsia="ar-SA"/>
              </w:rPr>
              <w:t>Порядок формирования цены договора</w:t>
            </w:r>
          </w:p>
        </w:tc>
        <w:tc>
          <w:tcPr>
            <w:tcW w:w="6241" w:type="dxa"/>
            <w:tcBorders>
              <w:top w:val="single" w:sz="4" w:space="0" w:color="auto"/>
              <w:left w:val="single" w:sz="4" w:space="0" w:color="auto"/>
              <w:bottom w:val="single" w:sz="4" w:space="0" w:color="auto"/>
              <w:right w:val="single" w:sz="4" w:space="0" w:color="auto"/>
            </w:tcBorders>
          </w:tcPr>
          <w:p w:rsidR="00707AF0" w:rsidRPr="00927825" w:rsidRDefault="00707AF0" w:rsidP="00707AF0">
            <w:pPr>
              <w:jc w:val="both"/>
              <w:rPr>
                <w:snapToGrid w:val="0"/>
              </w:rPr>
            </w:pPr>
            <w:r w:rsidRPr="00927825">
              <w:rPr>
                <w:snapToGrid w:val="0"/>
              </w:rPr>
              <w:t xml:space="preserve">В цену договора входит: </w:t>
            </w:r>
          </w:p>
          <w:p w:rsidR="00707AF0" w:rsidRPr="00927825" w:rsidRDefault="00707AF0" w:rsidP="00707AF0">
            <w:pPr>
              <w:jc w:val="both"/>
              <w:rPr>
                <w:snapToGrid w:val="0"/>
              </w:rPr>
            </w:pPr>
            <w:r w:rsidRPr="00927825">
              <w:rPr>
                <w:snapToGrid w:val="0"/>
              </w:rPr>
              <w:t xml:space="preserve">-  стоимость товара с учетом НДС </w:t>
            </w:r>
            <w:r w:rsidRPr="00927825">
              <w:t>(если предусмотрен)</w:t>
            </w:r>
            <w:r w:rsidRPr="00927825">
              <w:rPr>
                <w:snapToGrid w:val="0"/>
              </w:rPr>
              <w:t>;</w:t>
            </w:r>
          </w:p>
          <w:p w:rsidR="00707AF0" w:rsidRPr="00927825" w:rsidRDefault="00707AF0" w:rsidP="00707AF0">
            <w:pPr>
              <w:jc w:val="both"/>
              <w:rPr>
                <w:snapToGrid w:val="0"/>
              </w:rPr>
            </w:pPr>
            <w:r w:rsidRPr="00927825">
              <w:rPr>
                <w:snapToGrid w:val="0"/>
              </w:rPr>
              <w:t>- расходы Поставщика на перевозку, доставку товара до  Заказчика, погрузочно-разгрузочные работы</w:t>
            </w:r>
            <w:r w:rsidRPr="00927825">
              <w:t>,</w:t>
            </w:r>
            <w:r w:rsidRPr="00927825">
              <w:rPr>
                <w:snapToGrid w:val="0"/>
              </w:rPr>
              <w:t xml:space="preserve"> а также на уплату таможенных пошлин, налогов, сборов и иных обязательных платежей;</w:t>
            </w:r>
          </w:p>
          <w:p w:rsidR="00D0753F" w:rsidRPr="00927825" w:rsidRDefault="00707AF0" w:rsidP="00707AF0">
            <w:pPr>
              <w:jc w:val="both"/>
              <w:rPr>
                <w:snapToGrid w:val="0"/>
              </w:rPr>
            </w:pPr>
            <w:r w:rsidRPr="00927825">
              <w:rPr>
                <w:snapToGrid w:val="0"/>
              </w:rPr>
              <w:t>- иные расходы Поставщика, понесенные им при исполнении договора.</w:t>
            </w:r>
          </w:p>
        </w:tc>
      </w:tr>
      <w:tr w:rsidR="00F80B54"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F80B54" w:rsidRPr="00927825" w:rsidRDefault="00F80B54" w:rsidP="00F80B54">
            <w:pPr>
              <w:jc w:val="center"/>
              <w:rPr>
                <w:b/>
                <w:bCs/>
              </w:rPr>
            </w:pPr>
            <w:r w:rsidRPr="00927825">
              <w:rPr>
                <w:b/>
                <w:bCs/>
              </w:rPr>
              <w:t>7</w:t>
            </w:r>
          </w:p>
        </w:tc>
        <w:tc>
          <w:tcPr>
            <w:tcW w:w="2978" w:type="dxa"/>
            <w:tcBorders>
              <w:top w:val="single" w:sz="4" w:space="0" w:color="auto"/>
              <w:left w:val="single" w:sz="4" w:space="0" w:color="auto"/>
              <w:bottom w:val="single" w:sz="4" w:space="0" w:color="auto"/>
              <w:right w:val="single" w:sz="4" w:space="0" w:color="auto"/>
            </w:tcBorders>
          </w:tcPr>
          <w:p w:rsidR="00F80B54" w:rsidRPr="00927825" w:rsidRDefault="00F80B54" w:rsidP="00F80B54">
            <w:pPr>
              <w:keepNext/>
              <w:keepLines/>
              <w:suppressLineNumbers/>
              <w:suppressAutoHyphens/>
              <w:rPr>
                <w:b/>
                <w:highlight w:val="yellow"/>
              </w:rPr>
            </w:pPr>
            <w:r w:rsidRPr="00927825">
              <w:rPr>
                <w:b/>
                <w:lang w:eastAsia="ar-SA"/>
              </w:rPr>
              <w:t>Форма, сроки и порядок оплаты товара</w:t>
            </w:r>
          </w:p>
        </w:tc>
        <w:tc>
          <w:tcPr>
            <w:tcW w:w="6241" w:type="dxa"/>
            <w:tcBorders>
              <w:top w:val="single" w:sz="4" w:space="0" w:color="auto"/>
              <w:left w:val="single" w:sz="4" w:space="0" w:color="auto"/>
              <w:bottom w:val="single" w:sz="4" w:space="0" w:color="auto"/>
              <w:right w:val="single" w:sz="4" w:space="0" w:color="auto"/>
            </w:tcBorders>
          </w:tcPr>
          <w:p w:rsidR="00F80B54" w:rsidRPr="00927825" w:rsidRDefault="00F80B54" w:rsidP="006C3EB7">
            <w:pPr>
              <w:jc w:val="both"/>
              <w:rPr>
                <w:snapToGrid w:val="0"/>
              </w:rPr>
            </w:pPr>
            <w:r w:rsidRPr="00927825">
              <w:rPr>
                <w:snapToGrid w:val="0"/>
              </w:rPr>
              <w:t>Оплата товара, поставленного по договору, осуществляется Заказчиком после поставки Поставщиком соответствующей партии товара, в течение 7 (Семи) рабочих дней со дня подписания Заказчиком документа о приемке товара (УПД), путем безналичного перечисления денежных средств</w:t>
            </w:r>
            <w:r>
              <w:rPr>
                <w:snapToGrid w:val="0"/>
              </w:rPr>
              <w:t>.</w:t>
            </w:r>
          </w:p>
        </w:tc>
      </w:tr>
      <w:tr w:rsidR="00361669"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361669" w:rsidRPr="00927825" w:rsidRDefault="00361669" w:rsidP="00361669">
            <w:pPr>
              <w:jc w:val="center"/>
              <w:rPr>
                <w:b/>
                <w:bCs/>
              </w:rPr>
            </w:pPr>
            <w:r w:rsidRPr="00927825">
              <w:rPr>
                <w:b/>
                <w:bCs/>
              </w:rPr>
              <w:t>8</w:t>
            </w:r>
          </w:p>
        </w:tc>
        <w:tc>
          <w:tcPr>
            <w:tcW w:w="2978" w:type="dxa"/>
            <w:tcBorders>
              <w:top w:val="single" w:sz="4" w:space="0" w:color="auto"/>
              <w:left w:val="single" w:sz="4" w:space="0" w:color="auto"/>
              <w:bottom w:val="single" w:sz="4" w:space="0" w:color="auto"/>
              <w:right w:val="single" w:sz="4" w:space="0" w:color="auto"/>
            </w:tcBorders>
          </w:tcPr>
          <w:p w:rsidR="00361669" w:rsidRPr="00927825" w:rsidRDefault="002D14A5" w:rsidP="00361669">
            <w:pPr>
              <w:keepNext/>
              <w:keepLines/>
              <w:suppressLineNumbers/>
              <w:suppressAutoHyphens/>
              <w:rPr>
                <w:b/>
                <w:highlight w:val="yellow"/>
                <w:lang w:eastAsia="ar-SA"/>
              </w:rPr>
            </w:pPr>
            <w:r w:rsidRPr="002D14A5">
              <w:rPr>
                <w:b/>
                <w:bCs/>
              </w:rPr>
              <w:t>Место и порядок предоставления документации о закупке</w:t>
            </w:r>
          </w:p>
        </w:tc>
        <w:tc>
          <w:tcPr>
            <w:tcW w:w="6241" w:type="dxa"/>
            <w:tcBorders>
              <w:top w:val="single" w:sz="4" w:space="0" w:color="auto"/>
              <w:left w:val="single" w:sz="4" w:space="0" w:color="auto"/>
              <w:bottom w:val="single" w:sz="4" w:space="0" w:color="auto"/>
              <w:right w:val="single" w:sz="4" w:space="0" w:color="auto"/>
            </w:tcBorders>
          </w:tcPr>
          <w:p w:rsidR="00361669" w:rsidRPr="00927825" w:rsidRDefault="002D14A5" w:rsidP="00361669">
            <w:pPr>
              <w:jc w:val="both"/>
              <w:rPr>
                <w:lang w:eastAsia="en-US"/>
              </w:rPr>
            </w:pPr>
            <w:r w:rsidRPr="002D14A5">
              <w:rPr>
                <w:lang w:eastAsia="en-US"/>
              </w:rPr>
              <w:t>Место предоставления документации</w:t>
            </w:r>
            <w:r w:rsidR="00361669" w:rsidRPr="00927825">
              <w:rPr>
                <w:lang w:eastAsia="en-US"/>
              </w:rPr>
              <w:t xml:space="preserve">: Электронная площадка </w:t>
            </w:r>
            <w:r w:rsidR="00441C7B">
              <w:rPr>
                <w:lang w:eastAsia="en-US"/>
              </w:rPr>
              <w:t>Торги-онлайн</w:t>
            </w:r>
            <w:r w:rsidR="00361669" w:rsidRPr="00EC4A54">
              <w:rPr>
                <w:lang w:eastAsia="en-US"/>
              </w:rPr>
              <w:t xml:space="preserve"> </w:t>
            </w:r>
            <w:r w:rsidR="00361669" w:rsidRPr="00927825">
              <w:rPr>
                <w:lang w:eastAsia="en-US"/>
              </w:rPr>
              <w:t>(</w:t>
            </w:r>
            <w:r w:rsidR="00441C7B">
              <w:rPr>
                <w:lang w:eastAsia="en-US"/>
              </w:rPr>
              <w:t>https://torgi-online.com/</w:t>
            </w:r>
            <w:r w:rsidR="00361669" w:rsidRPr="00927825">
              <w:rPr>
                <w:lang w:eastAsia="en-US"/>
              </w:rPr>
              <w:t>) и Официальный сайт ЕИС (</w:t>
            </w:r>
            <w:hyperlink r:id="rId15" w:history="1">
              <w:r w:rsidR="00361669" w:rsidRPr="00927825">
                <w:rPr>
                  <w:rStyle w:val="a9"/>
                  <w:lang w:eastAsia="en-US"/>
                </w:rPr>
                <w:t>http://zakupki.gov.ru</w:t>
              </w:r>
            </w:hyperlink>
            <w:r w:rsidR="00361669" w:rsidRPr="00927825">
              <w:rPr>
                <w:lang w:eastAsia="en-US"/>
              </w:rPr>
              <w:t>)</w:t>
            </w:r>
          </w:p>
          <w:p w:rsidR="00361669" w:rsidRPr="00927825" w:rsidRDefault="002D14A5" w:rsidP="00361669">
            <w:pPr>
              <w:jc w:val="both"/>
              <w:rPr>
                <w:lang w:eastAsia="en-US"/>
              </w:rPr>
            </w:pPr>
            <w:r w:rsidRPr="002D14A5">
              <w:rPr>
                <w:lang w:eastAsia="en-US"/>
              </w:rPr>
              <w:t>Порядок предоставления документации</w:t>
            </w:r>
            <w:r w:rsidR="00361669" w:rsidRPr="00927825">
              <w:rPr>
                <w:lang w:eastAsia="en-US"/>
              </w:rPr>
              <w:t xml:space="preserve">: В электронной форме на площадке </w:t>
            </w:r>
            <w:r w:rsidR="00361669" w:rsidRPr="00EC4A54">
              <w:rPr>
                <w:lang w:eastAsia="en-US"/>
              </w:rPr>
              <w:t xml:space="preserve"> </w:t>
            </w:r>
            <w:r w:rsidR="00441C7B">
              <w:rPr>
                <w:lang w:eastAsia="en-US"/>
              </w:rPr>
              <w:t xml:space="preserve"> </w:t>
            </w:r>
            <w:r w:rsidR="00441C7B">
              <w:rPr>
                <w:lang w:eastAsia="en-US"/>
              </w:rPr>
              <w:t>Торги-онлайн</w:t>
            </w:r>
            <w:r w:rsidR="00441C7B" w:rsidRPr="00927825">
              <w:rPr>
                <w:lang w:eastAsia="en-US"/>
              </w:rPr>
              <w:t xml:space="preserve"> </w:t>
            </w:r>
            <w:r w:rsidR="00361669" w:rsidRPr="00927825">
              <w:rPr>
                <w:lang w:eastAsia="en-US"/>
              </w:rPr>
              <w:t>(</w:t>
            </w:r>
            <w:hyperlink r:id="rId16" w:history="1">
              <w:r w:rsidR="00441C7B">
                <w:rPr>
                  <w:rStyle w:val="a9"/>
                  <w:lang w:eastAsia="en-US"/>
                </w:rPr>
                <w:t>https://torgi-online.com/</w:t>
              </w:r>
            </w:hyperlink>
            <w:r w:rsidR="00361669" w:rsidRPr="00927825">
              <w:rPr>
                <w:lang w:eastAsia="en-US"/>
              </w:rPr>
              <w:t>) и Официальном сайте ЕИС (</w:t>
            </w:r>
            <w:hyperlink r:id="rId17" w:history="1">
              <w:r w:rsidR="00361669" w:rsidRPr="00927825">
                <w:rPr>
                  <w:rStyle w:val="a9"/>
                  <w:lang w:eastAsia="en-US"/>
                </w:rPr>
                <w:t>http://zakupki.gov.ru</w:t>
              </w:r>
            </w:hyperlink>
            <w:r w:rsidR="00361669" w:rsidRPr="00927825">
              <w:rPr>
                <w:lang w:eastAsia="en-US"/>
              </w:rPr>
              <w:t>)</w:t>
            </w:r>
          </w:p>
        </w:tc>
      </w:tr>
      <w:tr w:rsidR="00362FAA"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362FAA" w:rsidRPr="00927825" w:rsidRDefault="00362FAA" w:rsidP="00362FAA">
            <w:pPr>
              <w:jc w:val="center"/>
              <w:rPr>
                <w:b/>
                <w:bCs/>
              </w:rPr>
            </w:pPr>
            <w:r w:rsidRPr="00927825">
              <w:rPr>
                <w:b/>
                <w:bCs/>
              </w:rPr>
              <w:t>9</w:t>
            </w:r>
          </w:p>
        </w:tc>
        <w:tc>
          <w:tcPr>
            <w:tcW w:w="2978" w:type="dxa"/>
            <w:tcBorders>
              <w:top w:val="single" w:sz="4" w:space="0" w:color="auto"/>
              <w:left w:val="single" w:sz="4" w:space="0" w:color="auto"/>
              <w:bottom w:val="single" w:sz="4" w:space="0" w:color="auto"/>
              <w:right w:val="single" w:sz="4" w:space="0" w:color="auto"/>
            </w:tcBorders>
          </w:tcPr>
          <w:p w:rsidR="00362FAA" w:rsidRPr="00927825" w:rsidRDefault="00362FAA" w:rsidP="00362FAA">
            <w:pPr>
              <w:rPr>
                <w:b/>
                <w:lang w:eastAsia="ar-SA"/>
              </w:rPr>
            </w:pPr>
            <w:r w:rsidRPr="00927825">
              <w:rPr>
                <w:b/>
              </w:rPr>
              <w:t xml:space="preserve">Порядок, дата начала, дата и время окончания срока подачи заявок на участие в закупке </w:t>
            </w:r>
            <w:r w:rsidRPr="00927825">
              <w:rPr>
                <w:color w:val="000000"/>
              </w:rPr>
              <w:t xml:space="preserve"> </w:t>
            </w:r>
            <w:r w:rsidRPr="00927825">
              <w:rPr>
                <w:b/>
              </w:rPr>
              <w:t xml:space="preserve">и порядок подведения итогов, </w:t>
            </w:r>
          </w:p>
        </w:tc>
        <w:tc>
          <w:tcPr>
            <w:tcW w:w="6241" w:type="dxa"/>
            <w:tcBorders>
              <w:top w:val="single" w:sz="4" w:space="0" w:color="auto"/>
              <w:left w:val="single" w:sz="4" w:space="0" w:color="auto"/>
              <w:bottom w:val="single" w:sz="4" w:space="0" w:color="auto"/>
              <w:right w:val="single" w:sz="4" w:space="0" w:color="auto"/>
            </w:tcBorders>
          </w:tcPr>
          <w:p w:rsidR="00362FAA" w:rsidRPr="00927825" w:rsidRDefault="00362FAA" w:rsidP="00362FAA">
            <w:pPr>
              <w:jc w:val="both"/>
              <w:rPr>
                <w:lang w:eastAsia="en-US"/>
              </w:rPr>
            </w:pPr>
            <w:r w:rsidRPr="00927825">
              <w:rPr>
                <w:lang w:eastAsia="en-US"/>
              </w:rPr>
              <w:t xml:space="preserve">Порядок подачи: В соответствии с п. 6. Раздела I </w:t>
            </w:r>
            <w:r w:rsidR="002D14A5" w:rsidRPr="00CC6191">
              <w:rPr>
                <w:sz w:val="19"/>
                <w:szCs w:val="19"/>
              </w:rPr>
              <w:t xml:space="preserve"> настоящей документации </w:t>
            </w:r>
            <w:r w:rsidRPr="00927825">
              <w:rPr>
                <w:lang w:eastAsia="en-US"/>
              </w:rPr>
              <w:t xml:space="preserve">и регламентом </w:t>
            </w:r>
            <w:r w:rsidR="002D14A5">
              <w:rPr>
                <w:lang w:eastAsia="en-US"/>
              </w:rPr>
              <w:t>на</w:t>
            </w:r>
            <w:r w:rsidR="002D14A5" w:rsidRPr="00CC6191">
              <w:rPr>
                <w:sz w:val="19"/>
                <w:szCs w:val="19"/>
              </w:rPr>
              <w:t xml:space="preserve"> электронной торговой площадке </w:t>
            </w:r>
            <w:r w:rsidR="00441C7B">
              <w:rPr>
                <w:lang w:eastAsia="en-US"/>
              </w:rPr>
              <w:t xml:space="preserve"> </w:t>
            </w:r>
            <w:r w:rsidR="00441C7B">
              <w:rPr>
                <w:lang w:eastAsia="en-US"/>
              </w:rPr>
              <w:t>Торги-онлайн</w:t>
            </w:r>
            <w:r w:rsidR="00441C7B" w:rsidRPr="00927825">
              <w:rPr>
                <w:lang w:eastAsia="en-US"/>
              </w:rPr>
              <w:t xml:space="preserve"> </w:t>
            </w:r>
            <w:r w:rsidRPr="00927825">
              <w:rPr>
                <w:lang w:eastAsia="en-US"/>
              </w:rPr>
              <w:t>(</w:t>
            </w:r>
            <w:r w:rsidR="00441C7B">
              <w:rPr>
                <w:lang w:eastAsia="en-US"/>
              </w:rPr>
              <w:t>https://torgi-online.com/</w:t>
            </w:r>
            <w:r w:rsidRPr="00927825">
              <w:rPr>
                <w:lang w:eastAsia="en-US"/>
              </w:rPr>
              <w:t>), размещенной в сети «Интернет».</w:t>
            </w:r>
          </w:p>
          <w:p w:rsidR="00362FAA" w:rsidRPr="00927825" w:rsidRDefault="00362FAA" w:rsidP="00362FAA">
            <w:pPr>
              <w:jc w:val="both"/>
              <w:rPr>
                <w:lang w:eastAsia="en-US"/>
              </w:rPr>
            </w:pPr>
            <w:r w:rsidRPr="00927825">
              <w:rPr>
                <w:lang w:eastAsia="en-US"/>
              </w:rPr>
              <w:t xml:space="preserve">Адрес электронной площадки: </w:t>
            </w:r>
            <w:hyperlink r:id="rId18" w:history="1">
              <w:r w:rsidR="00441C7B">
                <w:rPr>
                  <w:rStyle w:val="a9"/>
                  <w:lang w:eastAsia="en-US"/>
                </w:rPr>
                <w:t>https://torgi-online.com/</w:t>
              </w:r>
            </w:hyperlink>
          </w:p>
          <w:p w:rsidR="00362FAA" w:rsidRPr="00927825" w:rsidRDefault="00362FAA" w:rsidP="00362FAA">
            <w:pPr>
              <w:tabs>
                <w:tab w:val="left" w:pos="666"/>
              </w:tabs>
              <w:jc w:val="both"/>
              <w:rPr>
                <w:b/>
                <w:lang w:eastAsia="en-US"/>
              </w:rPr>
            </w:pPr>
          </w:p>
          <w:p w:rsidR="00362FAA" w:rsidRPr="00927825" w:rsidRDefault="002D14A5" w:rsidP="00362FAA">
            <w:pPr>
              <w:tabs>
                <w:tab w:val="left" w:pos="666"/>
              </w:tabs>
              <w:jc w:val="both"/>
              <w:rPr>
                <w:b/>
                <w:lang w:eastAsia="en-US"/>
              </w:rPr>
            </w:pPr>
            <w:r w:rsidRPr="002D14A5">
              <w:rPr>
                <w:b/>
                <w:lang w:eastAsia="en-US"/>
              </w:rPr>
              <w:t>Дата и время начала подачи заявок: «1</w:t>
            </w:r>
            <w:r>
              <w:rPr>
                <w:b/>
                <w:lang w:eastAsia="en-US"/>
              </w:rPr>
              <w:t>9</w:t>
            </w:r>
            <w:r w:rsidRPr="002D14A5">
              <w:rPr>
                <w:b/>
                <w:lang w:eastAsia="en-US"/>
              </w:rPr>
              <w:t>» ноября 2025 г. время с момента размещения документации в ЕИС.</w:t>
            </w:r>
          </w:p>
          <w:p w:rsidR="00362FAA" w:rsidRPr="00927825" w:rsidRDefault="00362FAA" w:rsidP="00362FAA">
            <w:pPr>
              <w:jc w:val="both"/>
              <w:rPr>
                <w:b/>
                <w:lang w:eastAsia="en-US"/>
              </w:rPr>
            </w:pPr>
            <w:r w:rsidRPr="00927825">
              <w:rPr>
                <w:b/>
                <w:lang w:eastAsia="en-US"/>
              </w:rPr>
              <w:t xml:space="preserve">Дата и время окончания срока подачи заявок: </w:t>
            </w:r>
          </w:p>
          <w:p w:rsidR="00362FAA" w:rsidRPr="00927825" w:rsidRDefault="00371982" w:rsidP="00362FAA">
            <w:pPr>
              <w:jc w:val="both"/>
              <w:rPr>
                <w:b/>
                <w:lang w:eastAsia="en-US"/>
              </w:rPr>
            </w:pPr>
            <w:r>
              <w:rPr>
                <w:b/>
                <w:lang w:eastAsia="en-US"/>
              </w:rPr>
              <w:t>«05</w:t>
            </w:r>
            <w:r w:rsidR="00362FAA">
              <w:rPr>
                <w:b/>
                <w:lang w:eastAsia="en-US"/>
              </w:rPr>
              <w:t>»</w:t>
            </w:r>
            <w:r w:rsidR="00362FAA">
              <w:t xml:space="preserve"> </w:t>
            </w:r>
            <w:r>
              <w:rPr>
                <w:b/>
                <w:lang w:eastAsia="en-US"/>
              </w:rPr>
              <w:t>декабря</w:t>
            </w:r>
            <w:r w:rsidR="00362FAA" w:rsidRPr="00927825">
              <w:rPr>
                <w:b/>
                <w:lang w:eastAsia="en-US"/>
              </w:rPr>
              <w:t xml:space="preserve"> 202</w:t>
            </w:r>
            <w:r w:rsidR="00362FAA">
              <w:rPr>
                <w:b/>
                <w:lang w:eastAsia="en-US"/>
              </w:rPr>
              <w:t>5</w:t>
            </w:r>
            <w:r w:rsidR="00362FAA" w:rsidRPr="00927825">
              <w:rPr>
                <w:b/>
                <w:lang w:eastAsia="en-US"/>
              </w:rPr>
              <w:t xml:space="preserve">г., 09-00 по местному времени (07-00 по </w:t>
            </w:r>
            <w:r w:rsidR="00362FAA" w:rsidRPr="00927825">
              <w:rPr>
                <w:b/>
                <w:lang w:eastAsia="en-US"/>
              </w:rPr>
              <w:lastRenderedPageBreak/>
              <w:t>московскому времени).</w:t>
            </w:r>
          </w:p>
          <w:p w:rsidR="00362FAA" w:rsidRPr="00927825" w:rsidRDefault="00362FAA" w:rsidP="00362FAA">
            <w:pPr>
              <w:jc w:val="both"/>
              <w:rPr>
                <w:color w:val="000000"/>
                <w:lang w:eastAsia="ar-SA"/>
              </w:rPr>
            </w:pPr>
            <w:r w:rsidRPr="00927825">
              <w:rPr>
                <w:lang w:eastAsia="ar-SA"/>
              </w:rPr>
              <w:t xml:space="preserve">Порядок подведения итогов: </w:t>
            </w:r>
          </w:p>
          <w:p w:rsidR="00362FAA" w:rsidRPr="00927825" w:rsidRDefault="00362FAA" w:rsidP="00362FAA">
            <w:pPr>
              <w:keepNext/>
              <w:keepLines/>
              <w:jc w:val="both"/>
              <w:outlineLvl w:val="1"/>
              <w:rPr>
                <w:lang w:eastAsia="en-US"/>
              </w:rPr>
            </w:pPr>
            <w:r w:rsidRPr="00927825">
              <w:rPr>
                <w:lang w:eastAsia="ar-SA"/>
              </w:rPr>
              <w:t xml:space="preserve">В соответствии с п. 8. Раздела I </w:t>
            </w:r>
            <w:r w:rsidR="00371982" w:rsidRPr="00CC6191">
              <w:rPr>
                <w:sz w:val="19"/>
                <w:szCs w:val="19"/>
                <w:lang w:eastAsia="ar-SA"/>
              </w:rPr>
              <w:t xml:space="preserve"> настоящей аукционной документации </w:t>
            </w:r>
            <w:r w:rsidRPr="00927825">
              <w:rPr>
                <w:color w:val="000000"/>
                <w:lang w:eastAsia="ar-SA"/>
              </w:rPr>
              <w:t xml:space="preserve">и регламентом </w:t>
            </w:r>
            <w:r w:rsidR="00371982" w:rsidRPr="00CC6191">
              <w:rPr>
                <w:sz w:val="19"/>
                <w:szCs w:val="19"/>
                <w:lang w:eastAsia="ar-SA"/>
              </w:rPr>
              <w:t xml:space="preserve"> на электронной торговой площадке</w:t>
            </w:r>
            <w:r w:rsidR="00371982" w:rsidRPr="00EC4A54">
              <w:rPr>
                <w:lang w:eastAsia="ar-SA"/>
              </w:rPr>
              <w:t xml:space="preserve"> </w:t>
            </w:r>
            <w:r w:rsidRPr="00EC4A54">
              <w:rPr>
                <w:lang w:eastAsia="ar-SA"/>
              </w:rPr>
              <w:t xml:space="preserve"> </w:t>
            </w:r>
            <w:r w:rsidR="00441C7B">
              <w:rPr>
                <w:lang w:eastAsia="en-US"/>
              </w:rPr>
              <w:t xml:space="preserve"> </w:t>
            </w:r>
            <w:r w:rsidR="00441C7B">
              <w:rPr>
                <w:lang w:eastAsia="en-US"/>
              </w:rPr>
              <w:t>Торги-онлайн</w:t>
            </w:r>
            <w:r w:rsidR="00441C7B" w:rsidRPr="00927825">
              <w:rPr>
                <w:lang w:eastAsia="en-US"/>
              </w:rPr>
              <w:t xml:space="preserve"> </w:t>
            </w:r>
            <w:r w:rsidRPr="00927825">
              <w:rPr>
                <w:lang w:eastAsia="en-US"/>
              </w:rPr>
              <w:t>(</w:t>
            </w:r>
            <w:hyperlink r:id="rId19" w:history="1">
              <w:r w:rsidR="00441C7B">
                <w:rPr>
                  <w:rStyle w:val="a9"/>
                  <w:lang w:eastAsia="en-US"/>
                </w:rPr>
                <w:t>https://torgi-online.com/</w:t>
              </w:r>
            </w:hyperlink>
            <w:r w:rsidRPr="00927825">
              <w:rPr>
                <w:lang w:eastAsia="en-US"/>
              </w:rPr>
              <w:t>)</w:t>
            </w:r>
            <w:r w:rsidRPr="00927825">
              <w:rPr>
                <w:rStyle w:val="a9"/>
                <w:lang w:eastAsia="en-US"/>
              </w:rPr>
              <w:t>,</w:t>
            </w:r>
            <w:r w:rsidRPr="00927825">
              <w:rPr>
                <w:lang w:eastAsia="ar-SA"/>
              </w:rPr>
              <w:t xml:space="preserve"> размещенной в сети «Интернет».</w:t>
            </w:r>
          </w:p>
        </w:tc>
      </w:tr>
      <w:tr w:rsidR="00371982" w:rsidRPr="00927825" w:rsidTr="009C504F">
        <w:trPr>
          <w:trHeight w:val="382"/>
        </w:trPr>
        <w:tc>
          <w:tcPr>
            <w:tcW w:w="534"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jc w:val="center"/>
              <w:rPr>
                <w:b/>
                <w:bCs/>
              </w:rPr>
            </w:pPr>
            <w:r w:rsidRPr="00927825">
              <w:rPr>
                <w:b/>
                <w:bCs/>
              </w:rPr>
              <w:lastRenderedPageBreak/>
              <w:t>10</w:t>
            </w:r>
          </w:p>
        </w:tc>
        <w:tc>
          <w:tcPr>
            <w:tcW w:w="9219" w:type="dxa"/>
            <w:gridSpan w:val="2"/>
            <w:tcBorders>
              <w:top w:val="single" w:sz="4" w:space="0" w:color="auto"/>
              <w:left w:val="single" w:sz="4" w:space="0" w:color="auto"/>
              <w:bottom w:val="single" w:sz="4" w:space="0" w:color="auto"/>
              <w:right w:val="single" w:sz="4" w:space="0" w:color="auto"/>
            </w:tcBorders>
          </w:tcPr>
          <w:p w:rsidR="00371982" w:rsidRPr="00CC6191" w:rsidRDefault="00371982" w:rsidP="00371982">
            <w:pPr>
              <w:rPr>
                <w:sz w:val="19"/>
                <w:szCs w:val="19"/>
              </w:rPr>
            </w:pPr>
            <w:r w:rsidRPr="00CC6191">
              <w:rPr>
                <w:b/>
                <w:sz w:val="19"/>
                <w:szCs w:val="19"/>
              </w:rPr>
              <w:t>Дата рассмотрения предложений участников закупки и подведения итогов закупки:</w:t>
            </w:r>
          </w:p>
        </w:tc>
      </w:tr>
      <w:tr w:rsidR="00371982" w:rsidRPr="00927825" w:rsidTr="00B116A0">
        <w:trPr>
          <w:trHeight w:val="382"/>
        </w:trPr>
        <w:tc>
          <w:tcPr>
            <w:tcW w:w="3512" w:type="dxa"/>
            <w:gridSpan w:val="2"/>
            <w:tcBorders>
              <w:top w:val="single" w:sz="4" w:space="0" w:color="auto"/>
              <w:left w:val="single" w:sz="4" w:space="0" w:color="auto"/>
              <w:bottom w:val="single" w:sz="4" w:space="0" w:color="auto"/>
              <w:right w:val="single" w:sz="4" w:space="0" w:color="auto"/>
            </w:tcBorders>
          </w:tcPr>
          <w:p w:rsidR="00371982" w:rsidRPr="00371982" w:rsidRDefault="00371982" w:rsidP="00371982">
            <w:pPr>
              <w:jc w:val="both"/>
              <w:rPr>
                <w:b/>
                <w:bCs/>
              </w:rPr>
            </w:pPr>
            <w:r w:rsidRPr="00371982">
              <w:rPr>
                <w:b/>
                <w:bCs/>
              </w:rPr>
              <w:t xml:space="preserve">Дата и время рассмотрения предложений на участие в </w:t>
            </w:r>
            <w:r w:rsidRPr="00371982">
              <w:rPr>
                <w:b/>
                <w:bCs/>
                <w:lang w:eastAsia="ar-SA"/>
              </w:rPr>
              <w:t>аукционе</w:t>
            </w:r>
            <w:r w:rsidRPr="00371982">
              <w:rPr>
                <w:b/>
                <w:bCs/>
              </w:rPr>
              <w:t xml:space="preserve"> в электронной форме</w:t>
            </w:r>
          </w:p>
        </w:tc>
        <w:tc>
          <w:tcPr>
            <w:tcW w:w="6241" w:type="dxa"/>
            <w:tcBorders>
              <w:top w:val="single" w:sz="4" w:space="0" w:color="auto"/>
              <w:left w:val="single" w:sz="4" w:space="0" w:color="auto"/>
              <w:bottom w:val="single" w:sz="4" w:space="0" w:color="auto"/>
              <w:right w:val="single" w:sz="4" w:space="0" w:color="auto"/>
            </w:tcBorders>
          </w:tcPr>
          <w:p w:rsidR="00371982" w:rsidRPr="00371982" w:rsidRDefault="00371982" w:rsidP="00371982">
            <w:pPr>
              <w:jc w:val="both"/>
            </w:pPr>
            <w:r w:rsidRPr="00371982">
              <w:rPr>
                <w:b/>
              </w:rPr>
              <w:t>«0</w:t>
            </w:r>
            <w:r>
              <w:rPr>
                <w:b/>
              </w:rPr>
              <w:t>8</w:t>
            </w:r>
            <w:r w:rsidRPr="00371982">
              <w:rPr>
                <w:b/>
              </w:rPr>
              <w:t>» декабря 2025г., 21-00 по местному времени (19-00 по московскому времени).</w:t>
            </w:r>
          </w:p>
        </w:tc>
      </w:tr>
      <w:tr w:rsidR="00371982" w:rsidRPr="00927825" w:rsidTr="0048248D">
        <w:trPr>
          <w:trHeight w:val="382"/>
        </w:trPr>
        <w:tc>
          <w:tcPr>
            <w:tcW w:w="3512" w:type="dxa"/>
            <w:gridSpan w:val="2"/>
            <w:tcBorders>
              <w:top w:val="single" w:sz="4" w:space="0" w:color="auto"/>
              <w:left w:val="single" w:sz="4" w:space="0" w:color="auto"/>
              <w:bottom w:val="single" w:sz="4" w:space="0" w:color="auto"/>
              <w:right w:val="single" w:sz="4" w:space="0" w:color="auto"/>
            </w:tcBorders>
          </w:tcPr>
          <w:p w:rsidR="00371982" w:rsidRPr="00371982" w:rsidRDefault="00371982" w:rsidP="00371982">
            <w:pPr>
              <w:jc w:val="both"/>
              <w:rPr>
                <w:b/>
                <w:bCs/>
              </w:rPr>
            </w:pPr>
            <w:r w:rsidRPr="00371982">
              <w:rPr>
                <w:b/>
                <w:bCs/>
              </w:rPr>
              <w:t>Место, дата и время проведения аукциона в электронной форме (этапа)</w:t>
            </w:r>
          </w:p>
          <w:p w:rsidR="00371982" w:rsidRPr="00371982" w:rsidRDefault="00371982" w:rsidP="00371982">
            <w:pPr>
              <w:jc w:val="both"/>
              <w:rPr>
                <w:b/>
                <w:bCs/>
              </w:rPr>
            </w:pPr>
          </w:p>
          <w:p w:rsidR="00371982" w:rsidRPr="00371982" w:rsidRDefault="00371982" w:rsidP="00371982">
            <w:pPr>
              <w:jc w:val="both"/>
              <w:rPr>
                <w:b/>
                <w:bCs/>
              </w:rPr>
            </w:pPr>
          </w:p>
          <w:p w:rsidR="00371982" w:rsidRPr="00371982" w:rsidRDefault="00371982" w:rsidP="00371982">
            <w:pPr>
              <w:jc w:val="both"/>
              <w:rPr>
                <w:b/>
                <w:bCs/>
              </w:rPr>
            </w:pPr>
          </w:p>
          <w:p w:rsidR="00371982" w:rsidRPr="00371982" w:rsidRDefault="00371982" w:rsidP="00371982">
            <w:pPr>
              <w:jc w:val="both"/>
              <w:rPr>
                <w:b/>
                <w:bCs/>
              </w:rPr>
            </w:pPr>
            <w:r w:rsidRPr="00371982">
              <w:rPr>
                <w:b/>
                <w:bCs/>
              </w:rPr>
              <w:t xml:space="preserve">Величина снижения начальной (максимальной) цены договора в ходе проведения аукциона </w:t>
            </w:r>
            <w:r w:rsidRPr="00371982">
              <w:t>в</w:t>
            </w:r>
            <w:r w:rsidRPr="00371982">
              <w:rPr>
                <w:b/>
                <w:bCs/>
              </w:rPr>
              <w:t xml:space="preserve"> электронной форме («шаг аукциона»)</w:t>
            </w:r>
          </w:p>
        </w:tc>
        <w:tc>
          <w:tcPr>
            <w:tcW w:w="6241" w:type="dxa"/>
            <w:tcBorders>
              <w:top w:val="single" w:sz="4" w:space="0" w:color="auto"/>
              <w:left w:val="single" w:sz="4" w:space="0" w:color="auto"/>
              <w:bottom w:val="single" w:sz="4" w:space="0" w:color="auto"/>
              <w:right w:val="single" w:sz="4" w:space="0" w:color="auto"/>
            </w:tcBorders>
          </w:tcPr>
          <w:p w:rsidR="00371982" w:rsidRPr="00371982" w:rsidRDefault="00371982" w:rsidP="00371982">
            <w:pPr>
              <w:jc w:val="both"/>
              <w:rPr>
                <w:b/>
                <w:bCs/>
              </w:rPr>
            </w:pPr>
            <w:r w:rsidRPr="00371982">
              <w:rPr>
                <w:b/>
                <w:bCs/>
              </w:rPr>
              <w:t xml:space="preserve">Место проведения аукциона в электронной форме: </w:t>
            </w:r>
          </w:p>
          <w:p w:rsidR="00371982" w:rsidRPr="00371982" w:rsidRDefault="00371982" w:rsidP="00371982">
            <w:pPr>
              <w:jc w:val="both"/>
              <w:rPr>
                <w:b/>
              </w:rPr>
            </w:pPr>
            <w:r w:rsidRPr="00371982">
              <w:t xml:space="preserve">Электронная торговая площадка </w:t>
            </w:r>
            <w:r>
              <w:t xml:space="preserve"> </w:t>
            </w:r>
            <w:r w:rsidR="00441C7B">
              <w:rPr>
                <w:lang w:eastAsia="en-US"/>
              </w:rPr>
              <w:t xml:space="preserve"> </w:t>
            </w:r>
            <w:r w:rsidR="00441C7B">
              <w:rPr>
                <w:lang w:eastAsia="en-US"/>
              </w:rPr>
              <w:t>Торги-онлайн</w:t>
            </w:r>
            <w:r w:rsidR="00441C7B" w:rsidRPr="00371982">
              <w:t xml:space="preserve"> </w:t>
            </w:r>
            <w:r w:rsidRPr="00371982">
              <w:t>(</w:t>
            </w:r>
            <w:r w:rsidR="00441C7B">
              <w:t>https://torgi-online.com/</w:t>
            </w:r>
            <w:r w:rsidRPr="00371982">
              <w:t>)</w:t>
            </w:r>
          </w:p>
          <w:p w:rsidR="00371982" w:rsidRPr="00371982" w:rsidRDefault="00371982" w:rsidP="00371982">
            <w:pPr>
              <w:jc w:val="both"/>
              <w:rPr>
                <w:b/>
              </w:rPr>
            </w:pPr>
            <w:r w:rsidRPr="00371982">
              <w:rPr>
                <w:b/>
              </w:rPr>
              <w:t>Дата и время проведения аукциона в электронной форме:</w:t>
            </w:r>
          </w:p>
          <w:p w:rsidR="00371982" w:rsidRPr="00371982" w:rsidRDefault="00371982" w:rsidP="00371982">
            <w:pPr>
              <w:jc w:val="both"/>
              <w:rPr>
                <w:b/>
              </w:rPr>
            </w:pPr>
            <w:r w:rsidRPr="00371982">
              <w:rPr>
                <w:b/>
              </w:rPr>
              <w:t>«0</w:t>
            </w:r>
            <w:r>
              <w:rPr>
                <w:b/>
              </w:rPr>
              <w:t>9</w:t>
            </w:r>
            <w:r w:rsidRPr="00371982">
              <w:rPr>
                <w:b/>
              </w:rPr>
              <w:t>» декабря 2025г., 11-00 по местному времени (09-00 по московскому времени).</w:t>
            </w:r>
          </w:p>
          <w:p w:rsidR="00371982" w:rsidRPr="00371982" w:rsidRDefault="00371982" w:rsidP="00371982">
            <w:pPr>
              <w:jc w:val="both"/>
              <w:rPr>
                <w:b/>
              </w:rPr>
            </w:pPr>
          </w:p>
          <w:p w:rsidR="00371982" w:rsidRPr="00371982" w:rsidRDefault="00371982" w:rsidP="00371982">
            <w:pPr>
              <w:pStyle w:val="ab"/>
              <w:tabs>
                <w:tab w:val="left" w:pos="1560"/>
                <w:tab w:val="left" w:pos="1843"/>
              </w:tabs>
              <w:spacing w:after="0" w:line="240" w:lineRule="auto"/>
              <w:ind w:left="0"/>
              <w:jc w:val="both"/>
              <w:rPr>
                <w:rFonts w:ascii="Times New Roman" w:hAnsi="Times New Roman"/>
                <w:bCs/>
                <w:sz w:val="20"/>
                <w:szCs w:val="20"/>
              </w:rPr>
            </w:pPr>
            <w:r w:rsidRPr="00371982">
              <w:rPr>
                <w:rFonts w:ascii="Times New Roman" w:hAnsi="Times New Roman"/>
                <w:bCs/>
                <w:sz w:val="20"/>
                <w:szCs w:val="20"/>
              </w:rPr>
              <w:t>Составляет от 0,5 процента до 5 (пяти) процентов НМЦД</w:t>
            </w:r>
          </w:p>
          <w:p w:rsidR="00371982" w:rsidRPr="00371982" w:rsidRDefault="00371982" w:rsidP="00371982">
            <w:pPr>
              <w:pStyle w:val="ab"/>
              <w:tabs>
                <w:tab w:val="left" w:pos="1560"/>
                <w:tab w:val="left" w:pos="1843"/>
              </w:tabs>
              <w:spacing w:after="0" w:line="240" w:lineRule="auto"/>
              <w:ind w:left="0"/>
              <w:jc w:val="both"/>
              <w:rPr>
                <w:rFonts w:ascii="Times New Roman" w:hAnsi="Times New Roman"/>
                <w:color w:val="FF0000"/>
                <w:sz w:val="20"/>
                <w:szCs w:val="20"/>
              </w:rPr>
            </w:pPr>
            <w:r w:rsidRPr="00371982">
              <w:rPr>
                <w:rFonts w:ascii="Times New Roman" w:hAnsi="Times New Roman"/>
                <w:color w:val="FF0000"/>
                <w:sz w:val="20"/>
                <w:szCs w:val="20"/>
              </w:rPr>
              <w:t>При заключении договора цены единиц товаров (работ, услуг) формируются путем применения Заказчиком понижающего коэффициента к начальным ценам единиц тов</w:t>
            </w:r>
            <w:bookmarkStart w:id="8" w:name="_GoBack"/>
            <w:bookmarkEnd w:id="8"/>
            <w:r w:rsidRPr="00371982">
              <w:rPr>
                <w:rFonts w:ascii="Times New Roman" w:hAnsi="Times New Roman"/>
                <w:color w:val="FF0000"/>
                <w:sz w:val="20"/>
                <w:szCs w:val="20"/>
              </w:rPr>
              <w:t>аров (работ, услуг), указанным в документации о закупке. Понижающий коэффициент рассчитывается путем деления суммы единичных цен, предложенной в ходе проведения закупки участником закупки, обязанным заключить договор, на сумму начальных единичных цен, указанную в извещении об осуществлении закупки.</w:t>
            </w:r>
          </w:p>
        </w:tc>
      </w:tr>
      <w:tr w:rsidR="00371982" w:rsidRPr="00927825" w:rsidTr="005C6D88">
        <w:trPr>
          <w:trHeight w:val="382"/>
        </w:trPr>
        <w:tc>
          <w:tcPr>
            <w:tcW w:w="3512" w:type="dxa"/>
            <w:gridSpan w:val="2"/>
            <w:tcBorders>
              <w:top w:val="single" w:sz="4" w:space="0" w:color="auto"/>
              <w:left w:val="single" w:sz="4" w:space="0" w:color="auto"/>
              <w:bottom w:val="single" w:sz="4" w:space="0" w:color="auto"/>
              <w:right w:val="single" w:sz="4" w:space="0" w:color="auto"/>
            </w:tcBorders>
          </w:tcPr>
          <w:p w:rsidR="00371982" w:rsidRPr="00371982" w:rsidRDefault="00371982" w:rsidP="00371982">
            <w:pPr>
              <w:jc w:val="both"/>
              <w:rPr>
                <w:b/>
                <w:bCs/>
              </w:rPr>
            </w:pPr>
            <w:r w:rsidRPr="00371982">
              <w:rPr>
                <w:b/>
                <w:bCs/>
              </w:rPr>
              <w:t>Дата и время подведения итогов аукциона в электронной форме</w:t>
            </w:r>
          </w:p>
        </w:tc>
        <w:tc>
          <w:tcPr>
            <w:tcW w:w="6241" w:type="dxa"/>
            <w:tcBorders>
              <w:top w:val="single" w:sz="4" w:space="0" w:color="auto"/>
              <w:left w:val="single" w:sz="4" w:space="0" w:color="auto"/>
              <w:bottom w:val="single" w:sz="4" w:space="0" w:color="auto"/>
              <w:right w:val="single" w:sz="4" w:space="0" w:color="auto"/>
            </w:tcBorders>
          </w:tcPr>
          <w:p w:rsidR="00371982" w:rsidRPr="00371982" w:rsidRDefault="00371982" w:rsidP="00371982">
            <w:pPr>
              <w:jc w:val="both"/>
              <w:rPr>
                <w:b/>
              </w:rPr>
            </w:pPr>
            <w:r w:rsidRPr="00371982">
              <w:rPr>
                <w:b/>
              </w:rPr>
              <w:t>«</w:t>
            </w:r>
            <w:r>
              <w:rPr>
                <w:b/>
              </w:rPr>
              <w:t>10</w:t>
            </w:r>
            <w:r w:rsidRPr="00371982">
              <w:rPr>
                <w:b/>
              </w:rPr>
              <w:t>» декабря 2025г., 21-00 по местному времени (19-00 по московскому времени).</w:t>
            </w:r>
          </w:p>
        </w:tc>
      </w:tr>
      <w:tr w:rsidR="00371982"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jc w:val="center"/>
              <w:rPr>
                <w:b/>
                <w:bCs/>
              </w:rPr>
            </w:pPr>
            <w:r w:rsidRPr="00927825">
              <w:rPr>
                <w:b/>
                <w:bCs/>
              </w:rPr>
              <w:t>11</w:t>
            </w:r>
          </w:p>
        </w:tc>
        <w:tc>
          <w:tcPr>
            <w:tcW w:w="2978"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jc w:val="both"/>
              <w:rPr>
                <w:b/>
              </w:rPr>
            </w:pPr>
            <w:r w:rsidRPr="00927825">
              <w:rPr>
                <w:b/>
              </w:rPr>
              <w:t xml:space="preserve">Размер и порядок предоставления обеспечения исполнения договора, а также требования к такому обеспечению, в том числе условия банковской гарантии </w:t>
            </w:r>
          </w:p>
          <w:p w:rsidR="00371982" w:rsidRPr="00927825" w:rsidRDefault="00371982" w:rsidP="00371982">
            <w:pPr>
              <w:jc w:val="both"/>
              <w:rPr>
                <w:b/>
              </w:rPr>
            </w:pPr>
          </w:p>
          <w:p w:rsidR="00371982" w:rsidRPr="00927825" w:rsidRDefault="00371982" w:rsidP="00371982">
            <w:pPr>
              <w:jc w:val="both"/>
              <w:rPr>
                <w:b/>
              </w:rPr>
            </w:pPr>
          </w:p>
        </w:tc>
        <w:tc>
          <w:tcPr>
            <w:tcW w:w="6241"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jc w:val="both"/>
              <w:rPr>
                <w:rFonts w:eastAsia="Calibri"/>
                <w:lang w:eastAsia="en-US"/>
              </w:rPr>
            </w:pPr>
            <w:r w:rsidRPr="00927825">
              <w:t>Не установлено</w:t>
            </w:r>
          </w:p>
        </w:tc>
      </w:tr>
      <w:tr w:rsidR="00371982"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jc w:val="center"/>
              <w:rPr>
                <w:b/>
                <w:bCs/>
              </w:rPr>
            </w:pPr>
            <w:r w:rsidRPr="00927825">
              <w:rPr>
                <w:b/>
                <w:bCs/>
              </w:rPr>
              <w:t>12</w:t>
            </w:r>
          </w:p>
        </w:tc>
        <w:tc>
          <w:tcPr>
            <w:tcW w:w="2978" w:type="dxa"/>
            <w:tcBorders>
              <w:top w:val="single" w:sz="4" w:space="0" w:color="auto"/>
              <w:left w:val="single" w:sz="4" w:space="0" w:color="auto"/>
              <w:bottom w:val="single" w:sz="4" w:space="0" w:color="auto"/>
              <w:right w:val="single" w:sz="4" w:space="0" w:color="auto"/>
            </w:tcBorders>
          </w:tcPr>
          <w:p w:rsidR="00371982" w:rsidRPr="00371982" w:rsidRDefault="00371982" w:rsidP="00371982">
            <w:pPr>
              <w:jc w:val="both"/>
              <w:rPr>
                <w:b/>
              </w:rPr>
            </w:pPr>
            <w:r w:rsidRPr="00371982">
              <w:rPr>
                <w:b/>
              </w:rPr>
              <w:t xml:space="preserve">Размер и порядок предоставления обеспечения исполнения договора, а также требования к такому обеспечению, в том числе условия банковской или независимой гарантии </w:t>
            </w:r>
          </w:p>
        </w:tc>
        <w:tc>
          <w:tcPr>
            <w:tcW w:w="6241"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jc w:val="both"/>
            </w:pPr>
            <w:r w:rsidRPr="00927825">
              <w:t>Не установлено</w:t>
            </w:r>
          </w:p>
        </w:tc>
      </w:tr>
      <w:tr w:rsidR="00371982" w:rsidRPr="00927825" w:rsidTr="00D0753F">
        <w:trPr>
          <w:trHeight w:val="382"/>
        </w:trPr>
        <w:tc>
          <w:tcPr>
            <w:tcW w:w="534"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jc w:val="center"/>
              <w:rPr>
                <w:b/>
                <w:bCs/>
              </w:rPr>
            </w:pPr>
            <w:r>
              <w:rPr>
                <w:b/>
                <w:bCs/>
              </w:rPr>
              <w:t>13</w:t>
            </w:r>
          </w:p>
        </w:tc>
        <w:tc>
          <w:tcPr>
            <w:tcW w:w="2978" w:type="dxa"/>
            <w:tcBorders>
              <w:top w:val="single" w:sz="4" w:space="0" w:color="auto"/>
              <w:left w:val="single" w:sz="4" w:space="0" w:color="auto"/>
              <w:bottom w:val="single" w:sz="4" w:space="0" w:color="auto"/>
              <w:right w:val="single" w:sz="4" w:space="0" w:color="auto"/>
            </w:tcBorders>
          </w:tcPr>
          <w:p w:rsidR="00371982" w:rsidRPr="00927825" w:rsidRDefault="00371982" w:rsidP="00371982">
            <w:pPr>
              <w:keepNext/>
              <w:keepLines/>
              <w:suppressLineNumbers/>
              <w:suppressAutoHyphens/>
              <w:rPr>
                <w:b/>
                <w:bCs/>
              </w:rPr>
            </w:pPr>
            <w:r w:rsidRPr="00371982">
              <w:rPr>
                <w:b/>
                <w:bCs/>
              </w:rPr>
              <w:t xml:space="preserve">Требования к содержанию, форме, оформлению и составу заявки на участие аукционе в электронной форме  </w:t>
            </w:r>
          </w:p>
        </w:tc>
        <w:tc>
          <w:tcPr>
            <w:tcW w:w="6241" w:type="dxa"/>
            <w:tcBorders>
              <w:top w:val="single" w:sz="4" w:space="0" w:color="auto"/>
              <w:left w:val="single" w:sz="4" w:space="0" w:color="auto"/>
              <w:bottom w:val="single" w:sz="4" w:space="0" w:color="auto"/>
              <w:right w:val="single" w:sz="4" w:space="0" w:color="auto"/>
            </w:tcBorders>
          </w:tcPr>
          <w:p w:rsidR="00371982" w:rsidRPr="00AA2318" w:rsidRDefault="00371982" w:rsidP="00371982">
            <w:pPr>
              <w:tabs>
                <w:tab w:val="left" w:pos="0"/>
              </w:tabs>
              <w:jc w:val="both"/>
              <w:rPr>
                <w:color w:val="FF0000"/>
                <w:sz w:val="19"/>
                <w:szCs w:val="19"/>
              </w:rPr>
            </w:pPr>
            <w:r w:rsidRPr="00AA2318">
              <w:rPr>
                <w:color w:val="FF0000"/>
                <w:sz w:val="19"/>
                <w:szCs w:val="19"/>
              </w:rPr>
              <w:t xml:space="preserve">Аукцион в электронной форме </w:t>
            </w:r>
            <w:r w:rsidRPr="00AA2318">
              <w:rPr>
                <w:b/>
                <w:bCs/>
                <w:color w:val="FF0000"/>
                <w:sz w:val="19"/>
                <w:szCs w:val="19"/>
                <w:u w:val="single"/>
              </w:rPr>
              <w:t>одноэтапный</w:t>
            </w:r>
            <w:r w:rsidRPr="00AA2318">
              <w:rPr>
                <w:b/>
                <w:bCs/>
                <w:color w:val="FF0000"/>
                <w:sz w:val="19"/>
                <w:szCs w:val="19"/>
              </w:rPr>
              <w:t>,</w:t>
            </w:r>
            <w:r w:rsidRPr="00AA2318">
              <w:rPr>
                <w:color w:val="FF0000"/>
                <w:sz w:val="19"/>
                <w:szCs w:val="19"/>
              </w:rPr>
              <w:t xml:space="preserve"> порядок рассмотрения заявок на участие в аукционе в электронной форме происходит в один этап. </w:t>
            </w:r>
          </w:p>
          <w:p w:rsidR="00371982" w:rsidRPr="00AA2318" w:rsidRDefault="00371982" w:rsidP="00371982">
            <w:pPr>
              <w:jc w:val="both"/>
              <w:rPr>
                <w:b/>
                <w:color w:val="000000"/>
                <w:sz w:val="19"/>
                <w:szCs w:val="19"/>
              </w:rPr>
            </w:pPr>
            <w:r w:rsidRPr="00AA2318">
              <w:rPr>
                <w:b/>
                <w:color w:val="000000"/>
                <w:sz w:val="19"/>
                <w:szCs w:val="19"/>
              </w:rPr>
              <w:t>Заявка на участие в аукционе в электронной форме состоит из двух частей.</w:t>
            </w:r>
          </w:p>
          <w:p w:rsidR="00371982" w:rsidRPr="00AA2318" w:rsidRDefault="00371982" w:rsidP="00371982">
            <w:pPr>
              <w:jc w:val="both"/>
              <w:rPr>
                <w:b/>
                <w:color w:val="000000"/>
                <w:sz w:val="19"/>
                <w:szCs w:val="19"/>
              </w:rPr>
            </w:pPr>
            <w:r w:rsidRPr="00AA2318">
              <w:rPr>
                <w:b/>
                <w:color w:val="000000"/>
                <w:sz w:val="19"/>
                <w:szCs w:val="19"/>
              </w:rPr>
              <w:t>1. Первая часть заявки на участие в аукционе в электронной форме должна содержать:</w:t>
            </w:r>
          </w:p>
          <w:p w:rsidR="00371982" w:rsidRPr="00AA2318" w:rsidRDefault="00371982" w:rsidP="00371982">
            <w:pPr>
              <w:jc w:val="both"/>
              <w:rPr>
                <w:color w:val="000000"/>
                <w:sz w:val="19"/>
                <w:szCs w:val="19"/>
              </w:rPr>
            </w:pPr>
            <w:r w:rsidRPr="00AA2318">
              <w:rPr>
                <w:color w:val="000000"/>
                <w:sz w:val="19"/>
                <w:szCs w:val="19"/>
              </w:rPr>
              <w:t xml:space="preserve">1.1. предложение участника аукциона </w:t>
            </w:r>
            <w:r w:rsidRPr="00AA2318">
              <w:rPr>
                <w:sz w:val="19"/>
                <w:szCs w:val="19"/>
              </w:rPr>
              <w:t>в электронной форме</w:t>
            </w:r>
            <w:r w:rsidRPr="00AA2318">
              <w:rPr>
                <w:color w:val="000000"/>
                <w:sz w:val="19"/>
                <w:szCs w:val="19"/>
              </w:rPr>
              <w:t xml:space="preserve"> в отношении объекта закупки по форме, установленной документацией о закупке, содержащее описание конкретных показателей предлагаемого (</w:t>
            </w:r>
            <w:proofErr w:type="spellStart"/>
            <w:r w:rsidRPr="00AA2318">
              <w:rPr>
                <w:color w:val="000000"/>
                <w:sz w:val="19"/>
                <w:szCs w:val="19"/>
              </w:rPr>
              <w:t>ых</w:t>
            </w:r>
            <w:proofErr w:type="spellEnd"/>
            <w:r w:rsidRPr="00AA2318">
              <w:rPr>
                <w:color w:val="000000"/>
                <w:sz w:val="19"/>
                <w:szCs w:val="19"/>
              </w:rPr>
              <w:t>) участником товара, работ, услуг.</w:t>
            </w:r>
          </w:p>
          <w:p w:rsidR="00371982" w:rsidRPr="00AA2318" w:rsidRDefault="00371982" w:rsidP="00371982">
            <w:pPr>
              <w:jc w:val="both"/>
              <w:rPr>
                <w:color w:val="000000"/>
                <w:sz w:val="19"/>
                <w:szCs w:val="19"/>
              </w:rPr>
            </w:pPr>
          </w:p>
          <w:p w:rsidR="00371982" w:rsidRPr="00AA2318" w:rsidRDefault="00371982" w:rsidP="00371982">
            <w:pPr>
              <w:jc w:val="both"/>
              <w:rPr>
                <w:i/>
                <w:color w:val="FF0000"/>
                <w:sz w:val="19"/>
                <w:szCs w:val="19"/>
              </w:rPr>
            </w:pPr>
            <w:proofErr w:type="gramStart"/>
            <w:r w:rsidRPr="00AA2318">
              <w:rPr>
                <w:i/>
                <w:color w:val="FF0000"/>
                <w:sz w:val="19"/>
                <w:szCs w:val="19"/>
              </w:rPr>
              <w:t>Предложение участника аукциона в электронной форме в отношении объекта закупки должно заполняться участником закупки по форме, установленной настоящей аукционной документацией (</w:t>
            </w:r>
            <w:r w:rsidRPr="00AA2318">
              <w:rPr>
                <w:b/>
                <w:i/>
                <w:color w:val="FF0000"/>
                <w:sz w:val="19"/>
                <w:szCs w:val="19"/>
              </w:rPr>
              <w:t>Приложение № 4 к Информационной карте закупки</w:t>
            </w:r>
            <w:r w:rsidRPr="00AA2318">
              <w:rPr>
                <w:i/>
                <w:color w:val="FF0000"/>
                <w:sz w:val="19"/>
                <w:szCs w:val="19"/>
              </w:rPr>
              <w:t>), и в соответствии с Инструкцией, указанной в п.6.5 разд. I настоящей аукционной документации.</w:t>
            </w:r>
            <w:proofErr w:type="gramEnd"/>
          </w:p>
          <w:p w:rsidR="00371982" w:rsidRPr="00AA2318" w:rsidRDefault="00371982" w:rsidP="00371982">
            <w:pPr>
              <w:jc w:val="both"/>
              <w:rPr>
                <w:sz w:val="19"/>
                <w:szCs w:val="19"/>
              </w:rPr>
            </w:pPr>
          </w:p>
          <w:p w:rsidR="00371982" w:rsidRPr="00AA2318" w:rsidRDefault="00371982" w:rsidP="00371982">
            <w:pPr>
              <w:jc w:val="both"/>
              <w:rPr>
                <w:b/>
                <w:color w:val="000000"/>
                <w:sz w:val="19"/>
                <w:szCs w:val="19"/>
              </w:rPr>
            </w:pPr>
            <w:r w:rsidRPr="00AA2318">
              <w:rPr>
                <w:b/>
                <w:color w:val="000000"/>
                <w:sz w:val="19"/>
                <w:szCs w:val="19"/>
              </w:rPr>
              <w:t>2. Вторая часть заявки на участие в аукционе в электронной форме должна содержать следующую информацию и документы:</w:t>
            </w: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2.1.  копию документа, подтверждающего полномочия лица на осуществление действий от имени участника закупки, за исключением случаев подписания заявки:</w:t>
            </w: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 xml:space="preserve">- индивидуальным предпринимателем (если участником закупки является </w:t>
            </w:r>
            <w:r w:rsidRPr="00AA2318">
              <w:rPr>
                <w:sz w:val="19"/>
                <w:szCs w:val="19"/>
              </w:rPr>
              <w:lastRenderedPageBreak/>
              <w:t>индивидуальный предприниматель);</w:t>
            </w: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 xml:space="preserve">-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p>
          <w:p w:rsidR="00371982" w:rsidRPr="00AA2318" w:rsidRDefault="00371982" w:rsidP="00371982">
            <w:pPr>
              <w:pStyle w:val="s1"/>
              <w:shd w:val="clear" w:color="auto" w:fill="FFFFFF"/>
              <w:spacing w:before="0" w:beforeAutospacing="0" w:after="0" w:afterAutospacing="0"/>
              <w:ind w:firstLine="709"/>
              <w:jc w:val="both"/>
              <w:rPr>
                <w:sz w:val="19"/>
                <w:szCs w:val="19"/>
              </w:rPr>
            </w:pPr>
            <w:r w:rsidRPr="00AA2318">
              <w:rPr>
                <w:sz w:val="19"/>
                <w:szCs w:val="19"/>
              </w:rPr>
              <w:t>В случае</w:t>
            </w:r>
            <w:proofErr w:type="gramStart"/>
            <w:r w:rsidRPr="00AA2318">
              <w:rPr>
                <w:sz w:val="19"/>
                <w:szCs w:val="19"/>
              </w:rPr>
              <w:t>,</w:t>
            </w:r>
            <w:proofErr w:type="gramEnd"/>
            <w:r w:rsidRPr="00AA2318">
              <w:rPr>
                <w:sz w:val="19"/>
                <w:szCs w:val="19"/>
              </w:rPr>
              <w:t xml:space="preserve"> если от имени участника закупки действует представитель по доверенности, то заявка на участие в аукционе в электронной форме должна содержать доверенность на осуществление действий от имени участника закупки, подписанную участником закупки (если участником закупки является индивидуальный предприниматель), либо подписанную руководителем участника закупки (для юридических лиц) или уполномоченным этим руководителем лицом и заверенную печатью участника закупки (при ее наличии). В случае</w:t>
            </w:r>
            <w:proofErr w:type="gramStart"/>
            <w:r w:rsidRPr="00AA2318">
              <w:rPr>
                <w:sz w:val="19"/>
                <w:szCs w:val="19"/>
              </w:rPr>
              <w:t>,</w:t>
            </w:r>
            <w:proofErr w:type="gramEnd"/>
            <w:r w:rsidRPr="00AA2318">
              <w:rPr>
                <w:sz w:val="19"/>
                <w:szCs w:val="19"/>
              </w:rPr>
              <w:t xml:space="preserve"> если указанная доверенность подписана лицом, уполномоченным участником закупки либо руководителем участника закупки, заявка на участие в аукционе в электронной форме должна содержать также документ, подтверждающий полномочия такого лица на подписание доверенности;</w:t>
            </w: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 xml:space="preserve">2.2. документы, подтверждающие соответствие участника аукциона в электронной </w:t>
            </w:r>
            <w:proofErr w:type="gramStart"/>
            <w:r w:rsidRPr="00AA2318">
              <w:rPr>
                <w:sz w:val="19"/>
                <w:szCs w:val="19"/>
              </w:rPr>
              <w:t>форме</w:t>
            </w:r>
            <w:proofErr w:type="gramEnd"/>
            <w:r w:rsidRPr="00AA2318">
              <w:rPr>
                <w:sz w:val="19"/>
                <w:szCs w:val="19"/>
              </w:rPr>
              <w:t xml:space="preserve"> установленным аукционной документацией требованиям к участникам такого аукциона, или копии таких документов, а именно:</w:t>
            </w:r>
          </w:p>
          <w:p w:rsidR="00371982" w:rsidRPr="00AA2318" w:rsidRDefault="00371982" w:rsidP="00371982">
            <w:pPr>
              <w:pStyle w:val="s1"/>
              <w:shd w:val="clear" w:color="auto" w:fill="FFFFFF"/>
              <w:spacing w:before="0" w:beforeAutospacing="0" w:after="0" w:afterAutospacing="0"/>
              <w:jc w:val="both"/>
              <w:rPr>
                <w:b/>
                <w:i/>
                <w:color w:val="FF0000"/>
                <w:sz w:val="19"/>
                <w:szCs w:val="19"/>
              </w:rPr>
            </w:pPr>
            <w:r w:rsidRPr="00AA2318">
              <w:rPr>
                <w:sz w:val="19"/>
                <w:szCs w:val="19"/>
              </w:rPr>
              <w:t xml:space="preserve">– декларацию о соответствии участника закупки обязательным требованиям - </w:t>
            </w:r>
            <w:r w:rsidRPr="00AA2318">
              <w:rPr>
                <w:b/>
                <w:i/>
                <w:color w:val="FF0000"/>
                <w:sz w:val="19"/>
                <w:szCs w:val="19"/>
              </w:rPr>
              <w:t>по форме, установленной в аукционной документации о закупке (Приложение №5 к Информационной карте закупки);</w:t>
            </w:r>
          </w:p>
          <w:p w:rsidR="00371982" w:rsidRPr="00AA2318" w:rsidRDefault="00371982" w:rsidP="00371982">
            <w:pPr>
              <w:pStyle w:val="s1"/>
              <w:shd w:val="clear" w:color="auto" w:fill="FFFFFF"/>
              <w:spacing w:before="0" w:beforeAutospacing="0" w:after="0" w:afterAutospacing="0"/>
              <w:jc w:val="both"/>
              <w:rPr>
                <w:color w:val="FF0000"/>
                <w:sz w:val="19"/>
                <w:szCs w:val="19"/>
              </w:rPr>
            </w:pPr>
            <w:r w:rsidRPr="00AA2318">
              <w:rPr>
                <w:sz w:val="19"/>
                <w:szCs w:val="19"/>
              </w:rPr>
              <w:t xml:space="preserve">-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AA2318">
              <w:rPr>
                <w:color w:val="FF0000"/>
                <w:sz w:val="19"/>
                <w:szCs w:val="19"/>
              </w:rPr>
              <w:t>–</w:t>
            </w:r>
          </w:p>
          <w:p w:rsidR="00371982" w:rsidRPr="00AA2318" w:rsidRDefault="00371982" w:rsidP="00371982">
            <w:pPr>
              <w:pStyle w:val="s1"/>
              <w:shd w:val="clear" w:color="auto" w:fill="FFFFFF"/>
              <w:spacing w:before="0" w:beforeAutospacing="0" w:after="0" w:afterAutospacing="0"/>
              <w:jc w:val="both"/>
              <w:rPr>
                <w:sz w:val="19"/>
                <w:szCs w:val="19"/>
                <w:highlight w:val="yellow"/>
              </w:rPr>
            </w:pPr>
            <w:r w:rsidRPr="00AA2318">
              <w:rPr>
                <w:b/>
                <w:i/>
                <w:color w:val="FF0000"/>
                <w:sz w:val="19"/>
                <w:szCs w:val="19"/>
              </w:rPr>
              <w:t>не требуются.</w:t>
            </w:r>
          </w:p>
          <w:p w:rsidR="00371982" w:rsidRPr="00AA2318" w:rsidRDefault="00371982" w:rsidP="00371982">
            <w:pPr>
              <w:pStyle w:val="s1"/>
              <w:shd w:val="clear" w:color="auto" w:fill="FFFFFF"/>
              <w:spacing w:before="0" w:beforeAutospacing="0" w:after="0" w:afterAutospacing="0"/>
              <w:jc w:val="both"/>
              <w:rPr>
                <w:b/>
                <w:bCs/>
                <w:i/>
                <w:iCs/>
                <w:color w:val="FF0000"/>
                <w:sz w:val="19"/>
                <w:szCs w:val="19"/>
              </w:rPr>
            </w:pPr>
            <w:r w:rsidRPr="00AA2318">
              <w:rPr>
                <w:sz w:val="19"/>
                <w:szCs w:val="19"/>
              </w:rPr>
              <w:t xml:space="preserve">2.3.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r w:rsidRPr="00AA2318">
              <w:rPr>
                <w:b/>
                <w:i/>
                <w:color w:val="FF0000"/>
                <w:sz w:val="19"/>
                <w:szCs w:val="19"/>
              </w:rPr>
              <w:t xml:space="preserve">– </w:t>
            </w:r>
            <w:r>
              <w:t xml:space="preserve"> </w:t>
            </w:r>
            <w:r w:rsidRPr="00371982">
              <w:rPr>
                <w:b/>
                <w:i/>
                <w:color w:val="FF0000"/>
                <w:sz w:val="19"/>
                <w:szCs w:val="19"/>
              </w:rPr>
              <w:t>не требуются</w:t>
            </w:r>
          </w:p>
          <w:p w:rsidR="00371982" w:rsidRPr="00AA2318" w:rsidRDefault="00371982" w:rsidP="00371982">
            <w:pPr>
              <w:pStyle w:val="s1"/>
              <w:shd w:val="clear" w:color="auto" w:fill="FFFFFF"/>
              <w:spacing w:before="0" w:beforeAutospacing="0" w:after="0" w:afterAutospacing="0"/>
              <w:jc w:val="both"/>
              <w:rPr>
                <w:b/>
                <w:bCs/>
                <w:i/>
                <w:iCs/>
                <w:color w:val="FF0000"/>
                <w:sz w:val="19"/>
                <w:szCs w:val="19"/>
              </w:rPr>
            </w:pPr>
          </w:p>
          <w:p w:rsidR="00371982" w:rsidRPr="00AA2318" w:rsidRDefault="00371982" w:rsidP="00371982">
            <w:pPr>
              <w:tabs>
                <w:tab w:val="left" w:pos="142"/>
                <w:tab w:val="left" w:pos="993"/>
              </w:tabs>
              <w:jc w:val="both"/>
              <w:rPr>
                <w:sz w:val="19"/>
                <w:szCs w:val="19"/>
              </w:rPr>
            </w:pPr>
            <w:r w:rsidRPr="00AA2318">
              <w:rPr>
                <w:sz w:val="19"/>
                <w:szCs w:val="19"/>
              </w:rPr>
              <w:t>2.4.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w:t>
            </w:r>
          </w:p>
          <w:p w:rsidR="00371982" w:rsidRDefault="00371982" w:rsidP="00371982">
            <w:pPr>
              <w:tabs>
                <w:tab w:val="left" w:pos="142"/>
                <w:tab w:val="left" w:pos="993"/>
              </w:tabs>
              <w:jc w:val="both"/>
              <w:rPr>
                <w:b/>
                <w:bCs/>
                <w:i/>
                <w:iCs/>
                <w:color w:val="FF0000"/>
                <w:sz w:val="19"/>
                <w:szCs w:val="19"/>
              </w:rPr>
            </w:pPr>
          </w:p>
          <w:p w:rsidR="00371982" w:rsidRDefault="00371982" w:rsidP="00371982">
            <w:pPr>
              <w:shd w:val="clear" w:color="auto" w:fill="FFFFFF"/>
              <w:jc w:val="both"/>
              <w:rPr>
                <w:b/>
                <w:bCs/>
                <w:i/>
                <w:iCs/>
                <w:color w:val="FF0000"/>
              </w:rPr>
            </w:pPr>
            <w:r w:rsidRPr="00D8674E">
              <w:rPr>
                <w:b/>
                <w:bCs/>
                <w:i/>
                <w:iCs/>
                <w:color w:val="FF0000"/>
              </w:rPr>
              <w:t>2.</w:t>
            </w:r>
            <w:r>
              <w:rPr>
                <w:b/>
                <w:bCs/>
                <w:i/>
                <w:iCs/>
                <w:color w:val="FF0000"/>
              </w:rPr>
              <w:t>4.1</w:t>
            </w:r>
            <w:r w:rsidRPr="00D8674E">
              <w:rPr>
                <w:b/>
                <w:bCs/>
                <w:i/>
                <w:iCs/>
                <w:color w:val="FF0000"/>
              </w:rPr>
              <w:t>. наименование страны происхождения товара (в соответствии с Общероссийским </w:t>
            </w:r>
            <w:hyperlink r:id="rId20" w:anchor="dst100010" w:history="1">
              <w:r w:rsidRPr="00D8674E">
                <w:rPr>
                  <w:b/>
                  <w:bCs/>
                  <w:i/>
                  <w:iCs/>
                  <w:color w:val="FF0000"/>
                </w:rPr>
                <w:t>классификатором</w:t>
              </w:r>
            </w:hyperlink>
            <w:r w:rsidRPr="00D8674E">
              <w:rPr>
                <w:b/>
                <w:bCs/>
                <w:i/>
                <w:iCs/>
                <w:color w:val="FF0000"/>
              </w:rPr>
              <w:t> стран мира);</w:t>
            </w:r>
          </w:p>
          <w:p w:rsidR="00371982" w:rsidRDefault="00371982" w:rsidP="00371982">
            <w:pPr>
              <w:shd w:val="clear" w:color="auto" w:fill="FFFFFF"/>
              <w:jc w:val="both"/>
              <w:rPr>
                <w:b/>
                <w:bCs/>
                <w:i/>
                <w:iCs/>
                <w:color w:val="FF0000"/>
              </w:rPr>
            </w:pPr>
          </w:p>
          <w:p w:rsidR="00371982" w:rsidRDefault="00371982" w:rsidP="00371982">
            <w:pPr>
              <w:tabs>
                <w:tab w:val="left" w:pos="142"/>
                <w:tab w:val="left" w:pos="993"/>
              </w:tabs>
              <w:jc w:val="both"/>
              <w:rPr>
                <w:b/>
                <w:bCs/>
                <w:i/>
                <w:iCs/>
                <w:color w:val="FF0000"/>
              </w:rPr>
            </w:pPr>
            <w:r w:rsidRPr="00EA0369">
              <w:rPr>
                <w:b/>
                <w:bCs/>
                <w:i/>
                <w:iCs/>
                <w:color w:val="FF0000"/>
              </w:rPr>
              <w:t>2.</w:t>
            </w:r>
            <w:r>
              <w:rPr>
                <w:b/>
                <w:bCs/>
                <w:i/>
                <w:iCs/>
                <w:color w:val="FF0000"/>
              </w:rPr>
              <w:t>4.</w:t>
            </w:r>
            <w:r w:rsidRPr="00EA0369">
              <w:rPr>
                <w:b/>
                <w:bCs/>
                <w:i/>
                <w:iCs/>
                <w:color w:val="FF0000"/>
              </w:rPr>
              <w:t>2. следующую информацию и документы, подтверждающие страну происхождения товара:</w:t>
            </w:r>
          </w:p>
          <w:p w:rsidR="00371982" w:rsidRPr="00AA2318" w:rsidRDefault="00371982" w:rsidP="00371982">
            <w:pPr>
              <w:jc w:val="both"/>
              <w:rPr>
                <w:rFonts w:eastAsia="Calibri"/>
                <w:b/>
                <w:bCs/>
                <w:iCs/>
                <w:color w:val="FF0000"/>
                <w:sz w:val="19"/>
                <w:szCs w:val="19"/>
                <w:u w:val="single"/>
                <w:lang w:eastAsia="en-US"/>
              </w:rPr>
            </w:pPr>
            <w:r w:rsidRPr="00AA2318">
              <w:rPr>
                <w:rFonts w:eastAsia="Calibri"/>
                <w:b/>
                <w:color w:val="FF0000"/>
                <w:sz w:val="19"/>
                <w:szCs w:val="19"/>
                <w:lang w:eastAsia="ar-SA"/>
              </w:rPr>
              <w:t>а)</w:t>
            </w:r>
            <w:r w:rsidRPr="00AA2318">
              <w:rPr>
                <w:rFonts w:eastAsia="Calibri"/>
                <w:color w:val="FF0000"/>
                <w:sz w:val="19"/>
                <w:szCs w:val="19"/>
                <w:lang w:eastAsia="ar-SA"/>
              </w:rPr>
              <w:t xml:space="preserve"> </w:t>
            </w:r>
            <w:r w:rsidRPr="00AA2318">
              <w:rPr>
                <w:rFonts w:eastAsia="Calibri"/>
                <w:b/>
                <w:bCs/>
                <w:iCs/>
                <w:color w:val="FF0000"/>
                <w:sz w:val="19"/>
                <w:szCs w:val="19"/>
                <w:u w:val="single"/>
                <w:lang w:eastAsia="en-US"/>
              </w:rPr>
              <w:t>для подтверждения происхождения товаров из Российской Федерации:</w:t>
            </w:r>
          </w:p>
          <w:p w:rsidR="00371982" w:rsidRPr="00AA2318" w:rsidRDefault="00371982" w:rsidP="00371982">
            <w:pPr>
              <w:pStyle w:val="s1"/>
              <w:shd w:val="clear" w:color="auto" w:fill="FFFFFF"/>
              <w:spacing w:before="0" w:beforeAutospacing="0" w:after="0" w:afterAutospacing="0"/>
              <w:jc w:val="both"/>
              <w:rPr>
                <w:color w:val="22272F"/>
                <w:sz w:val="19"/>
                <w:szCs w:val="19"/>
              </w:rPr>
            </w:pPr>
            <w:r w:rsidRPr="00AA2318">
              <w:rPr>
                <w:b/>
                <w:bCs/>
                <w:color w:val="22272F"/>
                <w:sz w:val="19"/>
                <w:szCs w:val="19"/>
              </w:rPr>
              <w:t>- номер реестровой записи</w:t>
            </w:r>
            <w:r w:rsidRPr="00AA2318">
              <w:rPr>
                <w:color w:val="22272F"/>
                <w:sz w:val="19"/>
                <w:szCs w:val="19"/>
              </w:rPr>
              <w:t xml:space="preserve"> из </w:t>
            </w:r>
            <w:hyperlink r:id="rId21" w:tgtFrame="_blank" w:history="1">
              <w:r w:rsidRPr="00AA2318">
                <w:rPr>
                  <w:rStyle w:val="a9"/>
                  <w:color w:val="3272C0"/>
                  <w:sz w:val="19"/>
                  <w:szCs w:val="19"/>
                </w:rPr>
                <w:t>реестра</w:t>
              </w:r>
            </w:hyperlink>
            <w:r w:rsidRPr="00AA2318">
              <w:rPr>
                <w:color w:val="22272F"/>
                <w:sz w:val="19"/>
                <w:szCs w:val="19"/>
              </w:rPr>
              <w:t> российской промышленной продукции, предусмотренного </w:t>
            </w:r>
            <w:hyperlink r:id="rId22" w:anchor="/document/70833138/entry/1710" w:history="1">
              <w:r w:rsidRPr="00AA2318">
                <w:rPr>
                  <w:rStyle w:val="a9"/>
                  <w:color w:val="3272C0"/>
                  <w:sz w:val="19"/>
                  <w:szCs w:val="19"/>
                </w:rPr>
                <w:t>ст. 17.1</w:t>
              </w:r>
            </w:hyperlink>
            <w:r w:rsidRPr="00AA2318">
              <w:rPr>
                <w:color w:val="22272F"/>
                <w:sz w:val="19"/>
                <w:szCs w:val="19"/>
              </w:rPr>
              <w:t> Федерального закона от 31.12.2014. N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3" w:anchor="/document/71139412/entry/101" w:history="1">
              <w:r w:rsidRPr="00AA2318">
                <w:rPr>
                  <w:rStyle w:val="a9"/>
                  <w:color w:val="3272C0"/>
                  <w:sz w:val="19"/>
                  <w:szCs w:val="19"/>
                </w:rPr>
                <w:t>п. 1.1</w:t>
              </w:r>
            </w:hyperlink>
            <w:r w:rsidRPr="00AA2318">
              <w:rPr>
                <w:color w:val="22272F"/>
                <w:sz w:val="19"/>
                <w:szCs w:val="19"/>
              </w:rPr>
              <w:t> постановления Правительства РФ от 17.07.2015 N 719 "О подтверждении производства российской промышленной продукции" (далее - Постановление N 719);</w:t>
            </w:r>
          </w:p>
          <w:p w:rsidR="00371982" w:rsidRPr="00AA2318" w:rsidRDefault="00371982" w:rsidP="00371982">
            <w:pPr>
              <w:pStyle w:val="s1"/>
              <w:shd w:val="clear" w:color="auto" w:fill="FFFFFF"/>
              <w:spacing w:before="0" w:beforeAutospacing="0" w:after="0" w:afterAutospacing="0"/>
              <w:jc w:val="both"/>
              <w:rPr>
                <w:b/>
                <w:color w:val="FF0000"/>
                <w:sz w:val="19"/>
                <w:szCs w:val="19"/>
              </w:rPr>
            </w:pPr>
            <w:r w:rsidRPr="00AA2318">
              <w:rPr>
                <w:b/>
                <w:color w:val="FF0000"/>
                <w:sz w:val="19"/>
                <w:szCs w:val="19"/>
              </w:rPr>
              <w:t>ИЛИ</w:t>
            </w:r>
          </w:p>
          <w:p w:rsidR="00371982" w:rsidRPr="00AA2318" w:rsidRDefault="00371982" w:rsidP="00371982">
            <w:pPr>
              <w:pStyle w:val="s1"/>
              <w:shd w:val="clear" w:color="auto" w:fill="FFFFFF"/>
              <w:spacing w:before="0" w:beforeAutospacing="0" w:after="0" w:afterAutospacing="0"/>
              <w:jc w:val="both"/>
              <w:rPr>
                <w:color w:val="22272F"/>
                <w:sz w:val="19"/>
                <w:szCs w:val="19"/>
              </w:rPr>
            </w:pPr>
            <w:r w:rsidRPr="00AA2318">
              <w:rPr>
                <w:b/>
                <w:bCs/>
                <w:color w:val="22272F"/>
                <w:sz w:val="19"/>
                <w:szCs w:val="19"/>
              </w:rPr>
              <w:t>- номер реестровой записи</w:t>
            </w:r>
            <w:r w:rsidRPr="00AA2318">
              <w:rPr>
                <w:color w:val="22272F"/>
                <w:sz w:val="19"/>
                <w:szCs w:val="19"/>
              </w:rPr>
              <w:t xml:space="preserve"> из </w:t>
            </w:r>
            <w:hyperlink r:id="rId24" w:tgtFrame="_blank" w:history="1">
              <w:r w:rsidRPr="00AA2318">
                <w:rPr>
                  <w:rStyle w:val="a9"/>
                  <w:color w:val="3272C0"/>
                  <w:sz w:val="19"/>
                  <w:szCs w:val="19"/>
                </w:rPr>
                <w:t>реестра</w:t>
              </w:r>
            </w:hyperlink>
            <w:r w:rsidRPr="00AA2318">
              <w:rPr>
                <w:color w:val="22272F"/>
                <w:sz w:val="19"/>
                <w:szCs w:val="19"/>
              </w:rPr>
              <w:t> российской промышленной продукции</w:t>
            </w:r>
            <w:r w:rsidRPr="00AA2318">
              <w:rPr>
                <w:b/>
                <w:bCs/>
                <w:color w:val="22272F"/>
                <w:sz w:val="19"/>
                <w:szCs w:val="19"/>
              </w:rPr>
              <w:t>, содержащей</w:t>
            </w:r>
            <w:r w:rsidRPr="00AA2318">
              <w:rPr>
                <w:color w:val="22272F"/>
                <w:sz w:val="19"/>
                <w:szCs w:val="19"/>
              </w:rPr>
              <w:t xml:space="preserve"> в том числе:</w:t>
            </w:r>
          </w:p>
          <w:p w:rsidR="00371982" w:rsidRPr="00AA2318" w:rsidRDefault="00371982" w:rsidP="00371982">
            <w:pPr>
              <w:keepNext/>
              <w:keepLines/>
              <w:suppressLineNumbers/>
              <w:jc w:val="both"/>
              <w:rPr>
                <w:rFonts w:eastAsia="Calibri"/>
                <w:i/>
                <w:color w:val="FF0000"/>
                <w:sz w:val="19"/>
                <w:szCs w:val="19"/>
                <w:lang w:eastAsia="en-US"/>
              </w:rPr>
            </w:pPr>
            <w:proofErr w:type="gramStart"/>
            <w:r w:rsidRPr="00AA2318">
              <w:rPr>
                <w:color w:val="22272F"/>
                <w:sz w:val="19"/>
                <w:szCs w:val="19"/>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5" w:anchor="/document/71139412/entry/0" w:history="1">
              <w:r w:rsidRPr="00AA2318">
                <w:rPr>
                  <w:rStyle w:val="a9"/>
                  <w:color w:val="3272C0"/>
                  <w:sz w:val="19"/>
                  <w:szCs w:val="19"/>
                </w:rPr>
                <w:t>Постановлением</w:t>
              </w:r>
            </w:hyperlink>
            <w:r w:rsidRPr="00AA2318">
              <w:rPr>
                <w:color w:val="22272F"/>
                <w:sz w:val="19"/>
                <w:szCs w:val="19"/>
              </w:rPr>
              <w:t> N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N 719, включая значение, определенное для целей осуществления закупок (если Постановлением N 719 в</w:t>
            </w:r>
            <w:proofErr w:type="gramEnd"/>
            <w:r w:rsidRPr="00AA2318">
              <w:rPr>
                <w:color w:val="22272F"/>
                <w:sz w:val="19"/>
                <w:szCs w:val="19"/>
              </w:rPr>
              <w:t xml:space="preserve"> отношении такого товара определено значение для целей осуществления закупок)</w:t>
            </w:r>
            <w:r w:rsidRPr="00AA2318">
              <w:rPr>
                <w:rFonts w:eastAsia="Calibri"/>
                <w:i/>
                <w:color w:val="FF0000"/>
                <w:sz w:val="19"/>
                <w:szCs w:val="19"/>
                <w:lang w:eastAsia="en-US"/>
              </w:rPr>
              <w:t xml:space="preserve"> постановление положения абзаца второго подпункта "а" пункта 3 ПП 1875 не применяется к товарам реестровые </w:t>
            </w:r>
            <w:proofErr w:type="gramStart"/>
            <w:r w:rsidRPr="00AA2318">
              <w:rPr>
                <w:rFonts w:eastAsia="Calibri"/>
                <w:i/>
                <w:color w:val="FF0000"/>
                <w:sz w:val="19"/>
                <w:szCs w:val="19"/>
                <w:lang w:eastAsia="en-US"/>
              </w:rPr>
              <w:lastRenderedPageBreak/>
              <w:t>записи</w:t>
            </w:r>
            <w:proofErr w:type="gramEnd"/>
            <w:r w:rsidRPr="00AA2318">
              <w:rPr>
                <w:rFonts w:eastAsia="Calibri"/>
                <w:i/>
                <w:color w:val="FF0000"/>
                <w:sz w:val="19"/>
                <w:szCs w:val="19"/>
                <w:lang w:eastAsia="en-US"/>
              </w:rPr>
              <w:t xml:space="preserve"> в реестре российской промышленной продукции которых сформированы </w:t>
            </w:r>
            <w:r w:rsidRPr="00AA2318">
              <w:rPr>
                <w:rFonts w:eastAsia="Calibri"/>
                <w:i/>
                <w:color w:val="FF0000"/>
                <w:sz w:val="19"/>
                <w:szCs w:val="19"/>
                <w:highlight w:val="yellow"/>
                <w:lang w:eastAsia="en-US"/>
              </w:rPr>
              <w:t>по 31 декабря 2025 г.</w:t>
            </w:r>
            <w:r w:rsidRPr="00AA2318">
              <w:rPr>
                <w:rFonts w:eastAsia="Calibri"/>
                <w:i/>
                <w:color w:val="FF0000"/>
                <w:sz w:val="19"/>
                <w:szCs w:val="19"/>
                <w:lang w:eastAsia="en-US"/>
              </w:rPr>
              <w:t xml:space="preserve">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w:t>
            </w:r>
            <w:proofErr w:type="gramStart"/>
            <w:r w:rsidRPr="00AA2318">
              <w:rPr>
                <w:rFonts w:eastAsia="Calibri"/>
                <w:i/>
                <w:color w:val="FF0000"/>
                <w:sz w:val="19"/>
                <w:szCs w:val="19"/>
                <w:lang w:eastAsia="en-US"/>
              </w:rPr>
              <w:t>участие</w:t>
            </w:r>
            <w:proofErr w:type="gramEnd"/>
            <w:r w:rsidRPr="00AA2318">
              <w:rPr>
                <w:rFonts w:eastAsia="Calibri"/>
                <w:i/>
                <w:color w:val="FF0000"/>
                <w:sz w:val="19"/>
                <w:szCs w:val="19"/>
                <w:lang w:eastAsia="en-US"/>
              </w:rPr>
              <w:t xml:space="preserve"> в которых направлены либо контракты (договоры) с единственным поставщиком (подрядчиком, исполнителем) при осуществлении которых заключены </w:t>
            </w:r>
            <w:r w:rsidRPr="00AA2318">
              <w:rPr>
                <w:rFonts w:eastAsia="Calibri"/>
                <w:i/>
                <w:color w:val="FF0000"/>
                <w:sz w:val="19"/>
                <w:szCs w:val="19"/>
                <w:highlight w:val="yellow"/>
                <w:lang w:eastAsia="en-US"/>
              </w:rPr>
              <w:t>по 30 июня 2026 г. включительно.</w:t>
            </w:r>
          </w:p>
          <w:p w:rsidR="00371982" w:rsidRPr="00AA2318" w:rsidRDefault="00371982" w:rsidP="00371982">
            <w:pPr>
              <w:pStyle w:val="s1"/>
              <w:shd w:val="clear" w:color="auto" w:fill="FFFFFF"/>
              <w:spacing w:before="0" w:beforeAutospacing="0" w:after="0" w:afterAutospacing="0"/>
              <w:jc w:val="both"/>
              <w:rPr>
                <w:b/>
                <w:color w:val="FF0000"/>
                <w:sz w:val="19"/>
                <w:szCs w:val="19"/>
              </w:rPr>
            </w:pPr>
            <w:r w:rsidRPr="00AA2318">
              <w:rPr>
                <w:b/>
                <w:color w:val="FF0000"/>
                <w:sz w:val="19"/>
                <w:szCs w:val="19"/>
              </w:rPr>
              <w:t>ИЛИ</w:t>
            </w:r>
          </w:p>
          <w:p w:rsidR="00371982" w:rsidRPr="00AA2318" w:rsidRDefault="00371982" w:rsidP="00371982">
            <w:pPr>
              <w:jc w:val="both"/>
              <w:rPr>
                <w:color w:val="22272F"/>
                <w:sz w:val="19"/>
                <w:szCs w:val="19"/>
              </w:rPr>
            </w:pPr>
            <w:proofErr w:type="gramStart"/>
            <w:r w:rsidRPr="00AA2318">
              <w:rPr>
                <w:color w:val="22272F"/>
                <w:sz w:val="19"/>
                <w:szCs w:val="19"/>
              </w:rPr>
              <w:t xml:space="preserve">- </w:t>
            </w:r>
            <w:r w:rsidRPr="00AA2318">
              <w:rPr>
                <w:b/>
                <w:bCs/>
                <w:color w:val="22272F"/>
                <w:sz w:val="19"/>
                <w:szCs w:val="19"/>
              </w:rPr>
              <w:t>сертификат о происхождении товара (сертификат по форме СТ-1),</w:t>
            </w:r>
            <w:r w:rsidRPr="00AA2318">
              <w:rPr>
                <w:color w:val="22272F"/>
                <w:sz w:val="19"/>
                <w:szCs w:val="19"/>
              </w:rPr>
              <w:t> </w:t>
            </w:r>
            <w:hyperlink r:id="rId26" w:anchor="/document/411874072/entry/1000" w:history="1">
              <w:r w:rsidRPr="00AA2318">
                <w:rPr>
                  <w:color w:val="22272F"/>
                  <w:sz w:val="19"/>
                  <w:szCs w:val="19"/>
                </w:rPr>
                <w:t>выданный</w:t>
              </w:r>
            </w:hyperlink>
            <w:r w:rsidRPr="00AA2318">
              <w:rPr>
                <w:color w:val="22272F"/>
                <w:sz w:val="19"/>
                <w:szCs w:val="19"/>
              </w:rPr>
              <w:t> уполномоченным органом (организацией) государства - члена Евразийского экономического союза по </w:t>
            </w:r>
            <w:hyperlink r:id="rId27" w:anchor="/document/2568717/entry/1200" w:history="1">
              <w:r w:rsidRPr="00AA2318">
                <w:rPr>
                  <w:color w:val="22272F"/>
                  <w:sz w:val="19"/>
                  <w:szCs w:val="19"/>
                </w:rPr>
                <w:t>форме</w:t>
              </w:r>
            </w:hyperlink>
            <w:r w:rsidRPr="00AA2318">
              <w:rPr>
                <w:color w:val="22272F"/>
                <w:sz w:val="19"/>
                <w:szCs w:val="19"/>
              </w:rPr>
              <w:t>, установленной Правилами определения страны происхождения товаров, являющимися неотъемлемой частью </w:t>
            </w:r>
            <w:hyperlink r:id="rId28" w:anchor="/document/2568717/entry/0" w:history="1">
              <w:r w:rsidRPr="00AA2318">
                <w:rPr>
                  <w:color w:val="22272F"/>
                  <w:sz w:val="19"/>
                  <w:szCs w:val="19"/>
                </w:rPr>
                <w:t>Соглашения</w:t>
              </w:r>
            </w:hyperlink>
            <w:r w:rsidRPr="00AA2318">
              <w:rPr>
                <w:color w:val="22272F"/>
                <w:sz w:val="19"/>
                <w:szCs w:val="19"/>
              </w:rPr>
              <w:t> о Правилах определения страны происхождения товаров в Содружестве Независимых Государств от 20.11.2009, и в соответствии с </w:t>
            </w:r>
            <w:hyperlink r:id="rId29" w:anchor="/document/2568717/entry/200" w:history="1">
              <w:r w:rsidRPr="00AA2318">
                <w:rPr>
                  <w:color w:val="22272F"/>
                  <w:sz w:val="19"/>
                  <w:szCs w:val="19"/>
                </w:rPr>
                <w:t>критериями</w:t>
              </w:r>
            </w:hyperlink>
            <w:r w:rsidRPr="00AA2318">
              <w:rPr>
                <w:color w:val="22272F"/>
                <w:sz w:val="19"/>
                <w:szCs w:val="19"/>
              </w:rPr>
              <w:t> определения страны происхождения товаров, предусмотренными этими Правилами;</w:t>
            </w:r>
            <w:proofErr w:type="gramEnd"/>
            <w:r w:rsidRPr="00AA2318">
              <w:rPr>
                <w:color w:val="22272F"/>
                <w:sz w:val="19"/>
                <w:szCs w:val="19"/>
              </w:rPr>
              <w:t xml:space="preserve"> </w:t>
            </w:r>
            <w:r w:rsidRPr="00AA2318">
              <w:rPr>
                <w:color w:val="FF0000"/>
                <w:sz w:val="19"/>
                <w:szCs w:val="19"/>
                <w:lang w:eastAsia="ar-SA"/>
              </w:rPr>
              <w:t>Указанный сертификат является документом, подтверждающим происхождение товара из государств - членов ЕАЭС, в том числе из Российской Федерации, наряду с информацией, предусмотренной </w:t>
            </w:r>
            <w:hyperlink r:id="rId30" w:anchor="/document/411197447/entry/31" w:history="1">
              <w:r w:rsidRPr="00AA2318">
                <w:rPr>
                  <w:color w:val="FF0000"/>
                  <w:sz w:val="19"/>
                  <w:szCs w:val="19"/>
                  <w:lang w:eastAsia="ar-SA"/>
                </w:rPr>
                <w:t>подп. "а"</w:t>
              </w:r>
            </w:hyperlink>
            <w:r w:rsidRPr="00AA2318">
              <w:rPr>
                <w:color w:val="FF0000"/>
                <w:sz w:val="19"/>
                <w:szCs w:val="19"/>
                <w:lang w:eastAsia="ar-SA"/>
              </w:rPr>
              <w:t> и </w:t>
            </w:r>
            <w:hyperlink r:id="rId31" w:anchor="/document/411197447/entry/32" w:history="1">
              <w:r w:rsidRPr="00AA2318">
                <w:rPr>
                  <w:color w:val="FF0000"/>
                  <w:sz w:val="19"/>
                  <w:szCs w:val="19"/>
                  <w:lang w:eastAsia="ar-SA"/>
                </w:rPr>
                <w:t>"б" п. 3</w:t>
              </w:r>
            </w:hyperlink>
            <w:r w:rsidRPr="00AA2318">
              <w:rPr>
                <w:color w:val="FF0000"/>
                <w:sz w:val="19"/>
                <w:szCs w:val="19"/>
                <w:lang w:eastAsia="ar-SA"/>
              </w:rPr>
              <w:t> Постановления N 1875;</w:t>
            </w:r>
          </w:p>
          <w:p w:rsidR="00371982" w:rsidRPr="00AA2318" w:rsidRDefault="00371982" w:rsidP="00371982">
            <w:pPr>
              <w:pStyle w:val="s1"/>
              <w:shd w:val="clear" w:color="auto" w:fill="FFFFFF"/>
              <w:spacing w:before="0" w:beforeAutospacing="0" w:after="0" w:afterAutospacing="0"/>
              <w:jc w:val="both"/>
              <w:rPr>
                <w:color w:val="22272F"/>
                <w:sz w:val="19"/>
                <w:szCs w:val="19"/>
              </w:rPr>
            </w:pPr>
          </w:p>
          <w:p w:rsidR="00371982" w:rsidRPr="00AA2318" w:rsidRDefault="00371982" w:rsidP="00371982">
            <w:pPr>
              <w:pStyle w:val="s1"/>
              <w:shd w:val="clear" w:color="auto" w:fill="FFFFFF"/>
              <w:spacing w:before="0" w:beforeAutospacing="0" w:after="0" w:afterAutospacing="0"/>
              <w:jc w:val="both"/>
              <w:rPr>
                <w:b/>
                <w:color w:val="FF0000"/>
                <w:sz w:val="19"/>
                <w:szCs w:val="19"/>
              </w:rPr>
            </w:pPr>
            <w:r w:rsidRPr="00AA2318">
              <w:rPr>
                <w:b/>
                <w:color w:val="FF0000"/>
                <w:sz w:val="19"/>
                <w:szCs w:val="19"/>
              </w:rPr>
              <w:t>ИЛИ</w:t>
            </w:r>
          </w:p>
          <w:p w:rsidR="00371982" w:rsidRPr="00AA2318" w:rsidRDefault="00371982" w:rsidP="00371982">
            <w:pPr>
              <w:rPr>
                <w:color w:val="FF0000"/>
                <w:sz w:val="19"/>
                <w:szCs w:val="19"/>
                <w:lang w:eastAsia="ar-SA"/>
              </w:rPr>
            </w:pPr>
          </w:p>
          <w:p w:rsidR="00371982" w:rsidRPr="00AA2318" w:rsidRDefault="00371982" w:rsidP="00371982">
            <w:pPr>
              <w:jc w:val="both"/>
              <w:rPr>
                <w:b/>
                <w:bCs/>
                <w:iCs/>
                <w:color w:val="FF0000"/>
                <w:sz w:val="19"/>
                <w:szCs w:val="19"/>
              </w:rPr>
            </w:pPr>
            <w:r w:rsidRPr="00AA2318">
              <w:rPr>
                <w:b/>
                <w:color w:val="FF0000"/>
                <w:sz w:val="19"/>
                <w:szCs w:val="19"/>
                <w:lang w:eastAsia="ar-SA"/>
              </w:rPr>
              <w:t>б)</w:t>
            </w:r>
            <w:r w:rsidRPr="00AA2318">
              <w:rPr>
                <w:color w:val="FF0000"/>
                <w:sz w:val="19"/>
                <w:szCs w:val="19"/>
                <w:lang w:eastAsia="ar-SA"/>
              </w:rPr>
              <w:t xml:space="preserve"> </w:t>
            </w:r>
            <w:r w:rsidRPr="00AA2318">
              <w:rPr>
                <w:b/>
                <w:bCs/>
                <w:iCs/>
                <w:color w:val="FF0000"/>
                <w:sz w:val="19"/>
                <w:szCs w:val="19"/>
                <w:u w:val="single"/>
              </w:rPr>
              <w:t>для подтверждения происхождения товаров из государств - членов Евразийского экономического союза, за исключением Российской Федерации:</w:t>
            </w:r>
          </w:p>
          <w:p w:rsidR="00371982" w:rsidRPr="00AA2318" w:rsidRDefault="00371982" w:rsidP="00371982">
            <w:pPr>
              <w:pStyle w:val="s1"/>
              <w:shd w:val="clear" w:color="auto" w:fill="FFFFFF"/>
              <w:spacing w:before="0" w:beforeAutospacing="0" w:after="0" w:afterAutospacing="0"/>
              <w:jc w:val="both"/>
              <w:rPr>
                <w:color w:val="22272F"/>
                <w:sz w:val="19"/>
                <w:szCs w:val="19"/>
              </w:rPr>
            </w:pPr>
            <w:r w:rsidRPr="00AA2318">
              <w:rPr>
                <w:b/>
                <w:bCs/>
                <w:color w:val="22272F"/>
                <w:sz w:val="19"/>
                <w:szCs w:val="19"/>
              </w:rPr>
              <w:t>- номер реестровой записи</w:t>
            </w:r>
            <w:r w:rsidRPr="00AA2318">
              <w:rPr>
                <w:color w:val="22272F"/>
                <w:sz w:val="19"/>
                <w:szCs w:val="19"/>
              </w:rPr>
              <w:t xml:space="preserve"> из </w:t>
            </w:r>
            <w:hyperlink r:id="rId32" w:tgtFrame="_blank" w:history="1">
              <w:r w:rsidRPr="00AA2318">
                <w:rPr>
                  <w:rStyle w:val="a9"/>
                  <w:color w:val="3272C0"/>
                  <w:sz w:val="19"/>
                  <w:szCs w:val="19"/>
                </w:rPr>
                <w:t>евразийского реестра</w:t>
              </w:r>
            </w:hyperlink>
            <w:r w:rsidRPr="00AA2318">
              <w:rPr>
                <w:color w:val="22272F"/>
                <w:sz w:val="19"/>
                <w:szCs w:val="19"/>
              </w:rPr>
              <w:t xml:space="preserve"> промышленных товаров государств - членов ЕАЭС, порядок формирования и </w:t>
            </w:r>
            <w:proofErr w:type="gramStart"/>
            <w:r w:rsidRPr="00AA2318">
              <w:rPr>
                <w:color w:val="22272F"/>
                <w:sz w:val="19"/>
                <w:szCs w:val="19"/>
              </w:rPr>
              <w:t>ведения</w:t>
            </w:r>
            <w:proofErr w:type="gramEnd"/>
            <w:r w:rsidRPr="00AA2318">
              <w:rPr>
                <w:color w:val="22272F"/>
                <w:sz w:val="19"/>
                <w:szCs w:val="19"/>
              </w:rPr>
              <w:t xml:space="preserve"> которого устанавливается правом ЕАЭС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p w:rsidR="00371982" w:rsidRPr="00AA2318" w:rsidRDefault="00371982" w:rsidP="00371982">
            <w:pPr>
              <w:pStyle w:val="s1"/>
              <w:shd w:val="clear" w:color="auto" w:fill="FFFFFF"/>
              <w:spacing w:before="0" w:beforeAutospacing="0" w:after="0" w:afterAutospacing="0"/>
              <w:jc w:val="both"/>
              <w:rPr>
                <w:b/>
                <w:color w:val="FF0000"/>
                <w:sz w:val="19"/>
                <w:szCs w:val="19"/>
              </w:rPr>
            </w:pPr>
            <w:r w:rsidRPr="00AA2318">
              <w:rPr>
                <w:b/>
                <w:color w:val="FF0000"/>
                <w:sz w:val="19"/>
                <w:szCs w:val="19"/>
              </w:rPr>
              <w:t>ИЛИ</w:t>
            </w:r>
          </w:p>
          <w:p w:rsidR="00371982" w:rsidRPr="00AA2318" w:rsidRDefault="00371982" w:rsidP="00371982">
            <w:pPr>
              <w:tabs>
                <w:tab w:val="left" w:pos="142"/>
                <w:tab w:val="left" w:pos="993"/>
              </w:tabs>
              <w:jc w:val="both"/>
              <w:rPr>
                <w:b/>
                <w:bCs/>
                <w:i/>
                <w:iCs/>
                <w:color w:val="FF0000"/>
                <w:sz w:val="19"/>
                <w:szCs w:val="19"/>
                <w:highlight w:val="yellow"/>
              </w:rPr>
            </w:pPr>
            <w:proofErr w:type="gramStart"/>
            <w:r w:rsidRPr="00AA2318">
              <w:rPr>
                <w:color w:val="22272F"/>
                <w:sz w:val="19"/>
                <w:szCs w:val="19"/>
              </w:rPr>
              <w:t xml:space="preserve">- </w:t>
            </w:r>
            <w:r w:rsidRPr="00AA2318">
              <w:rPr>
                <w:b/>
                <w:bCs/>
                <w:color w:val="22272F"/>
                <w:sz w:val="19"/>
                <w:szCs w:val="19"/>
              </w:rPr>
              <w:t>сертификат о происхождении товара (сертификат по форме СТ-1),</w:t>
            </w:r>
            <w:r w:rsidRPr="00AA2318">
              <w:rPr>
                <w:color w:val="22272F"/>
                <w:sz w:val="19"/>
                <w:szCs w:val="19"/>
              </w:rPr>
              <w:t> </w:t>
            </w:r>
            <w:hyperlink r:id="rId33" w:anchor="/document/411874072/entry/1000" w:history="1">
              <w:r w:rsidRPr="00AA2318">
                <w:rPr>
                  <w:color w:val="22272F"/>
                  <w:sz w:val="19"/>
                  <w:szCs w:val="19"/>
                </w:rPr>
                <w:t>выданный</w:t>
              </w:r>
            </w:hyperlink>
            <w:r w:rsidRPr="00AA2318">
              <w:rPr>
                <w:color w:val="22272F"/>
                <w:sz w:val="19"/>
                <w:szCs w:val="19"/>
              </w:rPr>
              <w:t> уполномоченным органом (организацией) государства - члена Евразийского экономического союза по </w:t>
            </w:r>
            <w:hyperlink r:id="rId34" w:anchor="/document/2568717/entry/1200" w:history="1">
              <w:r w:rsidRPr="00AA2318">
                <w:rPr>
                  <w:color w:val="22272F"/>
                  <w:sz w:val="19"/>
                  <w:szCs w:val="19"/>
                </w:rPr>
                <w:t>форме</w:t>
              </w:r>
            </w:hyperlink>
            <w:r w:rsidRPr="00AA2318">
              <w:rPr>
                <w:color w:val="22272F"/>
                <w:sz w:val="19"/>
                <w:szCs w:val="19"/>
              </w:rPr>
              <w:t>, установленной Правилами определения страны происхождения товаров, являющимися неотъемлемой частью </w:t>
            </w:r>
            <w:hyperlink r:id="rId35" w:anchor="/document/2568717/entry/0" w:history="1">
              <w:r w:rsidRPr="00AA2318">
                <w:rPr>
                  <w:color w:val="22272F"/>
                  <w:sz w:val="19"/>
                  <w:szCs w:val="19"/>
                </w:rPr>
                <w:t>Соглашения</w:t>
              </w:r>
            </w:hyperlink>
            <w:r w:rsidRPr="00AA2318">
              <w:rPr>
                <w:color w:val="22272F"/>
                <w:sz w:val="19"/>
                <w:szCs w:val="19"/>
              </w:rPr>
              <w:t> о Правилах определения страны происхождения товаров в Содружестве Независимых Государств от 20.11.2009, и в соответствии с </w:t>
            </w:r>
            <w:hyperlink r:id="rId36" w:anchor="/document/2568717/entry/200" w:history="1">
              <w:r w:rsidRPr="00AA2318">
                <w:rPr>
                  <w:color w:val="22272F"/>
                  <w:sz w:val="19"/>
                  <w:szCs w:val="19"/>
                </w:rPr>
                <w:t>критериями</w:t>
              </w:r>
            </w:hyperlink>
            <w:r w:rsidRPr="00AA2318">
              <w:rPr>
                <w:color w:val="22272F"/>
                <w:sz w:val="19"/>
                <w:szCs w:val="19"/>
              </w:rPr>
              <w:t> определения страны происхождения товаров, предусмотренными этими Правилами;</w:t>
            </w:r>
            <w:proofErr w:type="gramEnd"/>
            <w:r w:rsidRPr="00AA2318">
              <w:rPr>
                <w:color w:val="22272F"/>
                <w:sz w:val="19"/>
                <w:szCs w:val="19"/>
              </w:rPr>
              <w:t xml:space="preserve"> </w:t>
            </w:r>
            <w:r w:rsidRPr="00AA2318">
              <w:rPr>
                <w:color w:val="FF0000"/>
                <w:sz w:val="19"/>
                <w:szCs w:val="19"/>
                <w:lang w:eastAsia="ar-SA"/>
              </w:rPr>
              <w:t>Указанный сертификат является документом, подтверждающим происхождение товара из государств - членов ЕАЭС, в том числе из Российской Федерации, наряду с информацией, предусмотренной </w:t>
            </w:r>
            <w:hyperlink r:id="rId37" w:anchor="/document/411197447/entry/31" w:history="1">
              <w:r w:rsidRPr="00AA2318">
                <w:rPr>
                  <w:color w:val="FF0000"/>
                  <w:sz w:val="19"/>
                  <w:szCs w:val="19"/>
                  <w:lang w:eastAsia="ar-SA"/>
                </w:rPr>
                <w:t>подп. "а"</w:t>
              </w:r>
            </w:hyperlink>
            <w:r w:rsidRPr="00AA2318">
              <w:rPr>
                <w:color w:val="FF0000"/>
                <w:sz w:val="19"/>
                <w:szCs w:val="19"/>
                <w:lang w:eastAsia="ar-SA"/>
              </w:rPr>
              <w:t> и </w:t>
            </w:r>
            <w:hyperlink r:id="rId38" w:anchor="/document/411197447/entry/32" w:history="1">
              <w:r w:rsidRPr="00AA2318">
                <w:rPr>
                  <w:color w:val="FF0000"/>
                  <w:sz w:val="19"/>
                  <w:szCs w:val="19"/>
                  <w:lang w:eastAsia="ar-SA"/>
                </w:rPr>
                <w:t>"б" п. 3</w:t>
              </w:r>
            </w:hyperlink>
            <w:r w:rsidRPr="00AA2318">
              <w:rPr>
                <w:color w:val="FF0000"/>
                <w:sz w:val="19"/>
                <w:szCs w:val="19"/>
                <w:lang w:eastAsia="ar-SA"/>
              </w:rPr>
              <w:t> Постановления N 1875.</w:t>
            </w:r>
          </w:p>
          <w:p w:rsidR="00371982" w:rsidRPr="00AA2318" w:rsidRDefault="00371982" w:rsidP="00371982">
            <w:pPr>
              <w:tabs>
                <w:tab w:val="left" w:pos="142"/>
                <w:tab w:val="left" w:pos="993"/>
              </w:tabs>
              <w:jc w:val="both"/>
              <w:rPr>
                <w:b/>
                <w:bCs/>
                <w:i/>
                <w:iCs/>
                <w:color w:val="FF0000"/>
                <w:sz w:val="19"/>
                <w:szCs w:val="19"/>
                <w:highlight w:val="yellow"/>
              </w:rPr>
            </w:pP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Документы для участия в закупочной процедуре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w:t>
            </w: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Все документы в составе заявки должны быть составлены на русском языке или в обязательном порядке иметь надлежащим образом, заверенный перевод оригинала на русский язык</w:t>
            </w:r>
          </w:p>
          <w:p w:rsidR="00371982" w:rsidRPr="00AA2318" w:rsidRDefault="00371982" w:rsidP="00371982">
            <w:pPr>
              <w:pStyle w:val="s1"/>
              <w:shd w:val="clear" w:color="auto" w:fill="FFFFFF"/>
              <w:spacing w:before="0" w:beforeAutospacing="0" w:after="0" w:afterAutospacing="0"/>
              <w:jc w:val="both"/>
              <w:rPr>
                <w:sz w:val="19"/>
                <w:szCs w:val="19"/>
              </w:rPr>
            </w:pPr>
            <w:r w:rsidRPr="00AA2318">
              <w:rPr>
                <w:sz w:val="19"/>
                <w:szCs w:val="19"/>
              </w:rPr>
              <w:t xml:space="preserve">Участник закупки вправе подать только одну заявку на участие в аукционе в электронной форме в отношении каждого лота. </w:t>
            </w:r>
          </w:p>
        </w:tc>
      </w:tr>
      <w:tr w:rsidR="00317005" w:rsidRPr="00927825" w:rsidTr="00D0753F">
        <w:trPr>
          <w:trHeight w:val="344"/>
        </w:trPr>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bCs/>
              </w:rPr>
            </w:pPr>
            <w:r w:rsidRPr="00927825">
              <w:rPr>
                <w:b/>
                <w:bCs/>
              </w:rPr>
              <w:lastRenderedPageBreak/>
              <w:t>1</w:t>
            </w:r>
            <w:r>
              <w:rPr>
                <w:b/>
                <w:bCs/>
              </w:rPr>
              <w:t>4</w:t>
            </w:r>
          </w:p>
        </w:tc>
        <w:tc>
          <w:tcPr>
            <w:tcW w:w="2978"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rPr>
                <w:b/>
                <w:lang w:eastAsia="ar-SA"/>
              </w:rPr>
            </w:pPr>
            <w:r w:rsidRPr="00927825">
              <w:rPr>
                <w:b/>
                <w:lang w:eastAsia="ar-SA"/>
              </w:rPr>
              <w:t xml:space="preserve">Обязательные требования к участникам закупки </w:t>
            </w:r>
          </w:p>
        </w:tc>
        <w:tc>
          <w:tcPr>
            <w:tcW w:w="6241" w:type="dxa"/>
            <w:tcBorders>
              <w:top w:val="single" w:sz="4" w:space="0" w:color="auto"/>
              <w:left w:val="single" w:sz="4" w:space="0" w:color="auto"/>
              <w:bottom w:val="single" w:sz="4" w:space="0" w:color="auto"/>
              <w:right w:val="single" w:sz="4" w:space="0" w:color="auto"/>
            </w:tcBorders>
          </w:tcPr>
          <w:p w:rsidR="00317005" w:rsidRPr="00CC6191" w:rsidRDefault="00317005" w:rsidP="00317005">
            <w:pPr>
              <w:pStyle w:val="ConsPlusNormal"/>
              <w:ind w:firstLine="0"/>
              <w:jc w:val="both"/>
              <w:rPr>
                <w:rFonts w:ascii="Times New Roman" w:hAnsi="Times New Roman" w:cs="Times New Roman"/>
                <w:sz w:val="19"/>
                <w:szCs w:val="19"/>
              </w:rPr>
            </w:pPr>
            <w:proofErr w:type="gramStart"/>
            <w:r w:rsidRPr="00CC6191">
              <w:rPr>
                <w:rFonts w:ascii="Times New Roman" w:hAnsi="Times New Roman" w:cs="Times New Roman"/>
                <w:sz w:val="19"/>
                <w:szCs w:val="19"/>
              </w:rPr>
              <w:t xml:space="preserve">Участником закупки является  любое юридическое лицо или несколько юридических лиц, выступающих на стороне одного участника закупки, </w:t>
            </w:r>
            <w:r w:rsidRPr="00CC6191">
              <w:rPr>
                <w:rFonts w:ascii="Times New Roman" w:hAnsi="Times New Roman" w:cs="Times New Roman"/>
                <w:sz w:val="19"/>
                <w:szCs w:val="19"/>
              </w:rPr>
              <w:lastRenderedPageBreak/>
              <w:t>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CC6191">
              <w:rPr>
                <w:rFonts w:ascii="Times New Roman" w:hAnsi="Times New Roman" w:cs="Times New Roman"/>
                <w:sz w:val="19"/>
                <w:szCs w:val="19"/>
              </w:rPr>
              <w:t xml:space="preserve"> </w:t>
            </w:r>
            <w:proofErr w:type="gramStart"/>
            <w:r w:rsidRPr="00CC6191">
              <w:rPr>
                <w:rFonts w:ascii="Times New Roman" w:hAnsi="Times New Roman" w:cs="Times New Roman"/>
                <w:sz w:val="19"/>
                <w:szCs w:val="19"/>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317005" w:rsidRPr="00CC6191" w:rsidRDefault="00317005" w:rsidP="00317005">
            <w:pPr>
              <w:pStyle w:val="s1"/>
              <w:shd w:val="clear" w:color="auto" w:fill="FFFFFF"/>
              <w:spacing w:before="0" w:beforeAutospacing="0" w:after="0" w:afterAutospacing="0"/>
              <w:ind w:firstLine="720"/>
              <w:jc w:val="both"/>
              <w:rPr>
                <w:sz w:val="19"/>
                <w:szCs w:val="19"/>
              </w:rPr>
            </w:pPr>
            <w:r w:rsidRPr="00CC6191">
              <w:rPr>
                <w:sz w:val="19"/>
                <w:szCs w:val="19"/>
              </w:rPr>
              <w:t>К участникам закупки предъявляются следующие обязательные требования:</w:t>
            </w:r>
          </w:p>
          <w:p w:rsidR="00317005" w:rsidRPr="00CC6191" w:rsidRDefault="00317005" w:rsidP="00317005">
            <w:pPr>
              <w:pStyle w:val="s1"/>
              <w:shd w:val="clear" w:color="auto" w:fill="FFFFFF"/>
              <w:spacing w:before="0" w:beforeAutospacing="0" w:after="0" w:afterAutospacing="0"/>
              <w:jc w:val="both"/>
              <w:rPr>
                <w:b/>
                <w:i/>
                <w:color w:val="FF0000"/>
                <w:sz w:val="19"/>
                <w:szCs w:val="19"/>
              </w:rPr>
            </w:pPr>
            <w:r w:rsidRPr="00CC6191">
              <w:rPr>
                <w:sz w:val="19"/>
                <w:szCs w:val="19"/>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CC6191">
              <w:rPr>
                <w:i/>
                <w:color w:val="FF0000"/>
                <w:sz w:val="19"/>
                <w:szCs w:val="19"/>
              </w:rPr>
              <w:t xml:space="preserve">– требование не установлено; </w:t>
            </w:r>
          </w:p>
          <w:p w:rsidR="00317005" w:rsidRPr="00CC6191" w:rsidRDefault="00317005" w:rsidP="00317005">
            <w:pPr>
              <w:tabs>
                <w:tab w:val="left" w:pos="142"/>
                <w:tab w:val="left" w:pos="993"/>
              </w:tabs>
              <w:jc w:val="both"/>
              <w:rPr>
                <w:sz w:val="19"/>
                <w:szCs w:val="19"/>
              </w:rPr>
            </w:pPr>
            <w:r w:rsidRPr="00CC6191">
              <w:rPr>
                <w:sz w:val="19"/>
                <w:szCs w:val="19"/>
              </w:rPr>
              <w:t xml:space="preserve">2) </w:t>
            </w:r>
            <w:proofErr w:type="spellStart"/>
            <w:r w:rsidRPr="00CC6191">
              <w:rPr>
                <w:sz w:val="19"/>
                <w:szCs w:val="19"/>
              </w:rPr>
              <w:t>непроведение</w:t>
            </w:r>
            <w:proofErr w:type="spellEnd"/>
            <w:r w:rsidRPr="00CC6191">
              <w:rPr>
                <w:sz w:val="19"/>
                <w:szCs w:val="19"/>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17005" w:rsidRPr="00CC6191" w:rsidRDefault="00317005" w:rsidP="00317005">
            <w:pPr>
              <w:tabs>
                <w:tab w:val="left" w:pos="142"/>
                <w:tab w:val="left" w:pos="993"/>
              </w:tabs>
              <w:jc w:val="both"/>
              <w:rPr>
                <w:sz w:val="19"/>
                <w:szCs w:val="19"/>
              </w:rPr>
            </w:pPr>
            <w:r w:rsidRPr="00CC6191">
              <w:rPr>
                <w:sz w:val="19"/>
                <w:szCs w:val="19"/>
              </w:rPr>
              <w:t xml:space="preserve">3) </w:t>
            </w:r>
            <w:proofErr w:type="spellStart"/>
            <w:r w:rsidRPr="00CC6191">
              <w:rPr>
                <w:sz w:val="19"/>
                <w:szCs w:val="19"/>
              </w:rPr>
              <w:t>неприостановление</w:t>
            </w:r>
            <w:proofErr w:type="spellEnd"/>
            <w:r w:rsidRPr="00CC6191">
              <w:rPr>
                <w:sz w:val="19"/>
                <w:szCs w:val="19"/>
              </w:rPr>
              <w:t xml:space="preserve"> деятельности участника закупки в порядке, предусмотренном Кодексом Российской Федерации об административных правонарушениях;</w:t>
            </w:r>
          </w:p>
          <w:p w:rsidR="00317005" w:rsidRPr="00CC6191" w:rsidRDefault="00317005" w:rsidP="00317005">
            <w:pPr>
              <w:tabs>
                <w:tab w:val="left" w:pos="142"/>
                <w:tab w:val="left" w:pos="993"/>
              </w:tabs>
              <w:jc w:val="both"/>
              <w:rPr>
                <w:sz w:val="19"/>
                <w:szCs w:val="19"/>
              </w:rPr>
            </w:pPr>
            <w:proofErr w:type="gramStart"/>
            <w:r w:rsidRPr="00CC6191">
              <w:rPr>
                <w:sz w:val="19"/>
                <w:szCs w:val="19"/>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6191">
              <w:rPr>
                <w:sz w:val="19"/>
                <w:szCs w:val="19"/>
              </w:rPr>
              <w:t xml:space="preserve"> обязанности </w:t>
            </w:r>
            <w:proofErr w:type="gramStart"/>
            <w:r w:rsidRPr="00CC6191">
              <w:rPr>
                <w:sz w:val="19"/>
                <w:szCs w:val="19"/>
              </w:rPr>
              <w:t>заявителя</w:t>
            </w:r>
            <w:proofErr w:type="gramEnd"/>
            <w:r w:rsidRPr="00CC6191">
              <w:rPr>
                <w:sz w:val="19"/>
                <w:szCs w:val="1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317005" w:rsidRPr="00CC6191" w:rsidRDefault="00317005" w:rsidP="00317005">
            <w:pPr>
              <w:tabs>
                <w:tab w:val="left" w:pos="142"/>
                <w:tab w:val="left" w:pos="993"/>
              </w:tabs>
              <w:ind w:firstLine="540"/>
              <w:jc w:val="both"/>
              <w:rPr>
                <w:sz w:val="19"/>
                <w:szCs w:val="19"/>
              </w:rPr>
            </w:pPr>
            <w:r w:rsidRPr="00CC6191">
              <w:rPr>
                <w:sz w:val="19"/>
                <w:szCs w:val="19"/>
              </w:rPr>
              <w:t xml:space="preserve">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6191">
              <w:rPr>
                <w:sz w:val="19"/>
                <w:szCs w:val="19"/>
              </w:rPr>
              <w:t>указанных</w:t>
            </w:r>
            <w:proofErr w:type="gramEnd"/>
            <w:r w:rsidRPr="00CC6191">
              <w:rPr>
                <w:sz w:val="19"/>
                <w:szCs w:val="19"/>
              </w:rPr>
              <w:t xml:space="preserve"> недоимки, задолженности и решение по данному заявлению на дату рассмотрения заявки на участие в закупке не принято;</w:t>
            </w:r>
          </w:p>
          <w:p w:rsidR="00317005" w:rsidRPr="00CC6191" w:rsidRDefault="00317005" w:rsidP="00317005">
            <w:pPr>
              <w:tabs>
                <w:tab w:val="left" w:pos="142"/>
                <w:tab w:val="left" w:pos="993"/>
              </w:tabs>
              <w:jc w:val="both"/>
              <w:rPr>
                <w:sz w:val="19"/>
                <w:szCs w:val="19"/>
              </w:rPr>
            </w:pPr>
            <w:proofErr w:type="gramStart"/>
            <w:r w:rsidRPr="00CC6191">
              <w:rPr>
                <w:sz w:val="19"/>
                <w:szCs w:val="19"/>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CC6191">
              <w:rPr>
                <w:sz w:val="19"/>
                <w:szCs w:val="19"/>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17005" w:rsidRPr="00CC6191" w:rsidRDefault="00317005" w:rsidP="00317005">
            <w:pPr>
              <w:tabs>
                <w:tab w:val="left" w:pos="142"/>
                <w:tab w:val="left" w:pos="993"/>
              </w:tabs>
              <w:jc w:val="both"/>
              <w:rPr>
                <w:sz w:val="19"/>
                <w:szCs w:val="19"/>
              </w:rPr>
            </w:pPr>
            <w:proofErr w:type="gramStart"/>
            <w:r w:rsidRPr="00CC6191">
              <w:rPr>
                <w:sz w:val="19"/>
                <w:szCs w:val="19"/>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C6191">
              <w:rPr>
                <w:sz w:val="19"/>
                <w:szCs w:val="19"/>
              </w:rPr>
              <w:t>неполнородный</w:t>
            </w:r>
            <w:proofErr w:type="spellEnd"/>
            <w:r w:rsidRPr="00CC6191">
              <w:rPr>
                <w:sz w:val="19"/>
                <w:szCs w:val="19"/>
              </w:rPr>
              <w:t xml:space="preserve"> (имеющий общих с должностным лицом Заказчика отца или мать) брат (сестра), лицо, усыновленное должностным лицом Заказчика</w:t>
            </w:r>
            <w:proofErr w:type="gramEnd"/>
            <w:r w:rsidRPr="00CC6191">
              <w:rPr>
                <w:sz w:val="19"/>
                <w:szCs w:val="19"/>
              </w:rPr>
              <w:t>, либо усыновитель этого должностного лица Заказчика является:</w:t>
            </w:r>
          </w:p>
          <w:p w:rsidR="00317005" w:rsidRPr="00CC6191" w:rsidRDefault="00317005" w:rsidP="00317005">
            <w:pPr>
              <w:tabs>
                <w:tab w:val="left" w:pos="142"/>
                <w:tab w:val="left" w:pos="993"/>
              </w:tabs>
              <w:ind w:firstLine="540"/>
              <w:jc w:val="both"/>
              <w:rPr>
                <w:sz w:val="19"/>
                <w:szCs w:val="19"/>
              </w:rPr>
            </w:pPr>
            <w:r w:rsidRPr="00CC6191">
              <w:rPr>
                <w:sz w:val="19"/>
                <w:szCs w:val="19"/>
              </w:rPr>
              <w:t>а) физическим лицом (в том числе зарегистрированным в качестве индивидуального предпринимателя), являющимся участником закупки;</w:t>
            </w:r>
          </w:p>
          <w:p w:rsidR="00317005" w:rsidRPr="00CC6191" w:rsidRDefault="00317005" w:rsidP="00317005">
            <w:pPr>
              <w:tabs>
                <w:tab w:val="left" w:pos="142"/>
                <w:tab w:val="left" w:pos="993"/>
              </w:tabs>
              <w:ind w:firstLine="540"/>
              <w:jc w:val="both"/>
              <w:rPr>
                <w:sz w:val="19"/>
                <w:szCs w:val="19"/>
              </w:rPr>
            </w:pPr>
            <w:r w:rsidRPr="00CC6191">
              <w:rPr>
                <w:sz w:val="19"/>
                <w:szCs w:val="19"/>
              </w:rPr>
              <w:t xml:space="preserve">б) руководителем, единоличным исполнительным органом, членом </w:t>
            </w:r>
            <w:r w:rsidRPr="00CC6191">
              <w:rPr>
                <w:sz w:val="19"/>
                <w:szCs w:val="19"/>
              </w:rPr>
              <w:lastRenderedPageBreak/>
              <w:t>коллегиального исполнительного органа, учредителем, членом коллегиального органа унитарной организации, являющейся участником закупки;</w:t>
            </w:r>
          </w:p>
          <w:p w:rsidR="00317005" w:rsidRPr="00CC6191" w:rsidRDefault="00317005" w:rsidP="00317005">
            <w:pPr>
              <w:tabs>
                <w:tab w:val="left" w:pos="142"/>
                <w:tab w:val="left" w:pos="993"/>
              </w:tabs>
              <w:ind w:firstLine="540"/>
              <w:jc w:val="both"/>
              <w:rPr>
                <w:sz w:val="19"/>
                <w:szCs w:val="19"/>
              </w:rPr>
            </w:pPr>
            <w:r w:rsidRPr="00CC6191">
              <w:rPr>
                <w:sz w:val="19"/>
                <w:szCs w:val="19"/>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17005" w:rsidRPr="00CC6191" w:rsidRDefault="00317005" w:rsidP="00317005">
            <w:pPr>
              <w:tabs>
                <w:tab w:val="left" w:pos="142"/>
                <w:tab w:val="left" w:pos="993"/>
              </w:tabs>
              <w:jc w:val="both"/>
              <w:rPr>
                <w:sz w:val="19"/>
                <w:szCs w:val="19"/>
              </w:rPr>
            </w:pPr>
            <w:proofErr w:type="gramStart"/>
            <w:r w:rsidRPr="00CC6191">
              <w:rPr>
                <w:sz w:val="19"/>
                <w:szCs w:val="19"/>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C6191">
              <w:rPr>
                <w:sz w:val="19"/>
                <w:szCs w:val="19"/>
              </w:rPr>
              <w:t xml:space="preserve"> уставном (складочном) </w:t>
            </w:r>
            <w:proofErr w:type="gramStart"/>
            <w:r w:rsidRPr="00CC6191">
              <w:rPr>
                <w:sz w:val="19"/>
                <w:szCs w:val="19"/>
              </w:rPr>
              <w:t>капитале</w:t>
            </w:r>
            <w:proofErr w:type="gramEnd"/>
            <w:r w:rsidRPr="00CC6191">
              <w:rPr>
                <w:sz w:val="19"/>
                <w:szCs w:val="19"/>
              </w:rPr>
              <w:t xml:space="preserve"> хозяйственного товарищества или общества.</w:t>
            </w:r>
          </w:p>
          <w:p w:rsidR="00317005" w:rsidRPr="00CC6191" w:rsidRDefault="00317005" w:rsidP="00317005">
            <w:pPr>
              <w:tabs>
                <w:tab w:val="left" w:pos="142"/>
                <w:tab w:val="left" w:pos="993"/>
              </w:tabs>
              <w:jc w:val="both"/>
              <w:rPr>
                <w:sz w:val="19"/>
                <w:szCs w:val="19"/>
              </w:rPr>
            </w:pPr>
            <w:r w:rsidRPr="00CC6191">
              <w:rPr>
                <w:sz w:val="19"/>
                <w:szCs w:val="19"/>
              </w:rPr>
              <w:t xml:space="preserve"> 8) отсутствие у участника закупки ограничений для участия в закупках, установленных законодательством Российской Федерации.                           </w:t>
            </w:r>
          </w:p>
          <w:p w:rsidR="00317005" w:rsidRPr="00CC6191" w:rsidRDefault="00317005" w:rsidP="00317005">
            <w:pPr>
              <w:tabs>
                <w:tab w:val="left" w:pos="142"/>
                <w:tab w:val="left" w:pos="993"/>
              </w:tabs>
              <w:jc w:val="both"/>
              <w:rPr>
                <w:sz w:val="19"/>
                <w:szCs w:val="19"/>
              </w:rPr>
            </w:pPr>
            <w:r w:rsidRPr="00CC6191">
              <w:rPr>
                <w:sz w:val="19"/>
                <w:szCs w:val="19"/>
              </w:rPr>
              <w:t xml:space="preserve">9) участник закупки не является иностранным агентом в соответствии с Федеральным законом от 14 июля 2022 года № 255-ФЗ «О </w:t>
            </w:r>
            <w:proofErr w:type="gramStart"/>
            <w:r w:rsidRPr="00CC6191">
              <w:rPr>
                <w:sz w:val="19"/>
                <w:szCs w:val="19"/>
              </w:rPr>
              <w:t>контроле за</w:t>
            </w:r>
            <w:proofErr w:type="gramEnd"/>
            <w:r w:rsidRPr="00CC6191">
              <w:rPr>
                <w:sz w:val="19"/>
                <w:szCs w:val="19"/>
              </w:rPr>
              <w:t> деятельностью лиц, находящихся под иностранным влиянием.</w:t>
            </w:r>
          </w:p>
        </w:tc>
      </w:tr>
      <w:tr w:rsidR="00317005" w:rsidRPr="00927825" w:rsidTr="00D0753F">
        <w:trPr>
          <w:trHeight w:val="472"/>
        </w:trPr>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lang w:eastAsia="ar-SA"/>
              </w:rPr>
            </w:pPr>
            <w:r w:rsidRPr="00927825">
              <w:rPr>
                <w:b/>
                <w:lang w:eastAsia="ar-SA"/>
              </w:rPr>
              <w:lastRenderedPageBreak/>
              <w:t>1</w:t>
            </w:r>
            <w:r>
              <w:rPr>
                <w:b/>
                <w:lang w:eastAsia="ar-SA"/>
              </w:rPr>
              <w:t>5</w:t>
            </w:r>
          </w:p>
        </w:tc>
        <w:tc>
          <w:tcPr>
            <w:tcW w:w="2978" w:type="dxa"/>
            <w:tcBorders>
              <w:top w:val="single" w:sz="4" w:space="0" w:color="auto"/>
              <w:left w:val="single" w:sz="4" w:space="0" w:color="auto"/>
              <w:bottom w:val="single" w:sz="4" w:space="0" w:color="auto"/>
              <w:right w:val="single" w:sz="4" w:space="0" w:color="auto"/>
            </w:tcBorders>
          </w:tcPr>
          <w:p w:rsidR="00317005" w:rsidRPr="00CC6191" w:rsidRDefault="00317005" w:rsidP="00317005">
            <w:pPr>
              <w:jc w:val="both"/>
              <w:rPr>
                <w:b/>
                <w:i/>
                <w:snapToGrid w:val="0"/>
                <w:sz w:val="19"/>
                <w:szCs w:val="19"/>
              </w:rPr>
            </w:pPr>
            <w:r w:rsidRPr="00CC6191">
              <w:rPr>
                <w:b/>
                <w:sz w:val="19"/>
                <w:szCs w:val="19"/>
              </w:rPr>
              <w:t>Иные требования к участникам закупки</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317005" w:rsidRPr="00CC6191" w:rsidRDefault="00317005" w:rsidP="00317005">
            <w:pPr>
              <w:tabs>
                <w:tab w:val="left" w:pos="142"/>
                <w:tab w:val="left" w:pos="993"/>
              </w:tabs>
              <w:jc w:val="both"/>
              <w:rPr>
                <w:sz w:val="19"/>
                <w:szCs w:val="19"/>
                <w:lang w:eastAsia="zh-CN"/>
              </w:rPr>
            </w:pPr>
            <w:r w:rsidRPr="00CC6191">
              <w:rPr>
                <w:sz w:val="19"/>
                <w:szCs w:val="19"/>
                <w:lang w:eastAsia="zh-CN"/>
              </w:rPr>
              <w:t>При проведен</w:t>
            </w:r>
            <w:proofErr w:type="gramStart"/>
            <w:r w:rsidRPr="00CC6191">
              <w:rPr>
                <w:sz w:val="19"/>
                <w:szCs w:val="19"/>
                <w:lang w:eastAsia="zh-CN"/>
              </w:rPr>
              <w:t>ии ау</w:t>
            </w:r>
            <w:proofErr w:type="gramEnd"/>
            <w:r w:rsidRPr="00CC6191">
              <w:rPr>
                <w:sz w:val="19"/>
                <w:szCs w:val="19"/>
                <w:lang w:eastAsia="zh-CN"/>
              </w:rPr>
              <w:t>кциона в электронной форме к участникам закупки предъявляются также иные требования:</w:t>
            </w:r>
          </w:p>
          <w:p w:rsidR="00317005" w:rsidRPr="00CC6191" w:rsidRDefault="00317005" w:rsidP="00317005">
            <w:pPr>
              <w:tabs>
                <w:tab w:val="left" w:pos="142"/>
                <w:tab w:val="left" w:pos="993"/>
              </w:tabs>
              <w:ind w:firstLine="540"/>
              <w:jc w:val="both"/>
              <w:rPr>
                <w:sz w:val="19"/>
                <w:szCs w:val="19"/>
                <w:lang w:eastAsia="zh-CN"/>
              </w:rPr>
            </w:pPr>
            <w:r w:rsidRPr="00CC6191">
              <w:rPr>
                <w:sz w:val="19"/>
                <w:szCs w:val="19"/>
                <w:lang w:eastAsia="zh-CN"/>
              </w:rPr>
              <w:t>1) отсутствие сведений об участнике закупки в реестре недобросовестных поставщиков, предусмотренном Федеральным законом № 223-ФЗ;</w:t>
            </w:r>
          </w:p>
          <w:p w:rsidR="00317005" w:rsidRPr="00CC6191" w:rsidRDefault="00317005" w:rsidP="00317005">
            <w:pPr>
              <w:tabs>
                <w:tab w:val="left" w:pos="142"/>
                <w:tab w:val="left" w:pos="993"/>
              </w:tabs>
              <w:ind w:firstLine="540"/>
              <w:jc w:val="both"/>
              <w:rPr>
                <w:sz w:val="19"/>
                <w:szCs w:val="19"/>
                <w:lang w:eastAsia="zh-CN"/>
              </w:rPr>
            </w:pPr>
            <w:r w:rsidRPr="00CC6191">
              <w:rPr>
                <w:sz w:val="19"/>
                <w:szCs w:val="19"/>
                <w:lang w:eastAsia="zh-CN"/>
              </w:rPr>
              <w:t>2) отсутствие сведений об участнике закупки в реестре недобросовестных поставщиков, предусмотренном Федеральным законом № 44-ФЗ;</w:t>
            </w:r>
          </w:p>
          <w:p w:rsidR="00317005" w:rsidRPr="00CC6191" w:rsidRDefault="00317005" w:rsidP="00317005">
            <w:pPr>
              <w:tabs>
                <w:tab w:val="left" w:pos="142"/>
                <w:tab w:val="left" w:pos="993"/>
              </w:tabs>
              <w:ind w:firstLine="540"/>
              <w:jc w:val="both"/>
              <w:rPr>
                <w:sz w:val="19"/>
                <w:szCs w:val="19"/>
              </w:rPr>
            </w:pPr>
            <w:r w:rsidRPr="00CC6191">
              <w:rPr>
                <w:sz w:val="19"/>
                <w:szCs w:val="19"/>
                <w:lang w:eastAsia="zh-CN"/>
              </w:rPr>
              <w:t>3)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CC6191">
              <w:rPr>
                <w:sz w:val="19"/>
                <w:szCs w:val="19"/>
              </w:rPr>
              <w:t xml:space="preserve"> </w:t>
            </w:r>
            <w:r w:rsidRPr="00CC6191">
              <w:rPr>
                <w:b/>
                <w:i/>
                <w:color w:val="FF0000"/>
                <w:sz w:val="19"/>
                <w:szCs w:val="19"/>
              </w:rPr>
              <w:t>– требование не установлено</w:t>
            </w:r>
            <w:r w:rsidRPr="00CC6191">
              <w:rPr>
                <w:b/>
                <w:color w:val="FF0000"/>
                <w:sz w:val="19"/>
                <w:szCs w:val="19"/>
              </w:rPr>
              <w:t>;</w:t>
            </w:r>
          </w:p>
          <w:p w:rsidR="00317005" w:rsidRPr="00CC6191" w:rsidRDefault="00317005" w:rsidP="00317005">
            <w:pPr>
              <w:tabs>
                <w:tab w:val="left" w:pos="142"/>
                <w:tab w:val="left" w:pos="993"/>
              </w:tabs>
              <w:ind w:firstLine="540"/>
              <w:jc w:val="both"/>
              <w:rPr>
                <w:sz w:val="19"/>
                <w:szCs w:val="19"/>
              </w:rPr>
            </w:pPr>
            <w:r w:rsidRPr="00CC6191">
              <w:rPr>
                <w:sz w:val="19"/>
                <w:szCs w:val="19"/>
              </w:rPr>
              <w:t xml:space="preserve">4)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CC6191">
              <w:rPr>
                <w:b/>
                <w:i/>
                <w:color w:val="FF0000"/>
                <w:sz w:val="19"/>
                <w:szCs w:val="19"/>
              </w:rPr>
              <w:t>– требование не установлено</w:t>
            </w:r>
            <w:r w:rsidRPr="00CC6191">
              <w:rPr>
                <w:b/>
                <w:color w:val="FF0000"/>
                <w:sz w:val="19"/>
                <w:szCs w:val="19"/>
              </w:rPr>
              <w:t>;</w:t>
            </w:r>
          </w:p>
          <w:p w:rsidR="00317005" w:rsidRPr="00CC6191" w:rsidRDefault="00317005" w:rsidP="00317005">
            <w:pPr>
              <w:tabs>
                <w:tab w:val="left" w:pos="142"/>
                <w:tab w:val="left" w:pos="993"/>
              </w:tabs>
              <w:jc w:val="both"/>
              <w:rPr>
                <w:bCs/>
                <w:sz w:val="19"/>
                <w:szCs w:val="19"/>
              </w:rPr>
            </w:pPr>
            <w:r w:rsidRPr="00CC6191">
              <w:rPr>
                <w:sz w:val="19"/>
                <w:szCs w:val="19"/>
              </w:rPr>
              <w:t xml:space="preserve">            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317005" w:rsidRPr="00927825" w:rsidTr="00F80B54">
        <w:trPr>
          <w:trHeight w:val="472"/>
        </w:trPr>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lang w:eastAsia="ar-SA"/>
              </w:rPr>
            </w:pPr>
            <w:r>
              <w:rPr>
                <w:b/>
                <w:lang w:eastAsia="ar-SA"/>
              </w:rPr>
              <w:t>16</w:t>
            </w:r>
          </w:p>
        </w:tc>
        <w:tc>
          <w:tcPr>
            <w:tcW w:w="9219" w:type="dxa"/>
            <w:gridSpan w:val="2"/>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both"/>
              <w:rPr>
                <w:bCs/>
                <w:lang w:eastAsia="ar-SA"/>
              </w:rPr>
            </w:pPr>
            <w:proofErr w:type="gramStart"/>
            <w:r w:rsidRPr="00927825">
              <w:rPr>
                <w:bCs/>
                <w:lang w:eastAsia="ar-SA"/>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927825">
              <w:rPr>
                <w:i/>
                <w:snapToGrid w:val="0"/>
              </w:rPr>
              <w:t xml:space="preserve"> – </w:t>
            </w:r>
            <w:r w:rsidRPr="00927825">
              <w:rPr>
                <w:b/>
                <w:i/>
                <w:snapToGrid w:val="0"/>
                <w:color w:val="FF0000"/>
              </w:rPr>
              <w:t>Не установлены</w:t>
            </w:r>
            <w:r w:rsidRPr="00927825">
              <w:rPr>
                <w:b/>
                <w:bCs/>
                <w:color w:val="FF0000"/>
                <w:lang w:eastAsia="ar-SA"/>
              </w:rPr>
              <w:t>.</w:t>
            </w:r>
            <w:proofErr w:type="gramEnd"/>
          </w:p>
        </w:tc>
      </w:tr>
      <w:tr w:rsidR="00317005" w:rsidRPr="003C0ADC" w:rsidTr="00F80B54">
        <w:trPr>
          <w:trHeight w:val="472"/>
        </w:trPr>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bCs/>
              </w:rPr>
            </w:pPr>
            <w:r>
              <w:rPr>
                <w:b/>
                <w:bCs/>
              </w:rPr>
              <w:t>17</w:t>
            </w:r>
          </w:p>
        </w:tc>
        <w:tc>
          <w:tcPr>
            <w:tcW w:w="2978"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both"/>
              <w:rPr>
                <w:b/>
                <w:bCs/>
                <w:lang w:eastAsia="ar-SA"/>
              </w:rPr>
            </w:pPr>
            <w:r w:rsidRPr="00927825">
              <w:rPr>
                <w:b/>
                <w:bCs/>
                <w:lang w:eastAsia="ar-SA"/>
              </w:rPr>
              <w:t>Формы, порядок, дата и время окончания срока предоставления участникам закупки разъяснений положений извещения о закупке;</w:t>
            </w:r>
          </w:p>
          <w:p w:rsidR="00317005" w:rsidRPr="00927825" w:rsidRDefault="00317005" w:rsidP="00317005">
            <w:pPr>
              <w:pStyle w:val="41"/>
              <w:jc w:val="both"/>
              <w:rPr>
                <w:rFonts w:ascii="Times New Roman" w:hAnsi="Times New Roman" w:cs="Times New Roman"/>
                <w:lang w:eastAsia="ar-SA"/>
              </w:rPr>
            </w:pPr>
          </w:p>
          <w:p w:rsidR="00317005" w:rsidRPr="00927825" w:rsidRDefault="00317005" w:rsidP="00317005">
            <w:pPr>
              <w:pStyle w:val="41"/>
              <w:jc w:val="both"/>
              <w:rPr>
                <w:rFonts w:ascii="Times New Roman" w:hAnsi="Times New Roman" w:cs="Times New Roman"/>
                <w:lang w:eastAsia="ar-SA"/>
              </w:rPr>
            </w:pPr>
          </w:p>
          <w:p w:rsidR="00317005" w:rsidRPr="00927825" w:rsidRDefault="00317005" w:rsidP="00317005">
            <w:pPr>
              <w:pStyle w:val="41"/>
              <w:jc w:val="both"/>
              <w:rPr>
                <w:rFonts w:ascii="Times New Roman" w:hAnsi="Times New Roman" w:cs="Times New Roman"/>
                <w:lang w:eastAsia="ar-SA"/>
              </w:rPr>
            </w:pP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317005" w:rsidRPr="00CC6191" w:rsidRDefault="00317005" w:rsidP="00317005">
            <w:pPr>
              <w:tabs>
                <w:tab w:val="left" w:pos="142"/>
                <w:tab w:val="left" w:pos="993"/>
              </w:tabs>
              <w:jc w:val="both"/>
              <w:rPr>
                <w:color w:val="FF0000"/>
                <w:sz w:val="19"/>
                <w:szCs w:val="19"/>
              </w:rPr>
            </w:pPr>
            <w:r w:rsidRPr="00CC6191">
              <w:rPr>
                <w:sz w:val="19"/>
                <w:szCs w:val="19"/>
                <w:lang w:eastAsia="zh-CN"/>
              </w:rPr>
              <w:t>Любой участник закупки вправе направить Заказчику посредством электронной площадки в произвольной форме запрос о даче</w:t>
            </w:r>
            <w:r w:rsidRPr="00CC6191">
              <w:rPr>
                <w:sz w:val="19"/>
                <w:szCs w:val="19"/>
              </w:rPr>
              <w:t xml:space="preserve"> разъяснений положений извещения о закупке. </w:t>
            </w:r>
          </w:p>
          <w:p w:rsidR="00317005" w:rsidRPr="00CC6191" w:rsidRDefault="00317005" w:rsidP="00317005">
            <w:pPr>
              <w:tabs>
                <w:tab w:val="left" w:pos="142"/>
                <w:tab w:val="left" w:pos="993"/>
              </w:tabs>
              <w:jc w:val="both"/>
              <w:rPr>
                <w:sz w:val="19"/>
                <w:szCs w:val="19"/>
              </w:rPr>
            </w:pPr>
            <w:r w:rsidRPr="00CC6191">
              <w:rPr>
                <w:sz w:val="19"/>
                <w:szCs w:val="19"/>
              </w:rPr>
              <w:t xml:space="preserve">В течение трех рабочих дней </w:t>
            </w:r>
            <w:proofErr w:type="gramStart"/>
            <w:r w:rsidRPr="00CC6191">
              <w:rPr>
                <w:sz w:val="19"/>
                <w:szCs w:val="19"/>
              </w:rPr>
              <w:t>с даты поступления</w:t>
            </w:r>
            <w:proofErr w:type="gramEnd"/>
            <w:r w:rsidRPr="00CC6191">
              <w:rPr>
                <w:sz w:val="19"/>
                <w:szCs w:val="19"/>
              </w:rPr>
              <w:t xml:space="preserve"> запроса, указанного в части 2 статьи 3.2 Федерального закона № 223-ФЗ, Заказчик осуществляет разъяснение положений извещения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C6191">
              <w:rPr>
                <w:sz w:val="19"/>
                <w:szCs w:val="19"/>
              </w:rPr>
              <w:t>позднее</w:t>
            </w:r>
            <w:proofErr w:type="gramEnd"/>
            <w:r w:rsidRPr="00CC6191">
              <w:rPr>
                <w:sz w:val="19"/>
                <w:szCs w:val="19"/>
              </w:rPr>
              <w:t xml:space="preserve"> чем за 3 (три) рабочих дня до даты окончания срока подачи заявок на участие в такой закупке.</w:t>
            </w:r>
          </w:p>
          <w:p w:rsidR="00317005" w:rsidRPr="00CC6191" w:rsidRDefault="00317005" w:rsidP="00317005">
            <w:pPr>
              <w:shd w:val="clear" w:color="auto" w:fill="FFFFFF"/>
              <w:tabs>
                <w:tab w:val="left" w:pos="142"/>
                <w:tab w:val="left" w:pos="993"/>
              </w:tabs>
              <w:jc w:val="both"/>
              <w:rPr>
                <w:sz w:val="19"/>
                <w:szCs w:val="19"/>
              </w:rPr>
            </w:pPr>
            <w:r w:rsidRPr="00CC6191">
              <w:rPr>
                <w:sz w:val="19"/>
                <w:szCs w:val="19"/>
              </w:rPr>
              <w:t>Разъяснения положений извещения о закупке не должны изменять предмет закупки и существенные условия проекта договора.</w:t>
            </w:r>
          </w:p>
          <w:p w:rsidR="00317005" w:rsidRPr="00CC6191" w:rsidRDefault="00317005" w:rsidP="00317005">
            <w:pPr>
              <w:shd w:val="clear" w:color="auto" w:fill="FFFFFF"/>
              <w:tabs>
                <w:tab w:val="left" w:pos="142"/>
                <w:tab w:val="left" w:pos="993"/>
              </w:tabs>
              <w:jc w:val="both"/>
              <w:rPr>
                <w:sz w:val="19"/>
                <w:szCs w:val="19"/>
              </w:rPr>
            </w:pPr>
            <w:r w:rsidRPr="00CC6191">
              <w:rPr>
                <w:sz w:val="19"/>
                <w:szCs w:val="19"/>
              </w:rPr>
              <w:t xml:space="preserve">При осуществлении закупки направление участниками такой закупки запросов о даче разъяснений положений извещения об осуществлении </w:t>
            </w:r>
            <w:r w:rsidRPr="00CC6191">
              <w:rPr>
                <w:sz w:val="19"/>
                <w:szCs w:val="19"/>
              </w:rPr>
              <w:lastRenderedPageBreak/>
              <w:t>закупки осуществляется с учетом требований статьи 3.3 Федерального закона № 223-ФЗ.</w:t>
            </w:r>
          </w:p>
          <w:p w:rsidR="00317005" w:rsidRPr="00CC6191" w:rsidRDefault="00317005" w:rsidP="00317005">
            <w:pPr>
              <w:shd w:val="clear" w:color="auto" w:fill="FFFFFF"/>
              <w:tabs>
                <w:tab w:val="left" w:pos="142"/>
                <w:tab w:val="left" w:pos="993"/>
              </w:tabs>
              <w:jc w:val="both"/>
              <w:rPr>
                <w:bCs/>
                <w:sz w:val="19"/>
                <w:szCs w:val="19"/>
              </w:rPr>
            </w:pPr>
            <w:r w:rsidRPr="00CC6191">
              <w:rPr>
                <w:bCs/>
                <w:sz w:val="19"/>
                <w:szCs w:val="19"/>
              </w:rPr>
              <w:t>Разъяснения должны быть размещены в ЕИС в течение 3 рабочих дней со дня получения запроса на разъяснения. Размещаемые разъяснения должны сопровождаться предметом запроса, но без указания участника закупки, от которого поступил запрос на разъяснения.</w:t>
            </w:r>
          </w:p>
          <w:p w:rsidR="00317005" w:rsidRPr="00CC6191" w:rsidRDefault="00317005" w:rsidP="00317005">
            <w:pPr>
              <w:shd w:val="clear" w:color="auto" w:fill="FFFFFF"/>
              <w:tabs>
                <w:tab w:val="left" w:pos="142"/>
                <w:tab w:val="left" w:pos="993"/>
              </w:tabs>
              <w:jc w:val="both"/>
              <w:rPr>
                <w:bCs/>
                <w:sz w:val="19"/>
                <w:szCs w:val="19"/>
              </w:rPr>
            </w:pPr>
          </w:p>
          <w:p w:rsidR="00317005" w:rsidRPr="00CC6191" w:rsidRDefault="00317005" w:rsidP="00317005">
            <w:pPr>
              <w:shd w:val="clear" w:color="auto" w:fill="FFFFFF"/>
              <w:tabs>
                <w:tab w:val="left" w:pos="142"/>
                <w:tab w:val="left" w:pos="993"/>
              </w:tabs>
              <w:jc w:val="both"/>
              <w:rPr>
                <w:bCs/>
                <w:sz w:val="19"/>
                <w:szCs w:val="19"/>
              </w:rPr>
            </w:pPr>
            <w:r w:rsidRPr="00CC6191">
              <w:rPr>
                <w:bCs/>
                <w:sz w:val="19"/>
                <w:szCs w:val="19"/>
              </w:rPr>
              <w:t xml:space="preserve">Заказчик вправе принять решение о внесении изменений в документации о закупке до наступления даты и времени окончания срока подачи заявок на участие в закупке. В течение трех дней </w:t>
            </w:r>
            <w:proofErr w:type="gramStart"/>
            <w:r w:rsidRPr="00CC6191">
              <w:rPr>
                <w:bCs/>
                <w:sz w:val="19"/>
                <w:szCs w:val="19"/>
              </w:rPr>
              <w:t>с даты принятия</w:t>
            </w:r>
            <w:proofErr w:type="gramEnd"/>
            <w:r w:rsidRPr="00CC6191">
              <w:rPr>
                <w:bCs/>
                <w:sz w:val="19"/>
                <w:szCs w:val="19"/>
              </w:rPr>
              <w:t xml:space="preserve"> указанного решения такие изменения размещаются Заказчиком в ЕИС. </w:t>
            </w:r>
          </w:p>
          <w:p w:rsidR="00317005" w:rsidRPr="00CC6191" w:rsidRDefault="00317005" w:rsidP="00317005">
            <w:pPr>
              <w:shd w:val="clear" w:color="auto" w:fill="FFFFFF"/>
              <w:tabs>
                <w:tab w:val="left" w:pos="142"/>
                <w:tab w:val="left" w:pos="993"/>
              </w:tabs>
              <w:jc w:val="both"/>
              <w:rPr>
                <w:bCs/>
                <w:sz w:val="19"/>
                <w:szCs w:val="19"/>
              </w:rPr>
            </w:pPr>
            <w:proofErr w:type="gramStart"/>
            <w:r w:rsidRPr="00CC6191">
              <w:rPr>
                <w:bCs/>
                <w:sz w:val="19"/>
                <w:szCs w:val="19"/>
              </w:rPr>
              <w:t>В случае внесения изменений в документации аукциона в электронной форме,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документацией о закупке.</w:t>
            </w:r>
            <w:proofErr w:type="gramEnd"/>
          </w:p>
          <w:p w:rsidR="00317005" w:rsidRPr="00CC6191" w:rsidRDefault="00317005" w:rsidP="00317005">
            <w:pPr>
              <w:shd w:val="clear" w:color="auto" w:fill="FFFFFF"/>
              <w:tabs>
                <w:tab w:val="left" w:pos="142"/>
                <w:tab w:val="left" w:pos="993"/>
              </w:tabs>
              <w:jc w:val="both"/>
              <w:rPr>
                <w:bCs/>
                <w:sz w:val="19"/>
                <w:szCs w:val="19"/>
              </w:rPr>
            </w:pPr>
            <w:r w:rsidRPr="00CC6191">
              <w:rPr>
                <w:bCs/>
                <w:sz w:val="19"/>
                <w:szCs w:val="19"/>
              </w:rPr>
              <w:t>Изменения, вносимые в такое документации, а также измененная редакция извещения размещаются в ЕИС в течение 3 (трех) дней со дня принятия решения о внесении таких изменений.</w:t>
            </w:r>
          </w:p>
          <w:p w:rsidR="00317005" w:rsidRPr="00CC6191" w:rsidRDefault="00317005" w:rsidP="00317005">
            <w:pPr>
              <w:shd w:val="clear" w:color="auto" w:fill="FFFFFF"/>
              <w:tabs>
                <w:tab w:val="left" w:pos="142"/>
                <w:tab w:val="left" w:pos="993"/>
              </w:tabs>
              <w:jc w:val="both"/>
              <w:rPr>
                <w:sz w:val="19"/>
                <w:szCs w:val="19"/>
              </w:rPr>
            </w:pPr>
            <w:r w:rsidRPr="00CC6191">
              <w:rPr>
                <w:bCs/>
                <w:sz w:val="19"/>
                <w:szCs w:val="19"/>
              </w:rPr>
              <w:t>Заказчик не несет ответственности, если участник закупки не ознакомился с включенными в документации о закупке изменениями, которые размещены надлежащим образом.</w:t>
            </w:r>
          </w:p>
        </w:tc>
      </w:tr>
      <w:tr w:rsidR="00317005" w:rsidRPr="00927825" w:rsidTr="00C95FC7">
        <w:tc>
          <w:tcPr>
            <w:tcW w:w="534" w:type="dxa"/>
            <w:vMerge w:val="restart"/>
            <w:tcBorders>
              <w:top w:val="single" w:sz="4" w:space="0" w:color="auto"/>
              <w:left w:val="single" w:sz="4" w:space="0" w:color="auto"/>
              <w:right w:val="single" w:sz="4" w:space="0" w:color="auto"/>
            </w:tcBorders>
          </w:tcPr>
          <w:p w:rsidR="00317005" w:rsidRPr="00927825" w:rsidRDefault="00317005" w:rsidP="00317005">
            <w:pPr>
              <w:jc w:val="center"/>
              <w:rPr>
                <w:b/>
                <w:bCs/>
              </w:rPr>
            </w:pPr>
            <w:r>
              <w:rPr>
                <w:b/>
                <w:bCs/>
              </w:rPr>
              <w:lastRenderedPageBreak/>
              <w:t>18</w:t>
            </w:r>
          </w:p>
        </w:tc>
        <w:tc>
          <w:tcPr>
            <w:tcW w:w="9219" w:type="dxa"/>
            <w:gridSpan w:val="2"/>
            <w:tcBorders>
              <w:top w:val="single" w:sz="4" w:space="0" w:color="auto"/>
              <w:left w:val="single" w:sz="4" w:space="0" w:color="auto"/>
              <w:bottom w:val="single" w:sz="4" w:space="0" w:color="auto"/>
              <w:right w:val="single" w:sz="4" w:space="0" w:color="auto"/>
            </w:tcBorders>
          </w:tcPr>
          <w:p w:rsidR="00317005" w:rsidRPr="00D47699" w:rsidRDefault="00317005" w:rsidP="00317005">
            <w:pPr>
              <w:jc w:val="both"/>
              <w:rPr>
                <w:color w:val="FF0000"/>
                <w:sz w:val="19"/>
                <w:szCs w:val="19"/>
              </w:rPr>
            </w:pPr>
            <w:proofErr w:type="gramStart"/>
            <w:r w:rsidRPr="00317005">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317005">
              <w:rPr>
                <w:b/>
              </w:rPr>
              <w:t xml:space="preserve">,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317005">
              <w:rPr>
                <w:b/>
              </w:rPr>
              <w:t>являющихся</w:t>
            </w:r>
            <w:proofErr w:type="gramEnd"/>
            <w:r w:rsidRPr="00317005">
              <w:rPr>
                <w:b/>
              </w:rPr>
              <w:t xml:space="preserve"> предметом закупки:</w:t>
            </w:r>
          </w:p>
        </w:tc>
      </w:tr>
      <w:tr w:rsidR="00317005" w:rsidRPr="00927825" w:rsidTr="00862C83">
        <w:tc>
          <w:tcPr>
            <w:tcW w:w="534" w:type="dxa"/>
            <w:vMerge/>
            <w:tcBorders>
              <w:left w:val="single" w:sz="4" w:space="0" w:color="auto"/>
              <w:right w:val="single" w:sz="4" w:space="0" w:color="auto"/>
            </w:tcBorders>
          </w:tcPr>
          <w:p w:rsidR="00317005" w:rsidRDefault="00317005" w:rsidP="00317005">
            <w:pPr>
              <w:jc w:val="center"/>
              <w:rPr>
                <w:b/>
                <w:bCs/>
              </w:rPr>
            </w:pPr>
          </w:p>
        </w:tc>
        <w:tc>
          <w:tcPr>
            <w:tcW w:w="2978" w:type="dxa"/>
            <w:tcBorders>
              <w:top w:val="single" w:sz="4" w:space="0" w:color="auto"/>
              <w:left w:val="single" w:sz="4" w:space="0" w:color="auto"/>
              <w:bottom w:val="single" w:sz="4" w:space="0" w:color="auto"/>
              <w:right w:val="single" w:sz="4" w:space="0" w:color="auto"/>
            </w:tcBorders>
          </w:tcPr>
          <w:p w:rsidR="00317005" w:rsidRPr="00CC6191" w:rsidRDefault="00317005" w:rsidP="00317005">
            <w:pPr>
              <w:rPr>
                <w:b/>
                <w:sz w:val="19"/>
                <w:szCs w:val="19"/>
              </w:rPr>
            </w:pPr>
            <w:r w:rsidRPr="00CC6191">
              <w:rPr>
                <w:b/>
                <w:sz w:val="19"/>
                <w:szCs w:val="19"/>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1" w:type="dxa"/>
            <w:tcBorders>
              <w:top w:val="single" w:sz="4" w:space="0" w:color="auto"/>
              <w:left w:val="single" w:sz="4" w:space="0" w:color="auto"/>
              <w:bottom w:val="single" w:sz="4" w:space="0" w:color="auto"/>
              <w:right w:val="single" w:sz="4" w:space="0" w:color="auto"/>
            </w:tcBorders>
          </w:tcPr>
          <w:p w:rsidR="00317005" w:rsidRPr="00D550CB" w:rsidRDefault="00317005" w:rsidP="00317005">
            <w:pPr>
              <w:ind w:left="112"/>
              <w:jc w:val="center"/>
              <w:rPr>
                <w:b/>
                <w:bCs/>
              </w:rPr>
            </w:pPr>
            <w:r w:rsidRPr="00D550CB">
              <w:rPr>
                <w:i/>
              </w:rPr>
              <w:t>Не установлено</w:t>
            </w:r>
          </w:p>
        </w:tc>
      </w:tr>
      <w:tr w:rsidR="00317005" w:rsidRPr="00927825" w:rsidTr="00862C83">
        <w:tc>
          <w:tcPr>
            <w:tcW w:w="534" w:type="dxa"/>
            <w:vMerge/>
            <w:tcBorders>
              <w:left w:val="single" w:sz="4" w:space="0" w:color="auto"/>
              <w:right w:val="single" w:sz="4" w:space="0" w:color="auto"/>
            </w:tcBorders>
          </w:tcPr>
          <w:p w:rsidR="00317005" w:rsidRDefault="00317005" w:rsidP="00317005">
            <w:pPr>
              <w:jc w:val="center"/>
              <w:rPr>
                <w:b/>
                <w:bCs/>
              </w:rPr>
            </w:pPr>
          </w:p>
        </w:tc>
        <w:tc>
          <w:tcPr>
            <w:tcW w:w="2978" w:type="dxa"/>
            <w:tcBorders>
              <w:top w:val="single" w:sz="4" w:space="0" w:color="auto"/>
              <w:left w:val="single" w:sz="4" w:space="0" w:color="auto"/>
              <w:bottom w:val="single" w:sz="4" w:space="0" w:color="auto"/>
              <w:right w:val="single" w:sz="4" w:space="0" w:color="auto"/>
            </w:tcBorders>
          </w:tcPr>
          <w:p w:rsidR="00317005" w:rsidRPr="00CC6191" w:rsidRDefault="00317005" w:rsidP="00317005">
            <w:pPr>
              <w:rPr>
                <w:b/>
                <w:sz w:val="19"/>
                <w:szCs w:val="19"/>
              </w:rPr>
            </w:pPr>
            <w:r w:rsidRPr="00CC6191">
              <w:rPr>
                <w:b/>
                <w:sz w:val="19"/>
                <w:szCs w:val="19"/>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1" w:type="dxa"/>
            <w:tcBorders>
              <w:top w:val="single" w:sz="4" w:space="0" w:color="auto"/>
              <w:left w:val="single" w:sz="4" w:space="0" w:color="auto"/>
              <w:bottom w:val="single" w:sz="4" w:space="0" w:color="auto"/>
              <w:right w:val="single" w:sz="4" w:space="0" w:color="auto"/>
            </w:tcBorders>
          </w:tcPr>
          <w:p w:rsidR="00317005" w:rsidRDefault="00317005" w:rsidP="00317005">
            <w:pPr>
              <w:ind w:left="112"/>
              <w:jc w:val="center"/>
              <w:rPr>
                <w:b/>
                <w:color w:val="FF0000"/>
                <w:sz w:val="19"/>
                <w:szCs w:val="19"/>
              </w:rPr>
            </w:pPr>
            <w:r w:rsidRPr="00317005">
              <w:rPr>
                <w:b/>
                <w:color w:val="FF0000"/>
                <w:sz w:val="19"/>
                <w:szCs w:val="19"/>
              </w:rPr>
              <w:t xml:space="preserve">Установлено </w:t>
            </w:r>
          </w:p>
          <w:p w:rsidR="00317005" w:rsidRDefault="00317005" w:rsidP="00317005">
            <w:pPr>
              <w:ind w:left="112"/>
              <w:jc w:val="center"/>
              <w:rPr>
                <w:b/>
                <w:color w:val="FF0000"/>
                <w:sz w:val="19"/>
                <w:szCs w:val="19"/>
              </w:rPr>
            </w:pPr>
          </w:p>
          <w:p w:rsidR="00317005" w:rsidRPr="00D550CB" w:rsidRDefault="00317005" w:rsidP="00317005">
            <w:pPr>
              <w:ind w:left="112"/>
              <w:jc w:val="center"/>
              <w:rPr>
                <w:b/>
                <w:bCs/>
              </w:rPr>
            </w:pPr>
            <w:r w:rsidRPr="00317005">
              <w:rPr>
                <w:b/>
                <w:sz w:val="19"/>
                <w:szCs w:val="19"/>
              </w:rPr>
              <w:t>в соответствии с требованиями Постановления Правительства Российской Федерации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17005" w:rsidRPr="00927825" w:rsidTr="00862C83">
        <w:tc>
          <w:tcPr>
            <w:tcW w:w="534" w:type="dxa"/>
            <w:vMerge/>
            <w:tcBorders>
              <w:left w:val="single" w:sz="4" w:space="0" w:color="auto"/>
              <w:bottom w:val="single" w:sz="4" w:space="0" w:color="auto"/>
              <w:right w:val="single" w:sz="4" w:space="0" w:color="auto"/>
            </w:tcBorders>
          </w:tcPr>
          <w:p w:rsidR="00317005" w:rsidRDefault="00317005" w:rsidP="00317005">
            <w:pPr>
              <w:jc w:val="center"/>
              <w:rPr>
                <w:b/>
                <w:bCs/>
              </w:rPr>
            </w:pPr>
          </w:p>
        </w:tc>
        <w:tc>
          <w:tcPr>
            <w:tcW w:w="2978" w:type="dxa"/>
            <w:tcBorders>
              <w:top w:val="single" w:sz="4" w:space="0" w:color="auto"/>
              <w:left w:val="single" w:sz="4" w:space="0" w:color="auto"/>
              <w:bottom w:val="single" w:sz="4" w:space="0" w:color="auto"/>
              <w:right w:val="single" w:sz="4" w:space="0" w:color="auto"/>
            </w:tcBorders>
          </w:tcPr>
          <w:p w:rsidR="00317005" w:rsidRPr="00CC6191" w:rsidRDefault="00317005" w:rsidP="00317005">
            <w:pPr>
              <w:rPr>
                <w:b/>
                <w:sz w:val="19"/>
                <w:szCs w:val="19"/>
              </w:rPr>
            </w:pPr>
            <w:r w:rsidRPr="00CC6191">
              <w:rPr>
                <w:b/>
                <w:sz w:val="19"/>
                <w:szCs w:val="19"/>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41" w:type="dxa"/>
            <w:tcBorders>
              <w:top w:val="single" w:sz="4" w:space="0" w:color="auto"/>
              <w:left w:val="single" w:sz="4" w:space="0" w:color="auto"/>
              <w:bottom w:val="single" w:sz="4" w:space="0" w:color="auto"/>
              <w:right w:val="single" w:sz="4" w:space="0" w:color="auto"/>
            </w:tcBorders>
          </w:tcPr>
          <w:p w:rsidR="00317005" w:rsidRPr="00E30C37" w:rsidRDefault="00317005" w:rsidP="00317005">
            <w:pPr>
              <w:ind w:left="112"/>
              <w:jc w:val="center"/>
              <w:rPr>
                <w:i/>
              </w:rPr>
            </w:pPr>
            <w:r w:rsidRPr="00D550CB">
              <w:rPr>
                <w:i/>
              </w:rPr>
              <w:t>Не установлено</w:t>
            </w:r>
          </w:p>
        </w:tc>
      </w:tr>
      <w:tr w:rsidR="00317005" w:rsidRPr="00927825" w:rsidTr="00D0753F">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lang w:eastAsia="ar-SA"/>
              </w:rPr>
            </w:pPr>
            <w:r>
              <w:rPr>
                <w:b/>
                <w:lang w:eastAsia="ar-SA"/>
              </w:rPr>
              <w:t>19</w:t>
            </w:r>
          </w:p>
        </w:tc>
        <w:tc>
          <w:tcPr>
            <w:tcW w:w="2978"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rPr>
                <w:b/>
              </w:rPr>
            </w:pPr>
            <w:r w:rsidRPr="00927825">
              <w:rPr>
                <w:b/>
              </w:rPr>
              <w:t xml:space="preserve">Сведения об особенностях участия субъектов малого и среднего </w:t>
            </w:r>
            <w:r>
              <w:rPr>
                <w:b/>
              </w:rPr>
              <w:t>п</w:t>
            </w:r>
            <w:r w:rsidRPr="00927825">
              <w:rPr>
                <w:b/>
              </w:rPr>
              <w:t>редпринимательства</w:t>
            </w:r>
          </w:p>
        </w:tc>
        <w:tc>
          <w:tcPr>
            <w:tcW w:w="6241" w:type="dxa"/>
            <w:tcBorders>
              <w:top w:val="single" w:sz="4" w:space="0" w:color="auto"/>
              <w:left w:val="single" w:sz="4" w:space="0" w:color="auto"/>
              <w:bottom w:val="single" w:sz="4" w:space="0" w:color="auto"/>
              <w:right w:val="single" w:sz="4" w:space="0" w:color="auto"/>
            </w:tcBorders>
          </w:tcPr>
          <w:p w:rsidR="00317005" w:rsidRPr="00D47699" w:rsidRDefault="00317005" w:rsidP="00317005">
            <w:pPr>
              <w:contextualSpacing/>
              <w:jc w:val="both"/>
              <w:rPr>
                <w:sz w:val="19"/>
                <w:szCs w:val="19"/>
              </w:rPr>
            </w:pPr>
            <w:r w:rsidRPr="00317005">
              <w:rPr>
                <w:rFonts w:eastAsia="Calibri"/>
                <w:b/>
                <w:color w:val="FF0000"/>
                <w:lang w:eastAsia="en-US"/>
              </w:rPr>
              <w:t xml:space="preserve">Не </w:t>
            </w:r>
            <w:proofErr w:type="gramStart"/>
            <w:r w:rsidRPr="00317005">
              <w:rPr>
                <w:rFonts w:eastAsia="Calibri"/>
                <w:b/>
                <w:color w:val="FF0000"/>
                <w:lang w:eastAsia="en-US"/>
              </w:rPr>
              <w:t>установлены</w:t>
            </w:r>
            <w:proofErr w:type="gramEnd"/>
          </w:p>
        </w:tc>
      </w:tr>
      <w:tr w:rsidR="00317005" w:rsidRPr="00927825" w:rsidTr="00D0753F">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lang w:eastAsia="ar-SA"/>
              </w:rPr>
            </w:pPr>
            <w:r>
              <w:rPr>
                <w:b/>
                <w:lang w:eastAsia="ar-SA"/>
              </w:rPr>
              <w:t>20</w:t>
            </w:r>
          </w:p>
        </w:tc>
        <w:tc>
          <w:tcPr>
            <w:tcW w:w="2978"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rPr>
                <w:b/>
              </w:rPr>
            </w:pPr>
            <w:r w:rsidRPr="00927825">
              <w:rPr>
                <w:b/>
              </w:rPr>
              <w:t>Антидемпинговые меры</w:t>
            </w:r>
          </w:p>
        </w:tc>
        <w:tc>
          <w:tcPr>
            <w:tcW w:w="6241" w:type="dxa"/>
            <w:tcBorders>
              <w:top w:val="single" w:sz="4" w:space="0" w:color="auto"/>
              <w:left w:val="single" w:sz="4" w:space="0" w:color="auto"/>
              <w:bottom w:val="single" w:sz="4" w:space="0" w:color="auto"/>
              <w:right w:val="single" w:sz="4" w:space="0" w:color="auto"/>
            </w:tcBorders>
          </w:tcPr>
          <w:p w:rsidR="00317005" w:rsidRPr="003C0ADC" w:rsidRDefault="00317005" w:rsidP="00317005">
            <w:pPr>
              <w:pStyle w:val="ab"/>
              <w:widowControl w:val="0"/>
              <w:tabs>
                <w:tab w:val="left" w:pos="567"/>
                <w:tab w:val="left" w:pos="1418"/>
              </w:tabs>
              <w:autoSpaceDE w:val="0"/>
              <w:autoSpaceDN w:val="0"/>
              <w:adjustRightInd w:val="0"/>
              <w:spacing w:after="0" w:line="240" w:lineRule="auto"/>
              <w:ind w:left="0" w:right="11"/>
              <w:jc w:val="both"/>
              <w:rPr>
                <w:rFonts w:ascii="Times New Roman" w:hAnsi="Times New Roman"/>
                <w:b/>
                <w:color w:val="FF0000"/>
                <w:sz w:val="19"/>
                <w:szCs w:val="19"/>
              </w:rPr>
            </w:pPr>
            <w:r w:rsidRPr="00317005">
              <w:rPr>
                <w:rFonts w:ascii="Times New Roman" w:hAnsi="Times New Roman"/>
                <w:b/>
                <w:color w:val="FF0000"/>
                <w:sz w:val="19"/>
                <w:szCs w:val="19"/>
              </w:rPr>
              <w:t>Предусмотрены</w:t>
            </w:r>
            <w:r w:rsidRPr="003C0ADC">
              <w:rPr>
                <w:rFonts w:ascii="Times New Roman" w:hAnsi="Times New Roman"/>
                <w:b/>
                <w:color w:val="FF0000"/>
                <w:sz w:val="19"/>
                <w:szCs w:val="19"/>
              </w:rPr>
              <w:t>.</w:t>
            </w:r>
          </w:p>
          <w:p w:rsidR="00317005" w:rsidRPr="003C0ADC" w:rsidRDefault="00317005" w:rsidP="00317005">
            <w:pPr>
              <w:pStyle w:val="ab"/>
              <w:widowControl w:val="0"/>
              <w:tabs>
                <w:tab w:val="left" w:pos="567"/>
                <w:tab w:val="left" w:pos="1418"/>
              </w:tabs>
              <w:autoSpaceDE w:val="0"/>
              <w:autoSpaceDN w:val="0"/>
              <w:adjustRightInd w:val="0"/>
              <w:spacing w:after="0" w:line="240" w:lineRule="auto"/>
              <w:ind w:left="0" w:right="11"/>
              <w:jc w:val="both"/>
              <w:rPr>
                <w:rFonts w:ascii="Times New Roman" w:hAnsi="Times New Roman"/>
                <w:sz w:val="19"/>
                <w:szCs w:val="19"/>
              </w:rPr>
            </w:pPr>
            <w:r w:rsidRPr="003C0ADC">
              <w:rPr>
                <w:rFonts w:ascii="Times New Roman" w:hAnsi="Times New Roman"/>
                <w:sz w:val="19"/>
                <w:szCs w:val="19"/>
              </w:rPr>
              <w:t xml:space="preserve">При заключении договора, если в ходе проведения закупки победителем закупки была снижена начальная (максимальная) цена договора на 25 (двадцать пять) и более процентов, заказчик вправе применить к победителю </w:t>
            </w:r>
            <w:proofErr w:type="gramStart"/>
            <w:r w:rsidRPr="003C0ADC">
              <w:rPr>
                <w:rFonts w:ascii="Times New Roman" w:hAnsi="Times New Roman"/>
                <w:sz w:val="19"/>
                <w:szCs w:val="19"/>
              </w:rPr>
              <w:t>закупки</w:t>
            </w:r>
            <w:proofErr w:type="gramEnd"/>
            <w:r w:rsidRPr="003C0ADC">
              <w:rPr>
                <w:rFonts w:ascii="Times New Roman" w:hAnsi="Times New Roman"/>
                <w:sz w:val="19"/>
                <w:szCs w:val="19"/>
              </w:rPr>
              <w:t xml:space="preserve"> следующие антидемпинговые меры:</w:t>
            </w:r>
          </w:p>
          <w:p w:rsidR="00317005" w:rsidRPr="003C0ADC" w:rsidRDefault="00317005" w:rsidP="00317005">
            <w:pPr>
              <w:tabs>
                <w:tab w:val="left" w:pos="0"/>
                <w:tab w:val="left" w:pos="1276"/>
                <w:tab w:val="left" w:pos="1843"/>
              </w:tabs>
              <w:jc w:val="both"/>
              <w:rPr>
                <w:sz w:val="19"/>
                <w:szCs w:val="19"/>
              </w:rPr>
            </w:pPr>
            <w:proofErr w:type="gramStart"/>
            <w:r w:rsidRPr="003C0ADC">
              <w:rPr>
                <w:sz w:val="19"/>
                <w:szCs w:val="19"/>
              </w:rPr>
              <w:t xml:space="preserve">- победитель закупки обязан до заключения договора предоставить обеспечение исполнения договора в размере, превышающем в полтора </w:t>
            </w:r>
            <w:r w:rsidRPr="003C0ADC">
              <w:rPr>
                <w:sz w:val="19"/>
                <w:szCs w:val="19"/>
              </w:rPr>
              <w:lastRenderedPageBreak/>
              <w:t>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 если в извещении и (или) в закупочной документации установлено требование о предоставлении обеспечения исполнения договора;</w:t>
            </w:r>
            <w:proofErr w:type="gramEnd"/>
          </w:p>
          <w:p w:rsidR="00317005" w:rsidRPr="003C0ADC" w:rsidRDefault="00317005" w:rsidP="00317005">
            <w:pPr>
              <w:tabs>
                <w:tab w:val="left" w:pos="0"/>
                <w:tab w:val="left" w:pos="1276"/>
                <w:tab w:val="left" w:pos="1843"/>
              </w:tabs>
              <w:ind w:firstLine="567"/>
              <w:jc w:val="center"/>
              <w:rPr>
                <w:sz w:val="19"/>
                <w:szCs w:val="19"/>
              </w:rPr>
            </w:pPr>
            <w:r w:rsidRPr="003C0ADC">
              <w:rPr>
                <w:sz w:val="19"/>
                <w:szCs w:val="19"/>
              </w:rPr>
              <w:t>или</w:t>
            </w:r>
          </w:p>
          <w:p w:rsidR="00317005" w:rsidRPr="003C0ADC" w:rsidRDefault="00317005" w:rsidP="00317005">
            <w:pPr>
              <w:tabs>
                <w:tab w:val="left" w:pos="0"/>
                <w:tab w:val="left" w:pos="1276"/>
                <w:tab w:val="left" w:pos="1843"/>
              </w:tabs>
              <w:jc w:val="both"/>
              <w:rPr>
                <w:sz w:val="19"/>
                <w:szCs w:val="19"/>
              </w:rPr>
            </w:pPr>
            <w:proofErr w:type="gramStart"/>
            <w:r w:rsidRPr="003C0ADC">
              <w:rPr>
                <w:sz w:val="19"/>
                <w:szCs w:val="19"/>
              </w:rPr>
              <w:t>- победитель закупки обязан до заключения договора предоставить заказчику информацию об исполнении им в течение трех лет до даты подачи заявки на участие в закупке трех или более договоров (контрактов), исполненных без неустоек (штрафов, пеней), при этом цена одного из таких договоров (контрактов) должна составлять не менее 50% от цены, по которой участник предлагает заключить договор.</w:t>
            </w:r>
            <w:proofErr w:type="gramEnd"/>
          </w:p>
          <w:p w:rsidR="00317005" w:rsidRPr="003C0ADC" w:rsidRDefault="00317005" w:rsidP="00317005">
            <w:pPr>
              <w:pStyle w:val="ab"/>
              <w:widowControl w:val="0"/>
              <w:tabs>
                <w:tab w:val="left" w:pos="567"/>
                <w:tab w:val="left" w:pos="1418"/>
              </w:tabs>
              <w:autoSpaceDE w:val="0"/>
              <w:autoSpaceDN w:val="0"/>
              <w:adjustRightInd w:val="0"/>
              <w:spacing w:after="0" w:line="240" w:lineRule="auto"/>
              <w:ind w:left="0" w:right="11"/>
              <w:jc w:val="both"/>
              <w:rPr>
                <w:rFonts w:ascii="Times New Roman" w:hAnsi="Times New Roman"/>
                <w:sz w:val="19"/>
                <w:szCs w:val="19"/>
              </w:rPr>
            </w:pPr>
          </w:p>
          <w:p w:rsidR="00317005" w:rsidRPr="003C0ADC" w:rsidRDefault="00317005" w:rsidP="00317005">
            <w:pPr>
              <w:pStyle w:val="ab"/>
              <w:widowControl w:val="0"/>
              <w:tabs>
                <w:tab w:val="left" w:pos="567"/>
                <w:tab w:val="left" w:pos="1418"/>
              </w:tabs>
              <w:autoSpaceDE w:val="0"/>
              <w:autoSpaceDN w:val="0"/>
              <w:adjustRightInd w:val="0"/>
              <w:spacing w:after="0" w:line="240" w:lineRule="auto"/>
              <w:ind w:left="0" w:right="11"/>
              <w:jc w:val="both"/>
              <w:rPr>
                <w:rFonts w:ascii="Times New Roman" w:hAnsi="Times New Roman"/>
                <w:sz w:val="19"/>
                <w:szCs w:val="19"/>
              </w:rPr>
            </w:pPr>
            <w:r w:rsidRPr="003C0ADC">
              <w:rPr>
                <w:rFonts w:ascii="Times New Roman" w:hAnsi="Times New Roman"/>
                <w:sz w:val="19"/>
                <w:szCs w:val="19"/>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317005" w:rsidRPr="003C0ADC" w:rsidRDefault="00317005" w:rsidP="00317005">
            <w:pPr>
              <w:tabs>
                <w:tab w:val="left" w:pos="0"/>
                <w:tab w:val="left" w:pos="993"/>
                <w:tab w:val="left" w:pos="1276"/>
                <w:tab w:val="left" w:pos="1843"/>
              </w:tabs>
              <w:jc w:val="both"/>
              <w:rPr>
                <w:sz w:val="19"/>
                <w:szCs w:val="19"/>
              </w:rPr>
            </w:pPr>
            <w:r w:rsidRPr="003C0ADC">
              <w:rPr>
                <w:sz w:val="19"/>
                <w:szCs w:val="19"/>
              </w:rPr>
              <w:t xml:space="preserve">В случае снижения победителем закупки начальной (максимальной) цены договора на 65% и более, Заказчик вправе принять решение об отказе от заключения договора, если предложенная цена </w:t>
            </w:r>
            <w:proofErr w:type="gramStart"/>
            <w:r w:rsidRPr="003C0ADC">
              <w:rPr>
                <w:sz w:val="19"/>
                <w:szCs w:val="19"/>
              </w:rPr>
              <w:t>является экономически необоснованной и существуют</w:t>
            </w:r>
            <w:proofErr w:type="gramEnd"/>
            <w:r w:rsidRPr="003C0ADC">
              <w:rPr>
                <w:sz w:val="19"/>
                <w:szCs w:val="19"/>
              </w:rPr>
              <w:t xml:space="preserve"> риски неисполнения или ненадлежащего исполнения договора.</w:t>
            </w:r>
          </w:p>
        </w:tc>
      </w:tr>
      <w:tr w:rsidR="00317005" w:rsidRPr="00927825" w:rsidTr="0081407B">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lang w:eastAsia="ar-SA"/>
              </w:rPr>
            </w:pPr>
            <w:r>
              <w:rPr>
                <w:b/>
                <w:lang w:eastAsia="ar-SA"/>
              </w:rPr>
              <w:lastRenderedPageBreak/>
              <w:t>21</w:t>
            </w:r>
          </w:p>
        </w:tc>
        <w:tc>
          <w:tcPr>
            <w:tcW w:w="2978"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rPr>
                <w:b/>
              </w:rPr>
            </w:pPr>
            <w:r w:rsidRPr="00927825">
              <w:rPr>
                <w:b/>
              </w:rPr>
              <w:t>Сведения о возможности Заказчика заключить договор с несколькими участниками закупки</w:t>
            </w:r>
          </w:p>
        </w:tc>
        <w:tc>
          <w:tcPr>
            <w:tcW w:w="6241"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contextualSpacing/>
              <w:jc w:val="both"/>
              <w:rPr>
                <w:b/>
                <w:color w:val="FF0000"/>
              </w:rPr>
            </w:pPr>
            <w:r w:rsidRPr="00927825">
              <w:rPr>
                <w:b/>
                <w:color w:val="FF0000"/>
              </w:rPr>
              <w:t>Не предусмотрено.</w:t>
            </w:r>
          </w:p>
        </w:tc>
      </w:tr>
      <w:tr w:rsidR="00317005" w:rsidRPr="00927825" w:rsidTr="0081407B">
        <w:tc>
          <w:tcPr>
            <w:tcW w:w="534"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center"/>
              <w:rPr>
                <w:b/>
              </w:rPr>
            </w:pPr>
            <w:r>
              <w:rPr>
                <w:b/>
              </w:rPr>
              <w:t>22</w:t>
            </w:r>
          </w:p>
        </w:tc>
        <w:tc>
          <w:tcPr>
            <w:tcW w:w="2978"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rPr>
                <w:b/>
              </w:rPr>
            </w:pPr>
            <w:r w:rsidRPr="00927825">
              <w:rPr>
                <w:b/>
              </w:rPr>
              <w:t>Проект договора</w:t>
            </w:r>
          </w:p>
        </w:tc>
        <w:tc>
          <w:tcPr>
            <w:tcW w:w="6241" w:type="dxa"/>
            <w:tcBorders>
              <w:top w:val="single" w:sz="4" w:space="0" w:color="auto"/>
              <w:left w:val="single" w:sz="4" w:space="0" w:color="auto"/>
              <w:bottom w:val="single" w:sz="4" w:space="0" w:color="auto"/>
              <w:right w:val="single" w:sz="4" w:space="0" w:color="auto"/>
            </w:tcBorders>
          </w:tcPr>
          <w:p w:rsidR="00317005" w:rsidRPr="00927825" w:rsidRDefault="00317005" w:rsidP="00317005">
            <w:pPr>
              <w:jc w:val="both"/>
              <w:rPr>
                <w:noProof/>
                <w:lang w:eastAsia="ar-SA"/>
              </w:rPr>
            </w:pPr>
            <w:r w:rsidRPr="00927825">
              <w:rPr>
                <w:lang w:eastAsia="ar-SA"/>
              </w:rPr>
              <w:t>В соответствии с приложением № 3</w:t>
            </w:r>
            <w:r w:rsidRPr="00927825">
              <w:t xml:space="preserve"> к </w:t>
            </w:r>
            <w:r w:rsidRPr="00927825">
              <w:rPr>
                <w:noProof/>
                <w:lang w:eastAsia="ar-SA"/>
              </w:rPr>
              <w:t>Информационной карте закупки</w:t>
            </w:r>
          </w:p>
        </w:tc>
      </w:tr>
      <w:tr w:rsidR="00317005" w:rsidRPr="00927825" w:rsidTr="0081407B">
        <w:trPr>
          <w:trHeight w:val="983"/>
        </w:trPr>
        <w:tc>
          <w:tcPr>
            <w:tcW w:w="9753" w:type="dxa"/>
            <w:gridSpan w:val="3"/>
            <w:tcBorders>
              <w:top w:val="single" w:sz="4" w:space="0" w:color="auto"/>
              <w:left w:val="nil"/>
              <w:bottom w:val="nil"/>
              <w:right w:val="nil"/>
            </w:tcBorders>
          </w:tcPr>
          <w:p w:rsidR="00317005" w:rsidRPr="00927825" w:rsidRDefault="00317005" w:rsidP="00317005">
            <w:pPr>
              <w:ind w:left="720" w:firstLine="720"/>
              <w:jc w:val="right"/>
            </w:pPr>
            <w:r w:rsidRPr="00927825">
              <w:t xml:space="preserve">Приложение № 4 к </w:t>
            </w:r>
            <w:r w:rsidRPr="00927825">
              <w:rPr>
                <w:noProof/>
                <w:lang w:eastAsia="ar-SA"/>
              </w:rPr>
              <w:t>Информационной карте закупки</w:t>
            </w:r>
          </w:p>
          <w:p w:rsidR="00AF38F9" w:rsidRDefault="00317005" w:rsidP="00317005">
            <w:pPr>
              <w:ind w:left="720" w:firstLine="720"/>
              <w:jc w:val="right"/>
              <w:rPr>
                <w:i/>
                <w:color w:val="FF0000"/>
              </w:rPr>
            </w:pPr>
            <w:proofErr w:type="gramStart"/>
            <w:r w:rsidRPr="00927825">
              <w:rPr>
                <w:i/>
                <w:color w:val="FF0000"/>
              </w:rPr>
              <w:t>(прикреплен в виде отдельного файла</w:t>
            </w:r>
            <w:proofErr w:type="gramEnd"/>
          </w:p>
          <w:p w:rsidR="00AF38F9" w:rsidRPr="00927825" w:rsidRDefault="00AF38F9" w:rsidP="00AF38F9">
            <w:pPr>
              <w:ind w:left="720" w:firstLine="720"/>
              <w:jc w:val="right"/>
            </w:pPr>
            <w:r w:rsidRPr="00927825">
              <w:t xml:space="preserve">Приложение № </w:t>
            </w:r>
            <w:r>
              <w:t>5</w:t>
            </w:r>
            <w:r w:rsidRPr="00927825">
              <w:t xml:space="preserve"> к </w:t>
            </w:r>
            <w:r w:rsidRPr="00927825">
              <w:rPr>
                <w:noProof/>
                <w:lang w:eastAsia="ar-SA"/>
              </w:rPr>
              <w:t>Информационной карте закупки</w:t>
            </w:r>
          </w:p>
          <w:p w:rsidR="00AF38F9" w:rsidRPr="00927825" w:rsidRDefault="00AF38F9" w:rsidP="00AF38F9">
            <w:pPr>
              <w:ind w:left="720" w:firstLine="720"/>
              <w:jc w:val="right"/>
              <w:rPr>
                <w:i/>
                <w:color w:val="FF0000"/>
              </w:rPr>
            </w:pPr>
            <w:r w:rsidRPr="00927825">
              <w:rPr>
                <w:i/>
                <w:color w:val="FF0000"/>
              </w:rPr>
              <w:t>(</w:t>
            </w:r>
            <w:proofErr w:type="gramStart"/>
            <w:r w:rsidRPr="00927825">
              <w:rPr>
                <w:i/>
                <w:color w:val="FF0000"/>
              </w:rPr>
              <w:t>прикреплен</w:t>
            </w:r>
            <w:proofErr w:type="gramEnd"/>
            <w:r w:rsidRPr="00927825">
              <w:rPr>
                <w:i/>
                <w:color w:val="FF0000"/>
              </w:rPr>
              <w:t xml:space="preserve"> в виде отдельного файла)</w:t>
            </w:r>
          </w:p>
          <w:p w:rsidR="00317005" w:rsidRPr="00927825" w:rsidRDefault="00317005" w:rsidP="00317005">
            <w:pPr>
              <w:ind w:left="720" w:firstLine="720"/>
              <w:jc w:val="right"/>
              <w:rPr>
                <w:i/>
                <w:color w:val="FF0000"/>
              </w:rPr>
            </w:pPr>
            <w:r w:rsidRPr="00927825">
              <w:rPr>
                <w:i/>
                <w:color w:val="FF0000"/>
              </w:rPr>
              <w:t>)</w:t>
            </w:r>
          </w:p>
          <w:p w:rsidR="00317005" w:rsidRPr="00927825" w:rsidRDefault="00317005" w:rsidP="00317005">
            <w:pPr>
              <w:ind w:left="720" w:firstLine="720"/>
              <w:jc w:val="center"/>
              <w:rPr>
                <w:i/>
                <w:color w:val="FF0000"/>
              </w:rPr>
            </w:pPr>
          </w:p>
        </w:tc>
      </w:tr>
    </w:tbl>
    <w:p w:rsidR="00D0753F" w:rsidRPr="00D0753F" w:rsidRDefault="00D0753F" w:rsidP="00D0753F">
      <w:pPr>
        <w:jc w:val="right"/>
      </w:pPr>
    </w:p>
    <w:p w:rsidR="00D0753F" w:rsidRPr="00D0753F" w:rsidRDefault="00D0753F" w:rsidP="00D0753F">
      <w:pPr>
        <w:ind w:right="141"/>
        <w:jc w:val="right"/>
        <w:sectPr w:rsidR="00D0753F" w:rsidRPr="00D0753F" w:rsidSect="00D0753F">
          <w:footnotePr>
            <w:pos w:val="beneathText"/>
          </w:footnotePr>
          <w:pgSz w:w="11906" w:h="16838"/>
          <w:pgMar w:top="851" w:right="851" w:bottom="568" w:left="1134" w:header="340" w:footer="510" w:gutter="0"/>
          <w:pgNumType w:start="1"/>
          <w:cols w:space="708"/>
          <w:titlePg/>
          <w:docGrid w:linePitch="381"/>
        </w:sectPr>
      </w:pPr>
    </w:p>
    <w:p w:rsidR="00D0753F" w:rsidRPr="00D0753F" w:rsidRDefault="00D0753F" w:rsidP="00D0753F">
      <w:pPr>
        <w:ind w:right="141"/>
        <w:jc w:val="right"/>
      </w:pPr>
      <w:r w:rsidRPr="00D0753F">
        <w:lastRenderedPageBreak/>
        <w:t>Приложение № 1 к информационной карте закупки</w:t>
      </w:r>
    </w:p>
    <w:p w:rsidR="00D0753F" w:rsidRPr="00D0753F" w:rsidRDefault="00D0753F" w:rsidP="00D0753F">
      <w:pPr>
        <w:ind w:right="141"/>
        <w:jc w:val="right"/>
      </w:pPr>
    </w:p>
    <w:p w:rsidR="00D0753F" w:rsidRPr="00D0753F" w:rsidRDefault="00D0753F" w:rsidP="00D0753F">
      <w:pPr>
        <w:tabs>
          <w:tab w:val="left" w:pos="708"/>
        </w:tabs>
        <w:suppressAutoHyphens/>
        <w:jc w:val="center"/>
        <w:rPr>
          <w:b/>
          <w:color w:val="00000A"/>
          <w:sz w:val="24"/>
          <w:szCs w:val="24"/>
          <w:lang w:eastAsia="ar-SA"/>
        </w:rPr>
      </w:pPr>
      <w:r w:rsidRPr="00D0753F">
        <w:rPr>
          <w:b/>
          <w:color w:val="00000A"/>
          <w:sz w:val="24"/>
          <w:szCs w:val="24"/>
          <w:lang w:eastAsia="ar-SA"/>
        </w:rPr>
        <w:t>СПЕЦИФИКАЦИЯ</w:t>
      </w:r>
    </w:p>
    <w:p w:rsidR="00F23F73" w:rsidRDefault="00F23F73" w:rsidP="00F23F73">
      <w:pPr>
        <w:tabs>
          <w:tab w:val="left" w:pos="708"/>
        </w:tabs>
        <w:suppressAutoHyphens/>
        <w:jc w:val="center"/>
        <w:rPr>
          <w:b/>
          <w:color w:val="00000A"/>
          <w:sz w:val="24"/>
          <w:szCs w:val="24"/>
          <w:lang w:eastAsia="ar-SA"/>
        </w:rPr>
      </w:pPr>
    </w:p>
    <w:tbl>
      <w:tblPr>
        <w:tblW w:w="15066" w:type="dxa"/>
        <w:tblInd w:w="52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7"/>
        <w:gridCol w:w="1791"/>
        <w:gridCol w:w="2551"/>
        <w:gridCol w:w="4394"/>
        <w:gridCol w:w="4354"/>
        <w:gridCol w:w="608"/>
        <w:gridCol w:w="891"/>
      </w:tblGrid>
      <w:tr w:rsidR="00E026E7" w:rsidRPr="00D0753F" w:rsidTr="00E026E7">
        <w:trPr>
          <w:trHeight w:val="299"/>
        </w:trPr>
        <w:tc>
          <w:tcPr>
            <w:tcW w:w="477" w:type="dxa"/>
            <w:vMerge w:val="restart"/>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spacing w:val="-6"/>
              </w:rPr>
            </w:pPr>
            <w:r w:rsidRPr="00D0753F">
              <w:rPr>
                <w:color w:val="000000"/>
                <w:spacing w:val="-6"/>
              </w:rPr>
              <w:t>№</w:t>
            </w:r>
          </w:p>
          <w:p w:rsidR="00E026E7" w:rsidRPr="00D0753F" w:rsidRDefault="00E026E7" w:rsidP="00E026E7">
            <w:pPr>
              <w:jc w:val="center"/>
              <w:rPr>
                <w:color w:val="000000"/>
              </w:rPr>
            </w:pPr>
            <w:proofErr w:type="gramStart"/>
            <w:r w:rsidRPr="00D0753F">
              <w:rPr>
                <w:color w:val="000000"/>
                <w:spacing w:val="-6"/>
              </w:rPr>
              <w:t>п</w:t>
            </w:r>
            <w:proofErr w:type="gramEnd"/>
            <w:r w:rsidRPr="00D0753F">
              <w:rPr>
                <w:color w:val="000000"/>
                <w:spacing w:val="-6"/>
              </w:rPr>
              <w:t>/п</w:t>
            </w:r>
          </w:p>
        </w:tc>
        <w:tc>
          <w:tcPr>
            <w:tcW w:w="1791" w:type="dxa"/>
            <w:vMerge w:val="restart"/>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bCs/>
                <w:color w:val="000000"/>
              </w:rPr>
            </w:pPr>
            <w:r w:rsidRPr="00D0753F">
              <w:rPr>
                <w:bCs/>
                <w:color w:val="000000"/>
              </w:rPr>
              <w:t>Наименование товара</w:t>
            </w:r>
          </w:p>
        </w:tc>
        <w:tc>
          <w:tcPr>
            <w:tcW w:w="11299" w:type="dxa"/>
            <w:gridSpan w:val="3"/>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D0753F">
              <w:rPr>
                <w:color w:val="000000"/>
              </w:rPr>
              <w:t>Функциональные, технические и качественные характеристики товара</w:t>
            </w:r>
          </w:p>
        </w:tc>
        <w:tc>
          <w:tcPr>
            <w:tcW w:w="608" w:type="dxa"/>
            <w:vMerge w:val="restart"/>
            <w:tcBorders>
              <w:top w:val="single" w:sz="4" w:space="0" w:color="000000"/>
              <w:left w:val="single" w:sz="4" w:space="0" w:color="000000"/>
            </w:tcBorders>
            <w:shd w:val="clear" w:color="auto" w:fill="auto"/>
            <w:vAlign w:val="center"/>
          </w:tcPr>
          <w:p w:rsidR="00E026E7" w:rsidRPr="00D0753F" w:rsidRDefault="00E026E7" w:rsidP="00E026E7">
            <w:pPr>
              <w:jc w:val="center"/>
              <w:rPr>
                <w:color w:val="000000"/>
              </w:rPr>
            </w:pPr>
            <w:r w:rsidRPr="00D0753F">
              <w:rPr>
                <w:color w:val="000000"/>
              </w:rPr>
              <w:t>Ед. изм.</w:t>
            </w:r>
          </w:p>
        </w:tc>
        <w:tc>
          <w:tcPr>
            <w:tcW w:w="891" w:type="dxa"/>
            <w:vMerge w:val="restart"/>
            <w:tcBorders>
              <w:top w:val="single" w:sz="4" w:space="0" w:color="000000"/>
              <w:left w:val="single" w:sz="4" w:space="0" w:color="000000"/>
              <w:right w:val="single" w:sz="4" w:space="0" w:color="000000"/>
            </w:tcBorders>
            <w:shd w:val="clear" w:color="auto" w:fill="auto"/>
            <w:vAlign w:val="center"/>
          </w:tcPr>
          <w:p w:rsidR="00E026E7" w:rsidRPr="00D0753F" w:rsidRDefault="00E026E7" w:rsidP="00E026E7">
            <w:pPr>
              <w:jc w:val="center"/>
              <w:rPr>
                <w:color w:val="000000"/>
              </w:rPr>
            </w:pPr>
            <w:r w:rsidRPr="00D0753F">
              <w:rPr>
                <w:color w:val="000000"/>
              </w:rPr>
              <w:t>Кол-во</w:t>
            </w:r>
          </w:p>
        </w:tc>
      </w:tr>
      <w:tr w:rsidR="00E026E7" w:rsidRPr="00D0753F" w:rsidTr="00E026E7">
        <w:trPr>
          <w:trHeight w:val="315"/>
        </w:trPr>
        <w:tc>
          <w:tcPr>
            <w:tcW w:w="477" w:type="dxa"/>
            <w:vMerge/>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rPr>
                <w:color w:val="000000"/>
              </w:rPr>
            </w:pPr>
          </w:p>
        </w:tc>
        <w:tc>
          <w:tcPr>
            <w:tcW w:w="1791" w:type="dxa"/>
            <w:vMerge/>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rPr>
                <w:b/>
                <w:bCs/>
                <w:color w:val="000000"/>
              </w:rPr>
            </w:pPr>
          </w:p>
        </w:tc>
        <w:tc>
          <w:tcPr>
            <w:tcW w:w="2551" w:type="dxa"/>
            <w:vMerge w:val="restart"/>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D0753F">
              <w:rPr>
                <w:color w:val="000000"/>
              </w:rPr>
              <w:t>показатель (наименование характеристики)</w:t>
            </w:r>
          </w:p>
        </w:tc>
        <w:tc>
          <w:tcPr>
            <w:tcW w:w="8748" w:type="dxa"/>
            <w:gridSpan w:val="2"/>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D0753F">
              <w:rPr>
                <w:spacing w:val="-3"/>
              </w:rPr>
              <w:t>Значения показателей</w:t>
            </w:r>
          </w:p>
        </w:tc>
        <w:tc>
          <w:tcPr>
            <w:tcW w:w="608" w:type="dxa"/>
            <w:vMerge/>
            <w:tcBorders>
              <w:left w:val="single" w:sz="4" w:space="0" w:color="000000"/>
            </w:tcBorders>
            <w:shd w:val="clear" w:color="auto" w:fill="auto"/>
            <w:vAlign w:val="center"/>
          </w:tcPr>
          <w:p w:rsidR="00E026E7" w:rsidRPr="00D0753F" w:rsidRDefault="00E026E7" w:rsidP="00E026E7">
            <w:pPr>
              <w:snapToGrid w:val="0"/>
              <w:rPr>
                <w:color w:val="000000"/>
              </w:rPr>
            </w:pPr>
          </w:p>
        </w:tc>
        <w:tc>
          <w:tcPr>
            <w:tcW w:w="891" w:type="dxa"/>
            <w:vMerge/>
            <w:tcBorders>
              <w:left w:val="single" w:sz="4" w:space="0" w:color="000000"/>
              <w:right w:val="single" w:sz="4" w:space="0" w:color="000000"/>
            </w:tcBorders>
            <w:shd w:val="clear" w:color="auto" w:fill="auto"/>
            <w:vAlign w:val="center"/>
          </w:tcPr>
          <w:p w:rsidR="00E026E7" w:rsidRPr="00D0753F" w:rsidRDefault="00E026E7" w:rsidP="00E026E7">
            <w:pPr>
              <w:snapToGrid w:val="0"/>
              <w:rPr>
                <w:color w:val="000000"/>
              </w:rPr>
            </w:pPr>
          </w:p>
        </w:tc>
      </w:tr>
      <w:tr w:rsidR="00E026E7" w:rsidRPr="00D0753F" w:rsidTr="00E026E7">
        <w:trPr>
          <w:trHeight w:val="312"/>
        </w:trPr>
        <w:tc>
          <w:tcPr>
            <w:tcW w:w="477" w:type="dxa"/>
            <w:vMerge/>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rPr>
                <w:color w:val="000000"/>
              </w:rPr>
            </w:pPr>
          </w:p>
        </w:tc>
        <w:tc>
          <w:tcPr>
            <w:tcW w:w="1791" w:type="dxa"/>
            <w:vMerge/>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rPr>
                <w:b/>
                <w:bCs/>
                <w:color w:val="000000"/>
              </w:rPr>
            </w:pPr>
          </w:p>
        </w:tc>
        <w:tc>
          <w:tcPr>
            <w:tcW w:w="2551" w:type="dxa"/>
            <w:vMerge/>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rPr>
                <w:b/>
                <w:bCs/>
                <w:color w:val="000000"/>
              </w:rPr>
            </w:pPr>
          </w:p>
        </w:tc>
        <w:tc>
          <w:tcPr>
            <w:tcW w:w="4394" w:type="dxa"/>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pPr>
            <w:r w:rsidRPr="00D0753F">
              <w:t>Максимальные и (или) минимальные значения показателей объекта закупки</w:t>
            </w:r>
          </w:p>
          <w:p w:rsidR="00E026E7" w:rsidRPr="00D0753F" w:rsidRDefault="00317005" w:rsidP="00E026E7">
            <w:pPr>
              <w:jc w:val="center"/>
            </w:pPr>
            <w:r w:rsidRPr="00317005">
              <w:rPr>
                <w:rFonts w:eastAsia="Calibri"/>
                <w:b/>
                <w:i/>
                <w:color w:val="FF0000"/>
                <w:sz w:val="18"/>
                <w:szCs w:val="18"/>
                <w:lang w:eastAsia="en-US"/>
              </w:rPr>
              <w:t xml:space="preserve">(Участник обязан указать значения </w:t>
            </w:r>
            <w:proofErr w:type="gramStart"/>
            <w:r w:rsidRPr="00317005">
              <w:rPr>
                <w:rFonts w:eastAsia="Calibri"/>
                <w:b/>
                <w:i/>
                <w:color w:val="FF0000"/>
                <w:sz w:val="18"/>
                <w:szCs w:val="18"/>
                <w:lang w:eastAsia="en-US"/>
              </w:rPr>
              <w:t>в соответствии с Инструкцией по заполнению формы первой части заявки на участие в аукционе</w:t>
            </w:r>
            <w:proofErr w:type="gramEnd"/>
            <w:r w:rsidRPr="00317005">
              <w:rPr>
                <w:rFonts w:eastAsia="Calibri"/>
                <w:b/>
                <w:i/>
                <w:color w:val="FF0000"/>
                <w:sz w:val="18"/>
                <w:szCs w:val="18"/>
                <w:lang w:eastAsia="en-US"/>
              </w:rPr>
              <w:t>, указанной в п.6.5.  раздела I аукционной документации)</w:t>
            </w:r>
          </w:p>
        </w:tc>
        <w:tc>
          <w:tcPr>
            <w:tcW w:w="4354" w:type="dxa"/>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pPr>
            <w:r w:rsidRPr="00D0753F">
              <w:t>Значения показателей, которые не могут изменяться</w:t>
            </w:r>
          </w:p>
          <w:p w:rsidR="00E026E7" w:rsidRPr="00D0753F" w:rsidRDefault="00317005" w:rsidP="00E026E7">
            <w:pPr>
              <w:jc w:val="center"/>
            </w:pPr>
            <w:r w:rsidRPr="00B35AB3">
              <w:rPr>
                <w:rFonts w:eastAsia="Calibri"/>
                <w:b/>
                <w:i/>
                <w:color w:val="FF0000"/>
                <w:sz w:val="18"/>
                <w:szCs w:val="18"/>
                <w:lang w:eastAsia="en-US"/>
              </w:rPr>
              <w:t>(Товар, предлагаемый участником закупки, должен в точности соответствовать показателям, указанным Заказчиком в данном столбце)</w:t>
            </w:r>
          </w:p>
        </w:tc>
        <w:tc>
          <w:tcPr>
            <w:tcW w:w="608" w:type="dxa"/>
            <w:vMerge/>
            <w:tcBorders>
              <w:left w:val="single" w:sz="4" w:space="0" w:color="000000"/>
              <w:bottom w:val="single" w:sz="4" w:space="0" w:color="000000"/>
            </w:tcBorders>
            <w:shd w:val="clear" w:color="auto" w:fill="auto"/>
            <w:vAlign w:val="center"/>
          </w:tcPr>
          <w:p w:rsidR="00E026E7" w:rsidRPr="00D0753F" w:rsidRDefault="00E026E7" w:rsidP="00E026E7">
            <w:pPr>
              <w:snapToGrid w:val="0"/>
              <w:rPr>
                <w:color w:val="000000"/>
              </w:rPr>
            </w:pPr>
          </w:p>
        </w:tc>
        <w:tc>
          <w:tcPr>
            <w:tcW w:w="891" w:type="dxa"/>
            <w:vMerge/>
            <w:tcBorders>
              <w:left w:val="single" w:sz="4" w:space="0" w:color="000000"/>
              <w:bottom w:val="single" w:sz="4" w:space="0" w:color="000000"/>
              <w:right w:val="single" w:sz="4" w:space="0" w:color="000000"/>
            </w:tcBorders>
            <w:shd w:val="clear" w:color="auto" w:fill="auto"/>
            <w:vAlign w:val="center"/>
          </w:tcPr>
          <w:p w:rsidR="00E026E7" w:rsidRPr="00D0753F" w:rsidRDefault="00E026E7" w:rsidP="00E026E7">
            <w:pPr>
              <w:snapToGrid w:val="0"/>
              <w:rPr>
                <w:color w:val="000000"/>
              </w:rPr>
            </w:pPr>
          </w:p>
        </w:tc>
      </w:tr>
      <w:tr w:rsidR="00E026E7" w:rsidRPr="00D0753F" w:rsidTr="00E026E7">
        <w:trPr>
          <w:trHeight w:val="305"/>
        </w:trPr>
        <w:tc>
          <w:tcPr>
            <w:tcW w:w="477" w:type="dxa"/>
            <w:vMerge w:val="restart"/>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rPr>
                <w:bCs/>
                <w:iCs/>
                <w:color w:val="000000"/>
              </w:rPr>
            </w:pPr>
            <w:r w:rsidRPr="00D0753F">
              <w:rPr>
                <w:bCs/>
                <w:iCs/>
                <w:color w:val="000000"/>
              </w:rPr>
              <w:t>1</w:t>
            </w:r>
          </w:p>
        </w:tc>
        <w:tc>
          <w:tcPr>
            <w:tcW w:w="1791" w:type="dxa"/>
            <w:vMerge w:val="restart"/>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rPr>
                <w:color w:val="000000"/>
              </w:rPr>
            </w:pPr>
            <w:r w:rsidRPr="002E17AE">
              <w:t xml:space="preserve">Молоко  питьевое пастеризованное   </w:t>
            </w: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Pr>
                <w:color w:val="000000"/>
              </w:rPr>
              <w:t>Жирность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jc w:val="center"/>
              <w:rPr>
                <w:color w:val="000000"/>
              </w:rPr>
            </w:pPr>
            <w:r>
              <w:rPr>
                <w:color w:val="000000"/>
              </w:rPr>
              <w:t>Не менее 2,5%</w:t>
            </w:r>
          </w:p>
          <w:p w:rsidR="00E026E7" w:rsidRPr="00D0753F" w:rsidRDefault="00E026E7" w:rsidP="00E026E7">
            <w:pPr>
              <w:jc w:val="center"/>
              <w:rPr>
                <w:color w:val="000000"/>
              </w:rPr>
            </w:pPr>
            <w:r>
              <w:rPr>
                <w:color w:val="000000"/>
              </w:rPr>
              <w:t>Не более 3,2%</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608" w:type="dxa"/>
            <w:vMerge w:val="restart"/>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rPr>
                <w:color w:val="000000"/>
              </w:rPr>
            </w:pPr>
            <w:proofErr w:type="gramStart"/>
            <w:r>
              <w:rPr>
                <w:color w:val="000000"/>
              </w:rPr>
              <w:t>л</w:t>
            </w:r>
            <w:proofErr w:type="gramEnd"/>
            <w:r w:rsidRPr="00D0753F">
              <w:rPr>
                <w:color w:val="000000"/>
              </w:rPr>
              <w:t>.</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7021DF" w:rsidP="007021DF">
            <w:pPr>
              <w:jc w:val="center"/>
              <w:rPr>
                <w:color w:val="000000"/>
              </w:rPr>
            </w:pPr>
            <w:r>
              <w:rPr>
                <w:color w:val="000000"/>
              </w:rPr>
              <w:t>11</w:t>
            </w:r>
            <w:r w:rsidR="00E026E7">
              <w:rPr>
                <w:color w:val="000000"/>
              </w:rPr>
              <w:t xml:space="preserve"> </w:t>
            </w:r>
            <w:r w:rsidR="001A30E1">
              <w:rPr>
                <w:color w:val="000000"/>
              </w:rPr>
              <w:t>6</w:t>
            </w:r>
            <w:r w:rsidR="00E026E7">
              <w:rPr>
                <w:color w:val="000000"/>
              </w:rPr>
              <w:t>00</w:t>
            </w:r>
          </w:p>
        </w:tc>
      </w:tr>
      <w:tr w:rsidR="00E026E7" w:rsidRPr="00D0753F" w:rsidTr="00E026E7">
        <w:trPr>
          <w:trHeight w:val="305"/>
        </w:trPr>
        <w:tc>
          <w:tcPr>
            <w:tcW w:w="477" w:type="dxa"/>
            <w:vMerge/>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rPr>
                <w:bCs/>
                <w:iCs/>
                <w:color w:val="000000"/>
              </w:rPr>
            </w:pPr>
          </w:p>
        </w:tc>
        <w:tc>
          <w:tcPr>
            <w:tcW w:w="1791" w:type="dxa"/>
            <w:vMerge/>
            <w:tcBorders>
              <w:top w:val="single" w:sz="4" w:space="0" w:color="000000"/>
              <w:left w:val="single" w:sz="4" w:space="0" w:color="000000"/>
              <w:bottom w:val="single" w:sz="4" w:space="0" w:color="000000"/>
            </w:tcBorders>
            <w:shd w:val="clear" w:color="auto" w:fill="auto"/>
          </w:tcPr>
          <w:p w:rsidR="00E026E7" w:rsidRPr="002E17AE" w:rsidRDefault="00E026E7" w:rsidP="00E026E7">
            <w:pPr>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sidRPr="002E17AE">
              <w:t xml:space="preserve">Срок  </w:t>
            </w:r>
            <w:r>
              <w:t>годности</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r w:rsidRPr="002E17AE">
              <w:t xml:space="preserve">не  менее </w:t>
            </w:r>
            <w:r>
              <w:t>5</w:t>
            </w:r>
            <w:r w:rsidRPr="002E17AE">
              <w:t xml:space="preserve"> суток  с  момента  производства в соответствии  с  техническим  регламентом таможенного  союза «О безопасности молока и молочной продукции»</w:t>
            </w:r>
            <w:r>
              <w:t xml:space="preserve"> </w:t>
            </w:r>
            <w:r w:rsidRPr="002E17AE">
              <w:t>(</w:t>
            </w:r>
            <w:proofErr w:type="gramStart"/>
            <w:r w:rsidRPr="002E17AE">
              <w:t>ТР</w:t>
            </w:r>
            <w:proofErr w:type="gramEnd"/>
            <w:r w:rsidRPr="002E17AE">
              <w:t xml:space="preserve"> ТС  033/2013).</w:t>
            </w:r>
          </w:p>
        </w:tc>
        <w:tc>
          <w:tcPr>
            <w:tcW w:w="608" w:type="dxa"/>
            <w:vMerge/>
            <w:tcBorders>
              <w:top w:val="single" w:sz="4" w:space="0" w:color="000000"/>
              <w:left w:val="single" w:sz="4" w:space="0" w:color="000000"/>
              <w:bottom w:val="single" w:sz="4" w:space="0" w:color="000000"/>
            </w:tcBorders>
            <w:shd w:val="clear" w:color="auto" w:fill="auto"/>
          </w:tcPr>
          <w:p w:rsidR="00E026E7" w:rsidRDefault="00E026E7" w:rsidP="00E026E7">
            <w:pPr>
              <w:jc w:val="center"/>
              <w:rPr>
                <w:color w:val="000000"/>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E026E7" w:rsidP="00E026E7">
            <w:pPr>
              <w:jc w:val="center"/>
              <w:rPr>
                <w:color w:val="000000"/>
              </w:rPr>
            </w:pPr>
          </w:p>
        </w:tc>
      </w:tr>
      <w:tr w:rsidR="00E026E7" w:rsidRPr="00D0753F" w:rsidTr="00E026E7">
        <w:trPr>
          <w:trHeight w:val="305"/>
        </w:trPr>
        <w:tc>
          <w:tcPr>
            <w:tcW w:w="477" w:type="dxa"/>
            <w:vMerge/>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rPr>
                <w:bCs/>
                <w:iCs/>
                <w:color w:val="000000"/>
              </w:rPr>
            </w:pPr>
          </w:p>
        </w:tc>
        <w:tc>
          <w:tcPr>
            <w:tcW w:w="1791" w:type="dxa"/>
            <w:vMerge/>
            <w:tcBorders>
              <w:top w:val="single" w:sz="4" w:space="0" w:color="000000"/>
              <w:left w:val="single" w:sz="4" w:space="0" w:color="000000"/>
              <w:bottom w:val="single" w:sz="4" w:space="0" w:color="000000"/>
            </w:tcBorders>
            <w:shd w:val="clear" w:color="auto" w:fill="auto"/>
          </w:tcPr>
          <w:p w:rsidR="00E026E7" w:rsidRPr="002E17AE" w:rsidRDefault="00E026E7" w:rsidP="00E026E7">
            <w:pPr>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t>Фасовка</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r>
              <w:rPr>
                <w:color w:val="000000"/>
              </w:rPr>
              <w:t>Не менее 0,5 л</w:t>
            </w:r>
          </w:p>
          <w:p w:rsidR="00E026E7" w:rsidRPr="00D0753F" w:rsidRDefault="00E026E7" w:rsidP="00E026E7">
            <w:pPr>
              <w:jc w:val="center"/>
              <w:rPr>
                <w:color w:val="000000"/>
              </w:rPr>
            </w:pPr>
            <w:r>
              <w:rPr>
                <w:color w:val="000000"/>
              </w:rPr>
              <w:t>Не более 1 л</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608" w:type="dxa"/>
            <w:vMerge/>
            <w:tcBorders>
              <w:top w:val="single" w:sz="4" w:space="0" w:color="000000"/>
              <w:left w:val="single" w:sz="4" w:space="0" w:color="000000"/>
              <w:bottom w:val="single" w:sz="4" w:space="0" w:color="000000"/>
            </w:tcBorders>
            <w:shd w:val="clear" w:color="auto" w:fill="auto"/>
          </w:tcPr>
          <w:p w:rsidR="00E026E7" w:rsidRDefault="00E026E7" w:rsidP="00E026E7">
            <w:pPr>
              <w:jc w:val="center"/>
              <w:rPr>
                <w:color w:val="000000"/>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E026E7" w:rsidP="00E026E7">
            <w:pPr>
              <w:jc w:val="center"/>
              <w:rPr>
                <w:color w:val="000000"/>
              </w:rPr>
            </w:pPr>
          </w:p>
        </w:tc>
      </w:tr>
      <w:tr w:rsidR="00E026E7" w:rsidRPr="00D0753F" w:rsidTr="00E026E7">
        <w:trPr>
          <w:trHeight w:val="255"/>
        </w:trPr>
        <w:tc>
          <w:tcPr>
            <w:tcW w:w="477" w:type="dxa"/>
            <w:vMerge w:val="restart"/>
            <w:tcBorders>
              <w:top w:val="single" w:sz="4" w:space="0" w:color="000000"/>
              <w:left w:val="single" w:sz="4" w:space="0" w:color="000000"/>
              <w:bottom w:val="single" w:sz="4" w:space="0" w:color="000000"/>
            </w:tcBorders>
            <w:shd w:val="clear" w:color="auto" w:fill="FFFFFF"/>
          </w:tcPr>
          <w:p w:rsidR="00E026E7" w:rsidRPr="00D0753F" w:rsidRDefault="00E026E7" w:rsidP="00E026E7">
            <w:pPr>
              <w:jc w:val="center"/>
            </w:pPr>
            <w:r>
              <w:t>2</w:t>
            </w:r>
          </w:p>
        </w:tc>
        <w:tc>
          <w:tcPr>
            <w:tcW w:w="1791" w:type="dxa"/>
            <w:vMerge w:val="restart"/>
            <w:tcBorders>
              <w:top w:val="single" w:sz="4" w:space="0" w:color="000000"/>
              <w:left w:val="single" w:sz="4" w:space="0" w:color="000000"/>
              <w:bottom w:val="single" w:sz="4" w:space="0" w:color="000000"/>
            </w:tcBorders>
            <w:shd w:val="clear" w:color="auto" w:fill="FFFFFF"/>
          </w:tcPr>
          <w:p w:rsidR="00E026E7" w:rsidRPr="00D0753F" w:rsidRDefault="00E026E7" w:rsidP="00E026E7">
            <w:pPr>
              <w:jc w:val="center"/>
              <w:rPr>
                <w:color w:val="000000"/>
              </w:rPr>
            </w:pPr>
            <w:r w:rsidRPr="00A12A99">
              <w:t xml:space="preserve">Сметана  </w:t>
            </w: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Pr>
                <w:color w:val="000000"/>
              </w:rPr>
              <w:t>Жирность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r>
              <w:rPr>
                <w:color w:val="000000"/>
              </w:rPr>
              <w:t>15%</w:t>
            </w:r>
          </w:p>
        </w:tc>
        <w:tc>
          <w:tcPr>
            <w:tcW w:w="608" w:type="dxa"/>
            <w:vMerge w:val="restart"/>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rPr>
                <w:color w:val="000000"/>
              </w:rPr>
            </w:pPr>
            <w:proofErr w:type="gramStart"/>
            <w:r>
              <w:rPr>
                <w:color w:val="000000"/>
              </w:rPr>
              <w:t>кг</w:t>
            </w:r>
            <w:proofErr w:type="gramEnd"/>
            <w:r w:rsidRPr="00D0753F">
              <w:rPr>
                <w:color w:val="000000"/>
              </w:rPr>
              <w:t>.</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7021DF" w:rsidP="001A30E1">
            <w:pPr>
              <w:jc w:val="center"/>
              <w:rPr>
                <w:color w:val="000000"/>
              </w:rPr>
            </w:pPr>
            <w:r>
              <w:rPr>
                <w:color w:val="000000"/>
              </w:rPr>
              <w:t>3</w:t>
            </w:r>
            <w:r w:rsidR="001A30E1">
              <w:rPr>
                <w:color w:val="000000"/>
              </w:rPr>
              <w:t>5</w:t>
            </w:r>
            <w:r w:rsidR="00E026E7">
              <w:rPr>
                <w:color w:val="000000"/>
              </w:rPr>
              <w:t>0</w:t>
            </w:r>
          </w:p>
        </w:tc>
      </w:tr>
      <w:tr w:rsidR="00E026E7" w:rsidRPr="00D0753F" w:rsidTr="00E026E7">
        <w:trPr>
          <w:trHeight w:val="285"/>
        </w:trPr>
        <w:tc>
          <w:tcPr>
            <w:tcW w:w="477"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1791"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sidRPr="002E17AE">
              <w:t xml:space="preserve">Срок  </w:t>
            </w:r>
            <w:r>
              <w:t>годности</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A12A99">
              <w:t>не  менее 10 суток  с  момента  производства в соответствии  с  техническим  регламентом таможенного  союза «О безопасности молока и молочной продукции» (</w:t>
            </w:r>
            <w:proofErr w:type="gramStart"/>
            <w:r w:rsidRPr="00A12A99">
              <w:t>ТР</w:t>
            </w:r>
            <w:proofErr w:type="gramEnd"/>
            <w:r w:rsidRPr="00A12A99">
              <w:t xml:space="preserve"> ТС  033/2013</w:t>
            </w:r>
          </w:p>
        </w:tc>
        <w:tc>
          <w:tcPr>
            <w:tcW w:w="608" w:type="dxa"/>
            <w:vMerge/>
            <w:tcBorders>
              <w:top w:val="single" w:sz="4" w:space="0" w:color="000000"/>
              <w:left w:val="single" w:sz="4" w:space="0" w:color="000000"/>
              <w:bottom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1791"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t>Фасовка</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r>
              <w:rPr>
                <w:color w:val="000000"/>
              </w:rPr>
              <w:t>Не менее 0,25 л</w:t>
            </w:r>
          </w:p>
          <w:p w:rsidR="00E026E7" w:rsidRPr="00D0753F" w:rsidRDefault="00E026E7" w:rsidP="00E026E7">
            <w:pPr>
              <w:snapToGrid w:val="0"/>
              <w:jc w:val="center"/>
              <w:rPr>
                <w:color w:val="000000"/>
              </w:rPr>
            </w:pPr>
            <w:r>
              <w:rPr>
                <w:color w:val="000000"/>
              </w:rPr>
              <w:t>Не более 0,5 л</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p>
        </w:tc>
        <w:tc>
          <w:tcPr>
            <w:tcW w:w="608" w:type="dxa"/>
            <w:vMerge/>
            <w:tcBorders>
              <w:top w:val="single" w:sz="4" w:space="0" w:color="000000"/>
              <w:left w:val="single" w:sz="4" w:space="0" w:color="000000"/>
              <w:bottom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53"/>
        </w:trPr>
        <w:tc>
          <w:tcPr>
            <w:tcW w:w="477" w:type="dxa"/>
            <w:vMerge w:val="restart"/>
            <w:tcBorders>
              <w:top w:val="single" w:sz="4" w:space="0" w:color="000000"/>
              <w:left w:val="single" w:sz="4" w:space="0" w:color="000000"/>
              <w:bottom w:val="single" w:sz="4" w:space="0" w:color="000000"/>
            </w:tcBorders>
            <w:shd w:val="clear" w:color="auto" w:fill="FFFFFF"/>
          </w:tcPr>
          <w:p w:rsidR="00E026E7" w:rsidRPr="00D0753F" w:rsidRDefault="00E026E7" w:rsidP="00E026E7">
            <w:pPr>
              <w:jc w:val="center"/>
            </w:pPr>
            <w:r>
              <w:t>3</w:t>
            </w:r>
          </w:p>
        </w:tc>
        <w:tc>
          <w:tcPr>
            <w:tcW w:w="1791" w:type="dxa"/>
            <w:vMerge w:val="restart"/>
            <w:tcBorders>
              <w:top w:val="single" w:sz="4" w:space="0" w:color="000000"/>
              <w:left w:val="single" w:sz="4" w:space="0" w:color="000000"/>
              <w:bottom w:val="single" w:sz="4" w:space="0" w:color="000000"/>
            </w:tcBorders>
            <w:shd w:val="clear" w:color="auto" w:fill="FFFFFF"/>
          </w:tcPr>
          <w:p w:rsidR="00E026E7" w:rsidRPr="00D0753F" w:rsidRDefault="00E026E7" w:rsidP="00E026E7">
            <w:pPr>
              <w:jc w:val="center"/>
              <w:rPr>
                <w:color w:val="000000"/>
              </w:rPr>
            </w:pPr>
            <w:r w:rsidRPr="00A12A99">
              <w:t>Масло сладко-сливочное</w:t>
            </w: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Pr>
                <w:color w:val="000000"/>
              </w:rPr>
              <w:t>Жирность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Pr>
                <w:color w:val="000000"/>
              </w:rPr>
              <w:t>Не менее 72,5%</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608" w:type="dxa"/>
            <w:vMerge w:val="restart"/>
            <w:tcBorders>
              <w:top w:val="single" w:sz="4" w:space="0" w:color="000000"/>
              <w:left w:val="single" w:sz="4" w:space="0" w:color="000000"/>
              <w:bottom w:val="single" w:sz="4" w:space="0" w:color="000000"/>
            </w:tcBorders>
            <w:shd w:val="clear" w:color="auto" w:fill="auto"/>
          </w:tcPr>
          <w:p w:rsidR="00E026E7" w:rsidRPr="00D0753F" w:rsidRDefault="00E026E7" w:rsidP="00E026E7">
            <w:pPr>
              <w:jc w:val="center"/>
              <w:rPr>
                <w:color w:val="000000"/>
              </w:rPr>
            </w:pPr>
            <w:proofErr w:type="gramStart"/>
            <w:r>
              <w:rPr>
                <w:color w:val="000000"/>
              </w:rPr>
              <w:t>кг</w:t>
            </w:r>
            <w:proofErr w:type="gramEnd"/>
            <w:r w:rsidRPr="00D0753F">
              <w:rPr>
                <w:color w:val="000000"/>
              </w:rPr>
              <w:t>.</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E026E7" w:rsidP="007021DF">
            <w:pPr>
              <w:jc w:val="center"/>
              <w:rPr>
                <w:color w:val="000000"/>
              </w:rPr>
            </w:pPr>
            <w:r>
              <w:rPr>
                <w:color w:val="000000"/>
              </w:rPr>
              <w:t>7</w:t>
            </w:r>
            <w:r w:rsidR="007021DF">
              <w:rPr>
                <w:color w:val="000000"/>
              </w:rPr>
              <w:t>8</w:t>
            </w:r>
            <w:r>
              <w:rPr>
                <w:color w:val="000000"/>
              </w:rPr>
              <w:t>0</w:t>
            </w:r>
          </w:p>
        </w:tc>
      </w:tr>
      <w:tr w:rsidR="00E026E7" w:rsidRPr="00D0753F" w:rsidTr="00E026E7">
        <w:trPr>
          <w:trHeight w:val="285"/>
        </w:trPr>
        <w:tc>
          <w:tcPr>
            <w:tcW w:w="477"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1791"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sidRPr="002E17AE">
              <w:t xml:space="preserve">Срок  </w:t>
            </w:r>
            <w:r>
              <w:t>годности</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A12A99">
              <w:t>не  менее 35 суток  с  момента  производства ГОСТ 32261-2013 в соответствии  с  техническим  регламентом таможенного  союза «О безопасности молока и молочной продукции»</w:t>
            </w:r>
            <w:r>
              <w:t xml:space="preserve"> </w:t>
            </w:r>
            <w:r w:rsidRPr="00A12A99">
              <w:t>(</w:t>
            </w:r>
            <w:proofErr w:type="gramStart"/>
            <w:r w:rsidRPr="00A12A99">
              <w:t>ТР</w:t>
            </w:r>
            <w:proofErr w:type="gramEnd"/>
            <w:r w:rsidRPr="00A12A99">
              <w:t xml:space="preserve"> ТС  033/2013)</w:t>
            </w:r>
          </w:p>
        </w:tc>
        <w:tc>
          <w:tcPr>
            <w:tcW w:w="608" w:type="dxa"/>
            <w:vMerge/>
            <w:tcBorders>
              <w:top w:val="single" w:sz="4" w:space="0" w:color="000000"/>
              <w:left w:val="single" w:sz="4" w:space="0" w:color="000000"/>
              <w:bottom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1791" w:type="dxa"/>
            <w:vMerge/>
            <w:tcBorders>
              <w:top w:val="single" w:sz="4" w:space="0" w:color="000000"/>
              <w:left w:val="single" w:sz="4" w:space="0" w:color="000000"/>
              <w:bottom w:val="single" w:sz="4" w:space="0" w:color="000000"/>
            </w:tcBorders>
            <w:shd w:val="clear" w:color="auto" w:fill="FFFFFF"/>
          </w:tcPr>
          <w:p w:rsidR="00E026E7" w:rsidRPr="00D0753F" w:rsidRDefault="00E026E7" w:rsidP="00E026E7">
            <w:pPr>
              <w:snapToGrid w:val="0"/>
              <w:jc w:val="center"/>
              <w:rPr>
                <w:color w:val="000000"/>
              </w:rP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t>Фасовка</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pPr>
            <w:r>
              <w:t xml:space="preserve">Не менее </w:t>
            </w:r>
            <w:r w:rsidRPr="00A12A99">
              <w:t>180</w:t>
            </w:r>
            <w:r>
              <w:t>гр.</w:t>
            </w:r>
          </w:p>
          <w:p w:rsidR="00E026E7" w:rsidRPr="00D0753F" w:rsidRDefault="00E026E7" w:rsidP="00E026E7">
            <w:pPr>
              <w:snapToGrid w:val="0"/>
              <w:jc w:val="center"/>
              <w:rPr>
                <w:color w:val="000000"/>
              </w:rPr>
            </w:pPr>
            <w:r>
              <w:t>Не более</w:t>
            </w:r>
            <w:r w:rsidRPr="00A12A99">
              <w:t xml:space="preserve"> 200 гр.  </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p>
        </w:tc>
        <w:tc>
          <w:tcPr>
            <w:tcW w:w="608" w:type="dxa"/>
            <w:vMerge/>
            <w:tcBorders>
              <w:top w:val="single" w:sz="4" w:space="0" w:color="000000"/>
              <w:left w:val="single" w:sz="4" w:space="0" w:color="000000"/>
              <w:bottom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val="restart"/>
            <w:tcBorders>
              <w:top w:val="single" w:sz="4" w:space="0" w:color="000000"/>
              <w:left w:val="single" w:sz="4" w:space="0" w:color="000000"/>
            </w:tcBorders>
            <w:shd w:val="clear" w:color="auto" w:fill="FFFFFF"/>
          </w:tcPr>
          <w:p w:rsidR="00E026E7" w:rsidRPr="00D0753F" w:rsidRDefault="00E026E7" w:rsidP="00E026E7">
            <w:pPr>
              <w:snapToGrid w:val="0"/>
              <w:jc w:val="center"/>
              <w:rPr>
                <w:color w:val="000000"/>
              </w:rPr>
            </w:pPr>
            <w:r>
              <w:rPr>
                <w:color w:val="000000"/>
              </w:rPr>
              <w:t>4</w:t>
            </w:r>
          </w:p>
        </w:tc>
        <w:tc>
          <w:tcPr>
            <w:tcW w:w="1791" w:type="dxa"/>
            <w:vMerge w:val="restart"/>
            <w:tcBorders>
              <w:top w:val="single" w:sz="4" w:space="0" w:color="000000"/>
              <w:left w:val="single" w:sz="4" w:space="0" w:color="000000"/>
            </w:tcBorders>
            <w:shd w:val="clear" w:color="auto" w:fill="FFFFFF"/>
          </w:tcPr>
          <w:p w:rsidR="00E026E7" w:rsidRPr="00D0753F" w:rsidRDefault="00E026E7" w:rsidP="00E026E7">
            <w:pPr>
              <w:snapToGrid w:val="0"/>
              <w:jc w:val="center"/>
              <w:rPr>
                <w:color w:val="000000"/>
              </w:rPr>
            </w:pPr>
            <w:r w:rsidRPr="002E17AE">
              <w:t>Кефир</w:t>
            </w: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Pr>
                <w:color w:val="000000"/>
              </w:rPr>
              <w:t>Жирность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jc w:val="center"/>
              <w:rPr>
                <w:color w:val="000000"/>
              </w:rPr>
            </w:pPr>
            <w:r>
              <w:rPr>
                <w:color w:val="000000"/>
              </w:rPr>
              <w:t>Не менее 2,5%</w:t>
            </w:r>
          </w:p>
          <w:p w:rsidR="00E026E7" w:rsidRPr="00D0753F" w:rsidRDefault="00E026E7" w:rsidP="00E026E7">
            <w:pPr>
              <w:snapToGrid w:val="0"/>
              <w:jc w:val="center"/>
              <w:rPr>
                <w:color w:val="000000"/>
              </w:rPr>
            </w:pPr>
            <w:r>
              <w:rPr>
                <w:color w:val="000000"/>
              </w:rPr>
              <w:t>Не более 3,2%</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p>
        </w:tc>
        <w:tc>
          <w:tcPr>
            <w:tcW w:w="608" w:type="dxa"/>
            <w:vMerge w:val="restart"/>
            <w:tcBorders>
              <w:top w:val="single" w:sz="4" w:space="0" w:color="000000"/>
              <w:left w:val="single" w:sz="4" w:space="0" w:color="000000"/>
            </w:tcBorders>
            <w:shd w:val="clear" w:color="auto" w:fill="auto"/>
          </w:tcPr>
          <w:p w:rsidR="00E026E7" w:rsidRPr="00D0753F" w:rsidRDefault="00E026E7" w:rsidP="00E026E7">
            <w:pPr>
              <w:snapToGrid w:val="0"/>
              <w:jc w:val="center"/>
              <w:rPr>
                <w:color w:val="000000"/>
              </w:rPr>
            </w:pPr>
            <w:proofErr w:type="gramStart"/>
            <w:r>
              <w:rPr>
                <w:color w:val="000000"/>
              </w:rPr>
              <w:t>л</w:t>
            </w:r>
            <w:proofErr w:type="gramEnd"/>
            <w:r w:rsidRPr="00D0753F">
              <w:rPr>
                <w:color w:val="000000"/>
              </w:rPr>
              <w:t>.</w:t>
            </w:r>
          </w:p>
        </w:tc>
        <w:tc>
          <w:tcPr>
            <w:tcW w:w="891" w:type="dxa"/>
            <w:vMerge w:val="restart"/>
            <w:tcBorders>
              <w:top w:val="single" w:sz="4" w:space="0" w:color="000000"/>
              <w:left w:val="single" w:sz="4" w:space="0" w:color="000000"/>
              <w:right w:val="single" w:sz="4" w:space="0" w:color="000000"/>
            </w:tcBorders>
            <w:shd w:val="clear" w:color="auto" w:fill="auto"/>
          </w:tcPr>
          <w:p w:rsidR="00E026E7" w:rsidRPr="00D0753F" w:rsidRDefault="007021DF" w:rsidP="00E026E7">
            <w:pPr>
              <w:snapToGrid w:val="0"/>
              <w:jc w:val="center"/>
              <w:rPr>
                <w:color w:val="000000"/>
              </w:rPr>
            </w:pPr>
            <w:r>
              <w:rPr>
                <w:color w:val="000000"/>
              </w:rPr>
              <w:t>12</w:t>
            </w:r>
            <w:r w:rsidR="00E026E7">
              <w:rPr>
                <w:color w:val="000000"/>
              </w:rPr>
              <w:t>00</w:t>
            </w:r>
          </w:p>
        </w:tc>
      </w:tr>
      <w:tr w:rsidR="00E026E7" w:rsidRPr="00D0753F" w:rsidTr="00E026E7">
        <w:trPr>
          <w:trHeight w:val="285"/>
        </w:trPr>
        <w:tc>
          <w:tcPr>
            <w:tcW w:w="477" w:type="dxa"/>
            <w:vMerge/>
            <w:tcBorders>
              <w:left w:val="single" w:sz="4" w:space="0" w:color="000000"/>
            </w:tcBorders>
            <w:shd w:val="clear" w:color="auto" w:fill="FFFFFF"/>
          </w:tcPr>
          <w:p w:rsidR="00E026E7" w:rsidRPr="00D0753F"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Pr="00D0753F" w:rsidRDefault="00E026E7" w:rsidP="00E026E7">
            <w:pPr>
              <w:snapToGrid w:val="0"/>
              <w:jc w:val="center"/>
              <w:rPr>
                <w:color w:val="000000"/>
              </w:rP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sidRPr="002E17AE">
              <w:t xml:space="preserve">Срок  </w:t>
            </w:r>
            <w:r>
              <w:t>годности</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2E17AE">
              <w:t xml:space="preserve">не  менее </w:t>
            </w:r>
            <w:r>
              <w:t>5</w:t>
            </w:r>
            <w:r w:rsidRPr="002E17AE">
              <w:t xml:space="preserve"> суток  с  момента  производства в соответствии  с  техническим  регламентом таможенного  союза «О безопасности молока и </w:t>
            </w:r>
            <w:r w:rsidRPr="002E17AE">
              <w:lastRenderedPageBreak/>
              <w:t>молочной продукции»</w:t>
            </w:r>
            <w:r>
              <w:t xml:space="preserve"> </w:t>
            </w:r>
            <w:r w:rsidRPr="002E17AE">
              <w:t>(</w:t>
            </w:r>
            <w:proofErr w:type="gramStart"/>
            <w:r w:rsidRPr="002E17AE">
              <w:t>ТР</w:t>
            </w:r>
            <w:proofErr w:type="gramEnd"/>
            <w:r w:rsidRPr="002E17AE">
              <w:t xml:space="preserve"> ТС  033/2013)</w:t>
            </w:r>
          </w:p>
        </w:tc>
        <w:tc>
          <w:tcPr>
            <w:tcW w:w="608" w:type="dxa"/>
            <w:vMerge/>
            <w:tcBorders>
              <w:left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left w:val="single" w:sz="4" w:space="0" w:color="000000"/>
            </w:tcBorders>
            <w:shd w:val="clear" w:color="auto" w:fill="FFFFFF"/>
          </w:tcPr>
          <w:p w:rsidR="00E026E7" w:rsidRPr="00D0753F"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Pr="00D0753F" w:rsidRDefault="00E026E7" w:rsidP="00E026E7">
            <w:pPr>
              <w:snapToGrid w:val="0"/>
              <w:jc w:val="center"/>
              <w:rPr>
                <w:color w:val="000000"/>
              </w:rP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t>Объем упаковки</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r>
              <w:rPr>
                <w:color w:val="000000"/>
              </w:rPr>
              <w:t>Не менее 0,5 л</w:t>
            </w:r>
          </w:p>
          <w:p w:rsidR="00E026E7" w:rsidRPr="00D0753F" w:rsidRDefault="00E026E7" w:rsidP="00E026E7">
            <w:pPr>
              <w:snapToGrid w:val="0"/>
              <w:jc w:val="center"/>
              <w:rPr>
                <w:color w:val="000000"/>
              </w:rPr>
            </w:pPr>
            <w:r>
              <w:rPr>
                <w:color w:val="000000"/>
              </w:rPr>
              <w:t>Не более 1 л</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p>
        </w:tc>
        <w:tc>
          <w:tcPr>
            <w:tcW w:w="608" w:type="dxa"/>
            <w:vMerge/>
            <w:tcBorders>
              <w:left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val="restart"/>
            <w:tcBorders>
              <w:top w:val="single" w:sz="4" w:space="0" w:color="000000"/>
              <w:left w:val="single" w:sz="4" w:space="0" w:color="000000"/>
            </w:tcBorders>
            <w:shd w:val="clear" w:color="auto" w:fill="FFFFFF"/>
          </w:tcPr>
          <w:p w:rsidR="00E026E7" w:rsidRPr="00D0753F" w:rsidRDefault="00E026E7" w:rsidP="00E026E7">
            <w:pPr>
              <w:snapToGrid w:val="0"/>
              <w:jc w:val="center"/>
              <w:rPr>
                <w:color w:val="000000"/>
              </w:rPr>
            </w:pPr>
            <w:r>
              <w:rPr>
                <w:color w:val="000000"/>
              </w:rPr>
              <w:t>5</w:t>
            </w:r>
          </w:p>
        </w:tc>
        <w:tc>
          <w:tcPr>
            <w:tcW w:w="1791" w:type="dxa"/>
            <w:vMerge w:val="restart"/>
            <w:tcBorders>
              <w:top w:val="single" w:sz="4" w:space="0" w:color="000000"/>
              <w:left w:val="single" w:sz="4" w:space="0" w:color="000000"/>
            </w:tcBorders>
            <w:shd w:val="clear" w:color="auto" w:fill="FFFFFF"/>
          </w:tcPr>
          <w:p w:rsidR="00E026E7" w:rsidRPr="00D0753F" w:rsidRDefault="00E026E7" w:rsidP="00E026E7">
            <w:pPr>
              <w:snapToGrid w:val="0"/>
              <w:jc w:val="center"/>
              <w:rPr>
                <w:color w:val="000000"/>
              </w:rPr>
            </w:pPr>
            <w:r>
              <w:t xml:space="preserve">Творог </w:t>
            </w: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Pr>
                <w:color w:val="000000"/>
              </w:rPr>
              <w:t>Зернистость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t>не зернистый</w:t>
            </w:r>
          </w:p>
        </w:tc>
        <w:tc>
          <w:tcPr>
            <w:tcW w:w="608" w:type="dxa"/>
            <w:vMerge w:val="restart"/>
            <w:tcBorders>
              <w:top w:val="single" w:sz="4" w:space="0" w:color="000000"/>
              <w:left w:val="single" w:sz="4" w:space="0" w:color="000000"/>
            </w:tcBorders>
            <w:shd w:val="clear" w:color="auto" w:fill="auto"/>
          </w:tcPr>
          <w:p w:rsidR="00E026E7" w:rsidRPr="00D0753F" w:rsidRDefault="00E026E7" w:rsidP="00E026E7">
            <w:pPr>
              <w:snapToGrid w:val="0"/>
              <w:jc w:val="center"/>
              <w:rPr>
                <w:color w:val="000000"/>
              </w:rPr>
            </w:pPr>
            <w:proofErr w:type="gramStart"/>
            <w:r>
              <w:rPr>
                <w:color w:val="000000"/>
              </w:rPr>
              <w:t>кг</w:t>
            </w:r>
            <w:proofErr w:type="gramEnd"/>
            <w:r>
              <w:rPr>
                <w:color w:val="000000"/>
              </w:rPr>
              <w:t>.</w:t>
            </w:r>
          </w:p>
        </w:tc>
        <w:tc>
          <w:tcPr>
            <w:tcW w:w="891" w:type="dxa"/>
            <w:vMerge w:val="restart"/>
            <w:tcBorders>
              <w:top w:val="single" w:sz="4" w:space="0" w:color="000000"/>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r>
              <w:rPr>
                <w:color w:val="000000"/>
              </w:rPr>
              <w:t>1100</w:t>
            </w: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Pr>
                <w:color w:val="000000"/>
              </w:rPr>
              <w:t>Жирность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Pr>
                <w:color w:val="000000"/>
              </w:rPr>
              <w:t>5%</w:t>
            </w:r>
          </w:p>
        </w:tc>
        <w:tc>
          <w:tcPr>
            <w:tcW w:w="608" w:type="dxa"/>
            <w:vMerge/>
            <w:tcBorders>
              <w:left w:val="single" w:sz="4" w:space="0" w:color="000000"/>
            </w:tcBorders>
            <w:shd w:val="clear" w:color="auto" w:fill="auto"/>
          </w:tcPr>
          <w:p w:rsidR="00E026E7"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sidRPr="002E17AE">
              <w:t xml:space="preserve">Срок  </w:t>
            </w:r>
            <w:r>
              <w:t>годности</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E61810">
              <w:t>не  менее 5 суток  с  момента  производства в соответствии  с  техническим  регламентом таможенного  союза «О безопасности молока и молочной продукции»</w:t>
            </w:r>
            <w:r>
              <w:t xml:space="preserve"> </w:t>
            </w:r>
            <w:r w:rsidRPr="00E61810">
              <w:t>(</w:t>
            </w:r>
            <w:proofErr w:type="gramStart"/>
            <w:r w:rsidRPr="00E61810">
              <w:t>ТР</w:t>
            </w:r>
            <w:proofErr w:type="gramEnd"/>
            <w:r w:rsidRPr="00E61810">
              <w:t xml:space="preserve"> ТС  033/2013)</w:t>
            </w:r>
          </w:p>
        </w:tc>
        <w:tc>
          <w:tcPr>
            <w:tcW w:w="608" w:type="dxa"/>
            <w:vMerge/>
            <w:tcBorders>
              <w:left w:val="single" w:sz="4" w:space="0" w:color="000000"/>
            </w:tcBorders>
            <w:shd w:val="clear" w:color="auto" w:fill="auto"/>
          </w:tcPr>
          <w:p w:rsidR="00E026E7"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t>Фасовка</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r>
              <w:rPr>
                <w:color w:val="000000"/>
              </w:rPr>
              <w:t>Не менее 1кг</w:t>
            </w:r>
          </w:p>
          <w:p w:rsidR="00E026E7" w:rsidRPr="00D0753F" w:rsidRDefault="00E026E7" w:rsidP="00E026E7">
            <w:pPr>
              <w:snapToGrid w:val="0"/>
              <w:jc w:val="center"/>
              <w:rPr>
                <w:color w:val="000000"/>
              </w:rPr>
            </w:pPr>
            <w:r>
              <w:rPr>
                <w:color w:val="000000"/>
              </w:rPr>
              <w:t>Не более 5кг</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p>
        </w:tc>
        <w:tc>
          <w:tcPr>
            <w:tcW w:w="608" w:type="dxa"/>
            <w:vMerge/>
            <w:tcBorders>
              <w:left w:val="single" w:sz="4" w:space="0" w:color="000000"/>
            </w:tcBorders>
            <w:shd w:val="clear" w:color="auto" w:fill="auto"/>
          </w:tcPr>
          <w:p w:rsidR="00E026E7"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val="restart"/>
            <w:tcBorders>
              <w:left w:val="single" w:sz="4" w:space="0" w:color="000000"/>
            </w:tcBorders>
            <w:shd w:val="clear" w:color="auto" w:fill="FFFFFF"/>
          </w:tcPr>
          <w:p w:rsidR="00E026E7" w:rsidRDefault="00E026E7" w:rsidP="00E026E7">
            <w:pPr>
              <w:snapToGrid w:val="0"/>
              <w:jc w:val="center"/>
              <w:rPr>
                <w:color w:val="000000"/>
              </w:rPr>
            </w:pPr>
            <w:r>
              <w:rPr>
                <w:color w:val="000000"/>
              </w:rPr>
              <w:t>6</w:t>
            </w:r>
          </w:p>
        </w:tc>
        <w:tc>
          <w:tcPr>
            <w:tcW w:w="1791" w:type="dxa"/>
            <w:vMerge w:val="restart"/>
            <w:tcBorders>
              <w:left w:val="single" w:sz="4" w:space="0" w:color="000000"/>
            </w:tcBorders>
            <w:shd w:val="clear" w:color="auto" w:fill="FFFFFF"/>
          </w:tcPr>
          <w:p w:rsidR="00E026E7" w:rsidRDefault="00E026E7" w:rsidP="00E026E7">
            <w:pPr>
              <w:snapToGrid w:val="0"/>
              <w:jc w:val="center"/>
            </w:pPr>
            <w:r>
              <w:t>Сыр</w:t>
            </w:r>
          </w:p>
        </w:tc>
        <w:tc>
          <w:tcPr>
            <w:tcW w:w="2551" w:type="dxa"/>
            <w:tcBorders>
              <w:top w:val="single" w:sz="4" w:space="0" w:color="000000"/>
              <w:left w:val="single" w:sz="4" w:space="0" w:color="000000"/>
              <w:bottom w:val="single" w:sz="4" w:space="0" w:color="000000"/>
            </w:tcBorders>
            <w:shd w:val="clear" w:color="auto" w:fill="auto"/>
            <w:vAlign w:val="center"/>
          </w:tcPr>
          <w:p w:rsidR="00E026E7" w:rsidRDefault="00E026E7" w:rsidP="00E026E7">
            <w:r>
              <w:t>Внешний вид</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E7517B">
              <w:t>Корка ровная, тонкая, без повреждений и толстого подкоркового слоя</w:t>
            </w:r>
          </w:p>
        </w:tc>
        <w:tc>
          <w:tcPr>
            <w:tcW w:w="608" w:type="dxa"/>
            <w:vMerge w:val="restart"/>
            <w:tcBorders>
              <w:left w:val="single" w:sz="4" w:space="0" w:color="000000"/>
            </w:tcBorders>
            <w:shd w:val="clear" w:color="auto" w:fill="auto"/>
          </w:tcPr>
          <w:p w:rsidR="00E026E7" w:rsidRPr="00D0753F" w:rsidRDefault="00E026E7" w:rsidP="00E026E7">
            <w:pPr>
              <w:snapToGrid w:val="0"/>
              <w:jc w:val="center"/>
              <w:rPr>
                <w:color w:val="000000"/>
              </w:rPr>
            </w:pPr>
            <w:proofErr w:type="gramStart"/>
            <w:r>
              <w:rPr>
                <w:color w:val="000000"/>
              </w:rPr>
              <w:t>кг</w:t>
            </w:r>
            <w:proofErr w:type="gramEnd"/>
            <w:r>
              <w:rPr>
                <w:color w:val="000000"/>
              </w:rPr>
              <w:t>.</w:t>
            </w:r>
          </w:p>
        </w:tc>
        <w:tc>
          <w:tcPr>
            <w:tcW w:w="891" w:type="dxa"/>
            <w:vMerge w:val="restart"/>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r>
              <w:rPr>
                <w:color w:val="000000"/>
              </w:rPr>
              <w:t>180</w:t>
            </w: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Default="00E026E7" w:rsidP="00E026E7">
            <w:r>
              <w:rPr>
                <w:color w:val="000000"/>
              </w:rPr>
              <w:t>Жирность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Pr>
                <w:color w:val="000000"/>
              </w:rPr>
              <w:t>45%</w:t>
            </w:r>
          </w:p>
        </w:tc>
        <w:tc>
          <w:tcPr>
            <w:tcW w:w="608" w:type="dxa"/>
            <w:vMerge/>
            <w:tcBorders>
              <w:left w:val="single" w:sz="4" w:space="0" w:color="000000"/>
            </w:tcBorders>
            <w:shd w:val="clear" w:color="auto" w:fill="auto"/>
          </w:tcPr>
          <w:p w:rsidR="00E026E7"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Default="00E026E7" w:rsidP="00E026E7">
            <w:r w:rsidRPr="00E7517B">
              <w:t>Вкус и запах</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E7517B">
              <w:t>без посторонних привкусов и запахов</w:t>
            </w:r>
          </w:p>
        </w:tc>
        <w:tc>
          <w:tcPr>
            <w:tcW w:w="608" w:type="dxa"/>
            <w:vMerge/>
            <w:tcBorders>
              <w:left w:val="single" w:sz="4" w:space="0" w:color="000000"/>
            </w:tcBorders>
            <w:shd w:val="clear" w:color="auto" w:fill="auto"/>
          </w:tcPr>
          <w:p w:rsidR="00E026E7"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Default="00E026E7" w:rsidP="00E026E7">
            <w:r>
              <w:rPr>
                <w:color w:val="000000"/>
                <w:spacing w:val="-4"/>
                <w:lang w:eastAsia="en-US"/>
              </w:rPr>
              <w:t>Соответствие стандартам</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E7517B">
              <w:t>ГОСТ 32260-2013</w:t>
            </w:r>
          </w:p>
        </w:tc>
        <w:tc>
          <w:tcPr>
            <w:tcW w:w="608" w:type="dxa"/>
            <w:vMerge/>
            <w:tcBorders>
              <w:left w:val="single" w:sz="4" w:space="0" w:color="000000"/>
            </w:tcBorders>
            <w:shd w:val="clear" w:color="auto" w:fill="auto"/>
          </w:tcPr>
          <w:p w:rsidR="00E026E7"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Default="00E026E7" w:rsidP="00E026E7">
            <w:r>
              <w:t>Сырье</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jc w:val="center"/>
              <w:rPr>
                <w:color w:val="000000"/>
              </w:rPr>
            </w:pPr>
            <w:r w:rsidRPr="00E7517B">
              <w:t>из натурального (цельного) коровьего молока</w:t>
            </w:r>
          </w:p>
        </w:tc>
        <w:tc>
          <w:tcPr>
            <w:tcW w:w="608" w:type="dxa"/>
            <w:vMerge/>
            <w:tcBorders>
              <w:left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val="restart"/>
            <w:tcBorders>
              <w:left w:val="single" w:sz="4" w:space="0" w:color="000000"/>
            </w:tcBorders>
            <w:shd w:val="clear" w:color="auto" w:fill="FFFFFF"/>
          </w:tcPr>
          <w:p w:rsidR="00E026E7" w:rsidRDefault="00E026E7" w:rsidP="00E026E7">
            <w:pPr>
              <w:snapToGrid w:val="0"/>
              <w:jc w:val="center"/>
              <w:rPr>
                <w:color w:val="000000"/>
              </w:rPr>
            </w:pPr>
            <w:r>
              <w:rPr>
                <w:color w:val="000000"/>
              </w:rPr>
              <w:t>7</w:t>
            </w:r>
          </w:p>
        </w:tc>
        <w:tc>
          <w:tcPr>
            <w:tcW w:w="1791" w:type="dxa"/>
            <w:vMerge w:val="restart"/>
            <w:tcBorders>
              <w:left w:val="single" w:sz="4" w:space="0" w:color="000000"/>
            </w:tcBorders>
            <w:shd w:val="clear" w:color="auto" w:fill="FFFFFF"/>
          </w:tcPr>
          <w:p w:rsidR="00E026E7" w:rsidRDefault="00E026E7" w:rsidP="00E026E7">
            <w:pPr>
              <w:snapToGrid w:val="0"/>
              <w:jc w:val="center"/>
            </w:pPr>
            <w:r>
              <w:t>Снежок</w:t>
            </w: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Pr>
                <w:color w:val="000000"/>
              </w:rPr>
              <w:t>Жирность</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r>
              <w:rPr>
                <w:color w:val="000000"/>
              </w:rPr>
              <w:t>Не менее 2</w:t>
            </w:r>
            <w:proofErr w:type="gramStart"/>
            <w:r>
              <w:rPr>
                <w:color w:val="000000"/>
              </w:rPr>
              <w:t>%</w:t>
            </w:r>
            <w:r>
              <w:rPr>
                <w:color w:val="000000"/>
              </w:rPr>
              <w:br/>
              <w:t>Н</w:t>
            </w:r>
            <w:proofErr w:type="gramEnd"/>
            <w:r>
              <w:rPr>
                <w:color w:val="000000"/>
              </w:rPr>
              <w:t>е более 4%</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E7517B" w:rsidRDefault="00E026E7" w:rsidP="00E026E7">
            <w:pPr>
              <w:jc w:val="center"/>
            </w:pPr>
          </w:p>
        </w:tc>
        <w:tc>
          <w:tcPr>
            <w:tcW w:w="608" w:type="dxa"/>
            <w:vMerge w:val="restart"/>
            <w:tcBorders>
              <w:left w:val="single" w:sz="4" w:space="0" w:color="000000"/>
            </w:tcBorders>
            <w:shd w:val="clear" w:color="auto" w:fill="auto"/>
          </w:tcPr>
          <w:p w:rsidR="00E026E7" w:rsidRPr="00D0753F" w:rsidRDefault="008E63A1" w:rsidP="00E026E7">
            <w:pPr>
              <w:snapToGrid w:val="0"/>
              <w:jc w:val="center"/>
              <w:rPr>
                <w:color w:val="000000"/>
              </w:rPr>
            </w:pPr>
            <w:r>
              <w:rPr>
                <w:color w:val="000000"/>
              </w:rPr>
              <w:t>л</w:t>
            </w:r>
          </w:p>
        </w:tc>
        <w:tc>
          <w:tcPr>
            <w:tcW w:w="891" w:type="dxa"/>
            <w:vMerge w:val="restart"/>
            <w:tcBorders>
              <w:left w:val="single" w:sz="4" w:space="0" w:color="000000"/>
              <w:right w:val="single" w:sz="4" w:space="0" w:color="000000"/>
            </w:tcBorders>
            <w:shd w:val="clear" w:color="auto" w:fill="auto"/>
          </w:tcPr>
          <w:p w:rsidR="00E026E7" w:rsidRPr="00D0753F" w:rsidRDefault="008E63A1" w:rsidP="007021DF">
            <w:pPr>
              <w:snapToGrid w:val="0"/>
              <w:jc w:val="center"/>
              <w:rPr>
                <w:color w:val="000000"/>
              </w:rPr>
            </w:pPr>
            <w:r>
              <w:rPr>
                <w:color w:val="000000"/>
              </w:rPr>
              <w:t>1</w:t>
            </w:r>
            <w:r w:rsidR="007021DF">
              <w:rPr>
                <w:color w:val="000000"/>
              </w:rPr>
              <w:t>1</w:t>
            </w:r>
            <w:r>
              <w:rPr>
                <w:color w:val="000000"/>
              </w:rPr>
              <w:t>00</w:t>
            </w: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rsidRPr="002E17AE">
              <w:t xml:space="preserve">Срок  </w:t>
            </w:r>
            <w:r>
              <w:t>годности</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E026E7" w:rsidP="00E026E7">
            <w:pPr>
              <w:snapToGrid w:val="0"/>
              <w:jc w:val="center"/>
              <w:rPr>
                <w:color w:val="000000"/>
              </w:rPr>
            </w:pP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E7517B" w:rsidRDefault="00E026E7" w:rsidP="00E026E7">
            <w:pPr>
              <w:jc w:val="center"/>
            </w:pPr>
            <w:r w:rsidRPr="002E17AE">
              <w:t xml:space="preserve">не  менее </w:t>
            </w:r>
            <w:r>
              <w:t>5</w:t>
            </w:r>
            <w:r w:rsidRPr="002E17AE">
              <w:t xml:space="preserve"> суток  с  момента  производства в соответствии  с  техническим  регламентом таможенного  союза «О безопасности молока и молочной продукции»</w:t>
            </w:r>
            <w:r>
              <w:t xml:space="preserve"> </w:t>
            </w:r>
            <w:r w:rsidRPr="002E17AE">
              <w:t>(</w:t>
            </w:r>
            <w:proofErr w:type="gramStart"/>
            <w:r w:rsidRPr="002E17AE">
              <w:t>ТР</w:t>
            </w:r>
            <w:proofErr w:type="gramEnd"/>
            <w:r w:rsidRPr="002E17AE">
              <w:t xml:space="preserve"> ТС  033/2013)</w:t>
            </w:r>
          </w:p>
        </w:tc>
        <w:tc>
          <w:tcPr>
            <w:tcW w:w="608" w:type="dxa"/>
            <w:vMerge/>
            <w:tcBorders>
              <w:left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r w:rsidR="00E026E7" w:rsidRPr="00D0753F" w:rsidTr="00E026E7">
        <w:trPr>
          <w:trHeight w:val="285"/>
        </w:trPr>
        <w:tc>
          <w:tcPr>
            <w:tcW w:w="477" w:type="dxa"/>
            <w:vMerge/>
            <w:tcBorders>
              <w:left w:val="single" w:sz="4" w:space="0" w:color="000000"/>
            </w:tcBorders>
            <w:shd w:val="clear" w:color="auto" w:fill="FFFFFF"/>
          </w:tcPr>
          <w:p w:rsidR="00E026E7" w:rsidRDefault="00E026E7" w:rsidP="00E026E7">
            <w:pPr>
              <w:snapToGrid w:val="0"/>
              <w:jc w:val="center"/>
              <w:rPr>
                <w:color w:val="000000"/>
              </w:rPr>
            </w:pPr>
          </w:p>
        </w:tc>
        <w:tc>
          <w:tcPr>
            <w:tcW w:w="1791" w:type="dxa"/>
            <w:vMerge/>
            <w:tcBorders>
              <w:left w:val="single" w:sz="4" w:space="0" w:color="000000"/>
            </w:tcBorders>
            <w:shd w:val="clear" w:color="auto" w:fill="FFFFFF"/>
          </w:tcPr>
          <w:p w:rsidR="00E026E7" w:rsidRDefault="00E026E7" w:rsidP="00E026E7">
            <w:pPr>
              <w:snapToGrid w:val="0"/>
              <w:jc w:val="center"/>
            </w:pPr>
          </w:p>
        </w:tc>
        <w:tc>
          <w:tcPr>
            <w:tcW w:w="2551" w:type="dxa"/>
            <w:tcBorders>
              <w:top w:val="single" w:sz="4" w:space="0" w:color="000000"/>
              <w:left w:val="single" w:sz="4" w:space="0" w:color="000000"/>
              <w:bottom w:val="single" w:sz="4" w:space="0" w:color="000000"/>
            </w:tcBorders>
            <w:shd w:val="clear" w:color="auto" w:fill="auto"/>
            <w:vAlign w:val="center"/>
          </w:tcPr>
          <w:p w:rsidR="00E026E7" w:rsidRPr="00D0753F" w:rsidRDefault="00E026E7" w:rsidP="00E026E7">
            <w:pPr>
              <w:rPr>
                <w:color w:val="000000"/>
              </w:rPr>
            </w:pPr>
            <w:r>
              <w:t>Фасовка</w:t>
            </w:r>
          </w:p>
        </w:tc>
        <w:tc>
          <w:tcPr>
            <w:tcW w:w="4394" w:type="dxa"/>
            <w:tcBorders>
              <w:top w:val="single" w:sz="4" w:space="0" w:color="000000"/>
              <w:left w:val="single" w:sz="4" w:space="0" w:color="000000"/>
              <w:bottom w:val="single" w:sz="4" w:space="0" w:color="000000"/>
            </w:tcBorders>
            <w:shd w:val="clear" w:color="auto" w:fill="auto"/>
            <w:vAlign w:val="center"/>
          </w:tcPr>
          <w:p w:rsidR="00E026E7" w:rsidRDefault="008E63A1" w:rsidP="00E026E7">
            <w:pPr>
              <w:snapToGrid w:val="0"/>
              <w:jc w:val="center"/>
              <w:rPr>
                <w:color w:val="000000"/>
              </w:rPr>
            </w:pPr>
            <w:r>
              <w:rPr>
                <w:color w:val="000000"/>
              </w:rPr>
              <w:t>Не менее 0,4л</w:t>
            </w:r>
            <w:proofErr w:type="gramStart"/>
            <w:r>
              <w:rPr>
                <w:color w:val="000000"/>
              </w:rPr>
              <w:br/>
              <w:t>Н</w:t>
            </w:r>
            <w:proofErr w:type="gramEnd"/>
            <w:r>
              <w:rPr>
                <w:color w:val="000000"/>
              </w:rPr>
              <w:t>е более 0,5л</w:t>
            </w:r>
          </w:p>
        </w:tc>
        <w:tc>
          <w:tcPr>
            <w:tcW w:w="4354" w:type="dxa"/>
            <w:tcBorders>
              <w:top w:val="single" w:sz="4" w:space="0" w:color="000000"/>
              <w:left w:val="single" w:sz="4" w:space="0" w:color="000000"/>
              <w:bottom w:val="single" w:sz="4" w:space="0" w:color="000000"/>
            </w:tcBorders>
            <w:shd w:val="clear" w:color="auto" w:fill="auto"/>
            <w:vAlign w:val="center"/>
          </w:tcPr>
          <w:p w:rsidR="00E026E7" w:rsidRPr="00E7517B" w:rsidRDefault="00E026E7" w:rsidP="00E026E7">
            <w:pPr>
              <w:jc w:val="center"/>
            </w:pPr>
          </w:p>
        </w:tc>
        <w:tc>
          <w:tcPr>
            <w:tcW w:w="608" w:type="dxa"/>
            <w:vMerge/>
            <w:tcBorders>
              <w:left w:val="single" w:sz="4" w:space="0" w:color="000000"/>
            </w:tcBorders>
            <w:shd w:val="clear" w:color="auto" w:fill="auto"/>
          </w:tcPr>
          <w:p w:rsidR="00E026E7" w:rsidRPr="00D0753F" w:rsidRDefault="00E026E7" w:rsidP="00E026E7">
            <w:pPr>
              <w:snapToGrid w:val="0"/>
              <w:jc w:val="center"/>
              <w:rPr>
                <w:color w:val="000000"/>
              </w:rPr>
            </w:pPr>
          </w:p>
        </w:tc>
        <w:tc>
          <w:tcPr>
            <w:tcW w:w="891" w:type="dxa"/>
            <w:vMerge/>
            <w:tcBorders>
              <w:left w:val="single" w:sz="4" w:space="0" w:color="000000"/>
              <w:right w:val="single" w:sz="4" w:space="0" w:color="000000"/>
            </w:tcBorders>
            <w:shd w:val="clear" w:color="auto" w:fill="auto"/>
          </w:tcPr>
          <w:p w:rsidR="00E026E7" w:rsidRPr="00D0753F" w:rsidRDefault="00E026E7" w:rsidP="00E026E7">
            <w:pPr>
              <w:snapToGrid w:val="0"/>
              <w:jc w:val="center"/>
              <w:rPr>
                <w:color w:val="000000"/>
              </w:rPr>
            </w:pPr>
          </w:p>
        </w:tc>
      </w:tr>
    </w:tbl>
    <w:p w:rsidR="00FC66F1" w:rsidRDefault="00FC66F1" w:rsidP="00707AF0">
      <w:pPr>
        <w:jc w:val="both"/>
        <w:rPr>
          <w:sz w:val="24"/>
          <w:szCs w:val="24"/>
        </w:rPr>
      </w:pPr>
    </w:p>
    <w:p w:rsidR="00362FAA" w:rsidRDefault="00362FAA" w:rsidP="00707AF0">
      <w:pPr>
        <w:jc w:val="both"/>
        <w:rPr>
          <w:sz w:val="24"/>
          <w:szCs w:val="24"/>
        </w:rPr>
      </w:pPr>
      <w:r w:rsidRPr="00362FAA">
        <w:rPr>
          <w:sz w:val="24"/>
          <w:szCs w:val="24"/>
        </w:rPr>
        <w:t>Остаточный срок годности товара должен составлять не менее 50% на момент поставки.</w:t>
      </w:r>
    </w:p>
    <w:p w:rsidR="00362FAA" w:rsidRDefault="00362FAA" w:rsidP="00707AF0">
      <w:pPr>
        <w:jc w:val="both"/>
        <w:rPr>
          <w:sz w:val="24"/>
          <w:szCs w:val="24"/>
        </w:rPr>
      </w:pPr>
    </w:p>
    <w:p w:rsidR="00707AF0" w:rsidRPr="00D0753F" w:rsidRDefault="00707AF0" w:rsidP="00707AF0">
      <w:pPr>
        <w:jc w:val="both"/>
        <w:rPr>
          <w:color w:val="FF0000"/>
          <w:sz w:val="18"/>
          <w:szCs w:val="18"/>
        </w:rPr>
      </w:pPr>
      <w:r w:rsidRPr="00D0753F">
        <w:rPr>
          <w:sz w:val="24"/>
          <w:szCs w:val="24"/>
        </w:rPr>
        <w:tab/>
      </w:r>
      <w:proofErr w:type="gramStart"/>
      <w:r w:rsidRPr="00D0753F">
        <w:rPr>
          <w:color w:val="FF0000"/>
          <w:sz w:val="24"/>
          <w:szCs w:val="24"/>
        </w:rPr>
        <w:t>*</w:t>
      </w:r>
      <w:r w:rsidRPr="00D0753F">
        <w:rPr>
          <w:color w:val="FF0000"/>
          <w:sz w:val="18"/>
          <w:szCs w:val="18"/>
        </w:rPr>
        <w:t>Допускается указание участниками закупок в отношении текстовых (словесных) показателей (при наличии), отличающихся от установленных заказчиком текстовых показателей (без цифровых обозначений), но при этом такие показатели должны соответствовать показателям заказчика и не противоречить им (к примеру, вместо формулировки заказчика «отсутствует» участником предлагается показатель с формулировкой «нет», вместо «наличие» -  формулировка «имеется», иные синонимичные значения показателей  и т.п.) либо предлагается показатель с</w:t>
      </w:r>
      <w:proofErr w:type="gramEnd"/>
      <w:r w:rsidRPr="00D0753F">
        <w:rPr>
          <w:color w:val="FF0000"/>
          <w:sz w:val="18"/>
          <w:szCs w:val="18"/>
        </w:rPr>
        <w:t xml:space="preserve"> </w:t>
      </w:r>
      <w:proofErr w:type="gramStart"/>
      <w:r w:rsidRPr="00D0753F">
        <w:rPr>
          <w:color w:val="FF0000"/>
          <w:sz w:val="18"/>
          <w:szCs w:val="18"/>
        </w:rPr>
        <w:t>утвердительной формулировкой (к примеру, вместо формулировки заказчика «должен быть» участником предлагается показатель с утвердительной формулировкой  в контексте значений «есть», «имеется», «предназначен» и т.п.), при этом такие показатели должны соответствовать показателям заказчика и не противоречить им.  В случае установления заказчиком текстового показателя вместе с цифровым (при наличии) (к примеру, «не менее 10»), участником указывается такой показатель в неизменном виде (без</w:t>
      </w:r>
      <w:proofErr w:type="gramEnd"/>
      <w:r w:rsidRPr="00D0753F">
        <w:rPr>
          <w:color w:val="FF0000"/>
          <w:sz w:val="18"/>
          <w:szCs w:val="18"/>
        </w:rPr>
        <w:t xml:space="preserve"> изменения как словесного, так и цифрового показателя).</w:t>
      </w:r>
    </w:p>
    <w:p w:rsidR="00707AF0" w:rsidRPr="00D0753F" w:rsidRDefault="00707AF0" w:rsidP="00707AF0">
      <w:pPr>
        <w:tabs>
          <w:tab w:val="left" w:pos="1410"/>
        </w:tabs>
        <w:rPr>
          <w:sz w:val="24"/>
          <w:szCs w:val="24"/>
        </w:rPr>
      </w:pPr>
    </w:p>
    <w:p w:rsidR="00707AF0" w:rsidRDefault="00707AF0">
      <w:pPr>
        <w:widowControl/>
        <w:autoSpaceDE/>
        <w:autoSpaceDN/>
        <w:adjustRightInd/>
        <w:spacing w:after="200" w:line="276" w:lineRule="auto"/>
        <w:rPr>
          <w:sz w:val="24"/>
          <w:szCs w:val="24"/>
        </w:rPr>
      </w:pPr>
      <w:r>
        <w:rPr>
          <w:sz w:val="24"/>
          <w:szCs w:val="24"/>
        </w:rPr>
        <w:br w:type="page"/>
      </w:r>
    </w:p>
    <w:p w:rsidR="00707AF0" w:rsidRDefault="00707AF0" w:rsidP="00707AF0">
      <w:pPr>
        <w:ind w:right="141"/>
        <w:jc w:val="right"/>
      </w:pPr>
      <w:r w:rsidRPr="00D0753F">
        <w:lastRenderedPageBreak/>
        <w:t xml:space="preserve">Приложение № 1 к </w:t>
      </w:r>
      <w:r>
        <w:t>спецификации</w:t>
      </w:r>
      <w:r w:rsidRPr="00D0753F">
        <w:t xml:space="preserve"> </w:t>
      </w:r>
    </w:p>
    <w:p w:rsidR="00707AF0" w:rsidRDefault="00707AF0" w:rsidP="00707AF0">
      <w:pPr>
        <w:ind w:right="141"/>
        <w:jc w:val="right"/>
      </w:pPr>
    </w:p>
    <w:p w:rsidR="00707AF0" w:rsidRPr="00EB7CEC" w:rsidRDefault="00707AF0" w:rsidP="00707AF0">
      <w:pPr>
        <w:jc w:val="center"/>
        <w:rPr>
          <w:b/>
          <w:bCs/>
        </w:rPr>
      </w:pPr>
      <w:r>
        <w:rPr>
          <w:b/>
          <w:bCs/>
        </w:rPr>
        <w:t>График поставки</w:t>
      </w:r>
    </w:p>
    <w:p w:rsidR="00707AF0" w:rsidRPr="007F5115" w:rsidRDefault="00707AF0" w:rsidP="00707AF0"/>
    <w:tbl>
      <w:tblPr>
        <w:tblW w:w="5000" w:type="pct"/>
        <w:jc w:val="center"/>
        <w:tblLook w:val="04A0" w:firstRow="1" w:lastRow="0" w:firstColumn="1" w:lastColumn="0" w:noHBand="0" w:noVBand="1"/>
      </w:tblPr>
      <w:tblGrid>
        <w:gridCol w:w="1065"/>
        <w:gridCol w:w="3112"/>
        <w:gridCol w:w="1013"/>
        <w:gridCol w:w="1542"/>
        <w:gridCol w:w="3440"/>
        <w:gridCol w:w="2302"/>
        <w:gridCol w:w="3162"/>
      </w:tblGrid>
      <w:tr w:rsidR="008E63A1" w:rsidRPr="00FC660B" w:rsidTr="007021DF">
        <w:trPr>
          <w:trHeight w:val="677"/>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bookmarkStart w:id="9" w:name="_Hlk442217531"/>
            <w:r w:rsidRPr="00FC660B">
              <w:t xml:space="preserve">№ </w:t>
            </w:r>
            <w:proofErr w:type="gramStart"/>
            <w:r w:rsidRPr="00FC660B">
              <w:t>п</w:t>
            </w:r>
            <w:proofErr w:type="gramEnd"/>
            <w:r w:rsidRPr="00FC660B">
              <w:t>/п</w:t>
            </w:r>
          </w:p>
        </w:tc>
        <w:tc>
          <w:tcPr>
            <w:tcW w:w="995"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Наименование товара</w:t>
            </w:r>
          </w:p>
        </w:tc>
        <w:tc>
          <w:tcPr>
            <w:tcW w:w="324"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jc w:val="center"/>
            </w:pPr>
            <w:r w:rsidRPr="00FC660B">
              <w:t>Ед.</w:t>
            </w:r>
          </w:p>
          <w:p w:rsidR="008E63A1" w:rsidRPr="00FC660B" w:rsidRDefault="008E63A1" w:rsidP="007021DF">
            <w:pPr>
              <w:spacing w:after="200" w:line="276" w:lineRule="auto"/>
              <w:jc w:val="center"/>
            </w:pPr>
            <w:r w:rsidRPr="00FC660B">
              <w:t>изм.</w:t>
            </w:r>
          </w:p>
        </w:tc>
        <w:tc>
          <w:tcPr>
            <w:tcW w:w="493"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Кол-во</w:t>
            </w:r>
          </w:p>
        </w:tc>
        <w:tc>
          <w:tcPr>
            <w:tcW w:w="1100" w:type="pct"/>
            <w:tcBorders>
              <w:top w:val="single" w:sz="4" w:space="0" w:color="auto"/>
              <w:left w:val="single" w:sz="4" w:space="0" w:color="auto"/>
              <w:bottom w:val="single" w:sz="4" w:space="0" w:color="auto"/>
              <w:right w:val="single" w:sz="4" w:space="0" w:color="auto"/>
            </w:tcBorders>
            <w:hideMark/>
          </w:tcPr>
          <w:p w:rsidR="008E63A1" w:rsidRPr="00FC660B" w:rsidRDefault="008E63A1" w:rsidP="007021DF">
            <w:pPr>
              <w:spacing w:after="200" w:line="276" w:lineRule="auto"/>
              <w:jc w:val="center"/>
            </w:pPr>
            <w:r w:rsidRPr="00FC660B">
              <w:t>Место доставки товара</w:t>
            </w:r>
          </w:p>
        </w:tc>
        <w:tc>
          <w:tcPr>
            <w:tcW w:w="736"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График поставки</w:t>
            </w:r>
          </w:p>
        </w:tc>
        <w:tc>
          <w:tcPr>
            <w:tcW w:w="101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Примерный объем разовой поставки</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1</w:t>
            </w:r>
          </w:p>
        </w:tc>
        <w:tc>
          <w:tcPr>
            <w:tcW w:w="995" w:type="pct"/>
            <w:tcBorders>
              <w:top w:val="single" w:sz="4" w:space="0" w:color="auto"/>
              <w:left w:val="single" w:sz="4" w:space="0" w:color="auto"/>
              <w:bottom w:val="single" w:sz="4" w:space="0" w:color="auto"/>
              <w:right w:val="single" w:sz="4" w:space="0" w:color="auto"/>
            </w:tcBorders>
            <w:vAlign w:val="center"/>
            <w:hideMark/>
          </w:tcPr>
          <w:p w:rsidR="008E63A1" w:rsidRPr="00474108" w:rsidRDefault="008E63A1" w:rsidP="007021DF">
            <w:pPr>
              <w:jc w:val="center"/>
              <w:rPr>
                <w:bCs/>
                <w:color w:val="000000"/>
              </w:rPr>
            </w:pPr>
            <w:r>
              <w:rPr>
                <w:bCs/>
                <w:color w:val="000000"/>
              </w:rPr>
              <w:t xml:space="preserve">Молоко </w:t>
            </w:r>
          </w:p>
        </w:tc>
        <w:tc>
          <w:tcPr>
            <w:tcW w:w="324"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widowControl/>
              <w:autoSpaceDE/>
              <w:autoSpaceDN/>
              <w:adjustRightInd/>
              <w:jc w:val="center"/>
            </w:pPr>
            <w:r w:rsidRPr="00FC660B">
              <w:t>л</w:t>
            </w:r>
          </w:p>
        </w:tc>
        <w:tc>
          <w:tcPr>
            <w:tcW w:w="493" w:type="pct"/>
            <w:tcBorders>
              <w:top w:val="single" w:sz="4" w:space="0" w:color="auto"/>
              <w:left w:val="single" w:sz="4" w:space="0" w:color="auto"/>
              <w:bottom w:val="single" w:sz="4" w:space="0" w:color="auto"/>
              <w:right w:val="single" w:sz="4" w:space="0" w:color="auto"/>
            </w:tcBorders>
            <w:vAlign w:val="center"/>
            <w:hideMark/>
          </w:tcPr>
          <w:p w:rsidR="008E63A1" w:rsidRPr="00FA5784" w:rsidRDefault="00362FAA" w:rsidP="001A30E1">
            <w:pPr>
              <w:jc w:val="center"/>
            </w:pPr>
            <w:r>
              <w:t>11</w:t>
            </w:r>
            <w:r w:rsidR="001A30E1">
              <w:t>6</w:t>
            </w:r>
            <w:r w:rsidR="008E63A1" w:rsidRPr="00FA5784">
              <w:t>00</w:t>
            </w:r>
          </w:p>
        </w:tc>
        <w:tc>
          <w:tcPr>
            <w:tcW w:w="1100" w:type="pct"/>
            <w:tcBorders>
              <w:top w:val="single" w:sz="4" w:space="0" w:color="auto"/>
              <w:left w:val="single" w:sz="4" w:space="0" w:color="auto"/>
              <w:bottom w:val="single" w:sz="4" w:space="0" w:color="auto"/>
              <w:right w:val="single" w:sz="4" w:space="0" w:color="auto"/>
            </w:tcBorders>
            <w:hideMark/>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 xml:space="preserve">81 </w:t>
            </w:r>
            <w:r>
              <w:t>л</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2</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Сметана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л</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7021DF">
            <w:pPr>
              <w:jc w:val="center"/>
            </w:pPr>
            <w:r w:rsidRPr="00FA5784">
              <w:t>3</w:t>
            </w:r>
            <w:r w:rsidR="001A30E1">
              <w:t>5</w:t>
            </w:r>
            <w:r w:rsidRPr="00FA5784">
              <w:t>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8E63A1">
            <w:pPr>
              <w:spacing w:after="200" w:line="276" w:lineRule="auto"/>
              <w:jc w:val="center"/>
            </w:pPr>
            <w:r>
              <w:t>3 кг</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3</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Кефир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7021DF">
            <w:pPr>
              <w:jc w:val="center"/>
            </w:pPr>
            <w:r>
              <w:t>1</w:t>
            </w:r>
            <w:r w:rsidR="007021DF">
              <w:t>2</w:t>
            </w:r>
            <w:r w:rsidRPr="00FA5784">
              <w:t>00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43 л</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4</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Сыр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8E63A1">
            <w:pPr>
              <w:jc w:val="center"/>
            </w:pPr>
            <w:r w:rsidRPr="00FA5784">
              <w:t>1</w:t>
            </w:r>
            <w:r>
              <w:t>8</w:t>
            </w:r>
            <w:r w:rsidRPr="00FA5784">
              <w:t>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5 кг</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5</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Масло сливочное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7021DF">
            <w:pPr>
              <w:jc w:val="center"/>
            </w:pPr>
            <w:r w:rsidRPr="00FA5784">
              <w:t>7</w:t>
            </w:r>
            <w:r w:rsidR="007021DF">
              <w:t>8</w:t>
            </w:r>
            <w:r w:rsidRPr="00FA5784">
              <w:t>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50 пачек</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t>6.</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Творог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jc w:val="center"/>
            </w:pPr>
            <w:r w:rsidRPr="00FA5784">
              <w:t>1100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t>25 кг</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t>7.</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Pr>
                <w:bCs/>
                <w:color w:val="000000"/>
              </w:rPr>
              <w:t>Снежок</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widowControl/>
              <w:autoSpaceDE/>
              <w:autoSpaceDN/>
              <w:adjustRightInd/>
              <w:jc w:val="center"/>
            </w:pPr>
            <w:r>
              <w:t>Л</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7021DF">
            <w:pPr>
              <w:jc w:val="center"/>
            </w:pPr>
            <w:r>
              <w:t>1</w:t>
            </w:r>
            <w:r w:rsidR="007021DF">
              <w:t>1</w:t>
            </w:r>
            <w:r>
              <w:t>00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t>43 л</w:t>
            </w:r>
          </w:p>
        </w:tc>
      </w:tr>
      <w:bookmarkEnd w:id="9"/>
    </w:tbl>
    <w:p w:rsidR="00C635A3" w:rsidRDefault="00D0753F" w:rsidP="00D0753F">
      <w:pPr>
        <w:ind w:right="141"/>
        <w:jc w:val="right"/>
      </w:pPr>
      <w:r w:rsidRPr="00D0753F">
        <w:rPr>
          <w:sz w:val="24"/>
          <w:szCs w:val="24"/>
        </w:rPr>
        <w:br w:type="page"/>
      </w:r>
    </w:p>
    <w:p w:rsidR="00D0753F" w:rsidRPr="00D0753F" w:rsidRDefault="00D0753F" w:rsidP="00D0753F">
      <w:pPr>
        <w:ind w:right="141"/>
        <w:jc w:val="right"/>
      </w:pPr>
      <w:r w:rsidRPr="00D0753F">
        <w:lastRenderedPageBreak/>
        <w:t>Приложение № 2 к информационной карте закупки</w:t>
      </w:r>
    </w:p>
    <w:p w:rsidR="00D0753F" w:rsidRPr="00D0753F" w:rsidRDefault="00D0753F" w:rsidP="00D0753F">
      <w:pPr>
        <w:ind w:right="141"/>
        <w:jc w:val="right"/>
      </w:pPr>
    </w:p>
    <w:p w:rsidR="00D0753F" w:rsidRPr="00D0753F" w:rsidRDefault="00D0753F" w:rsidP="00362FAA">
      <w:pPr>
        <w:rPr>
          <w:sz w:val="24"/>
          <w:szCs w:val="24"/>
        </w:rPr>
        <w:sectPr w:rsidR="00D0753F" w:rsidRPr="00D0753F" w:rsidSect="00D0753F">
          <w:footnotePr>
            <w:pos w:val="beneathText"/>
          </w:footnotePr>
          <w:pgSz w:w="16838" w:h="11906" w:orient="landscape"/>
          <w:pgMar w:top="1134" w:right="851" w:bottom="851" w:left="567" w:header="340" w:footer="510" w:gutter="0"/>
          <w:pgNumType w:start="1"/>
          <w:cols w:space="708"/>
          <w:titlePg/>
          <w:docGrid w:linePitch="381"/>
        </w:sectPr>
      </w:pPr>
      <w:r w:rsidRPr="00D0753F">
        <w:tab/>
      </w:r>
      <w:r w:rsidR="001A30E1">
        <w:rPr>
          <w:noProof/>
        </w:rPr>
        <w:drawing>
          <wp:inline distT="0" distB="0" distL="0" distR="0">
            <wp:extent cx="9782175" cy="4912360"/>
            <wp:effectExtent l="0" t="0" r="952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82175" cy="4912360"/>
                    </a:xfrm>
                    <a:prstGeom prst="rect">
                      <a:avLst/>
                    </a:prstGeom>
                    <a:noFill/>
                    <a:ln>
                      <a:noFill/>
                    </a:ln>
                  </pic:spPr>
                </pic:pic>
              </a:graphicData>
            </a:graphic>
          </wp:inline>
        </w:drawing>
      </w:r>
    </w:p>
    <w:p w:rsidR="00D0753F" w:rsidRPr="00D0753F" w:rsidRDefault="00D0753F" w:rsidP="00C635A3">
      <w:pPr>
        <w:tabs>
          <w:tab w:val="left" w:pos="1575"/>
        </w:tabs>
        <w:jc w:val="right"/>
      </w:pPr>
      <w:r w:rsidRPr="00D0753F">
        <w:rPr>
          <w:sz w:val="24"/>
          <w:szCs w:val="24"/>
        </w:rPr>
        <w:lastRenderedPageBreak/>
        <w:t>П</w:t>
      </w:r>
      <w:r w:rsidRPr="00D0753F">
        <w:t>риложение № 3 к информационной карте закупки</w:t>
      </w:r>
    </w:p>
    <w:p w:rsidR="00D0753F" w:rsidRPr="00D0753F" w:rsidRDefault="00D0753F" w:rsidP="00E94CEC">
      <w:pPr>
        <w:jc w:val="center"/>
        <w:rPr>
          <w:b/>
          <w:sz w:val="24"/>
          <w:szCs w:val="24"/>
        </w:rPr>
      </w:pPr>
    </w:p>
    <w:p w:rsidR="00FC660B" w:rsidRPr="00B10A0A" w:rsidRDefault="00FC660B" w:rsidP="00FC660B">
      <w:pPr>
        <w:tabs>
          <w:tab w:val="center" w:pos="5032"/>
        </w:tabs>
        <w:jc w:val="both"/>
        <w:rPr>
          <w:b/>
          <w:snapToGrid w:val="0"/>
          <w:sz w:val="21"/>
          <w:szCs w:val="21"/>
        </w:rPr>
      </w:pPr>
      <w:r w:rsidRPr="00584195">
        <w:rPr>
          <w:snapToGrid w:val="0"/>
        </w:rPr>
        <w:t>Проект</w:t>
      </w:r>
      <w:r>
        <w:rPr>
          <w:snapToGrid w:val="0"/>
        </w:rPr>
        <w:tab/>
      </w:r>
    </w:p>
    <w:p w:rsidR="00FC660B" w:rsidRPr="00B10A0A" w:rsidRDefault="00FC660B" w:rsidP="00FC660B">
      <w:pPr>
        <w:jc w:val="center"/>
        <w:rPr>
          <w:b/>
          <w:snapToGrid w:val="0"/>
          <w:sz w:val="21"/>
          <w:szCs w:val="21"/>
        </w:rPr>
      </w:pPr>
      <w:r w:rsidRPr="00B10A0A">
        <w:rPr>
          <w:b/>
          <w:snapToGrid w:val="0"/>
          <w:sz w:val="21"/>
          <w:szCs w:val="21"/>
        </w:rPr>
        <w:t>ДОГОВОР №</w:t>
      </w:r>
    </w:p>
    <w:p w:rsidR="00FC660B" w:rsidRPr="00B10A0A" w:rsidRDefault="00A37148" w:rsidP="00FC660B">
      <w:pPr>
        <w:jc w:val="center"/>
        <w:rPr>
          <w:b/>
          <w:snapToGrid w:val="0"/>
          <w:sz w:val="21"/>
          <w:szCs w:val="21"/>
        </w:rPr>
      </w:pPr>
      <w:r>
        <w:rPr>
          <w:b/>
          <w:snapToGrid w:val="0"/>
          <w:sz w:val="21"/>
          <w:szCs w:val="21"/>
        </w:rPr>
        <w:t>на поставку товаров</w:t>
      </w:r>
    </w:p>
    <w:p w:rsidR="00FC660B" w:rsidRPr="00B10A0A" w:rsidRDefault="00FC660B" w:rsidP="00FC660B">
      <w:pPr>
        <w:jc w:val="both"/>
        <w:rPr>
          <w:b/>
          <w:snapToGrid w:val="0"/>
          <w:sz w:val="21"/>
          <w:szCs w:val="21"/>
        </w:rPr>
      </w:pPr>
      <w:r w:rsidRPr="00B10A0A">
        <w:rPr>
          <w:b/>
          <w:snapToGrid w:val="0"/>
          <w:sz w:val="21"/>
          <w:szCs w:val="21"/>
        </w:rPr>
        <w:t xml:space="preserve"> </w:t>
      </w:r>
    </w:p>
    <w:p w:rsidR="00FC660B" w:rsidRPr="00B10A0A" w:rsidRDefault="00FC660B" w:rsidP="00FC660B">
      <w:pPr>
        <w:jc w:val="both"/>
        <w:rPr>
          <w:sz w:val="21"/>
          <w:szCs w:val="21"/>
        </w:rPr>
      </w:pPr>
      <w:r w:rsidRPr="00B10A0A">
        <w:rPr>
          <w:sz w:val="21"/>
          <w:szCs w:val="21"/>
        </w:rPr>
        <w:t>г. Челябинск</w:t>
      </w:r>
      <w:r w:rsidRPr="00B10A0A">
        <w:rPr>
          <w:sz w:val="21"/>
          <w:szCs w:val="21"/>
        </w:rPr>
        <w:tab/>
      </w:r>
      <w:r w:rsidRPr="00B10A0A">
        <w:rPr>
          <w:sz w:val="21"/>
          <w:szCs w:val="21"/>
        </w:rPr>
        <w:tab/>
        <w:t xml:space="preserve">                                                                               </w:t>
      </w:r>
      <w:r>
        <w:rPr>
          <w:sz w:val="21"/>
          <w:szCs w:val="21"/>
        </w:rPr>
        <w:t xml:space="preserve">                         «____» _________ 202</w:t>
      </w:r>
      <w:r w:rsidR="00362FAA">
        <w:rPr>
          <w:sz w:val="21"/>
          <w:szCs w:val="21"/>
        </w:rPr>
        <w:t>5</w:t>
      </w:r>
      <w:r>
        <w:rPr>
          <w:sz w:val="21"/>
          <w:szCs w:val="21"/>
        </w:rPr>
        <w:t>г.</w:t>
      </w:r>
    </w:p>
    <w:p w:rsidR="00FC660B" w:rsidRPr="00B10A0A" w:rsidRDefault="00FC660B" w:rsidP="00FC660B">
      <w:pPr>
        <w:jc w:val="both"/>
        <w:rPr>
          <w:snapToGrid w:val="0"/>
          <w:sz w:val="21"/>
          <w:szCs w:val="21"/>
        </w:rPr>
      </w:pPr>
    </w:p>
    <w:p w:rsidR="00FC660B" w:rsidRPr="00B10A0A" w:rsidRDefault="00FC660B" w:rsidP="00FC660B">
      <w:pPr>
        <w:ind w:firstLine="567"/>
        <w:jc w:val="both"/>
        <w:rPr>
          <w:sz w:val="21"/>
          <w:szCs w:val="21"/>
        </w:rPr>
      </w:pPr>
      <w:proofErr w:type="gramStart"/>
      <w:r w:rsidRPr="00FC660B">
        <w:rPr>
          <w:b/>
          <w:snapToGrid w:val="0"/>
          <w:sz w:val="21"/>
          <w:szCs w:val="21"/>
        </w:rPr>
        <w:t>Муниципальное автономное общеобразовательное учреждение «Образовательный центр №2 г. Челябинска» (МАОУ «ОЦ №2 г. Челябинска»),</w:t>
      </w:r>
      <w:r w:rsidRPr="00B10A0A">
        <w:rPr>
          <w:snapToGrid w:val="0"/>
          <w:sz w:val="21"/>
          <w:szCs w:val="21"/>
        </w:rPr>
        <w:t xml:space="preserve"> в лице </w:t>
      </w:r>
      <w:r w:rsidRPr="00FC660B">
        <w:rPr>
          <w:snapToGrid w:val="0"/>
          <w:sz w:val="21"/>
          <w:szCs w:val="21"/>
        </w:rPr>
        <w:t xml:space="preserve">директора </w:t>
      </w:r>
      <w:proofErr w:type="spellStart"/>
      <w:r w:rsidRPr="00FC660B">
        <w:rPr>
          <w:snapToGrid w:val="0"/>
          <w:sz w:val="21"/>
          <w:szCs w:val="21"/>
        </w:rPr>
        <w:t>Терина</w:t>
      </w:r>
      <w:proofErr w:type="spellEnd"/>
      <w:r w:rsidRPr="00FC660B">
        <w:rPr>
          <w:snapToGrid w:val="0"/>
          <w:sz w:val="21"/>
          <w:szCs w:val="21"/>
        </w:rPr>
        <w:t xml:space="preserve"> Юрия Андреевича, действующего на основании Устава</w:t>
      </w:r>
      <w:r w:rsidRPr="00B10A0A">
        <w:rPr>
          <w:snapToGrid w:val="0"/>
          <w:sz w:val="21"/>
          <w:szCs w:val="21"/>
        </w:rPr>
        <w:t>,  именуемое в дальнейшем «</w:t>
      </w:r>
      <w:r w:rsidRPr="00B10A0A">
        <w:rPr>
          <w:b/>
          <w:snapToGrid w:val="0"/>
          <w:sz w:val="21"/>
          <w:szCs w:val="21"/>
        </w:rPr>
        <w:t>Заказчик</w:t>
      </w:r>
      <w:r w:rsidRPr="00B10A0A">
        <w:rPr>
          <w:snapToGrid w:val="0"/>
          <w:sz w:val="21"/>
          <w:szCs w:val="21"/>
        </w:rPr>
        <w:t>», с одной стороны, и</w:t>
      </w:r>
      <w:r w:rsidRPr="00B10A0A">
        <w:rPr>
          <w:sz w:val="21"/>
          <w:szCs w:val="21"/>
        </w:rPr>
        <w:t xml:space="preserve"> </w:t>
      </w:r>
      <w:r w:rsidRPr="00B10A0A">
        <w:rPr>
          <w:b/>
          <w:color w:val="000000"/>
          <w:sz w:val="21"/>
          <w:szCs w:val="21"/>
        </w:rPr>
        <w:t>_______________________</w:t>
      </w:r>
      <w:r w:rsidRPr="00B10A0A">
        <w:rPr>
          <w:sz w:val="21"/>
          <w:szCs w:val="21"/>
        </w:rPr>
        <w:t>, в лице ________________________, действующего на основании ______________, именуемое в дальнейшем «</w:t>
      </w:r>
      <w:r w:rsidRPr="00B10A0A">
        <w:rPr>
          <w:b/>
          <w:sz w:val="21"/>
          <w:szCs w:val="21"/>
        </w:rPr>
        <w:t>Поставщик</w:t>
      </w:r>
      <w:r w:rsidRPr="00B10A0A">
        <w:rPr>
          <w:sz w:val="21"/>
          <w:szCs w:val="21"/>
        </w:rPr>
        <w:t>», с другой стороны, при совместном упоминании именуемые Стороны, заключили  настоящий договор о нижеследующем:</w:t>
      </w:r>
      <w:proofErr w:type="gramEnd"/>
    </w:p>
    <w:p w:rsidR="00FC660B" w:rsidRPr="005E670A" w:rsidRDefault="00FC660B" w:rsidP="00FC660B">
      <w:pPr>
        <w:jc w:val="center"/>
        <w:rPr>
          <w:b/>
          <w:sz w:val="21"/>
          <w:szCs w:val="21"/>
        </w:rPr>
      </w:pPr>
      <w:r w:rsidRPr="00B10A0A">
        <w:rPr>
          <w:b/>
          <w:sz w:val="21"/>
          <w:szCs w:val="21"/>
        </w:rPr>
        <w:t>1. Предмет договора</w:t>
      </w:r>
    </w:p>
    <w:p w:rsidR="00FC660B" w:rsidRPr="005E670A" w:rsidRDefault="00FC660B" w:rsidP="00FC660B">
      <w:pPr>
        <w:jc w:val="both"/>
        <w:rPr>
          <w:b/>
          <w:sz w:val="21"/>
          <w:szCs w:val="21"/>
        </w:rPr>
      </w:pPr>
      <w:r>
        <w:rPr>
          <w:sz w:val="21"/>
          <w:szCs w:val="21"/>
        </w:rPr>
        <w:t xml:space="preserve">            1.1 </w:t>
      </w:r>
      <w:r w:rsidR="004C3CD3" w:rsidRPr="004C3CD3">
        <w:rPr>
          <w:sz w:val="21"/>
          <w:szCs w:val="21"/>
        </w:rPr>
        <w:t xml:space="preserve">Настоящий договор заключается по результатам </w:t>
      </w:r>
      <w:proofErr w:type="gramStart"/>
      <w:r w:rsidR="004C3CD3" w:rsidRPr="004C3CD3">
        <w:rPr>
          <w:sz w:val="21"/>
          <w:szCs w:val="21"/>
        </w:rPr>
        <w:t>за</w:t>
      </w:r>
      <w:proofErr w:type="gramEnd"/>
      <w:r w:rsidR="00317005" w:rsidRPr="00317005">
        <w:rPr>
          <w:sz w:val="19"/>
          <w:szCs w:val="19"/>
        </w:rPr>
        <w:t xml:space="preserve"> </w:t>
      </w:r>
      <w:proofErr w:type="gramStart"/>
      <w:r w:rsidR="00317005" w:rsidRPr="00D35031">
        <w:rPr>
          <w:sz w:val="19"/>
          <w:szCs w:val="19"/>
        </w:rPr>
        <w:t>аукциона</w:t>
      </w:r>
      <w:proofErr w:type="gramEnd"/>
      <w:r w:rsidR="00317005" w:rsidRPr="00D35031">
        <w:rPr>
          <w:sz w:val="19"/>
          <w:szCs w:val="19"/>
        </w:rPr>
        <w:t xml:space="preserve"> в электронной форме</w:t>
      </w:r>
      <w:r w:rsidR="004C3CD3" w:rsidRPr="004C3CD3">
        <w:rPr>
          <w:sz w:val="21"/>
          <w:szCs w:val="21"/>
        </w:rPr>
        <w:t xml:space="preserve"> (извещение о закупке №_____________), победителем которого стал Поставщик (в соответствии с протоколом №________ от «___» ___________ 20____ г.).</w:t>
      </w:r>
    </w:p>
    <w:p w:rsidR="00FC660B" w:rsidRPr="005E670A" w:rsidRDefault="00FC660B" w:rsidP="00FC660B">
      <w:pPr>
        <w:ind w:firstLine="708"/>
        <w:jc w:val="both"/>
        <w:rPr>
          <w:sz w:val="21"/>
          <w:szCs w:val="21"/>
        </w:rPr>
      </w:pPr>
      <w:r w:rsidRPr="005E670A">
        <w:rPr>
          <w:sz w:val="21"/>
          <w:szCs w:val="21"/>
        </w:rPr>
        <w:t>1.2. Настоящий договор заключен в соответствии с Гражданским кодексом Российской Федерации, Федеральным законом от 18.07.2011 г. №</w:t>
      </w:r>
      <w:r>
        <w:rPr>
          <w:sz w:val="21"/>
          <w:szCs w:val="21"/>
        </w:rPr>
        <w:t xml:space="preserve"> </w:t>
      </w:r>
      <w:r w:rsidRPr="005E670A">
        <w:rPr>
          <w:sz w:val="21"/>
          <w:szCs w:val="21"/>
        </w:rPr>
        <w:t xml:space="preserve">223-ФЗ «О закупках товаров, работ, услуг отдельными видами юридических лиц», а также в соответствии с Положением о закупке товаров, работ, услуг для нужд </w:t>
      </w:r>
      <w:r w:rsidRPr="00FC660B">
        <w:rPr>
          <w:snapToGrid w:val="0"/>
          <w:sz w:val="21"/>
          <w:szCs w:val="21"/>
        </w:rPr>
        <w:t>Муниципального автономного общеобразовательного учреждения «Образовательный центр №2 г. Челябинска»</w:t>
      </w:r>
      <w:r w:rsidRPr="005E670A">
        <w:rPr>
          <w:sz w:val="21"/>
          <w:szCs w:val="21"/>
        </w:rPr>
        <w:t>.</w:t>
      </w:r>
    </w:p>
    <w:p w:rsidR="00FC660B" w:rsidRPr="005E670A" w:rsidRDefault="00FC660B" w:rsidP="00FC660B">
      <w:pPr>
        <w:ind w:firstLine="708"/>
        <w:jc w:val="both"/>
        <w:rPr>
          <w:sz w:val="21"/>
          <w:szCs w:val="21"/>
        </w:rPr>
      </w:pPr>
      <w:r w:rsidRPr="005E670A">
        <w:rPr>
          <w:sz w:val="21"/>
          <w:szCs w:val="21"/>
        </w:rPr>
        <w:t xml:space="preserve">1.3. </w:t>
      </w:r>
      <w:proofErr w:type="gramStart"/>
      <w:r w:rsidRPr="005E670A">
        <w:rPr>
          <w:sz w:val="21"/>
          <w:szCs w:val="21"/>
        </w:rPr>
        <w:t xml:space="preserve">По настоящему договору </w:t>
      </w:r>
      <w:r w:rsidRPr="005E670A">
        <w:rPr>
          <w:b/>
          <w:sz w:val="21"/>
          <w:szCs w:val="21"/>
        </w:rPr>
        <w:t xml:space="preserve">Поставщик </w:t>
      </w:r>
      <w:r>
        <w:rPr>
          <w:b/>
          <w:sz w:val="21"/>
          <w:szCs w:val="21"/>
        </w:rPr>
        <w:t xml:space="preserve">обязуется поставлять Заказчику </w:t>
      </w:r>
      <w:r w:rsidR="008E63A1">
        <w:rPr>
          <w:b/>
          <w:sz w:val="21"/>
          <w:szCs w:val="21"/>
        </w:rPr>
        <w:t>молочную продукцию</w:t>
      </w:r>
      <w:r w:rsidR="008E63A1" w:rsidRPr="0039763B">
        <w:rPr>
          <w:b/>
          <w:sz w:val="21"/>
          <w:szCs w:val="21"/>
        </w:rPr>
        <w:t xml:space="preserve"> </w:t>
      </w:r>
      <w:r>
        <w:rPr>
          <w:sz w:val="21"/>
          <w:szCs w:val="21"/>
        </w:rPr>
        <w:t xml:space="preserve">(далее по тексту - товар) </w:t>
      </w:r>
      <w:r w:rsidRPr="005E670A">
        <w:rPr>
          <w:sz w:val="21"/>
          <w:szCs w:val="21"/>
        </w:rPr>
        <w:t>в соответствии с наименованиями, характеристиками и в количестве согласно Спецификации (Приложение №1 к настоящему договору</w:t>
      </w:r>
      <w:r w:rsidR="00E97F90">
        <w:rPr>
          <w:sz w:val="21"/>
          <w:szCs w:val="21"/>
        </w:rPr>
        <w:t xml:space="preserve">, </w:t>
      </w:r>
      <w:r w:rsidR="00E97F90" w:rsidRPr="005E670A">
        <w:rPr>
          <w:sz w:val="21"/>
          <w:szCs w:val="21"/>
        </w:rPr>
        <w:t>и в срок, установленный настоящим договором</w:t>
      </w:r>
      <w:r w:rsidR="00E97F90">
        <w:rPr>
          <w:sz w:val="21"/>
          <w:szCs w:val="21"/>
        </w:rPr>
        <w:t xml:space="preserve"> и графиком поставки (</w:t>
      </w:r>
      <w:r w:rsidR="00E97F90" w:rsidRPr="005E670A">
        <w:rPr>
          <w:sz w:val="21"/>
          <w:szCs w:val="21"/>
        </w:rPr>
        <w:t>Приложение №</w:t>
      </w:r>
      <w:r w:rsidR="00E97F90">
        <w:rPr>
          <w:sz w:val="21"/>
          <w:szCs w:val="21"/>
        </w:rPr>
        <w:t>2</w:t>
      </w:r>
      <w:r w:rsidR="00E97F90" w:rsidRPr="005E670A">
        <w:rPr>
          <w:sz w:val="21"/>
          <w:szCs w:val="21"/>
        </w:rPr>
        <w:t xml:space="preserve"> к настоящему договору</w:t>
      </w:r>
      <w:r w:rsidR="00E97F90">
        <w:rPr>
          <w:sz w:val="21"/>
          <w:szCs w:val="21"/>
        </w:rPr>
        <w:t>)</w:t>
      </w:r>
      <w:r w:rsidR="00E97F90" w:rsidRPr="005E670A">
        <w:rPr>
          <w:sz w:val="21"/>
          <w:szCs w:val="21"/>
        </w:rPr>
        <w:t>, а Заказчик обязуется принимать и оплачивать поставленный товар в соответствии с условиями настоящего договора</w:t>
      </w:r>
      <w:r w:rsidRPr="005E670A">
        <w:rPr>
          <w:sz w:val="21"/>
          <w:szCs w:val="21"/>
        </w:rPr>
        <w:t>.</w:t>
      </w:r>
      <w:proofErr w:type="gramEnd"/>
    </w:p>
    <w:p w:rsidR="00FC660B" w:rsidRPr="005E670A" w:rsidRDefault="00FC660B" w:rsidP="00FC660B">
      <w:pPr>
        <w:jc w:val="both"/>
        <w:rPr>
          <w:sz w:val="21"/>
          <w:szCs w:val="21"/>
        </w:rPr>
      </w:pPr>
      <w:r w:rsidRPr="005E670A">
        <w:rPr>
          <w:sz w:val="21"/>
          <w:szCs w:val="21"/>
        </w:rPr>
        <w:t xml:space="preserve">            1.4. Место исполнения настоящего договора и место исполнения обязательств Поставщика по поставке: </w:t>
      </w:r>
      <w:r w:rsidRPr="00FC660B">
        <w:rPr>
          <w:sz w:val="21"/>
          <w:szCs w:val="21"/>
        </w:rPr>
        <w:t>г. Челябинск, Краснопольский проспект, д. 1 Ж</w:t>
      </w:r>
      <w:r w:rsidRPr="005E670A">
        <w:rPr>
          <w:sz w:val="21"/>
          <w:szCs w:val="21"/>
        </w:rPr>
        <w:t>.</w:t>
      </w:r>
    </w:p>
    <w:p w:rsidR="00FC660B" w:rsidRPr="00B10A0A" w:rsidRDefault="00FC660B" w:rsidP="00FC660B">
      <w:pPr>
        <w:jc w:val="center"/>
        <w:rPr>
          <w:b/>
          <w:sz w:val="21"/>
          <w:szCs w:val="21"/>
        </w:rPr>
      </w:pPr>
      <w:r w:rsidRPr="00B10A0A">
        <w:rPr>
          <w:b/>
          <w:sz w:val="21"/>
          <w:szCs w:val="21"/>
        </w:rPr>
        <w:t>2.  Обязанности Сторон</w:t>
      </w:r>
    </w:p>
    <w:p w:rsidR="00FC660B" w:rsidRPr="00B10A0A" w:rsidRDefault="00FC660B" w:rsidP="00FC660B">
      <w:pPr>
        <w:ind w:firstLine="708"/>
        <w:jc w:val="both"/>
        <w:rPr>
          <w:sz w:val="21"/>
          <w:szCs w:val="21"/>
        </w:rPr>
      </w:pPr>
      <w:r w:rsidRPr="00B10A0A">
        <w:rPr>
          <w:sz w:val="21"/>
          <w:szCs w:val="21"/>
        </w:rPr>
        <w:t>2.1. Поставщик обязан:</w:t>
      </w:r>
    </w:p>
    <w:p w:rsidR="00FC660B" w:rsidRPr="00B10A0A" w:rsidRDefault="00FC660B" w:rsidP="00FC660B">
      <w:pPr>
        <w:jc w:val="both"/>
        <w:rPr>
          <w:sz w:val="21"/>
          <w:szCs w:val="21"/>
        </w:rPr>
      </w:pPr>
      <w:r>
        <w:rPr>
          <w:sz w:val="21"/>
          <w:szCs w:val="21"/>
        </w:rPr>
        <w:t xml:space="preserve">            2.1.1. Поставля</w:t>
      </w:r>
      <w:r w:rsidRPr="00B10A0A">
        <w:rPr>
          <w:sz w:val="21"/>
          <w:szCs w:val="21"/>
        </w:rPr>
        <w:t xml:space="preserve">ть товар Заказчику по адресу: </w:t>
      </w:r>
      <w:r w:rsidR="00707AF0" w:rsidRPr="00707AF0">
        <w:rPr>
          <w:rFonts w:eastAsia="Calibri"/>
          <w:b/>
          <w:sz w:val="21"/>
          <w:szCs w:val="21"/>
        </w:rPr>
        <w:t>: г. Челябинск, Краснопольский проспект, д. 1</w:t>
      </w:r>
      <w:proofErr w:type="gramStart"/>
      <w:r w:rsidR="00707AF0" w:rsidRPr="00707AF0">
        <w:rPr>
          <w:rFonts w:eastAsia="Calibri"/>
          <w:b/>
          <w:sz w:val="21"/>
          <w:szCs w:val="21"/>
        </w:rPr>
        <w:t xml:space="preserve"> Ж</w:t>
      </w:r>
      <w:proofErr w:type="gramEnd"/>
      <w:r w:rsidR="00707AF0" w:rsidRPr="00707AF0">
        <w:rPr>
          <w:rFonts w:eastAsia="Calibri"/>
          <w:b/>
          <w:sz w:val="21"/>
          <w:szCs w:val="21"/>
        </w:rPr>
        <w:t>, время поставки – рабочие дни (поне</w:t>
      </w:r>
      <w:r w:rsidR="001A0EFA">
        <w:rPr>
          <w:rFonts w:eastAsia="Calibri"/>
          <w:b/>
          <w:sz w:val="21"/>
          <w:szCs w:val="21"/>
        </w:rPr>
        <w:t>дельник-пятница)</w:t>
      </w:r>
      <w:r w:rsidR="001A0EFA" w:rsidRPr="001A0EFA">
        <w:rPr>
          <w:rFonts w:eastAsia="Calibri"/>
          <w:b/>
          <w:sz w:val="21"/>
          <w:szCs w:val="21"/>
        </w:rPr>
        <w:t xml:space="preserve">  с 06.00  до  </w:t>
      </w:r>
      <w:r w:rsidR="006B13C7">
        <w:rPr>
          <w:rFonts w:eastAsia="Calibri"/>
          <w:b/>
          <w:sz w:val="21"/>
          <w:szCs w:val="21"/>
        </w:rPr>
        <w:t>13</w:t>
      </w:r>
      <w:r w:rsidR="001A0EFA" w:rsidRPr="001A0EFA">
        <w:rPr>
          <w:rFonts w:eastAsia="Calibri"/>
          <w:b/>
          <w:sz w:val="21"/>
          <w:szCs w:val="21"/>
        </w:rPr>
        <w:t>.00 часов</w:t>
      </w:r>
      <w:r w:rsidR="00707AF0" w:rsidRPr="00707AF0">
        <w:rPr>
          <w:rFonts w:eastAsia="Calibri"/>
          <w:b/>
          <w:sz w:val="21"/>
          <w:szCs w:val="21"/>
        </w:rPr>
        <w:t>, в порядке и в сроки, установленные настоящим договором</w:t>
      </w:r>
      <w:r w:rsidRPr="00B10A0A">
        <w:rPr>
          <w:sz w:val="21"/>
          <w:szCs w:val="21"/>
        </w:rPr>
        <w:t>.</w:t>
      </w:r>
    </w:p>
    <w:p w:rsidR="00FC660B" w:rsidRPr="00B10A0A" w:rsidRDefault="00FC660B" w:rsidP="00FC660B">
      <w:pPr>
        <w:ind w:firstLine="708"/>
        <w:jc w:val="both"/>
        <w:rPr>
          <w:sz w:val="21"/>
          <w:szCs w:val="21"/>
        </w:rPr>
      </w:pPr>
      <w:r>
        <w:rPr>
          <w:sz w:val="21"/>
          <w:szCs w:val="21"/>
        </w:rPr>
        <w:t>2.1.2. Поставля</w:t>
      </w:r>
      <w:r w:rsidRPr="00B10A0A">
        <w:rPr>
          <w:sz w:val="21"/>
          <w:szCs w:val="21"/>
        </w:rPr>
        <w:t>ть товар в неповрежденной внешней упаковке (потребительской таре) и неповрежденной упаковке производителя, обеспечивающей сохранность товара от воздействия механических и климатических факторов при его транспортировке, хранении, выполнении погрузочно-разгрузочных работ.</w:t>
      </w:r>
    </w:p>
    <w:p w:rsidR="00FC660B" w:rsidRPr="00B10A0A" w:rsidRDefault="00FC660B" w:rsidP="00FC660B">
      <w:pPr>
        <w:ind w:firstLine="708"/>
        <w:jc w:val="both"/>
        <w:rPr>
          <w:sz w:val="21"/>
          <w:szCs w:val="21"/>
        </w:rPr>
      </w:pPr>
      <w:r w:rsidRPr="00B10A0A">
        <w:rPr>
          <w:sz w:val="21"/>
          <w:szCs w:val="21"/>
        </w:rPr>
        <w:t xml:space="preserve">Упаковка товара должна обеспечивать сохранение функциональных и эксплуатационных характеристик товара, должна соответствовать требованиям безопасности, установленным на товар. Товар должен быть упакован таким образом, чтобы упаковка не могла быть вскрыта без нарушения ее целостности. </w:t>
      </w:r>
    </w:p>
    <w:p w:rsidR="00FC660B" w:rsidRPr="00B10A0A" w:rsidRDefault="00FC660B" w:rsidP="00FC660B">
      <w:pPr>
        <w:ind w:firstLine="708"/>
        <w:jc w:val="both"/>
        <w:rPr>
          <w:sz w:val="21"/>
          <w:szCs w:val="21"/>
        </w:rPr>
      </w:pPr>
      <w:proofErr w:type="gramStart"/>
      <w:r w:rsidRPr="00B10A0A">
        <w:rPr>
          <w:sz w:val="21"/>
          <w:szCs w:val="21"/>
        </w:rPr>
        <w:t>На упаковку товара должна быть нанесена маркировка или наклеена этикетка, содержащая следующие сведения о поставляемом товаре (на русском языке): наименование производителя (изготовителя) товара, его адрес, полное и сокращенное наименование товара, состав (если применимо), номер серии (код партии), условия хранения товара, номер технических условий (для российских изготовителей), знак токсичности или другой опасности (если применимо).</w:t>
      </w:r>
      <w:proofErr w:type="gramEnd"/>
      <w:r w:rsidRPr="00B10A0A">
        <w:rPr>
          <w:sz w:val="21"/>
          <w:szCs w:val="21"/>
        </w:rPr>
        <w:t xml:space="preserve"> Указанные сведения о поставляемом товаре должны быть нанесены на упаковку товара или этикетку печатным способом, обеспечивающим достаточную четкость изображения, контрастность текстового и графического материалов.</w:t>
      </w:r>
    </w:p>
    <w:p w:rsidR="00FC660B" w:rsidRPr="00B10A0A" w:rsidRDefault="00FC660B" w:rsidP="00FC660B">
      <w:pPr>
        <w:ind w:firstLine="708"/>
        <w:jc w:val="both"/>
        <w:rPr>
          <w:sz w:val="21"/>
          <w:szCs w:val="21"/>
        </w:rPr>
      </w:pPr>
      <w:r w:rsidRPr="00B10A0A">
        <w:rPr>
          <w:sz w:val="21"/>
          <w:szCs w:val="21"/>
        </w:rPr>
        <w:t>2.1.3. Предоставить Заказчику вместе с поставленным товаром надлежащим образом заверенные копии документов, удостоверяющих качество товара и его соответствие законодательству РФ, в случаях, если действующим законодательством РФ предусмотрено наличие таких документов на товар (копии сертификатов соответствия, деклараций о соответствии и иных документов).</w:t>
      </w:r>
    </w:p>
    <w:p w:rsidR="00FC660B" w:rsidRPr="00B10A0A" w:rsidRDefault="00FC660B" w:rsidP="00FC660B">
      <w:pPr>
        <w:ind w:firstLine="708"/>
        <w:jc w:val="both"/>
        <w:rPr>
          <w:sz w:val="21"/>
          <w:szCs w:val="21"/>
        </w:rPr>
      </w:pPr>
      <w:r w:rsidRPr="00B10A0A">
        <w:rPr>
          <w:sz w:val="21"/>
          <w:szCs w:val="21"/>
        </w:rPr>
        <w:t xml:space="preserve">2.1.4. Предоставлять Заказчику вместе с поставленным товаром надлежащим образом оформленные товарно-сопроводительные документы (счет, счет-фактуру (если </w:t>
      </w:r>
      <w:proofErr w:type="gramStart"/>
      <w:r w:rsidRPr="00B10A0A">
        <w:rPr>
          <w:sz w:val="21"/>
          <w:szCs w:val="21"/>
        </w:rPr>
        <w:t>предусмотрена</w:t>
      </w:r>
      <w:proofErr w:type="gramEnd"/>
      <w:r w:rsidRPr="00B10A0A">
        <w:rPr>
          <w:sz w:val="21"/>
          <w:szCs w:val="21"/>
        </w:rPr>
        <w:t>), УПД).</w:t>
      </w:r>
    </w:p>
    <w:p w:rsidR="00FC660B" w:rsidRPr="00B10A0A" w:rsidRDefault="00FC660B" w:rsidP="00FC660B">
      <w:pPr>
        <w:shd w:val="clear" w:color="auto" w:fill="FFFFFF"/>
        <w:ind w:firstLine="708"/>
        <w:jc w:val="both"/>
        <w:textAlignment w:val="baseline"/>
        <w:outlineLvl w:val="0"/>
        <w:rPr>
          <w:sz w:val="21"/>
          <w:szCs w:val="21"/>
        </w:rPr>
      </w:pPr>
      <w:r w:rsidRPr="00B10A0A">
        <w:rPr>
          <w:sz w:val="21"/>
          <w:szCs w:val="21"/>
        </w:rPr>
        <w:t>2.1.5. Самостоятельно исполнить обязанность по уплате Н</w:t>
      </w:r>
      <w:proofErr w:type="gramStart"/>
      <w:r w:rsidRPr="00B10A0A">
        <w:rPr>
          <w:sz w:val="21"/>
          <w:szCs w:val="21"/>
        </w:rPr>
        <w:t>ДС в ср</w:t>
      </w:r>
      <w:proofErr w:type="gramEnd"/>
      <w:r w:rsidRPr="00B10A0A">
        <w:rPr>
          <w:sz w:val="21"/>
          <w:szCs w:val="21"/>
        </w:rPr>
        <w:t>ок, установленный законодательством о налогах и сборах (в случае если стоимость товара, поставляемого по настоящему договору, включает НДС).</w:t>
      </w:r>
    </w:p>
    <w:p w:rsidR="00FC660B" w:rsidRPr="00B10A0A" w:rsidRDefault="00FC660B" w:rsidP="00FC660B">
      <w:pPr>
        <w:ind w:firstLine="708"/>
        <w:jc w:val="both"/>
        <w:rPr>
          <w:sz w:val="21"/>
          <w:szCs w:val="21"/>
        </w:rPr>
      </w:pPr>
      <w:r>
        <w:rPr>
          <w:sz w:val="21"/>
          <w:szCs w:val="21"/>
        </w:rPr>
        <w:t xml:space="preserve">2.1.6. В </w:t>
      </w:r>
      <w:r w:rsidRPr="00B10A0A">
        <w:rPr>
          <w:sz w:val="21"/>
          <w:szCs w:val="21"/>
        </w:rPr>
        <w:t>случае несоответствия поставленного товара по ассортименту и количеству, а также по качеству, срокам годности и иным характеристикам, предусмотренным условиями настоящего договора, Поставщик обязан устранить допущенные нарушения условий настоящего договора в срок, указанный Заказчиком в соответствующем требовании.</w:t>
      </w:r>
    </w:p>
    <w:p w:rsidR="00FC660B" w:rsidRPr="00B10A0A" w:rsidRDefault="00FC660B" w:rsidP="00FC660B">
      <w:pPr>
        <w:ind w:firstLine="708"/>
        <w:jc w:val="both"/>
        <w:rPr>
          <w:sz w:val="21"/>
          <w:szCs w:val="21"/>
        </w:rPr>
      </w:pPr>
      <w:r w:rsidRPr="00B10A0A">
        <w:rPr>
          <w:sz w:val="21"/>
          <w:szCs w:val="21"/>
        </w:rPr>
        <w:t xml:space="preserve">2.1.7. </w:t>
      </w:r>
      <w:r w:rsidRPr="002B1064">
        <w:rPr>
          <w:sz w:val="21"/>
          <w:szCs w:val="21"/>
        </w:rPr>
        <w:t xml:space="preserve">Представить Заказчику сведения об изменении своих реквизитов, в том числе почтового адреса, в </w:t>
      </w:r>
      <w:r w:rsidRPr="002B1064">
        <w:rPr>
          <w:sz w:val="21"/>
          <w:szCs w:val="21"/>
        </w:rPr>
        <w:lastRenderedPageBreak/>
        <w:t>срок не позднее 5 (пяти) календарных дней со дня соответствующего изменения. В случае непредставления в установленный срок уведомления о таких изменениях, реквизитами Поставщика будут считаться реквизиты, указанные в настоящем договоре.</w:t>
      </w:r>
    </w:p>
    <w:p w:rsidR="00FC660B" w:rsidRPr="00B10A0A" w:rsidRDefault="00FC660B" w:rsidP="00FC660B">
      <w:pPr>
        <w:ind w:firstLine="708"/>
        <w:jc w:val="both"/>
        <w:rPr>
          <w:sz w:val="21"/>
          <w:szCs w:val="21"/>
        </w:rPr>
      </w:pPr>
      <w:r w:rsidRPr="00B10A0A">
        <w:rPr>
          <w:sz w:val="21"/>
          <w:szCs w:val="21"/>
        </w:rPr>
        <w:t>2.1.8. Исполнять иные обязательства, предусмотренные законодательством Российской Федерации и настоящим договором.</w:t>
      </w:r>
    </w:p>
    <w:p w:rsidR="00FC660B" w:rsidRPr="00B10A0A" w:rsidRDefault="00FC660B" w:rsidP="00FC660B">
      <w:pPr>
        <w:tabs>
          <w:tab w:val="left" w:pos="1276"/>
        </w:tabs>
        <w:ind w:firstLine="708"/>
        <w:jc w:val="both"/>
        <w:rPr>
          <w:sz w:val="21"/>
          <w:szCs w:val="21"/>
        </w:rPr>
      </w:pPr>
      <w:r w:rsidRPr="00B10A0A">
        <w:rPr>
          <w:sz w:val="21"/>
          <w:szCs w:val="21"/>
        </w:rPr>
        <w:t>2.2.</w:t>
      </w:r>
      <w:r w:rsidRPr="00B10A0A">
        <w:rPr>
          <w:sz w:val="21"/>
          <w:szCs w:val="21"/>
        </w:rPr>
        <w:tab/>
        <w:t>Поставщик имеет право:</w:t>
      </w:r>
    </w:p>
    <w:p w:rsidR="00FC660B" w:rsidRPr="00B10A0A" w:rsidRDefault="00FC660B" w:rsidP="00FC660B">
      <w:pPr>
        <w:tabs>
          <w:tab w:val="left" w:pos="1276"/>
        </w:tabs>
        <w:ind w:firstLine="708"/>
        <w:jc w:val="both"/>
        <w:rPr>
          <w:sz w:val="21"/>
          <w:szCs w:val="21"/>
        </w:rPr>
      </w:pPr>
      <w:r w:rsidRPr="00B10A0A">
        <w:rPr>
          <w:sz w:val="21"/>
          <w:szCs w:val="21"/>
        </w:rPr>
        <w:t>2.2.1.</w:t>
      </w:r>
      <w:r w:rsidRPr="00B10A0A">
        <w:rPr>
          <w:sz w:val="21"/>
          <w:szCs w:val="21"/>
        </w:rPr>
        <w:tab/>
        <w:t>Требовать оплаты поставленного товара в размере и в сроки, предусмотренные настоящим договором.</w:t>
      </w:r>
    </w:p>
    <w:p w:rsidR="00FC660B" w:rsidRDefault="00FC660B" w:rsidP="00FC660B">
      <w:pPr>
        <w:tabs>
          <w:tab w:val="left" w:pos="1276"/>
        </w:tabs>
        <w:ind w:firstLine="708"/>
        <w:jc w:val="both"/>
        <w:rPr>
          <w:sz w:val="21"/>
          <w:szCs w:val="21"/>
        </w:rPr>
      </w:pPr>
      <w:r w:rsidRPr="00B10A0A">
        <w:rPr>
          <w:sz w:val="21"/>
          <w:szCs w:val="21"/>
        </w:rPr>
        <w:t>2.2.2.</w:t>
      </w:r>
      <w:r w:rsidRPr="00B10A0A">
        <w:rPr>
          <w:sz w:val="21"/>
          <w:szCs w:val="21"/>
        </w:rPr>
        <w:tab/>
        <w:t xml:space="preserve">Запрашивать у Заказчика необходимую информацию по вопросам выполнения условий настоящего договора. </w:t>
      </w:r>
    </w:p>
    <w:p w:rsidR="00FC660B" w:rsidRPr="00B10A0A" w:rsidRDefault="00FC660B" w:rsidP="00FC660B">
      <w:pPr>
        <w:tabs>
          <w:tab w:val="left" w:pos="1276"/>
        </w:tabs>
        <w:ind w:firstLine="708"/>
        <w:jc w:val="both"/>
        <w:rPr>
          <w:sz w:val="21"/>
          <w:szCs w:val="21"/>
        </w:rPr>
      </w:pPr>
      <w:r>
        <w:rPr>
          <w:sz w:val="21"/>
          <w:szCs w:val="21"/>
        </w:rPr>
        <w:t xml:space="preserve">2.2.3. </w:t>
      </w:r>
      <w:r w:rsidRPr="004B39D3">
        <w:rPr>
          <w:sz w:val="21"/>
          <w:szCs w:val="21"/>
        </w:rPr>
        <w:t>Пользоваться иными правами, установленными настоящим договором и законодательством Российской Федерации.</w:t>
      </w:r>
    </w:p>
    <w:p w:rsidR="00FC660B" w:rsidRPr="00B10A0A" w:rsidRDefault="00FC660B" w:rsidP="00FC660B">
      <w:pPr>
        <w:ind w:firstLine="708"/>
        <w:jc w:val="both"/>
        <w:rPr>
          <w:sz w:val="21"/>
          <w:szCs w:val="21"/>
        </w:rPr>
      </w:pPr>
      <w:r w:rsidRPr="00B10A0A">
        <w:rPr>
          <w:sz w:val="21"/>
          <w:szCs w:val="21"/>
        </w:rPr>
        <w:t>2.3. Заказчик обязан:</w:t>
      </w:r>
    </w:p>
    <w:p w:rsidR="00FC660B" w:rsidRPr="00B10A0A" w:rsidRDefault="00FC660B" w:rsidP="00FC660B">
      <w:pPr>
        <w:ind w:firstLine="708"/>
        <w:jc w:val="both"/>
        <w:rPr>
          <w:sz w:val="21"/>
          <w:szCs w:val="21"/>
        </w:rPr>
      </w:pPr>
      <w:r w:rsidRPr="00B10A0A">
        <w:rPr>
          <w:sz w:val="21"/>
          <w:szCs w:val="21"/>
        </w:rPr>
        <w:t>2.3.1. Осуществлять приемку поставленного товара по количеству и качеству в соответствии с действующим законодательством и настоящим договором;</w:t>
      </w:r>
    </w:p>
    <w:p w:rsidR="00FC660B" w:rsidRPr="00B10A0A" w:rsidRDefault="00FC660B" w:rsidP="00FC660B">
      <w:pPr>
        <w:ind w:firstLine="708"/>
        <w:jc w:val="both"/>
        <w:rPr>
          <w:sz w:val="21"/>
          <w:szCs w:val="21"/>
        </w:rPr>
      </w:pPr>
      <w:r w:rsidRPr="00B10A0A">
        <w:rPr>
          <w:sz w:val="21"/>
          <w:szCs w:val="21"/>
        </w:rPr>
        <w:t>2.3.2.  Оплачивать поставленный товар в сроки, установленные настоящим договором.</w:t>
      </w:r>
    </w:p>
    <w:p w:rsidR="00FC660B" w:rsidRPr="00B10A0A" w:rsidRDefault="00FC660B" w:rsidP="00FC660B">
      <w:pPr>
        <w:ind w:firstLine="708"/>
        <w:jc w:val="both"/>
        <w:rPr>
          <w:sz w:val="21"/>
          <w:szCs w:val="21"/>
        </w:rPr>
      </w:pPr>
      <w:r w:rsidRPr="00B10A0A">
        <w:rPr>
          <w:sz w:val="21"/>
          <w:szCs w:val="21"/>
        </w:rPr>
        <w:t>2.4. Заказчик имеет право:</w:t>
      </w:r>
    </w:p>
    <w:p w:rsidR="00FC660B" w:rsidRPr="007B6017" w:rsidRDefault="00FC660B" w:rsidP="00FC660B">
      <w:pPr>
        <w:spacing w:line="22" w:lineRule="atLeast"/>
        <w:ind w:firstLine="708"/>
        <w:jc w:val="both"/>
        <w:rPr>
          <w:sz w:val="21"/>
          <w:szCs w:val="21"/>
        </w:rPr>
      </w:pPr>
      <w:r w:rsidRPr="007B6017">
        <w:rPr>
          <w:sz w:val="21"/>
          <w:szCs w:val="21"/>
        </w:rPr>
        <w:t>2.4.1. Осуществлять контроль за своевременной и надлежащей поставкой товара Поставщиком согласно условиям настоящего договора.</w:t>
      </w:r>
    </w:p>
    <w:p w:rsidR="00FC660B" w:rsidRPr="007B6017" w:rsidRDefault="00FC660B" w:rsidP="00FC660B">
      <w:pPr>
        <w:spacing w:line="22" w:lineRule="atLeast"/>
        <w:ind w:firstLine="708"/>
        <w:jc w:val="both"/>
        <w:rPr>
          <w:sz w:val="21"/>
          <w:szCs w:val="21"/>
        </w:rPr>
      </w:pPr>
      <w:r w:rsidRPr="007B6017">
        <w:rPr>
          <w:sz w:val="21"/>
          <w:szCs w:val="21"/>
        </w:rPr>
        <w:t xml:space="preserve">2.4.2. В случае обнаружения нарушений условий настоящего договора, в том числе в количестве, характеристиках, качестве, цене, упаковке товара, а также иных нарушений условий настоящего договора, отказаться от приемки товара и предъявить Поставщику соответствующую претензию. </w:t>
      </w:r>
    </w:p>
    <w:p w:rsidR="00FC660B" w:rsidRPr="007B6017" w:rsidRDefault="00FC660B" w:rsidP="00FC660B">
      <w:pPr>
        <w:spacing w:line="22" w:lineRule="atLeast"/>
        <w:ind w:firstLine="708"/>
        <w:jc w:val="both"/>
        <w:rPr>
          <w:sz w:val="21"/>
          <w:szCs w:val="21"/>
        </w:rPr>
      </w:pPr>
      <w:r w:rsidRPr="007B6017">
        <w:rPr>
          <w:sz w:val="21"/>
          <w:szCs w:val="21"/>
        </w:rPr>
        <w:t>2.4.3. Привлекать независимых экспертов для оценки качества поставляемого товара и его соответствия требованиям Спецификации (Приложение №1 к настоящему договору).</w:t>
      </w:r>
    </w:p>
    <w:p w:rsidR="00FC660B" w:rsidRPr="007B6017" w:rsidRDefault="00FC660B" w:rsidP="00FC660B">
      <w:pPr>
        <w:spacing w:line="22" w:lineRule="atLeast"/>
        <w:ind w:firstLine="708"/>
        <w:jc w:val="both"/>
        <w:rPr>
          <w:sz w:val="21"/>
          <w:szCs w:val="21"/>
        </w:rPr>
      </w:pPr>
      <w:r w:rsidRPr="007B6017">
        <w:rPr>
          <w:sz w:val="21"/>
          <w:szCs w:val="21"/>
        </w:rPr>
        <w:t>2.4.4. Принять решение об одностороннем отказе от исполнения настоящего договора в случаях, предусмотренных условиями настоящего договора.</w:t>
      </w:r>
    </w:p>
    <w:p w:rsidR="00FC660B" w:rsidRPr="007B6017" w:rsidRDefault="00FC660B" w:rsidP="00FC660B">
      <w:pPr>
        <w:spacing w:line="22" w:lineRule="atLeast"/>
        <w:ind w:firstLine="708"/>
        <w:jc w:val="both"/>
        <w:rPr>
          <w:sz w:val="21"/>
          <w:szCs w:val="21"/>
        </w:rPr>
      </w:pPr>
      <w:r w:rsidRPr="007B6017">
        <w:rPr>
          <w:sz w:val="21"/>
          <w:szCs w:val="21"/>
        </w:rPr>
        <w:t>2.4.5. Требовать оплаты штрафных санкций в соответствии с условиями настоящего договора.</w:t>
      </w:r>
    </w:p>
    <w:p w:rsidR="00FC660B" w:rsidRPr="00B10A0A" w:rsidRDefault="00FC660B" w:rsidP="00FC660B">
      <w:pPr>
        <w:ind w:firstLine="708"/>
        <w:jc w:val="both"/>
        <w:rPr>
          <w:sz w:val="21"/>
          <w:szCs w:val="21"/>
        </w:rPr>
      </w:pPr>
      <w:r w:rsidRPr="007B6017">
        <w:rPr>
          <w:sz w:val="21"/>
          <w:szCs w:val="21"/>
        </w:rPr>
        <w:t>2.4.6. Пользоваться иными правами, установленными настоящим договором и законодательством Российской Федерации.</w:t>
      </w:r>
    </w:p>
    <w:p w:rsidR="00FC660B" w:rsidRPr="00B10A0A" w:rsidRDefault="00FC660B" w:rsidP="00FC660B">
      <w:pPr>
        <w:jc w:val="center"/>
        <w:rPr>
          <w:b/>
          <w:sz w:val="21"/>
          <w:szCs w:val="21"/>
        </w:rPr>
      </w:pPr>
      <w:r w:rsidRPr="00B10A0A">
        <w:rPr>
          <w:b/>
          <w:sz w:val="21"/>
          <w:szCs w:val="21"/>
        </w:rPr>
        <w:t>3. Цена договора и порядок расчетов</w:t>
      </w:r>
    </w:p>
    <w:p w:rsidR="00FC660B" w:rsidRPr="00B10A0A" w:rsidRDefault="00FC660B" w:rsidP="00FC660B">
      <w:pPr>
        <w:ind w:firstLine="708"/>
        <w:jc w:val="both"/>
        <w:rPr>
          <w:sz w:val="21"/>
          <w:szCs w:val="21"/>
        </w:rPr>
      </w:pPr>
      <w:r w:rsidRPr="00B10A0A">
        <w:rPr>
          <w:snapToGrid w:val="0"/>
          <w:sz w:val="21"/>
          <w:szCs w:val="21"/>
        </w:rPr>
        <w:t xml:space="preserve">3.1. </w:t>
      </w:r>
      <w:r w:rsidRPr="00B10A0A">
        <w:rPr>
          <w:sz w:val="21"/>
          <w:szCs w:val="21"/>
        </w:rPr>
        <w:t xml:space="preserve">Цена настоящего договора установлена по результатам </w:t>
      </w:r>
      <w:r w:rsidR="00317005" w:rsidRPr="00D35031">
        <w:rPr>
          <w:sz w:val="19"/>
          <w:szCs w:val="19"/>
        </w:rPr>
        <w:t>аукциона в электронной форме</w:t>
      </w:r>
      <w:r w:rsidR="00317005">
        <w:rPr>
          <w:sz w:val="21"/>
          <w:szCs w:val="21"/>
        </w:rPr>
        <w:t xml:space="preserve"> </w:t>
      </w:r>
      <w:r w:rsidR="004C3CD3">
        <w:rPr>
          <w:sz w:val="21"/>
          <w:szCs w:val="21"/>
        </w:rPr>
        <w:t>и</w:t>
      </w:r>
      <w:r w:rsidR="00E2780B" w:rsidRPr="005E670A">
        <w:rPr>
          <w:sz w:val="21"/>
          <w:szCs w:val="21"/>
        </w:rPr>
        <w:t xml:space="preserve"> </w:t>
      </w:r>
      <w:r>
        <w:rPr>
          <w:sz w:val="21"/>
          <w:szCs w:val="21"/>
        </w:rPr>
        <w:t>в</w:t>
      </w:r>
      <w:r w:rsidRPr="00B10A0A">
        <w:rPr>
          <w:sz w:val="21"/>
          <w:szCs w:val="21"/>
        </w:rPr>
        <w:t xml:space="preserve"> соответствии с протоколом №__</w:t>
      </w:r>
      <w:r>
        <w:rPr>
          <w:sz w:val="21"/>
          <w:szCs w:val="21"/>
        </w:rPr>
        <w:t xml:space="preserve">__________ от «____»_________20___г. и </w:t>
      </w:r>
      <w:r w:rsidRPr="00B10A0A">
        <w:rPr>
          <w:sz w:val="21"/>
          <w:szCs w:val="21"/>
        </w:rPr>
        <w:t>составляет</w:t>
      </w:r>
      <w:proofErr w:type="gramStart"/>
      <w:r w:rsidRPr="00B10A0A">
        <w:rPr>
          <w:sz w:val="21"/>
          <w:szCs w:val="21"/>
        </w:rPr>
        <w:t xml:space="preserve"> ____________</w:t>
      </w:r>
      <w:r w:rsidR="00A9549E">
        <w:rPr>
          <w:sz w:val="21"/>
          <w:szCs w:val="21"/>
        </w:rPr>
        <w:t xml:space="preserve"> </w:t>
      </w:r>
      <w:r w:rsidRPr="00B10A0A">
        <w:rPr>
          <w:sz w:val="21"/>
          <w:szCs w:val="21"/>
        </w:rPr>
        <w:t xml:space="preserve">(___________________) </w:t>
      </w:r>
      <w:proofErr w:type="gramEnd"/>
      <w:r w:rsidRPr="00B10A0A">
        <w:rPr>
          <w:sz w:val="21"/>
          <w:szCs w:val="21"/>
        </w:rPr>
        <w:t xml:space="preserve">рублей ____ копеек, в </w:t>
      </w:r>
      <w:proofErr w:type="spellStart"/>
      <w:r w:rsidRPr="00B10A0A">
        <w:rPr>
          <w:sz w:val="21"/>
          <w:szCs w:val="21"/>
        </w:rPr>
        <w:t>т.ч</w:t>
      </w:r>
      <w:proofErr w:type="spellEnd"/>
      <w:r w:rsidRPr="00B10A0A">
        <w:rPr>
          <w:sz w:val="21"/>
          <w:szCs w:val="21"/>
        </w:rPr>
        <w:t>. НДС (если предусмотрен)</w:t>
      </w:r>
      <w:r w:rsidR="00317005">
        <w:rPr>
          <w:sz w:val="21"/>
          <w:szCs w:val="21"/>
        </w:rPr>
        <w:t>,</w:t>
      </w:r>
      <w:r w:rsidR="00317005" w:rsidRPr="00317005">
        <w:t xml:space="preserve"> </w:t>
      </w:r>
      <w:r w:rsidR="00317005" w:rsidRPr="00317005">
        <w:rPr>
          <w:sz w:val="21"/>
          <w:szCs w:val="21"/>
        </w:rPr>
        <w:t>из расчета стоимости 1 (одной) единицы товара и объема товара, указанных в Спецификации (Приложение №1 к настоящему договору)</w:t>
      </w:r>
      <w:r w:rsidRPr="00B10A0A">
        <w:rPr>
          <w:sz w:val="21"/>
          <w:szCs w:val="21"/>
        </w:rPr>
        <w:t>.</w:t>
      </w:r>
    </w:p>
    <w:p w:rsidR="00317005" w:rsidRPr="00317005" w:rsidRDefault="00317005" w:rsidP="00317005">
      <w:pPr>
        <w:ind w:firstLine="708"/>
        <w:jc w:val="both"/>
        <w:rPr>
          <w:sz w:val="21"/>
          <w:szCs w:val="21"/>
        </w:rPr>
      </w:pPr>
      <w:r w:rsidRPr="00317005">
        <w:rPr>
          <w:sz w:val="21"/>
          <w:szCs w:val="21"/>
        </w:rPr>
        <w:t xml:space="preserve">Объем товара, указанный в Спецификации (приложение №1 к настоящему договору) является предельным (ориентировочным), при исполнении настоящего договора Заказчик не обязан заказать и принять товар на всю указанную цену настоящего договора. </w:t>
      </w:r>
    </w:p>
    <w:p w:rsidR="00317005" w:rsidRPr="00317005" w:rsidRDefault="00317005" w:rsidP="00317005">
      <w:pPr>
        <w:ind w:firstLine="708"/>
        <w:jc w:val="both"/>
        <w:rPr>
          <w:sz w:val="21"/>
          <w:szCs w:val="21"/>
        </w:rPr>
      </w:pPr>
      <w:r w:rsidRPr="00317005">
        <w:rPr>
          <w:sz w:val="21"/>
          <w:szCs w:val="21"/>
        </w:rPr>
        <w:t>Оплата поставленного товара будет осуществляться Заказчиком по цене единицы товара, исходя из объема товара, фактически поставленного в ходе исполнения настоящего договора, но всего в размере, не превышающем указанной цены настоящего договора.</w:t>
      </w:r>
    </w:p>
    <w:p w:rsidR="00317005" w:rsidRPr="00317005" w:rsidRDefault="00317005" w:rsidP="00317005">
      <w:pPr>
        <w:ind w:firstLine="708"/>
        <w:jc w:val="both"/>
        <w:rPr>
          <w:sz w:val="21"/>
          <w:szCs w:val="21"/>
        </w:rPr>
      </w:pPr>
      <w:r w:rsidRPr="00317005">
        <w:rPr>
          <w:sz w:val="21"/>
          <w:szCs w:val="21"/>
        </w:rPr>
        <w:t>Заказчик оплачивает товар, фактически поставленный Поставщиком по соответствующим заявкам Заказчика.</w:t>
      </w:r>
    </w:p>
    <w:p w:rsidR="00317005" w:rsidRDefault="00317005" w:rsidP="00317005">
      <w:pPr>
        <w:ind w:firstLine="708"/>
        <w:jc w:val="both"/>
        <w:rPr>
          <w:sz w:val="21"/>
          <w:szCs w:val="21"/>
        </w:rPr>
      </w:pPr>
      <w:r>
        <w:rPr>
          <w:sz w:val="21"/>
          <w:szCs w:val="21"/>
        </w:rPr>
        <w:tab/>
      </w:r>
      <w:r w:rsidRPr="00317005">
        <w:rPr>
          <w:sz w:val="21"/>
          <w:szCs w:val="21"/>
        </w:rPr>
        <w:t>Поставщик гарантирует Заказчику, что самостоятельно исполнит обязанность по уплате Н</w:t>
      </w:r>
      <w:proofErr w:type="gramStart"/>
      <w:r w:rsidRPr="00317005">
        <w:rPr>
          <w:sz w:val="21"/>
          <w:szCs w:val="21"/>
        </w:rPr>
        <w:t>ДС в ср</w:t>
      </w:r>
      <w:proofErr w:type="gramEnd"/>
      <w:r w:rsidRPr="00317005">
        <w:rPr>
          <w:sz w:val="21"/>
          <w:szCs w:val="21"/>
        </w:rPr>
        <w:t>ок, установленный законодательством о налогах и сборах.</w:t>
      </w:r>
    </w:p>
    <w:p w:rsidR="00FC660B" w:rsidRPr="00B10A0A" w:rsidRDefault="00FC660B" w:rsidP="00317005">
      <w:pPr>
        <w:ind w:firstLine="708"/>
        <w:jc w:val="both"/>
        <w:rPr>
          <w:sz w:val="21"/>
          <w:szCs w:val="21"/>
        </w:rPr>
      </w:pPr>
      <w:r w:rsidRPr="00B10A0A">
        <w:rPr>
          <w:snapToGrid w:val="0"/>
          <w:sz w:val="21"/>
          <w:szCs w:val="21"/>
        </w:rPr>
        <w:t xml:space="preserve">3.2. </w:t>
      </w:r>
      <w:r w:rsidRPr="00B10A0A">
        <w:rPr>
          <w:sz w:val="21"/>
          <w:szCs w:val="21"/>
        </w:rPr>
        <w:t>Цена настоящего договора является твердой и определяется на весь срок его исполнения.</w:t>
      </w:r>
    </w:p>
    <w:p w:rsidR="00FC660B" w:rsidRPr="00B10A0A" w:rsidRDefault="00FC660B" w:rsidP="00FC660B">
      <w:pPr>
        <w:jc w:val="both"/>
        <w:rPr>
          <w:snapToGrid w:val="0"/>
          <w:sz w:val="21"/>
          <w:szCs w:val="21"/>
        </w:rPr>
      </w:pPr>
      <w:r w:rsidRPr="00B10A0A">
        <w:rPr>
          <w:sz w:val="21"/>
          <w:szCs w:val="21"/>
        </w:rPr>
        <w:tab/>
      </w:r>
      <w:r w:rsidRPr="00B10A0A">
        <w:rPr>
          <w:snapToGrid w:val="0"/>
          <w:sz w:val="21"/>
          <w:szCs w:val="21"/>
        </w:rPr>
        <w:t xml:space="preserve">3.3.  В цену настоящего договора входит: </w:t>
      </w:r>
    </w:p>
    <w:p w:rsidR="00FC660B" w:rsidRPr="00B10A0A" w:rsidRDefault="00FC660B" w:rsidP="00FC660B">
      <w:pPr>
        <w:ind w:firstLine="708"/>
        <w:jc w:val="both"/>
        <w:rPr>
          <w:snapToGrid w:val="0"/>
          <w:sz w:val="21"/>
          <w:szCs w:val="21"/>
        </w:rPr>
      </w:pPr>
      <w:r w:rsidRPr="00B10A0A">
        <w:rPr>
          <w:snapToGrid w:val="0"/>
          <w:sz w:val="21"/>
          <w:szCs w:val="21"/>
        </w:rPr>
        <w:t xml:space="preserve">-  стоимость товара с учетом НДС </w:t>
      </w:r>
      <w:r w:rsidRPr="00B10A0A">
        <w:rPr>
          <w:sz w:val="21"/>
          <w:szCs w:val="21"/>
        </w:rPr>
        <w:t>(если предусмотрен)</w:t>
      </w:r>
      <w:r w:rsidRPr="00B10A0A">
        <w:rPr>
          <w:snapToGrid w:val="0"/>
          <w:sz w:val="21"/>
          <w:szCs w:val="21"/>
        </w:rPr>
        <w:t>;</w:t>
      </w:r>
    </w:p>
    <w:p w:rsidR="00FC660B" w:rsidRPr="00B10A0A" w:rsidRDefault="00FC660B" w:rsidP="00FC660B">
      <w:pPr>
        <w:ind w:firstLine="708"/>
        <w:jc w:val="both"/>
        <w:rPr>
          <w:snapToGrid w:val="0"/>
          <w:sz w:val="21"/>
          <w:szCs w:val="21"/>
        </w:rPr>
      </w:pPr>
      <w:r w:rsidRPr="00B10A0A">
        <w:rPr>
          <w:snapToGrid w:val="0"/>
          <w:sz w:val="21"/>
          <w:szCs w:val="21"/>
        </w:rPr>
        <w:t xml:space="preserve">- расходы Поставщика на перевозку, доставку товара </w:t>
      </w:r>
      <w:r w:rsidR="00A9549E">
        <w:rPr>
          <w:snapToGrid w:val="0"/>
          <w:sz w:val="21"/>
          <w:szCs w:val="21"/>
        </w:rPr>
        <w:t xml:space="preserve">до </w:t>
      </w:r>
      <w:r w:rsidRPr="00B10A0A">
        <w:rPr>
          <w:snapToGrid w:val="0"/>
          <w:sz w:val="21"/>
          <w:szCs w:val="21"/>
        </w:rPr>
        <w:t>Заказчика, погрузочно-разгрузочные работы</w:t>
      </w:r>
      <w:r w:rsidRPr="00B10A0A">
        <w:rPr>
          <w:sz w:val="21"/>
          <w:szCs w:val="21"/>
        </w:rPr>
        <w:t>,</w:t>
      </w:r>
      <w:r w:rsidRPr="00B10A0A">
        <w:rPr>
          <w:snapToGrid w:val="0"/>
          <w:sz w:val="21"/>
          <w:szCs w:val="21"/>
        </w:rPr>
        <w:t xml:space="preserve"> а также на уплату таможенных пошлин, налогов, сборов и иных обязательных платежей;</w:t>
      </w:r>
    </w:p>
    <w:p w:rsidR="00FC660B" w:rsidRPr="00B10A0A" w:rsidRDefault="00FC660B" w:rsidP="00FC660B">
      <w:pPr>
        <w:ind w:firstLine="708"/>
        <w:jc w:val="both"/>
        <w:rPr>
          <w:snapToGrid w:val="0"/>
          <w:sz w:val="21"/>
          <w:szCs w:val="21"/>
        </w:rPr>
      </w:pPr>
      <w:r w:rsidRPr="00B10A0A">
        <w:rPr>
          <w:snapToGrid w:val="0"/>
          <w:sz w:val="21"/>
          <w:szCs w:val="21"/>
        </w:rPr>
        <w:t xml:space="preserve">- иные расходы Поставщика, понесенные им при исполнении настоящего договора. </w:t>
      </w:r>
    </w:p>
    <w:p w:rsidR="00FC660B" w:rsidRPr="00B10A0A" w:rsidRDefault="00FC660B" w:rsidP="00FC660B">
      <w:pPr>
        <w:jc w:val="both"/>
        <w:rPr>
          <w:sz w:val="21"/>
          <w:szCs w:val="21"/>
        </w:rPr>
      </w:pPr>
      <w:r w:rsidRPr="00B10A0A">
        <w:rPr>
          <w:sz w:val="21"/>
          <w:szCs w:val="21"/>
        </w:rPr>
        <w:tab/>
        <w:t xml:space="preserve">3.4. Оплата товара, поставленного по настоящему договору, осуществляется Заказчиком после поставки Поставщиком соответствующей партии товара, в течение </w:t>
      </w:r>
      <w:r w:rsidR="00707AF0">
        <w:rPr>
          <w:sz w:val="21"/>
          <w:szCs w:val="21"/>
        </w:rPr>
        <w:t>7</w:t>
      </w:r>
      <w:r w:rsidRPr="00B10A0A">
        <w:rPr>
          <w:sz w:val="21"/>
          <w:szCs w:val="21"/>
        </w:rPr>
        <w:t xml:space="preserve"> (</w:t>
      </w:r>
      <w:r w:rsidR="00707AF0">
        <w:rPr>
          <w:sz w:val="21"/>
          <w:szCs w:val="21"/>
        </w:rPr>
        <w:t>Семи</w:t>
      </w:r>
      <w:r w:rsidRPr="00B10A0A">
        <w:rPr>
          <w:sz w:val="21"/>
          <w:szCs w:val="21"/>
        </w:rPr>
        <w:t xml:space="preserve">) </w:t>
      </w:r>
      <w:r>
        <w:rPr>
          <w:sz w:val="21"/>
          <w:szCs w:val="21"/>
        </w:rPr>
        <w:t>рабочих</w:t>
      </w:r>
      <w:r w:rsidRPr="00B10A0A">
        <w:rPr>
          <w:sz w:val="21"/>
          <w:szCs w:val="21"/>
        </w:rPr>
        <w:t xml:space="preserve"> дней со дня  подписания Заказчиком документа о приемке товара (УПД), путем безналичного перечисления денежных средств.</w:t>
      </w:r>
    </w:p>
    <w:p w:rsidR="00FC660B" w:rsidRPr="00B10A0A" w:rsidRDefault="00FC660B" w:rsidP="00FC660B">
      <w:pPr>
        <w:jc w:val="both"/>
        <w:rPr>
          <w:sz w:val="21"/>
          <w:szCs w:val="21"/>
        </w:rPr>
      </w:pPr>
      <w:r w:rsidRPr="00B10A0A">
        <w:rPr>
          <w:sz w:val="21"/>
          <w:szCs w:val="21"/>
        </w:rPr>
        <w:tab/>
        <w:t>3.5. Датой оплаты поставленного товара является дата списания денежных средств со счета Заказчика.</w:t>
      </w:r>
    </w:p>
    <w:p w:rsidR="00FC660B" w:rsidRPr="00B10A0A" w:rsidRDefault="00FC660B" w:rsidP="00FC660B">
      <w:pPr>
        <w:ind w:firstLine="708"/>
        <w:jc w:val="both"/>
        <w:rPr>
          <w:b/>
          <w:sz w:val="21"/>
          <w:szCs w:val="21"/>
        </w:rPr>
      </w:pPr>
      <w:r w:rsidRPr="00B10A0A">
        <w:rPr>
          <w:b/>
          <w:sz w:val="21"/>
          <w:szCs w:val="21"/>
        </w:rPr>
        <w:t xml:space="preserve">                                          4. Сроки, порядок поставки и приемки товара </w:t>
      </w:r>
    </w:p>
    <w:p w:rsidR="00707AF0" w:rsidRPr="00707AF0" w:rsidRDefault="00FC660B" w:rsidP="00707AF0">
      <w:pPr>
        <w:ind w:firstLine="709"/>
        <w:jc w:val="both"/>
        <w:rPr>
          <w:b/>
          <w:sz w:val="21"/>
          <w:szCs w:val="21"/>
        </w:rPr>
      </w:pPr>
      <w:r w:rsidRPr="006A278B">
        <w:rPr>
          <w:sz w:val="21"/>
          <w:szCs w:val="21"/>
        </w:rPr>
        <w:t xml:space="preserve">4.1. </w:t>
      </w:r>
      <w:r w:rsidR="00CD61B6" w:rsidRPr="00CD61B6">
        <w:rPr>
          <w:b/>
          <w:sz w:val="21"/>
          <w:szCs w:val="21"/>
        </w:rPr>
        <w:t xml:space="preserve">Поставка </w:t>
      </w:r>
      <w:r w:rsidR="006C3EB7" w:rsidRPr="006C3EB7">
        <w:rPr>
          <w:b/>
          <w:sz w:val="21"/>
          <w:szCs w:val="21"/>
        </w:rPr>
        <w:t>товара должна осуществляться Поставщиком в соответствие с</w:t>
      </w:r>
      <w:r w:rsidR="001A30E1">
        <w:rPr>
          <w:b/>
          <w:sz w:val="21"/>
          <w:szCs w:val="21"/>
        </w:rPr>
        <w:t xml:space="preserve"> заявками Заказчика в период с 12</w:t>
      </w:r>
      <w:r w:rsidR="006C3EB7" w:rsidRPr="006C3EB7">
        <w:rPr>
          <w:b/>
          <w:sz w:val="21"/>
          <w:szCs w:val="21"/>
        </w:rPr>
        <w:t>.0</w:t>
      </w:r>
      <w:r w:rsidR="001A30E1">
        <w:rPr>
          <w:b/>
          <w:sz w:val="21"/>
          <w:szCs w:val="21"/>
        </w:rPr>
        <w:t>1</w:t>
      </w:r>
      <w:r w:rsidR="006C3EB7" w:rsidRPr="006C3EB7">
        <w:rPr>
          <w:b/>
          <w:sz w:val="21"/>
          <w:szCs w:val="21"/>
        </w:rPr>
        <w:t>.202</w:t>
      </w:r>
      <w:r w:rsidR="001A30E1">
        <w:rPr>
          <w:b/>
          <w:sz w:val="21"/>
          <w:szCs w:val="21"/>
        </w:rPr>
        <w:t>6</w:t>
      </w:r>
      <w:r w:rsidR="006C3EB7" w:rsidRPr="006C3EB7">
        <w:rPr>
          <w:b/>
          <w:sz w:val="21"/>
          <w:szCs w:val="21"/>
        </w:rPr>
        <w:t xml:space="preserve"> и до 3</w:t>
      </w:r>
      <w:r w:rsidR="001A30E1">
        <w:rPr>
          <w:b/>
          <w:sz w:val="21"/>
          <w:szCs w:val="21"/>
        </w:rPr>
        <w:t>0.06</w:t>
      </w:r>
      <w:r w:rsidR="006C3EB7" w:rsidRPr="006C3EB7">
        <w:rPr>
          <w:b/>
          <w:sz w:val="21"/>
          <w:szCs w:val="21"/>
        </w:rPr>
        <w:t>.202</w:t>
      </w:r>
      <w:r w:rsidR="001A30E1">
        <w:rPr>
          <w:b/>
          <w:sz w:val="21"/>
          <w:szCs w:val="21"/>
        </w:rPr>
        <w:t>6</w:t>
      </w:r>
      <w:r w:rsidR="006C3EB7" w:rsidRPr="006C3EB7">
        <w:rPr>
          <w:b/>
          <w:sz w:val="21"/>
          <w:szCs w:val="21"/>
        </w:rPr>
        <w:t>г.</w:t>
      </w:r>
    </w:p>
    <w:p w:rsidR="00707AF0" w:rsidRPr="00707AF0" w:rsidRDefault="00707AF0" w:rsidP="00707AF0">
      <w:pPr>
        <w:ind w:firstLine="709"/>
        <w:jc w:val="both"/>
        <w:rPr>
          <w:b/>
          <w:sz w:val="21"/>
          <w:szCs w:val="21"/>
        </w:rPr>
      </w:pPr>
      <w:r w:rsidRPr="00707AF0">
        <w:rPr>
          <w:b/>
          <w:sz w:val="21"/>
          <w:szCs w:val="21"/>
        </w:rPr>
        <w:t xml:space="preserve">Поставка каждой партии товара по настоящему договору должна осуществляться Поставщиком в течение 1 (одного) рабочего дня </w:t>
      </w:r>
      <w:proofErr w:type="gramStart"/>
      <w:r w:rsidRPr="00707AF0">
        <w:rPr>
          <w:b/>
          <w:sz w:val="21"/>
          <w:szCs w:val="21"/>
        </w:rPr>
        <w:t>с даты получения</w:t>
      </w:r>
      <w:proofErr w:type="gramEnd"/>
      <w:r w:rsidRPr="00707AF0">
        <w:rPr>
          <w:b/>
          <w:sz w:val="21"/>
          <w:szCs w:val="21"/>
        </w:rPr>
        <w:t xml:space="preserve"> соответствующей заявки Заказчика.</w:t>
      </w:r>
    </w:p>
    <w:p w:rsidR="00DC0325" w:rsidRDefault="00707AF0" w:rsidP="00FC660B">
      <w:pPr>
        <w:ind w:firstLine="709"/>
        <w:jc w:val="both"/>
        <w:rPr>
          <w:b/>
          <w:sz w:val="21"/>
          <w:szCs w:val="21"/>
        </w:rPr>
      </w:pPr>
      <w:r w:rsidRPr="00707AF0">
        <w:rPr>
          <w:b/>
          <w:sz w:val="21"/>
          <w:szCs w:val="21"/>
        </w:rPr>
        <w:t xml:space="preserve">Количество и ассортимент товара в каждой партии определяется Заказчиком в соответствующих </w:t>
      </w:r>
      <w:r w:rsidRPr="00707AF0">
        <w:rPr>
          <w:b/>
          <w:sz w:val="21"/>
          <w:szCs w:val="21"/>
        </w:rPr>
        <w:lastRenderedPageBreak/>
        <w:t>заявках, направляемых Поставщику по телефону и/или в электронном виде.</w:t>
      </w:r>
    </w:p>
    <w:p w:rsidR="00DC0325" w:rsidRPr="00DC0325" w:rsidRDefault="00DC0325" w:rsidP="00DC0325">
      <w:pPr>
        <w:ind w:firstLine="709"/>
        <w:jc w:val="both"/>
        <w:rPr>
          <w:sz w:val="21"/>
          <w:szCs w:val="21"/>
        </w:rPr>
      </w:pPr>
      <w:r w:rsidRPr="00DC0325">
        <w:rPr>
          <w:sz w:val="21"/>
          <w:szCs w:val="21"/>
        </w:rPr>
        <w:t>Заявки Заказчика направляются Поставщику по телефону: _________________ и/или в электронном виде на адрес: ______________________.</w:t>
      </w:r>
    </w:p>
    <w:p w:rsidR="00DC0325" w:rsidRDefault="00DC0325" w:rsidP="00DC0325">
      <w:pPr>
        <w:ind w:left="708"/>
        <w:jc w:val="both"/>
        <w:rPr>
          <w:sz w:val="21"/>
          <w:szCs w:val="21"/>
        </w:rPr>
      </w:pPr>
      <w:r w:rsidRPr="00DC0325">
        <w:rPr>
          <w:sz w:val="21"/>
          <w:szCs w:val="21"/>
        </w:rPr>
        <w:t xml:space="preserve">Контактные данные уполномоченного представителя Заказчика: </w:t>
      </w:r>
      <w:proofErr w:type="spellStart"/>
      <w:r w:rsidR="001A0EFA">
        <w:rPr>
          <w:sz w:val="21"/>
          <w:szCs w:val="21"/>
        </w:rPr>
        <w:t>Зенина</w:t>
      </w:r>
      <w:proofErr w:type="spellEnd"/>
      <w:r w:rsidR="001A0EFA">
        <w:rPr>
          <w:sz w:val="21"/>
          <w:szCs w:val="21"/>
        </w:rPr>
        <w:t xml:space="preserve"> Галина Геннадьевна,</w:t>
      </w:r>
      <w:r w:rsidRPr="00DC0325">
        <w:rPr>
          <w:sz w:val="21"/>
          <w:szCs w:val="21"/>
        </w:rPr>
        <w:t xml:space="preserve"> тел. 8 </w:t>
      </w:r>
      <w:r w:rsidR="001A0EFA">
        <w:rPr>
          <w:sz w:val="21"/>
          <w:szCs w:val="21"/>
        </w:rPr>
        <w:t>(908) 058-77-25</w:t>
      </w:r>
      <w:r w:rsidRPr="00DC0325">
        <w:rPr>
          <w:sz w:val="21"/>
          <w:szCs w:val="21"/>
        </w:rPr>
        <w:t xml:space="preserve">. </w:t>
      </w:r>
    </w:p>
    <w:p w:rsidR="00FC660B" w:rsidRPr="00B10A0A" w:rsidRDefault="00FC660B" w:rsidP="00DC0325">
      <w:pPr>
        <w:ind w:left="708"/>
        <w:jc w:val="both"/>
        <w:rPr>
          <w:sz w:val="21"/>
          <w:szCs w:val="21"/>
        </w:rPr>
      </w:pPr>
      <w:r w:rsidRPr="00B10A0A">
        <w:rPr>
          <w:sz w:val="21"/>
          <w:szCs w:val="21"/>
        </w:rPr>
        <w:t>4.2. Поставщик гарантирует соблюдение надлежащих условий хранения товара до его передачи Заказчику.</w:t>
      </w:r>
    </w:p>
    <w:p w:rsidR="00FC660B" w:rsidRPr="00B10A0A" w:rsidRDefault="00FC660B" w:rsidP="00FC660B">
      <w:pPr>
        <w:ind w:firstLine="708"/>
        <w:jc w:val="both"/>
        <w:rPr>
          <w:sz w:val="21"/>
          <w:szCs w:val="21"/>
        </w:rPr>
      </w:pPr>
      <w:r w:rsidRPr="00B10A0A">
        <w:rPr>
          <w:sz w:val="21"/>
          <w:szCs w:val="21"/>
        </w:rPr>
        <w:t xml:space="preserve">4.3. Товар должен соответствовать стандартам качества, действующим на территории </w:t>
      </w:r>
      <w:r>
        <w:rPr>
          <w:sz w:val="21"/>
          <w:szCs w:val="21"/>
        </w:rPr>
        <w:t>РФ</w:t>
      </w:r>
      <w:r w:rsidRPr="00B10A0A">
        <w:rPr>
          <w:sz w:val="21"/>
          <w:szCs w:val="21"/>
        </w:rPr>
        <w:t>.</w:t>
      </w:r>
    </w:p>
    <w:p w:rsidR="00FC660B" w:rsidRPr="00B10A0A" w:rsidRDefault="00FC660B" w:rsidP="00FC660B">
      <w:pPr>
        <w:ind w:firstLine="708"/>
        <w:jc w:val="both"/>
        <w:rPr>
          <w:sz w:val="21"/>
          <w:szCs w:val="21"/>
        </w:rPr>
      </w:pPr>
      <w:r w:rsidRPr="00B10A0A">
        <w:rPr>
          <w:sz w:val="21"/>
          <w:szCs w:val="21"/>
        </w:rPr>
        <w:t>4.4. Упаковка и тара товара должны обеспечивать сохранность товара при его транспортировке и погрузо-разгрузочных работах к конечному месту поставки и соответствовать действующим стандартам и техническим условиям.</w:t>
      </w:r>
    </w:p>
    <w:p w:rsidR="00FC660B" w:rsidRPr="00B10A0A" w:rsidRDefault="00FC660B" w:rsidP="00FC660B">
      <w:pPr>
        <w:ind w:firstLine="708"/>
        <w:jc w:val="both"/>
        <w:rPr>
          <w:sz w:val="21"/>
          <w:szCs w:val="21"/>
        </w:rPr>
      </w:pPr>
      <w:r w:rsidRPr="00B10A0A">
        <w:rPr>
          <w:sz w:val="21"/>
          <w:szCs w:val="21"/>
        </w:rPr>
        <w:t>4.5. Поставщик обязан выполнить разгрузочные работы при поставке товара Заказчику.</w:t>
      </w:r>
    </w:p>
    <w:p w:rsidR="00FC660B" w:rsidRPr="00B10A0A" w:rsidRDefault="00FC660B" w:rsidP="00FC660B">
      <w:pPr>
        <w:ind w:firstLine="708"/>
        <w:jc w:val="both"/>
        <w:rPr>
          <w:sz w:val="21"/>
          <w:szCs w:val="21"/>
        </w:rPr>
      </w:pPr>
      <w:r w:rsidRPr="00B10A0A">
        <w:rPr>
          <w:sz w:val="21"/>
          <w:szCs w:val="21"/>
        </w:rPr>
        <w:t xml:space="preserve">4.6. При поставке товара Поставщик предоставляет Заказчику надлежащим образом оформленные товарно-сопроводительные документы (счет, счет-фактуру (если </w:t>
      </w:r>
      <w:proofErr w:type="gramStart"/>
      <w:r w:rsidRPr="00B10A0A">
        <w:rPr>
          <w:sz w:val="21"/>
          <w:szCs w:val="21"/>
        </w:rPr>
        <w:t>предусмотрена</w:t>
      </w:r>
      <w:proofErr w:type="gramEnd"/>
      <w:r w:rsidRPr="00B10A0A">
        <w:rPr>
          <w:sz w:val="21"/>
          <w:szCs w:val="21"/>
        </w:rPr>
        <w:t>), УПД), а также все иные документы на товар, предусмотренные условиями настоящего договора.</w:t>
      </w:r>
    </w:p>
    <w:p w:rsidR="00FC660B" w:rsidRPr="00B10A0A" w:rsidRDefault="00FC660B" w:rsidP="00FC660B">
      <w:pPr>
        <w:ind w:firstLine="708"/>
        <w:jc w:val="both"/>
        <w:rPr>
          <w:sz w:val="21"/>
          <w:szCs w:val="21"/>
        </w:rPr>
      </w:pPr>
      <w:r w:rsidRPr="00B10A0A">
        <w:rPr>
          <w:sz w:val="21"/>
          <w:szCs w:val="21"/>
        </w:rPr>
        <w:t>4.7. Поставщик гарантирует качество и безопасность поставляемого товара.</w:t>
      </w:r>
    </w:p>
    <w:p w:rsidR="00FC660B" w:rsidRPr="00B10A0A" w:rsidRDefault="00FC660B" w:rsidP="00FC660B">
      <w:pPr>
        <w:ind w:firstLine="708"/>
        <w:jc w:val="both"/>
        <w:rPr>
          <w:sz w:val="21"/>
          <w:szCs w:val="21"/>
        </w:rPr>
      </w:pPr>
      <w:r w:rsidRPr="00B10A0A">
        <w:rPr>
          <w:sz w:val="21"/>
          <w:szCs w:val="21"/>
        </w:rPr>
        <w:t>4.8. Приемка товара осуществляется Заказчиком в соответствии с требованиями действующего законодательства и настоящего договора. Для приемки товаров может проводиться экспертиза представленных результатов на предмет их соответствия условиям настоящего договора. К проведению экспертизы результатов настоящего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настоящего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w:t>
      </w:r>
    </w:p>
    <w:p w:rsidR="00FC660B" w:rsidRPr="00B10A0A" w:rsidRDefault="00FC660B" w:rsidP="00FC660B">
      <w:pPr>
        <w:ind w:firstLine="708"/>
        <w:jc w:val="both"/>
        <w:rPr>
          <w:sz w:val="21"/>
          <w:szCs w:val="21"/>
        </w:rPr>
      </w:pPr>
      <w:r w:rsidRPr="00B10A0A">
        <w:rPr>
          <w:sz w:val="21"/>
          <w:szCs w:val="21"/>
        </w:rPr>
        <w:t xml:space="preserve">4.9. Товар должен передаваться Заказчику по соответствующему документу о приемке товара, в котором должны указываться наименование, количество, стоимость поставленного товара, номер и дата настоящего договора. </w:t>
      </w:r>
    </w:p>
    <w:p w:rsidR="00FC660B" w:rsidRPr="00B10A0A" w:rsidRDefault="00FC660B" w:rsidP="00FC660B">
      <w:pPr>
        <w:ind w:firstLine="708"/>
        <w:jc w:val="both"/>
        <w:rPr>
          <w:sz w:val="21"/>
          <w:szCs w:val="21"/>
        </w:rPr>
      </w:pPr>
      <w:r w:rsidRPr="00B10A0A">
        <w:rPr>
          <w:sz w:val="21"/>
          <w:szCs w:val="21"/>
        </w:rPr>
        <w:t xml:space="preserve"> 4.10. Приемка товара по количеству, комплектности и объему производится Заказчиком в день его поставки Поставщиком. Оформление результата приемки товара осуществляется путем подписания соответствующего документа о приемке товара в 2 (двух) экземплярах, которые передаются Поставщиком вместе с поставляемым товаром.  </w:t>
      </w:r>
    </w:p>
    <w:p w:rsidR="00FC660B" w:rsidRPr="00B10A0A" w:rsidRDefault="00FC660B" w:rsidP="00FC660B">
      <w:pPr>
        <w:ind w:firstLine="708"/>
        <w:jc w:val="both"/>
        <w:rPr>
          <w:sz w:val="21"/>
          <w:szCs w:val="21"/>
        </w:rPr>
      </w:pPr>
      <w:r w:rsidRPr="00B10A0A">
        <w:rPr>
          <w:sz w:val="21"/>
          <w:szCs w:val="21"/>
        </w:rPr>
        <w:t>Товар считается поставленным Пост</w:t>
      </w:r>
      <w:r>
        <w:rPr>
          <w:sz w:val="21"/>
          <w:szCs w:val="21"/>
        </w:rPr>
        <w:t xml:space="preserve">авщиком и принятым Заказчиком </w:t>
      </w:r>
      <w:r w:rsidRPr="00B10A0A">
        <w:rPr>
          <w:sz w:val="21"/>
          <w:szCs w:val="21"/>
        </w:rPr>
        <w:t xml:space="preserve">только </w:t>
      </w:r>
      <w:proofErr w:type="gramStart"/>
      <w:r w:rsidRPr="00B10A0A">
        <w:rPr>
          <w:sz w:val="21"/>
          <w:szCs w:val="21"/>
        </w:rPr>
        <w:t>с даты подписания</w:t>
      </w:r>
      <w:proofErr w:type="gramEnd"/>
      <w:r w:rsidRPr="00B10A0A">
        <w:rPr>
          <w:sz w:val="21"/>
          <w:szCs w:val="21"/>
        </w:rPr>
        <w:t xml:space="preserve"> Заказчиком соответствующего документа о приемке товара.</w:t>
      </w:r>
    </w:p>
    <w:p w:rsidR="00FC660B" w:rsidRPr="00B10A0A" w:rsidRDefault="00FC660B" w:rsidP="00FC660B">
      <w:pPr>
        <w:ind w:firstLine="708"/>
        <w:jc w:val="both"/>
        <w:rPr>
          <w:sz w:val="21"/>
          <w:szCs w:val="21"/>
        </w:rPr>
      </w:pPr>
      <w:r w:rsidRPr="00B10A0A">
        <w:rPr>
          <w:sz w:val="21"/>
          <w:szCs w:val="21"/>
        </w:rPr>
        <w:t>4.11. Отказ Заказчика от поставленного товара возможен в случае несоответствия поставленного товара условиям настоящего договора и Спецификации (Приложение №1 к настоящему договору), о чем Сторонами составляется акт. В случае необоснованного отказа представителя Поставщика от подписи акта, об этом делается в нем отметка.</w:t>
      </w:r>
    </w:p>
    <w:p w:rsidR="00FC660B" w:rsidRPr="00B10A0A" w:rsidRDefault="00FC660B" w:rsidP="00FC660B">
      <w:pPr>
        <w:ind w:firstLine="708"/>
        <w:jc w:val="both"/>
        <w:rPr>
          <w:sz w:val="21"/>
          <w:szCs w:val="21"/>
        </w:rPr>
      </w:pPr>
      <w:r w:rsidRPr="00B10A0A">
        <w:rPr>
          <w:sz w:val="21"/>
          <w:szCs w:val="21"/>
        </w:rPr>
        <w:t>4.12. Заказчик организует проведение экспертизы поставленного товара и проверку соответствия его качества требованиям, установленным настоящим договором, в течение 5 (пяти) рабочих дней с момента его поставки.</w:t>
      </w:r>
    </w:p>
    <w:p w:rsidR="00FC660B" w:rsidRPr="00B10A0A" w:rsidRDefault="00FC660B" w:rsidP="00FC660B">
      <w:pPr>
        <w:ind w:firstLine="708"/>
        <w:jc w:val="both"/>
        <w:rPr>
          <w:sz w:val="21"/>
          <w:szCs w:val="21"/>
        </w:rPr>
      </w:pPr>
      <w:r w:rsidRPr="00B10A0A">
        <w:rPr>
          <w:sz w:val="21"/>
          <w:szCs w:val="21"/>
        </w:rPr>
        <w:t>В случае установления Заказчиком фактов недопоставки товара и/или поставки товара ненадлежащего качества, Заказчик направляет в адрес Поставщика соответствующую претензию, с приложением документов, подтверждающих обоснованность предъявленных требований. В случае правомерности требований, предъявленных Заказчиком, Поставщик обязан осуществить допоставку товара и/или заменить товар ненадлежащего качества в требуемый Заказчиком срок.</w:t>
      </w:r>
    </w:p>
    <w:p w:rsidR="00FC660B" w:rsidRPr="00B10A0A" w:rsidRDefault="00FC660B" w:rsidP="00FC660B">
      <w:pPr>
        <w:ind w:firstLine="708"/>
        <w:jc w:val="both"/>
        <w:rPr>
          <w:sz w:val="21"/>
          <w:szCs w:val="21"/>
        </w:rPr>
      </w:pPr>
      <w:r w:rsidRPr="00B10A0A">
        <w:rPr>
          <w:sz w:val="21"/>
          <w:szCs w:val="21"/>
        </w:rPr>
        <w:t>При нарушении сроков замены и/или допоставки товара, установленных условиями настоящего договора, Поставщик несет ответственность в соответствии с условиями п.6.3. настоящего договора.</w:t>
      </w:r>
    </w:p>
    <w:p w:rsidR="00FC660B" w:rsidRPr="00B10A0A" w:rsidRDefault="00FC660B" w:rsidP="00FC660B">
      <w:pPr>
        <w:ind w:firstLine="708"/>
        <w:jc w:val="both"/>
        <w:rPr>
          <w:sz w:val="21"/>
          <w:szCs w:val="21"/>
        </w:rPr>
      </w:pPr>
      <w:r w:rsidRPr="00B10A0A">
        <w:rPr>
          <w:sz w:val="21"/>
          <w:szCs w:val="21"/>
        </w:rPr>
        <w:t>4.13. В случае поставки товара, не соответствующего требованиям Спецификации (Приложение № 1 к настоящему договору), Заказчик вправе отказаться от его принятия и оплаты. В случае если часть поставленного Поставщиком товара не соответствует требованиям Спецификации (Приложение № 1 к настоящему договору), Заказчик вправе по своему выбору:</w:t>
      </w:r>
    </w:p>
    <w:p w:rsidR="00FC660B" w:rsidRPr="00B10A0A" w:rsidRDefault="00FC660B" w:rsidP="00FC660B">
      <w:pPr>
        <w:ind w:firstLine="708"/>
        <w:jc w:val="both"/>
        <w:rPr>
          <w:sz w:val="21"/>
          <w:szCs w:val="21"/>
        </w:rPr>
      </w:pPr>
      <w:r w:rsidRPr="00B10A0A">
        <w:rPr>
          <w:sz w:val="21"/>
          <w:szCs w:val="21"/>
        </w:rPr>
        <w:t>- принять товар, соответствующий условиям Спецификации (Приложение № 1 к настоящему договору), и отказаться от приема товара, не соответствующего указанным условиям;</w:t>
      </w:r>
    </w:p>
    <w:p w:rsidR="00FC660B" w:rsidRPr="00B10A0A" w:rsidRDefault="00FC660B" w:rsidP="00FC660B">
      <w:pPr>
        <w:ind w:firstLine="708"/>
        <w:jc w:val="both"/>
        <w:rPr>
          <w:sz w:val="21"/>
          <w:szCs w:val="21"/>
        </w:rPr>
      </w:pPr>
      <w:r w:rsidRPr="00B10A0A">
        <w:rPr>
          <w:sz w:val="21"/>
          <w:szCs w:val="21"/>
        </w:rPr>
        <w:t>- отказаться от приема всего поставленного товара;</w:t>
      </w:r>
    </w:p>
    <w:p w:rsidR="00FC660B" w:rsidRDefault="00FC660B" w:rsidP="00FC660B">
      <w:pPr>
        <w:ind w:firstLine="708"/>
        <w:jc w:val="both"/>
        <w:rPr>
          <w:sz w:val="21"/>
          <w:szCs w:val="21"/>
        </w:rPr>
      </w:pPr>
      <w:r w:rsidRPr="00B10A0A">
        <w:rPr>
          <w:sz w:val="21"/>
          <w:szCs w:val="21"/>
        </w:rPr>
        <w:t>- потребовать от Поставщика замены товара, не соответствующего условиям Спецификации (Приложение № 1 к настоящему договору), на товар, соответствующий указанным условиям. В случае необходимости замены товара, не соответствующего условиям Спецификации (Приложение № 1 к настоящему договору), Заказчик направляет Поставщику требование о замене товара.</w:t>
      </w:r>
    </w:p>
    <w:p w:rsidR="008E63A1" w:rsidRDefault="008E63A1" w:rsidP="00FC660B">
      <w:pPr>
        <w:ind w:firstLine="708"/>
        <w:jc w:val="both"/>
        <w:rPr>
          <w:sz w:val="21"/>
          <w:szCs w:val="21"/>
        </w:rPr>
      </w:pPr>
    </w:p>
    <w:p w:rsidR="00A9549E" w:rsidRPr="00A9549E" w:rsidRDefault="00A9549E" w:rsidP="00B54EFA">
      <w:pPr>
        <w:pStyle w:val="ab"/>
        <w:numPr>
          <w:ilvl w:val="0"/>
          <w:numId w:val="3"/>
        </w:numPr>
        <w:suppressAutoHyphens/>
        <w:spacing w:after="0" w:line="240" w:lineRule="auto"/>
        <w:ind w:left="0"/>
        <w:jc w:val="center"/>
        <w:rPr>
          <w:rFonts w:ascii="Times New Roman" w:hAnsi="Times New Roman"/>
          <w:b/>
          <w:sz w:val="21"/>
          <w:szCs w:val="21"/>
        </w:rPr>
      </w:pPr>
      <w:r w:rsidRPr="00A9549E">
        <w:rPr>
          <w:rFonts w:ascii="Times New Roman" w:hAnsi="Times New Roman"/>
          <w:b/>
          <w:sz w:val="21"/>
          <w:szCs w:val="21"/>
        </w:rPr>
        <w:t>Качество товара</w:t>
      </w:r>
    </w:p>
    <w:p w:rsidR="008E63A1" w:rsidRPr="00A9549E" w:rsidRDefault="008E63A1" w:rsidP="008E63A1">
      <w:pPr>
        <w:pStyle w:val="ab"/>
        <w:numPr>
          <w:ilvl w:val="1"/>
          <w:numId w:val="3"/>
        </w:numPr>
        <w:suppressAutoHyphens/>
        <w:spacing w:after="0" w:line="240" w:lineRule="auto"/>
        <w:ind w:left="0" w:firstLine="284"/>
        <w:jc w:val="both"/>
        <w:rPr>
          <w:rFonts w:ascii="Times New Roman" w:hAnsi="Times New Roman"/>
          <w:color w:val="000000" w:themeColor="text1"/>
          <w:sz w:val="21"/>
          <w:szCs w:val="21"/>
        </w:rPr>
      </w:pPr>
      <w:r w:rsidRPr="00A9549E">
        <w:rPr>
          <w:rFonts w:ascii="Times New Roman" w:hAnsi="Times New Roman"/>
          <w:color w:val="000000" w:themeColor="text1"/>
          <w:sz w:val="21"/>
          <w:szCs w:val="21"/>
        </w:rPr>
        <w:t>Качество, маркировка, упаковка поставляемой продукции должны соответствовать:</w:t>
      </w:r>
    </w:p>
    <w:p w:rsidR="008E63A1" w:rsidRPr="00A9549E" w:rsidRDefault="008E63A1" w:rsidP="008E63A1">
      <w:pPr>
        <w:pStyle w:val="formattext"/>
        <w:numPr>
          <w:ilvl w:val="0"/>
          <w:numId w:val="4"/>
        </w:numPr>
        <w:shd w:val="clear" w:color="auto" w:fill="FFFFFF"/>
        <w:tabs>
          <w:tab w:val="left" w:pos="142"/>
        </w:tabs>
        <w:spacing w:before="0" w:beforeAutospacing="0" w:after="0" w:afterAutospacing="0"/>
        <w:ind w:left="0" w:firstLine="284"/>
        <w:jc w:val="both"/>
        <w:textAlignment w:val="baseline"/>
        <w:rPr>
          <w:sz w:val="21"/>
          <w:szCs w:val="21"/>
        </w:rPr>
      </w:pPr>
      <w:r w:rsidRPr="00A9549E">
        <w:rPr>
          <w:sz w:val="21"/>
          <w:szCs w:val="21"/>
        </w:rPr>
        <w:lastRenderedPageBreak/>
        <w:t>Федерального закона от 02.01.2000 № 29-ФЗ  «О качестве и безопасности пищевых продуктов»;</w:t>
      </w:r>
    </w:p>
    <w:p w:rsidR="008E63A1" w:rsidRPr="00A9549E" w:rsidRDefault="008E63A1" w:rsidP="008E63A1">
      <w:pPr>
        <w:pStyle w:val="formattext"/>
        <w:numPr>
          <w:ilvl w:val="0"/>
          <w:numId w:val="4"/>
        </w:numPr>
        <w:shd w:val="clear" w:color="auto" w:fill="FFFFFF"/>
        <w:tabs>
          <w:tab w:val="left" w:pos="142"/>
        </w:tabs>
        <w:spacing w:before="0" w:beforeAutospacing="0" w:after="0" w:afterAutospacing="0"/>
        <w:ind w:left="0" w:firstLine="284"/>
        <w:jc w:val="both"/>
        <w:textAlignment w:val="baseline"/>
        <w:rPr>
          <w:sz w:val="21"/>
          <w:szCs w:val="21"/>
        </w:rPr>
      </w:pPr>
      <w:r w:rsidRPr="00A9549E">
        <w:rPr>
          <w:spacing w:val="1"/>
          <w:sz w:val="21"/>
          <w:szCs w:val="21"/>
        </w:rPr>
        <w:t xml:space="preserve">Технического регламента Таможенного союза «О безопасности пищевой продукции» </w:t>
      </w:r>
      <w:proofErr w:type="gramStart"/>
      <w:r w:rsidRPr="00A9549E">
        <w:rPr>
          <w:spacing w:val="1"/>
          <w:sz w:val="21"/>
          <w:szCs w:val="21"/>
        </w:rPr>
        <w:t>ТР</w:t>
      </w:r>
      <w:proofErr w:type="gramEnd"/>
      <w:r w:rsidRPr="00A9549E">
        <w:rPr>
          <w:spacing w:val="1"/>
          <w:sz w:val="21"/>
          <w:szCs w:val="21"/>
        </w:rPr>
        <w:t xml:space="preserve"> ТС 021/2011;</w:t>
      </w:r>
    </w:p>
    <w:p w:rsidR="008E63A1" w:rsidRPr="00A9549E" w:rsidRDefault="008E63A1" w:rsidP="008E63A1">
      <w:pPr>
        <w:pStyle w:val="headertext"/>
        <w:numPr>
          <w:ilvl w:val="0"/>
          <w:numId w:val="4"/>
        </w:numPr>
        <w:shd w:val="clear" w:color="auto" w:fill="FFFFFF"/>
        <w:tabs>
          <w:tab w:val="left" w:pos="142"/>
        </w:tabs>
        <w:spacing w:before="0" w:beforeAutospacing="0" w:after="0" w:afterAutospacing="0"/>
        <w:ind w:left="0" w:firstLine="284"/>
        <w:jc w:val="both"/>
        <w:textAlignment w:val="baseline"/>
        <w:rPr>
          <w:spacing w:val="1"/>
          <w:sz w:val="21"/>
          <w:szCs w:val="21"/>
        </w:rPr>
      </w:pPr>
      <w:proofErr w:type="gramStart"/>
      <w:r w:rsidRPr="00A9549E">
        <w:rPr>
          <w:spacing w:val="1"/>
          <w:sz w:val="21"/>
          <w:szCs w:val="21"/>
        </w:rPr>
        <w:t>ТР</w:t>
      </w:r>
      <w:proofErr w:type="gramEnd"/>
      <w:r w:rsidRPr="00A9549E">
        <w:rPr>
          <w:spacing w:val="1"/>
          <w:sz w:val="21"/>
          <w:szCs w:val="21"/>
        </w:rPr>
        <w:t xml:space="preserve"> ТС 022/2011 Технический регламент Таможенного союза «Пищевая продукция в части ее маркировки»;</w:t>
      </w:r>
    </w:p>
    <w:p w:rsidR="008E63A1" w:rsidRPr="00A9549E" w:rsidRDefault="008E63A1" w:rsidP="008E63A1">
      <w:pPr>
        <w:pStyle w:val="headertext"/>
        <w:numPr>
          <w:ilvl w:val="0"/>
          <w:numId w:val="4"/>
        </w:numPr>
        <w:shd w:val="clear" w:color="auto" w:fill="FFFFFF"/>
        <w:tabs>
          <w:tab w:val="left" w:pos="142"/>
        </w:tabs>
        <w:spacing w:before="0" w:beforeAutospacing="0" w:after="0" w:afterAutospacing="0"/>
        <w:ind w:left="0" w:firstLine="284"/>
        <w:jc w:val="both"/>
        <w:textAlignment w:val="baseline"/>
        <w:rPr>
          <w:spacing w:val="1"/>
          <w:sz w:val="21"/>
          <w:szCs w:val="21"/>
        </w:rPr>
      </w:pPr>
      <w:r w:rsidRPr="00A9549E">
        <w:rPr>
          <w:spacing w:val="1"/>
          <w:sz w:val="21"/>
          <w:szCs w:val="21"/>
        </w:rPr>
        <w:t xml:space="preserve">Технического регламента Таможенного союза «О безопасности упаковки»   </w:t>
      </w:r>
      <w:proofErr w:type="gramStart"/>
      <w:r w:rsidRPr="00A9549E">
        <w:rPr>
          <w:spacing w:val="1"/>
          <w:sz w:val="21"/>
          <w:szCs w:val="21"/>
        </w:rPr>
        <w:t>ТР</w:t>
      </w:r>
      <w:proofErr w:type="gramEnd"/>
      <w:r w:rsidRPr="00A9549E">
        <w:rPr>
          <w:spacing w:val="1"/>
          <w:sz w:val="21"/>
          <w:szCs w:val="21"/>
        </w:rPr>
        <w:t xml:space="preserve"> ТС 005/2011;</w:t>
      </w:r>
    </w:p>
    <w:p w:rsidR="008E63A1" w:rsidRPr="00A9549E" w:rsidRDefault="008E63A1" w:rsidP="008E63A1">
      <w:pPr>
        <w:pStyle w:val="10"/>
        <w:numPr>
          <w:ilvl w:val="0"/>
          <w:numId w:val="4"/>
        </w:numPr>
        <w:shd w:val="clear" w:color="auto" w:fill="FFFFFF"/>
        <w:tabs>
          <w:tab w:val="left" w:pos="142"/>
        </w:tabs>
        <w:spacing w:before="0"/>
        <w:ind w:left="0" w:firstLine="284"/>
        <w:jc w:val="both"/>
        <w:textAlignment w:val="baseline"/>
        <w:rPr>
          <w:rFonts w:ascii="Times New Roman" w:hAnsi="Times New Roman" w:cs="Times New Roman"/>
          <w:b w:val="0"/>
          <w:color w:val="auto"/>
          <w:sz w:val="21"/>
          <w:szCs w:val="21"/>
        </w:rPr>
      </w:pPr>
      <w:r w:rsidRPr="00A9549E">
        <w:rPr>
          <w:rFonts w:ascii="Times New Roman" w:hAnsi="Times New Roman" w:cs="Times New Roman"/>
          <w:b w:val="0"/>
          <w:color w:val="auto"/>
          <w:sz w:val="21"/>
          <w:szCs w:val="21"/>
        </w:rPr>
        <w:t>СанПиН 2.3.2.1078-01 Гигиенические требования безопасности и пищевой ценности пищевых продуктов.</w:t>
      </w:r>
    </w:p>
    <w:p w:rsidR="008E63A1" w:rsidRPr="00A9549E" w:rsidRDefault="008E63A1" w:rsidP="008E63A1">
      <w:pPr>
        <w:pStyle w:val="ab"/>
        <w:numPr>
          <w:ilvl w:val="1"/>
          <w:numId w:val="3"/>
        </w:numPr>
        <w:suppressAutoHyphens/>
        <w:spacing w:after="0" w:line="240" w:lineRule="auto"/>
        <w:ind w:left="0" w:firstLine="284"/>
        <w:jc w:val="both"/>
        <w:rPr>
          <w:rFonts w:ascii="Times New Roman" w:hAnsi="Times New Roman"/>
          <w:color w:val="000000" w:themeColor="text1"/>
          <w:sz w:val="21"/>
          <w:szCs w:val="21"/>
        </w:rPr>
      </w:pPr>
      <w:r w:rsidRPr="00A9549E">
        <w:rPr>
          <w:rFonts w:ascii="Times New Roman" w:hAnsi="Times New Roman"/>
          <w:color w:val="000000" w:themeColor="text1"/>
          <w:sz w:val="21"/>
          <w:szCs w:val="21"/>
        </w:rPr>
        <w:t>Упаковка Товара должна гарантировать его сохранность от повреждения или порчи во время доставки к месту приемки Товара.</w:t>
      </w:r>
    </w:p>
    <w:p w:rsidR="008E63A1" w:rsidRPr="00A9549E" w:rsidRDefault="008E63A1" w:rsidP="008E63A1">
      <w:pPr>
        <w:pStyle w:val="ab"/>
        <w:numPr>
          <w:ilvl w:val="1"/>
          <w:numId w:val="3"/>
        </w:numPr>
        <w:suppressAutoHyphens/>
        <w:spacing w:after="0" w:line="240" w:lineRule="auto"/>
        <w:ind w:left="0" w:firstLine="284"/>
        <w:jc w:val="both"/>
        <w:rPr>
          <w:rFonts w:ascii="Times New Roman" w:hAnsi="Times New Roman"/>
          <w:color w:val="000000" w:themeColor="text1"/>
          <w:sz w:val="21"/>
          <w:szCs w:val="21"/>
        </w:rPr>
      </w:pPr>
      <w:r w:rsidRPr="00A9549E">
        <w:rPr>
          <w:rFonts w:ascii="Times New Roman" w:hAnsi="Times New Roman"/>
          <w:color w:val="000000" w:themeColor="text1"/>
          <w:sz w:val="21"/>
          <w:szCs w:val="21"/>
        </w:rPr>
        <w:t>Поставщик гарантирует своевременность поставки продуктов.</w:t>
      </w:r>
    </w:p>
    <w:p w:rsidR="008E63A1" w:rsidRPr="00A9549E" w:rsidRDefault="008E63A1" w:rsidP="008E63A1">
      <w:pPr>
        <w:pStyle w:val="ab"/>
        <w:numPr>
          <w:ilvl w:val="1"/>
          <w:numId w:val="3"/>
        </w:numPr>
        <w:suppressAutoHyphens/>
        <w:spacing w:after="0" w:line="240" w:lineRule="auto"/>
        <w:ind w:left="0" w:firstLine="284"/>
        <w:jc w:val="both"/>
        <w:rPr>
          <w:rFonts w:ascii="Times New Roman" w:hAnsi="Times New Roman"/>
          <w:color w:val="000000" w:themeColor="text1"/>
          <w:sz w:val="21"/>
          <w:szCs w:val="21"/>
        </w:rPr>
      </w:pPr>
      <w:r w:rsidRPr="00A9549E">
        <w:rPr>
          <w:rFonts w:ascii="Times New Roman" w:hAnsi="Times New Roman"/>
          <w:color w:val="000000" w:themeColor="text1"/>
          <w:sz w:val="21"/>
          <w:szCs w:val="21"/>
        </w:rPr>
        <w:t>Затраты на проведение контроля качества и идентификации поставляемого Товара осуществляются целиком за счет Поставщика.</w:t>
      </w:r>
    </w:p>
    <w:p w:rsidR="008E63A1" w:rsidRPr="00A9549E" w:rsidRDefault="008E63A1" w:rsidP="008E63A1">
      <w:pPr>
        <w:pStyle w:val="ab"/>
        <w:numPr>
          <w:ilvl w:val="1"/>
          <w:numId w:val="3"/>
        </w:numPr>
        <w:suppressAutoHyphens/>
        <w:spacing w:after="0" w:line="240" w:lineRule="auto"/>
        <w:ind w:left="0" w:firstLine="284"/>
        <w:jc w:val="both"/>
        <w:rPr>
          <w:rFonts w:ascii="Times New Roman" w:hAnsi="Times New Roman"/>
          <w:color w:val="000000" w:themeColor="text1"/>
          <w:sz w:val="21"/>
          <w:szCs w:val="21"/>
        </w:rPr>
      </w:pPr>
      <w:proofErr w:type="gramStart"/>
      <w:r w:rsidRPr="00A9549E">
        <w:rPr>
          <w:rFonts w:ascii="Times New Roman" w:hAnsi="Times New Roman"/>
          <w:color w:val="000000" w:themeColor="text1"/>
          <w:sz w:val="21"/>
          <w:szCs w:val="21"/>
        </w:rPr>
        <w:t>При отсутствии документа, удостоверяющего качество Товара, или при обнаружении не соответствия  качества Товара государственным стандартам и требованиям Договора, поступившая партия Товара в счет поставки по Договору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 предусмотренных действующими требованиями, и день поставки Товара надлежащего качества.</w:t>
      </w:r>
      <w:proofErr w:type="gramEnd"/>
    </w:p>
    <w:p w:rsidR="008E63A1" w:rsidRDefault="008E63A1" w:rsidP="00FC660B">
      <w:pPr>
        <w:jc w:val="center"/>
        <w:rPr>
          <w:b/>
          <w:sz w:val="21"/>
          <w:szCs w:val="21"/>
        </w:rPr>
      </w:pPr>
    </w:p>
    <w:p w:rsidR="00FC660B" w:rsidRPr="00B10A0A" w:rsidRDefault="00FC660B" w:rsidP="00FC660B">
      <w:pPr>
        <w:jc w:val="center"/>
        <w:rPr>
          <w:b/>
          <w:sz w:val="21"/>
          <w:szCs w:val="21"/>
        </w:rPr>
      </w:pPr>
      <w:r w:rsidRPr="00B10A0A">
        <w:rPr>
          <w:b/>
          <w:sz w:val="21"/>
          <w:szCs w:val="21"/>
        </w:rPr>
        <w:t>6. Ответственность Сторон</w:t>
      </w:r>
    </w:p>
    <w:p w:rsidR="00FC660B" w:rsidRPr="00B10A0A" w:rsidRDefault="00FC660B" w:rsidP="00FC660B">
      <w:pPr>
        <w:ind w:firstLine="708"/>
        <w:jc w:val="both"/>
        <w:rPr>
          <w:sz w:val="21"/>
          <w:szCs w:val="21"/>
        </w:rPr>
      </w:pPr>
      <w:r w:rsidRPr="00B10A0A">
        <w:rPr>
          <w:sz w:val="21"/>
          <w:szCs w:val="21"/>
        </w:rPr>
        <w:t xml:space="preserve">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rsidR="00FC660B" w:rsidRPr="00B10A0A" w:rsidRDefault="00FC660B" w:rsidP="00FC660B">
      <w:pPr>
        <w:ind w:firstLine="708"/>
        <w:jc w:val="both"/>
        <w:rPr>
          <w:sz w:val="21"/>
          <w:szCs w:val="21"/>
        </w:rPr>
      </w:pPr>
      <w:r w:rsidRPr="00B10A0A">
        <w:rPr>
          <w:sz w:val="21"/>
          <w:szCs w:val="21"/>
        </w:rPr>
        <w:t>6.2.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rsidR="00FC660B" w:rsidRPr="00B10A0A" w:rsidRDefault="00FC660B" w:rsidP="00FC660B">
      <w:pPr>
        <w:ind w:firstLine="708"/>
        <w:jc w:val="both"/>
        <w:rPr>
          <w:sz w:val="21"/>
          <w:szCs w:val="21"/>
        </w:rPr>
      </w:pPr>
      <w:r w:rsidRPr="00B10A0A">
        <w:rPr>
          <w:sz w:val="21"/>
          <w:szCs w:val="21"/>
        </w:rPr>
        <w:t>- пени в размере 1/300</w:t>
      </w:r>
      <w:r w:rsidR="006C3EB7">
        <w:rPr>
          <w:sz w:val="21"/>
          <w:szCs w:val="21"/>
        </w:rPr>
        <w:t xml:space="preserve"> ключевой</w:t>
      </w:r>
      <w:r w:rsidRPr="00B10A0A">
        <w:rPr>
          <w:sz w:val="21"/>
          <w:szCs w:val="21"/>
        </w:rPr>
        <w:t xml:space="preserve"> 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rsidR="00FC660B" w:rsidRPr="00B10A0A" w:rsidRDefault="00FC660B" w:rsidP="00FC660B">
      <w:pPr>
        <w:ind w:firstLine="708"/>
        <w:jc w:val="both"/>
        <w:rPr>
          <w:sz w:val="21"/>
          <w:szCs w:val="21"/>
        </w:rPr>
      </w:pPr>
      <w:r w:rsidRPr="00B10A0A">
        <w:rPr>
          <w:sz w:val="21"/>
          <w:szCs w:val="21"/>
        </w:rPr>
        <w:t xml:space="preserve">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w:t>
      </w:r>
    </w:p>
    <w:p w:rsidR="00FC660B" w:rsidRPr="00B10A0A" w:rsidRDefault="00FC660B" w:rsidP="00FC660B">
      <w:pPr>
        <w:ind w:firstLine="708"/>
        <w:jc w:val="both"/>
        <w:rPr>
          <w:sz w:val="21"/>
          <w:szCs w:val="21"/>
        </w:rPr>
      </w:pPr>
      <w:r w:rsidRPr="00B10A0A">
        <w:rPr>
          <w:sz w:val="21"/>
          <w:szCs w:val="21"/>
        </w:rPr>
        <w:t>6.3.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rsidR="00FC660B" w:rsidRPr="00B10A0A" w:rsidRDefault="00FC660B" w:rsidP="00FC660B">
      <w:pPr>
        <w:ind w:firstLine="708"/>
        <w:jc w:val="both"/>
        <w:rPr>
          <w:sz w:val="21"/>
          <w:szCs w:val="21"/>
        </w:rPr>
      </w:pPr>
      <w:r w:rsidRPr="00B10A0A">
        <w:rPr>
          <w:sz w:val="21"/>
          <w:szCs w:val="21"/>
        </w:rPr>
        <w:t>- пени в размере 0,5 % от суммы фактически просроченного исполнением обязательства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FC660B" w:rsidRPr="00B10A0A" w:rsidRDefault="00FC660B" w:rsidP="00FC660B">
      <w:pPr>
        <w:ind w:firstLine="708"/>
        <w:jc w:val="both"/>
        <w:rPr>
          <w:sz w:val="21"/>
          <w:szCs w:val="21"/>
        </w:rPr>
      </w:pPr>
      <w:r w:rsidRPr="00B10A0A">
        <w:rPr>
          <w:sz w:val="21"/>
          <w:szCs w:val="21"/>
        </w:rPr>
        <w:t>- за каждый факт неисполнения или ненадлежащего исполнения Поставщиком   обязательств (в том числе гарантийных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rsidR="00FC660B" w:rsidRPr="00B10A0A" w:rsidRDefault="00FC660B" w:rsidP="00FC660B">
      <w:pPr>
        <w:ind w:firstLine="708"/>
        <w:jc w:val="both"/>
        <w:rPr>
          <w:sz w:val="21"/>
          <w:szCs w:val="21"/>
        </w:rPr>
      </w:pPr>
      <w:r w:rsidRPr="00B10A0A">
        <w:rPr>
          <w:sz w:val="21"/>
          <w:szCs w:val="21"/>
        </w:rPr>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rsidR="00FC660B" w:rsidRPr="00B10A0A" w:rsidRDefault="00FC660B" w:rsidP="00FC660B">
      <w:pPr>
        <w:ind w:firstLine="708"/>
        <w:jc w:val="both"/>
        <w:rPr>
          <w:sz w:val="21"/>
          <w:szCs w:val="21"/>
        </w:rPr>
      </w:pPr>
      <w:r w:rsidRPr="00B10A0A">
        <w:rPr>
          <w:sz w:val="21"/>
          <w:szCs w:val="21"/>
        </w:rPr>
        <w:t>6.4. Поставщик обязан возместить все убытки, причинённые Заказчику вследствие нарушения Поставщиком условий настоящего договора.</w:t>
      </w:r>
    </w:p>
    <w:p w:rsidR="00FC660B" w:rsidRPr="00B10A0A" w:rsidRDefault="00FC660B" w:rsidP="00FC660B">
      <w:pPr>
        <w:ind w:firstLine="708"/>
        <w:jc w:val="both"/>
        <w:rPr>
          <w:sz w:val="21"/>
          <w:szCs w:val="21"/>
        </w:rPr>
      </w:pPr>
      <w:r w:rsidRPr="00B10A0A">
        <w:rPr>
          <w:sz w:val="21"/>
          <w:szCs w:val="21"/>
        </w:rPr>
        <w:t xml:space="preserve">6.5.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rsidR="00FC660B" w:rsidRPr="00B10A0A" w:rsidRDefault="00FC660B" w:rsidP="00FC660B">
      <w:pPr>
        <w:ind w:firstLine="708"/>
        <w:jc w:val="both"/>
        <w:rPr>
          <w:sz w:val="21"/>
          <w:szCs w:val="21"/>
        </w:rPr>
      </w:pPr>
      <w:r w:rsidRPr="00B10A0A">
        <w:rPr>
          <w:sz w:val="21"/>
          <w:szCs w:val="21"/>
        </w:rPr>
        <w:t xml:space="preserve">6.6. Уплата штрафных санкций не освобождает Стороны от исполнения обязательств по настоящему договору. </w:t>
      </w:r>
    </w:p>
    <w:p w:rsidR="00FC660B" w:rsidRDefault="00FC660B" w:rsidP="00FC660B">
      <w:pPr>
        <w:ind w:firstLine="708"/>
        <w:jc w:val="both"/>
        <w:rPr>
          <w:sz w:val="21"/>
          <w:szCs w:val="21"/>
        </w:rPr>
      </w:pPr>
      <w:r w:rsidRPr="00B10A0A">
        <w:rPr>
          <w:sz w:val="21"/>
          <w:szCs w:val="21"/>
        </w:rPr>
        <w:t>6.</w:t>
      </w:r>
      <w:r w:rsidR="00970551">
        <w:rPr>
          <w:sz w:val="21"/>
          <w:szCs w:val="21"/>
        </w:rPr>
        <w:t>7</w:t>
      </w:r>
      <w:r w:rsidRPr="00B10A0A">
        <w:rPr>
          <w:sz w:val="21"/>
          <w:szCs w:val="21"/>
        </w:rPr>
        <w:t>. Заказчик не несет ответственность за неисполнение или ненадлежащее исполнение Поставщ</w:t>
      </w:r>
      <w:r>
        <w:rPr>
          <w:sz w:val="21"/>
          <w:szCs w:val="21"/>
        </w:rPr>
        <w:t xml:space="preserve">иком обязанности по уплате НДС. </w:t>
      </w:r>
      <w:r w:rsidRPr="00B10A0A">
        <w:rPr>
          <w:sz w:val="21"/>
          <w:szCs w:val="21"/>
        </w:rPr>
        <w:t>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rsidR="00970551" w:rsidRPr="00B10A0A" w:rsidRDefault="00970551" w:rsidP="00FC660B">
      <w:pPr>
        <w:ind w:firstLine="708"/>
        <w:jc w:val="both"/>
        <w:rPr>
          <w:sz w:val="21"/>
          <w:szCs w:val="21"/>
        </w:rPr>
      </w:pPr>
    </w:p>
    <w:p w:rsidR="00FC660B" w:rsidRPr="00B10A0A" w:rsidRDefault="00FC660B" w:rsidP="00FC660B">
      <w:pPr>
        <w:ind w:firstLine="426"/>
        <w:jc w:val="center"/>
        <w:rPr>
          <w:b/>
          <w:sz w:val="21"/>
          <w:szCs w:val="21"/>
        </w:rPr>
      </w:pPr>
      <w:r w:rsidRPr="00B10A0A">
        <w:rPr>
          <w:b/>
          <w:sz w:val="21"/>
          <w:szCs w:val="21"/>
        </w:rPr>
        <w:t>7. Обстоятельства непреодолимой силы</w:t>
      </w:r>
    </w:p>
    <w:p w:rsidR="00FC660B" w:rsidRPr="00BB7BC9" w:rsidRDefault="00FC660B" w:rsidP="00FC660B">
      <w:pPr>
        <w:ind w:firstLine="708"/>
        <w:jc w:val="both"/>
        <w:rPr>
          <w:sz w:val="21"/>
          <w:szCs w:val="21"/>
        </w:rPr>
      </w:pPr>
      <w:r w:rsidRPr="00BB7BC9">
        <w:rPr>
          <w:sz w:val="21"/>
          <w:szCs w:val="21"/>
        </w:rPr>
        <w:t>7.1.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rsidR="00FC660B" w:rsidRPr="00BB7BC9" w:rsidRDefault="00FC660B" w:rsidP="00FC660B">
      <w:pPr>
        <w:ind w:firstLine="708"/>
        <w:jc w:val="both"/>
        <w:rPr>
          <w:sz w:val="21"/>
          <w:szCs w:val="21"/>
        </w:rPr>
      </w:pPr>
      <w:r w:rsidRPr="00BB7BC9">
        <w:rPr>
          <w:sz w:val="21"/>
          <w:szCs w:val="21"/>
        </w:rPr>
        <w:t xml:space="preserve">7.2. Под обстоятельствами непреодолимой силы понимают возникшие после заключения настоящего договора такие обстоятельства, которые невозможно было предвидеть либо предотвратить любыми доступными способами и обладающие признаками чрезвычайности и </w:t>
      </w:r>
      <w:proofErr w:type="spellStart"/>
      <w:r w:rsidRPr="00BB7BC9">
        <w:rPr>
          <w:sz w:val="21"/>
          <w:szCs w:val="21"/>
        </w:rPr>
        <w:t>непредотвратимости</w:t>
      </w:r>
      <w:proofErr w:type="spellEnd"/>
      <w:r w:rsidRPr="00BB7BC9">
        <w:rPr>
          <w:sz w:val="21"/>
          <w:szCs w:val="21"/>
        </w:rPr>
        <w:t>.</w:t>
      </w:r>
    </w:p>
    <w:p w:rsidR="00FC660B" w:rsidRPr="00BB7BC9" w:rsidRDefault="00FC660B" w:rsidP="00FC660B">
      <w:pPr>
        <w:ind w:firstLine="708"/>
        <w:jc w:val="both"/>
        <w:rPr>
          <w:sz w:val="21"/>
          <w:szCs w:val="21"/>
        </w:rPr>
      </w:pPr>
      <w:proofErr w:type="gramStart"/>
      <w:r w:rsidRPr="00BB7BC9">
        <w:rPr>
          <w:sz w:val="21"/>
          <w:szCs w:val="21"/>
        </w:rPr>
        <w:t xml:space="preserve">К обстоятельствам непреодолимой силы относятся как природные явления (пожар, наводнение, землетрясение, другие стихийные бедствия и т.д.), так и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настоящему </w:t>
      </w:r>
      <w:r w:rsidRPr="00BB7BC9">
        <w:rPr>
          <w:sz w:val="21"/>
          <w:szCs w:val="21"/>
        </w:rPr>
        <w:lastRenderedPageBreak/>
        <w:t>договору и подтверждены соответствующими уполномоченными органами.</w:t>
      </w:r>
      <w:proofErr w:type="gramEnd"/>
    </w:p>
    <w:p w:rsidR="00FC660B" w:rsidRPr="00B10A0A" w:rsidRDefault="00FC660B" w:rsidP="00FC660B">
      <w:pPr>
        <w:ind w:firstLine="708"/>
        <w:jc w:val="both"/>
        <w:rPr>
          <w:sz w:val="21"/>
          <w:szCs w:val="21"/>
        </w:rPr>
      </w:pPr>
      <w:r w:rsidRPr="00BB7BC9">
        <w:rPr>
          <w:sz w:val="21"/>
          <w:szCs w:val="21"/>
        </w:rPr>
        <w:t>7.3.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не зависящих от обстоятельств непреодолимой силы.</w:t>
      </w:r>
      <w:r w:rsidRPr="001300BF">
        <w:rPr>
          <w:sz w:val="21"/>
          <w:szCs w:val="21"/>
        </w:rPr>
        <w:t xml:space="preserve"> </w:t>
      </w:r>
      <w:r w:rsidRPr="00B10A0A">
        <w:rPr>
          <w:sz w:val="21"/>
          <w:szCs w:val="21"/>
        </w:rPr>
        <w:t xml:space="preserve">  </w:t>
      </w:r>
    </w:p>
    <w:p w:rsidR="00FC660B" w:rsidRPr="00B10A0A" w:rsidRDefault="00FC660B" w:rsidP="00FC660B">
      <w:pPr>
        <w:jc w:val="center"/>
        <w:rPr>
          <w:b/>
          <w:sz w:val="21"/>
          <w:szCs w:val="21"/>
        </w:rPr>
      </w:pPr>
      <w:r w:rsidRPr="00B10A0A">
        <w:rPr>
          <w:b/>
          <w:sz w:val="21"/>
          <w:szCs w:val="21"/>
        </w:rPr>
        <w:t>8. Порядок изменения и расторжения договора</w:t>
      </w:r>
    </w:p>
    <w:p w:rsidR="00A9549E" w:rsidRPr="00A9549E" w:rsidRDefault="00FC660B" w:rsidP="00A9549E">
      <w:pPr>
        <w:ind w:firstLine="708"/>
        <w:jc w:val="both"/>
        <w:rPr>
          <w:snapToGrid w:val="0"/>
          <w:sz w:val="21"/>
          <w:szCs w:val="21"/>
        </w:rPr>
      </w:pPr>
      <w:r w:rsidRPr="00B10A0A">
        <w:rPr>
          <w:sz w:val="21"/>
          <w:szCs w:val="21"/>
        </w:rPr>
        <w:t>8.1.</w:t>
      </w:r>
      <w:r w:rsidRPr="00B10A0A">
        <w:rPr>
          <w:snapToGrid w:val="0"/>
          <w:sz w:val="21"/>
          <w:szCs w:val="21"/>
        </w:rPr>
        <w:t xml:space="preserve"> </w:t>
      </w:r>
      <w:r w:rsidR="00A9549E" w:rsidRPr="00A9549E">
        <w:rPr>
          <w:snapToGrid w:val="0"/>
          <w:sz w:val="21"/>
          <w:szCs w:val="21"/>
        </w:rPr>
        <w:t>Заказчик по согласованию с Поставщиком вправе изменить:</w:t>
      </w:r>
    </w:p>
    <w:p w:rsidR="00A9549E" w:rsidRPr="00A9549E" w:rsidRDefault="00A9549E" w:rsidP="00A9549E">
      <w:pPr>
        <w:ind w:firstLine="708"/>
        <w:jc w:val="both"/>
        <w:rPr>
          <w:snapToGrid w:val="0"/>
          <w:sz w:val="21"/>
          <w:szCs w:val="21"/>
        </w:rPr>
      </w:pPr>
      <w:r w:rsidRPr="00A9549E">
        <w:rPr>
          <w:snapToGrid w:val="0"/>
          <w:sz w:val="21"/>
          <w:szCs w:val="21"/>
        </w:rPr>
        <w:t xml:space="preserve">1) предусмотренный настоящим договором объем товара. При увеличении объема товара Заказчик по согласованию с Поставщиком вправе изменить первоначальную цену настоящего договора пропорционально изменяемому объему товара, а при внесении соответствующих изменений в настоящий договор в связи с уменьшением объема товара, Заказчик обязан изменить цену настоящего договора указанным образом. При уменьшении предусмотренного настоящим договором объема товара, Стороны настоящего договора обязаны уменьшить цену настоящего договора исходя из цены единицы товара. </w:t>
      </w:r>
      <w:proofErr w:type="gramStart"/>
      <w:r w:rsidRPr="00A9549E">
        <w:rPr>
          <w:snapToGrid w:val="0"/>
          <w:sz w:val="21"/>
          <w:szCs w:val="21"/>
        </w:rPr>
        <w:t>Увеличение объема товара, поставляемого по настоящему договору,  допускается не более чем на 10 (десять)  процентов;</w:t>
      </w:r>
      <w:proofErr w:type="gramEnd"/>
    </w:p>
    <w:p w:rsidR="00A9549E" w:rsidRPr="00A9549E" w:rsidRDefault="00A9549E" w:rsidP="00A9549E">
      <w:pPr>
        <w:ind w:firstLine="708"/>
        <w:jc w:val="both"/>
        <w:rPr>
          <w:snapToGrid w:val="0"/>
          <w:sz w:val="21"/>
          <w:szCs w:val="21"/>
        </w:rPr>
      </w:pPr>
      <w:r w:rsidRPr="00A9549E">
        <w:rPr>
          <w:snapToGrid w:val="0"/>
          <w:sz w:val="21"/>
          <w:szCs w:val="21"/>
        </w:rPr>
        <w:t>2) сроки исполнения обязательств по настоящему договору в случае, если необходимость изменения сроков вызвана непредвиденными обстоятельствами, а также в случае увеличения объема товара в соотве</w:t>
      </w:r>
      <w:r>
        <w:rPr>
          <w:snapToGrid w:val="0"/>
          <w:sz w:val="21"/>
          <w:szCs w:val="21"/>
        </w:rPr>
        <w:t>тствии с подпунктом 1 пункта 8</w:t>
      </w:r>
      <w:r w:rsidRPr="00A9549E">
        <w:rPr>
          <w:snapToGrid w:val="0"/>
          <w:sz w:val="21"/>
          <w:szCs w:val="21"/>
        </w:rPr>
        <w:t>.1. настоящего договора, требующего увеличения такого срока для поставки дополнительного объема товара;</w:t>
      </w:r>
    </w:p>
    <w:p w:rsidR="00A9549E" w:rsidRPr="00A9549E" w:rsidRDefault="00A9549E" w:rsidP="00A9549E">
      <w:pPr>
        <w:ind w:firstLine="708"/>
        <w:jc w:val="both"/>
        <w:rPr>
          <w:snapToGrid w:val="0"/>
          <w:sz w:val="21"/>
          <w:szCs w:val="21"/>
        </w:rPr>
      </w:pPr>
      <w:r w:rsidRPr="00A9549E">
        <w:rPr>
          <w:snapToGrid w:val="0"/>
          <w:sz w:val="21"/>
          <w:szCs w:val="21"/>
        </w:rPr>
        <w:t>3) цену настоящего договора:</w:t>
      </w:r>
    </w:p>
    <w:p w:rsidR="00A9549E" w:rsidRPr="00A9549E" w:rsidRDefault="00A9549E" w:rsidP="00A9549E">
      <w:pPr>
        <w:ind w:firstLine="708"/>
        <w:jc w:val="both"/>
        <w:rPr>
          <w:snapToGrid w:val="0"/>
          <w:sz w:val="21"/>
          <w:szCs w:val="21"/>
        </w:rPr>
      </w:pPr>
      <w:r w:rsidRPr="00A9549E">
        <w:rPr>
          <w:snapToGrid w:val="0"/>
          <w:sz w:val="21"/>
          <w:szCs w:val="21"/>
        </w:rPr>
        <w:t>- путем ее уменьшения без изменения иных условий исполнения настоящего договора;</w:t>
      </w:r>
    </w:p>
    <w:p w:rsidR="00A9549E" w:rsidRDefault="00A9549E" w:rsidP="00A9549E">
      <w:pPr>
        <w:ind w:firstLine="708"/>
        <w:jc w:val="both"/>
        <w:rPr>
          <w:snapToGrid w:val="0"/>
          <w:sz w:val="21"/>
          <w:szCs w:val="21"/>
        </w:rPr>
      </w:pPr>
      <w:r w:rsidRPr="00A9549E">
        <w:rPr>
          <w:snapToGrid w:val="0"/>
          <w:sz w:val="21"/>
          <w:szCs w:val="21"/>
        </w:rPr>
        <w:t>- пропорционально изменяемому объему товара (в случае увеличения или уменьшения объема товара в соо</w:t>
      </w:r>
      <w:r>
        <w:rPr>
          <w:snapToGrid w:val="0"/>
          <w:sz w:val="21"/>
          <w:szCs w:val="21"/>
        </w:rPr>
        <w:t>тветствии с подпунктом 1 пункта 8</w:t>
      </w:r>
      <w:r w:rsidRPr="00A9549E">
        <w:rPr>
          <w:snapToGrid w:val="0"/>
          <w:sz w:val="21"/>
          <w:szCs w:val="21"/>
        </w:rPr>
        <w:t>.1. настоящего договора).</w:t>
      </w:r>
    </w:p>
    <w:p w:rsidR="00970551" w:rsidRPr="00970551" w:rsidRDefault="00970551" w:rsidP="00970551">
      <w:pPr>
        <w:tabs>
          <w:tab w:val="left" w:pos="993"/>
        </w:tabs>
        <w:ind w:firstLine="708"/>
        <w:jc w:val="both"/>
        <w:rPr>
          <w:snapToGrid w:val="0"/>
          <w:sz w:val="21"/>
          <w:szCs w:val="21"/>
        </w:rPr>
      </w:pPr>
      <w:r w:rsidRPr="00970551">
        <w:rPr>
          <w:snapToGrid w:val="0"/>
          <w:sz w:val="21"/>
          <w:szCs w:val="21"/>
        </w:rPr>
        <w:t>Заказчик вправе в одностороннем порядке изменить существенные условия настоящего договора в следующих случаях:</w:t>
      </w:r>
    </w:p>
    <w:p w:rsidR="00970551" w:rsidRPr="00970551" w:rsidRDefault="00970551" w:rsidP="00970551">
      <w:pPr>
        <w:tabs>
          <w:tab w:val="left" w:pos="993"/>
        </w:tabs>
        <w:ind w:firstLine="708"/>
        <w:jc w:val="both"/>
        <w:rPr>
          <w:snapToGrid w:val="0"/>
          <w:sz w:val="21"/>
          <w:szCs w:val="21"/>
        </w:rPr>
      </w:pPr>
      <w:r w:rsidRPr="00970551">
        <w:rPr>
          <w:snapToGrid w:val="0"/>
          <w:sz w:val="21"/>
          <w:szCs w:val="21"/>
        </w:rPr>
        <w:t>1)</w:t>
      </w:r>
      <w:r w:rsidRPr="00970551">
        <w:rPr>
          <w:snapToGrid w:val="0"/>
          <w:sz w:val="21"/>
          <w:szCs w:val="21"/>
        </w:rPr>
        <w:tab/>
        <w:t>если необходимость изменения условий настоящего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РФ, органов местного самоуправления или решениями судов:</w:t>
      </w:r>
    </w:p>
    <w:p w:rsidR="00970551" w:rsidRPr="00970551" w:rsidRDefault="00970551" w:rsidP="00970551">
      <w:pPr>
        <w:tabs>
          <w:tab w:val="left" w:pos="993"/>
        </w:tabs>
        <w:ind w:firstLine="708"/>
        <w:jc w:val="both"/>
        <w:rPr>
          <w:snapToGrid w:val="0"/>
          <w:sz w:val="21"/>
          <w:szCs w:val="21"/>
        </w:rPr>
      </w:pPr>
      <w:r w:rsidRPr="00970551">
        <w:rPr>
          <w:snapToGrid w:val="0"/>
          <w:sz w:val="21"/>
          <w:szCs w:val="21"/>
        </w:rPr>
        <w:t>2)</w:t>
      </w:r>
      <w:r w:rsidRPr="00970551">
        <w:rPr>
          <w:snapToGrid w:val="0"/>
          <w:sz w:val="21"/>
          <w:szCs w:val="21"/>
        </w:rPr>
        <w:tab/>
        <w:t>если необходимость изменения условий настоящего договора обусловлена обстоятельствами непреодолимой силы;</w:t>
      </w:r>
    </w:p>
    <w:p w:rsidR="00970551" w:rsidRPr="00A9549E" w:rsidRDefault="00970551" w:rsidP="00970551">
      <w:pPr>
        <w:tabs>
          <w:tab w:val="left" w:pos="993"/>
        </w:tabs>
        <w:ind w:firstLine="708"/>
        <w:jc w:val="both"/>
        <w:rPr>
          <w:snapToGrid w:val="0"/>
          <w:sz w:val="21"/>
          <w:szCs w:val="21"/>
        </w:rPr>
      </w:pPr>
      <w:r w:rsidRPr="00970551">
        <w:rPr>
          <w:snapToGrid w:val="0"/>
          <w:sz w:val="21"/>
          <w:szCs w:val="21"/>
        </w:rPr>
        <w:t>3)</w:t>
      </w:r>
      <w:r w:rsidRPr="00970551">
        <w:rPr>
          <w:snapToGrid w:val="0"/>
          <w:sz w:val="21"/>
          <w:szCs w:val="21"/>
        </w:rPr>
        <w:tab/>
        <w:t>при изменении в ходе исполнения настоящего договора регулируемых государством цен и (или) тарифов на продукцию, поставляемую в ходе исполнения настоящего договора.</w:t>
      </w:r>
    </w:p>
    <w:p w:rsidR="00A9549E" w:rsidRPr="00A9549E" w:rsidRDefault="00A9549E" w:rsidP="00A9549E">
      <w:pPr>
        <w:ind w:firstLine="708"/>
        <w:jc w:val="both"/>
        <w:rPr>
          <w:snapToGrid w:val="0"/>
          <w:sz w:val="21"/>
          <w:szCs w:val="21"/>
        </w:rPr>
      </w:pPr>
      <w:r w:rsidRPr="00A9549E">
        <w:rPr>
          <w:snapToGrid w:val="0"/>
          <w:sz w:val="21"/>
          <w:szCs w:val="21"/>
        </w:rPr>
        <w:t>Изменение иных условий настоящего договора при его исполнении не допускается.</w:t>
      </w:r>
    </w:p>
    <w:p w:rsidR="00FC660B" w:rsidRPr="00B10A0A" w:rsidRDefault="00A9549E" w:rsidP="00A9549E">
      <w:pPr>
        <w:ind w:firstLine="708"/>
        <w:jc w:val="both"/>
        <w:rPr>
          <w:sz w:val="21"/>
          <w:szCs w:val="21"/>
        </w:rPr>
      </w:pPr>
      <w:r w:rsidRPr="00A9549E">
        <w:rPr>
          <w:snapToGrid w:val="0"/>
          <w:sz w:val="21"/>
          <w:szCs w:val="21"/>
        </w:rPr>
        <w:t>Изменение условий настоящего договора осуществляется путем подписания Сторонами соответствующих дополнительных соглашений к настоящему договору.</w:t>
      </w:r>
    </w:p>
    <w:p w:rsidR="00FC660B" w:rsidRPr="00B10A0A" w:rsidRDefault="00FC660B" w:rsidP="00FC660B">
      <w:pPr>
        <w:ind w:firstLine="708"/>
        <w:jc w:val="both"/>
        <w:rPr>
          <w:sz w:val="21"/>
          <w:szCs w:val="21"/>
        </w:rPr>
      </w:pPr>
      <w:r w:rsidRPr="00B10A0A">
        <w:rPr>
          <w:sz w:val="21"/>
          <w:szCs w:val="21"/>
        </w:rPr>
        <w:t>8.2. При исполнении настоящего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rsidR="00FC660B" w:rsidRPr="00B10A0A" w:rsidRDefault="00FC660B" w:rsidP="00FC660B">
      <w:pPr>
        <w:ind w:firstLine="708"/>
        <w:jc w:val="both"/>
        <w:rPr>
          <w:sz w:val="21"/>
          <w:szCs w:val="21"/>
        </w:rPr>
      </w:pPr>
      <w:r w:rsidRPr="00B10A0A">
        <w:rPr>
          <w:sz w:val="21"/>
          <w:szCs w:val="21"/>
        </w:rPr>
        <w:t xml:space="preserve">8.3. Расторжение настоящего договора допускается по </w:t>
      </w:r>
      <w:r w:rsidR="00970551">
        <w:rPr>
          <w:sz w:val="21"/>
          <w:szCs w:val="21"/>
        </w:rPr>
        <w:t>соглашению сторон, решению суда и в одностороннем порядке по основаниям, предусмотренным Гражданским кодексом Российской Федерации и настоящим договором</w:t>
      </w:r>
      <w:r w:rsidRPr="00B10A0A">
        <w:rPr>
          <w:sz w:val="21"/>
          <w:szCs w:val="21"/>
        </w:rPr>
        <w:t>.</w:t>
      </w:r>
    </w:p>
    <w:p w:rsidR="00FC660B" w:rsidRPr="00B10A0A" w:rsidRDefault="00FC660B" w:rsidP="00FC660B">
      <w:pPr>
        <w:ind w:firstLine="708"/>
        <w:jc w:val="both"/>
        <w:rPr>
          <w:sz w:val="21"/>
          <w:szCs w:val="21"/>
        </w:rPr>
      </w:pPr>
      <w:r w:rsidRPr="00B10A0A">
        <w:rPr>
          <w:sz w:val="21"/>
          <w:szCs w:val="21"/>
        </w:rPr>
        <w:t>8.4. Заказчик вправе принять решение об одностороннем отказе от исполнения настоящего  договора, если в ходе исполнения настоящего договора установлено, что Поставщик  не соответствует установленным извещением о проведении закупки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FC660B" w:rsidRDefault="00FC660B" w:rsidP="00FC660B">
      <w:pPr>
        <w:ind w:firstLine="708"/>
        <w:jc w:val="both"/>
        <w:rPr>
          <w:sz w:val="21"/>
          <w:szCs w:val="21"/>
        </w:rPr>
      </w:pPr>
      <w:r w:rsidRPr="00B10A0A">
        <w:rPr>
          <w:sz w:val="21"/>
          <w:szCs w:val="21"/>
        </w:rPr>
        <w:t>8.5. Заказчик вправе потребовать расторжения настоящего договора в следующих случаях:</w:t>
      </w:r>
    </w:p>
    <w:p w:rsidR="00FC660B" w:rsidRPr="00B10A0A" w:rsidRDefault="00FC660B" w:rsidP="00FC660B">
      <w:pPr>
        <w:ind w:firstLine="708"/>
        <w:jc w:val="both"/>
        <w:rPr>
          <w:sz w:val="21"/>
          <w:szCs w:val="21"/>
        </w:rPr>
      </w:pPr>
      <w:r w:rsidRPr="00DA0BDF">
        <w:rPr>
          <w:sz w:val="21"/>
          <w:szCs w:val="21"/>
        </w:rPr>
        <w:t xml:space="preserve">- </w:t>
      </w:r>
      <w:r>
        <w:rPr>
          <w:sz w:val="21"/>
          <w:szCs w:val="21"/>
        </w:rPr>
        <w:t xml:space="preserve">неоднократного (более 1 раза) </w:t>
      </w:r>
      <w:r w:rsidRPr="00DA0BDF">
        <w:rPr>
          <w:sz w:val="21"/>
          <w:szCs w:val="21"/>
        </w:rPr>
        <w:t>нарушения</w:t>
      </w:r>
      <w:r>
        <w:rPr>
          <w:sz w:val="21"/>
          <w:szCs w:val="21"/>
        </w:rPr>
        <w:t xml:space="preserve"> Поставщиком</w:t>
      </w:r>
      <w:r w:rsidRPr="00DA0BDF">
        <w:rPr>
          <w:sz w:val="21"/>
          <w:szCs w:val="21"/>
        </w:rPr>
        <w:t xml:space="preserve"> сроков поставки </w:t>
      </w:r>
      <w:r>
        <w:rPr>
          <w:sz w:val="21"/>
          <w:szCs w:val="21"/>
        </w:rPr>
        <w:t xml:space="preserve">партий </w:t>
      </w:r>
      <w:r w:rsidRPr="00DA0BDF">
        <w:rPr>
          <w:sz w:val="21"/>
          <w:szCs w:val="21"/>
        </w:rPr>
        <w:t>товара по причи</w:t>
      </w:r>
      <w:r>
        <w:rPr>
          <w:sz w:val="21"/>
          <w:szCs w:val="21"/>
        </w:rPr>
        <w:t>нам, не зависящим от Заказчика;</w:t>
      </w:r>
    </w:p>
    <w:p w:rsidR="00FC660B" w:rsidRDefault="00FC660B" w:rsidP="00FC660B">
      <w:pPr>
        <w:ind w:firstLine="708"/>
        <w:jc w:val="both"/>
        <w:rPr>
          <w:sz w:val="21"/>
          <w:szCs w:val="21"/>
        </w:rPr>
      </w:pPr>
      <w:r>
        <w:rPr>
          <w:sz w:val="21"/>
          <w:szCs w:val="21"/>
        </w:rPr>
        <w:t>- нарушения Поставщиком сроков поставки партии товара более чем на 5</w:t>
      </w:r>
      <w:r w:rsidRPr="00DA0BDF">
        <w:rPr>
          <w:sz w:val="21"/>
          <w:szCs w:val="21"/>
        </w:rPr>
        <w:t xml:space="preserve"> (</w:t>
      </w:r>
      <w:r>
        <w:rPr>
          <w:sz w:val="21"/>
          <w:szCs w:val="21"/>
        </w:rPr>
        <w:t>пять</w:t>
      </w:r>
      <w:r w:rsidRPr="00DA0BDF">
        <w:rPr>
          <w:sz w:val="21"/>
          <w:szCs w:val="21"/>
        </w:rPr>
        <w:t>) календарных дней;</w:t>
      </w:r>
    </w:p>
    <w:p w:rsidR="00FC660B" w:rsidRPr="00DA0BDF" w:rsidRDefault="00FC660B" w:rsidP="00FC660B">
      <w:pPr>
        <w:ind w:firstLine="708"/>
        <w:jc w:val="both"/>
        <w:rPr>
          <w:sz w:val="21"/>
          <w:szCs w:val="21"/>
        </w:rPr>
      </w:pPr>
      <w:r>
        <w:rPr>
          <w:sz w:val="21"/>
          <w:szCs w:val="21"/>
        </w:rPr>
        <w:t>-</w:t>
      </w:r>
      <w:r w:rsidRPr="00DA0BDF">
        <w:rPr>
          <w:sz w:val="21"/>
          <w:szCs w:val="21"/>
        </w:rPr>
        <w:t xml:space="preserve">нарушения Поставщиком условий настоящего договора, в том числе несоблюдения Поставщиком требований по качеству товара, если исправление соответствующих недостатков невозможно или влечет задержку поставки товара по настоящему </w:t>
      </w:r>
      <w:r>
        <w:rPr>
          <w:sz w:val="21"/>
          <w:szCs w:val="21"/>
        </w:rPr>
        <w:t>договору в целом более чем на 5</w:t>
      </w:r>
      <w:r w:rsidRPr="00DA0BDF">
        <w:rPr>
          <w:sz w:val="21"/>
          <w:szCs w:val="21"/>
        </w:rPr>
        <w:t xml:space="preserve"> (</w:t>
      </w:r>
      <w:r>
        <w:rPr>
          <w:sz w:val="21"/>
          <w:szCs w:val="21"/>
        </w:rPr>
        <w:t>пять</w:t>
      </w:r>
      <w:r w:rsidRPr="00DA0BDF">
        <w:rPr>
          <w:sz w:val="21"/>
          <w:szCs w:val="21"/>
        </w:rPr>
        <w:t>) календарных дней;</w:t>
      </w:r>
    </w:p>
    <w:p w:rsidR="00FC660B" w:rsidRPr="00DA0BDF" w:rsidRDefault="00FC660B" w:rsidP="00FC660B">
      <w:pPr>
        <w:ind w:firstLine="708"/>
        <w:jc w:val="both"/>
        <w:rPr>
          <w:sz w:val="21"/>
          <w:szCs w:val="21"/>
        </w:rPr>
      </w:pPr>
      <w:r w:rsidRPr="00DA0BDF">
        <w:rPr>
          <w:sz w:val="21"/>
          <w:szCs w:val="21"/>
        </w:rPr>
        <w:t>- проведения ликвидации Поставщика и (или) принятия решения арбитражным судом о признании Поставщика банкротом и об открытии конкурсного производства.</w:t>
      </w:r>
    </w:p>
    <w:p w:rsidR="00FC660B" w:rsidRPr="004C79A7" w:rsidRDefault="00FC660B" w:rsidP="00FC660B">
      <w:pPr>
        <w:spacing w:line="22" w:lineRule="atLeast"/>
        <w:ind w:firstLine="708"/>
        <w:jc w:val="both"/>
        <w:rPr>
          <w:sz w:val="21"/>
          <w:szCs w:val="21"/>
        </w:rPr>
      </w:pPr>
      <w:r w:rsidRPr="004C79A7">
        <w:rPr>
          <w:sz w:val="21"/>
          <w:szCs w:val="21"/>
        </w:rPr>
        <w:t xml:space="preserve">8.6. </w:t>
      </w:r>
      <w:proofErr w:type="gramStart"/>
      <w:r w:rsidRPr="004C79A7">
        <w:rPr>
          <w:sz w:val="21"/>
          <w:szCs w:val="21"/>
        </w:rPr>
        <w:t xml:space="preserve">Решение Заказчика об одностороннем отказе от исполнения настоящего договора направляется Поставщику по почте заказным письмом с уведомлением о вручении по адресу Поставщика, указанному в настоящем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w:t>
      </w:r>
      <w:proofErr w:type="gramEnd"/>
    </w:p>
    <w:p w:rsidR="00FC660B" w:rsidRPr="004C79A7" w:rsidRDefault="00FC660B" w:rsidP="00FC660B">
      <w:pPr>
        <w:spacing w:line="22" w:lineRule="atLeast"/>
        <w:ind w:firstLine="708"/>
        <w:jc w:val="both"/>
        <w:rPr>
          <w:sz w:val="21"/>
          <w:szCs w:val="21"/>
        </w:rPr>
      </w:pPr>
      <w:r w:rsidRPr="004C79A7">
        <w:rPr>
          <w:sz w:val="21"/>
          <w:szCs w:val="21"/>
        </w:rPr>
        <w:lastRenderedPageBreak/>
        <w:t xml:space="preserve">Выполнение Заказчиком требований настоящего пункта считается надлежащим уведомлением Поставщика об одностороннем отказе от исполнения настоящего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w:t>
      </w:r>
    </w:p>
    <w:p w:rsidR="00FC660B" w:rsidRPr="004C79A7" w:rsidRDefault="00FC660B" w:rsidP="00FC660B">
      <w:pPr>
        <w:spacing w:line="22" w:lineRule="atLeast"/>
        <w:ind w:firstLine="708"/>
        <w:jc w:val="both"/>
        <w:rPr>
          <w:sz w:val="21"/>
          <w:szCs w:val="21"/>
        </w:rPr>
      </w:pPr>
      <w:r w:rsidRPr="004C79A7">
        <w:rPr>
          <w:sz w:val="21"/>
          <w:szCs w:val="21"/>
        </w:rPr>
        <w:t xml:space="preserve">Решение Заказчика об одностороннем отказе от исполнения настоящего договора вступает в </w:t>
      </w:r>
      <w:proofErr w:type="gramStart"/>
      <w:r w:rsidRPr="004C79A7">
        <w:rPr>
          <w:sz w:val="21"/>
          <w:szCs w:val="21"/>
        </w:rPr>
        <w:t>силу</w:t>
      </w:r>
      <w:proofErr w:type="gramEnd"/>
      <w:r w:rsidRPr="004C79A7">
        <w:rPr>
          <w:sz w:val="21"/>
          <w:szCs w:val="21"/>
        </w:rPr>
        <w:t xml:space="preserve"> и настоящий договор считается расторгнутым с даты надлежащего уведомления Заказчиком Поставщика об одностороннем отказе от исполнения настоящего договора.</w:t>
      </w:r>
    </w:p>
    <w:p w:rsidR="00FC660B" w:rsidRPr="004C79A7" w:rsidRDefault="00FC660B" w:rsidP="00FC660B">
      <w:pPr>
        <w:spacing w:line="22" w:lineRule="atLeast"/>
        <w:ind w:firstLine="708"/>
        <w:jc w:val="both"/>
        <w:rPr>
          <w:sz w:val="21"/>
          <w:szCs w:val="21"/>
        </w:rPr>
      </w:pPr>
      <w:r w:rsidRPr="004C79A7">
        <w:rPr>
          <w:sz w:val="21"/>
          <w:szCs w:val="21"/>
        </w:rPr>
        <w:t>При расторжении настоящего договора в одностороннем порядке по вине Поставщика Заказчик обязан потребовать от Поставщика возмещения причиненных убытков (при их наличии) и предпринять меры для взыскания неустойки.</w:t>
      </w:r>
    </w:p>
    <w:p w:rsidR="00FC660B" w:rsidRPr="004C79A7" w:rsidRDefault="00FC660B" w:rsidP="00FC660B">
      <w:pPr>
        <w:spacing w:line="22" w:lineRule="atLeast"/>
        <w:ind w:firstLine="708"/>
        <w:jc w:val="both"/>
        <w:rPr>
          <w:sz w:val="21"/>
          <w:szCs w:val="21"/>
        </w:rPr>
      </w:pPr>
      <w:r w:rsidRPr="004C79A7">
        <w:rPr>
          <w:sz w:val="21"/>
          <w:szCs w:val="21"/>
        </w:rPr>
        <w:t>8.7. Поставщик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660B" w:rsidRPr="004C79A7" w:rsidRDefault="00FC660B" w:rsidP="00FC660B">
      <w:pPr>
        <w:spacing w:line="22" w:lineRule="atLeast"/>
        <w:ind w:firstLine="708"/>
        <w:jc w:val="both"/>
        <w:rPr>
          <w:sz w:val="21"/>
          <w:szCs w:val="21"/>
        </w:rPr>
      </w:pPr>
      <w:proofErr w:type="gramStart"/>
      <w:r w:rsidRPr="004C79A7">
        <w:rPr>
          <w:sz w:val="21"/>
          <w:szCs w:val="21"/>
        </w:rPr>
        <w:t>Решение Поставщика   об одностороннем отказе от исполнения настоящего договора направляется Заказчику по почте заказным письмом с уведомлением о вручении по адресу Заказчика, указанному в настоящем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w:t>
      </w:r>
      <w:proofErr w:type="gramEnd"/>
      <w:r w:rsidRPr="004C79A7">
        <w:rPr>
          <w:sz w:val="21"/>
          <w:szCs w:val="21"/>
        </w:rPr>
        <w:t xml:space="preserve"> Выполнение Поставщиком требований настоящего пункта считается надлежащим уведомлением Заказчика об одностороннем отказе от исполнения настоящего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C660B" w:rsidRPr="004C79A7" w:rsidRDefault="00FC660B" w:rsidP="00FC660B">
      <w:pPr>
        <w:spacing w:line="22" w:lineRule="atLeast"/>
        <w:ind w:firstLine="708"/>
        <w:jc w:val="both"/>
        <w:rPr>
          <w:sz w:val="21"/>
          <w:szCs w:val="21"/>
        </w:rPr>
      </w:pPr>
      <w:r w:rsidRPr="004C79A7">
        <w:rPr>
          <w:sz w:val="21"/>
          <w:szCs w:val="21"/>
        </w:rPr>
        <w:t xml:space="preserve">Решение Поставщика об одностороннем отказе от исполнения настоящего договора вступает в </w:t>
      </w:r>
      <w:proofErr w:type="gramStart"/>
      <w:r w:rsidRPr="004C79A7">
        <w:rPr>
          <w:sz w:val="21"/>
          <w:szCs w:val="21"/>
        </w:rPr>
        <w:t>силу</w:t>
      </w:r>
      <w:proofErr w:type="gramEnd"/>
      <w:r w:rsidRPr="004C79A7">
        <w:rPr>
          <w:sz w:val="21"/>
          <w:szCs w:val="21"/>
        </w:rPr>
        <w:t xml:space="preserve"> и настоящий договор считается расторгнутым с даты надлежащего уведомления Поставщиком Заказчика об одностороннем отказе от исполнения настоящего договора.</w:t>
      </w:r>
    </w:p>
    <w:p w:rsidR="00FC660B" w:rsidRPr="004C79A7" w:rsidRDefault="00FC660B" w:rsidP="00FC660B">
      <w:pPr>
        <w:spacing w:line="22" w:lineRule="atLeast"/>
        <w:ind w:firstLine="708"/>
        <w:jc w:val="both"/>
        <w:rPr>
          <w:sz w:val="21"/>
          <w:szCs w:val="21"/>
        </w:rPr>
      </w:pPr>
      <w:r w:rsidRPr="004C79A7">
        <w:rPr>
          <w:sz w:val="21"/>
          <w:szCs w:val="21"/>
        </w:rPr>
        <w:t>8.8. Расторжение настоящего договора влечет за собой прекращение обязатель</w:t>
      </w:r>
      <w:proofErr w:type="gramStart"/>
      <w:r w:rsidRPr="004C79A7">
        <w:rPr>
          <w:sz w:val="21"/>
          <w:szCs w:val="21"/>
        </w:rPr>
        <w:t>ств Ст</w:t>
      </w:r>
      <w:proofErr w:type="gramEnd"/>
      <w:r w:rsidRPr="004C79A7">
        <w:rPr>
          <w:sz w:val="21"/>
          <w:szCs w:val="21"/>
        </w:rPr>
        <w:t>орон настоящего  договора по нему, но не освобождает от ответственности за неисполнение обязательств, которые имели место быть до расторжения настоящего договора.</w:t>
      </w:r>
    </w:p>
    <w:p w:rsidR="00FC660B" w:rsidRPr="00B10A0A" w:rsidRDefault="00FC660B" w:rsidP="00FC660B">
      <w:pPr>
        <w:ind w:firstLine="708"/>
        <w:jc w:val="both"/>
        <w:rPr>
          <w:sz w:val="21"/>
          <w:szCs w:val="21"/>
        </w:rPr>
      </w:pPr>
      <w:r w:rsidRPr="004C79A7">
        <w:rPr>
          <w:sz w:val="21"/>
          <w:szCs w:val="21"/>
        </w:rPr>
        <w:t>8.9. Информация о Поставщике, с которым настоящий договор расторгнут по решению суда в связи с существенным нарушением Поставщиком условий настоящего договора, включается в установленном порядке в реестр недобросовестных поставщиков.</w:t>
      </w:r>
    </w:p>
    <w:p w:rsidR="00FC660B" w:rsidRPr="00B10A0A" w:rsidRDefault="00FC660B" w:rsidP="00FC660B">
      <w:pPr>
        <w:jc w:val="center"/>
        <w:rPr>
          <w:b/>
          <w:sz w:val="21"/>
          <w:szCs w:val="21"/>
        </w:rPr>
      </w:pPr>
      <w:r w:rsidRPr="00B10A0A">
        <w:rPr>
          <w:b/>
          <w:sz w:val="21"/>
          <w:szCs w:val="21"/>
        </w:rPr>
        <w:t>9. Дополнительные условия</w:t>
      </w:r>
    </w:p>
    <w:p w:rsidR="00FC660B" w:rsidRPr="00B10A0A" w:rsidRDefault="00FC660B" w:rsidP="00FC660B">
      <w:pPr>
        <w:ind w:firstLine="720"/>
        <w:jc w:val="both"/>
        <w:rPr>
          <w:sz w:val="21"/>
          <w:szCs w:val="21"/>
        </w:rPr>
      </w:pPr>
      <w:r w:rsidRPr="00B10A0A">
        <w:rPr>
          <w:sz w:val="21"/>
          <w:szCs w:val="21"/>
        </w:rPr>
        <w:t xml:space="preserve">9.1. Настоящий договор вступает в силу </w:t>
      </w:r>
      <w:proofErr w:type="gramStart"/>
      <w:r w:rsidRPr="00B10A0A">
        <w:rPr>
          <w:sz w:val="21"/>
          <w:szCs w:val="21"/>
        </w:rPr>
        <w:t>с даты</w:t>
      </w:r>
      <w:proofErr w:type="gramEnd"/>
      <w:r w:rsidRPr="00B10A0A">
        <w:rPr>
          <w:sz w:val="21"/>
          <w:szCs w:val="21"/>
        </w:rPr>
        <w:t xml:space="preserve"> его подписания Сторонами</w:t>
      </w:r>
      <w:r w:rsidR="00DC0325">
        <w:rPr>
          <w:sz w:val="21"/>
          <w:szCs w:val="21"/>
        </w:rPr>
        <w:t xml:space="preserve"> </w:t>
      </w:r>
      <w:r w:rsidRPr="00B10A0A">
        <w:rPr>
          <w:sz w:val="21"/>
          <w:szCs w:val="21"/>
        </w:rPr>
        <w:t xml:space="preserve">и действует </w:t>
      </w:r>
      <w:r w:rsidR="006C3EB7">
        <w:rPr>
          <w:b/>
          <w:sz w:val="21"/>
          <w:szCs w:val="21"/>
        </w:rPr>
        <w:t>до «3</w:t>
      </w:r>
      <w:r w:rsidR="001A30E1">
        <w:rPr>
          <w:b/>
          <w:sz w:val="21"/>
          <w:szCs w:val="21"/>
        </w:rPr>
        <w:t>0</w:t>
      </w:r>
      <w:r>
        <w:rPr>
          <w:b/>
          <w:sz w:val="21"/>
          <w:szCs w:val="21"/>
        </w:rPr>
        <w:t xml:space="preserve">» </w:t>
      </w:r>
      <w:r w:rsidR="001A30E1">
        <w:rPr>
          <w:b/>
          <w:sz w:val="21"/>
          <w:szCs w:val="21"/>
        </w:rPr>
        <w:t>июля</w:t>
      </w:r>
      <w:r>
        <w:rPr>
          <w:b/>
          <w:sz w:val="21"/>
          <w:szCs w:val="21"/>
        </w:rPr>
        <w:t xml:space="preserve">   202</w:t>
      </w:r>
      <w:r w:rsidR="001A30E1">
        <w:rPr>
          <w:b/>
          <w:sz w:val="21"/>
          <w:szCs w:val="21"/>
        </w:rPr>
        <w:t>6</w:t>
      </w:r>
      <w:r w:rsidRPr="00B10A0A">
        <w:rPr>
          <w:b/>
          <w:sz w:val="21"/>
          <w:szCs w:val="21"/>
        </w:rPr>
        <w:t xml:space="preserve">г., </w:t>
      </w:r>
      <w:r w:rsidRPr="00B10A0A">
        <w:rPr>
          <w:sz w:val="21"/>
          <w:szCs w:val="21"/>
        </w:rPr>
        <w:t>а в части обязательств Заказчика по оплате поставленного товара – до их полного исполнения.</w:t>
      </w:r>
    </w:p>
    <w:p w:rsidR="00FC660B" w:rsidRPr="005C28B4" w:rsidRDefault="00FC660B" w:rsidP="00FC660B">
      <w:pPr>
        <w:ind w:firstLine="708"/>
        <w:jc w:val="both"/>
        <w:rPr>
          <w:sz w:val="21"/>
          <w:szCs w:val="21"/>
        </w:rPr>
      </w:pPr>
      <w:r w:rsidRPr="005C28B4">
        <w:rPr>
          <w:sz w:val="21"/>
          <w:szCs w:val="21"/>
        </w:rPr>
        <w:t xml:space="preserve">9.2. В случае изменения адресов, банковских реквизитов, номеров телефонов, смены руководителя, Стороны письменно извещают друг друга о таком изменении в течение 3 (трех) рабочих дней со дня такого изменения. </w:t>
      </w:r>
    </w:p>
    <w:p w:rsidR="00FC660B" w:rsidRPr="005C28B4" w:rsidRDefault="00FC660B" w:rsidP="00FC660B">
      <w:pPr>
        <w:ind w:firstLine="567"/>
        <w:jc w:val="both"/>
        <w:rPr>
          <w:sz w:val="21"/>
          <w:szCs w:val="21"/>
        </w:rPr>
      </w:pPr>
      <w:r w:rsidRPr="005C28B4">
        <w:rPr>
          <w:sz w:val="21"/>
          <w:szCs w:val="21"/>
        </w:rPr>
        <w:t>Иные изменения и дополнения к настоящему договору оформляются письменно в виде дополнительных соглашений, подписываются каждой из Сторон и являются неотъемлемой частью настоящего договора.</w:t>
      </w:r>
    </w:p>
    <w:p w:rsidR="00FC660B" w:rsidRPr="005C28B4" w:rsidRDefault="00FC660B" w:rsidP="00FC660B">
      <w:pPr>
        <w:tabs>
          <w:tab w:val="left" w:pos="709"/>
        </w:tabs>
        <w:jc w:val="both"/>
        <w:rPr>
          <w:sz w:val="21"/>
          <w:szCs w:val="21"/>
        </w:rPr>
      </w:pPr>
      <w:r w:rsidRPr="005C28B4">
        <w:rPr>
          <w:sz w:val="21"/>
          <w:szCs w:val="21"/>
        </w:rPr>
        <w:tab/>
        <w:t>Внесение изменений и дополнений в настоящий договор допускается в случаях, предусмотренных настоящим договором.</w:t>
      </w:r>
    </w:p>
    <w:p w:rsidR="00FC660B" w:rsidRPr="005C28B4" w:rsidRDefault="00FC660B" w:rsidP="00FC660B">
      <w:pPr>
        <w:ind w:firstLine="720"/>
        <w:jc w:val="both"/>
        <w:rPr>
          <w:sz w:val="21"/>
          <w:szCs w:val="21"/>
        </w:rPr>
      </w:pPr>
      <w:r w:rsidRPr="005C28B4">
        <w:rPr>
          <w:sz w:val="21"/>
          <w:szCs w:val="21"/>
        </w:rPr>
        <w:t>9.3. Все споры и разногласия, возникающие между Заказчиком и Поставщиком при заключении, исполнении, изменении и расторжении настоящего договора подлежат рассмотрению в ходе переговоров.</w:t>
      </w:r>
    </w:p>
    <w:p w:rsidR="00FC660B" w:rsidRPr="005C28B4" w:rsidRDefault="00FC660B" w:rsidP="00FC660B">
      <w:pPr>
        <w:ind w:firstLine="720"/>
        <w:jc w:val="both"/>
        <w:rPr>
          <w:sz w:val="21"/>
          <w:szCs w:val="21"/>
        </w:rPr>
      </w:pPr>
      <w:r w:rsidRPr="005C28B4">
        <w:rPr>
          <w:sz w:val="21"/>
          <w:szCs w:val="21"/>
        </w:rPr>
        <w:t>Претензионный порядок рассмотрения всех споров, возникающих по настоящему договору,  обязателен. 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10 (десяти) рабочих дней со дня получения Стороной соответствующей претензии.</w:t>
      </w:r>
    </w:p>
    <w:p w:rsidR="00FC660B" w:rsidRPr="005C28B4" w:rsidRDefault="00FC660B" w:rsidP="00FC660B">
      <w:pPr>
        <w:ind w:firstLine="720"/>
        <w:jc w:val="both"/>
        <w:rPr>
          <w:sz w:val="21"/>
          <w:szCs w:val="21"/>
        </w:rPr>
      </w:pPr>
      <w:r w:rsidRPr="005C28B4">
        <w:rPr>
          <w:sz w:val="21"/>
          <w:szCs w:val="21"/>
        </w:rPr>
        <w:t xml:space="preserve">9.4. Все споры между Сторонами, по которым не было достигнуто соглашение в порядке, установленным пунктом 9.3. настоящего договора, подлежат рассмотрению в Арбитражном суде  Челябинской области. </w:t>
      </w:r>
    </w:p>
    <w:p w:rsidR="007604AB" w:rsidRPr="00322798" w:rsidRDefault="00FC660B" w:rsidP="007604AB">
      <w:pPr>
        <w:ind w:firstLine="720"/>
        <w:jc w:val="both"/>
        <w:rPr>
          <w:sz w:val="19"/>
          <w:szCs w:val="19"/>
        </w:rPr>
      </w:pPr>
      <w:r w:rsidRPr="005C28B4">
        <w:rPr>
          <w:sz w:val="21"/>
          <w:szCs w:val="21"/>
        </w:rPr>
        <w:t xml:space="preserve">9.5. </w:t>
      </w:r>
      <w:r w:rsidR="007604AB" w:rsidRPr="00322798">
        <w:rPr>
          <w:sz w:val="19"/>
          <w:szCs w:val="19"/>
        </w:rPr>
        <w:t>Настоящий договор заключен в письменной форме и подписан электронными подписями уполномоченных представителей Сторон.</w:t>
      </w:r>
    </w:p>
    <w:p w:rsidR="007604AB" w:rsidRPr="00322798" w:rsidRDefault="007604AB" w:rsidP="007604AB">
      <w:pPr>
        <w:ind w:firstLine="567"/>
        <w:jc w:val="both"/>
        <w:rPr>
          <w:sz w:val="19"/>
          <w:szCs w:val="19"/>
        </w:rPr>
      </w:pPr>
      <w:r>
        <w:rPr>
          <w:sz w:val="19"/>
          <w:szCs w:val="19"/>
        </w:rPr>
        <w:tab/>
        <w:t>9</w:t>
      </w:r>
      <w:r w:rsidRPr="00322798">
        <w:rPr>
          <w:sz w:val="19"/>
          <w:szCs w:val="19"/>
        </w:rPr>
        <w:t>.6.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с которым заключен настоящий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 Если при исполнении настоящего договора происходит перемена Заказчика, то права и обязанности Заказчика, установленные настоящим договором и не исполненные к моменту такой перемены, переходят к новому лицу в объеме и на условиях, предусмотренных заключенным договором.</w:t>
      </w:r>
    </w:p>
    <w:p w:rsidR="00FC660B" w:rsidRPr="00B10A0A" w:rsidRDefault="00FC660B" w:rsidP="007604AB">
      <w:pPr>
        <w:ind w:firstLine="720"/>
        <w:jc w:val="both"/>
        <w:rPr>
          <w:sz w:val="21"/>
          <w:szCs w:val="21"/>
        </w:rPr>
      </w:pPr>
      <w:r>
        <w:rPr>
          <w:sz w:val="21"/>
          <w:szCs w:val="21"/>
        </w:rPr>
        <w:t>9.7</w:t>
      </w:r>
      <w:r w:rsidRPr="00B10A0A">
        <w:rPr>
          <w:sz w:val="21"/>
          <w:szCs w:val="21"/>
        </w:rPr>
        <w:t>. Неотъемлемой частью настоящего договора является:</w:t>
      </w:r>
    </w:p>
    <w:p w:rsidR="004C3CD3" w:rsidRDefault="00FC660B" w:rsidP="00FC660B">
      <w:pPr>
        <w:ind w:firstLine="720"/>
        <w:jc w:val="both"/>
        <w:rPr>
          <w:sz w:val="21"/>
          <w:szCs w:val="21"/>
        </w:rPr>
      </w:pPr>
      <w:r w:rsidRPr="00B10A0A">
        <w:rPr>
          <w:sz w:val="21"/>
          <w:szCs w:val="21"/>
        </w:rPr>
        <w:t>- Спецификация (Прилож</w:t>
      </w:r>
      <w:r>
        <w:rPr>
          <w:sz w:val="21"/>
          <w:szCs w:val="21"/>
        </w:rPr>
        <w:t>ение №1 к настоящему договору)</w:t>
      </w:r>
      <w:r w:rsidR="004C3CD3">
        <w:rPr>
          <w:sz w:val="21"/>
          <w:szCs w:val="21"/>
        </w:rPr>
        <w:t>;</w:t>
      </w:r>
    </w:p>
    <w:p w:rsidR="00FC660B" w:rsidRPr="00B10A0A" w:rsidRDefault="004C3CD3" w:rsidP="004C3CD3">
      <w:pPr>
        <w:ind w:firstLine="709"/>
        <w:rPr>
          <w:sz w:val="21"/>
          <w:szCs w:val="21"/>
        </w:rPr>
      </w:pPr>
      <w:r>
        <w:rPr>
          <w:sz w:val="21"/>
          <w:szCs w:val="21"/>
        </w:rPr>
        <w:t xml:space="preserve">- </w:t>
      </w:r>
      <w:r w:rsidRPr="004C3CD3">
        <w:rPr>
          <w:sz w:val="21"/>
          <w:szCs w:val="21"/>
        </w:rPr>
        <w:t>График поставки</w:t>
      </w:r>
      <w:r>
        <w:rPr>
          <w:sz w:val="21"/>
          <w:szCs w:val="21"/>
        </w:rPr>
        <w:t xml:space="preserve"> </w:t>
      </w:r>
      <w:r w:rsidRPr="00B10A0A">
        <w:rPr>
          <w:sz w:val="21"/>
          <w:szCs w:val="21"/>
        </w:rPr>
        <w:t>(Прилож</w:t>
      </w:r>
      <w:r>
        <w:rPr>
          <w:sz w:val="21"/>
          <w:szCs w:val="21"/>
        </w:rPr>
        <w:t>ение №2 к настоящему договору)</w:t>
      </w:r>
      <w:r w:rsidR="00FC660B">
        <w:rPr>
          <w:sz w:val="21"/>
          <w:szCs w:val="21"/>
        </w:rPr>
        <w:t>.</w:t>
      </w:r>
    </w:p>
    <w:p w:rsidR="00FC660B" w:rsidRPr="00B10A0A" w:rsidRDefault="00FC660B" w:rsidP="00FC660B">
      <w:pPr>
        <w:tabs>
          <w:tab w:val="left" w:pos="2880"/>
        </w:tabs>
        <w:ind w:left="284" w:right="-1" w:firstLine="567"/>
        <w:jc w:val="center"/>
        <w:rPr>
          <w:b/>
          <w:sz w:val="21"/>
          <w:szCs w:val="21"/>
        </w:rPr>
      </w:pPr>
      <w:r w:rsidRPr="00B10A0A">
        <w:rPr>
          <w:b/>
          <w:sz w:val="21"/>
          <w:szCs w:val="21"/>
        </w:rPr>
        <w:t>10. Реквизиты и подписи Сторон</w:t>
      </w:r>
    </w:p>
    <w:tbl>
      <w:tblPr>
        <w:tblW w:w="10773" w:type="dxa"/>
        <w:tblInd w:w="354" w:type="dxa"/>
        <w:tblLayout w:type="fixed"/>
        <w:tblCellMar>
          <w:left w:w="70" w:type="dxa"/>
          <w:right w:w="70" w:type="dxa"/>
        </w:tblCellMar>
        <w:tblLook w:val="0000" w:firstRow="0" w:lastRow="0" w:firstColumn="0" w:lastColumn="0" w:noHBand="0" w:noVBand="0"/>
      </w:tblPr>
      <w:tblGrid>
        <w:gridCol w:w="4819"/>
        <w:gridCol w:w="5954"/>
      </w:tblGrid>
      <w:tr w:rsidR="00FC660B" w:rsidRPr="004445A1" w:rsidTr="00147B4A">
        <w:trPr>
          <w:trHeight w:val="1843"/>
        </w:trPr>
        <w:tc>
          <w:tcPr>
            <w:tcW w:w="4819" w:type="dxa"/>
          </w:tcPr>
          <w:p w:rsidR="00FC660B" w:rsidRPr="004445A1" w:rsidRDefault="00FC660B" w:rsidP="004433B2">
            <w:pPr>
              <w:jc w:val="both"/>
            </w:pPr>
            <w:r w:rsidRPr="004445A1">
              <w:rPr>
                <w:b/>
              </w:rPr>
              <w:lastRenderedPageBreak/>
              <w:t>Заказчик:</w:t>
            </w:r>
          </w:p>
          <w:p w:rsidR="00A9549E" w:rsidRPr="004445A1" w:rsidRDefault="00A9549E" w:rsidP="00A9549E">
            <w:pPr>
              <w:rPr>
                <w:b/>
              </w:rPr>
            </w:pPr>
            <w:r w:rsidRPr="004445A1">
              <w:rPr>
                <w:b/>
              </w:rPr>
              <w:t>МАОУ «ОЦ № 2 г. Челябинска»</w:t>
            </w:r>
          </w:p>
          <w:p w:rsidR="001A30E1" w:rsidRDefault="001A30E1" w:rsidP="001A30E1">
            <w:r>
              <w:t>МАОУ «ОЦ № 2 г. Челябинска»</w:t>
            </w:r>
          </w:p>
          <w:p w:rsidR="001A30E1" w:rsidRDefault="001A30E1" w:rsidP="001A30E1">
            <w:proofErr w:type="gramStart"/>
            <w:r>
              <w:t>Ю</w:t>
            </w:r>
            <w:proofErr w:type="gramEnd"/>
            <w:r>
              <w:t>/а: 454030, Челябинская область,  г. Челябинск, Краснопольский проспект,  д. 1Ж;</w:t>
            </w:r>
          </w:p>
          <w:p w:rsidR="001A30E1" w:rsidRDefault="001A30E1" w:rsidP="001A30E1">
            <w:proofErr w:type="gramStart"/>
            <w:r>
              <w:t>П</w:t>
            </w:r>
            <w:proofErr w:type="gramEnd"/>
            <w:r>
              <w:t xml:space="preserve">/а: 454030, Челябинская область, г. Челябинск, ул. Скульптора - Головницкого, 5,  </w:t>
            </w:r>
          </w:p>
          <w:p w:rsidR="001A30E1" w:rsidRDefault="001A30E1" w:rsidP="001A30E1">
            <w:r>
              <w:t>ОГРН 1167456089217</w:t>
            </w:r>
          </w:p>
          <w:p w:rsidR="001A30E1" w:rsidRDefault="001A30E1" w:rsidP="001A30E1">
            <w:r>
              <w:t>ИНН 7448193284, КПП 744801001</w:t>
            </w:r>
          </w:p>
          <w:p w:rsidR="001A30E1" w:rsidRDefault="001A30E1" w:rsidP="001A30E1">
            <w:r>
              <w:t xml:space="preserve">Комитет финансов г. Челябинска,  МАОУ «ОЦ № 2 г. Челябинска» </w:t>
            </w:r>
          </w:p>
          <w:p w:rsidR="001A30E1" w:rsidRDefault="001A30E1" w:rsidP="001A30E1">
            <w:proofErr w:type="gramStart"/>
            <w:r>
              <w:t>л</w:t>
            </w:r>
            <w:proofErr w:type="gramEnd"/>
            <w:r>
              <w:t>/</w:t>
            </w:r>
            <w:proofErr w:type="spellStart"/>
            <w:r>
              <w:t>сч</w:t>
            </w:r>
            <w:proofErr w:type="spellEnd"/>
            <w:r>
              <w:t xml:space="preserve"> 3047302119А</w:t>
            </w:r>
          </w:p>
          <w:p w:rsidR="001A30E1" w:rsidRDefault="001A30E1" w:rsidP="001A30E1">
            <w:proofErr w:type="gramStart"/>
            <w:r>
              <w:t>л</w:t>
            </w:r>
            <w:proofErr w:type="gramEnd"/>
            <w:r>
              <w:t>/</w:t>
            </w:r>
            <w:proofErr w:type="spellStart"/>
            <w:r>
              <w:t>сч</w:t>
            </w:r>
            <w:proofErr w:type="spellEnd"/>
            <w:r>
              <w:t xml:space="preserve"> 3147302144А</w:t>
            </w:r>
          </w:p>
          <w:p w:rsidR="001A30E1" w:rsidRDefault="001A30E1" w:rsidP="001A30E1">
            <w:r>
              <w:t>ОКЦ № 5 УГУ Банка России // УФК по Челябинской области, г. Челябинск</w:t>
            </w:r>
          </w:p>
          <w:p w:rsidR="001A30E1" w:rsidRDefault="001A30E1" w:rsidP="001A30E1">
            <w:r>
              <w:t>БИК 017501500</w:t>
            </w:r>
          </w:p>
          <w:p w:rsidR="001A30E1" w:rsidRDefault="001A30E1" w:rsidP="001A30E1">
            <w:r>
              <w:t>ЕКС 40102810645370000062</w:t>
            </w:r>
          </w:p>
          <w:p w:rsidR="00A9549E" w:rsidRPr="004445A1" w:rsidRDefault="001A30E1" w:rsidP="001A30E1">
            <w:pPr>
              <w:tabs>
                <w:tab w:val="left" w:pos="2880"/>
              </w:tabs>
              <w:ind w:right="-1"/>
              <w:jc w:val="both"/>
            </w:pPr>
            <w:r>
              <w:t>Казначейский счет 032 346 43757010006900</w:t>
            </w:r>
          </w:p>
          <w:p w:rsidR="00A9549E" w:rsidRPr="004445A1" w:rsidRDefault="00A9549E" w:rsidP="00A9549E">
            <w:pPr>
              <w:tabs>
                <w:tab w:val="left" w:pos="2880"/>
              </w:tabs>
              <w:ind w:right="-1"/>
              <w:jc w:val="both"/>
            </w:pPr>
          </w:p>
          <w:p w:rsidR="00FC660B" w:rsidRPr="004445A1" w:rsidRDefault="00FC660B" w:rsidP="004433B2">
            <w:pPr>
              <w:tabs>
                <w:tab w:val="left" w:pos="2880"/>
              </w:tabs>
              <w:ind w:right="-1"/>
              <w:jc w:val="both"/>
            </w:pPr>
          </w:p>
          <w:p w:rsidR="00FC660B" w:rsidRPr="004445A1" w:rsidRDefault="00FC660B" w:rsidP="004433B2">
            <w:pPr>
              <w:tabs>
                <w:tab w:val="left" w:pos="2880"/>
              </w:tabs>
              <w:ind w:right="-1"/>
              <w:jc w:val="both"/>
              <w:rPr>
                <w:b/>
              </w:rPr>
            </w:pPr>
            <w:r w:rsidRPr="004445A1">
              <w:t>__________________/</w:t>
            </w:r>
            <w:r w:rsidR="00147B4A" w:rsidRPr="004445A1">
              <w:t xml:space="preserve">Ю.А. </w:t>
            </w:r>
            <w:proofErr w:type="spellStart"/>
            <w:r w:rsidR="00147B4A" w:rsidRPr="004445A1">
              <w:t>Терин</w:t>
            </w:r>
            <w:proofErr w:type="spellEnd"/>
            <w:r w:rsidRPr="004445A1">
              <w:rPr>
                <w:b/>
              </w:rPr>
              <w:t>/</w:t>
            </w:r>
          </w:p>
          <w:p w:rsidR="00FC660B" w:rsidRPr="004445A1" w:rsidRDefault="00FC660B" w:rsidP="004433B2">
            <w:pPr>
              <w:tabs>
                <w:tab w:val="left" w:pos="2880"/>
              </w:tabs>
              <w:ind w:right="-1"/>
              <w:jc w:val="both"/>
            </w:pPr>
            <w:r w:rsidRPr="004445A1">
              <w:t>Подписано ЭП</w:t>
            </w:r>
          </w:p>
        </w:tc>
        <w:tc>
          <w:tcPr>
            <w:tcW w:w="5954" w:type="dxa"/>
          </w:tcPr>
          <w:p w:rsidR="00FC660B" w:rsidRPr="004445A1" w:rsidRDefault="00FC660B" w:rsidP="004433B2">
            <w:pPr>
              <w:tabs>
                <w:tab w:val="left" w:pos="2880"/>
              </w:tabs>
              <w:ind w:right="-1"/>
              <w:jc w:val="both"/>
              <w:rPr>
                <w:b/>
              </w:rPr>
            </w:pPr>
            <w:r w:rsidRPr="004445A1">
              <w:rPr>
                <w:b/>
              </w:rPr>
              <w:t>Поставщик:</w:t>
            </w:r>
          </w:p>
          <w:p w:rsidR="00FC660B" w:rsidRPr="004445A1" w:rsidRDefault="00FC660B" w:rsidP="004433B2"/>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Default="00FC660B" w:rsidP="004433B2">
            <w:pPr>
              <w:tabs>
                <w:tab w:val="left" w:pos="2880"/>
              </w:tabs>
              <w:ind w:right="-1" w:hanging="70"/>
              <w:jc w:val="both"/>
            </w:pPr>
          </w:p>
          <w:p w:rsidR="001A30E1" w:rsidRPr="004445A1" w:rsidRDefault="001A30E1"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s>
              <w:ind w:right="-1" w:hanging="70"/>
              <w:jc w:val="both"/>
            </w:pPr>
          </w:p>
          <w:p w:rsidR="00FC660B" w:rsidRPr="004445A1" w:rsidRDefault="00FC660B" w:rsidP="004433B2">
            <w:pPr>
              <w:tabs>
                <w:tab w:val="left" w:pos="2880"/>
                <w:tab w:val="left" w:pos="3544"/>
              </w:tabs>
              <w:jc w:val="both"/>
            </w:pPr>
            <w:r w:rsidRPr="004445A1">
              <w:t>_________________/_____________/</w:t>
            </w:r>
          </w:p>
          <w:p w:rsidR="00FC660B" w:rsidRPr="004445A1" w:rsidRDefault="00FC660B" w:rsidP="004433B2">
            <w:pPr>
              <w:tabs>
                <w:tab w:val="left" w:pos="2880"/>
              </w:tabs>
              <w:jc w:val="both"/>
            </w:pPr>
            <w:r w:rsidRPr="004445A1">
              <w:t>Подписано ЭП</w:t>
            </w:r>
          </w:p>
        </w:tc>
      </w:tr>
    </w:tbl>
    <w:p w:rsidR="00147B4A" w:rsidRDefault="00147B4A" w:rsidP="00147B4A">
      <w:pPr>
        <w:rPr>
          <w:b/>
        </w:rPr>
        <w:sectPr w:rsidR="00147B4A" w:rsidSect="005E0409">
          <w:headerReference w:type="default" r:id="rId40"/>
          <w:headerReference w:type="first" r:id="rId41"/>
          <w:pgSz w:w="11906" w:h="16838"/>
          <w:pgMar w:top="1134" w:right="850" w:bottom="1134" w:left="567" w:header="708" w:footer="708" w:gutter="0"/>
          <w:cols w:space="708"/>
          <w:docGrid w:linePitch="360"/>
        </w:sectPr>
      </w:pPr>
    </w:p>
    <w:p w:rsidR="00D31936" w:rsidRPr="006A5FF3" w:rsidRDefault="00D31936" w:rsidP="00D31936">
      <w:pPr>
        <w:jc w:val="right"/>
      </w:pPr>
      <w:r w:rsidRPr="006A5FF3">
        <w:lastRenderedPageBreak/>
        <w:t xml:space="preserve">Приложение №1 </w:t>
      </w:r>
    </w:p>
    <w:p w:rsidR="00D31936" w:rsidRDefault="00D31936" w:rsidP="00D31936">
      <w:pPr>
        <w:jc w:val="right"/>
      </w:pPr>
      <w:r>
        <w:t>к  Договору на поставку товара</w:t>
      </w:r>
    </w:p>
    <w:p w:rsidR="00D31936" w:rsidRPr="006A5FF3" w:rsidRDefault="00D31936" w:rsidP="00D31936">
      <w:pPr>
        <w:jc w:val="right"/>
      </w:pPr>
      <w:r w:rsidRPr="006A5FF3">
        <w:t>№ ________ от «___» _______ 20</w:t>
      </w:r>
      <w:r>
        <w:t>2</w:t>
      </w:r>
      <w:r w:rsidR="00362FAA">
        <w:t>5</w:t>
      </w:r>
      <w:r w:rsidRPr="006A5FF3">
        <w:t>г.</w:t>
      </w:r>
    </w:p>
    <w:p w:rsidR="00DC0325" w:rsidRDefault="00DC0325" w:rsidP="00DC0325">
      <w:pPr>
        <w:suppressAutoHyphens/>
        <w:jc w:val="center"/>
        <w:rPr>
          <w:b/>
          <w:color w:val="00000A"/>
          <w:sz w:val="24"/>
          <w:szCs w:val="24"/>
          <w:lang w:eastAsia="ar-SA"/>
        </w:rPr>
      </w:pPr>
      <w:r w:rsidRPr="00D0753F">
        <w:rPr>
          <w:b/>
          <w:color w:val="00000A"/>
          <w:sz w:val="24"/>
          <w:szCs w:val="24"/>
          <w:lang w:eastAsia="ar-SA"/>
        </w:rPr>
        <w:t>СПЕЦИФИКАЦИЯ</w:t>
      </w:r>
    </w:p>
    <w:p w:rsidR="008E63A1" w:rsidRDefault="008E63A1" w:rsidP="00DC0325">
      <w:pPr>
        <w:pStyle w:val="ab"/>
        <w:spacing w:after="0" w:line="240" w:lineRule="auto"/>
        <w:ind w:left="0"/>
        <w:jc w:val="center"/>
        <w:rPr>
          <w:rFonts w:ascii="Times New Roman" w:hAnsi="Times New Roman"/>
          <w:b/>
        </w:rPr>
      </w:pP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64"/>
        <w:gridCol w:w="1644"/>
        <w:gridCol w:w="3098"/>
        <w:gridCol w:w="2634"/>
        <w:gridCol w:w="2705"/>
        <w:gridCol w:w="574"/>
        <w:gridCol w:w="612"/>
        <w:gridCol w:w="1525"/>
        <w:gridCol w:w="1525"/>
      </w:tblGrid>
      <w:tr w:rsidR="008E63A1" w:rsidRPr="00D0753F" w:rsidTr="008E63A1">
        <w:trPr>
          <w:trHeight w:val="1567"/>
        </w:trPr>
        <w:tc>
          <w:tcPr>
            <w:tcW w:w="157"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spacing w:val="-6"/>
              </w:rPr>
            </w:pPr>
            <w:r w:rsidRPr="00D0753F">
              <w:rPr>
                <w:color w:val="000000"/>
                <w:spacing w:val="-6"/>
              </w:rPr>
              <w:t>№</w:t>
            </w:r>
          </w:p>
          <w:p w:rsidR="008E63A1" w:rsidRPr="00D0753F" w:rsidRDefault="008E63A1" w:rsidP="007021DF">
            <w:pPr>
              <w:jc w:val="center"/>
              <w:rPr>
                <w:color w:val="000000"/>
              </w:rPr>
            </w:pPr>
            <w:proofErr w:type="gramStart"/>
            <w:r w:rsidRPr="00D0753F">
              <w:rPr>
                <w:color w:val="000000"/>
                <w:spacing w:val="-6"/>
              </w:rPr>
              <w:t>п</w:t>
            </w:r>
            <w:proofErr w:type="gramEnd"/>
            <w:r w:rsidRPr="00D0753F">
              <w:rPr>
                <w:color w:val="000000"/>
                <w:spacing w:val="-6"/>
              </w:rPr>
              <w:t>/п</w:t>
            </w:r>
          </w:p>
        </w:tc>
        <w:tc>
          <w:tcPr>
            <w:tcW w:w="556"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bCs/>
                <w:color w:val="000000"/>
              </w:rPr>
            </w:pPr>
            <w:r w:rsidRPr="00D0753F">
              <w:rPr>
                <w:bCs/>
                <w:color w:val="000000"/>
              </w:rPr>
              <w:t>Наименование товара</w:t>
            </w:r>
          </w:p>
        </w:tc>
        <w:tc>
          <w:tcPr>
            <w:tcW w:w="1048" w:type="pct"/>
            <w:tcBorders>
              <w:top w:val="single" w:sz="4" w:space="0" w:color="000000"/>
              <w:left w:val="single" w:sz="4" w:space="0" w:color="000000"/>
              <w:right w:val="single" w:sz="4" w:space="0" w:color="000000"/>
            </w:tcBorders>
          </w:tcPr>
          <w:p w:rsidR="008E63A1" w:rsidRPr="00D0753F" w:rsidRDefault="008E63A1" w:rsidP="007021DF">
            <w:pPr>
              <w:jc w:val="center"/>
              <w:rPr>
                <w:color w:val="000000"/>
              </w:rPr>
            </w:pPr>
            <w:r w:rsidRPr="000F4716">
              <w:rPr>
                <w:color w:val="000000"/>
              </w:rPr>
              <w:t>Наименование страны происхождения товара</w:t>
            </w:r>
          </w:p>
        </w:tc>
        <w:tc>
          <w:tcPr>
            <w:tcW w:w="1806" w:type="pct"/>
            <w:gridSpan w:val="2"/>
            <w:tcBorders>
              <w:top w:val="single" w:sz="4" w:space="0" w:color="000000"/>
              <w:left w:val="single" w:sz="4" w:space="0" w:color="000000"/>
            </w:tcBorders>
            <w:shd w:val="clear" w:color="auto" w:fill="auto"/>
            <w:vAlign w:val="center"/>
          </w:tcPr>
          <w:p w:rsidR="008E63A1" w:rsidRPr="00D0753F" w:rsidRDefault="008E63A1" w:rsidP="007021DF">
            <w:pPr>
              <w:jc w:val="center"/>
              <w:rPr>
                <w:color w:val="000000"/>
              </w:rPr>
            </w:pPr>
            <w:r w:rsidRPr="00D0753F">
              <w:rPr>
                <w:color w:val="000000"/>
              </w:rPr>
              <w:t>Функциональные, технические и качественные характеристики товара</w:t>
            </w:r>
          </w:p>
        </w:tc>
        <w:tc>
          <w:tcPr>
            <w:tcW w:w="194" w:type="pct"/>
            <w:tcBorders>
              <w:top w:val="single" w:sz="4" w:space="0" w:color="000000"/>
              <w:left w:val="single" w:sz="4" w:space="0" w:color="000000"/>
            </w:tcBorders>
            <w:shd w:val="clear" w:color="auto" w:fill="auto"/>
            <w:vAlign w:val="center"/>
          </w:tcPr>
          <w:p w:rsidR="008E63A1" w:rsidRPr="00D0753F" w:rsidRDefault="008E63A1" w:rsidP="007021DF">
            <w:pPr>
              <w:jc w:val="center"/>
              <w:rPr>
                <w:color w:val="000000"/>
              </w:rPr>
            </w:pPr>
            <w:r w:rsidRPr="00D0753F">
              <w:rPr>
                <w:color w:val="000000"/>
              </w:rPr>
              <w:t>Ед. изм.</w:t>
            </w:r>
          </w:p>
        </w:tc>
        <w:tc>
          <w:tcPr>
            <w:tcW w:w="207" w:type="pct"/>
            <w:tcBorders>
              <w:top w:val="single" w:sz="4" w:space="0" w:color="000000"/>
              <w:left w:val="single" w:sz="4" w:space="0" w:color="000000"/>
              <w:right w:val="single" w:sz="4" w:space="0" w:color="000000"/>
            </w:tcBorders>
            <w:shd w:val="clear" w:color="auto" w:fill="auto"/>
            <w:vAlign w:val="center"/>
          </w:tcPr>
          <w:p w:rsidR="008E63A1" w:rsidRPr="00D0753F" w:rsidRDefault="008E63A1" w:rsidP="007021DF">
            <w:pPr>
              <w:jc w:val="center"/>
              <w:rPr>
                <w:color w:val="000000"/>
              </w:rPr>
            </w:pPr>
            <w:r w:rsidRPr="00D0753F">
              <w:rPr>
                <w:color w:val="000000"/>
              </w:rPr>
              <w:t>Кол-во</w:t>
            </w:r>
          </w:p>
        </w:tc>
        <w:tc>
          <w:tcPr>
            <w:tcW w:w="516" w:type="pct"/>
            <w:tcBorders>
              <w:top w:val="single" w:sz="4" w:space="0" w:color="000000"/>
              <w:left w:val="single" w:sz="4" w:space="0" w:color="000000"/>
              <w:right w:val="single" w:sz="4" w:space="0" w:color="000000"/>
            </w:tcBorders>
          </w:tcPr>
          <w:p w:rsidR="008E63A1" w:rsidRPr="00D0753F" w:rsidRDefault="008E63A1" w:rsidP="007021DF">
            <w:pPr>
              <w:jc w:val="center"/>
              <w:rPr>
                <w:color w:val="000000"/>
              </w:rPr>
            </w:pPr>
            <w:r w:rsidRPr="004F43DD">
              <w:rPr>
                <w:bCs/>
              </w:rPr>
              <w:t xml:space="preserve">Цена за 1 ед., в </w:t>
            </w:r>
            <w:proofErr w:type="spellStart"/>
            <w:r w:rsidRPr="004F43DD">
              <w:rPr>
                <w:bCs/>
              </w:rPr>
              <w:t>т.ч</w:t>
            </w:r>
            <w:proofErr w:type="spellEnd"/>
            <w:r w:rsidRPr="004F43DD">
              <w:rPr>
                <w:bCs/>
              </w:rPr>
              <w:t>.  НДС (если предусмотрен), руб.</w:t>
            </w:r>
          </w:p>
        </w:tc>
        <w:tc>
          <w:tcPr>
            <w:tcW w:w="516" w:type="pct"/>
            <w:tcBorders>
              <w:top w:val="single" w:sz="4" w:space="0" w:color="000000"/>
              <w:left w:val="single" w:sz="4" w:space="0" w:color="000000"/>
              <w:right w:val="single" w:sz="4" w:space="0" w:color="000000"/>
            </w:tcBorders>
          </w:tcPr>
          <w:p w:rsidR="008E63A1" w:rsidRPr="00D0753F" w:rsidRDefault="008E63A1" w:rsidP="007021DF">
            <w:pPr>
              <w:jc w:val="center"/>
              <w:rPr>
                <w:color w:val="000000"/>
              </w:rPr>
            </w:pPr>
            <w:r>
              <w:rPr>
                <w:bCs/>
              </w:rPr>
              <w:t>Сумма</w:t>
            </w:r>
            <w:r w:rsidRPr="004F43DD">
              <w:rPr>
                <w:bCs/>
              </w:rPr>
              <w:t xml:space="preserve">, в </w:t>
            </w:r>
            <w:proofErr w:type="spellStart"/>
            <w:r w:rsidRPr="004F43DD">
              <w:rPr>
                <w:bCs/>
              </w:rPr>
              <w:t>т.ч</w:t>
            </w:r>
            <w:proofErr w:type="spellEnd"/>
            <w:r w:rsidRPr="004F43DD">
              <w:rPr>
                <w:bCs/>
              </w:rPr>
              <w:t>.  НДС (если предусмотрен), руб.</w:t>
            </w:r>
          </w:p>
        </w:tc>
      </w:tr>
      <w:tr w:rsidR="008E63A1" w:rsidRPr="00D0753F" w:rsidTr="007021DF">
        <w:trPr>
          <w:trHeight w:val="305"/>
        </w:trPr>
        <w:tc>
          <w:tcPr>
            <w:tcW w:w="157" w:type="pct"/>
            <w:vMerge w:val="restart"/>
            <w:tcBorders>
              <w:top w:val="single" w:sz="4" w:space="0" w:color="000000"/>
              <w:left w:val="single" w:sz="4" w:space="0" w:color="000000"/>
              <w:bottom w:val="single" w:sz="4" w:space="0" w:color="000000"/>
            </w:tcBorders>
            <w:shd w:val="clear" w:color="auto" w:fill="auto"/>
          </w:tcPr>
          <w:p w:rsidR="008E63A1" w:rsidRPr="00D0753F" w:rsidRDefault="008E63A1" w:rsidP="007021DF">
            <w:pPr>
              <w:jc w:val="center"/>
              <w:rPr>
                <w:bCs/>
                <w:iCs/>
                <w:color w:val="000000"/>
              </w:rPr>
            </w:pPr>
            <w:r w:rsidRPr="00D0753F">
              <w:rPr>
                <w:bCs/>
                <w:iCs/>
                <w:color w:val="000000"/>
              </w:rPr>
              <w:t>1</w:t>
            </w:r>
          </w:p>
        </w:tc>
        <w:tc>
          <w:tcPr>
            <w:tcW w:w="556" w:type="pct"/>
            <w:vMerge w:val="restart"/>
            <w:tcBorders>
              <w:top w:val="single" w:sz="4" w:space="0" w:color="000000"/>
              <w:left w:val="single" w:sz="4" w:space="0" w:color="000000"/>
              <w:bottom w:val="single" w:sz="4" w:space="0" w:color="000000"/>
            </w:tcBorders>
            <w:shd w:val="clear" w:color="auto" w:fill="auto"/>
          </w:tcPr>
          <w:p w:rsidR="008E63A1" w:rsidRPr="00D0753F" w:rsidRDefault="008E63A1" w:rsidP="007021DF">
            <w:pPr>
              <w:jc w:val="center"/>
              <w:rPr>
                <w:color w:val="000000"/>
              </w:rPr>
            </w:pPr>
            <w:r w:rsidRPr="002E17AE">
              <w:t xml:space="preserve">Молоко  питьевое пастеризованное   </w:t>
            </w:r>
          </w:p>
        </w:tc>
        <w:tc>
          <w:tcPr>
            <w:tcW w:w="1048" w:type="pct"/>
            <w:vMerge w:val="restart"/>
            <w:tcBorders>
              <w:top w:val="single" w:sz="4" w:space="0" w:color="000000"/>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Pr>
                <w:color w:val="000000"/>
              </w:rPr>
              <w:t>Жирность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snapToGrid w:val="0"/>
              <w:jc w:val="center"/>
              <w:rPr>
                <w:color w:val="000000"/>
              </w:rPr>
            </w:pPr>
          </w:p>
        </w:tc>
        <w:tc>
          <w:tcPr>
            <w:tcW w:w="194" w:type="pct"/>
            <w:vMerge w:val="restart"/>
            <w:tcBorders>
              <w:top w:val="single" w:sz="4" w:space="0" w:color="000000"/>
              <w:left w:val="single" w:sz="4" w:space="0" w:color="000000"/>
              <w:bottom w:val="single" w:sz="4" w:space="0" w:color="000000"/>
            </w:tcBorders>
            <w:shd w:val="clear" w:color="auto" w:fill="auto"/>
          </w:tcPr>
          <w:p w:rsidR="008E63A1" w:rsidRPr="00D0753F" w:rsidRDefault="008E63A1" w:rsidP="007021DF">
            <w:pPr>
              <w:jc w:val="center"/>
              <w:rPr>
                <w:color w:val="000000"/>
              </w:rPr>
            </w:pPr>
            <w:proofErr w:type="gramStart"/>
            <w:r>
              <w:rPr>
                <w:color w:val="000000"/>
              </w:rPr>
              <w:t>л</w:t>
            </w:r>
            <w:proofErr w:type="gramEnd"/>
            <w:r w:rsidRPr="00D0753F">
              <w:rPr>
                <w:color w:val="000000"/>
              </w:rPr>
              <w:t>.</w:t>
            </w:r>
          </w:p>
        </w:tc>
        <w:tc>
          <w:tcPr>
            <w:tcW w:w="2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jc w:val="center"/>
              <w:rPr>
                <w:color w:val="000000"/>
              </w:rPr>
            </w:pPr>
            <w:r>
              <w:rPr>
                <w:color w:val="000000"/>
              </w:rPr>
              <w:t>1</w:t>
            </w:r>
            <w:r w:rsidR="007021DF">
              <w:rPr>
                <w:color w:val="000000"/>
              </w:rPr>
              <w:t>1</w:t>
            </w:r>
            <w:r>
              <w:rPr>
                <w:color w:val="000000"/>
              </w:rPr>
              <w:t xml:space="preserve"> </w:t>
            </w:r>
            <w:r w:rsidR="001A30E1">
              <w:rPr>
                <w:color w:val="000000"/>
              </w:rPr>
              <w:t>6</w:t>
            </w:r>
            <w:r>
              <w:rPr>
                <w:color w:val="000000"/>
              </w:rPr>
              <w:t>00</w:t>
            </w:r>
          </w:p>
        </w:tc>
        <w:tc>
          <w:tcPr>
            <w:tcW w:w="516" w:type="pct"/>
            <w:vMerge w:val="restart"/>
            <w:tcBorders>
              <w:top w:val="single" w:sz="4" w:space="0" w:color="000000"/>
              <w:left w:val="single" w:sz="4" w:space="0" w:color="000000"/>
              <w:right w:val="single" w:sz="4" w:space="0" w:color="000000"/>
            </w:tcBorders>
          </w:tcPr>
          <w:p w:rsidR="008E63A1" w:rsidRDefault="008E63A1" w:rsidP="007021DF">
            <w:pPr>
              <w:jc w:val="center"/>
              <w:rPr>
                <w:color w:val="000000"/>
              </w:rPr>
            </w:pPr>
          </w:p>
        </w:tc>
        <w:tc>
          <w:tcPr>
            <w:tcW w:w="516" w:type="pct"/>
            <w:vMerge w:val="restart"/>
            <w:tcBorders>
              <w:top w:val="single" w:sz="4" w:space="0" w:color="000000"/>
              <w:left w:val="single" w:sz="4" w:space="0" w:color="000000"/>
              <w:right w:val="single" w:sz="4" w:space="0" w:color="000000"/>
            </w:tcBorders>
          </w:tcPr>
          <w:p w:rsidR="008E63A1" w:rsidRDefault="008E63A1" w:rsidP="007021DF">
            <w:pPr>
              <w:jc w:val="center"/>
              <w:rPr>
                <w:color w:val="000000"/>
              </w:rPr>
            </w:pPr>
          </w:p>
        </w:tc>
      </w:tr>
      <w:tr w:rsidR="008E63A1" w:rsidRPr="00D0753F" w:rsidTr="007021DF">
        <w:trPr>
          <w:trHeight w:val="305"/>
        </w:trPr>
        <w:tc>
          <w:tcPr>
            <w:tcW w:w="157" w:type="pct"/>
            <w:vMerge/>
            <w:tcBorders>
              <w:top w:val="single" w:sz="4" w:space="0" w:color="000000"/>
              <w:left w:val="single" w:sz="4" w:space="0" w:color="000000"/>
              <w:bottom w:val="single" w:sz="4" w:space="0" w:color="000000"/>
            </w:tcBorders>
            <w:shd w:val="clear" w:color="auto" w:fill="auto"/>
          </w:tcPr>
          <w:p w:rsidR="008E63A1" w:rsidRPr="00D0753F" w:rsidRDefault="008E63A1" w:rsidP="007021DF">
            <w:pPr>
              <w:jc w:val="center"/>
              <w:rPr>
                <w:bCs/>
                <w:iCs/>
                <w:color w:val="000000"/>
              </w:rPr>
            </w:pPr>
          </w:p>
        </w:tc>
        <w:tc>
          <w:tcPr>
            <w:tcW w:w="556" w:type="pct"/>
            <w:vMerge/>
            <w:tcBorders>
              <w:top w:val="single" w:sz="4" w:space="0" w:color="000000"/>
              <w:left w:val="single" w:sz="4" w:space="0" w:color="000000"/>
              <w:bottom w:val="single" w:sz="4" w:space="0" w:color="000000"/>
            </w:tcBorders>
            <w:shd w:val="clear" w:color="auto" w:fill="auto"/>
          </w:tcPr>
          <w:p w:rsidR="008E63A1" w:rsidRPr="002E17AE" w:rsidRDefault="008E63A1" w:rsidP="007021DF">
            <w:pPr>
              <w:jc w:val="center"/>
            </w:pPr>
          </w:p>
        </w:tc>
        <w:tc>
          <w:tcPr>
            <w:tcW w:w="1048" w:type="pct"/>
            <w:vMerge/>
            <w:tcBorders>
              <w:left w:val="single" w:sz="4" w:space="0" w:color="000000"/>
              <w:right w:val="single" w:sz="4" w:space="0" w:color="000000"/>
            </w:tcBorders>
          </w:tcPr>
          <w:p w:rsidR="008E63A1" w:rsidRPr="002E17AE"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sidRPr="002E17AE">
              <w:t xml:space="preserve">Срок  </w:t>
            </w:r>
            <w:r>
              <w:t>годности</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snapToGrid w:val="0"/>
              <w:jc w:val="center"/>
              <w:rPr>
                <w:color w:val="000000"/>
              </w:rPr>
            </w:pPr>
            <w:r w:rsidRPr="002E17AE">
              <w:t xml:space="preserve">не  менее </w:t>
            </w:r>
            <w:r>
              <w:t>5</w:t>
            </w:r>
            <w:r w:rsidRPr="002E17AE">
              <w:t xml:space="preserve"> суток  с  момента  производства в соответствии  с  техническим  регламентом таможенного  союза «О безопасности молока и молочной продукции»</w:t>
            </w:r>
            <w:r>
              <w:t xml:space="preserve"> </w:t>
            </w:r>
            <w:r w:rsidRPr="002E17AE">
              <w:t>(</w:t>
            </w:r>
            <w:proofErr w:type="gramStart"/>
            <w:r w:rsidRPr="002E17AE">
              <w:t>ТР</w:t>
            </w:r>
            <w:proofErr w:type="gramEnd"/>
            <w:r w:rsidRPr="002E17AE">
              <w:t xml:space="preserve"> ТС  033/2013).</w:t>
            </w:r>
          </w:p>
        </w:tc>
        <w:tc>
          <w:tcPr>
            <w:tcW w:w="194" w:type="pct"/>
            <w:vMerge/>
            <w:tcBorders>
              <w:top w:val="single" w:sz="4" w:space="0" w:color="000000"/>
              <w:left w:val="single" w:sz="4" w:space="0" w:color="000000"/>
              <w:bottom w:val="single" w:sz="4" w:space="0" w:color="000000"/>
            </w:tcBorders>
            <w:shd w:val="clear" w:color="auto" w:fill="auto"/>
          </w:tcPr>
          <w:p w:rsidR="008E63A1" w:rsidRDefault="008E63A1" w:rsidP="007021DF">
            <w:pPr>
              <w:jc w:val="center"/>
              <w:rPr>
                <w:color w:val="000000"/>
              </w:rPr>
            </w:pPr>
          </w:p>
        </w:tc>
        <w:tc>
          <w:tcPr>
            <w:tcW w:w="207" w:type="pct"/>
            <w:vMerge/>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jc w:val="center"/>
              <w:rPr>
                <w:color w:val="000000"/>
              </w:rPr>
            </w:pPr>
          </w:p>
        </w:tc>
      </w:tr>
      <w:tr w:rsidR="008E63A1" w:rsidRPr="00D0753F" w:rsidTr="007021DF">
        <w:trPr>
          <w:trHeight w:val="305"/>
        </w:trPr>
        <w:tc>
          <w:tcPr>
            <w:tcW w:w="157" w:type="pct"/>
            <w:vMerge/>
            <w:tcBorders>
              <w:top w:val="single" w:sz="4" w:space="0" w:color="000000"/>
              <w:left w:val="single" w:sz="4" w:space="0" w:color="000000"/>
              <w:bottom w:val="single" w:sz="4" w:space="0" w:color="000000"/>
            </w:tcBorders>
            <w:shd w:val="clear" w:color="auto" w:fill="auto"/>
          </w:tcPr>
          <w:p w:rsidR="008E63A1" w:rsidRPr="00D0753F" w:rsidRDefault="008E63A1" w:rsidP="007021DF">
            <w:pPr>
              <w:jc w:val="center"/>
              <w:rPr>
                <w:bCs/>
                <w:iCs/>
                <w:color w:val="000000"/>
              </w:rPr>
            </w:pPr>
          </w:p>
        </w:tc>
        <w:tc>
          <w:tcPr>
            <w:tcW w:w="556" w:type="pct"/>
            <w:vMerge/>
            <w:tcBorders>
              <w:top w:val="single" w:sz="4" w:space="0" w:color="000000"/>
              <w:left w:val="single" w:sz="4" w:space="0" w:color="000000"/>
              <w:bottom w:val="single" w:sz="4" w:space="0" w:color="000000"/>
            </w:tcBorders>
            <w:shd w:val="clear" w:color="auto" w:fill="auto"/>
          </w:tcPr>
          <w:p w:rsidR="008E63A1" w:rsidRPr="002E17AE" w:rsidRDefault="008E63A1" w:rsidP="007021DF">
            <w:pPr>
              <w:jc w:val="center"/>
            </w:pPr>
          </w:p>
        </w:tc>
        <w:tc>
          <w:tcPr>
            <w:tcW w:w="1048" w:type="pct"/>
            <w:vMerge/>
            <w:tcBorders>
              <w:left w:val="single" w:sz="4" w:space="0" w:color="000000"/>
              <w:bottom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t>Фасовка</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snapToGrid w:val="0"/>
              <w:jc w:val="center"/>
              <w:rPr>
                <w:color w:val="000000"/>
              </w:rPr>
            </w:pPr>
          </w:p>
        </w:tc>
        <w:tc>
          <w:tcPr>
            <w:tcW w:w="194" w:type="pct"/>
            <w:vMerge/>
            <w:tcBorders>
              <w:top w:val="single" w:sz="4" w:space="0" w:color="000000"/>
              <w:left w:val="single" w:sz="4" w:space="0" w:color="000000"/>
              <w:bottom w:val="single" w:sz="4" w:space="0" w:color="000000"/>
            </w:tcBorders>
            <w:shd w:val="clear" w:color="auto" w:fill="auto"/>
          </w:tcPr>
          <w:p w:rsidR="008E63A1" w:rsidRDefault="008E63A1" w:rsidP="007021DF">
            <w:pPr>
              <w:jc w:val="center"/>
              <w:rPr>
                <w:color w:val="000000"/>
              </w:rPr>
            </w:pPr>
          </w:p>
        </w:tc>
        <w:tc>
          <w:tcPr>
            <w:tcW w:w="207" w:type="pct"/>
            <w:vMerge/>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jc w:val="center"/>
              <w:rPr>
                <w:color w:val="000000"/>
              </w:rPr>
            </w:pPr>
          </w:p>
        </w:tc>
        <w:tc>
          <w:tcPr>
            <w:tcW w:w="516" w:type="pct"/>
            <w:vMerge/>
            <w:tcBorders>
              <w:left w:val="single" w:sz="4" w:space="0" w:color="000000"/>
              <w:bottom w:val="single" w:sz="4" w:space="0" w:color="000000"/>
              <w:right w:val="single" w:sz="4" w:space="0" w:color="000000"/>
            </w:tcBorders>
          </w:tcPr>
          <w:p w:rsidR="008E63A1" w:rsidRPr="00D0753F" w:rsidRDefault="008E63A1" w:rsidP="007021DF">
            <w:pPr>
              <w:jc w:val="center"/>
              <w:rPr>
                <w:color w:val="000000"/>
              </w:rPr>
            </w:pPr>
          </w:p>
        </w:tc>
        <w:tc>
          <w:tcPr>
            <w:tcW w:w="516" w:type="pct"/>
            <w:vMerge/>
            <w:tcBorders>
              <w:left w:val="single" w:sz="4" w:space="0" w:color="000000"/>
              <w:bottom w:val="single" w:sz="4" w:space="0" w:color="000000"/>
              <w:right w:val="single" w:sz="4" w:space="0" w:color="000000"/>
            </w:tcBorders>
          </w:tcPr>
          <w:p w:rsidR="008E63A1" w:rsidRPr="00D0753F" w:rsidRDefault="008E63A1" w:rsidP="007021DF">
            <w:pPr>
              <w:jc w:val="center"/>
              <w:rPr>
                <w:color w:val="000000"/>
              </w:rPr>
            </w:pPr>
          </w:p>
        </w:tc>
      </w:tr>
      <w:tr w:rsidR="008E63A1" w:rsidRPr="00D0753F" w:rsidTr="007021DF">
        <w:trPr>
          <w:trHeight w:val="255"/>
        </w:trPr>
        <w:tc>
          <w:tcPr>
            <w:tcW w:w="157" w:type="pct"/>
            <w:vMerge w:val="restart"/>
            <w:tcBorders>
              <w:top w:val="single" w:sz="4" w:space="0" w:color="000000"/>
              <w:left w:val="single" w:sz="4" w:space="0" w:color="000000"/>
              <w:bottom w:val="single" w:sz="4" w:space="0" w:color="000000"/>
            </w:tcBorders>
            <w:shd w:val="clear" w:color="auto" w:fill="FFFFFF"/>
          </w:tcPr>
          <w:p w:rsidR="008E63A1" w:rsidRPr="00D0753F" w:rsidRDefault="008E63A1" w:rsidP="007021DF">
            <w:pPr>
              <w:jc w:val="center"/>
            </w:pPr>
            <w:r>
              <w:t>2</w:t>
            </w:r>
          </w:p>
        </w:tc>
        <w:tc>
          <w:tcPr>
            <w:tcW w:w="556" w:type="pct"/>
            <w:vMerge w:val="restart"/>
            <w:tcBorders>
              <w:top w:val="single" w:sz="4" w:space="0" w:color="000000"/>
              <w:left w:val="single" w:sz="4" w:space="0" w:color="000000"/>
              <w:bottom w:val="single" w:sz="4" w:space="0" w:color="000000"/>
            </w:tcBorders>
            <w:shd w:val="clear" w:color="auto" w:fill="FFFFFF"/>
          </w:tcPr>
          <w:p w:rsidR="008E63A1" w:rsidRPr="00D0753F" w:rsidRDefault="008E63A1" w:rsidP="007021DF">
            <w:pPr>
              <w:jc w:val="center"/>
              <w:rPr>
                <w:color w:val="000000"/>
              </w:rPr>
            </w:pPr>
            <w:r w:rsidRPr="00A12A99">
              <w:t xml:space="preserve">Сметана  </w:t>
            </w:r>
          </w:p>
        </w:tc>
        <w:tc>
          <w:tcPr>
            <w:tcW w:w="1048" w:type="pct"/>
            <w:vMerge w:val="restart"/>
            <w:tcBorders>
              <w:top w:val="single" w:sz="4" w:space="0" w:color="000000"/>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Pr>
                <w:color w:val="000000"/>
              </w:rPr>
              <w:t>Жирность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snapToGrid w:val="0"/>
              <w:jc w:val="center"/>
              <w:rPr>
                <w:color w:val="000000"/>
              </w:rPr>
            </w:pPr>
            <w:r>
              <w:rPr>
                <w:color w:val="000000"/>
              </w:rPr>
              <w:t>15%</w:t>
            </w:r>
          </w:p>
        </w:tc>
        <w:tc>
          <w:tcPr>
            <w:tcW w:w="194" w:type="pct"/>
            <w:vMerge w:val="restart"/>
            <w:tcBorders>
              <w:top w:val="single" w:sz="4" w:space="0" w:color="000000"/>
              <w:left w:val="single" w:sz="4" w:space="0" w:color="000000"/>
              <w:bottom w:val="single" w:sz="4" w:space="0" w:color="000000"/>
            </w:tcBorders>
            <w:shd w:val="clear" w:color="auto" w:fill="auto"/>
          </w:tcPr>
          <w:p w:rsidR="008E63A1" w:rsidRPr="00D0753F" w:rsidRDefault="008E63A1" w:rsidP="007021DF">
            <w:pPr>
              <w:jc w:val="center"/>
              <w:rPr>
                <w:color w:val="000000"/>
              </w:rPr>
            </w:pPr>
            <w:proofErr w:type="gramStart"/>
            <w:r>
              <w:rPr>
                <w:color w:val="000000"/>
              </w:rPr>
              <w:t>кг</w:t>
            </w:r>
            <w:proofErr w:type="gramEnd"/>
            <w:r w:rsidRPr="00D0753F">
              <w:rPr>
                <w:color w:val="000000"/>
              </w:rPr>
              <w:t>.</w:t>
            </w:r>
          </w:p>
        </w:tc>
        <w:tc>
          <w:tcPr>
            <w:tcW w:w="2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jc w:val="center"/>
              <w:rPr>
                <w:color w:val="000000"/>
              </w:rPr>
            </w:pPr>
            <w:r>
              <w:rPr>
                <w:color w:val="000000"/>
              </w:rPr>
              <w:t>3</w:t>
            </w:r>
            <w:r w:rsidR="001A30E1">
              <w:rPr>
                <w:color w:val="000000"/>
              </w:rPr>
              <w:t>5</w:t>
            </w:r>
            <w:r>
              <w:rPr>
                <w:color w:val="000000"/>
              </w:rPr>
              <w:t>0</w:t>
            </w:r>
          </w:p>
        </w:tc>
        <w:tc>
          <w:tcPr>
            <w:tcW w:w="516" w:type="pct"/>
            <w:vMerge w:val="restart"/>
            <w:tcBorders>
              <w:top w:val="single" w:sz="4" w:space="0" w:color="000000"/>
              <w:left w:val="single" w:sz="4" w:space="0" w:color="000000"/>
              <w:right w:val="single" w:sz="4" w:space="0" w:color="000000"/>
            </w:tcBorders>
          </w:tcPr>
          <w:p w:rsidR="008E63A1" w:rsidRDefault="008E63A1" w:rsidP="007021DF">
            <w:pPr>
              <w:jc w:val="center"/>
              <w:rPr>
                <w:color w:val="000000"/>
              </w:rPr>
            </w:pPr>
          </w:p>
        </w:tc>
        <w:tc>
          <w:tcPr>
            <w:tcW w:w="516" w:type="pct"/>
            <w:vMerge w:val="restart"/>
            <w:tcBorders>
              <w:top w:val="single" w:sz="4" w:space="0" w:color="000000"/>
              <w:left w:val="single" w:sz="4" w:space="0" w:color="000000"/>
              <w:right w:val="single" w:sz="4" w:space="0" w:color="000000"/>
            </w:tcBorders>
          </w:tcPr>
          <w:p w:rsidR="008E63A1" w:rsidRDefault="008E63A1" w:rsidP="007021DF">
            <w:pPr>
              <w:jc w:val="center"/>
              <w:rPr>
                <w:color w:val="000000"/>
              </w:rPr>
            </w:pPr>
          </w:p>
        </w:tc>
      </w:tr>
      <w:tr w:rsidR="008E63A1" w:rsidRPr="00D0753F" w:rsidTr="007021DF">
        <w:trPr>
          <w:trHeight w:val="285"/>
        </w:trPr>
        <w:tc>
          <w:tcPr>
            <w:tcW w:w="157"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556"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1048" w:type="pct"/>
            <w:vMerge/>
            <w:tcBorders>
              <w:left w:val="single" w:sz="4" w:space="0" w:color="000000"/>
              <w:right w:val="single" w:sz="4" w:space="0" w:color="000000"/>
            </w:tcBorders>
          </w:tcPr>
          <w:p w:rsidR="008E63A1" w:rsidRPr="002E17AE"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sidRPr="002E17AE">
              <w:t xml:space="preserve">Срок  </w:t>
            </w:r>
            <w:r>
              <w:t>годности</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A12A99">
              <w:t>не  менее 10 суток  с  момента  производства в соответствии  с  техническим  регламентом таможенного  союза «О безопасности молока и молочной продукции» (</w:t>
            </w:r>
            <w:proofErr w:type="gramStart"/>
            <w:r w:rsidRPr="00A12A99">
              <w:t>ТР</w:t>
            </w:r>
            <w:proofErr w:type="gramEnd"/>
            <w:r w:rsidRPr="00A12A99">
              <w:t xml:space="preserve"> ТС  033/2013</w:t>
            </w:r>
          </w:p>
        </w:tc>
        <w:tc>
          <w:tcPr>
            <w:tcW w:w="194" w:type="pct"/>
            <w:vMerge/>
            <w:tcBorders>
              <w:top w:val="single" w:sz="4" w:space="0" w:color="000000"/>
              <w:left w:val="single" w:sz="4" w:space="0" w:color="000000"/>
              <w:bottom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7021DF">
        <w:trPr>
          <w:trHeight w:val="285"/>
        </w:trPr>
        <w:tc>
          <w:tcPr>
            <w:tcW w:w="157"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556"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1048" w:type="pct"/>
            <w:vMerge/>
            <w:tcBorders>
              <w:left w:val="single" w:sz="4" w:space="0" w:color="000000"/>
              <w:bottom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t>Фасовка</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p>
        </w:tc>
        <w:tc>
          <w:tcPr>
            <w:tcW w:w="194" w:type="pct"/>
            <w:vMerge/>
            <w:tcBorders>
              <w:top w:val="single" w:sz="4" w:space="0" w:color="000000"/>
              <w:left w:val="single" w:sz="4" w:space="0" w:color="000000"/>
              <w:bottom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bottom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bottom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7021DF">
        <w:trPr>
          <w:trHeight w:val="253"/>
        </w:trPr>
        <w:tc>
          <w:tcPr>
            <w:tcW w:w="157" w:type="pct"/>
            <w:vMerge w:val="restart"/>
            <w:tcBorders>
              <w:top w:val="single" w:sz="4" w:space="0" w:color="000000"/>
              <w:left w:val="single" w:sz="4" w:space="0" w:color="000000"/>
              <w:bottom w:val="single" w:sz="4" w:space="0" w:color="000000"/>
            </w:tcBorders>
            <w:shd w:val="clear" w:color="auto" w:fill="FFFFFF"/>
          </w:tcPr>
          <w:p w:rsidR="008E63A1" w:rsidRPr="00D0753F" w:rsidRDefault="008E63A1" w:rsidP="007021DF">
            <w:pPr>
              <w:jc w:val="center"/>
            </w:pPr>
            <w:r>
              <w:t>3</w:t>
            </w:r>
          </w:p>
        </w:tc>
        <w:tc>
          <w:tcPr>
            <w:tcW w:w="556" w:type="pct"/>
            <w:vMerge w:val="restart"/>
            <w:tcBorders>
              <w:top w:val="single" w:sz="4" w:space="0" w:color="000000"/>
              <w:left w:val="single" w:sz="4" w:space="0" w:color="000000"/>
              <w:bottom w:val="single" w:sz="4" w:space="0" w:color="000000"/>
            </w:tcBorders>
            <w:shd w:val="clear" w:color="auto" w:fill="FFFFFF"/>
          </w:tcPr>
          <w:p w:rsidR="008E63A1" w:rsidRPr="00D0753F" w:rsidRDefault="008E63A1" w:rsidP="007021DF">
            <w:pPr>
              <w:jc w:val="center"/>
              <w:rPr>
                <w:color w:val="000000"/>
              </w:rPr>
            </w:pPr>
            <w:r w:rsidRPr="00A12A99">
              <w:t>Масло сладко-сливочное</w:t>
            </w:r>
          </w:p>
        </w:tc>
        <w:tc>
          <w:tcPr>
            <w:tcW w:w="1048" w:type="pct"/>
            <w:vMerge w:val="restart"/>
            <w:tcBorders>
              <w:top w:val="single" w:sz="4" w:space="0" w:color="000000"/>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Pr>
                <w:color w:val="000000"/>
              </w:rPr>
              <w:t>Жирность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snapToGrid w:val="0"/>
              <w:jc w:val="center"/>
              <w:rPr>
                <w:color w:val="000000"/>
              </w:rPr>
            </w:pPr>
          </w:p>
        </w:tc>
        <w:tc>
          <w:tcPr>
            <w:tcW w:w="194" w:type="pct"/>
            <w:vMerge w:val="restart"/>
            <w:tcBorders>
              <w:top w:val="single" w:sz="4" w:space="0" w:color="000000"/>
              <w:left w:val="single" w:sz="4" w:space="0" w:color="000000"/>
              <w:bottom w:val="single" w:sz="4" w:space="0" w:color="000000"/>
            </w:tcBorders>
            <w:shd w:val="clear" w:color="auto" w:fill="auto"/>
          </w:tcPr>
          <w:p w:rsidR="008E63A1" w:rsidRPr="00D0753F" w:rsidRDefault="008E63A1" w:rsidP="007021DF">
            <w:pPr>
              <w:jc w:val="center"/>
              <w:rPr>
                <w:color w:val="000000"/>
              </w:rPr>
            </w:pPr>
            <w:proofErr w:type="gramStart"/>
            <w:r>
              <w:rPr>
                <w:color w:val="000000"/>
              </w:rPr>
              <w:t>кг</w:t>
            </w:r>
            <w:proofErr w:type="gramEnd"/>
            <w:r w:rsidRPr="00D0753F">
              <w:rPr>
                <w:color w:val="000000"/>
              </w:rPr>
              <w:t>.</w:t>
            </w:r>
          </w:p>
        </w:tc>
        <w:tc>
          <w:tcPr>
            <w:tcW w:w="2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jc w:val="center"/>
              <w:rPr>
                <w:color w:val="000000"/>
              </w:rPr>
            </w:pPr>
            <w:r>
              <w:rPr>
                <w:color w:val="000000"/>
              </w:rPr>
              <w:t>7</w:t>
            </w:r>
            <w:r w:rsidR="007021DF">
              <w:rPr>
                <w:color w:val="000000"/>
              </w:rPr>
              <w:t>8</w:t>
            </w:r>
            <w:r>
              <w:rPr>
                <w:color w:val="000000"/>
              </w:rPr>
              <w:t>0</w:t>
            </w:r>
          </w:p>
        </w:tc>
        <w:tc>
          <w:tcPr>
            <w:tcW w:w="516" w:type="pct"/>
            <w:vMerge w:val="restart"/>
            <w:tcBorders>
              <w:top w:val="single" w:sz="4" w:space="0" w:color="000000"/>
              <w:left w:val="single" w:sz="4" w:space="0" w:color="000000"/>
              <w:right w:val="single" w:sz="4" w:space="0" w:color="000000"/>
            </w:tcBorders>
          </w:tcPr>
          <w:p w:rsidR="008E63A1" w:rsidRDefault="008E63A1" w:rsidP="007021DF">
            <w:pPr>
              <w:jc w:val="center"/>
              <w:rPr>
                <w:color w:val="000000"/>
              </w:rPr>
            </w:pPr>
          </w:p>
        </w:tc>
        <w:tc>
          <w:tcPr>
            <w:tcW w:w="516" w:type="pct"/>
            <w:vMerge w:val="restart"/>
            <w:tcBorders>
              <w:top w:val="single" w:sz="4" w:space="0" w:color="000000"/>
              <w:left w:val="single" w:sz="4" w:space="0" w:color="000000"/>
              <w:right w:val="single" w:sz="4" w:space="0" w:color="000000"/>
            </w:tcBorders>
          </w:tcPr>
          <w:p w:rsidR="008E63A1" w:rsidRDefault="008E63A1" w:rsidP="007021DF">
            <w:pPr>
              <w:jc w:val="center"/>
              <w:rPr>
                <w:color w:val="000000"/>
              </w:rPr>
            </w:pPr>
          </w:p>
        </w:tc>
      </w:tr>
      <w:tr w:rsidR="008E63A1" w:rsidRPr="00D0753F" w:rsidTr="007021DF">
        <w:trPr>
          <w:trHeight w:val="285"/>
        </w:trPr>
        <w:tc>
          <w:tcPr>
            <w:tcW w:w="157"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556"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1048" w:type="pct"/>
            <w:vMerge/>
            <w:tcBorders>
              <w:left w:val="single" w:sz="4" w:space="0" w:color="000000"/>
              <w:right w:val="single" w:sz="4" w:space="0" w:color="000000"/>
            </w:tcBorders>
          </w:tcPr>
          <w:p w:rsidR="008E63A1" w:rsidRPr="002E17AE"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sidRPr="002E17AE">
              <w:t xml:space="preserve">Срок  </w:t>
            </w:r>
            <w:r>
              <w:t>годности</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A12A99">
              <w:t>не  менее 35 суток  с  момента  производства ГОСТ 32261-2013 в соответствии  с  техническим  регламентом таможенного  союза «О безопасности молока и молочной продукции»</w:t>
            </w:r>
            <w:r>
              <w:t xml:space="preserve"> </w:t>
            </w:r>
            <w:r w:rsidRPr="00A12A99">
              <w:t>(</w:t>
            </w:r>
            <w:proofErr w:type="gramStart"/>
            <w:r w:rsidRPr="00A12A99">
              <w:t>ТР</w:t>
            </w:r>
            <w:proofErr w:type="gramEnd"/>
            <w:r w:rsidRPr="00A12A99">
              <w:t xml:space="preserve"> ТС  033/2013)</w:t>
            </w:r>
          </w:p>
        </w:tc>
        <w:tc>
          <w:tcPr>
            <w:tcW w:w="194" w:type="pct"/>
            <w:vMerge/>
            <w:tcBorders>
              <w:top w:val="single" w:sz="4" w:space="0" w:color="000000"/>
              <w:left w:val="single" w:sz="4" w:space="0" w:color="000000"/>
              <w:bottom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7021DF">
        <w:trPr>
          <w:trHeight w:val="285"/>
        </w:trPr>
        <w:tc>
          <w:tcPr>
            <w:tcW w:w="157"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556" w:type="pct"/>
            <w:vMerge/>
            <w:tcBorders>
              <w:top w:val="single" w:sz="4" w:space="0" w:color="000000"/>
              <w:left w:val="single" w:sz="4" w:space="0" w:color="000000"/>
              <w:bottom w:val="single" w:sz="4" w:space="0" w:color="000000"/>
            </w:tcBorders>
            <w:shd w:val="clear" w:color="auto" w:fill="FFFFFF"/>
          </w:tcPr>
          <w:p w:rsidR="008E63A1" w:rsidRPr="00D0753F" w:rsidRDefault="008E63A1" w:rsidP="007021DF">
            <w:pPr>
              <w:snapToGrid w:val="0"/>
              <w:jc w:val="center"/>
              <w:rPr>
                <w:color w:val="000000"/>
              </w:rPr>
            </w:pPr>
          </w:p>
        </w:tc>
        <w:tc>
          <w:tcPr>
            <w:tcW w:w="1048" w:type="pct"/>
            <w:vMerge/>
            <w:tcBorders>
              <w:left w:val="single" w:sz="4" w:space="0" w:color="000000"/>
              <w:bottom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t>Фасовка</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p>
        </w:tc>
        <w:tc>
          <w:tcPr>
            <w:tcW w:w="194" w:type="pct"/>
            <w:vMerge/>
            <w:tcBorders>
              <w:top w:val="single" w:sz="4" w:space="0" w:color="000000"/>
              <w:left w:val="single" w:sz="4" w:space="0" w:color="000000"/>
              <w:bottom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top w:val="single" w:sz="4" w:space="0" w:color="000000"/>
              <w:left w:val="single" w:sz="4" w:space="0" w:color="000000"/>
              <w:bottom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bottom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bottom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val="restart"/>
            <w:tcBorders>
              <w:top w:val="single" w:sz="4" w:space="0" w:color="000000"/>
              <w:left w:val="single" w:sz="4" w:space="0" w:color="000000"/>
            </w:tcBorders>
            <w:shd w:val="clear" w:color="auto" w:fill="FFFFFF"/>
          </w:tcPr>
          <w:p w:rsidR="008E63A1" w:rsidRPr="00D0753F" w:rsidRDefault="008E63A1" w:rsidP="007021DF">
            <w:pPr>
              <w:snapToGrid w:val="0"/>
              <w:jc w:val="center"/>
              <w:rPr>
                <w:color w:val="000000"/>
              </w:rPr>
            </w:pPr>
            <w:r>
              <w:rPr>
                <w:color w:val="000000"/>
              </w:rPr>
              <w:t>4</w:t>
            </w:r>
          </w:p>
        </w:tc>
        <w:tc>
          <w:tcPr>
            <w:tcW w:w="556" w:type="pct"/>
            <w:vMerge w:val="restart"/>
            <w:tcBorders>
              <w:top w:val="single" w:sz="4" w:space="0" w:color="000000"/>
              <w:left w:val="single" w:sz="4" w:space="0" w:color="000000"/>
            </w:tcBorders>
            <w:shd w:val="clear" w:color="auto" w:fill="FFFFFF"/>
          </w:tcPr>
          <w:p w:rsidR="008E63A1" w:rsidRPr="00D0753F" w:rsidRDefault="008E63A1" w:rsidP="007021DF">
            <w:pPr>
              <w:snapToGrid w:val="0"/>
              <w:jc w:val="center"/>
              <w:rPr>
                <w:color w:val="000000"/>
              </w:rPr>
            </w:pPr>
            <w:r w:rsidRPr="002E17AE">
              <w:t>Кефир</w:t>
            </w:r>
          </w:p>
        </w:tc>
        <w:tc>
          <w:tcPr>
            <w:tcW w:w="1048" w:type="pct"/>
            <w:vMerge w:val="restart"/>
            <w:tcBorders>
              <w:top w:val="single" w:sz="4" w:space="0" w:color="000000"/>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Pr>
                <w:color w:val="000000"/>
              </w:rPr>
              <w:t>Жирность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p>
        </w:tc>
        <w:tc>
          <w:tcPr>
            <w:tcW w:w="194" w:type="pct"/>
            <w:vMerge w:val="restart"/>
            <w:tcBorders>
              <w:top w:val="single" w:sz="4" w:space="0" w:color="000000"/>
              <w:left w:val="single" w:sz="4" w:space="0" w:color="000000"/>
            </w:tcBorders>
            <w:shd w:val="clear" w:color="auto" w:fill="auto"/>
          </w:tcPr>
          <w:p w:rsidR="008E63A1" w:rsidRPr="00D0753F" w:rsidRDefault="008E63A1" w:rsidP="007021DF">
            <w:pPr>
              <w:snapToGrid w:val="0"/>
              <w:jc w:val="center"/>
              <w:rPr>
                <w:color w:val="000000"/>
              </w:rPr>
            </w:pPr>
            <w:proofErr w:type="gramStart"/>
            <w:r>
              <w:rPr>
                <w:color w:val="000000"/>
              </w:rPr>
              <w:t>л</w:t>
            </w:r>
            <w:proofErr w:type="gramEnd"/>
            <w:r w:rsidRPr="00D0753F">
              <w:rPr>
                <w:color w:val="000000"/>
              </w:rPr>
              <w:t>.</w:t>
            </w:r>
          </w:p>
        </w:tc>
        <w:tc>
          <w:tcPr>
            <w:tcW w:w="207" w:type="pct"/>
            <w:vMerge w:val="restart"/>
            <w:tcBorders>
              <w:top w:val="single" w:sz="4" w:space="0" w:color="000000"/>
              <w:left w:val="single" w:sz="4" w:space="0" w:color="000000"/>
              <w:right w:val="single" w:sz="4" w:space="0" w:color="000000"/>
            </w:tcBorders>
            <w:shd w:val="clear" w:color="auto" w:fill="auto"/>
          </w:tcPr>
          <w:p w:rsidR="008E63A1" w:rsidRPr="00D0753F" w:rsidRDefault="008E63A1" w:rsidP="006A7233">
            <w:pPr>
              <w:snapToGrid w:val="0"/>
              <w:jc w:val="center"/>
              <w:rPr>
                <w:color w:val="000000"/>
              </w:rPr>
            </w:pPr>
            <w:r>
              <w:rPr>
                <w:color w:val="000000"/>
              </w:rPr>
              <w:t>1</w:t>
            </w:r>
            <w:r w:rsidR="006A7233">
              <w:rPr>
                <w:color w:val="000000"/>
              </w:rPr>
              <w:t>2</w:t>
            </w:r>
            <w:r>
              <w:rPr>
                <w:color w:val="000000"/>
              </w:rPr>
              <w:t>00</w:t>
            </w:r>
          </w:p>
        </w:tc>
        <w:tc>
          <w:tcPr>
            <w:tcW w:w="516" w:type="pct"/>
            <w:vMerge w:val="restart"/>
            <w:tcBorders>
              <w:top w:val="single" w:sz="4" w:space="0" w:color="000000"/>
              <w:left w:val="single" w:sz="4" w:space="0" w:color="000000"/>
              <w:right w:val="single" w:sz="4" w:space="0" w:color="000000"/>
            </w:tcBorders>
          </w:tcPr>
          <w:p w:rsidR="008E63A1" w:rsidRDefault="008E63A1" w:rsidP="007021DF">
            <w:pPr>
              <w:snapToGrid w:val="0"/>
              <w:jc w:val="center"/>
              <w:rPr>
                <w:color w:val="000000"/>
              </w:rPr>
            </w:pPr>
          </w:p>
        </w:tc>
        <w:tc>
          <w:tcPr>
            <w:tcW w:w="516" w:type="pct"/>
            <w:vMerge w:val="restart"/>
            <w:tcBorders>
              <w:top w:val="single" w:sz="4" w:space="0" w:color="000000"/>
              <w:left w:val="single" w:sz="4" w:space="0" w:color="000000"/>
              <w:right w:val="single" w:sz="4" w:space="0" w:color="000000"/>
            </w:tcBorders>
          </w:tcPr>
          <w:p w:rsidR="008E63A1"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Pr="00D0753F"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Pr="00D0753F" w:rsidRDefault="008E63A1" w:rsidP="007021DF">
            <w:pPr>
              <w:snapToGrid w:val="0"/>
              <w:jc w:val="center"/>
              <w:rPr>
                <w:color w:val="000000"/>
              </w:rPr>
            </w:pPr>
          </w:p>
        </w:tc>
        <w:tc>
          <w:tcPr>
            <w:tcW w:w="1048" w:type="pct"/>
            <w:vMerge/>
            <w:tcBorders>
              <w:left w:val="single" w:sz="4" w:space="0" w:color="000000"/>
              <w:right w:val="single" w:sz="4" w:space="0" w:color="000000"/>
            </w:tcBorders>
          </w:tcPr>
          <w:p w:rsidR="008E63A1" w:rsidRPr="002E17AE"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sidRPr="002E17AE">
              <w:t xml:space="preserve">Срок  </w:t>
            </w:r>
            <w:r>
              <w:t>годности</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2E17AE">
              <w:t xml:space="preserve">не  менее </w:t>
            </w:r>
            <w:r>
              <w:t>5</w:t>
            </w:r>
            <w:r w:rsidRPr="002E17AE">
              <w:t xml:space="preserve"> суток  с  момента  производства в соответствии  с  техническим  регламентом таможенного  союза «О безопасности молока и молочной продукции»</w:t>
            </w:r>
            <w:r>
              <w:t xml:space="preserve"> </w:t>
            </w:r>
            <w:r w:rsidRPr="002E17AE">
              <w:t>(</w:t>
            </w:r>
            <w:proofErr w:type="gramStart"/>
            <w:r w:rsidRPr="002E17AE">
              <w:t>ТР</w:t>
            </w:r>
            <w:proofErr w:type="gramEnd"/>
            <w:r w:rsidRPr="002E17AE">
              <w:t xml:space="preserve"> ТС  033/2013)</w:t>
            </w:r>
          </w:p>
        </w:tc>
        <w:tc>
          <w:tcPr>
            <w:tcW w:w="194" w:type="pct"/>
            <w:vMerge/>
            <w:tcBorders>
              <w:left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Pr="00D0753F"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Pr="00D0753F" w:rsidRDefault="008E63A1" w:rsidP="007021DF">
            <w:pPr>
              <w:snapToGrid w:val="0"/>
              <w:jc w:val="center"/>
              <w:rPr>
                <w:color w:val="000000"/>
              </w:rPr>
            </w:pPr>
          </w:p>
        </w:tc>
        <w:tc>
          <w:tcPr>
            <w:tcW w:w="1048" w:type="pct"/>
            <w:vMerge/>
            <w:tcBorders>
              <w:left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t>Объем упаковки</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p>
        </w:tc>
        <w:tc>
          <w:tcPr>
            <w:tcW w:w="194" w:type="pct"/>
            <w:vMerge/>
            <w:tcBorders>
              <w:left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val="restart"/>
            <w:tcBorders>
              <w:top w:val="single" w:sz="4" w:space="0" w:color="000000"/>
              <w:left w:val="single" w:sz="4" w:space="0" w:color="000000"/>
            </w:tcBorders>
            <w:shd w:val="clear" w:color="auto" w:fill="FFFFFF"/>
          </w:tcPr>
          <w:p w:rsidR="008E63A1" w:rsidRPr="00D0753F" w:rsidRDefault="008E63A1" w:rsidP="007021DF">
            <w:pPr>
              <w:snapToGrid w:val="0"/>
              <w:jc w:val="center"/>
              <w:rPr>
                <w:color w:val="000000"/>
              </w:rPr>
            </w:pPr>
            <w:r>
              <w:rPr>
                <w:color w:val="000000"/>
              </w:rPr>
              <w:t>5</w:t>
            </w:r>
          </w:p>
        </w:tc>
        <w:tc>
          <w:tcPr>
            <w:tcW w:w="556" w:type="pct"/>
            <w:vMerge w:val="restart"/>
            <w:tcBorders>
              <w:top w:val="single" w:sz="4" w:space="0" w:color="000000"/>
              <w:left w:val="single" w:sz="4" w:space="0" w:color="000000"/>
            </w:tcBorders>
            <w:shd w:val="clear" w:color="auto" w:fill="FFFFFF"/>
          </w:tcPr>
          <w:p w:rsidR="008E63A1" w:rsidRPr="00D0753F" w:rsidRDefault="008E63A1" w:rsidP="007021DF">
            <w:pPr>
              <w:snapToGrid w:val="0"/>
              <w:jc w:val="center"/>
              <w:rPr>
                <w:color w:val="000000"/>
              </w:rPr>
            </w:pPr>
            <w:r>
              <w:t xml:space="preserve">Творог </w:t>
            </w:r>
          </w:p>
        </w:tc>
        <w:tc>
          <w:tcPr>
            <w:tcW w:w="1048" w:type="pct"/>
            <w:vMerge w:val="restart"/>
            <w:tcBorders>
              <w:top w:val="single" w:sz="4" w:space="0" w:color="000000"/>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Pr>
                <w:color w:val="000000"/>
              </w:rPr>
              <w:t>Зернистость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t>не зернистый</w:t>
            </w:r>
          </w:p>
        </w:tc>
        <w:tc>
          <w:tcPr>
            <w:tcW w:w="194" w:type="pct"/>
            <w:vMerge w:val="restart"/>
            <w:tcBorders>
              <w:top w:val="single" w:sz="4" w:space="0" w:color="000000"/>
              <w:left w:val="single" w:sz="4" w:space="0" w:color="000000"/>
            </w:tcBorders>
            <w:shd w:val="clear" w:color="auto" w:fill="auto"/>
          </w:tcPr>
          <w:p w:rsidR="008E63A1" w:rsidRPr="00D0753F" w:rsidRDefault="008E63A1" w:rsidP="007021DF">
            <w:pPr>
              <w:snapToGrid w:val="0"/>
              <w:jc w:val="center"/>
              <w:rPr>
                <w:color w:val="000000"/>
              </w:rPr>
            </w:pPr>
            <w:proofErr w:type="gramStart"/>
            <w:r>
              <w:rPr>
                <w:color w:val="000000"/>
              </w:rPr>
              <w:t>кг</w:t>
            </w:r>
            <w:proofErr w:type="gramEnd"/>
            <w:r>
              <w:rPr>
                <w:color w:val="000000"/>
              </w:rPr>
              <w:t>.</w:t>
            </w:r>
          </w:p>
        </w:tc>
        <w:tc>
          <w:tcPr>
            <w:tcW w:w="207" w:type="pct"/>
            <w:vMerge w:val="restart"/>
            <w:tcBorders>
              <w:top w:val="single" w:sz="4" w:space="0" w:color="000000"/>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r>
              <w:rPr>
                <w:color w:val="000000"/>
              </w:rPr>
              <w:t>1100</w:t>
            </w:r>
          </w:p>
        </w:tc>
        <w:tc>
          <w:tcPr>
            <w:tcW w:w="516" w:type="pct"/>
            <w:vMerge w:val="restart"/>
            <w:tcBorders>
              <w:top w:val="single" w:sz="4" w:space="0" w:color="000000"/>
              <w:left w:val="single" w:sz="4" w:space="0" w:color="000000"/>
              <w:right w:val="single" w:sz="4" w:space="0" w:color="000000"/>
            </w:tcBorders>
          </w:tcPr>
          <w:p w:rsidR="008E63A1" w:rsidRDefault="008E63A1" w:rsidP="007021DF">
            <w:pPr>
              <w:snapToGrid w:val="0"/>
              <w:jc w:val="center"/>
              <w:rPr>
                <w:color w:val="000000"/>
              </w:rPr>
            </w:pPr>
          </w:p>
        </w:tc>
        <w:tc>
          <w:tcPr>
            <w:tcW w:w="516" w:type="pct"/>
            <w:vMerge w:val="restart"/>
            <w:tcBorders>
              <w:top w:val="single" w:sz="4" w:space="0" w:color="000000"/>
              <w:left w:val="single" w:sz="4" w:space="0" w:color="000000"/>
              <w:right w:val="single" w:sz="4" w:space="0" w:color="000000"/>
            </w:tcBorders>
          </w:tcPr>
          <w:p w:rsidR="008E63A1"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Pr>
                <w:color w:val="000000"/>
              </w:rPr>
              <w:t>Жирность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Pr>
                <w:color w:val="000000"/>
              </w:rPr>
              <w:t>5%</w:t>
            </w:r>
          </w:p>
        </w:tc>
        <w:tc>
          <w:tcPr>
            <w:tcW w:w="194" w:type="pct"/>
            <w:vMerge/>
            <w:tcBorders>
              <w:left w:val="single" w:sz="4" w:space="0" w:color="000000"/>
            </w:tcBorders>
            <w:shd w:val="clear" w:color="auto" w:fill="auto"/>
          </w:tcPr>
          <w:p w:rsidR="008E63A1"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Pr="002E17AE"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sidRPr="002E17AE">
              <w:t xml:space="preserve">Срок  </w:t>
            </w:r>
            <w:r>
              <w:t>годности</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E61810">
              <w:t>не  менее 5 суток  с  момента  производства в соответствии  с  техническим  регламентом таможенного  союза «О безопасности молока и молочной продукции»</w:t>
            </w:r>
            <w:r>
              <w:t xml:space="preserve"> </w:t>
            </w:r>
            <w:r w:rsidRPr="00E61810">
              <w:t>(</w:t>
            </w:r>
            <w:proofErr w:type="gramStart"/>
            <w:r w:rsidRPr="00E61810">
              <w:t>ТР</w:t>
            </w:r>
            <w:proofErr w:type="gramEnd"/>
            <w:r w:rsidRPr="00E61810">
              <w:t xml:space="preserve"> ТС  033/2013)</w:t>
            </w:r>
          </w:p>
        </w:tc>
        <w:tc>
          <w:tcPr>
            <w:tcW w:w="194" w:type="pct"/>
            <w:vMerge/>
            <w:tcBorders>
              <w:left w:val="single" w:sz="4" w:space="0" w:color="000000"/>
            </w:tcBorders>
            <w:shd w:val="clear" w:color="auto" w:fill="auto"/>
          </w:tcPr>
          <w:p w:rsidR="008E63A1"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t>Фасовка</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p>
        </w:tc>
        <w:tc>
          <w:tcPr>
            <w:tcW w:w="194" w:type="pct"/>
            <w:vMerge/>
            <w:tcBorders>
              <w:left w:val="single" w:sz="4" w:space="0" w:color="000000"/>
            </w:tcBorders>
            <w:shd w:val="clear" w:color="auto" w:fill="auto"/>
          </w:tcPr>
          <w:p w:rsidR="008E63A1"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val="restart"/>
            <w:tcBorders>
              <w:left w:val="single" w:sz="4" w:space="0" w:color="000000"/>
            </w:tcBorders>
            <w:shd w:val="clear" w:color="auto" w:fill="FFFFFF"/>
          </w:tcPr>
          <w:p w:rsidR="008E63A1" w:rsidRDefault="008E63A1" w:rsidP="007021DF">
            <w:pPr>
              <w:snapToGrid w:val="0"/>
              <w:jc w:val="center"/>
              <w:rPr>
                <w:color w:val="000000"/>
              </w:rPr>
            </w:pPr>
            <w:r>
              <w:rPr>
                <w:color w:val="000000"/>
              </w:rPr>
              <w:t>6</w:t>
            </w:r>
          </w:p>
        </w:tc>
        <w:tc>
          <w:tcPr>
            <w:tcW w:w="556" w:type="pct"/>
            <w:vMerge w:val="restart"/>
            <w:tcBorders>
              <w:left w:val="single" w:sz="4" w:space="0" w:color="000000"/>
            </w:tcBorders>
            <w:shd w:val="clear" w:color="auto" w:fill="FFFFFF"/>
          </w:tcPr>
          <w:p w:rsidR="008E63A1" w:rsidRDefault="008E63A1" w:rsidP="007021DF">
            <w:pPr>
              <w:snapToGrid w:val="0"/>
              <w:jc w:val="center"/>
            </w:pPr>
            <w:r>
              <w:t>Сыр</w:t>
            </w:r>
          </w:p>
        </w:tc>
        <w:tc>
          <w:tcPr>
            <w:tcW w:w="1048" w:type="pct"/>
            <w:vMerge w:val="restart"/>
            <w:tcBorders>
              <w:left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Default="008E63A1" w:rsidP="007021DF">
            <w:r>
              <w:t>Внешний вид</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E7517B">
              <w:t>Корка ровная, тонкая, без повреждений и толстого подкоркового слоя</w:t>
            </w:r>
          </w:p>
        </w:tc>
        <w:tc>
          <w:tcPr>
            <w:tcW w:w="194" w:type="pct"/>
            <w:vMerge w:val="restart"/>
            <w:tcBorders>
              <w:left w:val="single" w:sz="4" w:space="0" w:color="000000"/>
            </w:tcBorders>
            <w:shd w:val="clear" w:color="auto" w:fill="auto"/>
          </w:tcPr>
          <w:p w:rsidR="008E63A1" w:rsidRPr="00D0753F" w:rsidRDefault="008E63A1" w:rsidP="007021DF">
            <w:pPr>
              <w:snapToGrid w:val="0"/>
              <w:jc w:val="center"/>
              <w:rPr>
                <w:color w:val="000000"/>
              </w:rPr>
            </w:pPr>
            <w:proofErr w:type="gramStart"/>
            <w:r>
              <w:rPr>
                <w:color w:val="000000"/>
              </w:rPr>
              <w:t>кг</w:t>
            </w:r>
            <w:proofErr w:type="gramEnd"/>
            <w:r>
              <w:rPr>
                <w:color w:val="000000"/>
              </w:rPr>
              <w:t>.</w:t>
            </w:r>
          </w:p>
        </w:tc>
        <w:tc>
          <w:tcPr>
            <w:tcW w:w="207" w:type="pct"/>
            <w:vMerge w:val="restart"/>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r>
              <w:rPr>
                <w:color w:val="000000"/>
              </w:rPr>
              <w:t>180</w:t>
            </w:r>
          </w:p>
        </w:tc>
        <w:tc>
          <w:tcPr>
            <w:tcW w:w="516" w:type="pct"/>
            <w:vMerge w:val="restart"/>
            <w:tcBorders>
              <w:left w:val="single" w:sz="4" w:space="0" w:color="000000"/>
              <w:right w:val="single" w:sz="4" w:space="0" w:color="000000"/>
            </w:tcBorders>
          </w:tcPr>
          <w:p w:rsidR="008E63A1" w:rsidRDefault="008E63A1" w:rsidP="007021DF">
            <w:pPr>
              <w:snapToGrid w:val="0"/>
              <w:jc w:val="center"/>
              <w:rPr>
                <w:color w:val="000000"/>
              </w:rPr>
            </w:pPr>
          </w:p>
        </w:tc>
        <w:tc>
          <w:tcPr>
            <w:tcW w:w="516" w:type="pct"/>
            <w:vMerge w:val="restart"/>
            <w:tcBorders>
              <w:left w:val="single" w:sz="4" w:space="0" w:color="000000"/>
              <w:right w:val="single" w:sz="4" w:space="0" w:color="000000"/>
            </w:tcBorders>
          </w:tcPr>
          <w:p w:rsidR="008E63A1"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Default="008E63A1" w:rsidP="007021DF">
            <w:r>
              <w:rPr>
                <w:color w:val="000000"/>
              </w:rPr>
              <w:t>Жирность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Pr>
                <w:color w:val="000000"/>
              </w:rPr>
              <w:t>45%</w:t>
            </w:r>
          </w:p>
        </w:tc>
        <w:tc>
          <w:tcPr>
            <w:tcW w:w="194" w:type="pct"/>
            <w:vMerge/>
            <w:tcBorders>
              <w:left w:val="single" w:sz="4" w:space="0" w:color="000000"/>
            </w:tcBorders>
            <w:shd w:val="clear" w:color="auto" w:fill="auto"/>
          </w:tcPr>
          <w:p w:rsidR="008E63A1"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Pr="00E7517B"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Default="008E63A1" w:rsidP="007021DF">
            <w:r w:rsidRPr="00E7517B">
              <w:t>Вкус и запах</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E7517B">
              <w:t>без посторонних привкусов и запахов</w:t>
            </w:r>
          </w:p>
        </w:tc>
        <w:tc>
          <w:tcPr>
            <w:tcW w:w="194" w:type="pct"/>
            <w:vMerge/>
            <w:tcBorders>
              <w:left w:val="single" w:sz="4" w:space="0" w:color="000000"/>
            </w:tcBorders>
            <w:shd w:val="clear" w:color="auto" w:fill="auto"/>
          </w:tcPr>
          <w:p w:rsidR="008E63A1"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Default="008E63A1" w:rsidP="007021DF">
            <w:pPr>
              <w:rPr>
                <w:color w:val="000000"/>
                <w:spacing w:val="-4"/>
                <w:lang w:eastAsia="en-US"/>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Default="008E63A1" w:rsidP="007021DF">
            <w:r>
              <w:rPr>
                <w:color w:val="000000"/>
                <w:spacing w:val="-4"/>
                <w:lang w:eastAsia="en-US"/>
              </w:rPr>
              <w:t>Соответствие стандартам</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E7517B">
              <w:t>ГОСТ 32260-2013</w:t>
            </w:r>
          </w:p>
        </w:tc>
        <w:tc>
          <w:tcPr>
            <w:tcW w:w="194" w:type="pct"/>
            <w:vMerge/>
            <w:tcBorders>
              <w:left w:val="single" w:sz="4" w:space="0" w:color="000000"/>
            </w:tcBorders>
            <w:shd w:val="clear" w:color="auto" w:fill="auto"/>
          </w:tcPr>
          <w:p w:rsidR="008E63A1"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Default="008E63A1" w:rsidP="007021DF">
            <w:r>
              <w:t>Сырье</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jc w:val="center"/>
              <w:rPr>
                <w:color w:val="000000"/>
              </w:rPr>
            </w:pPr>
            <w:r w:rsidRPr="00E7517B">
              <w:t>из натурального (цельного) коровьего молока</w:t>
            </w:r>
          </w:p>
        </w:tc>
        <w:tc>
          <w:tcPr>
            <w:tcW w:w="194" w:type="pct"/>
            <w:vMerge/>
            <w:tcBorders>
              <w:left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val="restart"/>
            <w:tcBorders>
              <w:left w:val="single" w:sz="4" w:space="0" w:color="000000"/>
            </w:tcBorders>
            <w:shd w:val="clear" w:color="auto" w:fill="FFFFFF"/>
          </w:tcPr>
          <w:p w:rsidR="008E63A1" w:rsidRDefault="008E63A1" w:rsidP="007021DF">
            <w:pPr>
              <w:snapToGrid w:val="0"/>
              <w:jc w:val="center"/>
              <w:rPr>
                <w:color w:val="000000"/>
              </w:rPr>
            </w:pPr>
            <w:r>
              <w:rPr>
                <w:color w:val="000000"/>
              </w:rPr>
              <w:t>7</w:t>
            </w:r>
          </w:p>
        </w:tc>
        <w:tc>
          <w:tcPr>
            <w:tcW w:w="556" w:type="pct"/>
            <w:vMerge w:val="restart"/>
            <w:tcBorders>
              <w:left w:val="single" w:sz="4" w:space="0" w:color="000000"/>
            </w:tcBorders>
            <w:shd w:val="clear" w:color="auto" w:fill="FFFFFF"/>
          </w:tcPr>
          <w:p w:rsidR="008E63A1" w:rsidRDefault="008E63A1" w:rsidP="007021DF">
            <w:pPr>
              <w:snapToGrid w:val="0"/>
              <w:jc w:val="center"/>
            </w:pPr>
            <w:r>
              <w:t>Снежок</w:t>
            </w:r>
          </w:p>
        </w:tc>
        <w:tc>
          <w:tcPr>
            <w:tcW w:w="1048" w:type="pct"/>
            <w:vMerge w:val="restart"/>
            <w:tcBorders>
              <w:left w:val="single" w:sz="4" w:space="0" w:color="000000"/>
              <w:right w:val="single" w:sz="4" w:space="0" w:color="000000"/>
            </w:tcBorders>
          </w:tcPr>
          <w:p w:rsidR="008E63A1" w:rsidRDefault="008E63A1" w:rsidP="007021DF">
            <w:pPr>
              <w:rPr>
                <w:color w:val="000000"/>
              </w:rPr>
            </w:pPr>
          </w:p>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Pr>
                <w:color w:val="000000"/>
              </w:rPr>
              <w:t>Жирность</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E7517B" w:rsidRDefault="008E63A1" w:rsidP="007021DF">
            <w:pPr>
              <w:jc w:val="center"/>
            </w:pPr>
          </w:p>
        </w:tc>
        <w:tc>
          <w:tcPr>
            <w:tcW w:w="194" w:type="pct"/>
            <w:vMerge w:val="restart"/>
            <w:tcBorders>
              <w:left w:val="single" w:sz="4" w:space="0" w:color="000000"/>
            </w:tcBorders>
            <w:shd w:val="clear" w:color="auto" w:fill="auto"/>
          </w:tcPr>
          <w:p w:rsidR="008E63A1" w:rsidRPr="00D0753F" w:rsidRDefault="008E63A1" w:rsidP="007021DF">
            <w:pPr>
              <w:snapToGrid w:val="0"/>
              <w:jc w:val="center"/>
              <w:rPr>
                <w:color w:val="000000"/>
              </w:rPr>
            </w:pPr>
            <w:r>
              <w:rPr>
                <w:color w:val="000000"/>
              </w:rPr>
              <w:t>л</w:t>
            </w:r>
          </w:p>
        </w:tc>
        <w:tc>
          <w:tcPr>
            <w:tcW w:w="207" w:type="pct"/>
            <w:vMerge w:val="restart"/>
            <w:tcBorders>
              <w:left w:val="single" w:sz="4" w:space="0" w:color="000000"/>
              <w:right w:val="single" w:sz="4" w:space="0" w:color="000000"/>
            </w:tcBorders>
            <w:shd w:val="clear" w:color="auto" w:fill="auto"/>
          </w:tcPr>
          <w:p w:rsidR="008E63A1" w:rsidRPr="00D0753F" w:rsidRDefault="008E63A1" w:rsidP="006A7233">
            <w:pPr>
              <w:snapToGrid w:val="0"/>
              <w:jc w:val="center"/>
              <w:rPr>
                <w:color w:val="000000"/>
              </w:rPr>
            </w:pPr>
            <w:r>
              <w:rPr>
                <w:color w:val="000000"/>
              </w:rPr>
              <w:t>1</w:t>
            </w:r>
            <w:r w:rsidR="006A7233">
              <w:rPr>
                <w:color w:val="000000"/>
              </w:rPr>
              <w:t>1</w:t>
            </w:r>
            <w:r>
              <w:rPr>
                <w:color w:val="000000"/>
              </w:rPr>
              <w:t>00</w:t>
            </w:r>
          </w:p>
        </w:tc>
        <w:tc>
          <w:tcPr>
            <w:tcW w:w="516" w:type="pct"/>
            <w:vMerge w:val="restart"/>
            <w:tcBorders>
              <w:left w:val="single" w:sz="4" w:space="0" w:color="000000"/>
              <w:right w:val="single" w:sz="4" w:space="0" w:color="000000"/>
            </w:tcBorders>
          </w:tcPr>
          <w:p w:rsidR="008E63A1" w:rsidRDefault="008E63A1" w:rsidP="007021DF">
            <w:pPr>
              <w:snapToGrid w:val="0"/>
              <w:jc w:val="center"/>
              <w:rPr>
                <w:color w:val="000000"/>
              </w:rPr>
            </w:pPr>
          </w:p>
        </w:tc>
        <w:tc>
          <w:tcPr>
            <w:tcW w:w="516" w:type="pct"/>
            <w:vMerge w:val="restart"/>
            <w:tcBorders>
              <w:left w:val="single" w:sz="4" w:space="0" w:color="000000"/>
              <w:right w:val="single" w:sz="4" w:space="0" w:color="000000"/>
            </w:tcBorders>
          </w:tcPr>
          <w:p w:rsidR="008E63A1"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Pr="002E17AE"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rsidRPr="002E17AE">
              <w:t xml:space="preserve">Срок  </w:t>
            </w:r>
            <w:r>
              <w:t>годности</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E7517B" w:rsidRDefault="008E63A1" w:rsidP="007021DF">
            <w:pPr>
              <w:jc w:val="center"/>
            </w:pPr>
            <w:r w:rsidRPr="002E17AE">
              <w:t xml:space="preserve">не  менее </w:t>
            </w:r>
            <w:r>
              <w:t>5</w:t>
            </w:r>
            <w:r w:rsidRPr="002E17AE">
              <w:t xml:space="preserve"> суток  с  момента  производства в соответствии  с  техническим  регламентом таможенного  союза «О безопасности молока и молочной продукции»</w:t>
            </w:r>
            <w:r>
              <w:t xml:space="preserve"> </w:t>
            </w:r>
            <w:r w:rsidRPr="002E17AE">
              <w:t>(</w:t>
            </w:r>
            <w:proofErr w:type="gramStart"/>
            <w:r w:rsidRPr="002E17AE">
              <w:t>ТР</w:t>
            </w:r>
            <w:proofErr w:type="gramEnd"/>
            <w:r w:rsidRPr="002E17AE">
              <w:t xml:space="preserve"> ТС  033/2013)</w:t>
            </w:r>
          </w:p>
        </w:tc>
        <w:tc>
          <w:tcPr>
            <w:tcW w:w="194" w:type="pct"/>
            <w:vMerge/>
            <w:tcBorders>
              <w:left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8E63A1" w:rsidRPr="00D0753F" w:rsidTr="008E63A1">
        <w:trPr>
          <w:trHeight w:val="285"/>
        </w:trPr>
        <w:tc>
          <w:tcPr>
            <w:tcW w:w="157" w:type="pct"/>
            <w:vMerge/>
            <w:tcBorders>
              <w:left w:val="single" w:sz="4" w:space="0" w:color="000000"/>
            </w:tcBorders>
            <w:shd w:val="clear" w:color="auto" w:fill="FFFFFF"/>
          </w:tcPr>
          <w:p w:rsidR="008E63A1" w:rsidRDefault="008E63A1" w:rsidP="007021DF">
            <w:pPr>
              <w:snapToGrid w:val="0"/>
              <w:jc w:val="center"/>
              <w:rPr>
                <w:color w:val="000000"/>
              </w:rPr>
            </w:pPr>
          </w:p>
        </w:tc>
        <w:tc>
          <w:tcPr>
            <w:tcW w:w="556" w:type="pct"/>
            <w:vMerge/>
            <w:tcBorders>
              <w:left w:val="single" w:sz="4" w:space="0" w:color="000000"/>
            </w:tcBorders>
            <w:shd w:val="clear" w:color="auto" w:fill="FFFFFF"/>
          </w:tcPr>
          <w:p w:rsidR="008E63A1" w:rsidRDefault="008E63A1" w:rsidP="007021DF">
            <w:pPr>
              <w:snapToGrid w:val="0"/>
              <w:jc w:val="center"/>
            </w:pPr>
          </w:p>
        </w:tc>
        <w:tc>
          <w:tcPr>
            <w:tcW w:w="1048" w:type="pct"/>
            <w:vMerge/>
            <w:tcBorders>
              <w:left w:val="single" w:sz="4" w:space="0" w:color="000000"/>
              <w:right w:val="single" w:sz="4" w:space="0" w:color="000000"/>
            </w:tcBorders>
          </w:tcPr>
          <w:p w:rsidR="008E63A1" w:rsidRDefault="008E63A1" w:rsidP="007021DF"/>
        </w:tc>
        <w:tc>
          <w:tcPr>
            <w:tcW w:w="891" w:type="pct"/>
            <w:tcBorders>
              <w:top w:val="single" w:sz="4" w:space="0" w:color="000000"/>
              <w:left w:val="single" w:sz="4" w:space="0" w:color="000000"/>
              <w:bottom w:val="single" w:sz="4" w:space="0" w:color="000000"/>
            </w:tcBorders>
            <w:shd w:val="clear" w:color="auto" w:fill="auto"/>
            <w:vAlign w:val="center"/>
          </w:tcPr>
          <w:p w:rsidR="008E63A1" w:rsidRPr="00D0753F" w:rsidRDefault="008E63A1" w:rsidP="007021DF">
            <w:pPr>
              <w:rPr>
                <w:color w:val="000000"/>
              </w:rPr>
            </w:pPr>
            <w:r>
              <w:t>Фасовка</w:t>
            </w:r>
          </w:p>
        </w:tc>
        <w:tc>
          <w:tcPr>
            <w:tcW w:w="915" w:type="pct"/>
            <w:tcBorders>
              <w:top w:val="single" w:sz="4" w:space="0" w:color="000000"/>
              <w:left w:val="single" w:sz="4" w:space="0" w:color="000000"/>
              <w:bottom w:val="single" w:sz="4" w:space="0" w:color="000000"/>
            </w:tcBorders>
            <w:shd w:val="clear" w:color="auto" w:fill="auto"/>
            <w:vAlign w:val="center"/>
          </w:tcPr>
          <w:p w:rsidR="008E63A1" w:rsidRPr="00E7517B" w:rsidRDefault="008E63A1" w:rsidP="007021DF">
            <w:pPr>
              <w:jc w:val="center"/>
            </w:pPr>
          </w:p>
        </w:tc>
        <w:tc>
          <w:tcPr>
            <w:tcW w:w="194" w:type="pct"/>
            <w:vMerge/>
            <w:tcBorders>
              <w:left w:val="single" w:sz="4" w:space="0" w:color="000000"/>
            </w:tcBorders>
            <w:shd w:val="clear" w:color="auto" w:fill="auto"/>
          </w:tcPr>
          <w:p w:rsidR="008E63A1" w:rsidRPr="00D0753F" w:rsidRDefault="008E63A1" w:rsidP="007021DF">
            <w:pPr>
              <w:snapToGrid w:val="0"/>
              <w:jc w:val="center"/>
              <w:rPr>
                <w:color w:val="000000"/>
              </w:rPr>
            </w:pPr>
          </w:p>
        </w:tc>
        <w:tc>
          <w:tcPr>
            <w:tcW w:w="207" w:type="pct"/>
            <w:vMerge/>
            <w:tcBorders>
              <w:left w:val="single" w:sz="4" w:space="0" w:color="000000"/>
              <w:right w:val="single" w:sz="4" w:space="0" w:color="000000"/>
            </w:tcBorders>
            <w:shd w:val="clear" w:color="auto" w:fill="auto"/>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c>
          <w:tcPr>
            <w:tcW w:w="516" w:type="pct"/>
            <w:vMerge/>
            <w:tcBorders>
              <w:left w:val="single" w:sz="4" w:space="0" w:color="000000"/>
              <w:right w:val="single" w:sz="4" w:space="0" w:color="000000"/>
            </w:tcBorders>
          </w:tcPr>
          <w:p w:rsidR="008E63A1" w:rsidRPr="00D0753F" w:rsidRDefault="008E63A1" w:rsidP="007021DF">
            <w:pPr>
              <w:snapToGrid w:val="0"/>
              <w:jc w:val="center"/>
              <w:rPr>
                <w:color w:val="000000"/>
              </w:rPr>
            </w:pPr>
          </w:p>
        </w:tc>
      </w:tr>
      <w:tr w:rsidR="00362FAA" w:rsidRPr="00D0753F" w:rsidTr="00362FAA">
        <w:trPr>
          <w:trHeight w:val="285"/>
        </w:trPr>
        <w:tc>
          <w:tcPr>
            <w:tcW w:w="4484" w:type="pct"/>
            <w:gridSpan w:val="8"/>
            <w:tcBorders>
              <w:left w:val="single" w:sz="4" w:space="0" w:color="000000"/>
              <w:right w:val="single" w:sz="4" w:space="0" w:color="000000"/>
            </w:tcBorders>
            <w:shd w:val="clear" w:color="auto" w:fill="FFFFFF"/>
          </w:tcPr>
          <w:p w:rsidR="00362FAA" w:rsidRPr="00D0753F" w:rsidRDefault="00362FAA" w:rsidP="007021DF">
            <w:pPr>
              <w:snapToGrid w:val="0"/>
              <w:jc w:val="center"/>
              <w:rPr>
                <w:color w:val="000000"/>
              </w:rPr>
            </w:pPr>
            <w:r>
              <w:rPr>
                <w:color w:val="000000"/>
              </w:rPr>
              <w:t>ИТОГО:</w:t>
            </w:r>
          </w:p>
        </w:tc>
        <w:tc>
          <w:tcPr>
            <w:tcW w:w="516" w:type="pct"/>
            <w:tcBorders>
              <w:left w:val="single" w:sz="4" w:space="0" w:color="000000"/>
              <w:right w:val="single" w:sz="4" w:space="0" w:color="000000"/>
            </w:tcBorders>
          </w:tcPr>
          <w:p w:rsidR="00362FAA" w:rsidRPr="00D0753F" w:rsidRDefault="00362FAA" w:rsidP="007021DF">
            <w:pPr>
              <w:snapToGrid w:val="0"/>
              <w:jc w:val="center"/>
              <w:rPr>
                <w:color w:val="000000"/>
              </w:rPr>
            </w:pPr>
          </w:p>
        </w:tc>
      </w:tr>
    </w:tbl>
    <w:p w:rsidR="008E63A1" w:rsidRDefault="008E63A1" w:rsidP="00DC0325">
      <w:pPr>
        <w:pStyle w:val="ab"/>
        <w:spacing w:after="0" w:line="240" w:lineRule="auto"/>
        <w:ind w:left="0"/>
        <w:jc w:val="center"/>
        <w:rPr>
          <w:rFonts w:ascii="Times New Roman" w:hAnsi="Times New Roman"/>
          <w:b/>
        </w:rPr>
      </w:pPr>
    </w:p>
    <w:p w:rsidR="00362FAA" w:rsidRDefault="00362FAA" w:rsidP="00DC0325">
      <w:pPr>
        <w:pStyle w:val="ab"/>
        <w:spacing w:after="0" w:line="240" w:lineRule="auto"/>
        <w:ind w:left="0"/>
        <w:jc w:val="center"/>
        <w:rPr>
          <w:rFonts w:ascii="Times New Roman" w:hAnsi="Times New Roman"/>
          <w:b/>
        </w:rPr>
      </w:pPr>
      <w:r w:rsidRPr="00362FAA">
        <w:rPr>
          <w:rFonts w:ascii="Times New Roman" w:hAnsi="Times New Roman"/>
          <w:b/>
        </w:rPr>
        <w:t>Остаточный срок годности товара должен составлять не менее 50% на момент поставки.</w:t>
      </w:r>
    </w:p>
    <w:p w:rsidR="00362FAA" w:rsidRDefault="00362FAA" w:rsidP="00DC0325">
      <w:pPr>
        <w:pStyle w:val="ab"/>
        <w:spacing w:after="0" w:line="240" w:lineRule="auto"/>
        <w:ind w:left="0"/>
        <w:jc w:val="center"/>
        <w:rPr>
          <w:rFonts w:ascii="Times New Roman" w:hAnsi="Times New Roman"/>
          <w:b/>
        </w:rPr>
      </w:pPr>
    </w:p>
    <w:p w:rsidR="00DC0325" w:rsidRPr="00147B4A" w:rsidRDefault="00DC0325" w:rsidP="00DC0325">
      <w:pPr>
        <w:pStyle w:val="ab"/>
        <w:spacing w:after="0" w:line="240" w:lineRule="auto"/>
        <w:ind w:left="0"/>
        <w:jc w:val="center"/>
        <w:rPr>
          <w:rFonts w:ascii="Times New Roman" w:hAnsi="Times New Roman"/>
          <w:b/>
        </w:rPr>
      </w:pPr>
      <w:r w:rsidRPr="00147B4A">
        <w:rPr>
          <w:rFonts w:ascii="Times New Roman" w:hAnsi="Times New Roman"/>
          <w:b/>
        </w:rPr>
        <w:t>Подписи Сторон:</w:t>
      </w:r>
    </w:p>
    <w:p w:rsidR="00DC0325" w:rsidRPr="00147B4A" w:rsidRDefault="00DC0325" w:rsidP="00DC0325">
      <w:pPr>
        <w:rPr>
          <w:b/>
        </w:rPr>
      </w:pPr>
      <w:r w:rsidRPr="00147B4A">
        <w:rPr>
          <w:b/>
        </w:rPr>
        <w:t>Заказчик:                                                                                                                                  Поставщик:</w:t>
      </w:r>
    </w:p>
    <w:p w:rsidR="00DC0325" w:rsidRPr="00147B4A" w:rsidRDefault="00DC0325" w:rsidP="00DC0325">
      <w:pPr>
        <w:pStyle w:val="13"/>
        <w:ind w:right="-1"/>
        <w:jc w:val="left"/>
        <w:rPr>
          <w:rFonts w:ascii="Times New Roman" w:hAnsi="Times New Roman"/>
          <w:b/>
          <w:szCs w:val="22"/>
        </w:rPr>
      </w:pPr>
      <w:r w:rsidRPr="00147B4A">
        <w:rPr>
          <w:rFonts w:ascii="Times New Roman" w:hAnsi="Times New Roman"/>
          <w:b/>
          <w:szCs w:val="22"/>
        </w:rPr>
        <w:t>МАОУ «ОЦ № 2 г. Челябинска»</w:t>
      </w:r>
    </w:p>
    <w:p w:rsidR="00DC0325" w:rsidRPr="00147B4A" w:rsidRDefault="00DC0325" w:rsidP="00DC0325"/>
    <w:p w:rsidR="00DC0325" w:rsidRPr="00147B4A" w:rsidRDefault="00DC0325" w:rsidP="00DC0325">
      <w:r w:rsidRPr="00147B4A">
        <w:t>__________________/______________</w:t>
      </w:r>
      <w:r w:rsidRPr="00147B4A">
        <w:rPr>
          <w:b/>
        </w:rPr>
        <w:t xml:space="preserve">/                                                        </w:t>
      </w:r>
      <w:r w:rsidRPr="00147B4A">
        <w:t xml:space="preserve"> __________________/______________</w:t>
      </w:r>
      <w:r w:rsidRPr="00147B4A">
        <w:rPr>
          <w:b/>
        </w:rPr>
        <w:t xml:space="preserve">/                                                                                   </w:t>
      </w:r>
    </w:p>
    <w:p w:rsidR="00DC0325" w:rsidRPr="00147B4A" w:rsidRDefault="00DC0325" w:rsidP="00DC0325">
      <w:pPr>
        <w:tabs>
          <w:tab w:val="left" w:pos="1380"/>
        </w:tabs>
        <w:jc w:val="both"/>
        <w:rPr>
          <w:sz w:val="18"/>
          <w:szCs w:val="18"/>
        </w:rPr>
      </w:pPr>
      <w:proofErr w:type="gramStart"/>
      <w:r w:rsidRPr="00147B4A">
        <w:rPr>
          <w:sz w:val="18"/>
          <w:szCs w:val="18"/>
        </w:rPr>
        <w:t>Подписано ЭП</w:t>
      </w:r>
      <w:r w:rsidRPr="00147B4A">
        <w:rPr>
          <w:bCs/>
          <w:i/>
          <w:color w:val="FF0000"/>
        </w:rPr>
        <w:tab/>
        <w:t xml:space="preserve">                                                                                            </w:t>
      </w:r>
      <w:r w:rsidRPr="00147B4A">
        <w:rPr>
          <w:sz w:val="18"/>
          <w:szCs w:val="18"/>
        </w:rPr>
        <w:t>Подписано</w:t>
      </w:r>
      <w:proofErr w:type="gramEnd"/>
      <w:r w:rsidRPr="00147B4A">
        <w:rPr>
          <w:sz w:val="18"/>
          <w:szCs w:val="18"/>
        </w:rPr>
        <w:t xml:space="preserve"> ЭП</w:t>
      </w:r>
    </w:p>
    <w:p w:rsidR="00DC0325" w:rsidRPr="006A5FF3" w:rsidRDefault="00DC0325" w:rsidP="00DC0325">
      <w:pPr>
        <w:jc w:val="right"/>
      </w:pPr>
      <w:r w:rsidRPr="00D0753F">
        <w:rPr>
          <w:sz w:val="24"/>
          <w:szCs w:val="24"/>
        </w:rPr>
        <w:br w:type="page"/>
      </w:r>
      <w:r w:rsidRPr="006A5FF3">
        <w:lastRenderedPageBreak/>
        <w:t>Приложение №</w:t>
      </w:r>
      <w:r>
        <w:t>2</w:t>
      </w:r>
      <w:r w:rsidRPr="006A5FF3">
        <w:t xml:space="preserve"> </w:t>
      </w:r>
    </w:p>
    <w:p w:rsidR="00DC0325" w:rsidRDefault="00DC0325" w:rsidP="00DC0325">
      <w:pPr>
        <w:jc w:val="right"/>
      </w:pPr>
      <w:r>
        <w:t>к  Договору на поставку товара</w:t>
      </w:r>
    </w:p>
    <w:p w:rsidR="00DC0325" w:rsidRPr="006A5FF3" w:rsidRDefault="00DC0325" w:rsidP="00DC0325">
      <w:pPr>
        <w:jc w:val="right"/>
      </w:pPr>
      <w:r w:rsidRPr="006A5FF3">
        <w:t>№ ________ от «___» _______ 20</w:t>
      </w:r>
      <w:r>
        <w:t>2</w:t>
      </w:r>
      <w:r w:rsidR="00362FAA">
        <w:t>5</w:t>
      </w:r>
      <w:r w:rsidRPr="006A5FF3">
        <w:t>г.</w:t>
      </w:r>
    </w:p>
    <w:p w:rsidR="00DC0325" w:rsidRDefault="00DC0325" w:rsidP="00DC0325">
      <w:pPr>
        <w:ind w:right="141"/>
        <w:jc w:val="right"/>
      </w:pPr>
    </w:p>
    <w:p w:rsidR="00DC0325" w:rsidRDefault="00DC0325" w:rsidP="00DC0325">
      <w:pPr>
        <w:ind w:right="141"/>
        <w:jc w:val="right"/>
      </w:pPr>
    </w:p>
    <w:p w:rsidR="00DC0325" w:rsidRPr="00EB7CEC" w:rsidRDefault="00DC0325" w:rsidP="00DC0325">
      <w:pPr>
        <w:jc w:val="center"/>
        <w:rPr>
          <w:b/>
          <w:bCs/>
        </w:rPr>
      </w:pPr>
      <w:r>
        <w:rPr>
          <w:b/>
          <w:bCs/>
        </w:rPr>
        <w:t>График поставки</w:t>
      </w:r>
    </w:p>
    <w:p w:rsidR="00DC0325" w:rsidRPr="007F5115" w:rsidRDefault="00DC0325" w:rsidP="00DC0325"/>
    <w:tbl>
      <w:tblPr>
        <w:tblW w:w="5000" w:type="pct"/>
        <w:jc w:val="center"/>
        <w:tblLook w:val="04A0" w:firstRow="1" w:lastRow="0" w:firstColumn="1" w:lastColumn="0" w:noHBand="0" w:noVBand="1"/>
      </w:tblPr>
      <w:tblGrid>
        <w:gridCol w:w="1009"/>
        <w:gridCol w:w="2942"/>
        <w:gridCol w:w="958"/>
        <w:gridCol w:w="1458"/>
        <w:gridCol w:w="3253"/>
        <w:gridCol w:w="2176"/>
        <w:gridCol w:w="2990"/>
      </w:tblGrid>
      <w:tr w:rsidR="008E63A1" w:rsidRPr="00FC660B" w:rsidTr="007021DF">
        <w:trPr>
          <w:trHeight w:val="677"/>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 xml:space="preserve">№ </w:t>
            </w:r>
            <w:proofErr w:type="gramStart"/>
            <w:r w:rsidRPr="00FC660B">
              <w:t>п</w:t>
            </w:r>
            <w:proofErr w:type="gramEnd"/>
            <w:r w:rsidRPr="00FC660B">
              <w:t>/п</w:t>
            </w:r>
          </w:p>
        </w:tc>
        <w:tc>
          <w:tcPr>
            <w:tcW w:w="995"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Наименование товара</w:t>
            </w:r>
          </w:p>
        </w:tc>
        <w:tc>
          <w:tcPr>
            <w:tcW w:w="324"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jc w:val="center"/>
            </w:pPr>
            <w:r w:rsidRPr="00FC660B">
              <w:t>Ед.</w:t>
            </w:r>
          </w:p>
          <w:p w:rsidR="008E63A1" w:rsidRPr="00FC660B" w:rsidRDefault="008E63A1" w:rsidP="007021DF">
            <w:pPr>
              <w:spacing w:after="200" w:line="276" w:lineRule="auto"/>
              <w:jc w:val="center"/>
            </w:pPr>
            <w:r w:rsidRPr="00FC660B">
              <w:t>изм.</w:t>
            </w:r>
          </w:p>
        </w:tc>
        <w:tc>
          <w:tcPr>
            <w:tcW w:w="493"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Кол-во</w:t>
            </w:r>
          </w:p>
        </w:tc>
        <w:tc>
          <w:tcPr>
            <w:tcW w:w="1100" w:type="pct"/>
            <w:tcBorders>
              <w:top w:val="single" w:sz="4" w:space="0" w:color="auto"/>
              <w:left w:val="single" w:sz="4" w:space="0" w:color="auto"/>
              <w:bottom w:val="single" w:sz="4" w:space="0" w:color="auto"/>
              <w:right w:val="single" w:sz="4" w:space="0" w:color="auto"/>
            </w:tcBorders>
            <w:hideMark/>
          </w:tcPr>
          <w:p w:rsidR="008E63A1" w:rsidRPr="00FC660B" w:rsidRDefault="008E63A1" w:rsidP="007021DF">
            <w:pPr>
              <w:spacing w:after="200" w:line="276" w:lineRule="auto"/>
              <w:jc w:val="center"/>
            </w:pPr>
            <w:r w:rsidRPr="00FC660B">
              <w:t>Место доставки товара</w:t>
            </w:r>
          </w:p>
        </w:tc>
        <w:tc>
          <w:tcPr>
            <w:tcW w:w="736"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График поставки</w:t>
            </w:r>
          </w:p>
        </w:tc>
        <w:tc>
          <w:tcPr>
            <w:tcW w:w="101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Примерный объем разовой поставки</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1</w:t>
            </w:r>
          </w:p>
        </w:tc>
        <w:tc>
          <w:tcPr>
            <w:tcW w:w="995" w:type="pct"/>
            <w:tcBorders>
              <w:top w:val="single" w:sz="4" w:space="0" w:color="auto"/>
              <w:left w:val="single" w:sz="4" w:space="0" w:color="auto"/>
              <w:bottom w:val="single" w:sz="4" w:space="0" w:color="auto"/>
              <w:right w:val="single" w:sz="4" w:space="0" w:color="auto"/>
            </w:tcBorders>
            <w:vAlign w:val="center"/>
            <w:hideMark/>
          </w:tcPr>
          <w:p w:rsidR="008E63A1" w:rsidRPr="00474108" w:rsidRDefault="008E63A1" w:rsidP="007021DF">
            <w:pPr>
              <w:jc w:val="center"/>
              <w:rPr>
                <w:bCs/>
                <w:color w:val="000000"/>
              </w:rPr>
            </w:pPr>
            <w:r>
              <w:rPr>
                <w:bCs/>
                <w:color w:val="000000"/>
              </w:rPr>
              <w:t xml:space="preserve">Молоко </w:t>
            </w:r>
          </w:p>
        </w:tc>
        <w:tc>
          <w:tcPr>
            <w:tcW w:w="324"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widowControl/>
              <w:autoSpaceDE/>
              <w:autoSpaceDN/>
              <w:adjustRightInd/>
              <w:jc w:val="center"/>
            </w:pPr>
            <w:r w:rsidRPr="00FC660B">
              <w:t>л</w:t>
            </w:r>
          </w:p>
        </w:tc>
        <w:tc>
          <w:tcPr>
            <w:tcW w:w="493" w:type="pct"/>
            <w:tcBorders>
              <w:top w:val="single" w:sz="4" w:space="0" w:color="auto"/>
              <w:left w:val="single" w:sz="4" w:space="0" w:color="auto"/>
              <w:bottom w:val="single" w:sz="4" w:space="0" w:color="auto"/>
              <w:right w:val="single" w:sz="4" w:space="0" w:color="auto"/>
            </w:tcBorders>
            <w:vAlign w:val="center"/>
            <w:hideMark/>
          </w:tcPr>
          <w:p w:rsidR="008E63A1" w:rsidRPr="00FA5784" w:rsidRDefault="006A7233" w:rsidP="00362FAA">
            <w:pPr>
              <w:jc w:val="center"/>
            </w:pPr>
            <w:r>
              <w:t>11</w:t>
            </w:r>
            <w:r w:rsidR="001A30E1">
              <w:t>6</w:t>
            </w:r>
            <w:r w:rsidR="008E63A1" w:rsidRPr="00FA5784">
              <w:t>00</w:t>
            </w:r>
          </w:p>
        </w:tc>
        <w:tc>
          <w:tcPr>
            <w:tcW w:w="1100" w:type="pct"/>
            <w:tcBorders>
              <w:top w:val="single" w:sz="4" w:space="0" w:color="auto"/>
              <w:left w:val="single" w:sz="4" w:space="0" w:color="auto"/>
              <w:bottom w:val="single" w:sz="4" w:space="0" w:color="auto"/>
              <w:right w:val="single" w:sz="4" w:space="0" w:color="auto"/>
            </w:tcBorders>
            <w:hideMark/>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hideMark/>
          </w:tcPr>
          <w:p w:rsidR="008E63A1" w:rsidRPr="00FC660B" w:rsidRDefault="008E63A1" w:rsidP="007021DF">
            <w:pPr>
              <w:spacing w:after="200" w:line="276" w:lineRule="auto"/>
              <w:jc w:val="center"/>
            </w:pPr>
            <w:r w:rsidRPr="00FC660B">
              <w:t xml:space="preserve">81 </w:t>
            </w:r>
            <w:r>
              <w:t>л</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2</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Сметана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л</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1A30E1">
            <w:pPr>
              <w:jc w:val="center"/>
            </w:pPr>
            <w:r w:rsidRPr="00FA5784">
              <w:t>3</w:t>
            </w:r>
            <w:r w:rsidR="001A30E1">
              <w:t>5</w:t>
            </w:r>
            <w:r w:rsidRPr="00FA5784">
              <w:t>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3 кг</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3</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Кефир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6A7233" w:rsidP="007021DF">
            <w:pPr>
              <w:jc w:val="center"/>
            </w:pPr>
            <w:r>
              <w:t>12</w:t>
            </w:r>
            <w:r w:rsidR="008E63A1" w:rsidRPr="00FA5784">
              <w:t>00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43 л</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4</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Сыр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7021DF">
            <w:pPr>
              <w:jc w:val="center"/>
            </w:pPr>
            <w:r w:rsidRPr="00FA5784">
              <w:t>1</w:t>
            </w:r>
            <w:r>
              <w:t>8</w:t>
            </w:r>
            <w:r w:rsidRPr="00FA5784">
              <w:t>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5 кг</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5</w:t>
            </w:r>
            <w:r w:rsidRPr="00FC660B">
              <w:t>.</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Масло сливочное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rsidRPr="00FC660B">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6A7233" w:rsidP="007021DF">
            <w:pPr>
              <w:jc w:val="center"/>
            </w:pPr>
            <w:r>
              <w:t>78</w:t>
            </w:r>
            <w:r w:rsidR="008E63A1" w:rsidRPr="00FA5784">
              <w:t>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spacing w:after="200" w:line="276" w:lineRule="auto"/>
              <w:jc w:val="center"/>
            </w:pPr>
            <w:r>
              <w:t>50 пачек</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t>6.</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sidRPr="00474108">
              <w:rPr>
                <w:bCs/>
                <w:color w:val="000000"/>
              </w:rPr>
              <w:t xml:space="preserve">Творог </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Pr="00FC660B" w:rsidRDefault="008E63A1" w:rsidP="007021DF">
            <w:pPr>
              <w:widowControl/>
              <w:autoSpaceDE/>
              <w:autoSpaceDN/>
              <w:adjustRightInd/>
              <w:jc w:val="center"/>
            </w:pPr>
            <w:r>
              <w:t>кг</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jc w:val="center"/>
            </w:pPr>
            <w:r w:rsidRPr="00FA5784">
              <w:t>1100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t>25 кг</w:t>
            </w:r>
          </w:p>
        </w:tc>
      </w:tr>
      <w:tr w:rsidR="008E63A1" w:rsidRPr="00FC660B" w:rsidTr="007021DF">
        <w:trPr>
          <w:trHeight w:val="1102"/>
          <w:jc w:val="center"/>
        </w:trPr>
        <w:tc>
          <w:tcPr>
            <w:tcW w:w="34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lastRenderedPageBreak/>
              <w:t>7.</w:t>
            </w:r>
          </w:p>
        </w:tc>
        <w:tc>
          <w:tcPr>
            <w:tcW w:w="995" w:type="pct"/>
            <w:tcBorders>
              <w:top w:val="single" w:sz="4" w:space="0" w:color="auto"/>
              <w:left w:val="single" w:sz="4" w:space="0" w:color="auto"/>
              <w:bottom w:val="single" w:sz="4" w:space="0" w:color="auto"/>
              <w:right w:val="single" w:sz="4" w:space="0" w:color="auto"/>
            </w:tcBorders>
            <w:vAlign w:val="center"/>
          </w:tcPr>
          <w:p w:rsidR="008E63A1" w:rsidRPr="00474108" w:rsidRDefault="008E63A1" w:rsidP="007021DF">
            <w:pPr>
              <w:jc w:val="center"/>
              <w:rPr>
                <w:bCs/>
                <w:color w:val="000000"/>
              </w:rPr>
            </w:pPr>
            <w:r>
              <w:rPr>
                <w:bCs/>
                <w:color w:val="000000"/>
              </w:rPr>
              <w:t>Снежок</w:t>
            </w:r>
          </w:p>
        </w:tc>
        <w:tc>
          <w:tcPr>
            <w:tcW w:w="324"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widowControl/>
              <w:autoSpaceDE/>
              <w:autoSpaceDN/>
              <w:adjustRightInd/>
              <w:jc w:val="center"/>
            </w:pPr>
            <w:r>
              <w:t>Л</w:t>
            </w:r>
          </w:p>
        </w:tc>
        <w:tc>
          <w:tcPr>
            <w:tcW w:w="493" w:type="pct"/>
            <w:tcBorders>
              <w:top w:val="single" w:sz="4" w:space="0" w:color="auto"/>
              <w:left w:val="single" w:sz="4" w:space="0" w:color="auto"/>
              <w:bottom w:val="single" w:sz="4" w:space="0" w:color="auto"/>
              <w:right w:val="single" w:sz="4" w:space="0" w:color="auto"/>
            </w:tcBorders>
            <w:vAlign w:val="center"/>
          </w:tcPr>
          <w:p w:rsidR="008E63A1" w:rsidRPr="00FA5784" w:rsidRDefault="008E63A1" w:rsidP="006A7233">
            <w:pPr>
              <w:jc w:val="center"/>
            </w:pPr>
            <w:r>
              <w:t>1</w:t>
            </w:r>
            <w:r w:rsidR="006A7233">
              <w:t>1</w:t>
            </w:r>
            <w:r>
              <w:t>00</w:t>
            </w:r>
          </w:p>
        </w:tc>
        <w:tc>
          <w:tcPr>
            <w:tcW w:w="1100" w:type="pct"/>
            <w:tcBorders>
              <w:top w:val="single" w:sz="4" w:space="0" w:color="auto"/>
              <w:left w:val="single" w:sz="4" w:space="0" w:color="auto"/>
              <w:bottom w:val="single" w:sz="4" w:space="0" w:color="auto"/>
              <w:right w:val="single" w:sz="4" w:space="0" w:color="auto"/>
            </w:tcBorders>
          </w:tcPr>
          <w:p w:rsidR="008E63A1" w:rsidRPr="00FC660B" w:rsidRDefault="008E63A1" w:rsidP="007021DF">
            <w:pPr>
              <w:spacing w:after="200" w:line="276" w:lineRule="auto"/>
              <w:ind w:right="285"/>
              <w:jc w:val="both"/>
            </w:pPr>
            <w:r w:rsidRPr="00FC660B">
              <w:t xml:space="preserve">454030, Челябинская область, </w:t>
            </w:r>
            <w:proofErr w:type="spellStart"/>
            <w:r w:rsidRPr="00FC660B">
              <w:t>г</w:t>
            </w:r>
            <w:proofErr w:type="gramStart"/>
            <w:r w:rsidRPr="00FC660B">
              <w:t>.Ч</w:t>
            </w:r>
            <w:proofErr w:type="gramEnd"/>
            <w:r w:rsidRPr="00FC660B">
              <w:t>елябинск</w:t>
            </w:r>
            <w:proofErr w:type="spellEnd"/>
            <w:r w:rsidRPr="00FC660B">
              <w:t>, Краснопольский проспект, д. 1 ж</w:t>
            </w:r>
          </w:p>
        </w:tc>
        <w:tc>
          <w:tcPr>
            <w:tcW w:w="736" w:type="pct"/>
            <w:tcBorders>
              <w:top w:val="single" w:sz="4" w:space="0" w:color="auto"/>
              <w:left w:val="single" w:sz="4" w:space="0" w:color="auto"/>
              <w:bottom w:val="single" w:sz="4" w:space="0" w:color="auto"/>
              <w:right w:val="single" w:sz="4" w:space="0" w:color="auto"/>
            </w:tcBorders>
          </w:tcPr>
          <w:p w:rsidR="008E63A1" w:rsidRPr="00FC660B" w:rsidRDefault="008E63A1" w:rsidP="007021DF">
            <w:r w:rsidRPr="00FC660B">
              <w:t>Не более двух раз в неделю с 06:00 до 13:00</w:t>
            </w:r>
          </w:p>
        </w:tc>
        <w:tc>
          <w:tcPr>
            <w:tcW w:w="1011" w:type="pct"/>
            <w:tcBorders>
              <w:top w:val="single" w:sz="4" w:space="0" w:color="auto"/>
              <w:left w:val="single" w:sz="4" w:space="0" w:color="auto"/>
              <w:bottom w:val="single" w:sz="4" w:space="0" w:color="auto"/>
              <w:right w:val="single" w:sz="4" w:space="0" w:color="auto"/>
            </w:tcBorders>
            <w:vAlign w:val="center"/>
          </w:tcPr>
          <w:p w:rsidR="008E63A1" w:rsidRDefault="008E63A1" w:rsidP="007021DF">
            <w:pPr>
              <w:spacing w:after="200" w:line="276" w:lineRule="auto"/>
              <w:jc w:val="center"/>
            </w:pPr>
            <w:r>
              <w:t>43 л</w:t>
            </w:r>
          </w:p>
        </w:tc>
      </w:tr>
    </w:tbl>
    <w:p w:rsidR="00DC0325" w:rsidRDefault="00DC0325" w:rsidP="00DC0325">
      <w:pPr>
        <w:ind w:right="141"/>
        <w:jc w:val="right"/>
      </w:pPr>
    </w:p>
    <w:p w:rsidR="00DC0325" w:rsidRPr="00147B4A" w:rsidRDefault="00DC0325" w:rsidP="00DC0325">
      <w:pPr>
        <w:pStyle w:val="ab"/>
        <w:spacing w:after="0" w:line="240" w:lineRule="auto"/>
        <w:ind w:left="0"/>
        <w:jc w:val="center"/>
        <w:rPr>
          <w:rFonts w:ascii="Times New Roman" w:hAnsi="Times New Roman"/>
          <w:b/>
        </w:rPr>
      </w:pPr>
      <w:r w:rsidRPr="00147B4A">
        <w:rPr>
          <w:rFonts w:ascii="Times New Roman" w:hAnsi="Times New Roman"/>
          <w:b/>
        </w:rPr>
        <w:t>Подписи Сторон:</w:t>
      </w:r>
    </w:p>
    <w:p w:rsidR="00DC0325" w:rsidRPr="00147B4A" w:rsidRDefault="00DC0325" w:rsidP="00DC0325">
      <w:pPr>
        <w:rPr>
          <w:b/>
        </w:rPr>
      </w:pPr>
      <w:r w:rsidRPr="00147B4A">
        <w:rPr>
          <w:b/>
        </w:rPr>
        <w:t>Заказчик:                                                                                                                                  Поставщик:</w:t>
      </w:r>
    </w:p>
    <w:p w:rsidR="00DC0325" w:rsidRPr="00147B4A" w:rsidRDefault="00DC0325" w:rsidP="00DC0325">
      <w:pPr>
        <w:pStyle w:val="13"/>
        <w:ind w:right="-1"/>
        <w:jc w:val="left"/>
        <w:rPr>
          <w:rFonts w:ascii="Times New Roman" w:hAnsi="Times New Roman"/>
          <w:b/>
          <w:szCs w:val="22"/>
        </w:rPr>
      </w:pPr>
      <w:r w:rsidRPr="00147B4A">
        <w:rPr>
          <w:rFonts w:ascii="Times New Roman" w:hAnsi="Times New Roman"/>
          <w:b/>
          <w:szCs w:val="22"/>
        </w:rPr>
        <w:t>МАОУ «ОЦ № 2 г. Челябинска»</w:t>
      </w:r>
    </w:p>
    <w:p w:rsidR="00DC0325" w:rsidRPr="00147B4A" w:rsidRDefault="00DC0325" w:rsidP="00DC0325"/>
    <w:p w:rsidR="00DC0325" w:rsidRPr="00147B4A" w:rsidRDefault="00DC0325" w:rsidP="00DC0325">
      <w:r w:rsidRPr="00147B4A">
        <w:t>__________________/______________</w:t>
      </w:r>
      <w:r w:rsidRPr="00147B4A">
        <w:rPr>
          <w:b/>
        </w:rPr>
        <w:t xml:space="preserve">/                                                        </w:t>
      </w:r>
      <w:r w:rsidRPr="00147B4A">
        <w:t xml:space="preserve"> __________________/______________</w:t>
      </w:r>
      <w:r w:rsidRPr="00147B4A">
        <w:rPr>
          <w:b/>
        </w:rPr>
        <w:t xml:space="preserve">/                                                                                   </w:t>
      </w:r>
    </w:p>
    <w:p w:rsidR="00DC0325" w:rsidRPr="00D11012" w:rsidRDefault="00DC0325" w:rsidP="00DC0325">
      <w:pPr>
        <w:tabs>
          <w:tab w:val="left" w:pos="1380"/>
        </w:tabs>
        <w:jc w:val="both"/>
        <w:rPr>
          <w:sz w:val="18"/>
          <w:szCs w:val="18"/>
        </w:rPr>
      </w:pPr>
      <w:proofErr w:type="gramStart"/>
      <w:r w:rsidRPr="00147B4A">
        <w:rPr>
          <w:sz w:val="18"/>
          <w:szCs w:val="18"/>
        </w:rPr>
        <w:t>Подписано ЭП</w:t>
      </w:r>
      <w:r w:rsidRPr="00147B4A">
        <w:rPr>
          <w:bCs/>
          <w:i/>
          <w:color w:val="FF0000"/>
        </w:rPr>
        <w:tab/>
        <w:t xml:space="preserve">                                                                                            </w:t>
      </w:r>
      <w:r>
        <w:rPr>
          <w:sz w:val="18"/>
          <w:szCs w:val="18"/>
        </w:rPr>
        <w:t>Подписано</w:t>
      </w:r>
      <w:proofErr w:type="gramEnd"/>
      <w:r>
        <w:rPr>
          <w:sz w:val="18"/>
          <w:szCs w:val="18"/>
        </w:rPr>
        <w:t xml:space="preserve"> ЭП</w:t>
      </w:r>
    </w:p>
    <w:p w:rsidR="00147B4A" w:rsidRPr="00147B4A" w:rsidRDefault="00147B4A" w:rsidP="00DC0325">
      <w:pPr>
        <w:suppressAutoHyphens/>
        <w:jc w:val="center"/>
        <w:rPr>
          <w:sz w:val="18"/>
          <w:szCs w:val="18"/>
        </w:rPr>
      </w:pPr>
    </w:p>
    <w:sectPr w:rsidR="00147B4A" w:rsidRPr="00147B4A" w:rsidSect="00147B4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3B" w:rsidRDefault="0071333B">
      <w:r>
        <w:separator/>
      </w:r>
    </w:p>
  </w:endnote>
  <w:endnote w:type="continuationSeparator" w:id="0">
    <w:p w:rsidR="0071333B" w:rsidRDefault="0071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3B" w:rsidRDefault="0071333B">
      <w:r>
        <w:separator/>
      </w:r>
    </w:p>
  </w:footnote>
  <w:footnote w:type="continuationSeparator" w:id="0">
    <w:p w:rsidR="0071333B" w:rsidRDefault="00713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33" w:rsidRDefault="005D1F33">
    <w:pPr>
      <w:pStyle w:val="ad"/>
      <w:jc w:val="center"/>
    </w:pPr>
  </w:p>
  <w:p w:rsidR="005D1F33" w:rsidRDefault="005D1F3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33" w:rsidRDefault="005D1F33">
    <w:pPr>
      <w:pStyle w:val="ad"/>
      <w:jc w:val="center"/>
    </w:pPr>
  </w:p>
  <w:p w:rsidR="005D1F33" w:rsidRDefault="005D1F3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nsid w:val="0AE0668E"/>
    <w:multiLevelType w:val="multilevel"/>
    <w:tmpl w:val="5260BBB6"/>
    <w:lvl w:ilvl="0">
      <w:start w:val="12"/>
      <w:numFmt w:val="decimal"/>
      <w:pStyle w:val="1"/>
      <w:lvlText w:val="%1."/>
      <w:lvlJc w:val="center"/>
      <w:pPr>
        <w:tabs>
          <w:tab w:val="num" w:pos="994"/>
        </w:tabs>
        <w:ind w:left="994" w:hanging="568"/>
      </w:pPr>
      <w:rPr>
        <w:rFonts w:hint="default"/>
        <w:b/>
        <w:color w:val="auto"/>
      </w:rPr>
    </w:lvl>
    <w:lvl w:ilvl="1">
      <w:start w:val="1"/>
      <w:numFmt w:val="decimal"/>
      <w:pStyle w:val="20"/>
      <w:lvlText w:val="13.%2."/>
      <w:lvlJc w:val="left"/>
      <w:pPr>
        <w:tabs>
          <w:tab w:val="num" w:pos="1417"/>
        </w:tabs>
        <w:ind w:left="1417" w:hanging="1133"/>
      </w:pPr>
      <w:rPr>
        <w:rFonts w:hint="default"/>
        <w:b w:val="0"/>
        <w:color w:val="auto"/>
      </w:rPr>
    </w:lvl>
    <w:lvl w:ilvl="2">
      <w:start w:val="1"/>
      <w:numFmt w:val="decimal"/>
      <w:pStyle w:val="30"/>
      <w:lvlText w:val="%1.%2.%3."/>
      <w:lvlJc w:val="left"/>
      <w:pPr>
        <w:tabs>
          <w:tab w:val="num" w:pos="1417"/>
        </w:tabs>
        <w:ind w:left="1417" w:hanging="1133"/>
      </w:pPr>
      <w:rPr>
        <w:rFonts w:hint="default"/>
        <w:b w:val="0"/>
      </w:rPr>
    </w:lvl>
    <w:lvl w:ilvl="3">
      <w:start w:val="1"/>
      <w:numFmt w:val="decimal"/>
      <w:pStyle w:val="40"/>
      <w:lvlText w:val="%1.%2.%3.%4."/>
      <w:lvlJc w:val="left"/>
      <w:pPr>
        <w:tabs>
          <w:tab w:val="num" w:pos="1276"/>
        </w:tabs>
        <w:ind w:left="1276" w:hanging="1134"/>
      </w:pPr>
      <w:rPr>
        <w:rFonts w:hint="default"/>
        <w:b w:val="0"/>
      </w:rPr>
    </w:lvl>
    <w:lvl w:ilvl="4">
      <w:start w:val="1"/>
      <w:numFmt w:val="decimal"/>
      <w:pStyle w:val="5ABCD"/>
      <w:lvlText w:val="%5)"/>
      <w:lvlJc w:val="left"/>
      <w:pPr>
        <w:tabs>
          <w:tab w:val="num" w:pos="11057"/>
        </w:tabs>
        <w:ind w:left="11057" w:hanging="567"/>
      </w:pPr>
      <w:rPr>
        <w:rFonts w:ascii="Times New Roman" w:eastAsia="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6">
    <w:nsid w:val="10595D0A"/>
    <w:multiLevelType w:val="multilevel"/>
    <w:tmpl w:val="3EB4E5EE"/>
    <w:lvl w:ilvl="0">
      <w:start w:val="4"/>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E7657E4"/>
    <w:multiLevelType w:val="hybridMultilevel"/>
    <w:tmpl w:val="3F6A39F0"/>
    <w:lvl w:ilvl="0" w:tplc="8A7640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15B4E7A"/>
    <w:multiLevelType w:val="hybridMultilevel"/>
    <w:tmpl w:val="A202B818"/>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2F7D3D"/>
    <w:multiLevelType w:val="hybridMultilevel"/>
    <w:tmpl w:val="96966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9D40F6"/>
    <w:multiLevelType w:val="hybridMultilevel"/>
    <w:tmpl w:val="9DF67494"/>
    <w:lvl w:ilvl="0" w:tplc="FFFFFFFF">
      <w:start w:val="1"/>
      <w:numFmt w:val="upperRoman"/>
      <w:pStyle w:val="a0"/>
      <w:lvlText w:val="%1."/>
      <w:lvlJc w:val="right"/>
      <w:pPr>
        <w:ind w:left="1260" w:hanging="360"/>
      </w:pPr>
      <w:rPr>
        <w:rFonts w:cs="Times New Roman"/>
        <w:b/>
      </w:rPr>
    </w:lvl>
    <w:lvl w:ilvl="1" w:tplc="FFFFFFFF">
      <w:start w:val="1"/>
      <w:numFmt w:val="lowerLetter"/>
      <w:lvlText w:val="%2."/>
      <w:lvlJc w:val="left"/>
      <w:pPr>
        <w:ind w:left="1980" w:hanging="360"/>
      </w:pPr>
      <w:rPr>
        <w:rFonts w:cs="Times New Roman"/>
      </w:rPr>
    </w:lvl>
    <w:lvl w:ilvl="2" w:tplc="FFFFFFFF">
      <w:start w:val="1"/>
      <w:numFmt w:val="lowerRoman"/>
      <w:lvlText w:val="%3."/>
      <w:lvlJc w:val="right"/>
      <w:pPr>
        <w:ind w:left="2700" w:hanging="180"/>
      </w:pPr>
      <w:rPr>
        <w:rFonts w:cs="Times New Roman"/>
      </w:rPr>
    </w:lvl>
    <w:lvl w:ilvl="3" w:tplc="FFFFFFFF">
      <w:start w:val="1"/>
      <w:numFmt w:val="decimal"/>
      <w:lvlText w:val="%4."/>
      <w:lvlJc w:val="left"/>
      <w:pPr>
        <w:tabs>
          <w:tab w:val="num" w:pos="3420"/>
        </w:tabs>
        <w:ind w:left="3420" w:hanging="360"/>
      </w:pPr>
      <w:rPr>
        <w:rFonts w:cs="Times New Roman" w:hint="default"/>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1">
    <w:nsid w:val="626451B6"/>
    <w:multiLevelType w:val="multilevel"/>
    <w:tmpl w:val="B9D4AB6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3F03D4C"/>
    <w:multiLevelType w:val="hybridMultilevel"/>
    <w:tmpl w:val="79B69CEA"/>
    <w:lvl w:ilvl="0" w:tplc="261ED3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71534BA4"/>
    <w:multiLevelType w:val="multilevel"/>
    <w:tmpl w:val="553EB5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3B070B1"/>
    <w:multiLevelType w:val="multilevel"/>
    <w:tmpl w:val="32A07708"/>
    <w:lvl w:ilvl="0">
      <w:start w:val="9"/>
      <w:numFmt w:val="decimal"/>
      <w:lvlText w:val="%1."/>
      <w:lvlJc w:val="left"/>
      <w:pPr>
        <w:ind w:left="0" w:firstLine="0"/>
      </w:p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C4074DE"/>
    <w:multiLevelType w:val="multilevel"/>
    <w:tmpl w:val="52805494"/>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C8C5619"/>
    <w:multiLevelType w:val="hybridMultilevel"/>
    <w:tmpl w:val="74E8898A"/>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3D2884"/>
    <w:multiLevelType w:val="multilevel"/>
    <w:tmpl w:val="267A9F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10"/>
  </w:num>
  <w:num w:numId="3">
    <w:abstractNumId w:val="11"/>
  </w:num>
  <w:num w:numId="4">
    <w:abstractNumId w:val="16"/>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16">
    <w:abstractNumId w:val="15"/>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9"/>
    </w:lvlOverride>
    <w:lvlOverride w:ilvl="1">
      <w:startOverride w:val="2"/>
    </w:lvlOverride>
    <w:lvlOverride w:ilvl="2"/>
    <w:lvlOverride w:ilvl="3"/>
    <w:lvlOverride w:ilvl="4"/>
    <w:lvlOverride w:ilvl="5"/>
    <w:lvlOverride w:ilvl="6"/>
    <w:lvlOverride w:ilvl="7"/>
    <w:lvlOverride w:ilvl="8"/>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9"/>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34"/>
    <w:rsid w:val="00005C21"/>
    <w:rsid w:val="0002109D"/>
    <w:rsid w:val="00023A6A"/>
    <w:rsid w:val="00023D3A"/>
    <w:rsid w:val="0002465E"/>
    <w:rsid w:val="00051755"/>
    <w:rsid w:val="00072B25"/>
    <w:rsid w:val="00076F59"/>
    <w:rsid w:val="00097736"/>
    <w:rsid w:val="000A08E9"/>
    <w:rsid w:val="000B026D"/>
    <w:rsid w:val="000C0704"/>
    <w:rsid w:val="000D57E4"/>
    <w:rsid w:val="000E3703"/>
    <w:rsid w:val="000E3C47"/>
    <w:rsid w:val="000F37F3"/>
    <w:rsid w:val="000F3AE9"/>
    <w:rsid w:val="000F7982"/>
    <w:rsid w:val="00107F4A"/>
    <w:rsid w:val="00112648"/>
    <w:rsid w:val="001252CD"/>
    <w:rsid w:val="00144424"/>
    <w:rsid w:val="001459FD"/>
    <w:rsid w:val="00147B4A"/>
    <w:rsid w:val="00147D74"/>
    <w:rsid w:val="00160849"/>
    <w:rsid w:val="00161E2C"/>
    <w:rsid w:val="00167378"/>
    <w:rsid w:val="001721A1"/>
    <w:rsid w:val="00174FD5"/>
    <w:rsid w:val="00186274"/>
    <w:rsid w:val="00187A34"/>
    <w:rsid w:val="00190C72"/>
    <w:rsid w:val="001A0EFA"/>
    <w:rsid w:val="001A123A"/>
    <w:rsid w:val="001A2B0E"/>
    <w:rsid w:val="001A30E1"/>
    <w:rsid w:val="001A5D48"/>
    <w:rsid w:val="001C2EAA"/>
    <w:rsid w:val="001C43CB"/>
    <w:rsid w:val="001D35E5"/>
    <w:rsid w:val="001D4FE5"/>
    <w:rsid w:val="001F6187"/>
    <w:rsid w:val="002135FF"/>
    <w:rsid w:val="0021770F"/>
    <w:rsid w:val="00222D1F"/>
    <w:rsid w:val="00224FA7"/>
    <w:rsid w:val="00241299"/>
    <w:rsid w:val="002418E3"/>
    <w:rsid w:val="0024228D"/>
    <w:rsid w:val="0024680A"/>
    <w:rsid w:val="00247B9F"/>
    <w:rsid w:val="0026255C"/>
    <w:rsid w:val="002638B8"/>
    <w:rsid w:val="00266509"/>
    <w:rsid w:val="002665A9"/>
    <w:rsid w:val="00270CA5"/>
    <w:rsid w:val="002830DC"/>
    <w:rsid w:val="002859C4"/>
    <w:rsid w:val="00292FF2"/>
    <w:rsid w:val="002A0655"/>
    <w:rsid w:val="002A2CBB"/>
    <w:rsid w:val="002A390A"/>
    <w:rsid w:val="002A50C4"/>
    <w:rsid w:val="002A545F"/>
    <w:rsid w:val="002C67B1"/>
    <w:rsid w:val="002D14A5"/>
    <w:rsid w:val="002E2D6E"/>
    <w:rsid w:val="002F0194"/>
    <w:rsid w:val="002F486D"/>
    <w:rsid w:val="003000EA"/>
    <w:rsid w:val="00317005"/>
    <w:rsid w:val="00321C2D"/>
    <w:rsid w:val="00350554"/>
    <w:rsid w:val="00361669"/>
    <w:rsid w:val="00362FAA"/>
    <w:rsid w:val="00371982"/>
    <w:rsid w:val="00386C61"/>
    <w:rsid w:val="00396DFD"/>
    <w:rsid w:val="003A3966"/>
    <w:rsid w:val="003A4A9F"/>
    <w:rsid w:val="003A7CAB"/>
    <w:rsid w:val="003B1BF2"/>
    <w:rsid w:val="003B6412"/>
    <w:rsid w:val="0040628D"/>
    <w:rsid w:val="00407786"/>
    <w:rsid w:val="0041007F"/>
    <w:rsid w:val="0043299C"/>
    <w:rsid w:val="00441C7B"/>
    <w:rsid w:val="004433B2"/>
    <w:rsid w:val="0044434D"/>
    <w:rsid w:val="004445A1"/>
    <w:rsid w:val="004468CC"/>
    <w:rsid w:val="00447E99"/>
    <w:rsid w:val="00450552"/>
    <w:rsid w:val="00451FF1"/>
    <w:rsid w:val="00453FD8"/>
    <w:rsid w:val="00466866"/>
    <w:rsid w:val="00467416"/>
    <w:rsid w:val="0047052A"/>
    <w:rsid w:val="00472B03"/>
    <w:rsid w:val="00472EEF"/>
    <w:rsid w:val="00474CFB"/>
    <w:rsid w:val="00477282"/>
    <w:rsid w:val="00484153"/>
    <w:rsid w:val="00485147"/>
    <w:rsid w:val="00486BD3"/>
    <w:rsid w:val="004A3648"/>
    <w:rsid w:val="004A49D2"/>
    <w:rsid w:val="004A7ADF"/>
    <w:rsid w:val="004B0C00"/>
    <w:rsid w:val="004B14F9"/>
    <w:rsid w:val="004B4985"/>
    <w:rsid w:val="004B6F19"/>
    <w:rsid w:val="004C3CD3"/>
    <w:rsid w:val="004C5134"/>
    <w:rsid w:val="004C6398"/>
    <w:rsid w:val="004D606F"/>
    <w:rsid w:val="004E41A7"/>
    <w:rsid w:val="00502819"/>
    <w:rsid w:val="00503731"/>
    <w:rsid w:val="005059ED"/>
    <w:rsid w:val="005079C3"/>
    <w:rsid w:val="00513B8E"/>
    <w:rsid w:val="00522246"/>
    <w:rsid w:val="005404FB"/>
    <w:rsid w:val="00543BF1"/>
    <w:rsid w:val="00547C14"/>
    <w:rsid w:val="00557452"/>
    <w:rsid w:val="00583D85"/>
    <w:rsid w:val="005866AA"/>
    <w:rsid w:val="00590E7F"/>
    <w:rsid w:val="005A0C36"/>
    <w:rsid w:val="005B630A"/>
    <w:rsid w:val="005C1BA7"/>
    <w:rsid w:val="005C2344"/>
    <w:rsid w:val="005C6EBD"/>
    <w:rsid w:val="005D1F33"/>
    <w:rsid w:val="005D49EF"/>
    <w:rsid w:val="005E0409"/>
    <w:rsid w:val="005E1203"/>
    <w:rsid w:val="00601803"/>
    <w:rsid w:val="006042B8"/>
    <w:rsid w:val="00604BE9"/>
    <w:rsid w:val="00611CAF"/>
    <w:rsid w:val="0062433C"/>
    <w:rsid w:val="00625322"/>
    <w:rsid w:val="00657DF6"/>
    <w:rsid w:val="00666756"/>
    <w:rsid w:val="006775B9"/>
    <w:rsid w:val="006A7233"/>
    <w:rsid w:val="006B13C7"/>
    <w:rsid w:val="006B31B9"/>
    <w:rsid w:val="006C15E8"/>
    <w:rsid w:val="006C3EB7"/>
    <w:rsid w:val="006C40D3"/>
    <w:rsid w:val="006E64C2"/>
    <w:rsid w:val="006F17AB"/>
    <w:rsid w:val="006F29AB"/>
    <w:rsid w:val="006F4846"/>
    <w:rsid w:val="00701379"/>
    <w:rsid w:val="007021DF"/>
    <w:rsid w:val="00707AF0"/>
    <w:rsid w:val="00711087"/>
    <w:rsid w:val="007110FE"/>
    <w:rsid w:val="00711F12"/>
    <w:rsid w:val="0071333B"/>
    <w:rsid w:val="00713F61"/>
    <w:rsid w:val="007235CD"/>
    <w:rsid w:val="00725AD9"/>
    <w:rsid w:val="00727B3F"/>
    <w:rsid w:val="00735A15"/>
    <w:rsid w:val="007423BE"/>
    <w:rsid w:val="007604AB"/>
    <w:rsid w:val="00765B3E"/>
    <w:rsid w:val="00766F08"/>
    <w:rsid w:val="00772697"/>
    <w:rsid w:val="007868BF"/>
    <w:rsid w:val="007A5A62"/>
    <w:rsid w:val="007C16DF"/>
    <w:rsid w:val="007D32C8"/>
    <w:rsid w:val="007F42F3"/>
    <w:rsid w:val="00801360"/>
    <w:rsid w:val="00806797"/>
    <w:rsid w:val="008111F9"/>
    <w:rsid w:val="00812C9C"/>
    <w:rsid w:val="0081407B"/>
    <w:rsid w:val="008214D3"/>
    <w:rsid w:val="008447B4"/>
    <w:rsid w:val="008463F1"/>
    <w:rsid w:val="0084730F"/>
    <w:rsid w:val="00863BB6"/>
    <w:rsid w:val="0088680C"/>
    <w:rsid w:val="00897DC4"/>
    <w:rsid w:val="008A647A"/>
    <w:rsid w:val="008B1C64"/>
    <w:rsid w:val="008B7251"/>
    <w:rsid w:val="008C26C0"/>
    <w:rsid w:val="008C50E9"/>
    <w:rsid w:val="008D7540"/>
    <w:rsid w:val="008E2FAC"/>
    <w:rsid w:val="008E63A1"/>
    <w:rsid w:val="008E7482"/>
    <w:rsid w:val="008F12D3"/>
    <w:rsid w:val="009105A8"/>
    <w:rsid w:val="009108B4"/>
    <w:rsid w:val="00912DCB"/>
    <w:rsid w:val="00920906"/>
    <w:rsid w:val="00921DCF"/>
    <w:rsid w:val="009277E1"/>
    <w:rsid w:val="00927825"/>
    <w:rsid w:val="00931105"/>
    <w:rsid w:val="00932ECF"/>
    <w:rsid w:val="00950C33"/>
    <w:rsid w:val="00960F93"/>
    <w:rsid w:val="0096205D"/>
    <w:rsid w:val="009622A4"/>
    <w:rsid w:val="00970551"/>
    <w:rsid w:val="00980254"/>
    <w:rsid w:val="0099153E"/>
    <w:rsid w:val="00992559"/>
    <w:rsid w:val="00993005"/>
    <w:rsid w:val="00997AE2"/>
    <w:rsid w:val="009A3509"/>
    <w:rsid w:val="009B542B"/>
    <w:rsid w:val="009C0E2D"/>
    <w:rsid w:val="009C73F7"/>
    <w:rsid w:val="009C78D3"/>
    <w:rsid w:val="009D44E9"/>
    <w:rsid w:val="009F21AF"/>
    <w:rsid w:val="009F6712"/>
    <w:rsid w:val="00A038C3"/>
    <w:rsid w:val="00A072F5"/>
    <w:rsid w:val="00A12380"/>
    <w:rsid w:val="00A37148"/>
    <w:rsid w:val="00A54AD3"/>
    <w:rsid w:val="00A61B36"/>
    <w:rsid w:val="00A72503"/>
    <w:rsid w:val="00A75080"/>
    <w:rsid w:val="00A9549E"/>
    <w:rsid w:val="00AB2EA1"/>
    <w:rsid w:val="00AB513A"/>
    <w:rsid w:val="00AC38D1"/>
    <w:rsid w:val="00AD2BDB"/>
    <w:rsid w:val="00AE1778"/>
    <w:rsid w:val="00AE6B6B"/>
    <w:rsid w:val="00AF020A"/>
    <w:rsid w:val="00AF25E4"/>
    <w:rsid w:val="00AF2C45"/>
    <w:rsid w:val="00AF38F9"/>
    <w:rsid w:val="00AF4494"/>
    <w:rsid w:val="00B02104"/>
    <w:rsid w:val="00B029A0"/>
    <w:rsid w:val="00B04AC2"/>
    <w:rsid w:val="00B06D5F"/>
    <w:rsid w:val="00B07A19"/>
    <w:rsid w:val="00B126F1"/>
    <w:rsid w:val="00B278ED"/>
    <w:rsid w:val="00B52BA0"/>
    <w:rsid w:val="00B535FA"/>
    <w:rsid w:val="00B54EFA"/>
    <w:rsid w:val="00B734BB"/>
    <w:rsid w:val="00B74066"/>
    <w:rsid w:val="00B9025C"/>
    <w:rsid w:val="00BA499F"/>
    <w:rsid w:val="00BF27B1"/>
    <w:rsid w:val="00BF4722"/>
    <w:rsid w:val="00BF6706"/>
    <w:rsid w:val="00BF7409"/>
    <w:rsid w:val="00C05915"/>
    <w:rsid w:val="00C074D8"/>
    <w:rsid w:val="00C22393"/>
    <w:rsid w:val="00C32127"/>
    <w:rsid w:val="00C3689C"/>
    <w:rsid w:val="00C45A8C"/>
    <w:rsid w:val="00C47DCD"/>
    <w:rsid w:val="00C635A3"/>
    <w:rsid w:val="00C776E0"/>
    <w:rsid w:val="00C87AFF"/>
    <w:rsid w:val="00C91A74"/>
    <w:rsid w:val="00CC1CBC"/>
    <w:rsid w:val="00CC5371"/>
    <w:rsid w:val="00CC66C5"/>
    <w:rsid w:val="00CD3992"/>
    <w:rsid w:val="00CD61B6"/>
    <w:rsid w:val="00CE1BC0"/>
    <w:rsid w:val="00D01A17"/>
    <w:rsid w:val="00D0753F"/>
    <w:rsid w:val="00D11EF9"/>
    <w:rsid w:val="00D158D8"/>
    <w:rsid w:val="00D31606"/>
    <w:rsid w:val="00D31936"/>
    <w:rsid w:val="00D41B23"/>
    <w:rsid w:val="00D42B77"/>
    <w:rsid w:val="00D45BBA"/>
    <w:rsid w:val="00D55E0B"/>
    <w:rsid w:val="00D60443"/>
    <w:rsid w:val="00D80E7E"/>
    <w:rsid w:val="00D901A5"/>
    <w:rsid w:val="00DA0276"/>
    <w:rsid w:val="00DB2F16"/>
    <w:rsid w:val="00DB4B8A"/>
    <w:rsid w:val="00DB6456"/>
    <w:rsid w:val="00DC0325"/>
    <w:rsid w:val="00DC14FE"/>
    <w:rsid w:val="00DD5831"/>
    <w:rsid w:val="00DE3357"/>
    <w:rsid w:val="00E026E7"/>
    <w:rsid w:val="00E0725E"/>
    <w:rsid w:val="00E122CD"/>
    <w:rsid w:val="00E12444"/>
    <w:rsid w:val="00E13A4B"/>
    <w:rsid w:val="00E26AB6"/>
    <w:rsid w:val="00E2780B"/>
    <w:rsid w:val="00E30E24"/>
    <w:rsid w:val="00E379B0"/>
    <w:rsid w:val="00E40256"/>
    <w:rsid w:val="00E6336E"/>
    <w:rsid w:val="00E660E3"/>
    <w:rsid w:val="00E84175"/>
    <w:rsid w:val="00E85974"/>
    <w:rsid w:val="00E86516"/>
    <w:rsid w:val="00E941E2"/>
    <w:rsid w:val="00E94CEC"/>
    <w:rsid w:val="00E97F90"/>
    <w:rsid w:val="00EB1C99"/>
    <w:rsid w:val="00EB7CEC"/>
    <w:rsid w:val="00ED759E"/>
    <w:rsid w:val="00F11F02"/>
    <w:rsid w:val="00F12F6E"/>
    <w:rsid w:val="00F148BD"/>
    <w:rsid w:val="00F15663"/>
    <w:rsid w:val="00F20ADE"/>
    <w:rsid w:val="00F2377B"/>
    <w:rsid w:val="00F23F73"/>
    <w:rsid w:val="00F54001"/>
    <w:rsid w:val="00F558F0"/>
    <w:rsid w:val="00F57F86"/>
    <w:rsid w:val="00F6377F"/>
    <w:rsid w:val="00F66A47"/>
    <w:rsid w:val="00F7180F"/>
    <w:rsid w:val="00F7248F"/>
    <w:rsid w:val="00F80B54"/>
    <w:rsid w:val="00F86D5D"/>
    <w:rsid w:val="00F90702"/>
    <w:rsid w:val="00F93257"/>
    <w:rsid w:val="00F968E5"/>
    <w:rsid w:val="00FA682D"/>
    <w:rsid w:val="00FB168A"/>
    <w:rsid w:val="00FB36C3"/>
    <w:rsid w:val="00FC660B"/>
    <w:rsid w:val="00FC66F1"/>
    <w:rsid w:val="00FC7453"/>
    <w:rsid w:val="00FD1181"/>
    <w:rsid w:val="00FD1F57"/>
    <w:rsid w:val="00FE22FC"/>
    <w:rsid w:val="00FE5E7B"/>
    <w:rsid w:val="00FF3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8C50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Headi...,h1,В1"/>
    <w:basedOn w:val="a1"/>
    <w:next w:val="a1"/>
    <w:link w:val="11"/>
    <w:uiPriority w:val="9"/>
    <w:qFormat/>
    <w:rsid w:val="00D316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Заголовок 2 Знак Знак,Заголовок 21,2,h2,Б2,RTC,iz2,Numbered text 3,HD2,Heading 2 Hidden,Раздел Знак,Level 2 Topic Heading,H21,Major,CHS,H2-Heading 2,l2,Header2,22,heading2,list2,A,A.B.C.,Список 21,Heading2,Heading Indent No L2,Gliederung2"/>
    <w:basedOn w:val="a1"/>
    <w:next w:val="a1"/>
    <w:link w:val="22"/>
    <w:qFormat/>
    <w:rsid w:val="003000EA"/>
    <w:pPr>
      <w:keepNext/>
      <w:widowControl/>
      <w:autoSpaceDE/>
      <w:autoSpaceDN/>
      <w:adjustRightInd/>
      <w:jc w:val="center"/>
      <w:outlineLvl w:val="1"/>
    </w:pPr>
    <w:rPr>
      <w:sz w:val="26"/>
    </w:rPr>
  </w:style>
  <w:style w:type="paragraph" w:styleId="31">
    <w:name w:val="heading 3"/>
    <w:basedOn w:val="a1"/>
    <w:link w:val="32"/>
    <w:uiPriority w:val="9"/>
    <w:unhideWhenUsed/>
    <w:qFormat/>
    <w:rsid w:val="00D0753F"/>
    <w:pPr>
      <w:widowControl/>
      <w:autoSpaceDE/>
      <w:autoSpaceDN/>
      <w:adjustRightInd/>
      <w:spacing w:before="100" w:beforeAutospacing="1" w:after="100" w:afterAutospacing="1"/>
      <w:outlineLvl w:val="2"/>
    </w:pPr>
    <w:rPr>
      <w:b/>
      <w:bCs/>
      <w:sz w:val="27"/>
      <w:szCs w:val="27"/>
    </w:rPr>
  </w:style>
  <w:style w:type="paragraph" w:styleId="41">
    <w:name w:val="heading 4"/>
    <w:basedOn w:val="a1"/>
    <w:next w:val="a1"/>
    <w:link w:val="42"/>
    <w:uiPriority w:val="9"/>
    <w:unhideWhenUsed/>
    <w:qFormat/>
    <w:rsid w:val="00D0753F"/>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semiHidden/>
    <w:unhideWhenUsed/>
    <w:qFormat/>
    <w:rsid w:val="00D0753F"/>
    <w:pPr>
      <w:widowControl/>
      <w:autoSpaceDE/>
      <w:autoSpaceDN/>
      <w:adjustRightInd/>
      <w:spacing w:before="240" w:after="60"/>
      <w:outlineLvl w:val="4"/>
    </w:pPr>
    <w:rPr>
      <w:rFonts w:eastAsia="Calibri"/>
      <w:b/>
      <w:bCs/>
      <w:i/>
      <w:iCs/>
      <w:sz w:val="26"/>
      <w:szCs w:val="26"/>
    </w:rPr>
  </w:style>
  <w:style w:type="paragraph" w:styleId="6">
    <w:name w:val="heading 6"/>
    <w:basedOn w:val="a1"/>
    <w:next w:val="a1"/>
    <w:link w:val="60"/>
    <w:semiHidden/>
    <w:unhideWhenUsed/>
    <w:qFormat/>
    <w:rsid w:val="00D0753F"/>
    <w:pPr>
      <w:keepNext/>
      <w:widowControl/>
      <w:autoSpaceDE/>
      <w:autoSpaceDN/>
      <w:adjustRightInd/>
      <w:spacing w:line="360" w:lineRule="auto"/>
      <w:jc w:val="both"/>
      <w:outlineLvl w:val="5"/>
    </w:pPr>
    <w:rPr>
      <w:b/>
      <w:sz w:val="28"/>
    </w:rPr>
  </w:style>
  <w:style w:type="paragraph" w:styleId="7">
    <w:name w:val="heading 7"/>
    <w:basedOn w:val="a1"/>
    <w:next w:val="a1"/>
    <w:link w:val="70"/>
    <w:qFormat/>
    <w:rsid w:val="00D0753F"/>
    <w:pPr>
      <w:widowControl/>
      <w:autoSpaceDE/>
      <w:autoSpaceDN/>
      <w:adjustRightInd/>
      <w:spacing w:before="240" w:after="60"/>
      <w:outlineLvl w:val="6"/>
    </w:pPr>
    <w:rPr>
      <w:sz w:val="24"/>
      <w:szCs w:val="24"/>
      <w:lang w:val="x-none" w:eastAsia="x-none"/>
    </w:rPr>
  </w:style>
  <w:style w:type="paragraph" w:styleId="8">
    <w:name w:val="heading 8"/>
    <w:basedOn w:val="a1"/>
    <w:next w:val="a1"/>
    <w:link w:val="80"/>
    <w:uiPriority w:val="9"/>
    <w:semiHidden/>
    <w:unhideWhenUsed/>
    <w:qFormat/>
    <w:rsid w:val="00D0753F"/>
    <w:pPr>
      <w:keepNext/>
      <w:keepLines/>
      <w:widowControl/>
      <w:autoSpaceDE/>
      <w:autoSpaceDN/>
      <w:adjustRightInd/>
      <w:spacing w:before="200" w:line="276" w:lineRule="auto"/>
      <w:outlineLvl w:val="7"/>
    </w:pPr>
    <w:rPr>
      <w:rFonts w:ascii="Cambria" w:hAnsi="Cambria"/>
      <w:color w:val="40404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Пункт_1"/>
    <w:basedOn w:val="a1"/>
    <w:uiPriority w:val="99"/>
    <w:rsid w:val="004C5134"/>
    <w:pPr>
      <w:numPr>
        <w:numId w:val="1"/>
      </w:numPr>
    </w:pPr>
  </w:style>
  <w:style w:type="paragraph" w:customStyle="1" w:styleId="20">
    <w:name w:val="Пункт_2"/>
    <w:basedOn w:val="a1"/>
    <w:uiPriority w:val="99"/>
    <w:rsid w:val="004C5134"/>
    <w:pPr>
      <w:numPr>
        <w:ilvl w:val="1"/>
        <w:numId w:val="1"/>
      </w:numPr>
    </w:pPr>
  </w:style>
  <w:style w:type="paragraph" w:customStyle="1" w:styleId="30">
    <w:name w:val="Пункт_3"/>
    <w:basedOn w:val="a1"/>
    <w:rsid w:val="004C5134"/>
    <w:pPr>
      <w:numPr>
        <w:ilvl w:val="2"/>
        <w:numId w:val="1"/>
      </w:numPr>
    </w:pPr>
  </w:style>
  <w:style w:type="paragraph" w:customStyle="1" w:styleId="40">
    <w:name w:val="Пункт_4"/>
    <w:basedOn w:val="a1"/>
    <w:uiPriority w:val="99"/>
    <w:rsid w:val="004C5134"/>
    <w:pPr>
      <w:numPr>
        <w:ilvl w:val="3"/>
        <w:numId w:val="1"/>
      </w:numPr>
    </w:pPr>
  </w:style>
  <w:style w:type="paragraph" w:customStyle="1" w:styleId="5ABCD">
    <w:name w:val="Пункт_5_ABCD"/>
    <w:basedOn w:val="a1"/>
    <w:uiPriority w:val="99"/>
    <w:rsid w:val="004C5134"/>
    <w:pPr>
      <w:numPr>
        <w:ilvl w:val="4"/>
        <w:numId w:val="1"/>
      </w:numPr>
    </w:pPr>
  </w:style>
  <w:style w:type="character" w:customStyle="1" w:styleId="3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5"/>
    <w:locked/>
    <w:rsid w:val="004C5134"/>
    <w:rPr>
      <w:rFonts w:ascii="Courier New" w:hAnsi="Courier New" w:cs="Courier New"/>
      <w:szCs w:val="24"/>
    </w:rPr>
  </w:style>
  <w:style w:type="paragraph" w:styleId="a5">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1"/>
    <w:link w:val="33"/>
    <w:unhideWhenUsed/>
    <w:rsid w:val="004C5134"/>
    <w:pPr>
      <w:widowControl/>
      <w:autoSpaceDE/>
      <w:autoSpaceDN/>
      <w:adjustRightInd/>
    </w:pPr>
    <w:rPr>
      <w:rFonts w:ascii="Courier New" w:eastAsiaTheme="minorHAnsi" w:hAnsi="Courier New" w:cs="Courier New"/>
      <w:sz w:val="22"/>
      <w:szCs w:val="24"/>
      <w:lang w:eastAsia="en-US"/>
    </w:rPr>
  </w:style>
  <w:style w:type="character" w:customStyle="1" w:styleId="a6">
    <w:name w:val="Текст Знак"/>
    <w:aliases w:val="Текст Знак Знак3 Знак"/>
    <w:basedOn w:val="a2"/>
    <w:rsid w:val="004C5134"/>
    <w:rPr>
      <w:rFonts w:ascii="Consolas" w:eastAsia="Times New Roman" w:hAnsi="Consolas" w:cs="Times New Roman"/>
      <w:sz w:val="21"/>
      <w:szCs w:val="21"/>
      <w:lang w:eastAsia="ru-RU"/>
    </w:rPr>
  </w:style>
  <w:style w:type="paragraph" w:styleId="a7">
    <w:name w:val="Body Text"/>
    <w:aliases w:val="отчет_нормаль,body text,body text Знак,body text Знак Знак,bt,ändrad,body text1,bt1,body text2,bt2,body text11,bt11,body text3,bt3,paragraph 2,paragraph 21,EHPT,Body Text2,b,Body Text level 2,Знак1,Основной текст Знак Знак Знак"/>
    <w:basedOn w:val="a1"/>
    <w:link w:val="a8"/>
    <w:rsid w:val="0062433C"/>
    <w:pPr>
      <w:widowControl/>
      <w:autoSpaceDE/>
      <w:autoSpaceDN/>
      <w:adjustRightInd/>
      <w:spacing w:after="120"/>
      <w:jc w:val="both"/>
    </w:pPr>
    <w:rPr>
      <w:sz w:val="24"/>
      <w:szCs w:val="24"/>
    </w:rPr>
  </w:style>
  <w:style w:type="character" w:customStyle="1" w:styleId="a8">
    <w:name w:val="Основной текст Знак"/>
    <w:aliases w:val="отчет_нормаль Знак,body text Знак1,body text Знак Знак1,body text Знак Знак Знак,bt Знак,ändrad Знак,body text1 Знак,bt1 Знак,body text2 Знак,bt2 Знак,body text11 Знак,bt11 Знак,body text3 Знак,bt3 Знак,paragraph 2 Знак,EHPT Знак"/>
    <w:basedOn w:val="a2"/>
    <w:link w:val="a7"/>
    <w:rsid w:val="0062433C"/>
    <w:rPr>
      <w:rFonts w:ascii="Times New Roman" w:eastAsia="Times New Roman" w:hAnsi="Times New Roman" w:cs="Times New Roman"/>
      <w:sz w:val="24"/>
      <w:szCs w:val="24"/>
      <w:lang w:eastAsia="ru-RU"/>
    </w:rPr>
  </w:style>
  <w:style w:type="paragraph" w:customStyle="1" w:styleId="110">
    <w:name w:val="заголовок 11"/>
    <w:basedOn w:val="a1"/>
    <w:next w:val="a1"/>
    <w:rsid w:val="0062433C"/>
    <w:pPr>
      <w:keepNext/>
      <w:widowControl/>
      <w:autoSpaceDE/>
      <w:autoSpaceDN/>
      <w:adjustRightInd/>
      <w:jc w:val="center"/>
    </w:pPr>
    <w:rPr>
      <w:sz w:val="24"/>
    </w:rPr>
  </w:style>
  <w:style w:type="character" w:styleId="a9">
    <w:name w:val="Hyperlink"/>
    <w:basedOn w:val="a2"/>
    <w:uiPriority w:val="99"/>
    <w:unhideWhenUsed/>
    <w:rsid w:val="0062433C"/>
    <w:rPr>
      <w:color w:val="0000FF" w:themeColor="hyperlink"/>
      <w:u w:val="single"/>
    </w:rPr>
  </w:style>
  <w:style w:type="paragraph" w:customStyle="1" w:styleId="a0">
    <w:name w:val="Раздел ТД"/>
    <w:basedOn w:val="a1"/>
    <w:link w:val="aa"/>
    <w:uiPriority w:val="99"/>
    <w:rsid w:val="00CE1BC0"/>
    <w:pPr>
      <w:widowControl/>
      <w:numPr>
        <w:numId w:val="2"/>
      </w:numPr>
      <w:spacing w:before="240" w:line="360" w:lineRule="auto"/>
      <w:jc w:val="center"/>
    </w:pPr>
    <w:rPr>
      <w:b/>
      <w:sz w:val="24"/>
      <w:szCs w:val="24"/>
      <w:lang w:eastAsia="en-US"/>
    </w:rPr>
  </w:style>
  <w:style w:type="character" w:customStyle="1" w:styleId="aa">
    <w:name w:val="Раздел ТД Знак"/>
    <w:link w:val="a0"/>
    <w:uiPriority w:val="99"/>
    <w:locked/>
    <w:rsid w:val="00CE1BC0"/>
    <w:rPr>
      <w:rFonts w:ascii="Times New Roman" w:eastAsia="Times New Roman" w:hAnsi="Times New Roman" w:cs="Times New Roman"/>
      <w:b/>
      <w:sz w:val="24"/>
      <w:szCs w:val="24"/>
    </w:rPr>
  </w:style>
  <w:style w:type="paragraph" w:styleId="ab">
    <w:name w:val="List Paragraph"/>
    <w:aliases w:val="Нумерованый список,Bullet List,FooterText,numbered,SL_Абзац списка"/>
    <w:basedOn w:val="a1"/>
    <w:link w:val="ac"/>
    <w:uiPriority w:val="34"/>
    <w:qFormat/>
    <w:rsid w:val="00CE1BC0"/>
    <w:pPr>
      <w:widowControl/>
      <w:autoSpaceDE/>
      <w:autoSpaceDN/>
      <w:adjustRightInd/>
      <w:spacing w:after="200" w:line="276" w:lineRule="auto"/>
      <w:ind w:left="720"/>
      <w:contextualSpacing/>
    </w:pPr>
    <w:rPr>
      <w:rFonts w:ascii="Calibri" w:hAnsi="Calibri"/>
      <w:sz w:val="22"/>
      <w:szCs w:val="22"/>
    </w:rPr>
  </w:style>
  <w:style w:type="character" w:customStyle="1" w:styleId="22">
    <w:name w:val="Заголовок 2 Знак"/>
    <w:aliases w:val="H2 Знак,Заголовок 2 Знак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
    <w:basedOn w:val="a2"/>
    <w:link w:val="21"/>
    <w:rsid w:val="003000EA"/>
    <w:rPr>
      <w:rFonts w:ascii="Times New Roman" w:eastAsia="Times New Roman" w:hAnsi="Times New Roman" w:cs="Times New Roman"/>
      <w:sz w:val="26"/>
      <w:szCs w:val="20"/>
      <w:lang w:eastAsia="ru-RU"/>
    </w:rPr>
  </w:style>
  <w:style w:type="paragraph" w:styleId="ad">
    <w:name w:val="header"/>
    <w:basedOn w:val="a1"/>
    <w:link w:val="ae"/>
    <w:uiPriority w:val="99"/>
    <w:rsid w:val="003000EA"/>
    <w:pPr>
      <w:tabs>
        <w:tab w:val="center" w:pos="4677"/>
        <w:tab w:val="right" w:pos="9355"/>
      </w:tabs>
    </w:pPr>
    <w:rPr>
      <w:rFonts w:ascii="Arial" w:hAnsi="Arial"/>
      <w:sz w:val="18"/>
      <w:szCs w:val="18"/>
    </w:rPr>
  </w:style>
  <w:style w:type="character" w:customStyle="1" w:styleId="ae">
    <w:name w:val="Верхний колонтитул Знак"/>
    <w:basedOn w:val="a2"/>
    <w:link w:val="ad"/>
    <w:uiPriority w:val="99"/>
    <w:rsid w:val="003000EA"/>
    <w:rPr>
      <w:rFonts w:ascii="Arial" w:eastAsia="Times New Roman" w:hAnsi="Arial" w:cs="Times New Roman"/>
      <w:sz w:val="18"/>
      <w:szCs w:val="18"/>
      <w:lang w:eastAsia="ru-RU"/>
    </w:rPr>
  </w:style>
  <w:style w:type="paragraph" w:customStyle="1" w:styleId="BodyText22">
    <w:name w:val="Body Text 22"/>
    <w:basedOn w:val="a1"/>
    <w:uiPriority w:val="99"/>
    <w:rsid w:val="003000EA"/>
    <w:pPr>
      <w:widowControl/>
      <w:autoSpaceDE/>
      <w:autoSpaceDN/>
      <w:adjustRightInd/>
      <w:jc w:val="center"/>
    </w:pPr>
    <w:rPr>
      <w:b/>
      <w:color w:val="1F497D" w:themeColor="text2"/>
      <w:sz w:val="24"/>
    </w:rPr>
  </w:style>
  <w:style w:type="paragraph" w:customStyle="1" w:styleId="ConsPlusNormal">
    <w:name w:val="ConsPlusNormal"/>
    <w:link w:val="ConsPlusNormal0"/>
    <w:uiPriority w:val="99"/>
    <w:rsid w:val="003000E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3">
    <w:name w:val="Обычный2"/>
    <w:rsid w:val="003000EA"/>
    <w:pPr>
      <w:widowControl w:val="0"/>
      <w:spacing w:after="0" w:line="240" w:lineRule="auto"/>
    </w:pPr>
    <w:rPr>
      <w:rFonts w:ascii="Times New Roman" w:eastAsia="Times New Roman" w:hAnsi="Times New Roman" w:cs="Times New Roman"/>
      <w:sz w:val="20"/>
      <w:szCs w:val="20"/>
      <w:lang w:eastAsia="ru-RU"/>
    </w:rPr>
  </w:style>
  <w:style w:type="paragraph" w:styleId="af">
    <w:name w:val="Normal (Web)"/>
    <w:aliases w:val="Обычный (веб) Знак Знак,Обычный (Web) Знак Знак Знак,Обычный (Web),Знак Знак2,Обычный (веб) Знак Знак Знак1,Знак Знак Знак Знак Знак,Знак Знак1 Знак,Обычный (веб) Знак Знак Знак Знак,Знак Знак Знак1 Знак Знак1,Обычный (веб)1"/>
    <w:basedOn w:val="a1"/>
    <w:link w:val="af0"/>
    <w:qFormat/>
    <w:rsid w:val="003000EA"/>
    <w:pPr>
      <w:widowControl/>
      <w:autoSpaceDE/>
      <w:autoSpaceDN/>
      <w:adjustRightInd/>
      <w:spacing w:before="100" w:beforeAutospacing="1" w:after="100" w:afterAutospacing="1"/>
    </w:pPr>
    <w:rPr>
      <w:sz w:val="24"/>
      <w:szCs w:val="24"/>
    </w:rPr>
  </w:style>
  <w:style w:type="character" w:customStyle="1" w:styleId="af0">
    <w:name w:val="Обычный (веб) Знак"/>
    <w:aliases w:val="Обычный (веб) Знак Знак Знак,Обычный (Web) Знак Знак Знак Знак,Обычный (Web) Знак,Знак Знак2 Знак,Обычный (веб) Знак Знак Знак1 Знак,Знак Знак Знак Знак Знак Знак,Знак Знак1 Знак Знак,Обычный (веб) Знак Знак Знак Знак Знак"/>
    <w:link w:val="af"/>
    <w:rsid w:val="003000EA"/>
    <w:rPr>
      <w:rFonts w:ascii="Times New Roman" w:eastAsia="Times New Roman" w:hAnsi="Times New Roman" w:cs="Times New Roman"/>
      <w:sz w:val="24"/>
      <w:szCs w:val="24"/>
      <w:lang w:eastAsia="ru-RU"/>
    </w:rPr>
  </w:style>
  <w:style w:type="paragraph" w:customStyle="1" w:styleId="rvps22">
    <w:name w:val="rvps22"/>
    <w:basedOn w:val="a1"/>
    <w:uiPriority w:val="99"/>
    <w:rsid w:val="003000EA"/>
    <w:pPr>
      <w:widowControl/>
      <w:autoSpaceDE/>
      <w:autoSpaceDN/>
      <w:adjustRightInd/>
      <w:jc w:val="right"/>
    </w:pPr>
    <w:rPr>
      <w:sz w:val="24"/>
      <w:szCs w:val="24"/>
    </w:rPr>
  </w:style>
  <w:style w:type="paragraph" w:customStyle="1" w:styleId="sdfootnote">
    <w:name w:val="sdfootnote"/>
    <w:basedOn w:val="a1"/>
    <w:rsid w:val="003000EA"/>
    <w:pPr>
      <w:widowControl/>
      <w:autoSpaceDE/>
      <w:autoSpaceDN/>
      <w:adjustRightInd/>
      <w:spacing w:before="100" w:beforeAutospacing="1" w:after="62"/>
      <w:jc w:val="both"/>
    </w:pPr>
  </w:style>
  <w:style w:type="character" w:customStyle="1" w:styleId="12">
    <w:name w:val="Основной шрифт абзаца1"/>
    <w:rsid w:val="003000EA"/>
    <w:rPr>
      <w:sz w:val="24"/>
    </w:rPr>
  </w:style>
  <w:style w:type="character" w:customStyle="1" w:styleId="ConsPlusNormal0">
    <w:name w:val="ConsPlusNormal Знак"/>
    <w:link w:val="ConsPlusNormal"/>
    <w:uiPriority w:val="99"/>
    <w:locked/>
    <w:rsid w:val="003000EA"/>
    <w:rPr>
      <w:rFonts w:ascii="Arial" w:eastAsia="Times New Roman" w:hAnsi="Arial" w:cs="Arial"/>
      <w:sz w:val="20"/>
      <w:szCs w:val="20"/>
      <w:lang w:eastAsia="ru-RU"/>
    </w:rPr>
  </w:style>
  <w:style w:type="character" w:customStyle="1" w:styleId="NoSpacingChar">
    <w:name w:val="No Spacing Char"/>
    <w:link w:val="24"/>
    <w:locked/>
    <w:rsid w:val="003000EA"/>
  </w:style>
  <w:style w:type="paragraph" w:customStyle="1" w:styleId="24">
    <w:name w:val="Без интервала2"/>
    <w:link w:val="NoSpacingChar"/>
    <w:rsid w:val="003000EA"/>
    <w:pPr>
      <w:spacing w:after="0" w:line="240" w:lineRule="auto"/>
    </w:pPr>
  </w:style>
  <w:style w:type="paragraph" w:styleId="25">
    <w:name w:val="Body Text Indent 2"/>
    <w:basedOn w:val="a1"/>
    <w:link w:val="26"/>
    <w:semiHidden/>
    <w:unhideWhenUsed/>
    <w:rsid w:val="00F66A47"/>
    <w:pPr>
      <w:spacing w:after="120" w:line="480" w:lineRule="auto"/>
      <w:ind w:left="283"/>
    </w:pPr>
  </w:style>
  <w:style w:type="character" w:customStyle="1" w:styleId="26">
    <w:name w:val="Основной текст с отступом 2 Знак"/>
    <w:basedOn w:val="a2"/>
    <w:link w:val="25"/>
    <w:semiHidden/>
    <w:rsid w:val="00F66A47"/>
    <w:rPr>
      <w:rFonts w:ascii="Times New Roman" w:eastAsia="Times New Roman" w:hAnsi="Times New Roman" w:cs="Times New Roman"/>
      <w:sz w:val="20"/>
      <w:szCs w:val="20"/>
      <w:lang w:eastAsia="ru-RU"/>
    </w:rPr>
  </w:style>
  <w:style w:type="paragraph" w:styleId="34">
    <w:name w:val="Body Text Indent 3"/>
    <w:basedOn w:val="a1"/>
    <w:link w:val="35"/>
    <w:semiHidden/>
    <w:unhideWhenUsed/>
    <w:rsid w:val="00F66A47"/>
    <w:pPr>
      <w:spacing w:after="120"/>
      <w:ind w:left="283"/>
    </w:pPr>
    <w:rPr>
      <w:sz w:val="16"/>
      <w:szCs w:val="16"/>
    </w:rPr>
  </w:style>
  <w:style w:type="character" w:customStyle="1" w:styleId="35">
    <w:name w:val="Основной текст с отступом 3 Знак"/>
    <w:basedOn w:val="a2"/>
    <w:link w:val="34"/>
    <w:semiHidden/>
    <w:rsid w:val="00F66A47"/>
    <w:rPr>
      <w:rFonts w:ascii="Times New Roman" w:eastAsia="Times New Roman" w:hAnsi="Times New Roman" w:cs="Times New Roman"/>
      <w:sz w:val="16"/>
      <w:szCs w:val="16"/>
      <w:lang w:eastAsia="ru-RU"/>
    </w:rPr>
  </w:style>
  <w:style w:type="paragraph" w:styleId="af1">
    <w:name w:val="footer"/>
    <w:basedOn w:val="a1"/>
    <w:link w:val="af2"/>
    <w:unhideWhenUsed/>
    <w:rsid w:val="009108B4"/>
    <w:pPr>
      <w:tabs>
        <w:tab w:val="center" w:pos="4677"/>
        <w:tab w:val="right" w:pos="9355"/>
      </w:tabs>
    </w:pPr>
  </w:style>
  <w:style w:type="character" w:customStyle="1" w:styleId="af2">
    <w:name w:val="Нижний колонтитул Знак"/>
    <w:basedOn w:val="a2"/>
    <w:link w:val="af1"/>
    <w:rsid w:val="009108B4"/>
    <w:rPr>
      <w:rFonts w:ascii="Times New Roman" w:eastAsia="Times New Roman" w:hAnsi="Times New Roman" w:cs="Times New Roman"/>
      <w:sz w:val="20"/>
      <w:szCs w:val="20"/>
      <w:lang w:eastAsia="ru-RU"/>
    </w:rPr>
  </w:style>
  <w:style w:type="paragraph" w:styleId="af3">
    <w:name w:val="Balloon Text"/>
    <w:basedOn w:val="a1"/>
    <w:link w:val="af4"/>
    <w:uiPriority w:val="99"/>
    <w:semiHidden/>
    <w:unhideWhenUsed/>
    <w:rsid w:val="00396DFD"/>
    <w:rPr>
      <w:rFonts w:ascii="Tahoma" w:hAnsi="Tahoma" w:cs="Tahoma"/>
      <w:sz w:val="16"/>
      <w:szCs w:val="16"/>
    </w:rPr>
  </w:style>
  <w:style w:type="character" w:customStyle="1" w:styleId="af4">
    <w:name w:val="Текст выноски Знак"/>
    <w:basedOn w:val="a2"/>
    <w:link w:val="af3"/>
    <w:uiPriority w:val="99"/>
    <w:semiHidden/>
    <w:rsid w:val="00396DFD"/>
    <w:rPr>
      <w:rFonts w:ascii="Tahoma" w:eastAsia="Times New Roman" w:hAnsi="Tahoma" w:cs="Tahoma"/>
      <w:sz w:val="16"/>
      <w:szCs w:val="16"/>
      <w:lang w:eastAsia="ru-RU"/>
    </w:rPr>
  </w:style>
  <w:style w:type="paragraph" w:customStyle="1" w:styleId="13">
    <w:name w:val="Обычный1"/>
    <w:link w:val="14"/>
    <w:uiPriority w:val="99"/>
    <w:rsid w:val="004B4985"/>
    <w:pPr>
      <w:autoSpaceDE w:val="0"/>
      <w:autoSpaceDN w:val="0"/>
      <w:spacing w:after="0" w:line="240" w:lineRule="auto"/>
      <w:jc w:val="both"/>
    </w:pPr>
    <w:rPr>
      <w:rFonts w:ascii="TimesET" w:eastAsia="Times New Roman" w:hAnsi="TimesET" w:cs="Times New Roman"/>
      <w:sz w:val="24"/>
      <w:szCs w:val="24"/>
      <w:lang w:eastAsia="ru-RU"/>
    </w:rPr>
  </w:style>
  <w:style w:type="character" w:customStyle="1" w:styleId="14">
    <w:name w:val="Обычный1 Знак"/>
    <w:link w:val="13"/>
    <w:uiPriority w:val="99"/>
    <w:locked/>
    <w:rsid w:val="004B4985"/>
    <w:rPr>
      <w:rFonts w:ascii="TimesET" w:eastAsia="Times New Roman" w:hAnsi="TimesET" w:cs="Times New Roman"/>
      <w:sz w:val="24"/>
      <w:szCs w:val="24"/>
      <w:lang w:eastAsia="ru-RU"/>
    </w:rPr>
  </w:style>
  <w:style w:type="paragraph" w:styleId="af5">
    <w:name w:val="No Spacing"/>
    <w:link w:val="af6"/>
    <w:uiPriority w:val="99"/>
    <w:qFormat/>
    <w:rsid w:val="000F7982"/>
    <w:pPr>
      <w:spacing w:after="0" w:line="240" w:lineRule="auto"/>
    </w:pPr>
    <w:rPr>
      <w:rFonts w:eastAsiaTheme="minorEastAsia"/>
      <w:lang w:eastAsia="ru-RU"/>
    </w:rPr>
  </w:style>
  <w:style w:type="paragraph" w:customStyle="1" w:styleId="af7">
    <w:name w:val="Пункт Знак"/>
    <w:basedOn w:val="a1"/>
    <w:uiPriority w:val="99"/>
    <w:rsid w:val="002135FF"/>
    <w:pPr>
      <w:widowControl/>
      <w:tabs>
        <w:tab w:val="num" w:pos="643"/>
        <w:tab w:val="left" w:pos="851"/>
        <w:tab w:val="left" w:pos="1134"/>
        <w:tab w:val="num" w:pos="1844"/>
      </w:tabs>
      <w:autoSpaceDE/>
      <w:autoSpaceDN/>
      <w:adjustRightInd/>
      <w:spacing w:line="360" w:lineRule="auto"/>
      <w:ind w:left="1844" w:hanging="567"/>
      <w:jc w:val="both"/>
    </w:pPr>
    <w:rPr>
      <w:b/>
      <w:bCs/>
      <w:sz w:val="28"/>
      <w:szCs w:val="28"/>
    </w:rPr>
  </w:style>
  <w:style w:type="paragraph" w:customStyle="1" w:styleId="27">
    <w:name w:val="Пункт2"/>
    <w:basedOn w:val="a1"/>
    <w:uiPriority w:val="99"/>
    <w:rsid w:val="002135FF"/>
    <w:pPr>
      <w:keepNext/>
      <w:widowControl/>
      <w:suppressAutoHyphens/>
      <w:autoSpaceDE/>
      <w:autoSpaceDN/>
      <w:adjustRightInd/>
      <w:spacing w:before="240" w:after="120"/>
      <w:outlineLvl w:val="2"/>
    </w:pPr>
    <w:rPr>
      <w:b/>
      <w:sz w:val="28"/>
    </w:rPr>
  </w:style>
  <w:style w:type="paragraph" w:customStyle="1" w:styleId="ConsNonformat">
    <w:name w:val="ConsNonformat"/>
    <w:uiPriority w:val="99"/>
    <w:rsid w:val="002135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8">
    <w:name w:val="Основной шрифт"/>
    <w:semiHidden/>
    <w:rsid w:val="002135FF"/>
  </w:style>
  <w:style w:type="character" w:customStyle="1" w:styleId="af6">
    <w:name w:val="Без интервала Знак"/>
    <w:link w:val="af5"/>
    <w:uiPriority w:val="99"/>
    <w:locked/>
    <w:rsid w:val="00806797"/>
    <w:rPr>
      <w:rFonts w:eastAsiaTheme="minorEastAsia"/>
      <w:lang w:eastAsia="ru-RU"/>
    </w:rPr>
  </w:style>
  <w:style w:type="table" w:customStyle="1" w:styleId="15">
    <w:name w:val="Сетка таблицы1"/>
    <w:basedOn w:val="a3"/>
    <w:rsid w:val="00806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B7CEC"/>
    <w:pPr>
      <w:suppressAutoHyphens/>
      <w:jc w:val="both"/>
      <w:textAlignment w:val="baseline"/>
    </w:pPr>
    <w:rPr>
      <w:rFonts w:ascii="Calibri" w:eastAsia="SimSun" w:hAnsi="Calibri" w:cs="Tahoma"/>
      <w:kern w:val="1"/>
      <w:lang w:eastAsia="ar-SA"/>
    </w:rPr>
  </w:style>
  <w:style w:type="table" w:styleId="af9">
    <w:name w:val="Table Grid"/>
    <w:basedOn w:val="a3"/>
    <w:uiPriority w:val="59"/>
    <w:unhideWhenUsed/>
    <w:rsid w:val="00E1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Headi... Знак,h1 Знак,В1 Знак"/>
    <w:basedOn w:val="a2"/>
    <w:link w:val="10"/>
    <w:uiPriority w:val="9"/>
    <w:rsid w:val="00D31606"/>
    <w:rPr>
      <w:rFonts w:asciiTheme="majorHAnsi" w:eastAsiaTheme="majorEastAsia" w:hAnsiTheme="majorHAnsi" w:cstheme="majorBidi"/>
      <w:b/>
      <w:bCs/>
      <w:color w:val="365F91" w:themeColor="accent1" w:themeShade="BF"/>
      <w:sz w:val="28"/>
      <w:szCs w:val="28"/>
      <w:lang w:eastAsia="ru-RU"/>
    </w:rPr>
  </w:style>
  <w:style w:type="character" w:customStyle="1" w:styleId="16">
    <w:name w:val="Без интервала Знак1"/>
    <w:uiPriority w:val="99"/>
    <w:locked/>
    <w:rsid w:val="00D31606"/>
    <w:rPr>
      <w:rFonts w:ascii="Calibri" w:hAnsi="Calibri"/>
      <w:sz w:val="22"/>
      <w:szCs w:val="22"/>
      <w:lang w:eastAsia="en-US" w:bidi="ar-SA"/>
    </w:rPr>
  </w:style>
  <w:style w:type="paragraph" w:customStyle="1" w:styleId="formattext">
    <w:name w:val="formattext"/>
    <w:basedOn w:val="a1"/>
    <w:uiPriority w:val="99"/>
    <w:rsid w:val="00D31606"/>
    <w:pPr>
      <w:widowControl/>
      <w:autoSpaceDE/>
      <w:autoSpaceDN/>
      <w:adjustRightInd/>
      <w:spacing w:before="100" w:beforeAutospacing="1" w:after="100" w:afterAutospacing="1"/>
    </w:pPr>
    <w:rPr>
      <w:sz w:val="24"/>
      <w:szCs w:val="24"/>
    </w:rPr>
  </w:style>
  <w:style w:type="paragraph" w:styleId="afa">
    <w:name w:val="annotation text"/>
    <w:aliases w:val="Знак4,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Знак Знак,Знак4 Знак Знак,Знак11"/>
    <w:basedOn w:val="a1"/>
    <w:link w:val="afb"/>
    <w:uiPriority w:val="99"/>
    <w:rsid w:val="00D31606"/>
    <w:pPr>
      <w:widowControl/>
      <w:autoSpaceDE/>
      <w:autoSpaceDN/>
      <w:adjustRightInd/>
    </w:pPr>
    <w:rPr>
      <w:kern w:val="32"/>
    </w:rPr>
  </w:style>
  <w:style w:type="character" w:customStyle="1" w:styleId="afb">
    <w:name w:val="Текст примечания Знак"/>
    <w:aliases w:val="Знак4 Знак,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Знак Знак"/>
    <w:basedOn w:val="a2"/>
    <w:link w:val="afa"/>
    <w:uiPriority w:val="99"/>
    <w:rsid w:val="00D31606"/>
    <w:rPr>
      <w:rFonts w:ascii="Times New Roman" w:eastAsia="Times New Roman" w:hAnsi="Times New Roman" w:cs="Times New Roman"/>
      <w:kern w:val="32"/>
      <w:sz w:val="20"/>
      <w:szCs w:val="20"/>
      <w:lang w:eastAsia="ru-RU"/>
    </w:rPr>
  </w:style>
  <w:style w:type="paragraph" w:customStyle="1" w:styleId="headertext">
    <w:name w:val="headertext"/>
    <w:basedOn w:val="a1"/>
    <w:uiPriority w:val="99"/>
    <w:rsid w:val="00D31606"/>
    <w:pPr>
      <w:widowControl/>
      <w:autoSpaceDE/>
      <w:autoSpaceDN/>
      <w:adjustRightInd/>
      <w:spacing w:before="100" w:beforeAutospacing="1" w:after="100" w:afterAutospacing="1"/>
    </w:pPr>
    <w:rPr>
      <w:sz w:val="24"/>
      <w:szCs w:val="24"/>
    </w:rPr>
  </w:style>
  <w:style w:type="paragraph" w:customStyle="1" w:styleId="formattexttopleveltext">
    <w:name w:val="formattext topleveltext"/>
    <w:basedOn w:val="a1"/>
    <w:uiPriority w:val="99"/>
    <w:rsid w:val="00D31606"/>
    <w:pPr>
      <w:widowControl/>
      <w:autoSpaceDE/>
      <w:autoSpaceDN/>
      <w:adjustRightInd/>
      <w:spacing w:before="100" w:beforeAutospacing="1" w:after="100" w:afterAutospacing="1"/>
    </w:pPr>
    <w:rPr>
      <w:sz w:val="24"/>
      <w:szCs w:val="24"/>
    </w:rPr>
  </w:style>
  <w:style w:type="table" w:customStyle="1" w:styleId="28">
    <w:name w:val="Сетка таблицы2"/>
    <w:basedOn w:val="a3"/>
    <w:next w:val="af9"/>
    <w:uiPriority w:val="59"/>
    <w:rsid w:val="005E0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Заголовок 4 Знак"/>
    <w:basedOn w:val="a2"/>
    <w:link w:val="41"/>
    <w:uiPriority w:val="9"/>
    <w:rsid w:val="00D0753F"/>
    <w:rPr>
      <w:rFonts w:asciiTheme="majorHAnsi" w:eastAsiaTheme="majorEastAsia" w:hAnsiTheme="majorHAnsi" w:cstheme="majorBidi"/>
      <w:b/>
      <w:bCs/>
      <w:i/>
      <w:iCs/>
      <w:color w:val="4F81BD" w:themeColor="accent1"/>
      <w:sz w:val="20"/>
      <w:szCs w:val="20"/>
      <w:lang w:eastAsia="ru-RU"/>
    </w:rPr>
  </w:style>
  <w:style w:type="character" w:customStyle="1" w:styleId="32">
    <w:name w:val="Заголовок 3 Знак"/>
    <w:basedOn w:val="a2"/>
    <w:link w:val="31"/>
    <w:uiPriority w:val="9"/>
    <w:rsid w:val="00D0753F"/>
    <w:rPr>
      <w:rFonts w:ascii="Times New Roman" w:eastAsia="Times New Roman" w:hAnsi="Times New Roman" w:cs="Times New Roman"/>
      <w:b/>
      <w:bCs/>
      <w:sz w:val="27"/>
      <w:szCs w:val="27"/>
      <w:lang w:eastAsia="ru-RU"/>
    </w:rPr>
  </w:style>
  <w:style w:type="character" w:customStyle="1" w:styleId="51">
    <w:name w:val="Заголовок 5 Знак"/>
    <w:basedOn w:val="a2"/>
    <w:link w:val="50"/>
    <w:semiHidden/>
    <w:rsid w:val="00D0753F"/>
    <w:rPr>
      <w:rFonts w:ascii="Times New Roman" w:eastAsia="Calibri" w:hAnsi="Times New Roman" w:cs="Times New Roman"/>
      <w:b/>
      <w:bCs/>
      <w:i/>
      <w:iCs/>
      <w:sz w:val="26"/>
      <w:szCs w:val="26"/>
      <w:lang w:eastAsia="ru-RU"/>
    </w:rPr>
  </w:style>
  <w:style w:type="character" w:customStyle="1" w:styleId="60">
    <w:name w:val="Заголовок 6 Знак"/>
    <w:basedOn w:val="a2"/>
    <w:link w:val="6"/>
    <w:semiHidden/>
    <w:rsid w:val="00D0753F"/>
    <w:rPr>
      <w:rFonts w:ascii="Times New Roman" w:eastAsia="Times New Roman" w:hAnsi="Times New Roman" w:cs="Times New Roman"/>
      <w:b/>
      <w:sz w:val="28"/>
      <w:szCs w:val="20"/>
      <w:lang w:eastAsia="ru-RU"/>
    </w:rPr>
  </w:style>
  <w:style w:type="character" w:customStyle="1" w:styleId="70">
    <w:name w:val="Заголовок 7 Знак"/>
    <w:basedOn w:val="a2"/>
    <w:link w:val="7"/>
    <w:rsid w:val="00D0753F"/>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uiPriority w:val="9"/>
    <w:semiHidden/>
    <w:rsid w:val="00D0753F"/>
    <w:rPr>
      <w:rFonts w:ascii="Cambria" w:eastAsia="Times New Roman" w:hAnsi="Cambria" w:cs="Times New Roman"/>
      <w:color w:val="404040"/>
      <w:sz w:val="20"/>
      <w:szCs w:val="20"/>
      <w:lang w:val="x-none" w:eastAsia="x-none"/>
    </w:rPr>
  </w:style>
  <w:style w:type="character" w:customStyle="1" w:styleId="HTML">
    <w:name w:val="Стандартный HTML Знак"/>
    <w:link w:val="HTML0"/>
    <w:semiHidden/>
    <w:rsid w:val="00D0753F"/>
    <w:rPr>
      <w:rFonts w:ascii="Courier New" w:eastAsia="Times New Roman" w:hAnsi="Courier New" w:cs="Courier New"/>
      <w:sz w:val="20"/>
      <w:szCs w:val="20"/>
      <w:lang w:eastAsia="ru-RU"/>
    </w:rPr>
  </w:style>
  <w:style w:type="paragraph" w:styleId="HTML0">
    <w:name w:val="HTML Preformatted"/>
    <w:basedOn w:val="a1"/>
    <w:link w:val="HTML"/>
    <w:semiHidden/>
    <w:unhideWhenUsed/>
    <w:rsid w:val="00D075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1">
    <w:name w:val="Стандартный HTML Знак1"/>
    <w:basedOn w:val="a2"/>
    <w:uiPriority w:val="99"/>
    <w:semiHidden/>
    <w:rsid w:val="00D0753F"/>
    <w:rPr>
      <w:rFonts w:ascii="Consolas" w:eastAsia="Times New Roman" w:hAnsi="Consolas" w:cs="Times New Roman"/>
      <w:sz w:val="20"/>
      <w:szCs w:val="20"/>
      <w:lang w:eastAsia="ru-RU"/>
    </w:rPr>
  </w:style>
  <w:style w:type="paragraph" w:styleId="afc">
    <w:name w:val="footnote text"/>
    <w:basedOn w:val="a1"/>
    <w:link w:val="afd"/>
    <w:uiPriority w:val="99"/>
    <w:semiHidden/>
    <w:unhideWhenUsed/>
    <w:rsid w:val="00D0753F"/>
    <w:pPr>
      <w:widowControl/>
      <w:autoSpaceDE/>
      <w:autoSpaceDN/>
      <w:adjustRightInd/>
    </w:pPr>
  </w:style>
  <w:style w:type="character" w:customStyle="1" w:styleId="afd">
    <w:name w:val="Текст сноски Знак"/>
    <w:basedOn w:val="a2"/>
    <w:link w:val="afc"/>
    <w:uiPriority w:val="99"/>
    <w:semiHidden/>
    <w:rsid w:val="00D0753F"/>
    <w:rPr>
      <w:rFonts w:ascii="Times New Roman" w:eastAsia="Times New Roman" w:hAnsi="Times New Roman" w:cs="Times New Roman"/>
      <w:sz w:val="20"/>
      <w:szCs w:val="20"/>
      <w:lang w:eastAsia="ru-RU"/>
    </w:rPr>
  </w:style>
  <w:style w:type="paragraph" w:styleId="a">
    <w:name w:val="List Bullet"/>
    <w:basedOn w:val="a1"/>
    <w:semiHidden/>
    <w:unhideWhenUsed/>
    <w:rsid w:val="00D0753F"/>
    <w:pPr>
      <w:widowControl/>
      <w:numPr>
        <w:numId w:val="5"/>
      </w:numPr>
      <w:autoSpaceDE/>
      <w:autoSpaceDN/>
      <w:adjustRightInd/>
    </w:pPr>
    <w:rPr>
      <w:sz w:val="24"/>
      <w:szCs w:val="24"/>
    </w:rPr>
  </w:style>
  <w:style w:type="paragraph" w:styleId="2">
    <w:name w:val="List Bullet 2"/>
    <w:basedOn w:val="a1"/>
    <w:uiPriority w:val="99"/>
    <w:unhideWhenUsed/>
    <w:rsid w:val="00D0753F"/>
    <w:pPr>
      <w:widowControl/>
      <w:numPr>
        <w:numId w:val="6"/>
      </w:numPr>
      <w:autoSpaceDE/>
      <w:autoSpaceDN/>
      <w:adjustRightInd/>
    </w:pPr>
    <w:rPr>
      <w:sz w:val="24"/>
      <w:szCs w:val="24"/>
    </w:rPr>
  </w:style>
  <w:style w:type="paragraph" w:styleId="3">
    <w:name w:val="List Bullet 3"/>
    <w:basedOn w:val="a1"/>
    <w:semiHidden/>
    <w:unhideWhenUsed/>
    <w:rsid w:val="00D0753F"/>
    <w:pPr>
      <w:widowControl/>
      <w:numPr>
        <w:numId w:val="7"/>
      </w:numPr>
      <w:tabs>
        <w:tab w:val="clear" w:pos="927"/>
        <w:tab w:val="num" w:pos="0"/>
      </w:tabs>
      <w:autoSpaceDE/>
      <w:autoSpaceDN/>
      <w:adjustRightInd/>
      <w:ind w:left="720"/>
    </w:pPr>
    <w:rPr>
      <w:sz w:val="24"/>
      <w:szCs w:val="24"/>
    </w:rPr>
  </w:style>
  <w:style w:type="paragraph" w:styleId="4">
    <w:name w:val="List Bullet 4"/>
    <w:basedOn w:val="a1"/>
    <w:semiHidden/>
    <w:unhideWhenUsed/>
    <w:rsid w:val="00D0753F"/>
    <w:pPr>
      <w:widowControl/>
      <w:numPr>
        <w:numId w:val="8"/>
      </w:numPr>
      <w:autoSpaceDE/>
      <w:autoSpaceDN/>
      <w:adjustRightInd/>
    </w:pPr>
    <w:rPr>
      <w:sz w:val="24"/>
      <w:szCs w:val="24"/>
    </w:rPr>
  </w:style>
  <w:style w:type="paragraph" w:styleId="5">
    <w:name w:val="List Bullet 5"/>
    <w:basedOn w:val="a1"/>
    <w:semiHidden/>
    <w:unhideWhenUsed/>
    <w:rsid w:val="00D0753F"/>
    <w:pPr>
      <w:widowControl/>
      <w:numPr>
        <w:numId w:val="9"/>
      </w:numPr>
      <w:tabs>
        <w:tab w:val="clear" w:pos="1492"/>
        <w:tab w:val="num" w:pos="360"/>
      </w:tabs>
      <w:autoSpaceDE/>
      <w:autoSpaceDN/>
      <w:adjustRightInd/>
      <w:ind w:left="0" w:firstLine="0"/>
    </w:pPr>
    <w:rPr>
      <w:sz w:val="24"/>
      <w:szCs w:val="24"/>
    </w:rPr>
  </w:style>
  <w:style w:type="paragraph" w:styleId="afe">
    <w:name w:val="Title"/>
    <w:basedOn w:val="a1"/>
    <w:link w:val="aff"/>
    <w:qFormat/>
    <w:rsid w:val="00D0753F"/>
    <w:pPr>
      <w:shd w:val="clear" w:color="auto" w:fill="FFFFFF"/>
      <w:ind w:left="72"/>
      <w:jc w:val="center"/>
    </w:pPr>
    <w:rPr>
      <w:bCs/>
      <w:color w:val="000000"/>
      <w:spacing w:val="13"/>
      <w:sz w:val="24"/>
    </w:rPr>
  </w:style>
  <w:style w:type="character" w:customStyle="1" w:styleId="aff">
    <w:name w:val="Название Знак"/>
    <w:basedOn w:val="a2"/>
    <w:link w:val="afe"/>
    <w:rsid w:val="00D0753F"/>
    <w:rPr>
      <w:rFonts w:ascii="Times New Roman" w:eastAsia="Times New Roman" w:hAnsi="Times New Roman" w:cs="Times New Roman"/>
      <w:bCs/>
      <w:color w:val="000000"/>
      <w:spacing w:val="13"/>
      <w:sz w:val="24"/>
      <w:szCs w:val="20"/>
      <w:shd w:val="clear" w:color="auto" w:fill="FFFFFF"/>
      <w:lang w:eastAsia="ru-RU"/>
    </w:rPr>
  </w:style>
  <w:style w:type="character" w:customStyle="1" w:styleId="aff0">
    <w:name w:val="Основной текст с отступом Знак"/>
    <w:link w:val="aff1"/>
    <w:uiPriority w:val="99"/>
    <w:rsid w:val="00D0753F"/>
    <w:rPr>
      <w:rFonts w:ascii="Calibri" w:eastAsia="Calibri" w:hAnsi="Calibri" w:cs="Times New Roman"/>
      <w:sz w:val="28"/>
      <w:szCs w:val="20"/>
      <w:lang w:eastAsia="ru-RU"/>
    </w:rPr>
  </w:style>
  <w:style w:type="paragraph" w:styleId="aff1">
    <w:name w:val="Body Text Indent"/>
    <w:basedOn w:val="a1"/>
    <w:link w:val="aff0"/>
    <w:uiPriority w:val="99"/>
    <w:unhideWhenUsed/>
    <w:rsid w:val="00D0753F"/>
    <w:pPr>
      <w:widowControl/>
      <w:autoSpaceDE/>
      <w:autoSpaceDN/>
      <w:adjustRightInd/>
      <w:ind w:firstLine="709"/>
      <w:jc w:val="both"/>
    </w:pPr>
    <w:rPr>
      <w:rFonts w:ascii="Calibri" w:eastAsia="Calibri" w:hAnsi="Calibri"/>
      <w:sz w:val="28"/>
    </w:rPr>
  </w:style>
  <w:style w:type="character" w:customStyle="1" w:styleId="17">
    <w:name w:val="Основной текст с отступом Знак1"/>
    <w:basedOn w:val="a2"/>
    <w:rsid w:val="00D0753F"/>
    <w:rPr>
      <w:rFonts w:ascii="Times New Roman" w:eastAsia="Times New Roman" w:hAnsi="Times New Roman" w:cs="Times New Roman"/>
      <w:sz w:val="20"/>
      <w:szCs w:val="20"/>
      <w:lang w:eastAsia="ru-RU"/>
    </w:rPr>
  </w:style>
  <w:style w:type="paragraph" w:styleId="aff2">
    <w:name w:val="Date"/>
    <w:basedOn w:val="a1"/>
    <w:next w:val="a1"/>
    <w:link w:val="aff3"/>
    <w:unhideWhenUsed/>
    <w:rsid w:val="00D0753F"/>
    <w:pPr>
      <w:widowControl/>
      <w:autoSpaceDE/>
      <w:autoSpaceDN/>
      <w:adjustRightInd/>
      <w:spacing w:after="60"/>
      <w:jc w:val="both"/>
    </w:pPr>
    <w:rPr>
      <w:sz w:val="24"/>
      <w:szCs w:val="24"/>
    </w:rPr>
  </w:style>
  <w:style w:type="character" w:customStyle="1" w:styleId="aff3">
    <w:name w:val="Дата Знак"/>
    <w:basedOn w:val="a2"/>
    <w:link w:val="aff2"/>
    <w:rsid w:val="00D0753F"/>
    <w:rPr>
      <w:rFonts w:ascii="Times New Roman" w:eastAsia="Times New Roman" w:hAnsi="Times New Roman" w:cs="Times New Roman"/>
      <w:sz w:val="24"/>
      <w:szCs w:val="24"/>
      <w:lang w:eastAsia="ru-RU"/>
    </w:rPr>
  </w:style>
  <w:style w:type="character" w:customStyle="1" w:styleId="36">
    <w:name w:val="Основной текст 3 Знак"/>
    <w:link w:val="37"/>
    <w:rsid w:val="00D0753F"/>
    <w:rPr>
      <w:rFonts w:ascii="Times New Roman" w:eastAsia="Times New Roman" w:hAnsi="Times New Roman" w:cs="Times New Roman"/>
      <w:sz w:val="16"/>
      <w:szCs w:val="16"/>
      <w:lang w:eastAsia="ru-RU"/>
    </w:rPr>
  </w:style>
  <w:style w:type="paragraph" w:styleId="37">
    <w:name w:val="Body Text 3"/>
    <w:basedOn w:val="a1"/>
    <w:link w:val="36"/>
    <w:unhideWhenUsed/>
    <w:rsid w:val="00D0753F"/>
    <w:pPr>
      <w:widowControl/>
      <w:autoSpaceDE/>
      <w:autoSpaceDN/>
      <w:adjustRightInd/>
      <w:spacing w:after="120"/>
    </w:pPr>
    <w:rPr>
      <w:sz w:val="16"/>
      <w:szCs w:val="16"/>
    </w:rPr>
  </w:style>
  <w:style w:type="character" w:customStyle="1" w:styleId="310">
    <w:name w:val="Основной текст 3 Знак1"/>
    <w:basedOn w:val="a2"/>
    <w:uiPriority w:val="99"/>
    <w:semiHidden/>
    <w:rsid w:val="00D0753F"/>
    <w:rPr>
      <w:rFonts w:ascii="Times New Roman" w:eastAsia="Times New Roman" w:hAnsi="Times New Roman" w:cs="Times New Roman"/>
      <w:sz w:val="16"/>
      <w:szCs w:val="16"/>
      <w:lang w:eastAsia="ru-RU"/>
    </w:rPr>
  </w:style>
  <w:style w:type="paragraph" w:customStyle="1" w:styleId="right">
    <w:name w:val="right"/>
    <w:basedOn w:val="a1"/>
    <w:rsid w:val="00D0753F"/>
    <w:pPr>
      <w:widowControl/>
      <w:autoSpaceDE/>
      <w:autoSpaceDN/>
      <w:adjustRightInd/>
      <w:spacing w:before="100" w:beforeAutospacing="1" w:after="100" w:afterAutospacing="1"/>
      <w:ind w:firstLine="709"/>
      <w:jc w:val="right"/>
    </w:pPr>
    <w:rPr>
      <w:sz w:val="24"/>
      <w:szCs w:val="24"/>
    </w:rPr>
  </w:style>
  <w:style w:type="paragraph" w:customStyle="1" w:styleId="center">
    <w:name w:val="center"/>
    <w:basedOn w:val="a1"/>
    <w:rsid w:val="00D0753F"/>
    <w:pPr>
      <w:widowControl/>
      <w:autoSpaceDE/>
      <w:autoSpaceDN/>
      <w:adjustRightInd/>
      <w:spacing w:before="100" w:beforeAutospacing="1" w:after="100" w:afterAutospacing="1"/>
      <w:ind w:firstLine="709"/>
      <w:jc w:val="center"/>
    </w:pPr>
    <w:rPr>
      <w:sz w:val="24"/>
      <w:szCs w:val="24"/>
    </w:rPr>
  </w:style>
  <w:style w:type="paragraph" w:customStyle="1" w:styleId="insertion">
    <w:name w:val="insertion"/>
    <w:basedOn w:val="a1"/>
    <w:rsid w:val="00D0753F"/>
    <w:pPr>
      <w:widowControl/>
      <w:autoSpaceDE/>
      <w:autoSpaceDN/>
      <w:adjustRightInd/>
      <w:spacing w:before="100" w:beforeAutospacing="1" w:after="100" w:afterAutospacing="1"/>
      <w:ind w:firstLine="709"/>
      <w:jc w:val="both"/>
    </w:pPr>
    <w:rPr>
      <w:color w:val="006600"/>
      <w:sz w:val="24"/>
      <w:szCs w:val="24"/>
    </w:rPr>
  </w:style>
  <w:style w:type="paragraph" w:customStyle="1" w:styleId="deletion">
    <w:name w:val="deletion"/>
    <w:basedOn w:val="a1"/>
    <w:rsid w:val="00D0753F"/>
    <w:pPr>
      <w:widowControl/>
      <w:autoSpaceDE/>
      <w:autoSpaceDN/>
      <w:adjustRightInd/>
      <w:spacing w:before="100" w:beforeAutospacing="1" w:after="100" w:afterAutospacing="1"/>
      <w:ind w:firstLine="709"/>
      <w:jc w:val="both"/>
    </w:pPr>
    <w:rPr>
      <w:color w:val="FF0000"/>
      <w:sz w:val="24"/>
      <w:szCs w:val="24"/>
    </w:rPr>
  </w:style>
  <w:style w:type="paragraph" w:customStyle="1" w:styleId="130">
    <w:name w:val="Стиль Первая строка:  13 см Эд"/>
    <w:basedOn w:val="a1"/>
    <w:rsid w:val="00D0753F"/>
    <w:pPr>
      <w:widowControl/>
      <w:autoSpaceDE/>
      <w:autoSpaceDN/>
      <w:adjustRightInd/>
      <w:ind w:firstLine="737"/>
    </w:pPr>
    <w:rPr>
      <w:sz w:val="24"/>
    </w:rPr>
  </w:style>
  <w:style w:type="character" w:customStyle="1" w:styleId="ConsNormal">
    <w:name w:val="ConsNormal Знак"/>
    <w:link w:val="ConsNormal0"/>
    <w:locked/>
    <w:rsid w:val="00D0753F"/>
    <w:rPr>
      <w:rFonts w:ascii="Arial" w:hAnsi="Arial" w:cs="Arial"/>
      <w:lang w:eastAsia="ru-RU"/>
    </w:rPr>
  </w:style>
  <w:style w:type="paragraph" w:customStyle="1" w:styleId="ConsNormal0">
    <w:name w:val="ConsNormal"/>
    <w:link w:val="ConsNormal"/>
    <w:rsid w:val="00D0753F"/>
    <w:pPr>
      <w:widowControl w:val="0"/>
      <w:spacing w:after="0" w:line="240" w:lineRule="auto"/>
      <w:ind w:firstLine="720"/>
    </w:pPr>
    <w:rPr>
      <w:rFonts w:ascii="Arial" w:hAnsi="Arial" w:cs="Arial"/>
      <w:lang w:eastAsia="ru-RU"/>
    </w:rPr>
  </w:style>
  <w:style w:type="paragraph" w:customStyle="1" w:styleId="18">
    <w:name w:val="Стиль1"/>
    <w:basedOn w:val="a1"/>
    <w:qFormat/>
    <w:rsid w:val="00D0753F"/>
    <w:pPr>
      <w:widowControl/>
      <w:autoSpaceDE/>
      <w:autoSpaceDN/>
      <w:adjustRightInd/>
      <w:spacing w:after="200" w:line="276" w:lineRule="auto"/>
    </w:pPr>
    <w:rPr>
      <w:rFonts w:eastAsia="Calibri"/>
      <w:sz w:val="28"/>
      <w:szCs w:val="22"/>
    </w:rPr>
  </w:style>
  <w:style w:type="paragraph" w:customStyle="1" w:styleId="ConsPlusNonformat">
    <w:name w:val="ConsPlusNonformat"/>
    <w:uiPriority w:val="99"/>
    <w:rsid w:val="00D075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Пункт"/>
    <w:basedOn w:val="a1"/>
    <w:link w:val="29"/>
    <w:rsid w:val="00D0753F"/>
    <w:pPr>
      <w:widowControl/>
      <w:tabs>
        <w:tab w:val="num" w:pos="1980"/>
      </w:tabs>
      <w:autoSpaceDE/>
      <w:autoSpaceDN/>
      <w:adjustRightInd/>
      <w:ind w:left="1404" w:hanging="504"/>
      <w:jc w:val="both"/>
    </w:pPr>
    <w:rPr>
      <w:sz w:val="24"/>
      <w:szCs w:val="24"/>
      <w:lang w:val="x-none" w:eastAsia="x-none"/>
    </w:rPr>
  </w:style>
  <w:style w:type="paragraph" w:customStyle="1" w:styleId="ConsTitle">
    <w:name w:val="ConsTitle"/>
    <w:rsid w:val="00D0753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Firstline127cm">
    <w:name w:val="Style First line:  127 cm"/>
    <w:basedOn w:val="a1"/>
    <w:rsid w:val="00D0753F"/>
    <w:pPr>
      <w:widowControl/>
      <w:autoSpaceDE/>
      <w:autoSpaceDN/>
      <w:adjustRightInd/>
      <w:spacing w:before="120"/>
      <w:ind w:firstLine="720"/>
      <w:jc w:val="both"/>
    </w:pPr>
    <w:rPr>
      <w:rFonts w:ascii="Arial" w:hAnsi="Arial"/>
      <w:sz w:val="24"/>
    </w:rPr>
  </w:style>
  <w:style w:type="paragraph" w:customStyle="1" w:styleId="aff5">
    <w:name w:val="Базовый"/>
    <w:rsid w:val="00D0753F"/>
    <w:pPr>
      <w:tabs>
        <w:tab w:val="left" w:pos="709"/>
      </w:tabs>
      <w:suppressAutoHyphens/>
      <w:spacing w:after="0" w:line="100" w:lineRule="atLeast"/>
    </w:pPr>
    <w:rPr>
      <w:rFonts w:ascii="Calibri" w:eastAsia="Calibri" w:hAnsi="Calibri" w:cs="Calibri"/>
      <w:color w:val="00000A"/>
      <w:sz w:val="24"/>
      <w:szCs w:val="24"/>
      <w:lang w:eastAsia="ru-RU"/>
    </w:rPr>
  </w:style>
  <w:style w:type="paragraph" w:customStyle="1" w:styleId="aff6">
    <w:name w:val="Таблица текст"/>
    <w:basedOn w:val="a1"/>
    <w:rsid w:val="00D0753F"/>
    <w:pPr>
      <w:widowControl/>
      <w:autoSpaceDE/>
      <w:autoSpaceDN/>
      <w:adjustRightInd/>
      <w:spacing w:before="40" w:after="40"/>
      <w:ind w:left="57" w:right="57"/>
    </w:pPr>
    <w:rPr>
      <w:rFonts w:eastAsia="Calibri"/>
      <w:sz w:val="22"/>
      <w:szCs w:val="22"/>
    </w:rPr>
  </w:style>
  <w:style w:type="paragraph" w:customStyle="1" w:styleId="aff7">
    <w:name w:val="Таблица шапка"/>
    <w:basedOn w:val="a1"/>
    <w:rsid w:val="00D0753F"/>
    <w:pPr>
      <w:keepNext/>
      <w:widowControl/>
      <w:autoSpaceDE/>
      <w:autoSpaceDN/>
      <w:adjustRightInd/>
      <w:spacing w:before="40" w:after="40"/>
      <w:ind w:left="57" w:right="57"/>
    </w:pPr>
    <w:rPr>
      <w:rFonts w:eastAsia="Calibri"/>
      <w:sz w:val="18"/>
      <w:szCs w:val="18"/>
    </w:rPr>
  </w:style>
  <w:style w:type="paragraph" w:customStyle="1" w:styleId="aff8">
    <w:name w:val="Знак Знак Знак Знак Знак Знак Знак Знак Знак Знак"/>
    <w:basedOn w:val="a1"/>
    <w:uiPriority w:val="99"/>
    <w:rsid w:val="00D0753F"/>
    <w:pPr>
      <w:widowControl/>
      <w:autoSpaceDE/>
      <w:autoSpaceDN/>
      <w:adjustRightInd/>
      <w:spacing w:after="160" w:line="240" w:lineRule="exact"/>
    </w:pPr>
    <w:rPr>
      <w:rFonts w:ascii="Verdana" w:hAnsi="Verdana"/>
    </w:rPr>
  </w:style>
  <w:style w:type="paragraph" w:customStyle="1" w:styleId="aff9">
    <w:name w:val="Знак Знак Знак Знак Знак Знак Знак"/>
    <w:basedOn w:val="aff5"/>
    <w:rsid w:val="00D0753F"/>
    <w:rPr>
      <w:rFonts w:eastAsia="Times New Roman"/>
    </w:rPr>
  </w:style>
  <w:style w:type="paragraph" w:customStyle="1" w:styleId="content1">
    <w:name w:val="content1"/>
    <w:basedOn w:val="aff5"/>
    <w:rsid w:val="00D0753F"/>
    <w:rPr>
      <w:rFonts w:eastAsia="Times New Roman"/>
    </w:rPr>
  </w:style>
  <w:style w:type="paragraph" w:customStyle="1" w:styleId="p7">
    <w:name w:val="p7"/>
    <w:basedOn w:val="a1"/>
    <w:rsid w:val="00D0753F"/>
    <w:pPr>
      <w:widowControl/>
      <w:autoSpaceDE/>
      <w:autoSpaceDN/>
      <w:adjustRightInd/>
      <w:spacing w:before="100" w:beforeAutospacing="1" w:after="100" w:afterAutospacing="1"/>
    </w:pPr>
    <w:rPr>
      <w:sz w:val="24"/>
      <w:szCs w:val="24"/>
    </w:rPr>
  </w:style>
  <w:style w:type="paragraph" w:customStyle="1" w:styleId="p10">
    <w:name w:val="p10"/>
    <w:basedOn w:val="a1"/>
    <w:rsid w:val="00D0753F"/>
    <w:pPr>
      <w:widowControl/>
      <w:autoSpaceDE/>
      <w:autoSpaceDN/>
      <w:adjustRightInd/>
      <w:spacing w:before="100" w:beforeAutospacing="1" w:after="100" w:afterAutospacing="1"/>
    </w:pPr>
    <w:rPr>
      <w:sz w:val="24"/>
      <w:szCs w:val="24"/>
    </w:rPr>
  </w:style>
  <w:style w:type="paragraph" w:customStyle="1" w:styleId="font5">
    <w:name w:val="font5"/>
    <w:basedOn w:val="a1"/>
    <w:rsid w:val="00D0753F"/>
    <w:pPr>
      <w:widowControl/>
      <w:autoSpaceDE/>
      <w:autoSpaceDN/>
      <w:adjustRightInd/>
      <w:spacing w:before="100" w:beforeAutospacing="1" w:after="100" w:afterAutospacing="1"/>
    </w:pPr>
    <w:rPr>
      <w:color w:val="000000"/>
      <w:sz w:val="22"/>
      <w:szCs w:val="22"/>
    </w:rPr>
  </w:style>
  <w:style w:type="paragraph" w:customStyle="1" w:styleId="font6">
    <w:name w:val="font6"/>
    <w:basedOn w:val="a1"/>
    <w:rsid w:val="00D0753F"/>
    <w:pPr>
      <w:widowControl/>
      <w:autoSpaceDE/>
      <w:autoSpaceDN/>
      <w:adjustRightInd/>
      <w:spacing w:before="100" w:beforeAutospacing="1" w:after="100" w:afterAutospacing="1"/>
    </w:pPr>
    <w:rPr>
      <w:b/>
      <w:bCs/>
      <w:color w:val="000000"/>
      <w:sz w:val="24"/>
      <w:szCs w:val="24"/>
    </w:rPr>
  </w:style>
  <w:style w:type="paragraph" w:customStyle="1" w:styleId="font7">
    <w:name w:val="font7"/>
    <w:basedOn w:val="a1"/>
    <w:rsid w:val="00D0753F"/>
    <w:pPr>
      <w:widowControl/>
      <w:autoSpaceDE/>
      <w:autoSpaceDN/>
      <w:adjustRightInd/>
      <w:spacing w:before="100" w:beforeAutospacing="1" w:after="100" w:afterAutospacing="1"/>
    </w:pPr>
    <w:rPr>
      <w:color w:val="000000"/>
      <w:sz w:val="24"/>
      <w:szCs w:val="24"/>
    </w:rPr>
  </w:style>
  <w:style w:type="paragraph" w:customStyle="1" w:styleId="font8">
    <w:name w:val="font8"/>
    <w:basedOn w:val="a1"/>
    <w:rsid w:val="00D0753F"/>
    <w:pPr>
      <w:widowControl/>
      <w:autoSpaceDE/>
      <w:autoSpaceDN/>
      <w:adjustRightInd/>
      <w:spacing w:before="100" w:beforeAutospacing="1" w:after="100" w:afterAutospacing="1"/>
    </w:pPr>
    <w:rPr>
      <w:i/>
      <w:iCs/>
      <w:color w:val="000000"/>
      <w:sz w:val="24"/>
      <w:szCs w:val="24"/>
    </w:rPr>
  </w:style>
  <w:style w:type="paragraph" w:customStyle="1" w:styleId="font9">
    <w:name w:val="font9"/>
    <w:basedOn w:val="a1"/>
    <w:rsid w:val="00D0753F"/>
    <w:pPr>
      <w:widowControl/>
      <w:autoSpaceDE/>
      <w:autoSpaceDN/>
      <w:adjustRightInd/>
      <w:spacing w:before="100" w:beforeAutospacing="1" w:after="100" w:afterAutospacing="1"/>
    </w:pPr>
    <w:rPr>
      <w:color w:val="545454"/>
      <w:sz w:val="24"/>
      <w:szCs w:val="24"/>
    </w:rPr>
  </w:style>
  <w:style w:type="paragraph" w:customStyle="1" w:styleId="font10">
    <w:name w:val="font10"/>
    <w:basedOn w:val="a1"/>
    <w:rsid w:val="00D0753F"/>
    <w:pPr>
      <w:widowControl/>
      <w:autoSpaceDE/>
      <w:autoSpaceDN/>
      <w:adjustRightInd/>
      <w:spacing w:before="100" w:beforeAutospacing="1" w:after="100" w:afterAutospacing="1"/>
    </w:pPr>
    <w:rPr>
      <w:color w:val="545454"/>
      <w:sz w:val="22"/>
      <w:szCs w:val="22"/>
    </w:rPr>
  </w:style>
  <w:style w:type="paragraph" w:customStyle="1" w:styleId="xl63">
    <w:name w:val="xl63"/>
    <w:basedOn w:val="a1"/>
    <w:rsid w:val="00D0753F"/>
    <w:pPr>
      <w:widowControl/>
      <w:autoSpaceDE/>
      <w:autoSpaceDN/>
      <w:adjustRightInd/>
      <w:spacing w:before="100" w:beforeAutospacing="1" w:after="100" w:afterAutospacing="1"/>
      <w:jc w:val="center"/>
    </w:pPr>
    <w:rPr>
      <w:b/>
      <w:bCs/>
      <w:sz w:val="24"/>
      <w:szCs w:val="24"/>
    </w:rPr>
  </w:style>
  <w:style w:type="paragraph" w:customStyle="1" w:styleId="xl64">
    <w:name w:val="xl64"/>
    <w:basedOn w:val="a1"/>
    <w:rsid w:val="00D0753F"/>
    <w:pPr>
      <w:widowControl/>
      <w:autoSpaceDE/>
      <w:autoSpaceDN/>
      <w:adjustRightInd/>
      <w:spacing w:before="100" w:beforeAutospacing="1" w:after="100" w:afterAutospacing="1"/>
    </w:pPr>
    <w:rPr>
      <w:sz w:val="24"/>
      <w:szCs w:val="24"/>
    </w:rPr>
  </w:style>
  <w:style w:type="paragraph" w:customStyle="1" w:styleId="xl65">
    <w:name w:val="xl65"/>
    <w:basedOn w:val="a1"/>
    <w:rsid w:val="00D0753F"/>
    <w:pPr>
      <w:widowControl/>
      <w:autoSpaceDE/>
      <w:autoSpaceDN/>
      <w:adjustRightInd/>
      <w:spacing w:before="100" w:beforeAutospacing="1" w:after="100" w:afterAutospacing="1"/>
    </w:pPr>
    <w:rPr>
      <w:sz w:val="24"/>
      <w:szCs w:val="24"/>
    </w:rPr>
  </w:style>
  <w:style w:type="paragraph" w:customStyle="1" w:styleId="xl66">
    <w:name w:val="xl66"/>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67">
    <w:name w:val="xl67"/>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b/>
      <w:bCs/>
      <w:sz w:val="24"/>
      <w:szCs w:val="24"/>
    </w:rPr>
  </w:style>
  <w:style w:type="paragraph" w:customStyle="1" w:styleId="xl68">
    <w:name w:val="xl68"/>
    <w:basedOn w:val="a1"/>
    <w:rsid w:val="00D0753F"/>
    <w:pPr>
      <w:widowControl/>
      <w:autoSpaceDE/>
      <w:autoSpaceDN/>
      <w:adjustRightInd/>
      <w:spacing w:before="100" w:beforeAutospacing="1" w:after="100" w:afterAutospacing="1"/>
    </w:pPr>
    <w:rPr>
      <w:rFonts w:ascii="Calibri" w:hAnsi="Calibri"/>
    </w:rPr>
  </w:style>
  <w:style w:type="paragraph" w:customStyle="1" w:styleId="xl69">
    <w:name w:val="xl69"/>
    <w:basedOn w:val="a1"/>
    <w:rsid w:val="00D0753F"/>
    <w:pPr>
      <w:widowControl/>
      <w:autoSpaceDE/>
      <w:autoSpaceDN/>
      <w:adjustRightInd/>
      <w:spacing w:before="100" w:beforeAutospacing="1" w:after="100" w:afterAutospacing="1"/>
    </w:pPr>
    <w:rPr>
      <w:color w:val="FF0000"/>
      <w:sz w:val="24"/>
      <w:szCs w:val="24"/>
    </w:rPr>
  </w:style>
  <w:style w:type="paragraph" w:customStyle="1" w:styleId="xl70">
    <w:name w:val="xl70"/>
    <w:basedOn w:val="a1"/>
    <w:rsid w:val="00D0753F"/>
    <w:pPr>
      <w:widowControl/>
      <w:autoSpaceDE/>
      <w:autoSpaceDN/>
      <w:adjustRightInd/>
      <w:spacing w:before="100" w:beforeAutospacing="1" w:after="100" w:afterAutospacing="1"/>
    </w:pPr>
    <w:rPr>
      <w:i/>
      <w:iCs/>
      <w:color w:val="FF0000"/>
      <w:sz w:val="24"/>
      <w:szCs w:val="24"/>
    </w:rPr>
  </w:style>
  <w:style w:type="paragraph" w:customStyle="1" w:styleId="xl71">
    <w:name w:val="xl71"/>
    <w:basedOn w:val="a1"/>
    <w:rsid w:val="00D0753F"/>
    <w:pPr>
      <w:widowControl/>
      <w:autoSpaceDE/>
      <w:autoSpaceDN/>
      <w:adjustRightInd/>
      <w:spacing w:before="100" w:beforeAutospacing="1" w:after="100" w:afterAutospacing="1"/>
    </w:pPr>
    <w:rPr>
      <w:sz w:val="24"/>
      <w:szCs w:val="24"/>
    </w:rPr>
  </w:style>
  <w:style w:type="paragraph" w:customStyle="1" w:styleId="xl72">
    <w:name w:val="xl72"/>
    <w:basedOn w:val="a1"/>
    <w:rsid w:val="00D0753F"/>
    <w:pPr>
      <w:widowControl/>
      <w:autoSpaceDE/>
      <w:autoSpaceDN/>
      <w:adjustRightInd/>
      <w:spacing w:before="100" w:beforeAutospacing="1" w:after="100" w:afterAutospacing="1"/>
    </w:pPr>
    <w:rPr>
      <w:sz w:val="24"/>
      <w:szCs w:val="24"/>
    </w:rPr>
  </w:style>
  <w:style w:type="paragraph" w:customStyle="1" w:styleId="xl73">
    <w:name w:val="xl73"/>
    <w:basedOn w:val="a1"/>
    <w:rsid w:val="00D0753F"/>
    <w:pPr>
      <w:widowControl/>
      <w:autoSpaceDE/>
      <w:autoSpaceDN/>
      <w:adjustRightInd/>
      <w:spacing w:before="100" w:beforeAutospacing="1" w:after="100" w:afterAutospacing="1"/>
    </w:pPr>
    <w:rPr>
      <w:b/>
      <w:bCs/>
      <w:sz w:val="24"/>
      <w:szCs w:val="24"/>
    </w:rPr>
  </w:style>
  <w:style w:type="paragraph" w:customStyle="1" w:styleId="xl74">
    <w:name w:val="xl74"/>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5">
    <w:name w:val="xl75"/>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76">
    <w:name w:val="xl76"/>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77">
    <w:name w:val="xl77"/>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78">
    <w:name w:val="xl78"/>
    <w:basedOn w:val="a1"/>
    <w:rsid w:val="00D075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9">
    <w:name w:val="xl79"/>
    <w:basedOn w:val="a1"/>
    <w:rsid w:val="00D0753F"/>
    <w:pPr>
      <w:widowControl/>
      <w:autoSpaceDE/>
      <w:autoSpaceDN/>
      <w:adjustRightInd/>
      <w:spacing w:before="100" w:beforeAutospacing="1" w:after="100" w:afterAutospacing="1"/>
    </w:pPr>
    <w:rPr>
      <w:b/>
      <w:bCs/>
      <w:i/>
      <w:iCs/>
      <w:sz w:val="24"/>
      <w:szCs w:val="24"/>
    </w:rPr>
  </w:style>
  <w:style w:type="paragraph" w:customStyle="1" w:styleId="xl80">
    <w:name w:val="xl80"/>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81">
    <w:name w:val="xl81"/>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2">
    <w:name w:val="xl82"/>
    <w:basedOn w:val="a1"/>
    <w:rsid w:val="00D0753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a1"/>
    <w:rsid w:val="00D0753F"/>
    <w:pPr>
      <w:widowControl/>
      <w:autoSpaceDE/>
      <w:autoSpaceDN/>
      <w:adjustRightInd/>
      <w:spacing w:before="100" w:beforeAutospacing="1" w:after="100" w:afterAutospacing="1"/>
    </w:pPr>
    <w:rPr>
      <w:sz w:val="24"/>
      <w:szCs w:val="24"/>
    </w:rPr>
  </w:style>
  <w:style w:type="paragraph" w:customStyle="1" w:styleId="xl84">
    <w:name w:val="xl84"/>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5">
    <w:name w:val="xl85"/>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6">
    <w:name w:val="xl86"/>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7">
    <w:name w:val="xl87"/>
    <w:basedOn w:val="a1"/>
    <w:rsid w:val="00D0753F"/>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8">
    <w:name w:val="xl88"/>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9">
    <w:name w:val="xl89"/>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0">
    <w:name w:val="xl90"/>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1">
    <w:name w:val="xl91"/>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2">
    <w:name w:val="xl92"/>
    <w:basedOn w:val="a1"/>
    <w:rsid w:val="00D0753F"/>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3">
    <w:name w:val="xl93"/>
    <w:basedOn w:val="a1"/>
    <w:rsid w:val="00D0753F"/>
    <w:pPr>
      <w:widowControl/>
      <w:pBdr>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4">
    <w:name w:val="xl94"/>
    <w:basedOn w:val="a1"/>
    <w:rsid w:val="00D0753F"/>
    <w:pPr>
      <w:widowControl/>
      <w:pBdr>
        <w:left w:val="single" w:sz="4" w:space="0" w:color="auto"/>
        <w:bottom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5">
    <w:name w:val="xl95"/>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6">
    <w:name w:val="xl96"/>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97">
    <w:name w:val="xl97"/>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98">
    <w:name w:val="xl98"/>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color w:val="00000A"/>
      <w:sz w:val="24"/>
      <w:szCs w:val="24"/>
    </w:rPr>
  </w:style>
  <w:style w:type="paragraph" w:customStyle="1" w:styleId="xl99">
    <w:name w:val="xl99"/>
    <w:basedOn w:val="a1"/>
    <w:rsid w:val="00D0753F"/>
    <w:pPr>
      <w:widowControl/>
      <w:pBdr>
        <w:top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0">
    <w:name w:val="xl100"/>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color w:val="003300"/>
      <w:sz w:val="24"/>
      <w:szCs w:val="24"/>
    </w:rPr>
  </w:style>
  <w:style w:type="paragraph" w:customStyle="1" w:styleId="xl101">
    <w:name w:val="xl101"/>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102">
    <w:name w:val="xl102"/>
    <w:basedOn w:val="a1"/>
    <w:rsid w:val="00D0753F"/>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103">
    <w:name w:val="xl103"/>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104">
    <w:name w:val="xl104"/>
    <w:basedOn w:val="a1"/>
    <w:rsid w:val="00D0753F"/>
    <w:pPr>
      <w:widowControl/>
      <w:autoSpaceDE/>
      <w:autoSpaceDN/>
      <w:adjustRightInd/>
      <w:spacing w:before="100" w:beforeAutospacing="1" w:after="100" w:afterAutospacing="1"/>
      <w:jc w:val="center"/>
    </w:pPr>
    <w:rPr>
      <w:sz w:val="24"/>
      <w:szCs w:val="24"/>
    </w:rPr>
  </w:style>
  <w:style w:type="paragraph" w:customStyle="1" w:styleId="xl105">
    <w:name w:val="xl105"/>
    <w:basedOn w:val="a1"/>
    <w:rsid w:val="00D0753F"/>
    <w:pPr>
      <w:widowControl/>
      <w:autoSpaceDE/>
      <w:autoSpaceDN/>
      <w:adjustRightInd/>
      <w:spacing w:before="100" w:beforeAutospacing="1" w:after="100" w:afterAutospacing="1"/>
      <w:jc w:val="both"/>
    </w:pPr>
    <w:rPr>
      <w:b/>
      <w:bCs/>
      <w:sz w:val="24"/>
      <w:szCs w:val="24"/>
    </w:rPr>
  </w:style>
  <w:style w:type="paragraph" w:customStyle="1" w:styleId="xl106">
    <w:name w:val="xl106"/>
    <w:basedOn w:val="a1"/>
    <w:rsid w:val="00D0753F"/>
    <w:pPr>
      <w:widowControl/>
      <w:autoSpaceDE/>
      <w:autoSpaceDN/>
      <w:adjustRightInd/>
      <w:spacing w:before="100" w:beforeAutospacing="1" w:after="100" w:afterAutospacing="1"/>
    </w:pPr>
    <w:rPr>
      <w:b/>
      <w:bCs/>
      <w:sz w:val="24"/>
      <w:szCs w:val="24"/>
    </w:rPr>
  </w:style>
  <w:style w:type="paragraph" w:customStyle="1" w:styleId="xl107">
    <w:name w:val="xl107"/>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8">
    <w:name w:val="xl108"/>
    <w:basedOn w:val="a1"/>
    <w:rsid w:val="00D075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9">
    <w:name w:val="xl109"/>
    <w:basedOn w:val="a1"/>
    <w:rsid w:val="00D0753F"/>
    <w:pPr>
      <w:widowControl/>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0">
    <w:name w:val="xl110"/>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11">
    <w:name w:val="xl111"/>
    <w:basedOn w:val="a1"/>
    <w:rsid w:val="00D075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2">
    <w:name w:val="xl112"/>
    <w:basedOn w:val="a1"/>
    <w:rsid w:val="00D0753F"/>
    <w:pPr>
      <w:widowControl/>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3">
    <w:name w:val="xl113"/>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4">
    <w:name w:val="xl114"/>
    <w:basedOn w:val="a1"/>
    <w:rsid w:val="00D0753F"/>
    <w:pPr>
      <w:widowControl/>
      <w:autoSpaceDE/>
      <w:autoSpaceDN/>
      <w:adjustRightInd/>
      <w:spacing w:before="100" w:beforeAutospacing="1" w:after="100" w:afterAutospacing="1"/>
    </w:pPr>
    <w:rPr>
      <w:sz w:val="24"/>
      <w:szCs w:val="24"/>
    </w:rPr>
  </w:style>
  <w:style w:type="paragraph" w:customStyle="1" w:styleId="xl115">
    <w:name w:val="xl115"/>
    <w:basedOn w:val="a1"/>
    <w:rsid w:val="00D0753F"/>
    <w:pPr>
      <w:widowControl/>
      <w:autoSpaceDE/>
      <w:autoSpaceDN/>
      <w:adjustRightInd/>
      <w:spacing w:before="100" w:beforeAutospacing="1" w:after="100" w:afterAutospacing="1"/>
      <w:jc w:val="center"/>
    </w:pPr>
    <w:rPr>
      <w:b/>
      <w:bCs/>
      <w:sz w:val="24"/>
      <w:szCs w:val="24"/>
    </w:rPr>
  </w:style>
  <w:style w:type="paragraph" w:customStyle="1" w:styleId="xl116">
    <w:name w:val="xl116"/>
    <w:basedOn w:val="a1"/>
    <w:rsid w:val="00D0753F"/>
    <w:pPr>
      <w:widowControl/>
      <w:autoSpaceDE/>
      <w:autoSpaceDN/>
      <w:adjustRightInd/>
      <w:spacing w:before="100" w:beforeAutospacing="1" w:after="100" w:afterAutospacing="1"/>
    </w:pPr>
    <w:rPr>
      <w:sz w:val="24"/>
      <w:szCs w:val="24"/>
    </w:rPr>
  </w:style>
  <w:style w:type="paragraph" w:customStyle="1" w:styleId="xl117">
    <w:name w:val="xl117"/>
    <w:basedOn w:val="a1"/>
    <w:rsid w:val="00D0753F"/>
    <w:pPr>
      <w:widowControl/>
      <w:autoSpaceDE/>
      <w:autoSpaceDN/>
      <w:adjustRightInd/>
      <w:spacing w:before="100" w:beforeAutospacing="1" w:after="100" w:afterAutospacing="1"/>
    </w:pPr>
    <w:rPr>
      <w:b/>
      <w:bCs/>
      <w:sz w:val="24"/>
      <w:szCs w:val="24"/>
    </w:rPr>
  </w:style>
  <w:style w:type="paragraph" w:customStyle="1" w:styleId="Style8">
    <w:name w:val="Style8"/>
    <w:basedOn w:val="a1"/>
    <w:rsid w:val="00D0753F"/>
    <w:pPr>
      <w:spacing w:line="275" w:lineRule="exact"/>
      <w:jc w:val="both"/>
    </w:pPr>
    <w:rPr>
      <w:sz w:val="24"/>
      <w:szCs w:val="24"/>
    </w:rPr>
  </w:style>
  <w:style w:type="character" w:styleId="affa">
    <w:name w:val="footnote reference"/>
    <w:uiPriority w:val="99"/>
    <w:semiHidden/>
    <w:unhideWhenUsed/>
    <w:rsid w:val="00D0753F"/>
    <w:rPr>
      <w:vertAlign w:val="superscript"/>
    </w:rPr>
  </w:style>
  <w:style w:type="character" w:customStyle="1" w:styleId="error">
    <w:name w:val="error"/>
    <w:basedOn w:val="a2"/>
    <w:rsid w:val="00D0753F"/>
  </w:style>
  <w:style w:type="character" w:customStyle="1" w:styleId="attribute-value">
    <w:name w:val="attribute-value"/>
    <w:basedOn w:val="a2"/>
    <w:uiPriority w:val="99"/>
    <w:rsid w:val="00D0753F"/>
  </w:style>
  <w:style w:type="character" w:customStyle="1" w:styleId="iceouttxt1">
    <w:name w:val="iceouttxt1"/>
    <w:rsid w:val="00D0753F"/>
    <w:rPr>
      <w:rFonts w:ascii="Arial" w:hAnsi="Arial" w:cs="Arial" w:hint="default"/>
      <w:color w:val="666666"/>
      <w:sz w:val="15"/>
      <w:szCs w:val="15"/>
    </w:rPr>
  </w:style>
  <w:style w:type="character" w:customStyle="1" w:styleId="apple-style-span">
    <w:name w:val="apple-style-span"/>
    <w:basedOn w:val="a2"/>
    <w:rsid w:val="00D0753F"/>
  </w:style>
  <w:style w:type="character" w:customStyle="1" w:styleId="bindvalue">
    <w:name w:val="bindvalue"/>
    <w:basedOn w:val="a2"/>
    <w:rsid w:val="00D0753F"/>
  </w:style>
  <w:style w:type="character" w:customStyle="1" w:styleId="affb">
    <w:name w:val="Гипертекстовая ссылка"/>
    <w:uiPriority w:val="99"/>
    <w:rsid w:val="00D0753F"/>
    <w:rPr>
      <w:color w:val="106BBE"/>
    </w:rPr>
  </w:style>
  <w:style w:type="character" w:customStyle="1" w:styleId="HeaderChar">
    <w:name w:val="Header Char"/>
    <w:locked/>
    <w:rsid w:val="00D0753F"/>
    <w:rPr>
      <w:rFonts w:ascii="Arial" w:hAnsi="Arial" w:cs="Arial" w:hint="default"/>
      <w:spacing w:val="-5"/>
      <w:sz w:val="20"/>
      <w:szCs w:val="20"/>
    </w:rPr>
  </w:style>
  <w:style w:type="character" w:customStyle="1" w:styleId="apple-converted-space">
    <w:name w:val="apple-converted-space"/>
    <w:basedOn w:val="a2"/>
    <w:qFormat/>
    <w:rsid w:val="00D0753F"/>
  </w:style>
  <w:style w:type="character" w:customStyle="1" w:styleId="111">
    <w:name w:val="Заголовок 1 Знак1"/>
    <w:aliases w:val="Document Header1 Знак1,H1 Знак1,Введение... Знак1,Б1 Знак1,Heading 1iz Знак1,Б11 Знак1,Заголовок параграфа (1.) Знак1,Ариал11 Знак1,Заголовок 1 абб Знак1,Заголовок 1 Знак2 Знак Знак1,Заголовок 1 Знак1 Знак Знак Знак1"/>
    <w:uiPriority w:val="9"/>
    <w:locked/>
    <w:rsid w:val="00D0753F"/>
    <w:rPr>
      <w:rFonts w:ascii="Calibri" w:hAnsi="Calibri" w:cs="Calibri" w:hint="default"/>
      <w:b/>
      <w:bCs/>
      <w:color w:val="00000A"/>
      <w:sz w:val="36"/>
      <w:szCs w:val="36"/>
      <w:lang w:eastAsia="ru-RU"/>
    </w:rPr>
  </w:style>
  <w:style w:type="character" w:customStyle="1" w:styleId="410">
    <w:name w:val="Заголовок 4 Знак1"/>
    <w:locked/>
    <w:rsid w:val="00D0753F"/>
    <w:rPr>
      <w:rFonts w:ascii="Calibri" w:eastAsia="Times New Roman" w:hAnsi="Calibri" w:cs="Calibri" w:hint="default"/>
      <w:b/>
      <w:bCs/>
      <w:i/>
      <w:iCs/>
      <w:color w:val="00000A"/>
      <w:sz w:val="28"/>
      <w:szCs w:val="28"/>
      <w:lang w:eastAsia="ru-RU"/>
    </w:rPr>
  </w:style>
  <w:style w:type="character" w:customStyle="1" w:styleId="210">
    <w:name w:val="Основной текст с отступом 2 Знак1"/>
    <w:locked/>
    <w:rsid w:val="00D0753F"/>
    <w:rPr>
      <w:rFonts w:ascii="Calibri" w:eastAsia="Times New Roman" w:hAnsi="Calibri" w:cs="Calibri" w:hint="default"/>
      <w:color w:val="00000A"/>
      <w:sz w:val="24"/>
      <w:szCs w:val="24"/>
      <w:lang w:eastAsia="ru-RU"/>
    </w:rPr>
  </w:style>
  <w:style w:type="character" w:customStyle="1" w:styleId="ListLabel1">
    <w:name w:val="ListLabel 1"/>
    <w:qFormat/>
    <w:rsid w:val="00D0753F"/>
    <w:rPr>
      <w:rFonts w:ascii="Times New Roman" w:eastAsia="Times New Roman" w:hAnsi="Times New Roman" w:cs="Times New Roman" w:hint="default"/>
    </w:rPr>
  </w:style>
  <w:style w:type="character" w:customStyle="1" w:styleId="ListLabel2">
    <w:name w:val="ListLabel 2"/>
    <w:qFormat/>
    <w:rsid w:val="00D0753F"/>
  </w:style>
  <w:style w:type="character" w:customStyle="1" w:styleId="ListLabel3">
    <w:name w:val="ListLabel 3"/>
    <w:rsid w:val="00D0753F"/>
  </w:style>
  <w:style w:type="character" w:customStyle="1" w:styleId="ListLabel4">
    <w:name w:val="ListLabel 4"/>
    <w:rsid w:val="00D0753F"/>
  </w:style>
  <w:style w:type="character" w:customStyle="1" w:styleId="120">
    <w:name w:val="Заголовок 1 Знак2"/>
    <w:rsid w:val="00D0753F"/>
  </w:style>
  <w:style w:type="character" w:customStyle="1" w:styleId="-">
    <w:name w:val="Интернет-ссылка"/>
    <w:rsid w:val="00D0753F"/>
    <w:rPr>
      <w:color w:val="000080"/>
      <w:u w:val="single"/>
      <w:lang w:val="ru-RU" w:eastAsia="ru-RU"/>
    </w:rPr>
  </w:style>
  <w:style w:type="character" w:customStyle="1" w:styleId="s4">
    <w:name w:val="s4"/>
    <w:rsid w:val="00D0753F"/>
    <w:rPr>
      <w:rFonts w:ascii="Times New Roman" w:hAnsi="Times New Roman" w:cs="Times New Roman" w:hint="default"/>
    </w:rPr>
  </w:style>
  <w:style w:type="character" w:customStyle="1" w:styleId="s5">
    <w:name w:val="s5"/>
    <w:rsid w:val="00D0753F"/>
    <w:rPr>
      <w:rFonts w:ascii="Times New Roman" w:hAnsi="Times New Roman" w:cs="Times New Roman" w:hint="default"/>
    </w:rPr>
  </w:style>
  <w:style w:type="character" w:customStyle="1" w:styleId="Heading2Char">
    <w:name w:val="Heading 2 Char"/>
    <w:locked/>
    <w:rsid w:val="00D0753F"/>
    <w:rPr>
      <w:rFonts w:ascii="Cambria" w:hAnsi="Cambria" w:cs="Cambria" w:hint="default"/>
      <w:b/>
      <w:bCs/>
      <w:i/>
      <w:iCs/>
      <w:sz w:val="28"/>
      <w:szCs w:val="28"/>
    </w:rPr>
  </w:style>
  <w:style w:type="character" w:customStyle="1" w:styleId="19">
    <w:name w:val="Название Знак1"/>
    <w:rsid w:val="00D0753F"/>
    <w:rPr>
      <w:rFonts w:ascii="Cambria" w:hAnsi="Cambria" w:cs="Times New Roman" w:hint="default"/>
      <w:color w:val="17365D"/>
      <w:spacing w:val="5"/>
      <w:kern w:val="28"/>
      <w:sz w:val="52"/>
      <w:szCs w:val="52"/>
    </w:rPr>
  </w:style>
  <w:style w:type="character" w:customStyle="1" w:styleId="storeproductmodelname">
    <w:name w:val="storeproductmodelname"/>
    <w:basedOn w:val="a2"/>
    <w:rsid w:val="00D0753F"/>
  </w:style>
  <w:style w:type="character" w:customStyle="1" w:styleId="storeproductmanufacturer">
    <w:name w:val="storeproductmanufacturer"/>
    <w:basedOn w:val="a2"/>
    <w:rsid w:val="00D0753F"/>
  </w:style>
  <w:style w:type="character" w:customStyle="1" w:styleId="FontStyle18">
    <w:name w:val="Font Style18"/>
    <w:rsid w:val="00D0753F"/>
    <w:rPr>
      <w:rFonts w:ascii="Times New Roman" w:hAnsi="Times New Roman" w:cs="Times New Roman" w:hint="default"/>
      <w:sz w:val="22"/>
      <w:szCs w:val="22"/>
    </w:rPr>
  </w:style>
  <w:style w:type="character" w:customStyle="1" w:styleId="Heading1Char">
    <w:name w:val="Heading 1 Char"/>
    <w:locked/>
    <w:rsid w:val="00D0753F"/>
    <w:rPr>
      <w:rFonts w:ascii="Calibri" w:hAnsi="Calibri" w:cs="Calibri" w:hint="default"/>
      <w:b/>
      <w:bCs/>
      <w:color w:val="00000A"/>
      <w:sz w:val="36"/>
      <w:szCs w:val="36"/>
      <w:lang w:eastAsia="ru-RU"/>
    </w:rPr>
  </w:style>
  <w:style w:type="character" w:customStyle="1" w:styleId="Heading4Char">
    <w:name w:val="Heading 4 Char"/>
    <w:locked/>
    <w:rsid w:val="00D0753F"/>
    <w:rPr>
      <w:rFonts w:ascii="Calibri" w:hAnsi="Calibri" w:cs="Calibri" w:hint="default"/>
      <w:b/>
      <w:bCs/>
      <w:i/>
      <w:iCs/>
      <w:color w:val="00000A"/>
      <w:sz w:val="28"/>
      <w:szCs w:val="28"/>
      <w:lang w:eastAsia="ru-RU"/>
    </w:rPr>
  </w:style>
  <w:style w:type="character" w:customStyle="1" w:styleId="BodyTextIndent2Char">
    <w:name w:val="Body Text Indent 2 Char"/>
    <w:locked/>
    <w:rsid w:val="00D0753F"/>
    <w:rPr>
      <w:rFonts w:ascii="Calibri" w:hAnsi="Calibri" w:cs="Calibri" w:hint="default"/>
      <w:color w:val="00000A"/>
      <w:sz w:val="24"/>
      <w:szCs w:val="24"/>
      <w:lang w:eastAsia="ru-RU"/>
    </w:rPr>
  </w:style>
  <w:style w:type="character" w:customStyle="1" w:styleId="TitleChar">
    <w:name w:val="Title Char"/>
    <w:locked/>
    <w:rsid w:val="00D0753F"/>
    <w:rPr>
      <w:rFonts w:ascii="Arial" w:hAnsi="Arial" w:cs="Arial" w:hint="default"/>
      <w:i/>
      <w:iCs/>
      <w:color w:val="00000A"/>
      <w:sz w:val="20"/>
      <w:szCs w:val="20"/>
      <w:lang w:eastAsia="ru-RU"/>
    </w:rPr>
  </w:style>
  <w:style w:type="character" w:customStyle="1" w:styleId="BodyTextIndentChar">
    <w:name w:val="Body Text Indent Char"/>
    <w:locked/>
    <w:rsid w:val="00D0753F"/>
    <w:rPr>
      <w:rFonts w:ascii="Calibri" w:hAnsi="Calibri" w:cs="Calibri" w:hint="default"/>
      <w:b/>
      <w:bCs/>
      <w:color w:val="000000"/>
      <w:sz w:val="28"/>
      <w:szCs w:val="28"/>
      <w:lang w:eastAsia="ru-RU"/>
    </w:rPr>
  </w:style>
  <w:style w:type="character" w:customStyle="1" w:styleId="PlainTextChar">
    <w:name w:val="Plain Text Char"/>
    <w:locked/>
    <w:rsid w:val="00D0753F"/>
    <w:rPr>
      <w:rFonts w:ascii="Calibri" w:hAnsi="Calibri" w:cs="Calibri" w:hint="default"/>
      <w:color w:val="00000A"/>
      <w:sz w:val="24"/>
      <w:szCs w:val="24"/>
      <w:lang w:eastAsia="ru-RU"/>
    </w:rPr>
  </w:style>
  <w:style w:type="paragraph" w:styleId="1a">
    <w:name w:val="index 1"/>
    <w:basedOn w:val="a1"/>
    <w:next w:val="a1"/>
    <w:autoRedefine/>
    <w:uiPriority w:val="99"/>
    <w:semiHidden/>
    <w:unhideWhenUsed/>
    <w:rsid w:val="00D0753F"/>
    <w:pPr>
      <w:ind w:left="200" w:hanging="200"/>
    </w:pPr>
  </w:style>
  <w:style w:type="paragraph" w:styleId="affc">
    <w:name w:val="index heading"/>
    <w:basedOn w:val="aff5"/>
    <w:unhideWhenUsed/>
    <w:qFormat/>
    <w:rsid w:val="00D0753F"/>
    <w:pPr>
      <w:suppressLineNumbers/>
    </w:pPr>
    <w:rPr>
      <w:rFonts w:ascii="Arial" w:eastAsia="Times New Roman" w:hAnsi="Arial" w:cs="Arial"/>
    </w:rPr>
  </w:style>
  <w:style w:type="character" w:styleId="affd">
    <w:name w:val="Strong"/>
    <w:uiPriority w:val="22"/>
    <w:qFormat/>
    <w:rsid w:val="00D0753F"/>
    <w:rPr>
      <w:b/>
      <w:bCs/>
    </w:rPr>
  </w:style>
  <w:style w:type="paragraph" w:styleId="affe">
    <w:name w:val="endnote text"/>
    <w:basedOn w:val="a1"/>
    <w:link w:val="afff"/>
    <w:uiPriority w:val="99"/>
    <w:semiHidden/>
    <w:unhideWhenUsed/>
    <w:rsid w:val="00D0753F"/>
    <w:pPr>
      <w:widowControl/>
      <w:autoSpaceDE/>
      <w:autoSpaceDN/>
      <w:adjustRightInd/>
    </w:pPr>
    <w:rPr>
      <w:rFonts w:ascii="Calibri" w:hAnsi="Calibri"/>
      <w:lang w:val="x-none" w:eastAsia="x-none"/>
    </w:rPr>
  </w:style>
  <w:style w:type="character" w:customStyle="1" w:styleId="afff">
    <w:name w:val="Текст концевой сноски Знак"/>
    <w:basedOn w:val="a2"/>
    <w:link w:val="affe"/>
    <w:uiPriority w:val="99"/>
    <w:semiHidden/>
    <w:rsid w:val="00D0753F"/>
    <w:rPr>
      <w:rFonts w:ascii="Calibri" w:eastAsia="Times New Roman" w:hAnsi="Calibri" w:cs="Times New Roman"/>
      <w:sz w:val="20"/>
      <w:szCs w:val="20"/>
      <w:lang w:val="x-none" w:eastAsia="x-none"/>
    </w:rPr>
  </w:style>
  <w:style w:type="character" w:styleId="afff0">
    <w:name w:val="endnote reference"/>
    <w:uiPriority w:val="99"/>
    <w:semiHidden/>
    <w:unhideWhenUsed/>
    <w:rsid w:val="00D0753F"/>
    <w:rPr>
      <w:vertAlign w:val="superscript"/>
    </w:rPr>
  </w:style>
  <w:style w:type="paragraph" w:customStyle="1" w:styleId="Style2">
    <w:name w:val="Style2"/>
    <w:basedOn w:val="a1"/>
    <w:uiPriority w:val="99"/>
    <w:rsid w:val="00D0753F"/>
    <w:rPr>
      <w:rFonts w:ascii="Arial" w:hAnsi="Arial" w:cs="Arial"/>
      <w:sz w:val="24"/>
      <w:szCs w:val="24"/>
      <w:lang w:bidi="en-US"/>
    </w:rPr>
  </w:style>
  <w:style w:type="paragraph" w:customStyle="1" w:styleId="Style3">
    <w:name w:val="Style3"/>
    <w:basedOn w:val="a1"/>
    <w:rsid w:val="00D0753F"/>
    <w:rPr>
      <w:rFonts w:ascii="Arial Narrow" w:hAnsi="Arial Narrow"/>
      <w:sz w:val="24"/>
      <w:szCs w:val="24"/>
    </w:rPr>
  </w:style>
  <w:style w:type="character" w:customStyle="1" w:styleId="FontStyle12">
    <w:name w:val="Font Style12"/>
    <w:uiPriority w:val="99"/>
    <w:rsid w:val="00D0753F"/>
    <w:rPr>
      <w:rFonts w:ascii="Arial" w:hAnsi="Arial" w:cs="Arial" w:hint="default"/>
      <w:sz w:val="12"/>
      <w:szCs w:val="12"/>
    </w:rPr>
  </w:style>
  <w:style w:type="character" w:customStyle="1" w:styleId="FontStyle11">
    <w:name w:val="Font Style11"/>
    <w:rsid w:val="00D0753F"/>
    <w:rPr>
      <w:rFonts w:ascii="Arial Narrow" w:hAnsi="Arial Narrow" w:cs="Arial Narrow" w:hint="default"/>
      <w:b/>
      <w:bCs/>
      <w:sz w:val="18"/>
      <w:szCs w:val="18"/>
    </w:rPr>
  </w:style>
  <w:style w:type="paragraph" w:customStyle="1" w:styleId="Default">
    <w:name w:val="Default"/>
    <w:rsid w:val="00D0753F"/>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afff1">
    <w:name w:val="Нумер_контр"/>
    <w:basedOn w:val="a1"/>
    <w:next w:val="af5"/>
    <w:rsid w:val="00D0753F"/>
    <w:pPr>
      <w:widowControl/>
      <w:tabs>
        <w:tab w:val="num" w:pos="284"/>
      </w:tabs>
      <w:adjustRightInd/>
      <w:ind w:firstLine="284"/>
      <w:jc w:val="both"/>
    </w:pPr>
  </w:style>
  <w:style w:type="character" w:customStyle="1" w:styleId="ac">
    <w:name w:val="Абзац списка Знак"/>
    <w:aliases w:val="Нумерованый список Знак,Bullet List Знак,FooterText Знак,numbered Знак,SL_Абзац списка Знак"/>
    <w:link w:val="ab"/>
    <w:uiPriority w:val="34"/>
    <w:locked/>
    <w:rsid w:val="00D0753F"/>
    <w:rPr>
      <w:rFonts w:ascii="Calibri" w:eastAsia="Times New Roman" w:hAnsi="Calibri" w:cs="Times New Roman"/>
      <w:lang w:eastAsia="ru-RU"/>
    </w:rPr>
  </w:style>
  <w:style w:type="paragraph" w:customStyle="1" w:styleId="ConsCell">
    <w:name w:val="ConsCell"/>
    <w:uiPriority w:val="99"/>
    <w:rsid w:val="00D0753F"/>
    <w:pPr>
      <w:widowControl w:val="0"/>
      <w:spacing w:after="0" w:line="240" w:lineRule="auto"/>
    </w:pPr>
    <w:rPr>
      <w:rFonts w:ascii="Arial" w:eastAsia="Times New Roman" w:hAnsi="Arial" w:cs="Arial"/>
      <w:sz w:val="20"/>
      <w:szCs w:val="20"/>
      <w:lang w:eastAsia="ru-RU"/>
    </w:rPr>
  </w:style>
  <w:style w:type="character" w:customStyle="1" w:styleId="1b">
    <w:name w:val="Заголовок №1_"/>
    <w:link w:val="1c"/>
    <w:rsid w:val="00D0753F"/>
    <w:rPr>
      <w:rFonts w:ascii="Times New Roman" w:hAnsi="Times New Roman"/>
      <w:sz w:val="26"/>
      <w:szCs w:val="26"/>
      <w:shd w:val="clear" w:color="auto" w:fill="FFFFFF"/>
    </w:rPr>
  </w:style>
  <w:style w:type="paragraph" w:customStyle="1" w:styleId="1c">
    <w:name w:val="Заголовок №1"/>
    <w:basedOn w:val="a1"/>
    <w:link w:val="1b"/>
    <w:rsid w:val="00D0753F"/>
    <w:pPr>
      <w:shd w:val="clear" w:color="auto" w:fill="FFFFFF"/>
      <w:autoSpaceDE/>
      <w:autoSpaceDN/>
      <w:adjustRightInd/>
      <w:spacing w:before="7320" w:line="0" w:lineRule="atLeast"/>
      <w:jc w:val="center"/>
      <w:outlineLvl w:val="0"/>
    </w:pPr>
    <w:rPr>
      <w:rFonts w:eastAsiaTheme="minorHAnsi" w:cstheme="minorBidi"/>
      <w:sz w:val="26"/>
      <w:szCs w:val="26"/>
      <w:lang w:eastAsia="en-US"/>
    </w:rPr>
  </w:style>
  <w:style w:type="character" w:customStyle="1" w:styleId="29">
    <w:name w:val="Пункт Знак2"/>
    <w:link w:val="aff4"/>
    <w:locked/>
    <w:rsid w:val="00D0753F"/>
    <w:rPr>
      <w:rFonts w:ascii="Times New Roman" w:eastAsia="Times New Roman" w:hAnsi="Times New Roman" w:cs="Times New Roman"/>
      <w:sz w:val="24"/>
      <w:szCs w:val="24"/>
      <w:lang w:val="x-none" w:eastAsia="x-none"/>
    </w:rPr>
  </w:style>
  <w:style w:type="character" w:customStyle="1" w:styleId="afff2">
    <w:name w:val="Основной текст_"/>
    <w:link w:val="52"/>
    <w:locked/>
    <w:rsid w:val="00D0753F"/>
    <w:rPr>
      <w:rFonts w:ascii="Times New Roman" w:hAnsi="Times New Roman"/>
      <w:sz w:val="23"/>
      <w:shd w:val="clear" w:color="auto" w:fill="FFFFFF"/>
    </w:rPr>
  </w:style>
  <w:style w:type="paragraph" w:customStyle="1" w:styleId="52">
    <w:name w:val="Основной текст5"/>
    <w:basedOn w:val="a1"/>
    <w:link w:val="afff2"/>
    <w:rsid w:val="00D0753F"/>
    <w:pPr>
      <w:shd w:val="clear" w:color="auto" w:fill="FFFFFF"/>
      <w:autoSpaceDE/>
      <w:autoSpaceDN/>
      <w:adjustRightInd/>
      <w:spacing w:before="120" w:after="120" w:line="240" w:lineRule="atLeast"/>
      <w:jc w:val="both"/>
    </w:pPr>
    <w:rPr>
      <w:rFonts w:eastAsiaTheme="minorHAnsi" w:cstheme="minorBidi"/>
      <w:sz w:val="23"/>
      <w:szCs w:val="22"/>
      <w:lang w:eastAsia="en-US"/>
    </w:rPr>
  </w:style>
  <w:style w:type="paragraph" w:customStyle="1" w:styleId="Style16">
    <w:name w:val="Style16"/>
    <w:basedOn w:val="a1"/>
    <w:uiPriority w:val="99"/>
    <w:rsid w:val="00D0753F"/>
    <w:pPr>
      <w:spacing w:line="346" w:lineRule="exact"/>
      <w:ind w:firstLine="557"/>
      <w:jc w:val="both"/>
    </w:pPr>
    <w:rPr>
      <w:sz w:val="24"/>
      <w:szCs w:val="24"/>
    </w:rPr>
  </w:style>
  <w:style w:type="numbering" w:customStyle="1" w:styleId="1d">
    <w:name w:val="Нет списка1"/>
    <w:next w:val="a4"/>
    <w:uiPriority w:val="99"/>
    <w:semiHidden/>
    <w:unhideWhenUsed/>
    <w:rsid w:val="00D0753F"/>
  </w:style>
  <w:style w:type="paragraph" w:styleId="1e">
    <w:name w:val="toc 1"/>
    <w:basedOn w:val="a1"/>
    <w:next w:val="a1"/>
    <w:autoRedefine/>
    <w:uiPriority w:val="39"/>
    <w:rsid w:val="00D0753F"/>
    <w:pPr>
      <w:keepNext/>
      <w:widowControl/>
      <w:tabs>
        <w:tab w:val="left" w:pos="1134"/>
        <w:tab w:val="right" w:leader="dot" w:pos="9072"/>
      </w:tabs>
      <w:autoSpaceDE/>
      <w:autoSpaceDN/>
      <w:adjustRightInd/>
      <w:spacing w:before="120" w:after="120"/>
      <w:ind w:left="1134" w:right="1134" w:hanging="567"/>
      <w:jc w:val="both"/>
    </w:pPr>
    <w:rPr>
      <w:b/>
      <w:bCs/>
      <w:noProof/>
      <w:sz w:val="28"/>
      <w:szCs w:val="28"/>
    </w:rPr>
  </w:style>
  <w:style w:type="paragraph" w:styleId="2a">
    <w:name w:val="toc 2"/>
    <w:basedOn w:val="a1"/>
    <w:next w:val="a1"/>
    <w:autoRedefine/>
    <w:uiPriority w:val="39"/>
    <w:rsid w:val="00D0753F"/>
    <w:pPr>
      <w:widowControl/>
      <w:tabs>
        <w:tab w:val="left" w:pos="1701"/>
        <w:tab w:val="right" w:leader="dot" w:pos="9072"/>
      </w:tabs>
      <w:autoSpaceDE/>
      <w:autoSpaceDN/>
      <w:adjustRightInd/>
      <w:ind w:left="1701" w:right="1133" w:hanging="567"/>
    </w:pPr>
    <w:rPr>
      <w:noProof/>
      <w:sz w:val="22"/>
      <w:szCs w:val="22"/>
    </w:rPr>
  </w:style>
  <w:style w:type="paragraph" w:customStyle="1" w:styleId="afff3">
    <w:name w:val="Подпункт"/>
    <w:basedOn w:val="af7"/>
    <w:rsid w:val="00D0753F"/>
    <w:pPr>
      <w:tabs>
        <w:tab w:val="clear" w:pos="643"/>
        <w:tab w:val="clear" w:pos="1134"/>
        <w:tab w:val="num" w:pos="993"/>
      </w:tabs>
      <w:ind w:left="993" w:hanging="851"/>
    </w:pPr>
  </w:style>
  <w:style w:type="paragraph" w:customStyle="1" w:styleId="afff4">
    <w:name w:val="Подподпункт"/>
    <w:basedOn w:val="afff3"/>
    <w:rsid w:val="00D0753F"/>
    <w:pPr>
      <w:numPr>
        <w:ilvl w:val="3"/>
      </w:numPr>
      <w:tabs>
        <w:tab w:val="num" w:pos="993"/>
        <w:tab w:val="left" w:pos="1134"/>
        <w:tab w:val="left" w:pos="1418"/>
      </w:tabs>
      <w:ind w:left="993" w:hanging="851"/>
    </w:pPr>
  </w:style>
  <w:style w:type="paragraph" w:customStyle="1" w:styleId="afff5">
    <w:name w:val="Подподподпункт"/>
    <w:basedOn w:val="a1"/>
    <w:uiPriority w:val="99"/>
    <w:rsid w:val="00D0753F"/>
    <w:pPr>
      <w:widowControl/>
      <w:tabs>
        <w:tab w:val="left" w:pos="1134"/>
        <w:tab w:val="left" w:pos="1701"/>
        <w:tab w:val="num" w:pos="3560"/>
      </w:tabs>
      <w:autoSpaceDE/>
      <w:autoSpaceDN/>
      <w:adjustRightInd/>
      <w:spacing w:line="360" w:lineRule="auto"/>
      <w:ind w:left="3560" w:hanging="1008"/>
      <w:jc w:val="both"/>
    </w:pPr>
    <w:rPr>
      <w:sz w:val="28"/>
      <w:szCs w:val="28"/>
    </w:rPr>
  </w:style>
  <w:style w:type="paragraph" w:customStyle="1" w:styleId="1f">
    <w:name w:val="Пункт1"/>
    <w:basedOn w:val="a1"/>
    <w:uiPriority w:val="99"/>
    <w:rsid w:val="00D0753F"/>
    <w:pPr>
      <w:widowControl/>
      <w:tabs>
        <w:tab w:val="num" w:pos="567"/>
        <w:tab w:val="num" w:pos="643"/>
      </w:tabs>
      <w:autoSpaceDE/>
      <w:autoSpaceDN/>
      <w:adjustRightInd/>
      <w:spacing w:before="240" w:line="360" w:lineRule="auto"/>
      <w:ind w:left="567" w:hanging="279"/>
      <w:jc w:val="center"/>
    </w:pPr>
    <w:rPr>
      <w:rFonts w:ascii="Arial" w:hAnsi="Arial" w:cs="Arial"/>
      <w:b/>
      <w:bCs/>
      <w:sz w:val="28"/>
      <w:szCs w:val="28"/>
    </w:rPr>
  </w:style>
  <w:style w:type="paragraph" w:customStyle="1" w:styleId="2b">
    <w:name w:val="Пункт_2_заглав"/>
    <w:basedOn w:val="a1"/>
    <w:next w:val="a1"/>
    <w:uiPriority w:val="99"/>
    <w:rsid w:val="00D0753F"/>
    <w:pPr>
      <w:keepNext/>
      <w:widowControl/>
      <w:tabs>
        <w:tab w:val="num" w:pos="1440"/>
      </w:tabs>
      <w:suppressAutoHyphens/>
      <w:autoSpaceDE/>
      <w:autoSpaceDN/>
      <w:adjustRightInd/>
      <w:spacing w:before="360" w:after="120" w:line="360" w:lineRule="auto"/>
      <w:ind w:left="1440" w:hanging="360"/>
      <w:jc w:val="both"/>
      <w:outlineLvl w:val="1"/>
    </w:pPr>
    <w:rPr>
      <w:b/>
      <w:bCs/>
      <w:sz w:val="28"/>
      <w:szCs w:val="28"/>
    </w:rPr>
  </w:style>
  <w:style w:type="paragraph" w:customStyle="1" w:styleId="-6">
    <w:name w:val="пункт-6"/>
    <w:basedOn w:val="a1"/>
    <w:uiPriority w:val="99"/>
    <w:rsid w:val="00D0753F"/>
    <w:pPr>
      <w:widowControl/>
      <w:autoSpaceDE/>
      <w:autoSpaceDN/>
      <w:adjustRightInd/>
      <w:spacing w:line="288" w:lineRule="auto"/>
      <w:jc w:val="both"/>
    </w:pPr>
    <w:rPr>
      <w:sz w:val="28"/>
      <w:szCs w:val="28"/>
    </w:rPr>
  </w:style>
  <w:style w:type="paragraph" w:customStyle="1" w:styleId="afff6">
    <w:name w:val="Пункт_б/н"/>
    <w:basedOn w:val="a1"/>
    <w:uiPriority w:val="99"/>
    <w:rsid w:val="00D0753F"/>
    <w:pPr>
      <w:widowControl/>
      <w:autoSpaceDE/>
      <w:autoSpaceDN/>
      <w:adjustRightInd/>
      <w:spacing w:line="360" w:lineRule="auto"/>
      <w:ind w:left="1134"/>
      <w:jc w:val="both"/>
    </w:pPr>
    <w:rPr>
      <w:sz w:val="28"/>
      <w:szCs w:val="28"/>
    </w:rPr>
  </w:style>
  <w:style w:type="paragraph" w:customStyle="1" w:styleId="afff7">
    <w:name w:val="Примечание"/>
    <w:basedOn w:val="a1"/>
    <w:link w:val="afff8"/>
    <w:uiPriority w:val="99"/>
    <w:rsid w:val="00D0753F"/>
    <w:pPr>
      <w:widowControl/>
      <w:numPr>
        <w:ilvl w:val="1"/>
      </w:numPr>
      <w:autoSpaceDE/>
      <w:autoSpaceDN/>
      <w:adjustRightInd/>
      <w:spacing w:before="240" w:after="240"/>
      <w:ind w:left="1701" w:right="567" w:firstLine="851"/>
      <w:jc w:val="both"/>
    </w:pPr>
    <w:rPr>
      <w:spacing w:val="20"/>
      <w:sz w:val="24"/>
      <w:szCs w:val="24"/>
      <w:lang w:val="x-none" w:eastAsia="x-none"/>
    </w:rPr>
  </w:style>
  <w:style w:type="character" w:customStyle="1" w:styleId="afff8">
    <w:name w:val="Примечание Знак"/>
    <w:link w:val="afff7"/>
    <w:uiPriority w:val="99"/>
    <w:locked/>
    <w:rsid w:val="00D0753F"/>
    <w:rPr>
      <w:rFonts w:ascii="Times New Roman" w:eastAsia="Times New Roman" w:hAnsi="Times New Roman" w:cs="Times New Roman"/>
      <w:spacing w:val="20"/>
      <w:sz w:val="24"/>
      <w:szCs w:val="24"/>
      <w:lang w:val="x-none" w:eastAsia="x-none"/>
    </w:rPr>
  </w:style>
  <w:style w:type="paragraph" w:customStyle="1" w:styleId="38">
    <w:name w:val="Пункт_3_заглав"/>
    <w:basedOn w:val="30"/>
    <w:uiPriority w:val="99"/>
    <w:rsid w:val="00D0753F"/>
    <w:pPr>
      <w:keepNext/>
      <w:widowControl/>
      <w:numPr>
        <w:ilvl w:val="0"/>
        <w:numId w:val="0"/>
      </w:numPr>
      <w:tabs>
        <w:tab w:val="num" w:pos="720"/>
        <w:tab w:val="num" w:pos="2269"/>
      </w:tabs>
      <w:autoSpaceDE/>
      <w:autoSpaceDN/>
      <w:adjustRightInd/>
      <w:spacing w:before="240" w:after="120"/>
      <w:ind w:left="2160" w:hanging="180"/>
      <w:jc w:val="both"/>
      <w:outlineLvl w:val="2"/>
    </w:pPr>
    <w:rPr>
      <w:b/>
      <w:bCs/>
      <w:sz w:val="28"/>
      <w:szCs w:val="28"/>
    </w:rPr>
  </w:style>
  <w:style w:type="paragraph" w:styleId="39">
    <w:name w:val="toc 3"/>
    <w:basedOn w:val="a1"/>
    <w:next w:val="a1"/>
    <w:autoRedefine/>
    <w:uiPriority w:val="39"/>
    <w:rsid w:val="00D0753F"/>
    <w:pPr>
      <w:widowControl/>
      <w:autoSpaceDE/>
      <w:autoSpaceDN/>
      <w:adjustRightInd/>
      <w:spacing w:after="100" w:line="276" w:lineRule="auto"/>
      <w:ind w:left="440"/>
    </w:pPr>
    <w:rPr>
      <w:rFonts w:ascii="Calibri" w:hAnsi="Calibri" w:cs="Calibri"/>
      <w:sz w:val="22"/>
      <w:szCs w:val="22"/>
    </w:rPr>
  </w:style>
  <w:style w:type="paragraph" w:styleId="43">
    <w:name w:val="toc 4"/>
    <w:basedOn w:val="a1"/>
    <w:next w:val="a1"/>
    <w:autoRedefine/>
    <w:uiPriority w:val="39"/>
    <w:rsid w:val="00D0753F"/>
    <w:pPr>
      <w:widowControl/>
      <w:autoSpaceDE/>
      <w:autoSpaceDN/>
      <w:adjustRightInd/>
      <w:spacing w:after="100" w:line="276" w:lineRule="auto"/>
      <w:ind w:left="660"/>
    </w:pPr>
    <w:rPr>
      <w:rFonts w:ascii="Calibri" w:hAnsi="Calibri" w:cs="Calibri"/>
      <w:sz w:val="22"/>
      <w:szCs w:val="22"/>
    </w:rPr>
  </w:style>
  <w:style w:type="paragraph" w:styleId="53">
    <w:name w:val="toc 5"/>
    <w:basedOn w:val="a1"/>
    <w:next w:val="a1"/>
    <w:autoRedefine/>
    <w:uiPriority w:val="39"/>
    <w:rsid w:val="00D0753F"/>
    <w:pPr>
      <w:widowControl/>
      <w:autoSpaceDE/>
      <w:autoSpaceDN/>
      <w:adjustRightInd/>
      <w:spacing w:after="100" w:line="276" w:lineRule="auto"/>
      <w:ind w:left="880"/>
    </w:pPr>
    <w:rPr>
      <w:rFonts w:ascii="Calibri" w:hAnsi="Calibri" w:cs="Calibri"/>
      <w:sz w:val="22"/>
      <w:szCs w:val="22"/>
    </w:rPr>
  </w:style>
  <w:style w:type="paragraph" w:styleId="61">
    <w:name w:val="toc 6"/>
    <w:basedOn w:val="a1"/>
    <w:next w:val="a1"/>
    <w:autoRedefine/>
    <w:uiPriority w:val="39"/>
    <w:rsid w:val="00D0753F"/>
    <w:pPr>
      <w:widowControl/>
      <w:autoSpaceDE/>
      <w:autoSpaceDN/>
      <w:adjustRightInd/>
      <w:spacing w:after="100" w:line="276" w:lineRule="auto"/>
      <w:ind w:left="1100"/>
    </w:pPr>
    <w:rPr>
      <w:rFonts w:ascii="Calibri" w:hAnsi="Calibri" w:cs="Calibri"/>
      <w:sz w:val="22"/>
      <w:szCs w:val="22"/>
    </w:rPr>
  </w:style>
  <w:style w:type="paragraph" w:styleId="71">
    <w:name w:val="toc 7"/>
    <w:basedOn w:val="a1"/>
    <w:next w:val="a1"/>
    <w:autoRedefine/>
    <w:uiPriority w:val="39"/>
    <w:rsid w:val="00D0753F"/>
    <w:pPr>
      <w:widowControl/>
      <w:autoSpaceDE/>
      <w:autoSpaceDN/>
      <w:adjustRightInd/>
      <w:spacing w:after="100" w:line="276" w:lineRule="auto"/>
      <w:ind w:left="1320"/>
    </w:pPr>
    <w:rPr>
      <w:rFonts w:ascii="Calibri" w:hAnsi="Calibri" w:cs="Calibri"/>
      <w:sz w:val="22"/>
      <w:szCs w:val="22"/>
    </w:rPr>
  </w:style>
  <w:style w:type="paragraph" w:styleId="81">
    <w:name w:val="toc 8"/>
    <w:basedOn w:val="a1"/>
    <w:next w:val="a1"/>
    <w:autoRedefine/>
    <w:uiPriority w:val="39"/>
    <w:rsid w:val="00D0753F"/>
    <w:pPr>
      <w:widowControl/>
      <w:autoSpaceDE/>
      <w:autoSpaceDN/>
      <w:adjustRightInd/>
      <w:spacing w:after="100" w:line="276" w:lineRule="auto"/>
      <w:ind w:left="1540"/>
    </w:pPr>
    <w:rPr>
      <w:rFonts w:ascii="Calibri" w:hAnsi="Calibri" w:cs="Calibri"/>
      <w:sz w:val="22"/>
      <w:szCs w:val="22"/>
    </w:rPr>
  </w:style>
  <w:style w:type="paragraph" w:styleId="9">
    <w:name w:val="toc 9"/>
    <w:basedOn w:val="a1"/>
    <w:next w:val="a1"/>
    <w:autoRedefine/>
    <w:uiPriority w:val="39"/>
    <w:rsid w:val="00D0753F"/>
    <w:pPr>
      <w:widowControl/>
      <w:autoSpaceDE/>
      <w:autoSpaceDN/>
      <w:adjustRightInd/>
      <w:spacing w:after="100" w:line="276" w:lineRule="auto"/>
      <w:ind w:left="1760"/>
    </w:pPr>
    <w:rPr>
      <w:rFonts w:ascii="Calibri" w:hAnsi="Calibri" w:cs="Calibri"/>
      <w:sz w:val="22"/>
      <w:szCs w:val="22"/>
    </w:rPr>
  </w:style>
  <w:style w:type="character" w:styleId="afff9">
    <w:name w:val="annotation reference"/>
    <w:uiPriority w:val="99"/>
    <w:semiHidden/>
    <w:rsid w:val="00D0753F"/>
    <w:rPr>
      <w:rFonts w:cs="Times New Roman"/>
      <w:sz w:val="16"/>
    </w:rPr>
  </w:style>
  <w:style w:type="paragraph" w:styleId="afffa">
    <w:name w:val="annotation subject"/>
    <w:basedOn w:val="afa"/>
    <w:next w:val="afa"/>
    <w:link w:val="afffb"/>
    <w:uiPriority w:val="99"/>
    <w:semiHidden/>
    <w:rsid w:val="00D0753F"/>
    <w:pPr>
      <w:ind w:firstLine="851"/>
      <w:jc w:val="both"/>
    </w:pPr>
    <w:rPr>
      <w:rFonts w:eastAsia="Calibri"/>
      <w:b/>
      <w:bCs/>
      <w:kern w:val="0"/>
      <w:lang w:eastAsia="x-none"/>
    </w:rPr>
  </w:style>
  <w:style w:type="character" w:customStyle="1" w:styleId="afffb">
    <w:name w:val="Тема примечания Знак"/>
    <w:basedOn w:val="afb"/>
    <w:link w:val="afffa"/>
    <w:uiPriority w:val="99"/>
    <w:semiHidden/>
    <w:rsid w:val="00D0753F"/>
    <w:rPr>
      <w:rFonts w:ascii="Times New Roman" w:eastAsia="Calibri" w:hAnsi="Times New Roman" w:cs="Times New Roman"/>
      <w:b/>
      <w:bCs/>
      <w:kern w:val="32"/>
      <w:sz w:val="20"/>
      <w:szCs w:val="20"/>
      <w:lang w:eastAsia="x-none"/>
    </w:rPr>
  </w:style>
  <w:style w:type="paragraph" w:styleId="afffc">
    <w:name w:val="TOC Heading"/>
    <w:basedOn w:val="10"/>
    <w:next w:val="a1"/>
    <w:uiPriority w:val="99"/>
    <w:qFormat/>
    <w:rsid w:val="00D0753F"/>
    <w:pPr>
      <w:widowControl/>
      <w:autoSpaceDE/>
      <w:autoSpaceDN/>
      <w:adjustRightInd/>
      <w:spacing w:line="276" w:lineRule="auto"/>
      <w:outlineLvl w:val="9"/>
    </w:pPr>
    <w:rPr>
      <w:rFonts w:ascii="Cambria" w:eastAsia="Times New Roman" w:hAnsi="Cambria" w:cs="Cambria"/>
      <w:color w:val="365F91"/>
    </w:rPr>
  </w:style>
  <w:style w:type="paragraph" w:customStyle="1" w:styleId="088095CB421E4E02BDC9682AFEE1723A">
    <w:name w:val="088095CB421E4E02BDC9682AFEE1723A"/>
    <w:uiPriority w:val="99"/>
    <w:rsid w:val="00D0753F"/>
    <w:rPr>
      <w:rFonts w:ascii="Calibri" w:eastAsia="Times New Roman" w:hAnsi="Calibri" w:cs="Calibri"/>
      <w:lang w:eastAsia="ru-RU"/>
    </w:rPr>
  </w:style>
  <w:style w:type="paragraph" w:customStyle="1" w:styleId="Oaeno">
    <w:name w:val="Oaeno"/>
    <w:basedOn w:val="a1"/>
    <w:uiPriority w:val="99"/>
    <w:rsid w:val="00D0753F"/>
    <w:pPr>
      <w:widowControl/>
      <w:autoSpaceDE/>
      <w:autoSpaceDN/>
      <w:adjustRightInd/>
    </w:pPr>
    <w:rPr>
      <w:rFonts w:ascii="Courier New" w:hAnsi="Courier New" w:cs="Courier New"/>
    </w:rPr>
  </w:style>
  <w:style w:type="paragraph" w:customStyle="1" w:styleId="-3">
    <w:name w:val="Пункт-3"/>
    <w:basedOn w:val="a1"/>
    <w:rsid w:val="00D0753F"/>
    <w:pPr>
      <w:widowControl/>
      <w:tabs>
        <w:tab w:val="left" w:pos="1701"/>
        <w:tab w:val="num" w:pos="1844"/>
      </w:tabs>
      <w:autoSpaceDE/>
      <w:autoSpaceDN/>
      <w:adjustRightInd/>
      <w:spacing w:line="288" w:lineRule="auto"/>
      <w:ind w:firstLine="567"/>
      <w:jc w:val="both"/>
    </w:pPr>
    <w:rPr>
      <w:sz w:val="28"/>
      <w:szCs w:val="28"/>
    </w:rPr>
  </w:style>
  <w:style w:type="paragraph" w:customStyle="1" w:styleId="-4">
    <w:name w:val="Пункт-4"/>
    <w:basedOn w:val="a1"/>
    <w:rsid w:val="00D0753F"/>
    <w:pPr>
      <w:widowControl/>
      <w:tabs>
        <w:tab w:val="num" w:pos="1701"/>
      </w:tabs>
      <w:autoSpaceDE/>
      <w:autoSpaceDN/>
      <w:adjustRightInd/>
      <w:spacing w:line="288" w:lineRule="auto"/>
      <w:ind w:firstLine="567"/>
      <w:jc w:val="both"/>
    </w:pPr>
    <w:rPr>
      <w:sz w:val="28"/>
      <w:szCs w:val="28"/>
    </w:rPr>
  </w:style>
  <w:style w:type="paragraph" w:customStyle="1" w:styleId="-5">
    <w:name w:val="Пункт-5"/>
    <w:basedOn w:val="a1"/>
    <w:rsid w:val="00D0753F"/>
    <w:pPr>
      <w:widowControl/>
      <w:tabs>
        <w:tab w:val="num" w:pos="1701"/>
      </w:tabs>
      <w:autoSpaceDE/>
      <w:autoSpaceDN/>
      <w:adjustRightInd/>
      <w:spacing w:line="288" w:lineRule="auto"/>
      <w:ind w:firstLine="567"/>
      <w:jc w:val="both"/>
    </w:pPr>
    <w:rPr>
      <w:sz w:val="28"/>
      <w:szCs w:val="28"/>
    </w:rPr>
  </w:style>
  <w:style w:type="paragraph" w:customStyle="1" w:styleId="-60">
    <w:name w:val="Пункт-6"/>
    <w:basedOn w:val="a1"/>
    <w:rsid w:val="00D0753F"/>
    <w:pPr>
      <w:widowControl/>
      <w:tabs>
        <w:tab w:val="num" w:pos="1702"/>
      </w:tabs>
      <w:autoSpaceDE/>
      <w:autoSpaceDN/>
      <w:adjustRightInd/>
      <w:spacing w:line="288" w:lineRule="auto"/>
      <w:ind w:left="1" w:firstLine="567"/>
      <w:jc w:val="both"/>
    </w:pPr>
    <w:rPr>
      <w:sz w:val="28"/>
      <w:szCs w:val="28"/>
    </w:rPr>
  </w:style>
  <w:style w:type="paragraph" w:customStyle="1" w:styleId="-7">
    <w:name w:val="Пункт-7"/>
    <w:basedOn w:val="a1"/>
    <w:rsid w:val="00D0753F"/>
    <w:pPr>
      <w:widowControl/>
      <w:tabs>
        <w:tab w:val="num" w:pos="1701"/>
      </w:tabs>
      <w:autoSpaceDE/>
      <w:autoSpaceDN/>
      <w:adjustRightInd/>
      <w:spacing w:line="288" w:lineRule="auto"/>
      <w:ind w:firstLine="567"/>
      <w:jc w:val="both"/>
    </w:pPr>
    <w:rPr>
      <w:sz w:val="28"/>
      <w:szCs w:val="28"/>
    </w:rPr>
  </w:style>
  <w:style w:type="character" w:styleId="afffd">
    <w:name w:val="FollowedHyperlink"/>
    <w:uiPriority w:val="99"/>
    <w:semiHidden/>
    <w:unhideWhenUsed/>
    <w:rsid w:val="00D0753F"/>
    <w:rPr>
      <w:rFonts w:cs="Times New Roman"/>
      <w:color w:val="800080"/>
      <w:u w:val="single"/>
    </w:rPr>
  </w:style>
  <w:style w:type="paragraph" w:customStyle="1" w:styleId="afffe">
    <w:name w:val="Служебный"/>
    <w:basedOn w:val="affff"/>
    <w:uiPriority w:val="99"/>
    <w:rsid w:val="00D0753F"/>
  </w:style>
  <w:style w:type="paragraph" w:customStyle="1" w:styleId="affff">
    <w:name w:val="Главы"/>
    <w:basedOn w:val="a1"/>
    <w:next w:val="a1"/>
    <w:uiPriority w:val="99"/>
    <w:rsid w:val="00D0753F"/>
    <w:pPr>
      <w:pageBreakBefore/>
      <w:widowControl/>
      <w:tabs>
        <w:tab w:val="num" w:pos="567"/>
        <w:tab w:val="left" w:pos="851"/>
      </w:tabs>
      <w:suppressAutoHyphens/>
      <w:autoSpaceDE/>
      <w:autoSpaceDN/>
      <w:adjustRightInd/>
      <w:spacing w:before="1440" w:after="720" w:line="360" w:lineRule="auto"/>
      <w:ind w:left="567" w:hanging="567"/>
      <w:jc w:val="center"/>
      <w:outlineLvl w:val="0"/>
    </w:pPr>
    <w:rPr>
      <w:rFonts w:ascii="Arial" w:hAnsi="Arial" w:cs="Arial"/>
      <w:b/>
      <w:caps/>
      <w:spacing w:val="40"/>
      <w:sz w:val="44"/>
      <w:szCs w:val="44"/>
    </w:rPr>
  </w:style>
  <w:style w:type="paragraph" w:styleId="affff0">
    <w:name w:val="Revision"/>
    <w:hidden/>
    <w:uiPriority w:val="99"/>
    <w:semiHidden/>
    <w:rsid w:val="00D0753F"/>
    <w:pPr>
      <w:spacing w:after="0" w:line="240" w:lineRule="auto"/>
    </w:pPr>
    <w:rPr>
      <w:rFonts w:ascii="Times New Roman" w:eastAsia="Times New Roman" w:hAnsi="Times New Roman" w:cs="Times New Roman"/>
      <w:sz w:val="28"/>
      <w:szCs w:val="28"/>
      <w:lang w:eastAsia="ru-RU"/>
    </w:rPr>
  </w:style>
  <w:style w:type="paragraph" w:styleId="affff1">
    <w:name w:val="List"/>
    <w:basedOn w:val="a1"/>
    <w:unhideWhenUsed/>
    <w:rsid w:val="00D0753F"/>
    <w:pPr>
      <w:widowControl/>
      <w:autoSpaceDE/>
      <w:autoSpaceDN/>
      <w:adjustRightInd/>
      <w:ind w:left="283" w:hanging="283"/>
      <w:contextualSpacing/>
    </w:pPr>
    <w:rPr>
      <w:sz w:val="24"/>
      <w:szCs w:val="24"/>
    </w:rPr>
  </w:style>
  <w:style w:type="paragraph" w:styleId="affff2">
    <w:name w:val="Block Text"/>
    <w:basedOn w:val="a1"/>
    <w:rsid w:val="00D0753F"/>
    <w:pPr>
      <w:widowControl/>
      <w:autoSpaceDE/>
      <w:autoSpaceDN/>
      <w:adjustRightInd/>
      <w:spacing w:before="120"/>
      <w:ind w:left="170" w:right="170" w:firstLine="170"/>
      <w:jc w:val="both"/>
    </w:pPr>
    <w:rPr>
      <w:rFonts w:ascii="Calibri" w:eastAsia="Calibri" w:hAnsi="Calibri" w:cs="Calibri"/>
      <w:sz w:val="28"/>
      <w:szCs w:val="28"/>
      <w:lang w:eastAsia="en-US"/>
    </w:rPr>
  </w:style>
  <w:style w:type="paragraph" w:styleId="2c">
    <w:name w:val="Body Text 2"/>
    <w:basedOn w:val="a1"/>
    <w:link w:val="2d"/>
    <w:rsid w:val="00D0753F"/>
    <w:pPr>
      <w:widowControl/>
      <w:autoSpaceDE/>
      <w:autoSpaceDN/>
      <w:adjustRightInd/>
      <w:jc w:val="center"/>
    </w:pPr>
    <w:rPr>
      <w:b/>
      <w:sz w:val="28"/>
      <w:lang w:val="x-none" w:eastAsia="x-none"/>
    </w:rPr>
  </w:style>
  <w:style w:type="character" w:customStyle="1" w:styleId="2d">
    <w:name w:val="Основной текст 2 Знак"/>
    <w:basedOn w:val="a2"/>
    <w:link w:val="2c"/>
    <w:rsid w:val="00D0753F"/>
    <w:rPr>
      <w:rFonts w:ascii="Times New Roman" w:eastAsia="Times New Roman" w:hAnsi="Times New Roman" w:cs="Times New Roman"/>
      <w:b/>
      <w:sz w:val="28"/>
      <w:szCs w:val="20"/>
      <w:lang w:val="x-none" w:eastAsia="x-none"/>
    </w:rPr>
  </w:style>
  <w:style w:type="paragraph" w:customStyle="1" w:styleId="affff3">
    <w:name w:val="обычн БО"/>
    <w:basedOn w:val="a1"/>
    <w:semiHidden/>
    <w:rsid w:val="00D0753F"/>
    <w:pPr>
      <w:suppressAutoHyphens/>
      <w:autoSpaceDE/>
      <w:autoSpaceDN/>
      <w:adjustRightInd/>
      <w:jc w:val="both"/>
    </w:pPr>
    <w:rPr>
      <w:rFonts w:ascii="Arial" w:hAnsi="Arial"/>
      <w:sz w:val="24"/>
      <w:lang w:eastAsia="ar-SA"/>
    </w:rPr>
  </w:style>
  <w:style w:type="paragraph" w:customStyle="1" w:styleId="affff4">
    <w:name w:val="Обычный.Нормальный абзац"/>
    <w:semiHidden/>
    <w:rsid w:val="00D0753F"/>
    <w:pPr>
      <w:widowControl w:val="0"/>
      <w:autoSpaceDE w:val="0"/>
      <w:autoSpaceDN w:val="0"/>
      <w:spacing w:after="0" w:line="240" w:lineRule="auto"/>
      <w:ind w:firstLine="709"/>
      <w:jc w:val="both"/>
    </w:pPr>
    <w:rPr>
      <w:rFonts w:ascii="Times New Roman" w:eastAsia="Calibri" w:hAnsi="Times New Roman" w:cs="Times New Roman"/>
      <w:sz w:val="24"/>
      <w:szCs w:val="24"/>
      <w:lang w:eastAsia="ru-RU"/>
    </w:rPr>
  </w:style>
  <w:style w:type="paragraph" w:customStyle="1" w:styleId="affff5">
    <w:name w:val="Таблицы (моноширинный)"/>
    <w:basedOn w:val="a1"/>
    <w:next w:val="a1"/>
    <w:rsid w:val="00D0753F"/>
    <w:pPr>
      <w:suppressAutoHyphens/>
      <w:autoSpaceDN/>
      <w:adjustRightInd/>
      <w:jc w:val="both"/>
    </w:pPr>
    <w:rPr>
      <w:rFonts w:ascii="Courier New" w:hAnsi="Courier New" w:cs="Courier New"/>
      <w:lang w:eastAsia="ar-SA"/>
    </w:rPr>
  </w:style>
  <w:style w:type="character" w:customStyle="1" w:styleId="FontStyle26">
    <w:name w:val="Font Style26"/>
    <w:uiPriority w:val="99"/>
    <w:rsid w:val="00D0753F"/>
    <w:rPr>
      <w:rFonts w:ascii="Times New Roman" w:hAnsi="Times New Roman" w:cs="Times New Roman"/>
      <w:sz w:val="24"/>
      <w:szCs w:val="24"/>
    </w:rPr>
  </w:style>
  <w:style w:type="paragraph" w:customStyle="1" w:styleId="Style14">
    <w:name w:val="Style14"/>
    <w:basedOn w:val="a1"/>
    <w:uiPriority w:val="99"/>
    <w:rsid w:val="00D0753F"/>
    <w:pPr>
      <w:spacing w:line="346" w:lineRule="exact"/>
      <w:ind w:firstLine="595"/>
      <w:jc w:val="both"/>
    </w:pPr>
    <w:rPr>
      <w:sz w:val="24"/>
      <w:szCs w:val="24"/>
    </w:rPr>
  </w:style>
  <w:style w:type="character" w:customStyle="1" w:styleId="FontStyle25">
    <w:name w:val="Font Style25"/>
    <w:uiPriority w:val="99"/>
    <w:rsid w:val="00D0753F"/>
    <w:rPr>
      <w:rFonts w:ascii="Times New Roman" w:hAnsi="Times New Roman" w:cs="Times New Roman"/>
      <w:b/>
      <w:bCs/>
      <w:sz w:val="24"/>
      <w:szCs w:val="24"/>
    </w:rPr>
  </w:style>
  <w:style w:type="paragraph" w:customStyle="1" w:styleId="Style6">
    <w:name w:val="Style6"/>
    <w:basedOn w:val="a1"/>
    <w:uiPriority w:val="99"/>
    <w:rsid w:val="00D0753F"/>
    <w:pPr>
      <w:spacing w:line="347" w:lineRule="exact"/>
      <w:jc w:val="center"/>
    </w:pPr>
    <w:rPr>
      <w:sz w:val="24"/>
      <w:szCs w:val="24"/>
    </w:rPr>
  </w:style>
  <w:style w:type="character" w:customStyle="1" w:styleId="iceouttxt5">
    <w:name w:val="iceouttxt5"/>
    <w:rsid w:val="00D0753F"/>
    <w:rPr>
      <w:rFonts w:ascii="Arial" w:hAnsi="Arial" w:cs="Arial" w:hint="default"/>
      <w:color w:val="666666"/>
      <w:sz w:val="17"/>
    </w:rPr>
  </w:style>
  <w:style w:type="character" w:styleId="affff6">
    <w:name w:val="Emphasis"/>
    <w:uiPriority w:val="20"/>
    <w:qFormat/>
    <w:rsid w:val="00D0753F"/>
    <w:rPr>
      <w:i/>
      <w:iCs/>
    </w:rPr>
  </w:style>
  <w:style w:type="character" w:customStyle="1" w:styleId="affff7">
    <w:name w:val="Цветовое выделение"/>
    <w:uiPriority w:val="99"/>
    <w:rsid w:val="00D0753F"/>
    <w:rPr>
      <w:b/>
      <w:bCs/>
      <w:color w:val="26282F"/>
    </w:rPr>
  </w:style>
  <w:style w:type="paragraph" w:customStyle="1" w:styleId="affff8">
    <w:name w:val="Заголовок статьи"/>
    <w:basedOn w:val="a1"/>
    <w:next w:val="a1"/>
    <w:uiPriority w:val="99"/>
    <w:rsid w:val="00D0753F"/>
    <w:pPr>
      <w:widowControl/>
      <w:ind w:left="1612" w:hanging="892"/>
      <w:jc w:val="both"/>
    </w:pPr>
    <w:rPr>
      <w:rFonts w:ascii="Arial" w:eastAsia="Calibri" w:hAnsi="Arial" w:cs="Arial"/>
      <w:sz w:val="24"/>
      <w:szCs w:val="24"/>
    </w:rPr>
  </w:style>
  <w:style w:type="paragraph" w:customStyle="1" w:styleId="affff9">
    <w:name w:val="Комментарий"/>
    <w:basedOn w:val="a1"/>
    <w:next w:val="a1"/>
    <w:uiPriority w:val="99"/>
    <w:rsid w:val="00D0753F"/>
    <w:pPr>
      <w:widowControl/>
      <w:spacing w:before="75"/>
      <w:ind w:left="170"/>
      <w:jc w:val="both"/>
    </w:pPr>
    <w:rPr>
      <w:rFonts w:ascii="Arial" w:eastAsia="Calibri" w:hAnsi="Arial" w:cs="Arial"/>
      <w:color w:val="353842"/>
      <w:sz w:val="24"/>
      <w:szCs w:val="24"/>
      <w:shd w:val="clear" w:color="auto" w:fill="F0F0F0"/>
    </w:rPr>
  </w:style>
  <w:style w:type="character" w:customStyle="1" w:styleId="affffa">
    <w:name w:val="Сноска_"/>
    <w:link w:val="affffb"/>
    <w:rsid w:val="00D0753F"/>
    <w:rPr>
      <w:rFonts w:ascii="Times New Roman" w:hAnsi="Times New Roman"/>
      <w:b/>
      <w:bCs/>
      <w:sz w:val="18"/>
      <w:szCs w:val="18"/>
      <w:shd w:val="clear" w:color="auto" w:fill="FFFFFF"/>
    </w:rPr>
  </w:style>
  <w:style w:type="paragraph" w:customStyle="1" w:styleId="affffb">
    <w:name w:val="Сноска"/>
    <w:basedOn w:val="a1"/>
    <w:link w:val="affffa"/>
    <w:rsid w:val="00D0753F"/>
    <w:pPr>
      <w:shd w:val="clear" w:color="auto" w:fill="FFFFFF"/>
      <w:autoSpaceDE/>
      <w:autoSpaceDN/>
      <w:adjustRightInd/>
      <w:spacing w:line="0" w:lineRule="atLeast"/>
    </w:pPr>
    <w:rPr>
      <w:rFonts w:eastAsiaTheme="minorHAnsi" w:cstheme="minorBidi"/>
      <w:b/>
      <w:bCs/>
      <w:sz w:val="18"/>
      <w:szCs w:val="18"/>
      <w:lang w:eastAsia="en-US"/>
    </w:rPr>
  </w:style>
  <w:style w:type="paragraph" w:customStyle="1" w:styleId="44">
    <w:name w:val="Абзац списка4"/>
    <w:basedOn w:val="a1"/>
    <w:rsid w:val="00D0753F"/>
    <w:pPr>
      <w:widowControl/>
      <w:autoSpaceDE/>
      <w:autoSpaceDN/>
      <w:adjustRightInd/>
      <w:ind w:left="720"/>
    </w:pPr>
    <w:rPr>
      <w:sz w:val="24"/>
      <w:szCs w:val="24"/>
    </w:rPr>
  </w:style>
  <w:style w:type="character" w:customStyle="1" w:styleId="pinkbg">
    <w:name w:val="pinkbg"/>
    <w:basedOn w:val="a2"/>
    <w:rsid w:val="00D0753F"/>
  </w:style>
  <w:style w:type="paragraph" w:customStyle="1" w:styleId="s1">
    <w:name w:val="s_1"/>
    <w:basedOn w:val="a1"/>
    <w:qFormat/>
    <w:rsid w:val="00D0753F"/>
    <w:pPr>
      <w:widowControl/>
      <w:autoSpaceDE/>
      <w:autoSpaceDN/>
      <w:adjustRightInd/>
      <w:spacing w:before="100" w:beforeAutospacing="1" w:after="100" w:afterAutospacing="1"/>
    </w:pPr>
    <w:rPr>
      <w:sz w:val="24"/>
      <w:szCs w:val="24"/>
    </w:rPr>
  </w:style>
  <w:style w:type="character" w:customStyle="1" w:styleId="ConsNormal1">
    <w:name w:val="ConsNormal Знак Знак"/>
    <w:locked/>
    <w:rsid w:val="00D0753F"/>
    <w:rPr>
      <w:rFonts w:ascii="Arial" w:eastAsia="Times New Roman" w:hAnsi="Arial" w:cs="Times New Roman"/>
      <w:sz w:val="24"/>
      <w:szCs w:val="24"/>
      <w:lang w:eastAsia="ru-RU"/>
    </w:rPr>
  </w:style>
  <w:style w:type="character" w:customStyle="1" w:styleId="0pt">
    <w:name w:val="Основной текст + Интервал 0 pt"/>
    <w:uiPriority w:val="99"/>
    <w:rsid w:val="00D0753F"/>
    <w:rPr>
      <w:rFonts w:ascii="Times New Roman" w:hAnsi="Times New Roman" w:cs="Times New Roman"/>
      <w:b/>
      <w:bCs/>
      <w:spacing w:val="-3"/>
      <w:sz w:val="18"/>
      <w:szCs w:val="18"/>
      <w:u w:val="none"/>
    </w:rPr>
  </w:style>
  <w:style w:type="paragraph" w:customStyle="1" w:styleId="3a">
    <w:name w:val="Абзац списка3"/>
    <w:basedOn w:val="a1"/>
    <w:rsid w:val="00D0753F"/>
    <w:pPr>
      <w:widowControl/>
      <w:suppressAutoHyphens/>
      <w:autoSpaceDE/>
      <w:autoSpaceDN/>
      <w:adjustRightInd/>
      <w:ind w:left="720"/>
      <w:contextualSpacing/>
    </w:pPr>
    <w:rPr>
      <w:sz w:val="24"/>
      <w:szCs w:val="24"/>
      <w:lang w:eastAsia="zh-CN"/>
    </w:rPr>
  </w:style>
  <w:style w:type="paragraph" w:customStyle="1" w:styleId="western">
    <w:name w:val="western"/>
    <w:basedOn w:val="a1"/>
    <w:rsid w:val="00D0753F"/>
    <w:pPr>
      <w:widowControl/>
      <w:autoSpaceDE/>
      <w:autoSpaceDN/>
      <w:adjustRightInd/>
      <w:spacing w:before="100" w:beforeAutospacing="1" w:after="100" w:afterAutospacing="1"/>
    </w:pPr>
    <w:rPr>
      <w:sz w:val="24"/>
      <w:szCs w:val="24"/>
    </w:rPr>
  </w:style>
  <w:style w:type="character" w:customStyle="1" w:styleId="2e">
    <w:name w:val="Основной текст (2)"/>
    <w:rsid w:val="00D0753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f">
    <w:name w:val="Основной текст (2) + Полужирный"/>
    <w:rsid w:val="00D0753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affffc">
    <w:name w:val="Содержимое таблицы"/>
    <w:basedOn w:val="a1"/>
    <w:qFormat/>
    <w:rsid w:val="00D0753F"/>
    <w:pPr>
      <w:widowControl/>
      <w:suppressLineNumbers/>
      <w:suppressAutoHyphens/>
      <w:autoSpaceDE/>
      <w:autoSpaceDN/>
      <w:adjustRightInd/>
    </w:pPr>
    <w:rPr>
      <w:color w:val="00000A"/>
      <w:sz w:val="24"/>
      <w:szCs w:val="24"/>
    </w:rPr>
  </w:style>
  <w:style w:type="paragraph" w:customStyle="1" w:styleId="affffd">
    <w:name w:val="Заголовок таблицы"/>
    <w:basedOn w:val="affffc"/>
    <w:qFormat/>
    <w:rsid w:val="00D0753F"/>
    <w:pPr>
      <w:jc w:val="center"/>
    </w:pPr>
    <w:rPr>
      <w:b/>
      <w:bCs/>
    </w:rPr>
  </w:style>
  <w:style w:type="paragraph" w:customStyle="1" w:styleId="1f0">
    <w:name w:val="Основной текст1"/>
    <w:basedOn w:val="a1"/>
    <w:rsid w:val="004A3648"/>
    <w:pPr>
      <w:autoSpaceDE/>
      <w:autoSpaceDN/>
      <w:adjustRightInd/>
      <w:spacing w:line="256"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8C50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Headi...,h1,В1"/>
    <w:basedOn w:val="a1"/>
    <w:next w:val="a1"/>
    <w:link w:val="11"/>
    <w:uiPriority w:val="9"/>
    <w:qFormat/>
    <w:rsid w:val="00D316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Заголовок 2 Знак Знак,Заголовок 21,2,h2,Б2,RTC,iz2,Numbered text 3,HD2,Heading 2 Hidden,Раздел Знак,Level 2 Topic Heading,H21,Major,CHS,H2-Heading 2,l2,Header2,22,heading2,list2,A,A.B.C.,Список 21,Heading2,Heading Indent No L2,Gliederung2"/>
    <w:basedOn w:val="a1"/>
    <w:next w:val="a1"/>
    <w:link w:val="22"/>
    <w:qFormat/>
    <w:rsid w:val="003000EA"/>
    <w:pPr>
      <w:keepNext/>
      <w:widowControl/>
      <w:autoSpaceDE/>
      <w:autoSpaceDN/>
      <w:adjustRightInd/>
      <w:jc w:val="center"/>
      <w:outlineLvl w:val="1"/>
    </w:pPr>
    <w:rPr>
      <w:sz w:val="26"/>
    </w:rPr>
  </w:style>
  <w:style w:type="paragraph" w:styleId="31">
    <w:name w:val="heading 3"/>
    <w:basedOn w:val="a1"/>
    <w:link w:val="32"/>
    <w:uiPriority w:val="9"/>
    <w:unhideWhenUsed/>
    <w:qFormat/>
    <w:rsid w:val="00D0753F"/>
    <w:pPr>
      <w:widowControl/>
      <w:autoSpaceDE/>
      <w:autoSpaceDN/>
      <w:adjustRightInd/>
      <w:spacing w:before="100" w:beforeAutospacing="1" w:after="100" w:afterAutospacing="1"/>
      <w:outlineLvl w:val="2"/>
    </w:pPr>
    <w:rPr>
      <w:b/>
      <w:bCs/>
      <w:sz w:val="27"/>
      <w:szCs w:val="27"/>
    </w:rPr>
  </w:style>
  <w:style w:type="paragraph" w:styleId="41">
    <w:name w:val="heading 4"/>
    <w:basedOn w:val="a1"/>
    <w:next w:val="a1"/>
    <w:link w:val="42"/>
    <w:uiPriority w:val="9"/>
    <w:unhideWhenUsed/>
    <w:qFormat/>
    <w:rsid w:val="00D0753F"/>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semiHidden/>
    <w:unhideWhenUsed/>
    <w:qFormat/>
    <w:rsid w:val="00D0753F"/>
    <w:pPr>
      <w:widowControl/>
      <w:autoSpaceDE/>
      <w:autoSpaceDN/>
      <w:adjustRightInd/>
      <w:spacing w:before="240" w:after="60"/>
      <w:outlineLvl w:val="4"/>
    </w:pPr>
    <w:rPr>
      <w:rFonts w:eastAsia="Calibri"/>
      <w:b/>
      <w:bCs/>
      <w:i/>
      <w:iCs/>
      <w:sz w:val="26"/>
      <w:szCs w:val="26"/>
    </w:rPr>
  </w:style>
  <w:style w:type="paragraph" w:styleId="6">
    <w:name w:val="heading 6"/>
    <w:basedOn w:val="a1"/>
    <w:next w:val="a1"/>
    <w:link w:val="60"/>
    <w:semiHidden/>
    <w:unhideWhenUsed/>
    <w:qFormat/>
    <w:rsid w:val="00D0753F"/>
    <w:pPr>
      <w:keepNext/>
      <w:widowControl/>
      <w:autoSpaceDE/>
      <w:autoSpaceDN/>
      <w:adjustRightInd/>
      <w:spacing w:line="360" w:lineRule="auto"/>
      <w:jc w:val="both"/>
      <w:outlineLvl w:val="5"/>
    </w:pPr>
    <w:rPr>
      <w:b/>
      <w:sz w:val="28"/>
    </w:rPr>
  </w:style>
  <w:style w:type="paragraph" w:styleId="7">
    <w:name w:val="heading 7"/>
    <w:basedOn w:val="a1"/>
    <w:next w:val="a1"/>
    <w:link w:val="70"/>
    <w:qFormat/>
    <w:rsid w:val="00D0753F"/>
    <w:pPr>
      <w:widowControl/>
      <w:autoSpaceDE/>
      <w:autoSpaceDN/>
      <w:adjustRightInd/>
      <w:spacing w:before="240" w:after="60"/>
      <w:outlineLvl w:val="6"/>
    </w:pPr>
    <w:rPr>
      <w:sz w:val="24"/>
      <w:szCs w:val="24"/>
      <w:lang w:val="x-none" w:eastAsia="x-none"/>
    </w:rPr>
  </w:style>
  <w:style w:type="paragraph" w:styleId="8">
    <w:name w:val="heading 8"/>
    <w:basedOn w:val="a1"/>
    <w:next w:val="a1"/>
    <w:link w:val="80"/>
    <w:uiPriority w:val="9"/>
    <w:semiHidden/>
    <w:unhideWhenUsed/>
    <w:qFormat/>
    <w:rsid w:val="00D0753F"/>
    <w:pPr>
      <w:keepNext/>
      <w:keepLines/>
      <w:widowControl/>
      <w:autoSpaceDE/>
      <w:autoSpaceDN/>
      <w:adjustRightInd/>
      <w:spacing w:before="200" w:line="276" w:lineRule="auto"/>
      <w:outlineLvl w:val="7"/>
    </w:pPr>
    <w:rPr>
      <w:rFonts w:ascii="Cambria" w:hAnsi="Cambria"/>
      <w:color w:val="40404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Пункт_1"/>
    <w:basedOn w:val="a1"/>
    <w:uiPriority w:val="99"/>
    <w:rsid w:val="004C5134"/>
    <w:pPr>
      <w:numPr>
        <w:numId w:val="1"/>
      </w:numPr>
    </w:pPr>
  </w:style>
  <w:style w:type="paragraph" w:customStyle="1" w:styleId="20">
    <w:name w:val="Пункт_2"/>
    <w:basedOn w:val="a1"/>
    <w:uiPriority w:val="99"/>
    <w:rsid w:val="004C5134"/>
    <w:pPr>
      <w:numPr>
        <w:ilvl w:val="1"/>
        <w:numId w:val="1"/>
      </w:numPr>
    </w:pPr>
  </w:style>
  <w:style w:type="paragraph" w:customStyle="1" w:styleId="30">
    <w:name w:val="Пункт_3"/>
    <w:basedOn w:val="a1"/>
    <w:rsid w:val="004C5134"/>
    <w:pPr>
      <w:numPr>
        <w:ilvl w:val="2"/>
        <w:numId w:val="1"/>
      </w:numPr>
    </w:pPr>
  </w:style>
  <w:style w:type="paragraph" w:customStyle="1" w:styleId="40">
    <w:name w:val="Пункт_4"/>
    <w:basedOn w:val="a1"/>
    <w:uiPriority w:val="99"/>
    <w:rsid w:val="004C5134"/>
    <w:pPr>
      <w:numPr>
        <w:ilvl w:val="3"/>
        <w:numId w:val="1"/>
      </w:numPr>
    </w:pPr>
  </w:style>
  <w:style w:type="paragraph" w:customStyle="1" w:styleId="5ABCD">
    <w:name w:val="Пункт_5_ABCD"/>
    <w:basedOn w:val="a1"/>
    <w:uiPriority w:val="99"/>
    <w:rsid w:val="004C5134"/>
    <w:pPr>
      <w:numPr>
        <w:ilvl w:val="4"/>
        <w:numId w:val="1"/>
      </w:numPr>
    </w:pPr>
  </w:style>
  <w:style w:type="character" w:customStyle="1" w:styleId="3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5"/>
    <w:locked/>
    <w:rsid w:val="004C5134"/>
    <w:rPr>
      <w:rFonts w:ascii="Courier New" w:hAnsi="Courier New" w:cs="Courier New"/>
      <w:szCs w:val="24"/>
    </w:rPr>
  </w:style>
  <w:style w:type="paragraph" w:styleId="a5">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1"/>
    <w:link w:val="33"/>
    <w:unhideWhenUsed/>
    <w:rsid w:val="004C5134"/>
    <w:pPr>
      <w:widowControl/>
      <w:autoSpaceDE/>
      <w:autoSpaceDN/>
      <w:adjustRightInd/>
    </w:pPr>
    <w:rPr>
      <w:rFonts w:ascii="Courier New" w:eastAsiaTheme="minorHAnsi" w:hAnsi="Courier New" w:cs="Courier New"/>
      <w:sz w:val="22"/>
      <w:szCs w:val="24"/>
      <w:lang w:eastAsia="en-US"/>
    </w:rPr>
  </w:style>
  <w:style w:type="character" w:customStyle="1" w:styleId="a6">
    <w:name w:val="Текст Знак"/>
    <w:aliases w:val="Текст Знак Знак3 Знак"/>
    <w:basedOn w:val="a2"/>
    <w:rsid w:val="004C5134"/>
    <w:rPr>
      <w:rFonts w:ascii="Consolas" w:eastAsia="Times New Roman" w:hAnsi="Consolas" w:cs="Times New Roman"/>
      <w:sz w:val="21"/>
      <w:szCs w:val="21"/>
      <w:lang w:eastAsia="ru-RU"/>
    </w:rPr>
  </w:style>
  <w:style w:type="paragraph" w:styleId="a7">
    <w:name w:val="Body Text"/>
    <w:aliases w:val="отчет_нормаль,body text,body text Знак,body text Знак Знак,bt,ändrad,body text1,bt1,body text2,bt2,body text11,bt11,body text3,bt3,paragraph 2,paragraph 21,EHPT,Body Text2,b,Body Text level 2,Знак1,Основной текст Знак Знак Знак"/>
    <w:basedOn w:val="a1"/>
    <w:link w:val="a8"/>
    <w:rsid w:val="0062433C"/>
    <w:pPr>
      <w:widowControl/>
      <w:autoSpaceDE/>
      <w:autoSpaceDN/>
      <w:adjustRightInd/>
      <w:spacing w:after="120"/>
      <w:jc w:val="both"/>
    </w:pPr>
    <w:rPr>
      <w:sz w:val="24"/>
      <w:szCs w:val="24"/>
    </w:rPr>
  </w:style>
  <w:style w:type="character" w:customStyle="1" w:styleId="a8">
    <w:name w:val="Основной текст Знак"/>
    <w:aliases w:val="отчет_нормаль Знак,body text Знак1,body text Знак Знак1,body text Знак Знак Знак,bt Знак,ändrad Знак,body text1 Знак,bt1 Знак,body text2 Знак,bt2 Знак,body text11 Знак,bt11 Знак,body text3 Знак,bt3 Знак,paragraph 2 Знак,EHPT Знак"/>
    <w:basedOn w:val="a2"/>
    <w:link w:val="a7"/>
    <w:rsid w:val="0062433C"/>
    <w:rPr>
      <w:rFonts w:ascii="Times New Roman" w:eastAsia="Times New Roman" w:hAnsi="Times New Roman" w:cs="Times New Roman"/>
      <w:sz w:val="24"/>
      <w:szCs w:val="24"/>
      <w:lang w:eastAsia="ru-RU"/>
    </w:rPr>
  </w:style>
  <w:style w:type="paragraph" w:customStyle="1" w:styleId="110">
    <w:name w:val="заголовок 11"/>
    <w:basedOn w:val="a1"/>
    <w:next w:val="a1"/>
    <w:rsid w:val="0062433C"/>
    <w:pPr>
      <w:keepNext/>
      <w:widowControl/>
      <w:autoSpaceDE/>
      <w:autoSpaceDN/>
      <w:adjustRightInd/>
      <w:jc w:val="center"/>
    </w:pPr>
    <w:rPr>
      <w:sz w:val="24"/>
    </w:rPr>
  </w:style>
  <w:style w:type="character" w:styleId="a9">
    <w:name w:val="Hyperlink"/>
    <w:basedOn w:val="a2"/>
    <w:uiPriority w:val="99"/>
    <w:unhideWhenUsed/>
    <w:rsid w:val="0062433C"/>
    <w:rPr>
      <w:color w:val="0000FF" w:themeColor="hyperlink"/>
      <w:u w:val="single"/>
    </w:rPr>
  </w:style>
  <w:style w:type="paragraph" w:customStyle="1" w:styleId="a0">
    <w:name w:val="Раздел ТД"/>
    <w:basedOn w:val="a1"/>
    <w:link w:val="aa"/>
    <w:uiPriority w:val="99"/>
    <w:rsid w:val="00CE1BC0"/>
    <w:pPr>
      <w:widowControl/>
      <w:numPr>
        <w:numId w:val="2"/>
      </w:numPr>
      <w:spacing w:before="240" w:line="360" w:lineRule="auto"/>
      <w:jc w:val="center"/>
    </w:pPr>
    <w:rPr>
      <w:b/>
      <w:sz w:val="24"/>
      <w:szCs w:val="24"/>
      <w:lang w:eastAsia="en-US"/>
    </w:rPr>
  </w:style>
  <w:style w:type="character" w:customStyle="1" w:styleId="aa">
    <w:name w:val="Раздел ТД Знак"/>
    <w:link w:val="a0"/>
    <w:uiPriority w:val="99"/>
    <w:locked/>
    <w:rsid w:val="00CE1BC0"/>
    <w:rPr>
      <w:rFonts w:ascii="Times New Roman" w:eastAsia="Times New Roman" w:hAnsi="Times New Roman" w:cs="Times New Roman"/>
      <w:b/>
      <w:sz w:val="24"/>
      <w:szCs w:val="24"/>
    </w:rPr>
  </w:style>
  <w:style w:type="paragraph" w:styleId="ab">
    <w:name w:val="List Paragraph"/>
    <w:aliases w:val="Нумерованый список,Bullet List,FooterText,numbered,SL_Абзац списка"/>
    <w:basedOn w:val="a1"/>
    <w:link w:val="ac"/>
    <w:uiPriority w:val="34"/>
    <w:qFormat/>
    <w:rsid w:val="00CE1BC0"/>
    <w:pPr>
      <w:widowControl/>
      <w:autoSpaceDE/>
      <w:autoSpaceDN/>
      <w:adjustRightInd/>
      <w:spacing w:after="200" w:line="276" w:lineRule="auto"/>
      <w:ind w:left="720"/>
      <w:contextualSpacing/>
    </w:pPr>
    <w:rPr>
      <w:rFonts w:ascii="Calibri" w:hAnsi="Calibri"/>
      <w:sz w:val="22"/>
      <w:szCs w:val="22"/>
    </w:rPr>
  </w:style>
  <w:style w:type="character" w:customStyle="1" w:styleId="22">
    <w:name w:val="Заголовок 2 Знак"/>
    <w:aliases w:val="H2 Знак,Заголовок 2 Знак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
    <w:basedOn w:val="a2"/>
    <w:link w:val="21"/>
    <w:rsid w:val="003000EA"/>
    <w:rPr>
      <w:rFonts w:ascii="Times New Roman" w:eastAsia="Times New Roman" w:hAnsi="Times New Roman" w:cs="Times New Roman"/>
      <w:sz w:val="26"/>
      <w:szCs w:val="20"/>
      <w:lang w:eastAsia="ru-RU"/>
    </w:rPr>
  </w:style>
  <w:style w:type="paragraph" w:styleId="ad">
    <w:name w:val="header"/>
    <w:basedOn w:val="a1"/>
    <w:link w:val="ae"/>
    <w:uiPriority w:val="99"/>
    <w:rsid w:val="003000EA"/>
    <w:pPr>
      <w:tabs>
        <w:tab w:val="center" w:pos="4677"/>
        <w:tab w:val="right" w:pos="9355"/>
      </w:tabs>
    </w:pPr>
    <w:rPr>
      <w:rFonts w:ascii="Arial" w:hAnsi="Arial"/>
      <w:sz w:val="18"/>
      <w:szCs w:val="18"/>
    </w:rPr>
  </w:style>
  <w:style w:type="character" w:customStyle="1" w:styleId="ae">
    <w:name w:val="Верхний колонтитул Знак"/>
    <w:basedOn w:val="a2"/>
    <w:link w:val="ad"/>
    <w:uiPriority w:val="99"/>
    <w:rsid w:val="003000EA"/>
    <w:rPr>
      <w:rFonts w:ascii="Arial" w:eastAsia="Times New Roman" w:hAnsi="Arial" w:cs="Times New Roman"/>
      <w:sz w:val="18"/>
      <w:szCs w:val="18"/>
      <w:lang w:eastAsia="ru-RU"/>
    </w:rPr>
  </w:style>
  <w:style w:type="paragraph" w:customStyle="1" w:styleId="BodyText22">
    <w:name w:val="Body Text 22"/>
    <w:basedOn w:val="a1"/>
    <w:uiPriority w:val="99"/>
    <w:rsid w:val="003000EA"/>
    <w:pPr>
      <w:widowControl/>
      <w:autoSpaceDE/>
      <w:autoSpaceDN/>
      <w:adjustRightInd/>
      <w:jc w:val="center"/>
    </w:pPr>
    <w:rPr>
      <w:b/>
      <w:color w:val="1F497D" w:themeColor="text2"/>
      <w:sz w:val="24"/>
    </w:rPr>
  </w:style>
  <w:style w:type="paragraph" w:customStyle="1" w:styleId="ConsPlusNormal">
    <w:name w:val="ConsPlusNormal"/>
    <w:link w:val="ConsPlusNormal0"/>
    <w:uiPriority w:val="99"/>
    <w:rsid w:val="003000E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3">
    <w:name w:val="Обычный2"/>
    <w:rsid w:val="003000EA"/>
    <w:pPr>
      <w:widowControl w:val="0"/>
      <w:spacing w:after="0" w:line="240" w:lineRule="auto"/>
    </w:pPr>
    <w:rPr>
      <w:rFonts w:ascii="Times New Roman" w:eastAsia="Times New Roman" w:hAnsi="Times New Roman" w:cs="Times New Roman"/>
      <w:sz w:val="20"/>
      <w:szCs w:val="20"/>
      <w:lang w:eastAsia="ru-RU"/>
    </w:rPr>
  </w:style>
  <w:style w:type="paragraph" w:styleId="af">
    <w:name w:val="Normal (Web)"/>
    <w:aliases w:val="Обычный (веб) Знак Знак,Обычный (Web) Знак Знак Знак,Обычный (Web),Знак Знак2,Обычный (веб) Знак Знак Знак1,Знак Знак Знак Знак Знак,Знак Знак1 Знак,Обычный (веб) Знак Знак Знак Знак,Знак Знак Знак1 Знак Знак1,Обычный (веб)1"/>
    <w:basedOn w:val="a1"/>
    <w:link w:val="af0"/>
    <w:qFormat/>
    <w:rsid w:val="003000EA"/>
    <w:pPr>
      <w:widowControl/>
      <w:autoSpaceDE/>
      <w:autoSpaceDN/>
      <w:adjustRightInd/>
      <w:spacing w:before="100" w:beforeAutospacing="1" w:after="100" w:afterAutospacing="1"/>
    </w:pPr>
    <w:rPr>
      <w:sz w:val="24"/>
      <w:szCs w:val="24"/>
    </w:rPr>
  </w:style>
  <w:style w:type="character" w:customStyle="1" w:styleId="af0">
    <w:name w:val="Обычный (веб) Знак"/>
    <w:aliases w:val="Обычный (веб) Знак Знак Знак,Обычный (Web) Знак Знак Знак Знак,Обычный (Web) Знак,Знак Знак2 Знак,Обычный (веб) Знак Знак Знак1 Знак,Знак Знак Знак Знак Знак Знак,Знак Знак1 Знак Знак,Обычный (веб) Знак Знак Знак Знак Знак"/>
    <w:link w:val="af"/>
    <w:rsid w:val="003000EA"/>
    <w:rPr>
      <w:rFonts w:ascii="Times New Roman" w:eastAsia="Times New Roman" w:hAnsi="Times New Roman" w:cs="Times New Roman"/>
      <w:sz w:val="24"/>
      <w:szCs w:val="24"/>
      <w:lang w:eastAsia="ru-RU"/>
    </w:rPr>
  </w:style>
  <w:style w:type="paragraph" w:customStyle="1" w:styleId="rvps22">
    <w:name w:val="rvps22"/>
    <w:basedOn w:val="a1"/>
    <w:uiPriority w:val="99"/>
    <w:rsid w:val="003000EA"/>
    <w:pPr>
      <w:widowControl/>
      <w:autoSpaceDE/>
      <w:autoSpaceDN/>
      <w:adjustRightInd/>
      <w:jc w:val="right"/>
    </w:pPr>
    <w:rPr>
      <w:sz w:val="24"/>
      <w:szCs w:val="24"/>
    </w:rPr>
  </w:style>
  <w:style w:type="paragraph" w:customStyle="1" w:styleId="sdfootnote">
    <w:name w:val="sdfootnote"/>
    <w:basedOn w:val="a1"/>
    <w:rsid w:val="003000EA"/>
    <w:pPr>
      <w:widowControl/>
      <w:autoSpaceDE/>
      <w:autoSpaceDN/>
      <w:adjustRightInd/>
      <w:spacing w:before="100" w:beforeAutospacing="1" w:after="62"/>
      <w:jc w:val="both"/>
    </w:pPr>
  </w:style>
  <w:style w:type="character" w:customStyle="1" w:styleId="12">
    <w:name w:val="Основной шрифт абзаца1"/>
    <w:rsid w:val="003000EA"/>
    <w:rPr>
      <w:sz w:val="24"/>
    </w:rPr>
  </w:style>
  <w:style w:type="character" w:customStyle="1" w:styleId="ConsPlusNormal0">
    <w:name w:val="ConsPlusNormal Знак"/>
    <w:link w:val="ConsPlusNormal"/>
    <w:uiPriority w:val="99"/>
    <w:locked/>
    <w:rsid w:val="003000EA"/>
    <w:rPr>
      <w:rFonts w:ascii="Arial" w:eastAsia="Times New Roman" w:hAnsi="Arial" w:cs="Arial"/>
      <w:sz w:val="20"/>
      <w:szCs w:val="20"/>
      <w:lang w:eastAsia="ru-RU"/>
    </w:rPr>
  </w:style>
  <w:style w:type="character" w:customStyle="1" w:styleId="NoSpacingChar">
    <w:name w:val="No Spacing Char"/>
    <w:link w:val="24"/>
    <w:locked/>
    <w:rsid w:val="003000EA"/>
  </w:style>
  <w:style w:type="paragraph" w:customStyle="1" w:styleId="24">
    <w:name w:val="Без интервала2"/>
    <w:link w:val="NoSpacingChar"/>
    <w:rsid w:val="003000EA"/>
    <w:pPr>
      <w:spacing w:after="0" w:line="240" w:lineRule="auto"/>
    </w:pPr>
  </w:style>
  <w:style w:type="paragraph" w:styleId="25">
    <w:name w:val="Body Text Indent 2"/>
    <w:basedOn w:val="a1"/>
    <w:link w:val="26"/>
    <w:semiHidden/>
    <w:unhideWhenUsed/>
    <w:rsid w:val="00F66A47"/>
    <w:pPr>
      <w:spacing w:after="120" w:line="480" w:lineRule="auto"/>
      <w:ind w:left="283"/>
    </w:pPr>
  </w:style>
  <w:style w:type="character" w:customStyle="1" w:styleId="26">
    <w:name w:val="Основной текст с отступом 2 Знак"/>
    <w:basedOn w:val="a2"/>
    <w:link w:val="25"/>
    <w:semiHidden/>
    <w:rsid w:val="00F66A47"/>
    <w:rPr>
      <w:rFonts w:ascii="Times New Roman" w:eastAsia="Times New Roman" w:hAnsi="Times New Roman" w:cs="Times New Roman"/>
      <w:sz w:val="20"/>
      <w:szCs w:val="20"/>
      <w:lang w:eastAsia="ru-RU"/>
    </w:rPr>
  </w:style>
  <w:style w:type="paragraph" w:styleId="34">
    <w:name w:val="Body Text Indent 3"/>
    <w:basedOn w:val="a1"/>
    <w:link w:val="35"/>
    <w:semiHidden/>
    <w:unhideWhenUsed/>
    <w:rsid w:val="00F66A47"/>
    <w:pPr>
      <w:spacing w:after="120"/>
      <w:ind w:left="283"/>
    </w:pPr>
    <w:rPr>
      <w:sz w:val="16"/>
      <w:szCs w:val="16"/>
    </w:rPr>
  </w:style>
  <w:style w:type="character" w:customStyle="1" w:styleId="35">
    <w:name w:val="Основной текст с отступом 3 Знак"/>
    <w:basedOn w:val="a2"/>
    <w:link w:val="34"/>
    <w:semiHidden/>
    <w:rsid w:val="00F66A47"/>
    <w:rPr>
      <w:rFonts w:ascii="Times New Roman" w:eastAsia="Times New Roman" w:hAnsi="Times New Roman" w:cs="Times New Roman"/>
      <w:sz w:val="16"/>
      <w:szCs w:val="16"/>
      <w:lang w:eastAsia="ru-RU"/>
    </w:rPr>
  </w:style>
  <w:style w:type="paragraph" w:styleId="af1">
    <w:name w:val="footer"/>
    <w:basedOn w:val="a1"/>
    <w:link w:val="af2"/>
    <w:unhideWhenUsed/>
    <w:rsid w:val="009108B4"/>
    <w:pPr>
      <w:tabs>
        <w:tab w:val="center" w:pos="4677"/>
        <w:tab w:val="right" w:pos="9355"/>
      </w:tabs>
    </w:pPr>
  </w:style>
  <w:style w:type="character" w:customStyle="1" w:styleId="af2">
    <w:name w:val="Нижний колонтитул Знак"/>
    <w:basedOn w:val="a2"/>
    <w:link w:val="af1"/>
    <w:rsid w:val="009108B4"/>
    <w:rPr>
      <w:rFonts w:ascii="Times New Roman" w:eastAsia="Times New Roman" w:hAnsi="Times New Roman" w:cs="Times New Roman"/>
      <w:sz w:val="20"/>
      <w:szCs w:val="20"/>
      <w:lang w:eastAsia="ru-RU"/>
    </w:rPr>
  </w:style>
  <w:style w:type="paragraph" w:styleId="af3">
    <w:name w:val="Balloon Text"/>
    <w:basedOn w:val="a1"/>
    <w:link w:val="af4"/>
    <w:uiPriority w:val="99"/>
    <w:semiHidden/>
    <w:unhideWhenUsed/>
    <w:rsid w:val="00396DFD"/>
    <w:rPr>
      <w:rFonts w:ascii="Tahoma" w:hAnsi="Tahoma" w:cs="Tahoma"/>
      <w:sz w:val="16"/>
      <w:szCs w:val="16"/>
    </w:rPr>
  </w:style>
  <w:style w:type="character" w:customStyle="1" w:styleId="af4">
    <w:name w:val="Текст выноски Знак"/>
    <w:basedOn w:val="a2"/>
    <w:link w:val="af3"/>
    <w:uiPriority w:val="99"/>
    <w:semiHidden/>
    <w:rsid w:val="00396DFD"/>
    <w:rPr>
      <w:rFonts w:ascii="Tahoma" w:eastAsia="Times New Roman" w:hAnsi="Tahoma" w:cs="Tahoma"/>
      <w:sz w:val="16"/>
      <w:szCs w:val="16"/>
      <w:lang w:eastAsia="ru-RU"/>
    </w:rPr>
  </w:style>
  <w:style w:type="paragraph" w:customStyle="1" w:styleId="13">
    <w:name w:val="Обычный1"/>
    <w:link w:val="14"/>
    <w:uiPriority w:val="99"/>
    <w:rsid w:val="004B4985"/>
    <w:pPr>
      <w:autoSpaceDE w:val="0"/>
      <w:autoSpaceDN w:val="0"/>
      <w:spacing w:after="0" w:line="240" w:lineRule="auto"/>
      <w:jc w:val="both"/>
    </w:pPr>
    <w:rPr>
      <w:rFonts w:ascii="TimesET" w:eastAsia="Times New Roman" w:hAnsi="TimesET" w:cs="Times New Roman"/>
      <w:sz w:val="24"/>
      <w:szCs w:val="24"/>
      <w:lang w:eastAsia="ru-RU"/>
    </w:rPr>
  </w:style>
  <w:style w:type="character" w:customStyle="1" w:styleId="14">
    <w:name w:val="Обычный1 Знак"/>
    <w:link w:val="13"/>
    <w:uiPriority w:val="99"/>
    <w:locked/>
    <w:rsid w:val="004B4985"/>
    <w:rPr>
      <w:rFonts w:ascii="TimesET" w:eastAsia="Times New Roman" w:hAnsi="TimesET" w:cs="Times New Roman"/>
      <w:sz w:val="24"/>
      <w:szCs w:val="24"/>
      <w:lang w:eastAsia="ru-RU"/>
    </w:rPr>
  </w:style>
  <w:style w:type="paragraph" w:styleId="af5">
    <w:name w:val="No Spacing"/>
    <w:link w:val="af6"/>
    <w:uiPriority w:val="99"/>
    <w:qFormat/>
    <w:rsid w:val="000F7982"/>
    <w:pPr>
      <w:spacing w:after="0" w:line="240" w:lineRule="auto"/>
    </w:pPr>
    <w:rPr>
      <w:rFonts w:eastAsiaTheme="minorEastAsia"/>
      <w:lang w:eastAsia="ru-RU"/>
    </w:rPr>
  </w:style>
  <w:style w:type="paragraph" w:customStyle="1" w:styleId="af7">
    <w:name w:val="Пункт Знак"/>
    <w:basedOn w:val="a1"/>
    <w:uiPriority w:val="99"/>
    <w:rsid w:val="002135FF"/>
    <w:pPr>
      <w:widowControl/>
      <w:tabs>
        <w:tab w:val="num" w:pos="643"/>
        <w:tab w:val="left" w:pos="851"/>
        <w:tab w:val="left" w:pos="1134"/>
        <w:tab w:val="num" w:pos="1844"/>
      </w:tabs>
      <w:autoSpaceDE/>
      <w:autoSpaceDN/>
      <w:adjustRightInd/>
      <w:spacing w:line="360" w:lineRule="auto"/>
      <w:ind w:left="1844" w:hanging="567"/>
      <w:jc w:val="both"/>
    </w:pPr>
    <w:rPr>
      <w:b/>
      <w:bCs/>
      <w:sz w:val="28"/>
      <w:szCs w:val="28"/>
    </w:rPr>
  </w:style>
  <w:style w:type="paragraph" w:customStyle="1" w:styleId="27">
    <w:name w:val="Пункт2"/>
    <w:basedOn w:val="a1"/>
    <w:uiPriority w:val="99"/>
    <w:rsid w:val="002135FF"/>
    <w:pPr>
      <w:keepNext/>
      <w:widowControl/>
      <w:suppressAutoHyphens/>
      <w:autoSpaceDE/>
      <w:autoSpaceDN/>
      <w:adjustRightInd/>
      <w:spacing w:before="240" w:after="120"/>
      <w:outlineLvl w:val="2"/>
    </w:pPr>
    <w:rPr>
      <w:b/>
      <w:sz w:val="28"/>
    </w:rPr>
  </w:style>
  <w:style w:type="paragraph" w:customStyle="1" w:styleId="ConsNonformat">
    <w:name w:val="ConsNonformat"/>
    <w:uiPriority w:val="99"/>
    <w:rsid w:val="002135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8">
    <w:name w:val="Основной шрифт"/>
    <w:semiHidden/>
    <w:rsid w:val="002135FF"/>
  </w:style>
  <w:style w:type="character" w:customStyle="1" w:styleId="af6">
    <w:name w:val="Без интервала Знак"/>
    <w:link w:val="af5"/>
    <w:uiPriority w:val="99"/>
    <w:locked/>
    <w:rsid w:val="00806797"/>
    <w:rPr>
      <w:rFonts w:eastAsiaTheme="minorEastAsia"/>
      <w:lang w:eastAsia="ru-RU"/>
    </w:rPr>
  </w:style>
  <w:style w:type="table" w:customStyle="1" w:styleId="15">
    <w:name w:val="Сетка таблицы1"/>
    <w:basedOn w:val="a3"/>
    <w:rsid w:val="008067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B7CEC"/>
    <w:pPr>
      <w:suppressAutoHyphens/>
      <w:jc w:val="both"/>
      <w:textAlignment w:val="baseline"/>
    </w:pPr>
    <w:rPr>
      <w:rFonts w:ascii="Calibri" w:eastAsia="SimSun" w:hAnsi="Calibri" w:cs="Tahoma"/>
      <w:kern w:val="1"/>
      <w:lang w:eastAsia="ar-SA"/>
    </w:rPr>
  </w:style>
  <w:style w:type="table" w:styleId="af9">
    <w:name w:val="Table Grid"/>
    <w:basedOn w:val="a3"/>
    <w:uiPriority w:val="59"/>
    <w:unhideWhenUsed/>
    <w:rsid w:val="00E1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Headi... Знак,h1 Знак,В1 Знак"/>
    <w:basedOn w:val="a2"/>
    <w:link w:val="10"/>
    <w:uiPriority w:val="9"/>
    <w:rsid w:val="00D31606"/>
    <w:rPr>
      <w:rFonts w:asciiTheme="majorHAnsi" w:eastAsiaTheme="majorEastAsia" w:hAnsiTheme="majorHAnsi" w:cstheme="majorBidi"/>
      <w:b/>
      <w:bCs/>
      <w:color w:val="365F91" w:themeColor="accent1" w:themeShade="BF"/>
      <w:sz w:val="28"/>
      <w:szCs w:val="28"/>
      <w:lang w:eastAsia="ru-RU"/>
    </w:rPr>
  </w:style>
  <w:style w:type="character" w:customStyle="1" w:styleId="16">
    <w:name w:val="Без интервала Знак1"/>
    <w:uiPriority w:val="99"/>
    <w:locked/>
    <w:rsid w:val="00D31606"/>
    <w:rPr>
      <w:rFonts w:ascii="Calibri" w:hAnsi="Calibri"/>
      <w:sz w:val="22"/>
      <w:szCs w:val="22"/>
      <w:lang w:eastAsia="en-US" w:bidi="ar-SA"/>
    </w:rPr>
  </w:style>
  <w:style w:type="paragraph" w:customStyle="1" w:styleId="formattext">
    <w:name w:val="formattext"/>
    <w:basedOn w:val="a1"/>
    <w:uiPriority w:val="99"/>
    <w:rsid w:val="00D31606"/>
    <w:pPr>
      <w:widowControl/>
      <w:autoSpaceDE/>
      <w:autoSpaceDN/>
      <w:adjustRightInd/>
      <w:spacing w:before="100" w:beforeAutospacing="1" w:after="100" w:afterAutospacing="1"/>
    </w:pPr>
    <w:rPr>
      <w:sz w:val="24"/>
      <w:szCs w:val="24"/>
    </w:rPr>
  </w:style>
  <w:style w:type="paragraph" w:styleId="afa">
    <w:name w:val="annotation text"/>
    <w:aliases w:val="Знак4,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Знак Знак,Знак4 Знак Знак,Знак11"/>
    <w:basedOn w:val="a1"/>
    <w:link w:val="afb"/>
    <w:uiPriority w:val="99"/>
    <w:rsid w:val="00D31606"/>
    <w:pPr>
      <w:widowControl/>
      <w:autoSpaceDE/>
      <w:autoSpaceDN/>
      <w:adjustRightInd/>
    </w:pPr>
    <w:rPr>
      <w:kern w:val="32"/>
    </w:rPr>
  </w:style>
  <w:style w:type="character" w:customStyle="1" w:styleId="afb">
    <w:name w:val="Текст примечания Знак"/>
    <w:aliases w:val="Знак4 Знак,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Знак Знак"/>
    <w:basedOn w:val="a2"/>
    <w:link w:val="afa"/>
    <w:uiPriority w:val="99"/>
    <w:rsid w:val="00D31606"/>
    <w:rPr>
      <w:rFonts w:ascii="Times New Roman" w:eastAsia="Times New Roman" w:hAnsi="Times New Roman" w:cs="Times New Roman"/>
      <w:kern w:val="32"/>
      <w:sz w:val="20"/>
      <w:szCs w:val="20"/>
      <w:lang w:eastAsia="ru-RU"/>
    </w:rPr>
  </w:style>
  <w:style w:type="paragraph" w:customStyle="1" w:styleId="headertext">
    <w:name w:val="headertext"/>
    <w:basedOn w:val="a1"/>
    <w:uiPriority w:val="99"/>
    <w:rsid w:val="00D31606"/>
    <w:pPr>
      <w:widowControl/>
      <w:autoSpaceDE/>
      <w:autoSpaceDN/>
      <w:adjustRightInd/>
      <w:spacing w:before="100" w:beforeAutospacing="1" w:after="100" w:afterAutospacing="1"/>
    </w:pPr>
    <w:rPr>
      <w:sz w:val="24"/>
      <w:szCs w:val="24"/>
    </w:rPr>
  </w:style>
  <w:style w:type="paragraph" w:customStyle="1" w:styleId="formattexttopleveltext">
    <w:name w:val="formattext topleveltext"/>
    <w:basedOn w:val="a1"/>
    <w:uiPriority w:val="99"/>
    <w:rsid w:val="00D31606"/>
    <w:pPr>
      <w:widowControl/>
      <w:autoSpaceDE/>
      <w:autoSpaceDN/>
      <w:adjustRightInd/>
      <w:spacing w:before="100" w:beforeAutospacing="1" w:after="100" w:afterAutospacing="1"/>
    </w:pPr>
    <w:rPr>
      <w:sz w:val="24"/>
      <w:szCs w:val="24"/>
    </w:rPr>
  </w:style>
  <w:style w:type="table" w:customStyle="1" w:styleId="28">
    <w:name w:val="Сетка таблицы2"/>
    <w:basedOn w:val="a3"/>
    <w:next w:val="af9"/>
    <w:uiPriority w:val="59"/>
    <w:rsid w:val="005E0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Заголовок 4 Знак"/>
    <w:basedOn w:val="a2"/>
    <w:link w:val="41"/>
    <w:uiPriority w:val="9"/>
    <w:rsid w:val="00D0753F"/>
    <w:rPr>
      <w:rFonts w:asciiTheme="majorHAnsi" w:eastAsiaTheme="majorEastAsia" w:hAnsiTheme="majorHAnsi" w:cstheme="majorBidi"/>
      <w:b/>
      <w:bCs/>
      <w:i/>
      <w:iCs/>
      <w:color w:val="4F81BD" w:themeColor="accent1"/>
      <w:sz w:val="20"/>
      <w:szCs w:val="20"/>
      <w:lang w:eastAsia="ru-RU"/>
    </w:rPr>
  </w:style>
  <w:style w:type="character" w:customStyle="1" w:styleId="32">
    <w:name w:val="Заголовок 3 Знак"/>
    <w:basedOn w:val="a2"/>
    <w:link w:val="31"/>
    <w:uiPriority w:val="9"/>
    <w:rsid w:val="00D0753F"/>
    <w:rPr>
      <w:rFonts w:ascii="Times New Roman" w:eastAsia="Times New Roman" w:hAnsi="Times New Roman" w:cs="Times New Roman"/>
      <w:b/>
      <w:bCs/>
      <w:sz w:val="27"/>
      <w:szCs w:val="27"/>
      <w:lang w:eastAsia="ru-RU"/>
    </w:rPr>
  </w:style>
  <w:style w:type="character" w:customStyle="1" w:styleId="51">
    <w:name w:val="Заголовок 5 Знак"/>
    <w:basedOn w:val="a2"/>
    <w:link w:val="50"/>
    <w:semiHidden/>
    <w:rsid w:val="00D0753F"/>
    <w:rPr>
      <w:rFonts w:ascii="Times New Roman" w:eastAsia="Calibri" w:hAnsi="Times New Roman" w:cs="Times New Roman"/>
      <w:b/>
      <w:bCs/>
      <w:i/>
      <w:iCs/>
      <w:sz w:val="26"/>
      <w:szCs w:val="26"/>
      <w:lang w:eastAsia="ru-RU"/>
    </w:rPr>
  </w:style>
  <w:style w:type="character" w:customStyle="1" w:styleId="60">
    <w:name w:val="Заголовок 6 Знак"/>
    <w:basedOn w:val="a2"/>
    <w:link w:val="6"/>
    <w:semiHidden/>
    <w:rsid w:val="00D0753F"/>
    <w:rPr>
      <w:rFonts w:ascii="Times New Roman" w:eastAsia="Times New Roman" w:hAnsi="Times New Roman" w:cs="Times New Roman"/>
      <w:b/>
      <w:sz w:val="28"/>
      <w:szCs w:val="20"/>
      <w:lang w:eastAsia="ru-RU"/>
    </w:rPr>
  </w:style>
  <w:style w:type="character" w:customStyle="1" w:styleId="70">
    <w:name w:val="Заголовок 7 Знак"/>
    <w:basedOn w:val="a2"/>
    <w:link w:val="7"/>
    <w:rsid w:val="00D0753F"/>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uiPriority w:val="9"/>
    <w:semiHidden/>
    <w:rsid w:val="00D0753F"/>
    <w:rPr>
      <w:rFonts w:ascii="Cambria" w:eastAsia="Times New Roman" w:hAnsi="Cambria" w:cs="Times New Roman"/>
      <w:color w:val="404040"/>
      <w:sz w:val="20"/>
      <w:szCs w:val="20"/>
      <w:lang w:val="x-none" w:eastAsia="x-none"/>
    </w:rPr>
  </w:style>
  <w:style w:type="character" w:customStyle="1" w:styleId="HTML">
    <w:name w:val="Стандартный HTML Знак"/>
    <w:link w:val="HTML0"/>
    <w:semiHidden/>
    <w:rsid w:val="00D0753F"/>
    <w:rPr>
      <w:rFonts w:ascii="Courier New" w:eastAsia="Times New Roman" w:hAnsi="Courier New" w:cs="Courier New"/>
      <w:sz w:val="20"/>
      <w:szCs w:val="20"/>
      <w:lang w:eastAsia="ru-RU"/>
    </w:rPr>
  </w:style>
  <w:style w:type="paragraph" w:styleId="HTML0">
    <w:name w:val="HTML Preformatted"/>
    <w:basedOn w:val="a1"/>
    <w:link w:val="HTML"/>
    <w:semiHidden/>
    <w:unhideWhenUsed/>
    <w:rsid w:val="00D075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1">
    <w:name w:val="Стандартный HTML Знак1"/>
    <w:basedOn w:val="a2"/>
    <w:uiPriority w:val="99"/>
    <w:semiHidden/>
    <w:rsid w:val="00D0753F"/>
    <w:rPr>
      <w:rFonts w:ascii="Consolas" w:eastAsia="Times New Roman" w:hAnsi="Consolas" w:cs="Times New Roman"/>
      <w:sz w:val="20"/>
      <w:szCs w:val="20"/>
      <w:lang w:eastAsia="ru-RU"/>
    </w:rPr>
  </w:style>
  <w:style w:type="paragraph" w:styleId="afc">
    <w:name w:val="footnote text"/>
    <w:basedOn w:val="a1"/>
    <w:link w:val="afd"/>
    <w:uiPriority w:val="99"/>
    <w:semiHidden/>
    <w:unhideWhenUsed/>
    <w:rsid w:val="00D0753F"/>
    <w:pPr>
      <w:widowControl/>
      <w:autoSpaceDE/>
      <w:autoSpaceDN/>
      <w:adjustRightInd/>
    </w:pPr>
  </w:style>
  <w:style w:type="character" w:customStyle="1" w:styleId="afd">
    <w:name w:val="Текст сноски Знак"/>
    <w:basedOn w:val="a2"/>
    <w:link w:val="afc"/>
    <w:uiPriority w:val="99"/>
    <w:semiHidden/>
    <w:rsid w:val="00D0753F"/>
    <w:rPr>
      <w:rFonts w:ascii="Times New Roman" w:eastAsia="Times New Roman" w:hAnsi="Times New Roman" w:cs="Times New Roman"/>
      <w:sz w:val="20"/>
      <w:szCs w:val="20"/>
      <w:lang w:eastAsia="ru-RU"/>
    </w:rPr>
  </w:style>
  <w:style w:type="paragraph" w:styleId="a">
    <w:name w:val="List Bullet"/>
    <w:basedOn w:val="a1"/>
    <w:semiHidden/>
    <w:unhideWhenUsed/>
    <w:rsid w:val="00D0753F"/>
    <w:pPr>
      <w:widowControl/>
      <w:numPr>
        <w:numId w:val="5"/>
      </w:numPr>
      <w:autoSpaceDE/>
      <w:autoSpaceDN/>
      <w:adjustRightInd/>
    </w:pPr>
    <w:rPr>
      <w:sz w:val="24"/>
      <w:szCs w:val="24"/>
    </w:rPr>
  </w:style>
  <w:style w:type="paragraph" w:styleId="2">
    <w:name w:val="List Bullet 2"/>
    <w:basedOn w:val="a1"/>
    <w:uiPriority w:val="99"/>
    <w:unhideWhenUsed/>
    <w:rsid w:val="00D0753F"/>
    <w:pPr>
      <w:widowControl/>
      <w:numPr>
        <w:numId w:val="6"/>
      </w:numPr>
      <w:autoSpaceDE/>
      <w:autoSpaceDN/>
      <w:adjustRightInd/>
    </w:pPr>
    <w:rPr>
      <w:sz w:val="24"/>
      <w:szCs w:val="24"/>
    </w:rPr>
  </w:style>
  <w:style w:type="paragraph" w:styleId="3">
    <w:name w:val="List Bullet 3"/>
    <w:basedOn w:val="a1"/>
    <w:semiHidden/>
    <w:unhideWhenUsed/>
    <w:rsid w:val="00D0753F"/>
    <w:pPr>
      <w:widowControl/>
      <w:numPr>
        <w:numId w:val="7"/>
      </w:numPr>
      <w:tabs>
        <w:tab w:val="clear" w:pos="927"/>
        <w:tab w:val="num" w:pos="0"/>
      </w:tabs>
      <w:autoSpaceDE/>
      <w:autoSpaceDN/>
      <w:adjustRightInd/>
      <w:ind w:left="720"/>
    </w:pPr>
    <w:rPr>
      <w:sz w:val="24"/>
      <w:szCs w:val="24"/>
    </w:rPr>
  </w:style>
  <w:style w:type="paragraph" w:styleId="4">
    <w:name w:val="List Bullet 4"/>
    <w:basedOn w:val="a1"/>
    <w:semiHidden/>
    <w:unhideWhenUsed/>
    <w:rsid w:val="00D0753F"/>
    <w:pPr>
      <w:widowControl/>
      <w:numPr>
        <w:numId w:val="8"/>
      </w:numPr>
      <w:autoSpaceDE/>
      <w:autoSpaceDN/>
      <w:adjustRightInd/>
    </w:pPr>
    <w:rPr>
      <w:sz w:val="24"/>
      <w:szCs w:val="24"/>
    </w:rPr>
  </w:style>
  <w:style w:type="paragraph" w:styleId="5">
    <w:name w:val="List Bullet 5"/>
    <w:basedOn w:val="a1"/>
    <w:semiHidden/>
    <w:unhideWhenUsed/>
    <w:rsid w:val="00D0753F"/>
    <w:pPr>
      <w:widowControl/>
      <w:numPr>
        <w:numId w:val="9"/>
      </w:numPr>
      <w:tabs>
        <w:tab w:val="clear" w:pos="1492"/>
        <w:tab w:val="num" w:pos="360"/>
      </w:tabs>
      <w:autoSpaceDE/>
      <w:autoSpaceDN/>
      <w:adjustRightInd/>
      <w:ind w:left="0" w:firstLine="0"/>
    </w:pPr>
    <w:rPr>
      <w:sz w:val="24"/>
      <w:szCs w:val="24"/>
    </w:rPr>
  </w:style>
  <w:style w:type="paragraph" w:styleId="afe">
    <w:name w:val="Title"/>
    <w:basedOn w:val="a1"/>
    <w:link w:val="aff"/>
    <w:qFormat/>
    <w:rsid w:val="00D0753F"/>
    <w:pPr>
      <w:shd w:val="clear" w:color="auto" w:fill="FFFFFF"/>
      <w:ind w:left="72"/>
      <w:jc w:val="center"/>
    </w:pPr>
    <w:rPr>
      <w:bCs/>
      <w:color w:val="000000"/>
      <w:spacing w:val="13"/>
      <w:sz w:val="24"/>
    </w:rPr>
  </w:style>
  <w:style w:type="character" w:customStyle="1" w:styleId="aff">
    <w:name w:val="Название Знак"/>
    <w:basedOn w:val="a2"/>
    <w:link w:val="afe"/>
    <w:rsid w:val="00D0753F"/>
    <w:rPr>
      <w:rFonts w:ascii="Times New Roman" w:eastAsia="Times New Roman" w:hAnsi="Times New Roman" w:cs="Times New Roman"/>
      <w:bCs/>
      <w:color w:val="000000"/>
      <w:spacing w:val="13"/>
      <w:sz w:val="24"/>
      <w:szCs w:val="20"/>
      <w:shd w:val="clear" w:color="auto" w:fill="FFFFFF"/>
      <w:lang w:eastAsia="ru-RU"/>
    </w:rPr>
  </w:style>
  <w:style w:type="character" w:customStyle="1" w:styleId="aff0">
    <w:name w:val="Основной текст с отступом Знак"/>
    <w:link w:val="aff1"/>
    <w:uiPriority w:val="99"/>
    <w:rsid w:val="00D0753F"/>
    <w:rPr>
      <w:rFonts w:ascii="Calibri" w:eastAsia="Calibri" w:hAnsi="Calibri" w:cs="Times New Roman"/>
      <w:sz w:val="28"/>
      <w:szCs w:val="20"/>
      <w:lang w:eastAsia="ru-RU"/>
    </w:rPr>
  </w:style>
  <w:style w:type="paragraph" w:styleId="aff1">
    <w:name w:val="Body Text Indent"/>
    <w:basedOn w:val="a1"/>
    <w:link w:val="aff0"/>
    <w:uiPriority w:val="99"/>
    <w:unhideWhenUsed/>
    <w:rsid w:val="00D0753F"/>
    <w:pPr>
      <w:widowControl/>
      <w:autoSpaceDE/>
      <w:autoSpaceDN/>
      <w:adjustRightInd/>
      <w:ind w:firstLine="709"/>
      <w:jc w:val="both"/>
    </w:pPr>
    <w:rPr>
      <w:rFonts w:ascii="Calibri" w:eastAsia="Calibri" w:hAnsi="Calibri"/>
      <w:sz w:val="28"/>
    </w:rPr>
  </w:style>
  <w:style w:type="character" w:customStyle="1" w:styleId="17">
    <w:name w:val="Основной текст с отступом Знак1"/>
    <w:basedOn w:val="a2"/>
    <w:rsid w:val="00D0753F"/>
    <w:rPr>
      <w:rFonts w:ascii="Times New Roman" w:eastAsia="Times New Roman" w:hAnsi="Times New Roman" w:cs="Times New Roman"/>
      <w:sz w:val="20"/>
      <w:szCs w:val="20"/>
      <w:lang w:eastAsia="ru-RU"/>
    </w:rPr>
  </w:style>
  <w:style w:type="paragraph" w:styleId="aff2">
    <w:name w:val="Date"/>
    <w:basedOn w:val="a1"/>
    <w:next w:val="a1"/>
    <w:link w:val="aff3"/>
    <w:unhideWhenUsed/>
    <w:rsid w:val="00D0753F"/>
    <w:pPr>
      <w:widowControl/>
      <w:autoSpaceDE/>
      <w:autoSpaceDN/>
      <w:adjustRightInd/>
      <w:spacing w:after="60"/>
      <w:jc w:val="both"/>
    </w:pPr>
    <w:rPr>
      <w:sz w:val="24"/>
      <w:szCs w:val="24"/>
    </w:rPr>
  </w:style>
  <w:style w:type="character" w:customStyle="1" w:styleId="aff3">
    <w:name w:val="Дата Знак"/>
    <w:basedOn w:val="a2"/>
    <w:link w:val="aff2"/>
    <w:rsid w:val="00D0753F"/>
    <w:rPr>
      <w:rFonts w:ascii="Times New Roman" w:eastAsia="Times New Roman" w:hAnsi="Times New Roman" w:cs="Times New Roman"/>
      <w:sz w:val="24"/>
      <w:szCs w:val="24"/>
      <w:lang w:eastAsia="ru-RU"/>
    </w:rPr>
  </w:style>
  <w:style w:type="character" w:customStyle="1" w:styleId="36">
    <w:name w:val="Основной текст 3 Знак"/>
    <w:link w:val="37"/>
    <w:rsid w:val="00D0753F"/>
    <w:rPr>
      <w:rFonts w:ascii="Times New Roman" w:eastAsia="Times New Roman" w:hAnsi="Times New Roman" w:cs="Times New Roman"/>
      <w:sz w:val="16"/>
      <w:szCs w:val="16"/>
      <w:lang w:eastAsia="ru-RU"/>
    </w:rPr>
  </w:style>
  <w:style w:type="paragraph" w:styleId="37">
    <w:name w:val="Body Text 3"/>
    <w:basedOn w:val="a1"/>
    <w:link w:val="36"/>
    <w:unhideWhenUsed/>
    <w:rsid w:val="00D0753F"/>
    <w:pPr>
      <w:widowControl/>
      <w:autoSpaceDE/>
      <w:autoSpaceDN/>
      <w:adjustRightInd/>
      <w:spacing w:after="120"/>
    </w:pPr>
    <w:rPr>
      <w:sz w:val="16"/>
      <w:szCs w:val="16"/>
    </w:rPr>
  </w:style>
  <w:style w:type="character" w:customStyle="1" w:styleId="310">
    <w:name w:val="Основной текст 3 Знак1"/>
    <w:basedOn w:val="a2"/>
    <w:uiPriority w:val="99"/>
    <w:semiHidden/>
    <w:rsid w:val="00D0753F"/>
    <w:rPr>
      <w:rFonts w:ascii="Times New Roman" w:eastAsia="Times New Roman" w:hAnsi="Times New Roman" w:cs="Times New Roman"/>
      <w:sz w:val="16"/>
      <w:szCs w:val="16"/>
      <w:lang w:eastAsia="ru-RU"/>
    </w:rPr>
  </w:style>
  <w:style w:type="paragraph" w:customStyle="1" w:styleId="right">
    <w:name w:val="right"/>
    <w:basedOn w:val="a1"/>
    <w:rsid w:val="00D0753F"/>
    <w:pPr>
      <w:widowControl/>
      <w:autoSpaceDE/>
      <w:autoSpaceDN/>
      <w:adjustRightInd/>
      <w:spacing w:before="100" w:beforeAutospacing="1" w:after="100" w:afterAutospacing="1"/>
      <w:ind w:firstLine="709"/>
      <w:jc w:val="right"/>
    </w:pPr>
    <w:rPr>
      <w:sz w:val="24"/>
      <w:szCs w:val="24"/>
    </w:rPr>
  </w:style>
  <w:style w:type="paragraph" w:customStyle="1" w:styleId="center">
    <w:name w:val="center"/>
    <w:basedOn w:val="a1"/>
    <w:rsid w:val="00D0753F"/>
    <w:pPr>
      <w:widowControl/>
      <w:autoSpaceDE/>
      <w:autoSpaceDN/>
      <w:adjustRightInd/>
      <w:spacing w:before="100" w:beforeAutospacing="1" w:after="100" w:afterAutospacing="1"/>
      <w:ind w:firstLine="709"/>
      <w:jc w:val="center"/>
    </w:pPr>
    <w:rPr>
      <w:sz w:val="24"/>
      <w:szCs w:val="24"/>
    </w:rPr>
  </w:style>
  <w:style w:type="paragraph" w:customStyle="1" w:styleId="insertion">
    <w:name w:val="insertion"/>
    <w:basedOn w:val="a1"/>
    <w:rsid w:val="00D0753F"/>
    <w:pPr>
      <w:widowControl/>
      <w:autoSpaceDE/>
      <w:autoSpaceDN/>
      <w:adjustRightInd/>
      <w:spacing w:before="100" w:beforeAutospacing="1" w:after="100" w:afterAutospacing="1"/>
      <w:ind w:firstLine="709"/>
      <w:jc w:val="both"/>
    </w:pPr>
    <w:rPr>
      <w:color w:val="006600"/>
      <w:sz w:val="24"/>
      <w:szCs w:val="24"/>
    </w:rPr>
  </w:style>
  <w:style w:type="paragraph" w:customStyle="1" w:styleId="deletion">
    <w:name w:val="deletion"/>
    <w:basedOn w:val="a1"/>
    <w:rsid w:val="00D0753F"/>
    <w:pPr>
      <w:widowControl/>
      <w:autoSpaceDE/>
      <w:autoSpaceDN/>
      <w:adjustRightInd/>
      <w:spacing w:before="100" w:beforeAutospacing="1" w:after="100" w:afterAutospacing="1"/>
      <w:ind w:firstLine="709"/>
      <w:jc w:val="both"/>
    </w:pPr>
    <w:rPr>
      <w:color w:val="FF0000"/>
      <w:sz w:val="24"/>
      <w:szCs w:val="24"/>
    </w:rPr>
  </w:style>
  <w:style w:type="paragraph" w:customStyle="1" w:styleId="130">
    <w:name w:val="Стиль Первая строка:  13 см Эд"/>
    <w:basedOn w:val="a1"/>
    <w:rsid w:val="00D0753F"/>
    <w:pPr>
      <w:widowControl/>
      <w:autoSpaceDE/>
      <w:autoSpaceDN/>
      <w:adjustRightInd/>
      <w:ind w:firstLine="737"/>
    </w:pPr>
    <w:rPr>
      <w:sz w:val="24"/>
    </w:rPr>
  </w:style>
  <w:style w:type="character" w:customStyle="1" w:styleId="ConsNormal">
    <w:name w:val="ConsNormal Знак"/>
    <w:link w:val="ConsNormal0"/>
    <w:locked/>
    <w:rsid w:val="00D0753F"/>
    <w:rPr>
      <w:rFonts w:ascii="Arial" w:hAnsi="Arial" w:cs="Arial"/>
      <w:lang w:eastAsia="ru-RU"/>
    </w:rPr>
  </w:style>
  <w:style w:type="paragraph" w:customStyle="1" w:styleId="ConsNormal0">
    <w:name w:val="ConsNormal"/>
    <w:link w:val="ConsNormal"/>
    <w:rsid w:val="00D0753F"/>
    <w:pPr>
      <w:widowControl w:val="0"/>
      <w:spacing w:after="0" w:line="240" w:lineRule="auto"/>
      <w:ind w:firstLine="720"/>
    </w:pPr>
    <w:rPr>
      <w:rFonts w:ascii="Arial" w:hAnsi="Arial" w:cs="Arial"/>
      <w:lang w:eastAsia="ru-RU"/>
    </w:rPr>
  </w:style>
  <w:style w:type="paragraph" w:customStyle="1" w:styleId="18">
    <w:name w:val="Стиль1"/>
    <w:basedOn w:val="a1"/>
    <w:qFormat/>
    <w:rsid w:val="00D0753F"/>
    <w:pPr>
      <w:widowControl/>
      <w:autoSpaceDE/>
      <w:autoSpaceDN/>
      <w:adjustRightInd/>
      <w:spacing w:after="200" w:line="276" w:lineRule="auto"/>
    </w:pPr>
    <w:rPr>
      <w:rFonts w:eastAsia="Calibri"/>
      <w:sz w:val="28"/>
      <w:szCs w:val="22"/>
    </w:rPr>
  </w:style>
  <w:style w:type="paragraph" w:customStyle="1" w:styleId="ConsPlusNonformat">
    <w:name w:val="ConsPlusNonformat"/>
    <w:uiPriority w:val="99"/>
    <w:rsid w:val="00D075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Пункт"/>
    <w:basedOn w:val="a1"/>
    <w:link w:val="29"/>
    <w:rsid w:val="00D0753F"/>
    <w:pPr>
      <w:widowControl/>
      <w:tabs>
        <w:tab w:val="num" w:pos="1980"/>
      </w:tabs>
      <w:autoSpaceDE/>
      <w:autoSpaceDN/>
      <w:adjustRightInd/>
      <w:ind w:left="1404" w:hanging="504"/>
      <w:jc w:val="both"/>
    </w:pPr>
    <w:rPr>
      <w:sz w:val="24"/>
      <w:szCs w:val="24"/>
      <w:lang w:val="x-none" w:eastAsia="x-none"/>
    </w:rPr>
  </w:style>
  <w:style w:type="paragraph" w:customStyle="1" w:styleId="ConsTitle">
    <w:name w:val="ConsTitle"/>
    <w:rsid w:val="00D0753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Firstline127cm">
    <w:name w:val="Style First line:  127 cm"/>
    <w:basedOn w:val="a1"/>
    <w:rsid w:val="00D0753F"/>
    <w:pPr>
      <w:widowControl/>
      <w:autoSpaceDE/>
      <w:autoSpaceDN/>
      <w:adjustRightInd/>
      <w:spacing w:before="120"/>
      <w:ind w:firstLine="720"/>
      <w:jc w:val="both"/>
    </w:pPr>
    <w:rPr>
      <w:rFonts w:ascii="Arial" w:hAnsi="Arial"/>
      <w:sz w:val="24"/>
    </w:rPr>
  </w:style>
  <w:style w:type="paragraph" w:customStyle="1" w:styleId="aff5">
    <w:name w:val="Базовый"/>
    <w:rsid w:val="00D0753F"/>
    <w:pPr>
      <w:tabs>
        <w:tab w:val="left" w:pos="709"/>
      </w:tabs>
      <w:suppressAutoHyphens/>
      <w:spacing w:after="0" w:line="100" w:lineRule="atLeast"/>
    </w:pPr>
    <w:rPr>
      <w:rFonts w:ascii="Calibri" w:eastAsia="Calibri" w:hAnsi="Calibri" w:cs="Calibri"/>
      <w:color w:val="00000A"/>
      <w:sz w:val="24"/>
      <w:szCs w:val="24"/>
      <w:lang w:eastAsia="ru-RU"/>
    </w:rPr>
  </w:style>
  <w:style w:type="paragraph" w:customStyle="1" w:styleId="aff6">
    <w:name w:val="Таблица текст"/>
    <w:basedOn w:val="a1"/>
    <w:rsid w:val="00D0753F"/>
    <w:pPr>
      <w:widowControl/>
      <w:autoSpaceDE/>
      <w:autoSpaceDN/>
      <w:adjustRightInd/>
      <w:spacing w:before="40" w:after="40"/>
      <w:ind w:left="57" w:right="57"/>
    </w:pPr>
    <w:rPr>
      <w:rFonts w:eastAsia="Calibri"/>
      <w:sz w:val="22"/>
      <w:szCs w:val="22"/>
    </w:rPr>
  </w:style>
  <w:style w:type="paragraph" w:customStyle="1" w:styleId="aff7">
    <w:name w:val="Таблица шапка"/>
    <w:basedOn w:val="a1"/>
    <w:rsid w:val="00D0753F"/>
    <w:pPr>
      <w:keepNext/>
      <w:widowControl/>
      <w:autoSpaceDE/>
      <w:autoSpaceDN/>
      <w:adjustRightInd/>
      <w:spacing w:before="40" w:after="40"/>
      <w:ind w:left="57" w:right="57"/>
    </w:pPr>
    <w:rPr>
      <w:rFonts w:eastAsia="Calibri"/>
      <w:sz w:val="18"/>
      <w:szCs w:val="18"/>
    </w:rPr>
  </w:style>
  <w:style w:type="paragraph" w:customStyle="1" w:styleId="aff8">
    <w:name w:val="Знак Знак Знак Знак Знак Знак Знак Знак Знак Знак"/>
    <w:basedOn w:val="a1"/>
    <w:uiPriority w:val="99"/>
    <w:rsid w:val="00D0753F"/>
    <w:pPr>
      <w:widowControl/>
      <w:autoSpaceDE/>
      <w:autoSpaceDN/>
      <w:adjustRightInd/>
      <w:spacing w:after="160" w:line="240" w:lineRule="exact"/>
    </w:pPr>
    <w:rPr>
      <w:rFonts w:ascii="Verdana" w:hAnsi="Verdana"/>
    </w:rPr>
  </w:style>
  <w:style w:type="paragraph" w:customStyle="1" w:styleId="aff9">
    <w:name w:val="Знак Знак Знак Знак Знак Знак Знак"/>
    <w:basedOn w:val="aff5"/>
    <w:rsid w:val="00D0753F"/>
    <w:rPr>
      <w:rFonts w:eastAsia="Times New Roman"/>
    </w:rPr>
  </w:style>
  <w:style w:type="paragraph" w:customStyle="1" w:styleId="content1">
    <w:name w:val="content1"/>
    <w:basedOn w:val="aff5"/>
    <w:rsid w:val="00D0753F"/>
    <w:rPr>
      <w:rFonts w:eastAsia="Times New Roman"/>
    </w:rPr>
  </w:style>
  <w:style w:type="paragraph" w:customStyle="1" w:styleId="p7">
    <w:name w:val="p7"/>
    <w:basedOn w:val="a1"/>
    <w:rsid w:val="00D0753F"/>
    <w:pPr>
      <w:widowControl/>
      <w:autoSpaceDE/>
      <w:autoSpaceDN/>
      <w:adjustRightInd/>
      <w:spacing w:before="100" w:beforeAutospacing="1" w:after="100" w:afterAutospacing="1"/>
    </w:pPr>
    <w:rPr>
      <w:sz w:val="24"/>
      <w:szCs w:val="24"/>
    </w:rPr>
  </w:style>
  <w:style w:type="paragraph" w:customStyle="1" w:styleId="p10">
    <w:name w:val="p10"/>
    <w:basedOn w:val="a1"/>
    <w:rsid w:val="00D0753F"/>
    <w:pPr>
      <w:widowControl/>
      <w:autoSpaceDE/>
      <w:autoSpaceDN/>
      <w:adjustRightInd/>
      <w:spacing w:before="100" w:beforeAutospacing="1" w:after="100" w:afterAutospacing="1"/>
    </w:pPr>
    <w:rPr>
      <w:sz w:val="24"/>
      <w:szCs w:val="24"/>
    </w:rPr>
  </w:style>
  <w:style w:type="paragraph" w:customStyle="1" w:styleId="font5">
    <w:name w:val="font5"/>
    <w:basedOn w:val="a1"/>
    <w:rsid w:val="00D0753F"/>
    <w:pPr>
      <w:widowControl/>
      <w:autoSpaceDE/>
      <w:autoSpaceDN/>
      <w:adjustRightInd/>
      <w:spacing w:before="100" w:beforeAutospacing="1" w:after="100" w:afterAutospacing="1"/>
    </w:pPr>
    <w:rPr>
      <w:color w:val="000000"/>
      <w:sz w:val="22"/>
      <w:szCs w:val="22"/>
    </w:rPr>
  </w:style>
  <w:style w:type="paragraph" w:customStyle="1" w:styleId="font6">
    <w:name w:val="font6"/>
    <w:basedOn w:val="a1"/>
    <w:rsid w:val="00D0753F"/>
    <w:pPr>
      <w:widowControl/>
      <w:autoSpaceDE/>
      <w:autoSpaceDN/>
      <w:adjustRightInd/>
      <w:spacing w:before="100" w:beforeAutospacing="1" w:after="100" w:afterAutospacing="1"/>
    </w:pPr>
    <w:rPr>
      <w:b/>
      <w:bCs/>
      <w:color w:val="000000"/>
      <w:sz w:val="24"/>
      <w:szCs w:val="24"/>
    </w:rPr>
  </w:style>
  <w:style w:type="paragraph" w:customStyle="1" w:styleId="font7">
    <w:name w:val="font7"/>
    <w:basedOn w:val="a1"/>
    <w:rsid w:val="00D0753F"/>
    <w:pPr>
      <w:widowControl/>
      <w:autoSpaceDE/>
      <w:autoSpaceDN/>
      <w:adjustRightInd/>
      <w:spacing w:before="100" w:beforeAutospacing="1" w:after="100" w:afterAutospacing="1"/>
    </w:pPr>
    <w:rPr>
      <w:color w:val="000000"/>
      <w:sz w:val="24"/>
      <w:szCs w:val="24"/>
    </w:rPr>
  </w:style>
  <w:style w:type="paragraph" w:customStyle="1" w:styleId="font8">
    <w:name w:val="font8"/>
    <w:basedOn w:val="a1"/>
    <w:rsid w:val="00D0753F"/>
    <w:pPr>
      <w:widowControl/>
      <w:autoSpaceDE/>
      <w:autoSpaceDN/>
      <w:adjustRightInd/>
      <w:spacing w:before="100" w:beforeAutospacing="1" w:after="100" w:afterAutospacing="1"/>
    </w:pPr>
    <w:rPr>
      <w:i/>
      <w:iCs/>
      <w:color w:val="000000"/>
      <w:sz w:val="24"/>
      <w:szCs w:val="24"/>
    </w:rPr>
  </w:style>
  <w:style w:type="paragraph" w:customStyle="1" w:styleId="font9">
    <w:name w:val="font9"/>
    <w:basedOn w:val="a1"/>
    <w:rsid w:val="00D0753F"/>
    <w:pPr>
      <w:widowControl/>
      <w:autoSpaceDE/>
      <w:autoSpaceDN/>
      <w:adjustRightInd/>
      <w:spacing w:before="100" w:beforeAutospacing="1" w:after="100" w:afterAutospacing="1"/>
    </w:pPr>
    <w:rPr>
      <w:color w:val="545454"/>
      <w:sz w:val="24"/>
      <w:szCs w:val="24"/>
    </w:rPr>
  </w:style>
  <w:style w:type="paragraph" w:customStyle="1" w:styleId="font10">
    <w:name w:val="font10"/>
    <w:basedOn w:val="a1"/>
    <w:rsid w:val="00D0753F"/>
    <w:pPr>
      <w:widowControl/>
      <w:autoSpaceDE/>
      <w:autoSpaceDN/>
      <w:adjustRightInd/>
      <w:spacing w:before="100" w:beforeAutospacing="1" w:after="100" w:afterAutospacing="1"/>
    </w:pPr>
    <w:rPr>
      <w:color w:val="545454"/>
      <w:sz w:val="22"/>
      <w:szCs w:val="22"/>
    </w:rPr>
  </w:style>
  <w:style w:type="paragraph" w:customStyle="1" w:styleId="xl63">
    <w:name w:val="xl63"/>
    <w:basedOn w:val="a1"/>
    <w:rsid w:val="00D0753F"/>
    <w:pPr>
      <w:widowControl/>
      <w:autoSpaceDE/>
      <w:autoSpaceDN/>
      <w:adjustRightInd/>
      <w:spacing w:before="100" w:beforeAutospacing="1" w:after="100" w:afterAutospacing="1"/>
      <w:jc w:val="center"/>
    </w:pPr>
    <w:rPr>
      <w:b/>
      <w:bCs/>
      <w:sz w:val="24"/>
      <w:szCs w:val="24"/>
    </w:rPr>
  </w:style>
  <w:style w:type="paragraph" w:customStyle="1" w:styleId="xl64">
    <w:name w:val="xl64"/>
    <w:basedOn w:val="a1"/>
    <w:rsid w:val="00D0753F"/>
    <w:pPr>
      <w:widowControl/>
      <w:autoSpaceDE/>
      <w:autoSpaceDN/>
      <w:adjustRightInd/>
      <w:spacing w:before="100" w:beforeAutospacing="1" w:after="100" w:afterAutospacing="1"/>
    </w:pPr>
    <w:rPr>
      <w:sz w:val="24"/>
      <w:szCs w:val="24"/>
    </w:rPr>
  </w:style>
  <w:style w:type="paragraph" w:customStyle="1" w:styleId="xl65">
    <w:name w:val="xl65"/>
    <w:basedOn w:val="a1"/>
    <w:rsid w:val="00D0753F"/>
    <w:pPr>
      <w:widowControl/>
      <w:autoSpaceDE/>
      <w:autoSpaceDN/>
      <w:adjustRightInd/>
      <w:spacing w:before="100" w:beforeAutospacing="1" w:after="100" w:afterAutospacing="1"/>
    </w:pPr>
    <w:rPr>
      <w:sz w:val="24"/>
      <w:szCs w:val="24"/>
    </w:rPr>
  </w:style>
  <w:style w:type="paragraph" w:customStyle="1" w:styleId="xl66">
    <w:name w:val="xl66"/>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67">
    <w:name w:val="xl67"/>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b/>
      <w:bCs/>
      <w:sz w:val="24"/>
      <w:szCs w:val="24"/>
    </w:rPr>
  </w:style>
  <w:style w:type="paragraph" w:customStyle="1" w:styleId="xl68">
    <w:name w:val="xl68"/>
    <w:basedOn w:val="a1"/>
    <w:rsid w:val="00D0753F"/>
    <w:pPr>
      <w:widowControl/>
      <w:autoSpaceDE/>
      <w:autoSpaceDN/>
      <w:adjustRightInd/>
      <w:spacing w:before="100" w:beforeAutospacing="1" w:after="100" w:afterAutospacing="1"/>
    </w:pPr>
    <w:rPr>
      <w:rFonts w:ascii="Calibri" w:hAnsi="Calibri"/>
    </w:rPr>
  </w:style>
  <w:style w:type="paragraph" w:customStyle="1" w:styleId="xl69">
    <w:name w:val="xl69"/>
    <w:basedOn w:val="a1"/>
    <w:rsid w:val="00D0753F"/>
    <w:pPr>
      <w:widowControl/>
      <w:autoSpaceDE/>
      <w:autoSpaceDN/>
      <w:adjustRightInd/>
      <w:spacing w:before="100" w:beforeAutospacing="1" w:after="100" w:afterAutospacing="1"/>
    </w:pPr>
    <w:rPr>
      <w:color w:val="FF0000"/>
      <w:sz w:val="24"/>
      <w:szCs w:val="24"/>
    </w:rPr>
  </w:style>
  <w:style w:type="paragraph" w:customStyle="1" w:styleId="xl70">
    <w:name w:val="xl70"/>
    <w:basedOn w:val="a1"/>
    <w:rsid w:val="00D0753F"/>
    <w:pPr>
      <w:widowControl/>
      <w:autoSpaceDE/>
      <w:autoSpaceDN/>
      <w:adjustRightInd/>
      <w:spacing w:before="100" w:beforeAutospacing="1" w:after="100" w:afterAutospacing="1"/>
    </w:pPr>
    <w:rPr>
      <w:i/>
      <w:iCs/>
      <w:color w:val="FF0000"/>
      <w:sz w:val="24"/>
      <w:szCs w:val="24"/>
    </w:rPr>
  </w:style>
  <w:style w:type="paragraph" w:customStyle="1" w:styleId="xl71">
    <w:name w:val="xl71"/>
    <w:basedOn w:val="a1"/>
    <w:rsid w:val="00D0753F"/>
    <w:pPr>
      <w:widowControl/>
      <w:autoSpaceDE/>
      <w:autoSpaceDN/>
      <w:adjustRightInd/>
      <w:spacing w:before="100" w:beforeAutospacing="1" w:after="100" w:afterAutospacing="1"/>
    </w:pPr>
    <w:rPr>
      <w:sz w:val="24"/>
      <w:szCs w:val="24"/>
    </w:rPr>
  </w:style>
  <w:style w:type="paragraph" w:customStyle="1" w:styleId="xl72">
    <w:name w:val="xl72"/>
    <w:basedOn w:val="a1"/>
    <w:rsid w:val="00D0753F"/>
    <w:pPr>
      <w:widowControl/>
      <w:autoSpaceDE/>
      <w:autoSpaceDN/>
      <w:adjustRightInd/>
      <w:spacing w:before="100" w:beforeAutospacing="1" w:after="100" w:afterAutospacing="1"/>
    </w:pPr>
    <w:rPr>
      <w:sz w:val="24"/>
      <w:szCs w:val="24"/>
    </w:rPr>
  </w:style>
  <w:style w:type="paragraph" w:customStyle="1" w:styleId="xl73">
    <w:name w:val="xl73"/>
    <w:basedOn w:val="a1"/>
    <w:rsid w:val="00D0753F"/>
    <w:pPr>
      <w:widowControl/>
      <w:autoSpaceDE/>
      <w:autoSpaceDN/>
      <w:adjustRightInd/>
      <w:spacing w:before="100" w:beforeAutospacing="1" w:after="100" w:afterAutospacing="1"/>
    </w:pPr>
    <w:rPr>
      <w:b/>
      <w:bCs/>
      <w:sz w:val="24"/>
      <w:szCs w:val="24"/>
    </w:rPr>
  </w:style>
  <w:style w:type="paragraph" w:customStyle="1" w:styleId="xl74">
    <w:name w:val="xl74"/>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5">
    <w:name w:val="xl75"/>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76">
    <w:name w:val="xl76"/>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77">
    <w:name w:val="xl77"/>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78">
    <w:name w:val="xl78"/>
    <w:basedOn w:val="a1"/>
    <w:rsid w:val="00D075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9">
    <w:name w:val="xl79"/>
    <w:basedOn w:val="a1"/>
    <w:rsid w:val="00D0753F"/>
    <w:pPr>
      <w:widowControl/>
      <w:autoSpaceDE/>
      <w:autoSpaceDN/>
      <w:adjustRightInd/>
      <w:spacing w:before="100" w:beforeAutospacing="1" w:after="100" w:afterAutospacing="1"/>
    </w:pPr>
    <w:rPr>
      <w:b/>
      <w:bCs/>
      <w:i/>
      <w:iCs/>
      <w:sz w:val="24"/>
      <w:szCs w:val="24"/>
    </w:rPr>
  </w:style>
  <w:style w:type="paragraph" w:customStyle="1" w:styleId="xl80">
    <w:name w:val="xl80"/>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81">
    <w:name w:val="xl81"/>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2">
    <w:name w:val="xl82"/>
    <w:basedOn w:val="a1"/>
    <w:rsid w:val="00D0753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a1"/>
    <w:rsid w:val="00D0753F"/>
    <w:pPr>
      <w:widowControl/>
      <w:autoSpaceDE/>
      <w:autoSpaceDN/>
      <w:adjustRightInd/>
      <w:spacing w:before="100" w:beforeAutospacing="1" w:after="100" w:afterAutospacing="1"/>
    </w:pPr>
    <w:rPr>
      <w:sz w:val="24"/>
      <w:szCs w:val="24"/>
    </w:rPr>
  </w:style>
  <w:style w:type="paragraph" w:customStyle="1" w:styleId="xl84">
    <w:name w:val="xl84"/>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5">
    <w:name w:val="xl85"/>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6">
    <w:name w:val="xl86"/>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7">
    <w:name w:val="xl87"/>
    <w:basedOn w:val="a1"/>
    <w:rsid w:val="00D0753F"/>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8">
    <w:name w:val="xl88"/>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9">
    <w:name w:val="xl89"/>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0">
    <w:name w:val="xl90"/>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1">
    <w:name w:val="xl91"/>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2">
    <w:name w:val="xl92"/>
    <w:basedOn w:val="a1"/>
    <w:rsid w:val="00D0753F"/>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3">
    <w:name w:val="xl93"/>
    <w:basedOn w:val="a1"/>
    <w:rsid w:val="00D0753F"/>
    <w:pPr>
      <w:widowControl/>
      <w:pBdr>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4">
    <w:name w:val="xl94"/>
    <w:basedOn w:val="a1"/>
    <w:rsid w:val="00D0753F"/>
    <w:pPr>
      <w:widowControl/>
      <w:pBdr>
        <w:left w:val="single" w:sz="4" w:space="0" w:color="auto"/>
        <w:bottom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5">
    <w:name w:val="xl95"/>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96">
    <w:name w:val="xl96"/>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97">
    <w:name w:val="xl97"/>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98">
    <w:name w:val="xl98"/>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color w:val="00000A"/>
      <w:sz w:val="24"/>
      <w:szCs w:val="24"/>
    </w:rPr>
  </w:style>
  <w:style w:type="paragraph" w:customStyle="1" w:styleId="xl99">
    <w:name w:val="xl99"/>
    <w:basedOn w:val="a1"/>
    <w:rsid w:val="00D0753F"/>
    <w:pPr>
      <w:widowControl/>
      <w:pBdr>
        <w:top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0">
    <w:name w:val="xl100"/>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color w:val="003300"/>
      <w:sz w:val="24"/>
      <w:szCs w:val="24"/>
    </w:rPr>
  </w:style>
  <w:style w:type="paragraph" w:customStyle="1" w:styleId="xl101">
    <w:name w:val="xl101"/>
    <w:basedOn w:val="a1"/>
    <w:rsid w:val="00D0753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102">
    <w:name w:val="xl102"/>
    <w:basedOn w:val="a1"/>
    <w:rsid w:val="00D0753F"/>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103">
    <w:name w:val="xl103"/>
    <w:basedOn w:val="a1"/>
    <w:rsid w:val="00D0753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4"/>
      <w:szCs w:val="24"/>
    </w:rPr>
  </w:style>
  <w:style w:type="paragraph" w:customStyle="1" w:styleId="xl104">
    <w:name w:val="xl104"/>
    <w:basedOn w:val="a1"/>
    <w:rsid w:val="00D0753F"/>
    <w:pPr>
      <w:widowControl/>
      <w:autoSpaceDE/>
      <w:autoSpaceDN/>
      <w:adjustRightInd/>
      <w:spacing w:before="100" w:beforeAutospacing="1" w:after="100" w:afterAutospacing="1"/>
      <w:jc w:val="center"/>
    </w:pPr>
    <w:rPr>
      <w:sz w:val="24"/>
      <w:szCs w:val="24"/>
    </w:rPr>
  </w:style>
  <w:style w:type="paragraph" w:customStyle="1" w:styleId="xl105">
    <w:name w:val="xl105"/>
    <w:basedOn w:val="a1"/>
    <w:rsid w:val="00D0753F"/>
    <w:pPr>
      <w:widowControl/>
      <w:autoSpaceDE/>
      <w:autoSpaceDN/>
      <w:adjustRightInd/>
      <w:spacing w:before="100" w:beforeAutospacing="1" w:after="100" w:afterAutospacing="1"/>
      <w:jc w:val="both"/>
    </w:pPr>
    <w:rPr>
      <w:b/>
      <w:bCs/>
      <w:sz w:val="24"/>
      <w:szCs w:val="24"/>
    </w:rPr>
  </w:style>
  <w:style w:type="paragraph" w:customStyle="1" w:styleId="xl106">
    <w:name w:val="xl106"/>
    <w:basedOn w:val="a1"/>
    <w:rsid w:val="00D0753F"/>
    <w:pPr>
      <w:widowControl/>
      <w:autoSpaceDE/>
      <w:autoSpaceDN/>
      <w:adjustRightInd/>
      <w:spacing w:before="100" w:beforeAutospacing="1" w:after="100" w:afterAutospacing="1"/>
    </w:pPr>
    <w:rPr>
      <w:b/>
      <w:bCs/>
      <w:sz w:val="24"/>
      <w:szCs w:val="24"/>
    </w:rPr>
  </w:style>
  <w:style w:type="paragraph" w:customStyle="1" w:styleId="xl107">
    <w:name w:val="xl107"/>
    <w:basedOn w:val="a1"/>
    <w:rsid w:val="00D075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8">
    <w:name w:val="xl108"/>
    <w:basedOn w:val="a1"/>
    <w:rsid w:val="00D075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9">
    <w:name w:val="xl109"/>
    <w:basedOn w:val="a1"/>
    <w:rsid w:val="00D0753F"/>
    <w:pPr>
      <w:widowControl/>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0">
    <w:name w:val="xl110"/>
    <w:basedOn w:val="a1"/>
    <w:rsid w:val="00D0753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11">
    <w:name w:val="xl111"/>
    <w:basedOn w:val="a1"/>
    <w:rsid w:val="00D075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2">
    <w:name w:val="xl112"/>
    <w:basedOn w:val="a1"/>
    <w:rsid w:val="00D0753F"/>
    <w:pPr>
      <w:widowControl/>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3">
    <w:name w:val="xl113"/>
    <w:basedOn w:val="a1"/>
    <w:rsid w:val="00D075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4">
    <w:name w:val="xl114"/>
    <w:basedOn w:val="a1"/>
    <w:rsid w:val="00D0753F"/>
    <w:pPr>
      <w:widowControl/>
      <w:autoSpaceDE/>
      <w:autoSpaceDN/>
      <w:adjustRightInd/>
      <w:spacing w:before="100" w:beforeAutospacing="1" w:after="100" w:afterAutospacing="1"/>
    </w:pPr>
    <w:rPr>
      <w:sz w:val="24"/>
      <w:szCs w:val="24"/>
    </w:rPr>
  </w:style>
  <w:style w:type="paragraph" w:customStyle="1" w:styleId="xl115">
    <w:name w:val="xl115"/>
    <w:basedOn w:val="a1"/>
    <w:rsid w:val="00D0753F"/>
    <w:pPr>
      <w:widowControl/>
      <w:autoSpaceDE/>
      <w:autoSpaceDN/>
      <w:adjustRightInd/>
      <w:spacing w:before="100" w:beforeAutospacing="1" w:after="100" w:afterAutospacing="1"/>
      <w:jc w:val="center"/>
    </w:pPr>
    <w:rPr>
      <w:b/>
      <w:bCs/>
      <w:sz w:val="24"/>
      <w:szCs w:val="24"/>
    </w:rPr>
  </w:style>
  <w:style w:type="paragraph" w:customStyle="1" w:styleId="xl116">
    <w:name w:val="xl116"/>
    <w:basedOn w:val="a1"/>
    <w:rsid w:val="00D0753F"/>
    <w:pPr>
      <w:widowControl/>
      <w:autoSpaceDE/>
      <w:autoSpaceDN/>
      <w:adjustRightInd/>
      <w:spacing w:before="100" w:beforeAutospacing="1" w:after="100" w:afterAutospacing="1"/>
    </w:pPr>
    <w:rPr>
      <w:sz w:val="24"/>
      <w:szCs w:val="24"/>
    </w:rPr>
  </w:style>
  <w:style w:type="paragraph" w:customStyle="1" w:styleId="xl117">
    <w:name w:val="xl117"/>
    <w:basedOn w:val="a1"/>
    <w:rsid w:val="00D0753F"/>
    <w:pPr>
      <w:widowControl/>
      <w:autoSpaceDE/>
      <w:autoSpaceDN/>
      <w:adjustRightInd/>
      <w:spacing w:before="100" w:beforeAutospacing="1" w:after="100" w:afterAutospacing="1"/>
    </w:pPr>
    <w:rPr>
      <w:b/>
      <w:bCs/>
      <w:sz w:val="24"/>
      <w:szCs w:val="24"/>
    </w:rPr>
  </w:style>
  <w:style w:type="paragraph" w:customStyle="1" w:styleId="Style8">
    <w:name w:val="Style8"/>
    <w:basedOn w:val="a1"/>
    <w:rsid w:val="00D0753F"/>
    <w:pPr>
      <w:spacing w:line="275" w:lineRule="exact"/>
      <w:jc w:val="both"/>
    </w:pPr>
    <w:rPr>
      <w:sz w:val="24"/>
      <w:szCs w:val="24"/>
    </w:rPr>
  </w:style>
  <w:style w:type="character" w:styleId="affa">
    <w:name w:val="footnote reference"/>
    <w:uiPriority w:val="99"/>
    <w:semiHidden/>
    <w:unhideWhenUsed/>
    <w:rsid w:val="00D0753F"/>
    <w:rPr>
      <w:vertAlign w:val="superscript"/>
    </w:rPr>
  </w:style>
  <w:style w:type="character" w:customStyle="1" w:styleId="error">
    <w:name w:val="error"/>
    <w:basedOn w:val="a2"/>
    <w:rsid w:val="00D0753F"/>
  </w:style>
  <w:style w:type="character" w:customStyle="1" w:styleId="attribute-value">
    <w:name w:val="attribute-value"/>
    <w:basedOn w:val="a2"/>
    <w:uiPriority w:val="99"/>
    <w:rsid w:val="00D0753F"/>
  </w:style>
  <w:style w:type="character" w:customStyle="1" w:styleId="iceouttxt1">
    <w:name w:val="iceouttxt1"/>
    <w:rsid w:val="00D0753F"/>
    <w:rPr>
      <w:rFonts w:ascii="Arial" w:hAnsi="Arial" w:cs="Arial" w:hint="default"/>
      <w:color w:val="666666"/>
      <w:sz w:val="15"/>
      <w:szCs w:val="15"/>
    </w:rPr>
  </w:style>
  <w:style w:type="character" w:customStyle="1" w:styleId="apple-style-span">
    <w:name w:val="apple-style-span"/>
    <w:basedOn w:val="a2"/>
    <w:rsid w:val="00D0753F"/>
  </w:style>
  <w:style w:type="character" w:customStyle="1" w:styleId="bindvalue">
    <w:name w:val="bindvalue"/>
    <w:basedOn w:val="a2"/>
    <w:rsid w:val="00D0753F"/>
  </w:style>
  <w:style w:type="character" w:customStyle="1" w:styleId="affb">
    <w:name w:val="Гипертекстовая ссылка"/>
    <w:uiPriority w:val="99"/>
    <w:rsid w:val="00D0753F"/>
    <w:rPr>
      <w:color w:val="106BBE"/>
    </w:rPr>
  </w:style>
  <w:style w:type="character" w:customStyle="1" w:styleId="HeaderChar">
    <w:name w:val="Header Char"/>
    <w:locked/>
    <w:rsid w:val="00D0753F"/>
    <w:rPr>
      <w:rFonts w:ascii="Arial" w:hAnsi="Arial" w:cs="Arial" w:hint="default"/>
      <w:spacing w:val="-5"/>
      <w:sz w:val="20"/>
      <w:szCs w:val="20"/>
    </w:rPr>
  </w:style>
  <w:style w:type="character" w:customStyle="1" w:styleId="apple-converted-space">
    <w:name w:val="apple-converted-space"/>
    <w:basedOn w:val="a2"/>
    <w:qFormat/>
    <w:rsid w:val="00D0753F"/>
  </w:style>
  <w:style w:type="character" w:customStyle="1" w:styleId="111">
    <w:name w:val="Заголовок 1 Знак1"/>
    <w:aliases w:val="Document Header1 Знак1,H1 Знак1,Введение... Знак1,Б1 Знак1,Heading 1iz Знак1,Б11 Знак1,Заголовок параграфа (1.) Знак1,Ариал11 Знак1,Заголовок 1 абб Знак1,Заголовок 1 Знак2 Знак Знак1,Заголовок 1 Знак1 Знак Знак Знак1"/>
    <w:uiPriority w:val="9"/>
    <w:locked/>
    <w:rsid w:val="00D0753F"/>
    <w:rPr>
      <w:rFonts w:ascii="Calibri" w:hAnsi="Calibri" w:cs="Calibri" w:hint="default"/>
      <w:b/>
      <w:bCs/>
      <w:color w:val="00000A"/>
      <w:sz w:val="36"/>
      <w:szCs w:val="36"/>
      <w:lang w:eastAsia="ru-RU"/>
    </w:rPr>
  </w:style>
  <w:style w:type="character" w:customStyle="1" w:styleId="410">
    <w:name w:val="Заголовок 4 Знак1"/>
    <w:locked/>
    <w:rsid w:val="00D0753F"/>
    <w:rPr>
      <w:rFonts w:ascii="Calibri" w:eastAsia="Times New Roman" w:hAnsi="Calibri" w:cs="Calibri" w:hint="default"/>
      <w:b/>
      <w:bCs/>
      <w:i/>
      <w:iCs/>
      <w:color w:val="00000A"/>
      <w:sz w:val="28"/>
      <w:szCs w:val="28"/>
      <w:lang w:eastAsia="ru-RU"/>
    </w:rPr>
  </w:style>
  <w:style w:type="character" w:customStyle="1" w:styleId="210">
    <w:name w:val="Основной текст с отступом 2 Знак1"/>
    <w:locked/>
    <w:rsid w:val="00D0753F"/>
    <w:rPr>
      <w:rFonts w:ascii="Calibri" w:eastAsia="Times New Roman" w:hAnsi="Calibri" w:cs="Calibri" w:hint="default"/>
      <w:color w:val="00000A"/>
      <w:sz w:val="24"/>
      <w:szCs w:val="24"/>
      <w:lang w:eastAsia="ru-RU"/>
    </w:rPr>
  </w:style>
  <w:style w:type="character" w:customStyle="1" w:styleId="ListLabel1">
    <w:name w:val="ListLabel 1"/>
    <w:qFormat/>
    <w:rsid w:val="00D0753F"/>
    <w:rPr>
      <w:rFonts w:ascii="Times New Roman" w:eastAsia="Times New Roman" w:hAnsi="Times New Roman" w:cs="Times New Roman" w:hint="default"/>
    </w:rPr>
  </w:style>
  <w:style w:type="character" w:customStyle="1" w:styleId="ListLabel2">
    <w:name w:val="ListLabel 2"/>
    <w:qFormat/>
    <w:rsid w:val="00D0753F"/>
  </w:style>
  <w:style w:type="character" w:customStyle="1" w:styleId="ListLabel3">
    <w:name w:val="ListLabel 3"/>
    <w:rsid w:val="00D0753F"/>
  </w:style>
  <w:style w:type="character" w:customStyle="1" w:styleId="ListLabel4">
    <w:name w:val="ListLabel 4"/>
    <w:rsid w:val="00D0753F"/>
  </w:style>
  <w:style w:type="character" w:customStyle="1" w:styleId="120">
    <w:name w:val="Заголовок 1 Знак2"/>
    <w:rsid w:val="00D0753F"/>
  </w:style>
  <w:style w:type="character" w:customStyle="1" w:styleId="-">
    <w:name w:val="Интернет-ссылка"/>
    <w:rsid w:val="00D0753F"/>
    <w:rPr>
      <w:color w:val="000080"/>
      <w:u w:val="single"/>
      <w:lang w:val="ru-RU" w:eastAsia="ru-RU"/>
    </w:rPr>
  </w:style>
  <w:style w:type="character" w:customStyle="1" w:styleId="s4">
    <w:name w:val="s4"/>
    <w:rsid w:val="00D0753F"/>
    <w:rPr>
      <w:rFonts w:ascii="Times New Roman" w:hAnsi="Times New Roman" w:cs="Times New Roman" w:hint="default"/>
    </w:rPr>
  </w:style>
  <w:style w:type="character" w:customStyle="1" w:styleId="s5">
    <w:name w:val="s5"/>
    <w:rsid w:val="00D0753F"/>
    <w:rPr>
      <w:rFonts w:ascii="Times New Roman" w:hAnsi="Times New Roman" w:cs="Times New Roman" w:hint="default"/>
    </w:rPr>
  </w:style>
  <w:style w:type="character" w:customStyle="1" w:styleId="Heading2Char">
    <w:name w:val="Heading 2 Char"/>
    <w:locked/>
    <w:rsid w:val="00D0753F"/>
    <w:rPr>
      <w:rFonts w:ascii="Cambria" w:hAnsi="Cambria" w:cs="Cambria" w:hint="default"/>
      <w:b/>
      <w:bCs/>
      <w:i/>
      <w:iCs/>
      <w:sz w:val="28"/>
      <w:szCs w:val="28"/>
    </w:rPr>
  </w:style>
  <w:style w:type="character" w:customStyle="1" w:styleId="19">
    <w:name w:val="Название Знак1"/>
    <w:rsid w:val="00D0753F"/>
    <w:rPr>
      <w:rFonts w:ascii="Cambria" w:hAnsi="Cambria" w:cs="Times New Roman" w:hint="default"/>
      <w:color w:val="17365D"/>
      <w:spacing w:val="5"/>
      <w:kern w:val="28"/>
      <w:sz w:val="52"/>
      <w:szCs w:val="52"/>
    </w:rPr>
  </w:style>
  <w:style w:type="character" w:customStyle="1" w:styleId="storeproductmodelname">
    <w:name w:val="storeproductmodelname"/>
    <w:basedOn w:val="a2"/>
    <w:rsid w:val="00D0753F"/>
  </w:style>
  <w:style w:type="character" w:customStyle="1" w:styleId="storeproductmanufacturer">
    <w:name w:val="storeproductmanufacturer"/>
    <w:basedOn w:val="a2"/>
    <w:rsid w:val="00D0753F"/>
  </w:style>
  <w:style w:type="character" w:customStyle="1" w:styleId="FontStyle18">
    <w:name w:val="Font Style18"/>
    <w:rsid w:val="00D0753F"/>
    <w:rPr>
      <w:rFonts w:ascii="Times New Roman" w:hAnsi="Times New Roman" w:cs="Times New Roman" w:hint="default"/>
      <w:sz w:val="22"/>
      <w:szCs w:val="22"/>
    </w:rPr>
  </w:style>
  <w:style w:type="character" w:customStyle="1" w:styleId="Heading1Char">
    <w:name w:val="Heading 1 Char"/>
    <w:locked/>
    <w:rsid w:val="00D0753F"/>
    <w:rPr>
      <w:rFonts w:ascii="Calibri" w:hAnsi="Calibri" w:cs="Calibri" w:hint="default"/>
      <w:b/>
      <w:bCs/>
      <w:color w:val="00000A"/>
      <w:sz w:val="36"/>
      <w:szCs w:val="36"/>
      <w:lang w:eastAsia="ru-RU"/>
    </w:rPr>
  </w:style>
  <w:style w:type="character" w:customStyle="1" w:styleId="Heading4Char">
    <w:name w:val="Heading 4 Char"/>
    <w:locked/>
    <w:rsid w:val="00D0753F"/>
    <w:rPr>
      <w:rFonts w:ascii="Calibri" w:hAnsi="Calibri" w:cs="Calibri" w:hint="default"/>
      <w:b/>
      <w:bCs/>
      <w:i/>
      <w:iCs/>
      <w:color w:val="00000A"/>
      <w:sz w:val="28"/>
      <w:szCs w:val="28"/>
      <w:lang w:eastAsia="ru-RU"/>
    </w:rPr>
  </w:style>
  <w:style w:type="character" w:customStyle="1" w:styleId="BodyTextIndent2Char">
    <w:name w:val="Body Text Indent 2 Char"/>
    <w:locked/>
    <w:rsid w:val="00D0753F"/>
    <w:rPr>
      <w:rFonts w:ascii="Calibri" w:hAnsi="Calibri" w:cs="Calibri" w:hint="default"/>
      <w:color w:val="00000A"/>
      <w:sz w:val="24"/>
      <w:szCs w:val="24"/>
      <w:lang w:eastAsia="ru-RU"/>
    </w:rPr>
  </w:style>
  <w:style w:type="character" w:customStyle="1" w:styleId="TitleChar">
    <w:name w:val="Title Char"/>
    <w:locked/>
    <w:rsid w:val="00D0753F"/>
    <w:rPr>
      <w:rFonts w:ascii="Arial" w:hAnsi="Arial" w:cs="Arial" w:hint="default"/>
      <w:i/>
      <w:iCs/>
      <w:color w:val="00000A"/>
      <w:sz w:val="20"/>
      <w:szCs w:val="20"/>
      <w:lang w:eastAsia="ru-RU"/>
    </w:rPr>
  </w:style>
  <w:style w:type="character" w:customStyle="1" w:styleId="BodyTextIndentChar">
    <w:name w:val="Body Text Indent Char"/>
    <w:locked/>
    <w:rsid w:val="00D0753F"/>
    <w:rPr>
      <w:rFonts w:ascii="Calibri" w:hAnsi="Calibri" w:cs="Calibri" w:hint="default"/>
      <w:b/>
      <w:bCs/>
      <w:color w:val="000000"/>
      <w:sz w:val="28"/>
      <w:szCs w:val="28"/>
      <w:lang w:eastAsia="ru-RU"/>
    </w:rPr>
  </w:style>
  <w:style w:type="character" w:customStyle="1" w:styleId="PlainTextChar">
    <w:name w:val="Plain Text Char"/>
    <w:locked/>
    <w:rsid w:val="00D0753F"/>
    <w:rPr>
      <w:rFonts w:ascii="Calibri" w:hAnsi="Calibri" w:cs="Calibri" w:hint="default"/>
      <w:color w:val="00000A"/>
      <w:sz w:val="24"/>
      <w:szCs w:val="24"/>
      <w:lang w:eastAsia="ru-RU"/>
    </w:rPr>
  </w:style>
  <w:style w:type="paragraph" w:styleId="1a">
    <w:name w:val="index 1"/>
    <w:basedOn w:val="a1"/>
    <w:next w:val="a1"/>
    <w:autoRedefine/>
    <w:uiPriority w:val="99"/>
    <w:semiHidden/>
    <w:unhideWhenUsed/>
    <w:rsid w:val="00D0753F"/>
    <w:pPr>
      <w:ind w:left="200" w:hanging="200"/>
    </w:pPr>
  </w:style>
  <w:style w:type="paragraph" w:styleId="affc">
    <w:name w:val="index heading"/>
    <w:basedOn w:val="aff5"/>
    <w:unhideWhenUsed/>
    <w:qFormat/>
    <w:rsid w:val="00D0753F"/>
    <w:pPr>
      <w:suppressLineNumbers/>
    </w:pPr>
    <w:rPr>
      <w:rFonts w:ascii="Arial" w:eastAsia="Times New Roman" w:hAnsi="Arial" w:cs="Arial"/>
    </w:rPr>
  </w:style>
  <w:style w:type="character" w:styleId="affd">
    <w:name w:val="Strong"/>
    <w:uiPriority w:val="22"/>
    <w:qFormat/>
    <w:rsid w:val="00D0753F"/>
    <w:rPr>
      <w:b/>
      <w:bCs/>
    </w:rPr>
  </w:style>
  <w:style w:type="paragraph" w:styleId="affe">
    <w:name w:val="endnote text"/>
    <w:basedOn w:val="a1"/>
    <w:link w:val="afff"/>
    <w:uiPriority w:val="99"/>
    <w:semiHidden/>
    <w:unhideWhenUsed/>
    <w:rsid w:val="00D0753F"/>
    <w:pPr>
      <w:widowControl/>
      <w:autoSpaceDE/>
      <w:autoSpaceDN/>
      <w:adjustRightInd/>
    </w:pPr>
    <w:rPr>
      <w:rFonts w:ascii="Calibri" w:hAnsi="Calibri"/>
      <w:lang w:val="x-none" w:eastAsia="x-none"/>
    </w:rPr>
  </w:style>
  <w:style w:type="character" w:customStyle="1" w:styleId="afff">
    <w:name w:val="Текст концевой сноски Знак"/>
    <w:basedOn w:val="a2"/>
    <w:link w:val="affe"/>
    <w:uiPriority w:val="99"/>
    <w:semiHidden/>
    <w:rsid w:val="00D0753F"/>
    <w:rPr>
      <w:rFonts w:ascii="Calibri" w:eastAsia="Times New Roman" w:hAnsi="Calibri" w:cs="Times New Roman"/>
      <w:sz w:val="20"/>
      <w:szCs w:val="20"/>
      <w:lang w:val="x-none" w:eastAsia="x-none"/>
    </w:rPr>
  </w:style>
  <w:style w:type="character" w:styleId="afff0">
    <w:name w:val="endnote reference"/>
    <w:uiPriority w:val="99"/>
    <w:semiHidden/>
    <w:unhideWhenUsed/>
    <w:rsid w:val="00D0753F"/>
    <w:rPr>
      <w:vertAlign w:val="superscript"/>
    </w:rPr>
  </w:style>
  <w:style w:type="paragraph" w:customStyle="1" w:styleId="Style2">
    <w:name w:val="Style2"/>
    <w:basedOn w:val="a1"/>
    <w:uiPriority w:val="99"/>
    <w:rsid w:val="00D0753F"/>
    <w:rPr>
      <w:rFonts w:ascii="Arial" w:hAnsi="Arial" w:cs="Arial"/>
      <w:sz w:val="24"/>
      <w:szCs w:val="24"/>
      <w:lang w:bidi="en-US"/>
    </w:rPr>
  </w:style>
  <w:style w:type="paragraph" w:customStyle="1" w:styleId="Style3">
    <w:name w:val="Style3"/>
    <w:basedOn w:val="a1"/>
    <w:rsid w:val="00D0753F"/>
    <w:rPr>
      <w:rFonts w:ascii="Arial Narrow" w:hAnsi="Arial Narrow"/>
      <w:sz w:val="24"/>
      <w:szCs w:val="24"/>
    </w:rPr>
  </w:style>
  <w:style w:type="character" w:customStyle="1" w:styleId="FontStyle12">
    <w:name w:val="Font Style12"/>
    <w:uiPriority w:val="99"/>
    <w:rsid w:val="00D0753F"/>
    <w:rPr>
      <w:rFonts w:ascii="Arial" w:hAnsi="Arial" w:cs="Arial" w:hint="default"/>
      <w:sz w:val="12"/>
      <w:szCs w:val="12"/>
    </w:rPr>
  </w:style>
  <w:style w:type="character" w:customStyle="1" w:styleId="FontStyle11">
    <w:name w:val="Font Style11"/>
    <w:rsid w:val="00D0753F"/>
    <w:rPr>
      <w:rFonts w:ascii="Arial Narrow" w:hAnsi="Arial Narrow" w:cs="Arial Narrow" w:hint="default"/>
      <w:b/>
      <w:bCs/>
      <w:sz w:val="18"/>
      <w:szCs w:val="18"/>
    </w:rPr>
  </w:style>
  <w:style w:type="paragraph" w:customStyle="1" w:styleId="Default">
    <w:name w:val="Default"/>
    <w:rsid w:val="00D0753F"/>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afff1">
    <w:name w:val="Нумер_контр"/>
    <w:basedOn w:val="a1"/>
    <w:next w:val="af5"/>
    <w:rsid w:val="00D0753F"/>
    <w:pPr>
      <w:widowControl/>
      <w:tabs>
        <w:tab w:val="num" w:pos="284"/>
      </w:tabs>
      <w:adjustRightInd/>
      <w:ind w:firstLine="284"/>
      <w:jc w:val="both"/>
    </w:pPr>
  </w:style>
  <w:style w:type="character" w:customStyle="1" w:styleId="ac">
    <w:name w:val="Абзац списка Знак"/>
    <w:aliases w:val="Нумерованый список Знак,Bullet List Знак,FooterText Знак,numbered Знак,SL_Абзац списка Знак"/>
    <w:link w:val="ab"/>
    <w:uiPriority w:val="34"/>
    <w:locked/>
    <w:rsid w:val="00D0753F"/>
    <w:rPr>
      <w:rFonts w:ascii="Calibri" w:eastAsia="Times New Roman" w:hAnsi="Calibri" w:cs="Times New Roman"/>
      <w:lang w:eastAsia="ru-RU"/>
    </w:rPr>
  </w:style>
  <w:style w:type="paragraph" w:customStyle="1" w:styleId="ConsCell">
    <w:name w:val="ConsCell"/>
    <w:uiPriority w:val="99"/>
    <w:rsid w:val="00D0753F"/>
    <w:pPr>
      <w:widowControl w:val="0"/>
      <w:spacing w:after="0" w:line="240" w:lineRule="auto"/>
    </w:pPr>
    <w:rPr>
      <w:rFonts w:ascii="Arial" w:eastAsia="Times New Roman" w:hAnsi="Arial" w:cs="Arial"/>
      <w:sz w:val="20"/>
      <w:szCs w:val="20"/>
      <w:lang w:eastAsia="ru-RU"/>
    </w:rPr>
  </w:style>
  <w:style w:type="character" w:customStyle="1" w:styleId="1b">
    <w:name w:val="Заголовок №1_"/>
    <w:link w:val="1c"/>
    <w:rsid w:val="00D0753F"/>
    <w:rPr>
      <w:rFonts w:ascii="Times New Roman" w:hAnsi="Times New Roman"/>
      <w:sz w:val="26"/>
      <w:szCs w:val="26"/>
      <w:shd w:val="clear" w:color="auto" w:fill="FFFFFF"/>
    </w:rPr>
  </w:style>
  <w:style w:type="paragraph" w:customStyle="1" w:styleId="1c">
    <w:name w:val="Заголовок №1"/>
    <w:basedOn w:val="a1"/>
    <w:link w:val="1b"/>
    <w:rsid w:val="00D0753F"/>
    <w:pPr>
      <w:shd w:val="clear" w:color="auto" w:fill="FFFFFF"/>
      <w:autoSpaceDE/>
      <w:autoSpaceDN/>
      <w:adjustRightInd/>
      <w:spacing w:before="7320" w:line="0" w:lineRule="atLeast"/>
      <w:jc w:val="center"/>
      <w:outlineLvl w:val="0"/>
    </w:pPr>
    <w:rPr>
      <w:rFonts w:eastAsiaTheme="minorHAnsi" w:cstheme="minorBidi"/>
      <w:sz w:val="26"/>
      <w:szCs w:val="26"/>
      <w:lang w:eastAsia="en-US"/>
    </w:rPr>
  </w:style>
  <w:style w:type="character" w:customStyle="1" w:styleId="29">
    <w:name w:val="Пункт Знак2"/>
    <w:link w:val="aff4"/>
    <w:locked/>
    <w:rsid w:val="00D0753F"/>
    <w:rPr>
      <w:rFonts w:ascii="Times New Roman" w:eastAsia="Times New Roman" w:hAnsi="Times New Roman" w:cs="Times New Roman"/>
      <w:sz w:val="24"/>
      <w:szCs w:val="24"/>
      <w:lang w:val="x-none" w:eastAsia="x-none"/>
    </w:rPr>
  </w:style>
  <w:style w:type="character" w:customStyle="1" w:styleId="afff2">
    <w:name w:val="Основной текст_"/>
    <w:link w:val="52"/>
    <w:locked/>
    <w:rsid w:val="00D0753F"/>
    <w:rPr>
      <w:rFonts w:ascii="Times New Roman" w:hAnsi="Times New Roman"/>
      <w:sz w:val="23"/>
      <w:shd w:val="clear" w:color="auto" w:fill="FFFFFF"/>
    </w:rPr>
  </w:style>
  <w:style w:type="paragraph" w:customStyle="1" w:styleId="52">
    <w:name w:val="Основной текст5"/>
    <w:basedOn w:val="a1"/>
    <w:link w:val="afff2"/>
    <w:rsid w:val="00D0753F"/>
    <w:pPr>
      <w:shd w:val="clear" w:color="auto" w:fill="FFFFFF"/>
      <w:autoSpaceDE/>
      <w:autoSpaceDN/>
      <w:adjustRightInd/>
      <w:spacing w:before="120" w:after="120" w:line="240" w:lineRule="atLeast"/>
      <w:jc w:val="both"/>
    </w:pPr>
    <w:rPr>
      <w:rFonts w:eastAsiaTheme="minorHAnsi" w:cstheme="minorBidi"/>
      <w:sz w:val="23"/>
      <w:szCs w:val="22"/>
      <w:lang w:eastAsia="en-US"/>
    </w:rPr>
  </w:style>
  <w:style w:type="paragraph" w:customStyle="1" w:styleId="Style16">
    <w:name w:val="Style16"/>
    <w:basedOn w:val="a1"/>
    <w:uiPriority w:val="99"/>
    <w:rsid w:val="00D0753F"/>
    <w:pPr>
      <w:spacing w:line="346" w:lineRule="exact"/>
      <w:ind w:firstLine="557"/>
      <w:jc w:val="both"/>
    </w:pPr>
    <w:rPr>
      <w:sz w:val="24"/>
      <w:szCs w:val="24"/>
    </w:rPr>
  </w:style>
  <w:style w:type="numbering" w:customStyle="1" w:styleId="1d">
    <w:name w:val="Нет списка1"/>
    <w:next w:val="a4"/>
    <w:uiPriority w:val="99"/>
    <w:semiHidden/>
    <w:unhideWhenUsed/>
    <w:rsid w:val="00D0753F"/>
  </w:style>
  <w:style w:type="paragraph" w:styleId="1e">
    <w:name w:val="toc 1"/>
    <w:basedOn w:val="a1"/>
    <w:next w:val="a1"/>
    <w:autoRedefine/>
    <w:uiPriority w:val="39"/>
    <w:rsid w:val="00D0753F"/>
    <w:pPr>
      <w:keepNext/>
      <w:widowControl/>
      <w:tabs>
        <w:tab w:val="left" w:pos="1134"/>
        <w:tab w:val="right" w:leader="dot" w:pos="9072"/>
      </w:tabs>
      <w:autoSpaceDE/>
      <w:autoSpaceDN/>
      <w:adjustRightInd/>
      <w:spacing w:before="120" w:after="120"/>
      <w:ind w:left="1134" w:right="1134" w:hanging="567"/>
      <w:jc w:val="both"/>
    </w:pPr>
    <w:rPr>
      <w:b/>
      <w:bCs/>
      <w:noProof/>
      <w:sz w:val="28"/>
      <w:szCs w:val="28"/>
    </w:rPr>
  </w:style>
  <w:style w:type="paragraph" w:styleId="2a">
    <w:name w:val="toc 2"/>
    <w:basedOn w:val="a1"/>
    <w:next w:val="a1"/>
    <w:autoRedefine/>
    <w:uiPriority w:val="39"/>
    <w:rsid w:val="00D0753F"/>
    <w:pPr>
      <w:widowControl/>
      <w:tabs>
        <w:tab w:val="left" w:pos="1701"/>
        <w:tab w:val="right" w:leader="dot" w:pos="9072"/>
      </w:tabs>
      <w:autoSpaceDE/>
      <w:autoSpaceDN/>
      <w:adjustRightInd/>
      <w:ind w:left="1701" w:right="1133" w:hanging="567"/>
    </w:pPr>
    <w:rPr>
      <w:noProof/>
      <w:sz w:val="22"/>
      <w:szCs w:val="22"/>
    </w:rPr>
  </w:style>
  <w:style w:type="paragraph" w:customStyle="1" w:styleId="afff3">
    <w:name w:val="Подпункт"/>
    <w:basedOn w:val="af7"/>
    <w:rsid w:val="00D0753F"/>
    <w:pPr>
      <w:tabs>
        <w:tab w:val="clear" w:pos="643"/>
        <w:tab w:val="clear" w:pos="1134"/>
        <w:tab w:val="num" w:pos="993"/>
      </w:tabs>
      <w:ind w:left="993" w:hanging="851"/>
    </w:pPr>
  </w:style>
  <w:style w:type="paragraph" w:customStyle="1" w:styleId="afff4">
    <w:name w:val="Подподпункт"/>
    <w:basedOn w:val="afff3"/>
    <w:rsid w:val="00D0753F"/>
    <w:pPr>
      <w:numPr>
        <w:ilvl w:val="3"/>
      </w:numPr>
      <w:tabs>
        <w:tab w:val="num" w:pos="993"/>
        <w:tab w:val="left" w:pos="1134"/>
        <w:tab w:val="left" w:pos="1418"/>
      </w:tabs>
      <w:ind w:left="993" w:hanging="851"/>
    </w:pPr>
  </w:style>
  <w:style w:type="paragraph" w:customStyle="1" w:styleId="afff5">
    <w:name w:val="Подподподпункт"/>
    <w:basedOn w:val="a1"/>
    <w:uiPriority w:val="99"/>
    <w:rsid w:val="00D0753F"/>
    <w:pPr>
      <w:widowControl/>
      <w:tabs>
        <w:tab w:val="left" w:pos="1134"/>
        <w:tab w:val="left" w:pos="1701"/>
        <w:tab w:val="num" w:pos="3560"/>
      </w:tabs>
      <w:autoSpaceDE/>
      <w:autoSpaceDN/>
      <w:adjustRightInd/>
      <w:spacing w:line="360" w:lineRule="auto"/>
      <w:ind w:left="3560" w:hanging="1008"/>
      <w:jc w:val="both"/>
    </w:pPr>
    <w:rPr>
      <w:sz w:val="28"/>
      <w:szCs w:val="28"/>
    </w:rPr>
  </w:style>
  <w:style w:type="paragraph" w:customStyle="1" w:styleId="1f">
    <w:name w:val="Пункт1"/>
    <w:basedOn w:val="a1"/>
    <w:uiPriority w:val="99"/>
    <w:rsid w:val="00D0753F"/>
    <w:pPr>
      <w:widowControl/>
      <w:tabs>
        <w:tab w:val="num" w:pos="567"/>
        <w:tab w:val="num" w:pos="643"/>
      </w:tabs>
      <w:autoSpaceDE/>
      <w:autoSpaceDN/>
      <w:adjustRightInd/>
      <w:spacing w:before="240" w:line="360" w:lineRule="auto"/>
      <w:ind w:left="567" w:hanging="279"/>
      <w:jc w:val="center"/>
    </w:pPr>
    <w:rPr>
      <w:rFonts w:ascii="Arial" w:hAnsi="Arial" w:cs="Arial"/>
      <w:b/>
      <w:bCs/>
      <w:sz w:val="28"/>
      <w:szCs w:val="28"/>
    </w:rPr>
  </w:style>
  <w:style w:type="paragraph" w:customStyle="1" w:styleId="2b">
    <w:name w:val="Пункт_2_заглав"/>
    <w:basedOn w:val="a1"/>
    <w:next w:val="a1"/>
    <w:uiPriority w:val="99"/>
    <w:rsid w:val="00D0753F"/>
    <w:pPr>
      <w:keepNext/>
      <w:widowControl/>
      <w:tabs>
        <w:tab w:val="num" w:pos="1440"/>
      </w:tabs>
      <w:suppressAutoHyphens/>
      <w:autoSpaceDE/>
      <w:autoSpaceDN/>
      <w:adjustRightInd/>
      <w:spacing w:before="360" w:after="120" w:line="360" w:lineRule="auto"/>
      <w:ind w:left="1440" w:hanging="360"/>
      <w:jc w:val="both"/>
      <w:outlineLvl w:val="1"/>
    </w:pPr>
    <w:rPr>
      <w:b/>
      <w:bCs/>
      <w:sz w:val="28"/>
      <w:szCs w:val="28"/>
    </w:rPr>
  </w:style>
  <w:style w:type="paragraph" w:customStyle="1" w:styleId="-6">
    <w:name w:val="пункт-6"/>
    <w:basedOn w:val="a1"/>
    <w:uiPriority w:val="99"/>
    <w:rsid w:val="00D0753F"/>
    <w:pPr>
      <w:widowControl/>
      <w:autoSpaceDE/>
      <w:autoSpaceDN/>
      <w:adjustRightInd/>
      <w:spacing w:line="288" w:lineRule="auto"/>
      <w:jc w:val="both"/>
    </w:pPr>
    <w:rPr>
      <w:sz w:val="28"/>
      <w:szCs w:val="28"/>
    </w:rPr>
  </w:style>
  <w:style w:type="paragraph" w:customStyle="1" w:styleId="afff6">
    <w:name w:val="Пункт_б/н"/>
    <w:basedOn w:val="a1"/>
    <w:uiPriority w:val="99"/>
    <w:rsid w:val="00D0753F"/>
    <w:pPr>
      <w:widowControl/>
      <w:autoSpaceDE/>
      <w:autoSpaceDN/>
      <w:adjustRightInd/>
      <w:spacing w:line="360" w:lineRule="auto"/>
      <w:ind w:left="1134"/>
      <w:jc w:val="both"/>
    </w:pPr>
    <w:rPr>
      <w:sz w:val="28"/>
      <w:szCs w:val="28"/>
    </w:rPr>
  </w:style>
  <w:style w:type="paragraph" w:customStyle="1" w:styleId="afff7">
    <w:name w:val="Примечание"/>
    <w:basedOn w:val="a1"/>
    <w:link w:val="afff8"/>
    <w:uiPriority w:val="99"/>
    <w:rsid w:val="00D0753F"/>
    <w:pPr>
      <w:widowControl/>
      <w:numPr>
        <w:ilvl w:val="1"/>
      </w:numPr>
      <w:autoSpaceDE/>
      <w:autoSpaceDN/>
      <w:adjustRightInd/>
      <w:spacing w:before="240" w:after="240"/>
      <w:ind w:left="1701" w:right="567" w:firstLine="851"/>
      <w:jc w:val="both"/>
    </w:pPr>
    <w:rPr>
      <w:spacing w:val="20"/>
      <w:sz w:val="24"/>
      <w:szCs w:val="24"/>
      <w:lang w:val="x-none" w:eastAsia="x-none"/>
    </w:rPr>
  </w:style>
  <w:style w:type="character" w:customStyle="1" w:styleId="afff8">
    <w:name w:val="Примечание Знак"/>
    <w:link w:val="afff7"/>
    <w:uiPriority w:val="99"/>
    <w:locked/>
    <w:rsid w:val="00D0753F"/>
    <w:rPr>
      <w:rFonts w:ascii="Times New Roman" w:eastAsia="Times New Roman" w:hAnsi="Times New Roman" w:cs="Times New Roman"/>
      <w:spacing w:val="20"/>
      <w:sz w:val="24"/>
      <w:szCs w:val="24"/>
      <w:lang w:val="x-none" w:eastAsia="x-none"/>
    </w:rPr>
  </w:style>
  <w:style w:type="paragraph" w:customStyle="1" w:styleId="38">
    <w:name w:val="Пункт_3_заглав"/>
    <w:basedOn w:val="30"/>
    <w:uiPriority w:val="99"/>
    <w:rsid w:val="00D0753F"/>
    <w:pPr>
      <w:keepNext/>
      <w:widowControl/>
      <w:numPr>
        <w:ilvl w:val="0"/>
        <w:numId w:val="0"/>
      </w:numPr>
      <w:tabs>
        <w:tab w:val="num" w:pos="720"/>
        <w:tab w:val="num" w:pos="2269"/>
      </w:tabs>
      <w:autoSpaceDE/>
      <w:autoSpaceDN/>
      <w:adjustRightInd/>
      <w:spacing w:before="240" w:after="120"/>
      <w:ind w:left="2160" w:hanging="180"/>
      <w:jc w:val="both"/>
      <w:outlineLvl w:val="2"/>
    </w:pPr>
    <w:rPr>
      <w:b/>
      <w:bCs/>
      <w:sz w:val="28"/>
      <w:szCs w:val="28"/>
    </w:rPr>
  </w:style>
  <w:style w:type="paragraph" w:styleId="39">
    <w:name w:val="toc 3"/>
    <w:basedOn w:val="a1"/>
    <w:next w:val="a1"/>
    <w:autoRedefine/>
    <w:uiPriority w:val="39"/>
    <w:rsid w:val="00D0753F"/>
    <w:pPr>
      <w:widowControl/>
      <w:autoSpaceDE/>
      <w:autoSpaceDN/>
      <w:adjustRightInd/>
      <w:spacing w:after="100" w:line="276" w:lineRule="auto"/>
      <w:ind w:left="440"/>
    </w:pPr>
    <w:rPr>
      <w:rFonts w:ascii="Calibri" w:hAnsi="Calibri" w:cs="Calibri"/>
      <w:sz w:val="22"/>
      <w:szCs w:val="22"/>
    </w:rPr>
  </w:style>
  <w:style w:type="paragraph" w:styleId="43">
    <w:name w:val="toc 4"/>
    <w:basedOn w:val="a1"/>
    <w:next w:val="a1"/>
    <w:autoRedefine/>
    <w:uiPriority w:val="39"/>
    <w:rsid w:val="00D0753F"/>
    <w:pPr>
      <w:widowControl/>
      <w:autoSpaceDE/>
      <w:autoSpaceDN/>
      <w:adjustRightInd/>
      <w:spacing w:after="100" w:line="276" w:lineRule="auto"/>
      <w:ind w:left="660"/>
    </w:pPr>
    <w:rPr>
      <w:rFonts w:ascii="Calibri" w:hAnsi="Calibri" w:cs="Calibri"/>
      <w:sz w:val="22"/>
      <w:szCs w:val="22"/>
    </w:rPr>
  </w:style>
  <w:style w:type="paragraph" w:styleId="53">
    <w:name w:val="toc 5"/>
    <w:basedOn w:val="a1"/>
    <w:next w:val="a1"/>
    <w:autoRedefine/>
    <w:uiPriority w:val="39"/>
    <w:rsid w:val="00D0753F"/>
    <w:pPr>
      <w:widowControl/>
      <w:autoSpaceDE/>
      <w:autoSpaceDN/>
      <w:adjustRightInd/>
      <w:spacing w:after="100" w:line="276" w:lineRule="auto"/>
      <w:ind w:left="880"/>
    </w:pPr>
    <w:rPr>
      <w:rFonts w:ascii="Calibri" w:hAnsi="Calibri" w:cs="Calibri"/>
      <w:sz w:val="22"/>
      <w:szCs w:val="22"/>
    </w:rPr>
  </w:style>
  <w:style w:type="paragraph" w:styleId="61">
    <w:name w:val="toc 6"/>
    <w:basedOn w:val="a1"/>
    <w:next w:val="a1"/>
    <w:autoRedefine/>
    <w:uiPriority w:val="39"/>
    <w:rsid w:val="00D0753F"/>
    <w:pPr>
      <w:widowControl/>
      <w:autoSpaceDE/>
      <w:autoSpaceDN/>
      <w:adjustRightInd/>
      <w:spacing w:after="100" w:line="276" w:lineRule="auto"/>
      <w:ind w:left="1100"/>
    </w:pPr>
    <w:rPr>
      <w:rFonts w:ascii="Calibri" w:hAnsi="Calibri" w:cs="Calibri"/>
      <w:sz w:val="22"/>
      <w:szCs w:val="22"/>
    </w:rPr>
  </w:style>
  <w:style w:type="paragraph" w:styleId="71">
    <w:name w:val="toc 7"/>
    <w:basedOn w:val="a1"/>
    <w:next w:val="a1"/>
    <w:autoRedefine/>
    <w:uiPriority w:val="39"/>
    <w:rsid w:val="00D0753F"/>
    <w:pPr>
      <w:widowControl/>
      <w:autoSpaceDE/>
      <w:autoSpaceDN/>
      <w:adjustRightInd/>
      <w:spacing w:after="100" w:line="276" w:lineRule="auto"/>
      <w:ind w:left="1320"/>
    </w:pPr>
    <w:rPr>
      <w:rFonts w:ascii="Calibri" w:hAnsi="Calibri" w:cs="Calibri"/>
      <w:sz w:val="22"/>
      <w:szCs w:val="22"/>
    </w:rPr>
  </w:style>
  <w:style w:type="paragraph" w:styleId="81">
    <w:name w:val="toc 8"/>
    <w:basedOn w:val="a1"/>
    <w:next w:val="a1"/>
    <w:autoRedefine/>
    <w:uiPriority w:val="39"/>
    <w:rsid w:val="00D0753F"/>
    <w:pPr>
      <w:widowControl/>
      <w:autoSpaceDE/>
      <w:autoSpaceDN/>
      <w:adjustRightInd/>
      <w:spacing w:after="100" w:line="276" w:lineRule="auto"/>
      <w:ind w:left="1540"/>
    </w:pPr>
    <w:rPr>
      <w:rFonts w:ascii="Calibri" w:hAnsi="Calibri" w:cs="Calibri"/>
      <w:sz w:val="22"/>
      <w:szCs w:val="22"/>
    </w:rPr>
  </w:style>
  <w:style w:type="paragraph" w:styleId="9">
    <w:name w:val="toc 9"/>
    <w:basedOn w:val="a1"/>
    <w:next w:val="a1"/>
    <w:autoRedefine/>
    <w:uiPriority w:val="39"/>
    <w:rsid w:val="00D0753F"/>
    <w:pPr>
      <w:widowControl/>
      <w:autoSpaceDE/>
      <w:autoSpaceDN/>
      <w:adjustRightInd/>
      <w:spacing w:after="100" w:line="276" w:lineRule="auto"/>
      <w:ind w:left="1760"/>
    </w:pPr>
    <w:rPr>
      <w:rFonts w:ascii="Calibri" w:hAnsi="Calibri" w:cs="Calibri"/>
      <w:sz w:val="22"/>
      <w:szCs w:val="22"/>
    </w:rPr>
  </w:style>
  <w:style w:type="character" w:styleId="afff9">
    <w:name w:val="annotation reference"/>
    <w:uiPriority w:val="99"/>
    <w:semiHidden/>
    <w:rsid w:val="00D0753F"/>
    <w:rPr>
      <w:rFonts w:cs="Times New Roman"/>
      <w:sz w:val="16"/>
    </w:rPr>
  </w:style>
  <w:style w:type="paragraph" w:styleId="afffa">
    <w:name w:val="annotation subject"/>
    <w:basedOn w:val="afa"/>
    <w:next w:val="afa"/>
    <w:link w:val="afffb"/>
    <w:uiPriority w:val="99"/>
    <w:semiHidden/>
    <w:rsid w:val="00D0753F"/>
    <w:pPr>
      <w:ind w:firstLine="851"/>
      <w:jc w:val="both"/>
    </w:pPr>
    <w:rPr>
      <w:rFonts w:eastAsia="Calibri"/>
      <w:b/>
      <w:bCs/>
      <w:kern w:val="0"/>
      <w:lang w:eastAsia="x-none"/>
    </w:rPr>
  </w:style>
  <w:style w:type="character" w:customStyle="1" w:styleId="afffb">
    <w:name w:val="Тема примечания Знак"/>
    <w:basedOn w:val="afb"/>
    <w:link w:val="afffa"/>
    <w:uiPriority w:val="99"/>
    <w:semiHidden/>
    <w:rsid w:val="00D0753F"/>
    <w:rPr>
      <w:rFonts w:ascii="Times New Roman" w:eastAsia="Calibri" w:hAnsi="Times New Roman" w:cs="Times New Roman"/>
      <w:b/>
      <w:bCs/>
      <w:kern w:val="32"/>
      <w:sz w:val="20"/>
      <w:szCs w:val="20"/>
      <w:lang w:eastAsia="x-none"/>
    </w:rPr>
  </w:style>
  <w:style w:type="paragraph" w:styleId="afffc">
    <w:name w:val="TOC Heading"/>
    <w:basedOn w:val="10"/>
    <w:next w:val="a1"/>
    <w:uiPriority w:val="99"/>
    <w:qFormat/>
    <w:rsid w:val="00D0753F"/>
    <w:pPr>
      <w:widowControl/>
      <w:autoSpaceDE/>
      <w:autoSpaceDN/>
      <w:adjustRightInd/>
      <w:spacing w:line="276" w:lineRule="auto"/>
      <w:outlineLvl w:val="9"/>
    </w:pPr>
    <w:rPr>
      <w:rFonts w:ascii="Cambria" w:eastAsia="Times New Roman" w:hAnsi="Cambria" w:cs="Cambria"/>
      <w:color w:val="365F91"/>
    </w:rPr>
  </w:style>
  <w:style w:type="paragraph" w:customStyle="1" w:styleId="088095CB421E4E02BDC9682AFEE1723A">
    <w:name w:val="088095CB421E4E02BDC9682AFEE1723A"/>
    <w:uiPriority w:val="99"/>
    <w:rsid w:val="00D0753F"/>
    <w:rPr>
      <w:rFonts w:ascii="Calibri" w:eastAsia="Times New Roman" w:hAnsi="Calibri" w:cs="Calibri"/>
      <w:lang w:eastAsia="ru-RU"/>
    </w:rPr>
  </w:style>
  <w:style w:type="paragraph" w:customStyle="1" w:styleId="Oaeno">
    <w:name w:val="Oaeno"/>
    <w:basedOn w:val="a1"/>
    <w:uiPriority w:val="99"/>
    <w:rsid w:val="00D0753F"/>
    <w:pPr>
      <w:widowControl/>
      <w:autoSpaceDE/>
      <w:autoSpaceDN/>
      <w:adjustRightInd/>
    </w:pPr>
    <w:rPr>
      <w:rFonts w:ascii="Courier New" w:hAnsi="Courier New" w:cs="Courier New"/>
    </w:rPr>
  </w:style>
  <w:style w:type="paragraph" w:customStyle="1" w:styleId="-3">
    <w:name w:val="Пункт-3"/>
    <w:basedOn w:val="a1"/>
    <w:rsid w:val="00D0753F"/>
    <w:pPr>
      <w:widowControl/>
      <w:tabs>
        <w:tab w:val="left" w:pos="1701"/>
        <w:tab w:val="num" w:pos="1844"/>
      </w:tabs>
      <w:autoSpaceDE/>
      <w:autoSpaceDN/>
      <w:adjustRightInd/>
      <w:spacing w:line="288" w:lineRule="auto"/>
      <w:ind w:firstLine="567"/>
      <w:jc w:val="both"/>
    </w:pPr>
    <w:rPr>
      <w:sz w:val="28"/>
      <w:szCs w:val="28"/>
    </w:rPr>
  </w:style>
  <w:style w:type="paragraph" w:customStyle="1" w:styleId="-4">
    <w:name w:val="Пункт-4"/>
    <w:basedOn w:val="a1"/>
    <w:rsid w:val="00D0753F"/>
    <w:pPr>
      <w:widowControl/>
      <w:tabs>
        <w:tab w:val="num" w:pos="1701"/>
      </w:tabs>
      <w:autoSpaceDE/>
      <w:autoSpaceDN/>
      <w:adjustRightInd/>
      <w:spacing w:line="288" w:lineRule="auto"/>
      <w:ind w:firstLine="567"/>
      <w:jc w:val="both"/>
    </w:pPr>
    <w:rPr>
      <w:sz w:val="28"/>
      <w:szCs w:val="28"/>
    </w:rPr>
  </w:style>
  <w:style w:type="paragraph" w:customStyle="1" w:styleId="-5">
    <w:name w:val="Пункт-5"/>
    <w:basedOn w:val="a1"/>
    <w:rsid w:val="00D0753F"/>
    <w:pPr>
      <w:widowControl/>
      <w:tabs>
        <w:tab w:val="num" w:pos="1701"/>
      </w:tabs>
      <w:autoSpaceDE/>
      <w:autoSpaceDN/>
      <w:adjustRightInd/>
      <w:spacing w:line="288" w:lineRule="auto"/>
      <w:ind w:firstLine="567"/>
      <w:jc w:val="both"/>
    </w:pPr>
    <w:rPr>
      <w:sz w:val="28"/>
      <w:szCs w:val="28"/>
    </w:rPr>
  </w:style>
  <w:style w:type="paragraph" w:customStyle="1" w:styleId="-60">
    <w:name w:val="Пункт-6"/>
    <w:basedOn w:val="a1"/>
    <w:rsid w:val="00D0753F"/>
    <w:pPr>
      <w:widowControl/>
      <w:tabs>
        <w:tab w:val="num" w:pos="1702"/>
      </w:tabs>
      <w:autoSpaceDE/>
      <w:autoSpaceDN/>
      <w:adjustRightInd/>
      <w:spacing w:line="288" w:lineRule="auto"/>
      <w:ind w:left="1" w:firstLine="567"/>
      <w:jc w:val="both"/>
    </w:pPr>
    <w:rPr>
      <w:sz w:val="28"/>
      <w:szCs w:val="28"/>
    </w:rPr>
  </w:style>
  <w:style w:type="paragraph" w:customStyle="1" w:styleId="-7">
    <w:name w:val="Пункт-7"/>
    <w:basedOn w:val="a1"/>
    <w:rsid w:val="00D0753F"/>
    <w:pPr>
      <w:widowControl/>
      <w:tabs>
        <w:tab w:val="num" w:pos="1701"/>
      </w:tabs>
      <w:autoSpaceDE/>
      <w:autoSpaceDN/>
      <w:adjustRightInd/>
      <w:spacing w:line="288" w:lineRule="auto"/>
      <w:ind w:firstLine="567"/>
      <w:jc w:val="both"/>
    </w:pPr>
    <w:rPr>
      <w:sz w:val="28"/>
      <w:szCs w:val="28"/>
    </w:rPr>
  </w:style>
  <w:style w:type="character" w:styleId="afffd">
    <w:name w:val="FollowedHyperlink"/>
    <w:uiPriority w:val="99"/>
    <w:semiHidden/>
    <w:unhideWhenUsed/>
    <w:rsid w:val="00D0753F"/>
    <w:rPr>
      <w:rFonts w:cs="Times New Roman"/>
      <w:color w:val="800080"/>
      <w:u w:val="single"/>
    </w:rPr>
  </w:style>
  <w:style w:type="paragraph" w:customStyle="1" w:styleId="afffe">
    <w:name w:val="Служебный"/>
    <w:basedOn w:val="affff"/>
    <w:uiPriority w:val="99"/>
    <w:rsid w:val="00D0753F"/>
  </w:style>
  <w:style w:type="paragraph" w:customStyle="1" w:styleId="affff">
    <w:name w:val="Главы"/>
    <w:basedOn w:val="a1"/>
    <w:next w:val="a1"/>
    <w:uiPriority w:val="99"/>
    <w:rsid w:val="00D0753F"/>
    <w:pPr>
      <w:pageBreakBefore/>
      <w:widowControl/>
      <w:tabs>
        <w:tab w:val="num" w:pos="567"/>
        <w:tab w:val="left" w:pos="851"/>
      </w:tabs>
      <w:suppressAutoHyphens/>
      <w:autoSpaceDE/>
      <w:autoSpaceDN/>
      <w:adjustRightInd/>
      <w:spacing w:before="1440" w:after="720" w:line="360" w:lineRule="auto"/>
      <w:ind w:left="567" w:hanging="567"/>
      <w:jc w:val="center"/>
      <w:outlineLvl w:val="0"/>
    </w:pPr>
    <w:rPr>
      <w:rFonts w:ascii="Arial" w:hAnsi="Arial" w:cs="Arial"/>
      <w:b/>
      <w:caps/>
      <w:spacing w:val="40"/>
      <w:sz w:val="44"/>
      <w:szCs w:val="44"/>
    </w:rPr>
  </w:style>
  <w:style w:type="paragraph" w:styleId="affff0">
    <w:name w:val="Revision"/>
    <w:hidden/>
    <w:uiPriority w:val="99"/>
    <w:semiHidden/>
    <w:rsid w:val="00D0753F"/>
    <w:pPr>
      <w:spacing w:after="0" w:line="240" w:lineRule="auto"/>
    </w:pPr>
    <w:rPr>
      <w:rFonts w:ascii="Times New Roman" w:eastAsia="Times New Roman" w:hAnsi="Times New Roman" w:cs="Times New Roman"/>
      <w:sz w:val="28"/>
      <w:szCs w:val="28"/>
      <w:lang w:eastAsia="ru-RU"/>
    </w:rPr>
  </w:style>
  <w:style w:type="paragraph" w:styleId="affff1">
    <w:name w:val="List"/>
    <w:basedOn w:val="a1"/>
    <w:unhideWhenUsed/>
    <w:rsid w:val="00D0753F"/>
    <w:pPr>
      <w:widowControl/>
      <w:autoSpaceDE/>
      <w:autoSpaceDN/>
      <w:adjustRightInd/>
      <w:ind w:left="283" w:hanging="283"/>
      <w:contextualSpacing/>
    </w:pPr>
    <w:rPr>
      <w:sz w:val="24"/>
      <w:szCs w:val="24"/>
    </w:rPr>
  </w:style>
  <w:style w:type="paragraph" w:styleId="affff2">
    <w:name w:val="Block Text"/>
    <w:basedOn w:val="a1"/>
    <w:rsid w:val="00D0753F"/>
    <w:pPr>
      <w:widowControl/>
      <w:autoSpaceDE/>
      <w:autoSpaceDN/>
      <w:adjustRightInd/>
      <w:spacing w:before="120"/>
      <w:ind w:left="170" w:right="170" w:firstLine="170"/>
      <w:jc w:val="both"/>
    </w:pPr>
    <w:rPr>
      <w:rFonts w:ascii="Calibri" w:eastAsia="Calibri" w:hAnsi="Calibri" w:cs="Calibri"/>
      <w:sz w:val="28"/>
      <w:szCs w:val="28"/>
      <w:lang w:eastAsia="en-US"/>
    </w:rPr>
  </w:style>
  <w:style w:type="paragraph" w:styleId="2c">
    <w:name w:val="Body Text 2"/>
    <w:basedOn w:val="a1"/>
    <w:link w:val="2d"/>
    <w:rsid w:val="00D0753F"/>
    <w:pPr>
      <w:widowControl/>
      <w:autoSpaceDE/>
      <w:autoSpaceDN/>
      <w:adjustRightInd/>
      <w:jc w:val="center"/>
    </w:pPr>
    <w:rPr>
      <w:b/>
      <w:sz w:val="28"/>
      <w:lang w:val="x-none" w:eastAsia="x-none"/>
    </w:rPr>
  </w:style>
  <w:style w:type="character" w:customStyle="1" w:styleId="2d">
    <w:name w:val="Основной текст 2 Знак"/>
    <w:basedOn w:val="a2"/>
    <w:link w:val="2c"/>
    <w:rsid w:val="00D0753F"/>
    <w:rPr>
      <w:rFonts w:ascii="Times New Roman" w:eastAsia="Times New Roman" w:hAnsi="Times New Roman" w:cs="Times New Roman"/>
      <w:b/>
      <w:sz w:val="28"/>
      <w:szCs w:val="20"/>
      <w:lang w:val="x-none" w:eastAsia="x-none"/>
    </w:rPr>
  </w:style>
  <w:style w:type="paragraph" w:customStyle="1" w:styleId="affff3">
    <w:name w:val="обычн БО"/>
    <w:basedOn w:val="a1"/>
    <w:semiHidden/>
    <w:rsid w:val="00D0753F"/>
    <w:pPr>
      <w:suppressAutoHyphens/>
      <w:autoSpaceDE/>
      <w:autoSpaceDN/>
      <w:adjustRightInd/>
      <w:jc w:val="both"/>
    </w:pPr>
    <w:rPr>
      <w:rFonts w:ascii="Arial" w:hAnsi="Arial"/>
      <w:sz w:val="24"/>
      <w:lang w:eastAsia="ar-SA"/>
    </w:rPr>
  </w:style>
  <w:style w:type="paragraph" w:customStyle="1" w:styleId="affff4">
    <w:name w:val="Обычный.Нормальный абзац"/>
    <w:semiHidden/>
    <w:rsid w:val="00D0753F"/>
    <w:pPr>
      <w:widowControl w:val="0"/>
      <w:autoSpaceDE w:val="0"/>
      <w:autoSpaceDN w:val="0"/>
      <w:spacing w:after="0" w:line="240" w:lineRule="auto"/>
      <w:ind w:firstLine="709"/>
      <w:jc w:val="both"/>
    </w:pPr>
    <w:rPr>
      <w:rFonts w:ascii="Times New Roman" w:eastAsia="Calibri" w:hAnsi="Times New Roman" w:cs="Times New Roman"/>
      <w:sz w:val="24"/>
      <w:szCs w:val="24"/>
      <w:lang w:eastAsia="ru-RU"/>
    </w:rPr>
  </w:style>
  <w:style w:type="paragraph" w:customStyle="1" w:styleId="affff5">
    <w:name w:val="Таблицы (моноширинный)"/>
    <w:basedOn w:val="a1"/>
    <w:next w:val="a1"/>
    <w:rsid w:val="00D0753F"/>
    <w:pPr>
      <w:suppressAutoHyphens/>
      <w:autoSpaceDN/>
      <w:adjustRightInd/>
      <w:jc w:val="both"/>
    </w:pPr>
    <w:rPr>
      <w:rFonts w:ascii="Courier New" w:hAnsi="Courier New" w:cs="Courier New"/>
      <w:lang w:eastAsia="ar-SA"/>
    </w:rPr>
  </w:style>
  <w:style w:type="character" w:customStyle="1" w:styleId="FontStyle26">
    <w:name w:val="Font Style26"/>
    <w:uiPriority w:val="99"/>
    <w:rsid w:val="00D0753F"/>
    <w:rPr>
      <w:rFonts w:ascii="Times New Roman" w:hAnsi="Times New Roman" w:cs="Times New Roman"/>
      <w:sz w:val="24"/>
      <w:szCs w:val="24"/>
    </w:rPr>
  </w:style>
  <w:style w:type="paragraph" w:customStyle="1" w:styleId="Style14">
    <w:name w:val="Style14"/>
    <w:basedOn w:val="a1"/>
    <w:uiPriority w:val="99"/>
    <w:rsid w:val="00D0753F"/>
    <w:pPr>
      <w:spacing w:line="346" w:lineRule="exact"/>
      <w:ind w:firstLine="595"/>
      <w:jc w:val="both"/>
    </w:pPr>
    <w:rPr>
      <w:sz w:val="24"/>
      <w:szCs w:val="24"/>
    </w:rPr>
  </w:style>
  <w:style w:type="character" w:customStyle="1" w:styleId="FontStyle25">
    <w:name w:val="Font Style25"/>
    <w:uiPriority w:val="99"/>
    <w:rsid w:val="00D0753F"/>
    <w:rPr>
      <w:rFonts w:ascii="Times New Roman" w:hAnsi="Times New Roman" w:cs="Times New Roman"/>
      <w:b/>
      <w:bCs/>
      <w:sz w:val="24"/>
      <w:szCs w:val="24"/>
    </w:rPr>
  </w:style>
  <w:style w:type="paragraph" w:customStyle="1" w:styleId="Style6">
    <w:name w:val="Style6"/>
    <w:basedOn w:val="a1"/>
    <w:uiPriority w:val="99"/>
    <w:rsid w:val="00D0753F"/>
    <w:pPr>
      <w:spacing w:line="347" w:lineRule="exact"/>
      <w:jc w:val="center"/>
    </w:pPr>
    <w:rPr>
      <w:sz w:val="24"/>
      <w:szCs w:val="24"/>
    </w:rPr>
  </w:style>
  <w:style w:type="character" w:customStyle="1" w:styleId="iceouttxt5">
    <w:name w:val="iceouttxt5"/>
    <w:rsid w:val="00D0753F"/>
    <w:rPr>
      <w:rFonts w:ascii="Arial" w:hAnsi="Arial" w:cs="Arial" w:hint="default"/>
      <w:color w:val="666666"/>
      <w:sz w:val="17"/>
    </w:rPr>
  </w:style>
  <w:style w:type="character" w:styleId="affff6">
    <w:name w:val="Emphasis"/>
    <w:uiPriority w:val="20"/>
    <w:qFormat/>
    <w:rsid w:val="00D0753F"/>
    <w:rPr>
      <w:i/>
      <w:iCs/>
    </w:rPr>
  </w:style>
  <w:style w:type="character" w:customStyle="1" w:styleId="affff7">
    <w:name w:val="Цветовое выделение"/>
    <w:uiPriority w:val="99"/>
    <w:rsid w:val="00D0753F"/>
    <w:rPr>
      <w:b/>
      <w:bCs/>
      <w:color w:val="26282F"/>
    </w:rPr>
  </w:style>
  <w:style w:type="paragraph" w:customStyle="1" w:styleId="affff8">
    <w:name w:val="Заголовок статьи"/>
    <w:basedOn w:val="a1"/>
    <w:next w:val="a1"/>
    <w:uiPriority w:val="99"/>
    <w:rsid w:val="00D0753F"/>
    <w:pPr>
      <w:widowControl/>
      <w:ind w:left="1612" w:hanging="892"/>
      <w:jc w:val="both"/>
    </w:pPr>
    <w:rPr>
      <w:rFonts w:ascii="Arial" w:eastAsia="Calibri" w:hAnsi="Arial" w:cs="Arial"/>
      <w:sz w:val="24"/>
      <w:szCs w:val="24"/>
    </w:rPr>
  </w:style>
  <w:style w:type="paragraph" w:customStyle="1" w:styleId="affff9">
    <w:name w:val="Комментарий"/>
    <w:basedOn w:val="a1"/>
    <w:next w:val="a1"/>
    <w:uiPriority w:val="99"/>
    <w:rsid w:val="00D0753F"/>
    <w:pPr>
      <w:widowControl/>
      <w:spacing w:before="75"/>
      <w:ind w:left="170"/>
      <w:jc w:val="both"/>
    </w:pPr>
    <w:rPr>
      <w:rFonts w:ascii="Arial" w:eastAsia="Calibri" w:hAnsi="Arial" w:cs="Arial"/>
      <w:color w:val="353842"/>
      <w:sz w:val="24"/>
      <w:szCs w:val="24"/>
      <w:shd w:val="clear" w:color="auto" w:fill="F0F0F0"/>
    </w:rPr>
  </w:style>
  <w:style w:type="character" w:customStyle="1" w:styleId="affffa">
    <w:name w:val="Сноска_"/>
    <w:link w:val="affffb"/>
    <w:rsid w:val="00D0753F"/>
    <w:rPr>
      <w:rFonts w:ascii="Times New Roman" w:hAnsi="Times New Roman"/>
      <w:b/>
      <w:bCs/>
      <w:sz w:val="18"/>
      <w:szCs w:val="18"/>
      <w:shd w:val="clear" w:color="auto" w:fill="FFFFFF"/>
    </w:rPr>
  </w:style>
  <w:style w:type="paragraph" w:customStyle="1" w:styleId="affffb">
    <w:name w:val="Сноска"/>
    <w:basedOn w:val="a1"/>
    <w:link w:val="affffa"/>
    <w:rsid w:val="00D0753F"/>
    <w:pPr>
      <w:shd w:val="clear" w:color="auto" w:fill="FFFFFF"/>
      <w:autoSpaceDE/>
      <w:autoSpaceDN/>
      <w:adjustRightInd/>
      <w:spacing w:line="0" w:lineRule="atLeast"/>
    </w:pPr>
    <w:rPr>
      <w:rFonts w:eastAsiaTheme="minorHAnsi" w:cstheme="minorBidi"/>
      <w:b/>
      <w:bCs/>
      <w:sz w:val="18"/>
      <w:szCs w:val="18"/>
      <w:lang w:eastAsia="en-US"/>
    </w:rPr>
  </w:style>
  <w:style w:type="paragraph" w:customStyle="1" w:styleId="44">
    <w:name w:val="Абзац списка4"/>
    <w:basedOn w:val="a1"/>
    <w:rsid w:val="00D0753F"/>
    <w:pPr>
      <w:widowControl/>
      <w:autoSpaceDE/>
      <w:autoSpaceDN/>
      <w:adjustRightInd/>
      <w:ind w:left="720"/>
    </w:pPr>
    <w:rPr>
      <w:sz w:val="24"/>
      <w:szCs w:val="24"/>
    </w:rPr>
  </w:style>
  <w:style w:type="character" w:customStyle="1" w:styleId="pinkbg">
    <w:name w:val="pinkbg"/>
    <w:basedOn w:val="a2"/>
    <w:rsid w:val="00D0753F"/>
  </w:style>
  <w:style w:type="paragraph" w:customStyle="1" w:styleId="s1">
    <w:name w:val="s_1"/>
    <w:basedOn w:val="a1"/>
    <w:qFormat/>
    <w:rsid w:val="00D0753F"/>
    <w:pPr>
      <w:widowControl/>
      <w:autoSpaceDE/>
      <w:autoSpaceDN/>
      <w:adjustRightInd/>
      <w:spacing w:before="100" w:beforeAutospacing="1" w:after="100" w:afterAutospacing="1"/>
    </w:pPr>
    <w:rPr>
      <w:sz w:val="24"/>
      <w:szCs w:val="24"/>
    </w:rPr>
  </w:style>
  <w:style w:type="character" w:customStyle="1" w:styleId="ConsNormal1">
    <w:name w:val="ConsNormal Знак Знак"/>
    <w:locked/>
    <w:rsid w:val="00D0753F"/>
    <w:rPr>
      <w:rFonts w:ascii="Arial" w:eastAsia="Times New Roman" w:hAnsi="Arial" w:cs="Times New Roman"/>
      <w:sz w:val="24"/>
      <w:szCs w:val="24"/>
      <w:lang w:eastAsia="ru-RU"/>
    </w:rPr>
  </w:style>
  <w:style w:type="character" w:customStyle="1" w:styleId="0pt">
    <w:name w:val="Основной текст + Интервал 0 pt"/>
    <w:uiPriority w:val="99"/>
    <w:rsid w:val="00D0753F"/>
    <w:rPr>
      <w:rFonts w:ascii="Times New Roman" w:hAnsi="Times New Roman" w:cs="Times New Roman"/>
      <w:b/>
      <w:bCs/>
      <w:spacing w:val="-3"/>
      <w:sz w:val="18"/>
      <w:szCs w:val="18"/>
      <w:u w:val="none"/>
    </w:rPr>
  </w:style>
  <w:style w:type="paragraph" w:customStyle="1" w:styleId="3a">
    <w:name w:val="Абзац списка3"/>
    <w:basedOn w:val="a1"/>
    <w:rsid w:val="00D0753F"/>
    <w:pPr>
      <w:widowControl/>
      <w:suppressAutoHyphens/>
      <w:autoSpaceDE/>
      <w:autoSpaceDN/>
      <w:adjustRightInd/>
      <w:ind w:left="720"/>
      <w:contextualSpacing/>
    </w:pPr>
    <w:rPr>
      <w:sz w:val="24"/>
      <w:szCs w:val="24"/>
      <w:lang w:eastAsia="zh-CN"/>
    </w:rPr>
  </w:style>
  <w:style w:type="paragraph" w:customStyle="1" w:styleId="western">
    <w:name w:val="western"/>
    <w:basedOn w:val="a1"/>
    <w:rsid w:val="00D0753F"/>
    <w:pPr>
      <w:widowControl/>
      <w:autoSpaceDE/>
      <w:autoSpaceDN/>
      <w:adjustRightInd/>
      <w:spacing w:before="100" w:beforeAutospacing="1" w:after="100" w:afterAutospacing="1"/>
    </w:pPr>
    <w:rPr>
      <w:sz w:val="24"/>
      <w:szCs w:val="24"/>
    </w:rPr>
  </w:style>
  <w:style w:type="character" w:customStyle="1" w:styleId="2e">
    <w:name w:val="Основной текст (2)"/>
    <w:rsid w:val="00D0753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f">
    <w:name w:val="Основной текст (2) + Полужирный"/>
    <w:rsid w:val="00D0753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affffc">
    <w:name w:val="Содержимое таблицы"/>
    <w:basedOn w:val="a1"/>
    <w:qFormat/>
    <w:rsid w:val="00D0753F"/>
    <w:pPr>
      <w:widowControl/>
      <w:suppressLineNumbers/>
      <w:suppressAutoHyphens/>
      <w:autoSpaceDE/>
      <w:autoSpaceDN/>
      <w:adjustRightInd/>
    </w:pPr>
    <w:rPr>
      <w:color w:val="00000A"/>
      <w:sz w:val="24"/>
      <w:szCs w:val="24"/>
    </w:rPr>
  </w:style>
  <w:style w:type="paragraph" w:customStyle="1" w:styleId="affffd">
    <w:name w:val="Заголовок таблицы"/>
    <w:basedOn w:val="affffc"/>
    <w:qFormat/>
    <w:rsid w:val="00D0753F"/>
    <w:pPr>
      <w:jc w:val="center"/>
    </w:pPr>
    <w:rPr>
      <w:b/>
      <w:bCs/>
    </w:rPr>
  </w:style>
  <w:style w:type="paragraph" w:customStyle="1" w:styleId="1f0">
    <w:name w:val="Основной текст1"/>
    <w:basedOn w:val="a1"/>
    <w:rsid w:val="004A3648"/>
    <w:pPr>
      <w:autoSpaceDE/>
      <w:autoSpaceDN/>
      <w:adjustRightInd/>
      <w:spacing w:line="256"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72178">
      <w:bodyDiv w:val="1"/>
      <w:marLeft w:val="0"/>
      <w:marRight w:val="0"/>
      <w:marTop w:val="0"/>
      <w:marBottom w:val="0"/>
      <w:divBdr>
        <w:top w:val="none" w:sz="0" w:space="0" w:color="auto"/>
        <w:left w:val="none" w:sz="0" w:space="0" w:color="auto"/>
        <w:bottom w:val="none" w:sz="0" w:space="0" w:color="auto"/>
        <w:right w:val="none" w:sz="0" w:space="0" w:color="auto"/>
      </w:divBdr>
    </w:div>
    <w:div w:id="240453647">
      <w:bodyDiv w:val="1"/>
      <w:marLeft w:val="0"/>
      <w:marRight w:val="0"/>
      <w:marTop w:val="0"/>
      <w:marBottom w:val="0"/>
      <w:divBdr>
        <w:top w:val="none" w:sz="0" w:space="0" w:color="auto"/>
        <w:left w:val="none" w:sz="0" w:space="0" w:color="auto"/>
        <w:bottom w:val="none" w:sz="0" w:space="0" w:color="auto"/>
        <w:right w:val="none" w:sz="0" w:space="0" w:color="auto"/>
      </w:divBdr>
    </w:div>
    <w:div w:id="272396672">
      <w:bodyDiv w:val="1"/>
      <w:marLeft w:val="0"/>
      <w:marRight w:val="0"/>
      <w:marTop w:val="0"/>
      <w:marBottom w:val="0"/>
      <w:divBdr>
        <w:top w:val="none" w:sz="0" w:space="0" w:color="auto"/>
        <w:left w:val="none" w:sz="0" w:space="0" w:color="auto"/>
        <w:bottom w:val="none" w:sz="0" w:space="0" w:color="auto"/>
        <w:right w:val="none" w:sz="0" w:space="0" w:color="auto"/>
      </w:divBdr>
    </w:div>
    <w:div w:id="325400827">
      <w:bodyDiv w:val="1"/>
      <w:marLeft w:val="0"/>
      <w:marRight w:val="0"/>
      <w:marTop w:val="0"/>
      <w:marBottom w:val="0"/>
      <w:divBdr>
        <w:top w:val="none" w:sz="0" w:space="0" w:color="auto"/>
        <w:left w:val="none" w:sz="0" w:space="0" w:color="auto"/>
        <w:bottom w:val="none" w:sz="0" w:space="0" w:color="auto"/>
        <w:right w:val="none" w:sz="0" w:space="0" w:color="auto"/>
      </w:divBdr>
    </w:div>
    <w:div w:id="354120373">
      <w:bodyDiv w:val="1"/>
      <w:marLeft w:val="0"/>
      <w:marRight w:val="0"/>
      <w:marTop w:val="0"/>
      <w:marBottom w:val="0"/>
      <w:divBdr>
        <w:top w:val="none" w:sz="0" w:space="0" w:color="auto"/>
        <w:left w:val="none" w:sz="0" w:space="0" w:color="auto"/>
        <w:bottom w:val="none" w:sz="0" w:space="0" w:color="auto"/>
        <w:right w:val="none" w:sz="0" w:space="0" w:color="auto"/>
      </w:divBdr>
    </w:div>
    <w:div w:id="453255566">
      <w:bodyDiv w:val="1"/>
      <w:marLeft w:val="0"/>
      <w:marRight w:val="0"/>
      <w:marTop w:val="0"/>
      <w:marBottom w:val="0"/>
      <w:divBdr>
        <w:top w:val="none" w:sz="0" w:space="0" w:color="auto"/>
        <w:left w:val="none" w:sz="0" w:space="0" w:color="auto"/>
        <w:bottom w:val="none" w:sz="0" w:space="0" w:color="auto"/>
        <w:right w:val="none" w:sz="0" w:space="0" w:color="auto"/>
      </w:divBdr>
    </w:div>
    <w:div w:id="551115013">
      <w:bodyDiv w:val="1"/>
      <w:marLeft w:val="0"/>
      <w:marRight w:val="0"/>
      <w:marTop w:val="0"/>
      <w:marBottom w:val="0"/>
      <w:divBdr>
        <w:top w:val="none" w:sz="0" w:space="0" w:color="auto"/>
        <w:left w:val="none" w:sz="0" w:space="0" w:color="auto"/>
        <w:bottom w:val="none" w:sz="0" w:space="0" w:color="auto"/>
        <w:right w:val="none" w:sz="0" w:space="0" w:color="auto"/>
      </w:divBdr>
    </w:div>
    <w:div w:id="616906785">
      <w:bodyDiv w:val="1"/>
      <w:marLeft w:val="0"/>
      <w:marRight w:val="0"/>
      <w:marTop w:val="0"/>
      <w:marBottom w:val="0"/>
      <w:divBdr>
        <w:top w:val="none" w:sz="0" w:space="0" w:color="auto"/>
        <w:left w:val="none" w:sz="0" w:space="0" w:color="auto"/>
        <w:bottom w:val="none" w:sz="0" w:space="0" w:color="auto"/>
        <w:right w:val="none" w:sz="0" w:space="0" w:color="auto"/>
      </w:divBdr>
    </w:div>
    <w:div w:id="666977495">
      <w:bodyDiv w:val="1"/>
      <w:marLeft w:val="0"/>
      <w:marRight w:val="0"/>
      <w:marTop w:val="0"/>
      <w:marBottom w:val="0"/>
      <w:divBdr>
        <w:top w:val="none" w:sz="0" w:space="0" w:color="auto"/>
        <w:left w:val="none" w:sz="0" w:space="0" w:color="auto"/>
        <w:bottom w:val="none" w:sz="0" w:space="0" w:color="auto"/>
        <w:right w:val="none" w:sz="0" w:space="0" w:color="auto"/>
      </w:divBdr>
    </w:div>
    <w:div w:id="1122307127">
      <w:bodyDiv w:val="1"/>
      <w:marLeft w:val="0"/>
      <w:marRight w:val="0"/>
      <w:marTop w:val="0"/>
      <w:marBottom w:val="0"/>
      <w:divBdr>
        <w:top w:val="none" w:sz="0" w:space="0" w:color="auto"/>
        <w:left w:val="none" w:sz="0" w:space="0" w:color="auto"/>
        <w:bottom w:val="none" w:sz="0" w:space="0" w:color="auto"/>
        <w:right w:val="none" w:sz="0" w:space="0" w:color="auto"/>
      </w:divBdr>
    </w:div>
    <w:div w:id="1203244914">
      <w:bodyDiv w:val="1"/>
      <w:marLeft w:val="0"/>
      <w:marRight w:val="0"/>
      <w:marTop w:val="0"/>
      <w:marBottom w:val="0"/>
      <w:divBdr>
        <w:top w:val="none" w:sz="0" w:space="0" w:color="auto"/>
        <w:left w:val="none" w:sz="0" w:space="0" w:color="auto"/>
        <w:bottom w:val="none" w:sz="0" w:space="0" w:color="auto"/>
        <w:right w:val="none" w:sz="0" w:space="0" w:color="auto"/>
      </w:divBdr>
    </w:div>
    <w:div w:id="1617908543">
      <w:bodyDiv w:val="1"/>
      <w:marLeft w:val="0"/>
      <w:marRight w:val="0"/>
      <w:marTop w:val="0"/>
      <w:marBottom w:val="0"/>
      <w:divBdr>
        <w:top w:val="none" w:sz="0" w:space="0" w:color="auto"/>
        <w:left w:val="none" w:sz="0" w:space="0" w:color="auto"/>
        <w:bottom w:val="none" w:sz="0" w:space="0" w:color="auto"/>
        <w:right w:val="none" w:sz="0" w:space="0" w:color="auto"/>
      </w:divBdr>
    </w:div>
    <w:div w:id="1659575444">
      <w:bodyDiv w:val="1"/>
      <w:marLeft w:val="0"/>
      <w:marRight w:val="0"/>
      <w:marTop w:val="0"/>
      <w:marBottom w:val="0"/>
      <w:divBdr>
        <w:top w:val="none" w:sz="0" w:space="0" w:color="auto"/>
        <w:left w:val="none" w:sz="0" w:space="0" w:color="auto"/>
        <w:bottom w:val="none" w:sz="0" w:space="0" w:color="auto"/>
        <w:right w:val="none" w:sz="0" w:space="0" w:color="auto"/>
      </w:divBdr>
    </w:div>
    <w:div w:id="1759398257">
      <w:bodyDiv w:val="1"/>
      <w:marLeft w:val="0"/>
      <w:marRight w:val="0"/>
      <w:marTop w:val="0"/>
      <w:marBottom w:val="0"/>
      <w:divBdr>
        <w:top w:val="none" w:sz="0" w:space="0" w:color="auto"/>
        <w:left w:val="none" w:sz="0" w:space="0" w:color="auto"/>
        <w:bottom w:val="none" w:sz="0" w:space="0" w:color="auto"/>
        <w:right w:val="none" w:sz="0" w:space="0" w:color="auto"/>
      </w:divBdr>
    </w:div>
    <w:div w:id="2008363669">
      <w:bodyDiv w:val="1"/>
      <w:marLeft w:val="0"/>
      <w:marRight w:val="0"/>
      <w:marTop w:val="0"/>
      <w:marBottom w:val="0"/>
      <w:divBdr>
        <w:top w:val="none" w:sz="0" w:space="0" w:color="auto"/>
        <w:left w:val="none" w:sz="0" w:space="0" w:color="auto"/>
        <w:bottom w:val="none" w:sz="0" w:space="0" w:color="auto"/>
        <w:right w:val="none" w:sz="0" w:space="0" w:color="auto"/>
      </w:divBdr>
    </w:div>
    <w:div w:id="2085757805">
      <w:bodyDiv w:val="1"/>
      <w:marLeft w:val="0"/>
      <w:marRight w:val="0"/>
      <w:marTop w:val="0"/>
      <w:marBottom w:val="0"/>
      <w:divBdr>
        <w:top w:val="none" w:sz="0" w:space="0" w:color="auto"/>
        <w:left w:val="none" w:sz="0" w:space="0" w:color="auto"/>
        <w:bottom w:val="none" w:sz="0" w:space="0" w:color="auto"/>
        <w:right w:val="none" w:sz="0" w:space="0" w:color="auto"/>
      </w:divBdr>
    </w:div>
    <w:div w:id="214665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http://www.zakupki.tektorg.ru" TargetMode="External"/><Relationship Id="rId26" Type="http://schemas.openxmlformats.org/officeDocument/2006/relationships/hyperlink" Target="https://internet.garant.ru/"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gisp.gov.ru/pp719v2/pub/prod/" TargetMode="External"/><Relationship Id="rId34" Type="http://schemas.openxmlformats.org/officeDocument/2006/relationships/hyperlink" Target="https://internet.garant.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zakupki.tektorg.ru" TargetMode="External"/><Relationship Id="rId17" Type="http://schemas.openxmlformats.org/officeDocument/2006/relationships/hyperlink" Target="http://zakupki.gov.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www.zakupki.tektorg.ru" TargetMode="External"/><Relationship Id="rId20" Type="http://schemas.openxmlformats.org/officeDocument/2006/relationships/hyperlink" Target="https://www.consultant.ru/document/cons_doc_LAW_486066/7398760f37fefb642327c4fef777e3b5389eda2f/" TargetMode="External"/><Relationship Id="rId29" Type="http://schemas.openxmlformats.org/officeDocument/2006/relationships/hyperlink" Target="https://internet.garant.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ouoc2@mail.ru" TargetMode="External"/><Relationship Id="rId24" Type="http://schemas.openxmlformats.org/officeDocument/2006/relationships/hyperlink" Target="https://gisp.gov.ru/pp719v2/pub/prod/" TargetMode="External"/><Relationship Id="rId32" Type="http://schemas.openxmlformats.org/officeDocument/2006/relationships/hyperlink" Target="https://erpt.eecommission.org/Goods" TargetMode="External"/><Relationship Id="rId37" Type="http://schemas.openxmlformats.org/officeDocument/2006/relationships/hyperlink" Target="https://internet.garant.ru/"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www.obrazcenter2.ucoz.net" TargetMode="External"/><Relationship Id="rId19" Type="http://schemas.openxmlformats.org/officeDocument/2006/relationships/hyperlink" Target="http://www.zakupki.tektorg.ru"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ouoc2@mail.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B27D-F90E-4293-AFC7-89A4C664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4500</TotalTime>
  <Pages>1</Pages>
  <Words>20819</Words>
  <Characters>118670</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Kntrakt</cp:lastModifiedBy>
  <cp:revision>41</cp:revision>
  <cp:lastPrinted>2021-08-03T09:18:00Z</cp:lastPrinted>
  <dcterms:created xsi:type="dcterms:W3CDTF">2021-12-02T10:26:00Z</dcterms:created>
  <dcterms:modified xsi:type="dcterms:W3CDTF">2025-11-19T08:05:00Z</dcterms:modified>
</cp:coreProperties>
</file>