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6E88" w:rsidRPr="00150094" w:rsidRDefault="006C6E88" w:rsidP="006C6E88">
      <w:pPr>
        <w:spacing w:after="0"/>
        <w:ind w:firstLine="284"/>
        <w:jc w:val="center"/>
        <w:rPr>
          <w:rFonts w:ascii="Times New Roman" w:hAnsi="Times New Roman"/>
          <w:b/>
          <w:bCs/>
          <w:sz w:val="18"/>
          <w:szCs w:val="18"/>
          <w:lang w:val="ru-RU"/>
        </w:rPr>
      </w:pPr>
      <w:r w:rsidRPr="00150094">
        <w:rPr>
          <w:rFonts w:ascii="Times New Roman" w:hAnsi="Times New Roman"/>
          <w:b/>
          <w:bCs/>
          <w:sz w:val="18"/>
          <w:szCs w:val="18"/>
        </w:rPr>
        <w:t>X</w:t>
      </w:r>
      <w:r w:rsidRPr="00150094">
        <w:rPr>
          <w:rFonts w:ascii="Times New Roman" w:hAnsi="Times New Roman"/>
          <w:b/>
          <w:bCs/>
          <w:sz w:val="18"/>
          <w:szCs w:val="18"/>
          <w:lang w:val="ru-RU"/>
        </w:rPr>
        <w:t>.</w:t>
      </w:r>
      <w:r w:rsidRPr="00150094">
        <w:rPr>
          <w:rFonts w:ascii="Times New Roman" w:hAnsi="Times New Roman"/>
          <w:b/>
          <w:bCs/>
          <w:sz w:val="18"/>
          <w:szCs w:val="18"/>
          <w:lang w:val="ru-RU"/>
        </w:rPr>
        <w:tab/>
        <w:t>ТЕХНИЧЕСКАЯ ЧАСТЬ ДОКУМЕНТАЦИИ</w:t>
      </w:r>
    </w:p>
    <w:p w:rsidR="001F0054" w:rsidRPr="00717095" w:rsidRDefault="00DC7641" w:rsidP="00E9314B">
      <w:pPr>
        <w:spacing w:before="0" w:beforeAutospacing="0" w:after="0" w:afterAutospacing="0"/>
        <w:jc w:val="center"/>
        <w:rPr>
          <w:bCs/>
          <w:lang w:val="ru-RU"/>
        </w:rPr>
      </w:pPr>
      <w:bookmarkStart w:id="0" w:name="_Hlk190429273"/>
      <w:bookmarkStart w:id="1" w:name="_Hlk190250422"/>
      <w:bookmarkStart w:id="2" w:name="_Hlk129260701"/>
      <w:r w:rsidRPr="00DC7641">
        <w:rPr>
          <w:lang w:val="ru-RU"/>
        </w:rPr>
        <w:t>Поставка виртуального учебно-методического комплекса на базе макета вертикально-обрабатывающего центра с ЧПУ для создания образовательно-производственного центра (кластера) по отрасли "Индустрия робототехники" в рамках федерального проекта «</w:t>
      </w:r>
      <w:proofErr w:type="spellStart"/>
      <w:r w:rsidRPr="00DC7641">
        <w:rPr>
          <w:lang w:val="ru-RU"/>
        </w:rPr>
        <w:t>Профессионалитет</w:t>
      </w:r>
      <w:proofErr w:type="spellEnd"/>
      <w:r w:rsidRPr="00DC7641">
        <w:rPr>
          <w:lang w:val="ru-RU"/>
        </w:rPr>
        <w:t>»</w:t>
      </w:r>
    </w:p>
    <w:bookmarkEnd w:id="0"/>
    <w:p w:rsidR="001F0054" w:rsidRPr="006D4210" w:rsidRDefault="001F0054" w:rsidP="00E9314B">
      <w:pPr>
        <w:spacing w:before="0" w:beforeAutospacing="0" w:after="0" w:afterAutospacing="0"/>
        <w:jc w:val="center"/>
        <w:rPr>
          <w:b/>
          <w:lang w:val="ru-RU"/>
        </w:rPr>
      </w:pPr>
    </w:p>
    <w:bookmarkEnd w:id="1"/>
    <w:p w:rsidR="001F0054" w:rsidRPr="006D4210" w:rsidRDefault="001F0054" w:rsidP="00E9314B">
      <w:pPr>
        <w:spacing w:before="0" w:beforeAutospacing="0" w:after="0" w:afterAutospacing="0"/>
        <w:jc w:val="both"/>
        <w:rPr>
          <w:b/>
          <w:bCs/>
          <w:lang w:val="ru-RU"/>
        </w:rPr>
      </w:pPr>
      <w:r w:rsidRPr="006D4210">
        <w:rPr>
          <w:b/>
          <w:bCs/>
          <w:lang w:val="ru-RU"/>
        </w:rPr>
        <w:t xml:space="preserve">1. Общая информация об объекте закупки. </w:t>
      </w:r>
    </w:p>
    <w:p w:rsidR="001F0054" w:rsidRPr="00717095" w:rsidRDefault="001F0054" w:rsidP="00E9314B">
      <w:pPr>
        <w:spacing w:before="0" w:beforeAutospacing="0" w:after="0" w:afterAutospacing="0"/>
        <w:jc w:val="both"/>
        <w:rPr>
          <w:lang w:val="ru-RU"/>
        </w:rPr>
      </w:pPr>
      <w:r w:rsidRPr="006D4210">
        <w:rPr>
          <w:b/>
          <w:bCs/>
          <w:i/>
          <w:iCs/>
          <w:lang w:val="ru-RU"/>
        </w:rPr>
        <w:t>1.1. Объект закупки:</w:t>
      </w:r>
      <w:r w:rsidR="00DC7641" w:rsidRPr="00DC7641">
        <w:rPr>
          <w:lang w:val="ru-RU"/>
        </w:rPr>
        <w:t xml:space="preserve"> </w:t>
      </w:r>
      <w:r w:rsidR="00DC7641" w:rsidRPr="00DC7641">
        <w:rPr>
          <w:rFonts w:ascii="Roboto" w:hAnsi="Roboto"/>
          <w:color w:val="000000"/>
          <w:sz w:val="21"/>
          <w:szCs w:val="21"/>
          <w:shd w:val="clear" w:color="auto" w:fill="FFFFFF"/>
          <w:lang w:val="ru-RU"/>
        </w:rPr>
        <w:t>Поставка виртуального учебно-методического комплекса на базе макета вертикально-обрабатывающего центра с ЧПУ для создания образовательно-производственного центра (кластера) по отрасли "Индустрия робототехники" в рамках федерального проекта «</w:t>
      </w:r>
      <w:proofErr w:type="spellStart"/>
      <w:r w:rsidR="00DC7641" w:rsidRPr="00DC7641">
        <w:rPr>
          <w:rFonts w:ascii="Roboto" w:hAnsi="Roboto"/>
          <w:color w:val="000000"/>
          <w:sz w:val="21"/>
          <w:szCs w:val="21"/>
          <w:shd w:val="clear" w:color="auto" w:fill="FFFFFF"/>
          <w:lang w:val="ru-RU"/>
        </w:rPr>
        <w:t>Профессионалитет</w:t>
      </w:r>
      <w:proofErr w:type="spellEnd"/>
      <w:r w:rsidR="00DC7641" w:rsidRPr="00DC7641">
        <w:rPr>
          <w:rFonts w:ascii="Roboto" w:hAnsi="Roboto"/>
          <w:color w:val="000000"/>
          <w:sz w:val="21"/>
          <w:szCs w:val="21"/>
          <w:shd w:val="clear" w:color="auto" w:fill="FFFFFF"/>
          <w:lang w:val="ru-RU"/>
        </w:rPr>
        <w:t>»</w:t>
      </w:r>
    </w:p>
    <w:p w:rsidR="001F0054" w:rsidRPr="00140B2A" w:rsidRDefault="001F0054" w:rsidP="00E9314B">
      <w:pPr>
        <w:spacing w:before="0" w:beforeAutospacing="0" w:after="0" w:afterAutospacing="0"/>
        <w:jc w:val="both"/>
        <w:rPr>
          <w:lang w:val="ru-RU"/>
        </w:rPr>
      </w:pPr>
      <w:bookmarkStart w:id="3" w:name="_Hlk190169122"/>
      <w:r w:rsidRPr="006D4210">
        <w:rPr>
          <w:b/>
          <w:bCs/>
          <w:i/>
          <w:iCs/>
          <w:lang w:val="ru-RU"/>
        </w:rPr>
        <w:t>1.</w:t>
      </w:r>
      <w:r w:rsidR="00DC7641">
        <w:rPr>
          <w:b/>
          <w:bCs/>
          <w:i/>
          <w:iCs/>
          <w:lang w:val="ru-RU"/>
        </w:rPr>
        <w:t>2</w:t>
      </w:r>
      <w:r w:rsidRPr="006D4210">
        <w:rPr>
          <w:lang w:val="ru-RU"/>
        </w:rPr>
        <w:t xml:space="preserve">. </w:t>
      </w:r>
      <w:bookmarkEnd w:id="3"/>
      <w:r w:rsidR="00140B2A" w:rsidRPr="008B1F95">
        <w:rPr>
          <w:rFonts w:ascii="Times New Roman" w:hAnsi="Times New Roman"/>
          <w:b/>
          <w:i/>
          <w:lang w:val="ru-RU"/>
        </w:rPr>
        <w:t>Место поставки товара</w:t>
      </w:r>
      <w:r w:rsidR="00140B2A" w:rsidRPr="008B1F95">
        <w:rPr>
          <w:rFonts w:ascii="Times New Roman" w:eastAsia="Times New Roman" w:hAnsi="Times New Roman"/>
          <w:b/>
          <w:i/>
          <w:lang w:val="ru-RU"/>
        </w:rPr>
        <w:t>:</w:t>
      </w:r>
      <w:r w:rsidR="00140B2A" w:rsidRPr="00140B2A">
        <w:rPr>
          <w:rFonts w:ascii="Times New Roman" w:hAnsi="Times New Roman"/>
          <w:lang w:val="ru-RU"/>
        </w:rPr>
        <w:t xml:space="preserve"> Московская область, г. Протвино, Лесной бульвар, д.21</w:t>
      </w:r>
    </w:p>
    <w:p w:rsidR="001F0054" w:rsidRPr="006D4210" w:rsidRDefault="001F0054" w:rsidP="00DC7641">
      <w:pPr>
        <w:spacing w:before="0" w:beforeAutospacing="0" w:after="0" w:afterAutospacing="0"/>
        <w:jc w:val="both"/>
        <w:rPr>
          <w:lang w:val="ru-RU"/>
        </w:rPr>
      </w:pPr>
      <w:r w:rsidRPr="006D4210">
        <w:rPr>
          <w:b/>
          <w:bCs/>
          <w:i/>
          <w:iCs/>
          <w:lang w:val="ru-RU"/>
        </w:rPr>
        <w:t>1.</w:t>
      </w:r>
      <w:r w:rsidR="00DC7641">
        <w:rPr>
          <w:b/>
          <w:bCs/>
          <w:i/>
          <w:iCs/>
          <w:lang w:val="ru-RU"/>
        </w:rPr>
        <w:t>3</w:t>
      </w:r>
      <w:r w:rsidRPr="006D4210">
        <w:rPr>
          <w:b/>
          <w:bCs/>
          <w:i/>
          <w:iCs/>
          <w:lang w:val="ru-RU"/>
        </w:rPr>
        <w:t>.Приложения к техническому заданию:</w:t>
      </w:r>
      <w:r w:rsidR="00DC7641">
        <w:rPr>
          <w:b/>
          <w:bCs/>
          <w:i/>
          <w:iCs/>
          <w:lang w:val="ru-RU"/>
        </w:rPr>
        <w:t xml:space="preserve"> </w:t>
      </w:r>
      <w:r w:rsidRPr="006D4210">
        <w:rPr>
          <w:lang w:val="ru-RU"/>
        </w:rPr>
        <w:t>Приложение</w:t>
      </w:r>
      <w:r w:rsidR="006C6E88">
        <w:rPr>
          <w:lang w:val="ru-RU"/>
        </w:rPr>
        <w:t xml:space="preserve"> </w:t>
      </w:r>
      <w:r w:rsidRPr="006D4210">
        <w:rPr>
          <w:lang w:val="ru-RU"/>
        </w:rPr>
        <w:t xml:space="preserve">1 – </w:t>
      </w:r>
      <w:r w:rsidR="00140B2A" w:rsidRPr="00717095">
        <w:rPr>
          <w:lang w:val="ru-RU"/>
        </w:rPr>
        <w:t>Требов</w:t>
      </w:r>
      <w:bookmarkStart w:id="4" w:name="_GoBack"/>
      <w:bookmarkEnd w:id="4"/>
      <w:r w:rsidR="00140B2A" w:rsidRPr="00717095">
        <w:rPr>
          <w:lang w:val="ru-RU"/>
        </w:rPr>
        <w:t>ания к функциональным, техническим и качественным характеристикам, эксплуатационным характеристикам объекта закупки</w:t>
      </w:r>
      <w:r w:rsidRPr="006D4210">
        <w:rPr>
          <w:lang w:val="ru-RU"/>
        </w:rPr>
        <w:t>;</w:t>
      </w:r>
    </w:p>
    <w:p w:rsidR="001F0054" w:rsidRPr="006D4210" w:rsidRDefault="001F0054" w:rsidP="00E9314B">
      <w:pPr>
        <w:spacing w:before="0" w:beforeAutospacing="0" w:after="0" w:afterAutospacing="0"/>
        <w:jc w:val="both"/>
        <w:rPr>
          <w:b/>
          <w:bCs/>
          <w:i/>
          <w:iCs/>
          <w:lang w:val="ru-RU"/>
        </w:rPr>
      </w:pPr>
      <w:r w:rsidRPr="006D4210">
        <w:rPr>
          <w:b/>
          <w:bCs/>
          <w:i/>
          <w:iCs/>
          <w:lang w:val="ru-RU"/>
        </w:rPr>
        <w:t xml:space="preserve">2. Требования к качеству Товара, функциональным характеристикам (потребительским) свойствам и безопасности Товара: </w:t>
      </w:r>
    </w:p>
    <w:p w:rsidR="001F0054" w:rsidRPr="006D4210" w:rsidRDefault="001F0054" w:rsidP="00E9314B">
      <w:pPr>
        <w:spacing w:before="0" w:beforeAutospacing="0" w:after="0" w:afterAutospacing="0"/>
        <w:jc w:val="both"/>
        <w:rPr>
          <w:lang w:val="ru-RU"/>
        </w:rPr>
      </w:pPr>
      <w:r w:rsidRPr="006D4210">
        <w:rPr>
          <w:lang w:val="ru-RU"/>
        </w:rPr>
        <w:t xml:space="preserve">2.1. </w:t>
      </w:r>
      <w:proofErr w:type="gramStart"/>
      <w:r w:rsidRPr="006D4210">
        <w:rPr>
          <w:lang w:val="ru-RU"/>
        </w:rPr>
        <w:t>Поставляемый товар должен быть новым товаром (товаром, который не был в употреблении, в ремонте, в том числе который не был восстановлен, у которого не была осуществлена замена составных частей, не были восстановлены потребительские свойства), не находиться в залоге, товар должен быть свободным от любых прав третьих лиц, не находиться под арестом или под иным обременением, а также не использовавшемся в</w:t>
      </w:r>
      <w:proofErr w:type="gramEnd"/>
      <w:r w:rsidRPr="006D4210">
        <w:rPr>
          <w:lang w:val="ru-RU"/>
        </w:rPr>
        <w:t xml:space="preserve"> демонстрационных </w:t>
      </w:r>
      <w:proofErr w:type="gramStart"/>
      <w:r w:rsidRPr="006D4210">
        <w:rPr>
          <w:lang w:val="ru-RU"/>
        </w:rPr>
        <w:t>целях</w:t>
      </w:r>
      <w:proofErr w:type="gramEnd"/>
      <w:r w:rsidRPr="006D4210">
        <w:rPr>
          <w:lang w:val="ru-RU"/>
        </w:rPr>
        <w:t>.</w:t>
      </w:r>
    </w:p>
    <w:p w:rsidR="001F0054" w:rsidRPr="006D4210" w:rsidRDefault="001F0054" w:rsidP="00E9314B">
      <w:pPr>
        <w:spacing w:before="0" w:beforeAutospacing="0" w:after="0" w:afterAutospacing="0"/>
        <w:jc w:val="both"/>
        <w:rPr>
          <w:lang w:val="ru-RU"/>
        </w:rPr>
      </w:pPr>
      <w:r w:rsidRPr="006D4210">
        <w:rPr>
          <w:lang w:val="ru-RU"/>
        </w:rPr>
        <w:t xml:space="preserve">2.2. Качество товара должно соответствовать требованиям, установленным законодательством РФ (ГОСТ, ОСТ, ТУ и т.д.), согласно разделу </w:t>
      </w:r>
      <w:r w:rsidR="006C6E88">
        <w:rPr>
          <w:lang w:val="ru-RU"/>
        </w:rPr>
        <w:t>6</w:t>
      </w:r>
      <w:r w:rsidRPr="006D4210">
        <w:rPr>
          <w:lang w:val="ru-RU"/>
        </w:rPr>
        <w:t>, настоящего Технического задания и подтверждаться соответствующими документами на русском языке (сертификат соответствия, сертификат качества и т.д.), (при необходимости).  Поставляемый товар должен быть промышленного производства (серийного заводского изготовления).</w:t>
      </w:r>
    </w:p>
    <w:p w:rsidR="001F0054" w:rsidRPr="006D4210" w:rsidRDefault="001F0054" w:rsidP="00E9314B">
      <w:pPr>
        <w:spacing w:before="0" w:beforeAutospacing="0" w:after="0" w:afterAutospacing="0"/>
        <w:jc w:val="both"/>
        <w:rPr>
          <w:lang w:val="ru-RU"/>
        </w:rPr>
      </w:pPr>
      <w:r w:rsidRPr="006D4210">
        <w:rPr>
          <w:lang w:val="ru-RU"/>
        </w:rPr>
        <w:t>2.3. Поставляемый товар должен иметь техническое описание, выпущенное производителем и сопровождаться руководством по эксплуатации.</w:t>
      </w:r>
    </w:p>
    <w:p w:rsidR="001F0054" w:rsidRPr="006D4210" w:rsidRDefault="001F0054" w:rsidP="00E9314B">
      <w:pPr>
        <w:spacing w:before="0" w:beforeAutospacing="0" w:after="0" w:afterAutospacing="0"/>
        <w:jc w:val="both"/>
        <w:rPr>
          <w:lang w:val="ru-RU"/>
        </w:rPr>
      </w:pPr>
    </w:p>
    <w:p w:rsidR="001F0054" w:rsidRPr="006D4210" w:rsidRDefault="001F0054" w:rsidP="00E9314B">
      <w:pPr>
        <w:spacing w:before="0" w:beforeAutospacing="0" w:after="0" w:afterAutospacing="0"/>
        <w:jc w:val="both"/>
        <w:rPr>
          <w:b/>
          <w:bCs/>
          <w:i/>
          <w:iCs/>
          <w:lang w:val="ru-RU"/>
        </w:rPr>
      </w:pPr>
      <w:r w:rsidRPr="006D4210">
        <w:rPr>
          <w:b/>
          <w:bCs/>
          <w:i/>
          <w:iCs/>
          <w:lang w:val="ru-RU"/>
        </w:rPr>
        <w:t>3. Объем и сроки гарантий качества:</w:t>
      </w:r>
    </w:p>
    <w:p w:rsidR="001F0054" w:rsidRPr="006D4210" w:rsidRDefault="001F0054" w:rsidP="00E9314B">
      <w:pPr>
        <w:spacing w:before="0" w:beforeAutospacing="0" w:after="0" w:afterAutospacing="0"/>
        <w:jc w:val="both"/>
        <w:rPr>
          <w:lang w:val="ru-RU"/>
        </w:rPr>
      </w:pPr>
      <w:r w:rsidRPr="006D4210">
        <w:rPr>
          <w:lang w:val="ru-RU"/>
        </w:rPr>
        <w:t>3.1. Требования к гарантийному сроку товара и (или) объему предоставления гарантий его качества, к гарантийному обслуживанию товара, к расходам на эксплуатацию товара, к обязательности осуществления монтажа и наладки товара, к обучению лиц, осуществляющих использование и обслуживание товара.</w:t>
      </w:r>
    </w:p>
    <w:p w:rsidR="001F0054" w:rsidRPr="006D4210" w:rsidRDefault="001F0054" w:rsidP="00E9314B">
      <w:pPr>
        <w:spacing w:before="0" w:beforeAutospacing="0" w:after="0" w:afterAutospacing="0"/>
        <w:jc w:val="both"/>
        <w:rPr>
          <w:lang w:val="ru-RU"/>
        </w:rPr>
      </w:pPr>
      <w:r w:rsidRPr="006D4210">
        <w:rPr>
          <w:lang w:val="ru-RU"/>
        </w:rPr>
        <w:t xml:space="preserve">3.2. Срок гарантии качества на товар должен быть не менее срока, установленного производителем (заводом-изготовителем товара), определенного в руководстве (инструкции) по эксплуатации товара или в соответствии с гарантийным талоном производителя (завода-изготовителя) или формуляром, или сервисной книжкой. В случае если производитель (завод-изготовитель) не установил срок гарантии качества товара, то Поставщик предоставляет свои гарантийные обязательства сроком не менее </w:t>
      </w:r>
      <w:r w:rsidR="00B037E8">
        <w:rPr>
          <w:lang w:val="ru-RU"/>
        </w:rPr>
        <w:t>12</w:t>
      </w:r>
      <w:r w:rsidRPr="006D4210">
        <w:rPr>
          <w:lang w:val="ru-RU"/>
        </w:rPr>
        <w:t xml:space="preserve"> (</w:t>
      </w:r>
      <w:r w:rsidR="00B037E8">
        <w:rPr>
          <w:lang w:val="ru-RU"/>
        </w:rPr>
        <w:t>двенадцати</w:t>
      </w:r>
      <w:r w:rsidRPr="006D4210">
        <w:rPr>
          <w:lang w:val="ru-RU"/>
        </w:rPr>
        <w:t xml:space="preserve">) </w:t>
      </w:r>
      <w:r w:rsidR="00B037E8">
        <w:rPr>
          <w:lang w:val="ru-RU"/>
        </w:rPr>
        <w:t>месяцев</w:t>
      </w:r>
      <w:r w:rsidRPr="006D4210">
        <w:rPr>
          <w:lang w:val="ru-RU"/>
        </w:rPr>
        <w:t xml:space="preserve"> с момента подписания уполномоченными представителями Сторон электронного структурированного Документа о приемке.</w:t>
      </w:r>
    </w:p>
    <w:p w:rsidR="001F0054" w:rsidRPr="006D4210" w:rsidRDefault="001F0054" w:rsidP="00E9314B">
      <w:pPr>
        <w:spacing w:before="0" w:beforeAutospacing="0" w:after="0" w:afterAutospacing="0"/>
        <w:jc w:val="both"/>
        <w:rPr>
          <w:lang w:val="ru-RU"/>
        </w:rPr>
      </w:pPr>
      <w:r w:rsidRPr="006D4210">
        <w:rPr>
          <w:lang w:val="ru-RU"/>
        </w:rPr>
        <w:t>3.3. Началом гарантийного срока является дата подписания сторонами акта приема-передачи товара.</w:t>
      </w:r>
    </w:p>
    <w:p w:rsidR="001F0054" w:rsidRPr="006D4210" w:rsidRDefault="001F0054" w:rsidP="00E9314B">
      <w:pPr>
        <w:spacing w:before="0" w:beforeAutospacing="0" w:after="0" w:afterAutospacing="0"/>
        <w:jc w:val="both"/>
        <w:rPr>
          <w:lang w:val="ru-RU"/>
        </w:rPr>
      </w:pPr>
      <w:r w:rsidRPr="006D4210">
        <w:rPr>
          <w:lang w:val="ru-RU"/>
        </w:rPr>
        <w:t>3.4. Гарантия качества товара подтверждается Поставщиком проставлением записи в сервисной книжке (руководстве или инструкции по эксплуатации) или выдачей гарантийного талона (сертификата) производителя (завода-изготовителя) или формуляра.</w:t>
      </w:r>
    </w:p>
    <w:p w:rsidR="001F0054" w:rsidRPr="006D4210" w:rsidRDefault="001F0054" w:rsidP="00E9314B">
      <w:pPr>
        <w:spacing w:before="0" w:beforeAutospacing="0" w:after="0" w:afterAutospacing="0"/>
        <w:jc w:val="both"/>
        <w:rPr>
          <w:lang w:val="ru-RU"/>
        </w:rPr>
      </w:pPr>
      <w:r w:rsidRPr="006D4210">
        <w:rPr>
          <w:lang w:val="ru-RU"/>
        </w:rPr>
        <w:t xml:space="preserve">3.5. Гарантийное обслуживание </w:t>
      </w:r>
      <w:r w:rsidR="00B037E8">
        <w:rPr>
          <w:lang w:val="ru-RU"/>
        </w:rPr>
        <w:t>не установлено</w:t>
      </w:r>
      <w:r w:rsidRPr="006D4210">
        <w:rPr>
          <w:lang w:val="ru-RU"/>
        </w:rPr>
        <w:t>.</w:t>
      </w:r>
    </w:p>
    <w:p w:rsidR="001F0054" w:rsidRPr="006D4210" w:rsidRDefault="001F0054" w:rsidP="00E9314B">
      <w:pPr>
        <w:spacing w:before="0" w:beforeAutospacing="0" w:after="0" w:afterAutospacing="0"/>
        <w:jc w:val="both"/>
        <w:rPr>
          <w:lang w:val="ru-RU"/>
        </w:rPr>
      </w:pPr>
      <w:r w:rsidRPr="006D4210">
        <w:rPr>
          <w:lang w:val="ru-RU"/>
        </w:rPr>
        <w:t>3.6. Если в период гарантийной эксплуатации обнаружатся недостатки, которые не позволят продолжить нормальную эксплуатацию товара до их устранения, то гарантийный срок продлевается на период устранения недостатков.</w:t>
      </w:r>
    </w:p>
    <w:p w:rsidR="001F0054" w:rsidRPr="006D4210" w:rsidRDefault="001F0054" w:rsidP="00E9314B">
      <w:pPr>
        <w:spacing w:before="0" w:beforeAutospacing="0" w:after="0" w:afterAutospacing="0"/>
        <w:jc w:val="both"/>
        <w:rPr>
          <w:lang w:val="ru-RU"/>
        </w:rPr>
      </w:pPr>
      <w:r w:rsidRPr="006D4210">
        <w:rPr>
          <w:lang w:val="ru-RU"/>
        </w:rPr>
        <w:t>3.</w:t>
      </w:r>
      <w:r w:rsidR="00B037E8">
        <w:rPr>
          <w:lang w:val="ru-RU"/>
        </w:rPr>
        <w:t>7</w:t>
      </w:r>
      <w:r w:rsidRPr="006D4210">
        <w:rPr>
          <w:lang w:val="ru-RU"/>
        </w:rPr>
        <w:t xml:space="preserve">. В случае недопоставки и (или) поставки некачественного товара Заказчик вправе потребовать от Поставщика осуществить замену поставленного некачественного товара - товаром надлежащего качества, и (или) потребовать осуществить поставку недостающего Товара в течение 5 (пяти) дней </w:t>
      </w:r>
      <w:proofErr w:type="gramStart"/>
      <w:r w:rsidRPr="006D4210">
        <w:rPr>
          <w:lang w:val="ru-RU"/>
        </w:rPr>
        <w:t>с даты получения</w:t>
      </w:r>
      <w:proofErr w:type="gramEnd"/>
      <w:r w:rsidRPr="006D4210">
        <w:rPr>
          <w:lang w:val="ru-RU"/>
        </w:rPr>
        <w:t xml:space="preserve"> претензии Заказчика.</w:t>
      </w:r>
    </w:p>
    <w:p w:rsidR="001F0054" w:rsidRPr="006D4210" w:rsidRDefault="001F0054" w:rsidP="00E9314B">
      <w:pPr>
        <w:spacing w:before="0" w:beforeAutospacing="0" w:after="0" w:afterAutospacing="0"/>
        <w:jc w:val="both"/>
        <w:rPr>
          <w:lang w:val="ru-RU"/>
        </w:rPr>
      </w:pPr>
      <w:r w:rsidRPr="006D4210">
        <w:rPr>
          <w:lang w:val="ru-RU"/>
        </w:rPr>
        <w:t>3.</w:t>
      </w:r>
      <w:r w:rsidR="00B037E8">
        <w:rPr>
          <w:lang w:val="ru-RU"/>
        </w:rPr>
        <w:t>8</w:t>
      </w:r>
      <w:r w:rsidRPr="006D4210">
        <w:rPr>
          <w:lang w:val="ru-RU"/>
        </w:rPr>
        <w:t>. Убытки, возникшие в связи с заменой товара, несет Поставщик.</w:t>
      </w:r>
    </w:p>
    <w:p w:rsidR="001F0054" w:rsidRPr="006D4210" w:rsidRDefault="001F0054" w:rsidP="00E9314B">
      <w:pPr>
        <w:spacing w:before="0" w:beforeAutospacing="0" w:after="0" w:afterAutospacing="0"/>
        <w:jc w:val="both"/>
        <w:rPr>
          <w:lang w:val="ru-RU"/>
        </w:rPr>
      </w:pPr>
    </w:p>
    <w:p w:rsidR="001F0054" w:rsidRPr="006D4210" w:rsidRDefault="001F0054" w:rsidP="00E9314B">
      <w:pPr>
        <w:spacing w:before="0" w:beforeAutospacing="0" w:after="0" w:afterAutospacing="0"/>
        <w:jc w:val="both"/>
        <w:rPr>
          <w:b/>
          <w:bCs/>
          <w:i/>
          <w:iCs/>
          <w:lang w:val="ru-RU"/>
        </w:rPr>
      </w:pPr>
      <w:r w:rsidRPr="006D4210">
        <w:rPr>
          <w:b/>
          <w:bCs/>
          <w:i/>
          <w:iCs/>
          <w:lang w:val="ru-RU"/>
        </w:rPr>
        <w:t>4. Условия поставки товара:</w:t>
      </w:r>
    </w:p>
    <w:p w:rsidR="001F0054" w:rsidRPr="006D4210" w:rsidRDefault="001F0054" w:rsidP="00E9314B">
      <w:pPr>
        <w:spacing w:before="0" w:beforeAutospacing="0" w:after="0" w:afterAutospacing="0"/>
        <w:jc w:val="both"/>
        <w:rPr>
          <w:lang w:val="ru-RU"/>
        </w:rPr>
      </w:pPr>
      <w:r w:rsidRPr="006D4210">
        <w:rPr>
          <w:lang w:val="ru-RU"/>
        </w:rPr>
        <w:t>4.1. Поставляемый Поставщиком товар, должен соответствовать требованиям:</w:t>
      </w:r>
    </w:p>
    <w:p w:rsidR="001F0054" w:rsidRPr="006D4210" w:rsidRDefault="001F0054" w:rsidP="00E9314B">
      <w:pPr>
        <w:spacing w:before="0" w:beforeAutospacing="0" w:after="0" w:afterAutospacing="0"/>
        <w:jc w:val="both"/>
        <w:rPr>
          <w:lang w:val="ru-RU"/>
        </w:rPr>
      </w:pPr>
      <w:r w:rsidRPr="006D4210">
        <w:rPr>
          <w:lang w:val="ru-RU"/>
        </w:rPr>
        <w:t>- действующим государственным и международным стандартам и другим актам, требованиям безопасности, функциональным и качественным характеристикам для данной группы товаров в соответствии с требованиями государственных и международных стандартов;</w:t>
      </w:r>
    </w:p>
    <w:p w:rsidR="001F0054" w:rsidRPr="006D4210" w:rsidRDefault="001F0054" w:rsidP="00E9314B">
      <w:pPr>
        <w:spacing w:before="0" w:beforeAutospacing="0" w:after="0" w:afterAutospacing="0"/>
        <w:jc w:val="both"/>
        <w:rPr>
          <w:lang w:val="ru-RU"/>
        </w:rPr>
      </w:pPr>
      <w:r w:rsidRPr="006D4210">
        <w:rPr>
          <w:lang w:val="ru-RU"/>
        </w:rPr>
        <w:t>- функциональным, техническим и качественным характеристикам, указанным в настоящем Техническом задании и определенным производителем (заводом-изготовителем) товаров.</w:t>
      </w:r>
    </w:p>
    <w:p w:rsidR="001F0054" w:rsidRPr="006D4210" w:rsidRDefault="001F0054" w:rsidP="00E9314B">
      <w:pPr>
        <w:spacing w:before="0" w:beforeAutospacing="0" w:after="0" w:afterAutospacing="0"/>
        <w:jc w:val="both"/>
        <w:rPr>
          <w:lang w:val="ru-RU"/>
        </w:rPr>
      </w:pPr>
      <w:r w:rsidRPr="006D4210">
        <w:rPr>
          <w:lang w:val="ru-RU"/>
        </w:rPr>
        <w:lastRenderedPageBreak/>
        <w:t xml:space="preserve">4.2. </w:t>
      </w:r>
      <w:proofErr w:type="gramStart"/>
      <w:r w:rsidRPr="006D4210">
        <w:rPr>
          <w:lang w:val="ru-RU"/>
        </w:rPr>
        <w:t>Для взаимодействия с Заказчиком Поставщик обязан в течение 1 (одного) рабочего дня с даты заключения</w:t>
      </w:r>
      <w:r w:rsidR="006C6E88">
        <w:rPr>
          <w:lang w:val="ru-RU"/>
        </w:rPr>
        <w:t xml:space="preserve"> </w:t>
      </w:r>
      <w:r w:rsidR="00717095">
        <w:rPr>
          <w:lang w:val="ru-RU"/>
        </w:rPr>
        <w:t>Договора</w:t>
      </w:r>
      <w:r w:rsidRPr="006D4210">
        <w:rPr>
          <w:lang w:val="ru-RU"/>
        </w:rPr>
        <w:t xml:space="preserve"> назначить ответственное контактное лицо, выделить телефонную линию службы поддержки, выделить адрес электронной почты для приема данных (запросов, заявок и т.д.) в электронной форме и уведомить об этом Заказчика согласно требованиям статьи «Прочие условия» </w:t>
      </w:r>
      <w:r w:rsidR="00717095">
        <w:rPr>
          <w:lang w:val="ru-RU"/>
        </w:rPr>
        <w:t>Договор</w:t>
      </w:r>
      <w:r w:rsidRPr="006D4210">
        <w:rPr>
          <w:lang w:val="ru-RU"/>
        </w:rPr>
        <w:t>а.</w:t>
      </w:r>
      <w:proofErr w:type="gramEnd"/>
      <w:r w:rsidRPr="006D4210">
        <w:rPr>
          <w:lang w:val="ru-RU"/>
        </w:rPr>
        <w:t xml:space="preserve"> Об изменении контактной информации ответственного лица Поставщик обязан уведомить в течение 1 (одного) рабочего дня со дня возникновения таких изменений.</w:t>
      </w:r>
    </w:p>
    <w:p w:rsidR="001F0054" w:rsidRPr="006D4210" w:rsidRDefault="001F0054" w:rsidP="00E9314B">
      <w:pPr>
        <w:spacing w:before="0" w:beforeAutospacing="0" w:after="0" w:afterAutospacing="0"/>
        <w:jc w:val="both"/>
        <w:rPr>
          <w:lang w:val="ru-RU"/>
        </w:rPr>
      </w:pPr>
      <w:r w:rsidRPr="006D4210">
        <w:rPr>
          <w:lang w:val="ru-RU"/>
        </w:rPr>
        <w:t xml:space="preserve">4.3. Письма, запросы, заявки направляются Заказчиком любым способом, обеспечивающим получение информации Поставщиком (посредством факсимильной связи, по электронной почте, нарочным или почтовым отправлением в соответствии с контактными данными Поставщика) согласно требованиям статьи «Прочие условия» </w:t>
      </w:r>
      <w:r w:rsidR="00717095">
        <w:rPr>
          <w:lang w:val="ru-RU"/>
        </w:rPr>
        <w:t>Договор</w:t>
      </w:r>
      <w:r w:rsidRPr="006D4210">
        <w:rPr>
          <w:lang w:val="ru-RU"/>
        </w:rPr>
        <w:t>а.</w:t>
      </w:r>
    </w:p>
    <w:p w:rsidR="001F0054" w:rsidRPr="006D4210" w:rsidRDefault="001F0054" w:rsidP="00E9314B">
      <w:pPr>
        <w:spacing w:before="0" w:beforeAutospacing="0" w:after="0" w:afterAutospacing="0"/>
        <w:jc w:val="both"/>
        <w:rPr>
          <w:lang w:val="ru-RU"/>
        </w:rPr>
      </w:pPr>
      <w:r w:rsidRPr="006D4210">
        <w:rPr>
          <w:lang w:val="ru-RU"/>
        </w:rPr>
        <w:t xml:space="preserve">4.4. Товар должен быть поставлен Заказчику в срок, указанный в </w:t>
      </w:r>
      <w:r w:rsidR="00717095" w:rsidRPr="00717095">
        <w:rPr>
          <w:lang w:val="ru-RU"/>
        </w:rPr>
        <w:t>Приложени</w:t>
      </w:r>
      <w:r w:rsidR="00717095">
        <w:rPr>
          <w:lang w:val="ru-RU"/>
        </w:rPr>
        <w:t>и</w:t>
      </w:r>
      <w:r w:rsidR="00717095" w:rsidRPr="00717095">
        <w:rPr>
          <w:lang w:val="ru-RU"/>
        </w:rPr>
        <w:t xml:space="preserve"> 2 к </w:t>
      </w:r>
      <w:r w:rsidR="00717095">
        <w:rPr>
          <w:lang w:val="ru-RU"/>
        </w:rPr>
        <w:t>проекту До</w:t>
      </w:r>
      <w:r w:rsidR="00717095" w:rsidRPr="00717095">
        <w:rPr>
          <w:lang w:val="ru-RU"/>
        </w:rPr>
        <w:t>говор</w:t>
      </w:r>
      <w:r w:rsidR="00717095">
        <w:rPr>
          <w:lang w:val="ru-RU"/>
        </w:rPr>
        <w:t>а</w:t>
      </w:r>
      <w:r w:rsidRPr="006D4210">
        <w:rPr>
          <w:lang w:val="ru-RU"/>
        </w:rPr>
        <w:t xml:space="preserve">. При этом предлагаемый к поставке товар должен соответствовать требованиям, установленным Приложением </w:t>
      </w:r>
      <w:r w:rsidR="00717095">
        <w:rPr>
          <w:lang w:val="ru-RU"/>
        </w:rPr>
        <w:t>1</w:t>
      </w:r>
      <w:r w:rsidRPr="006D4210">
        <w:rPr>
          <w:lang w:val="ru-RU"/>
        </w:rPr>
        <w:t xml:space="preserve"> «</w:t>
      </w:r>
      <w:r w:rsidR="00717095" w:rsidRPr="00717095">
        <w:rPr>
          <w:lang w:val="ru-RU"/>
        </w:rPr>
        <w:t>Требования к функциональным, техническим и качественным характеристикам, эксплуатационным характеристикам объекта закупки</w:t>
      </w:r>
      <w:r w:rsidRPr="006D4210">
        <w:rPr>
          <w:lang w:val="ru-RU"/>
        </w:rPr>
        <w:t>» к настоящему Техническому заданию. Поставка товара может быть осуществлена:</w:t>
      </w:r>
    </w:p>
    <w:p w:rsidR="001F0054" w:rsidRPr="006D4210" w:rsidRDefault="001F0054" w:rsidP="00E9314B">
      <w:pPr>
        <w:spacing w:before="0" w:beforeAutospacing="0" w:after="0" w:afterAutospacing="0"/>
        <w:jc w:val="both"/>
        <w:rPr>
          <w:lang w:val="ru-RU"/>
        </w:rPr>
      </w:pPr>
      <w:r w:rsidRPr="006D4210">
        <w:rPr>
          <w:lang w:val="ru-RU"/>
        </w:rPr>
        <w:t xml:space="preserve">4.4.1. Единовременно в сроки и время, согласованные посредством электронной почты с Заказчиком не </w:t>
      </w:r>
      <w:proofErr w:type="gramStart"/>
      <w:r w:rsidRPr="006D4210">
        <w:rPr>
          <w:lang w:val="ru-RU"/>
        </w:rPr>
        <w:t>позднее</w:t>
      </w:r>
      <w:proofErr w:type="gramEnd"/>
      <w:r w:rsidRPr="006D4210">
        <w:rPr>
          <w:lang w:val="ru-RU"/>
        </w:rPr>
        <w:t xml:space="preserve"> чем за 3 (три) рабочих дня до даты фактической доставки товара по адрес</w:t>
      </w:r>
      <w:r w:rsidR="00717095">
        <w:rPr>
          <w:lang w:val="ru-RU"/>
        </w:rPr>
        <w:t>у</w:t>
      </w:r>
      <w:r w:rsidRPr="006D4210">
        <w:rPr>
          <w:lang w:val="ru-RU"/>
        </w:rPr>
        <w:t>, указанн</w:t>
      </w:r>
      <w:r w:rsidR="00717095">
        <w:rPr>
          <w:lang w:val="ru-RU"/>
        </w:rPr>
        <w:t>ого</w:t>
      </w:r>
      <w:r w:rsidRPr="006D4210">
        <w:rPr>
          <w:lang w:val="ru-RU"/>
        </w:rPr>
        <w:t xml:space="preserve"> в Приложении 2 </w:t>
      </w:r>
      <w:r w:rsidR="00717095">
        <w:rPr>
          <w:lang w:val="ru-RU"/>
        </w:rPr>
        <w:t>к проекту Договора</w:t>
      </w:r>
      <w:r w:rsidRPr="006D4210">
        <w:rPr>
          <w:lang w:val="ru-RU"/>
        </w:rPr>
        <w:t>.</w:t>
      </w:r>
    </w:p>
    <w:p w:rsidR="001F0054" w:rsidRPr="006D4210" w:rsidRDefault="001F0054" w:rsidP="00E9314B">
      <w:pPr>
        <w:spacing w:before="0" w:beforeAutospacing="0" w:after="0" w:afterAutospacing="0"/>
        <w:jc w:val="both"/>
        <w:rPr>
          <w:lang w:val="ru-RU"/>
        </w:rPr>
      </w:pPr>
      <w:r w:rsidRPr="006D4210">
        <w:rPr>
          <w:lang w:val="ru-RU"/>
        </w:rPr>
        <w:t xml:space="preserve">4.5. В соответствии с требованиями </w:t>
      </w:r>
      <w:r w:rsidR="00717095">
        <w:rPr>
          <w:lang w:val="ru-RU"/>
        </w:rPr>
        <w:t>Договор</w:t>
      </w:r>
      <w:r w:rsidRPr="006D4210">
        <w:rPr>
          <w:lang w:val="ru-RU"/>
        </w:rPr>
        <w:t>а Поставщик предоставляет Заказчику отчетную документацию и электронный структурированный Документ о приемке. Комплект отчетной документации должен включать:</w:t>
      </w:r>
    </w:p>
    <w:p w:rsidR="001F0054" w:rsidRPr="006D4210" w:rsidRDefault="001F0054" w:rsidP="00E9314B">
      <w:pPr>
        <w:spacing w:before="0" w:beforeAutospacing="0" w:after="0" w:afterAutospacing="0"/>
        <w:jc w:val="both"/>
        <w:rPr>
          <w:lang w:val="ru-RU"/>
        </w:rPr>
      </w:pPr>
      <w:r w:rsidRPr="006D4210">
        <w:rPr>
          <w:lang w:val="ru-RU"/>
        </w:rPr>
        <w:t>- сертификат соответствия (для продукции, включенной в перечень продукции, подлежащей обязательной сертификации);</w:t>
      </w:r>
    </w:p>
    <w:p w:rsidR="001F0054" w:rsidRPr="006D4210" w:rsidRDefault="001F0054" w:rsidP="00E9314B">
      <w:pPr>
        <w:spacing w:before="0" w:beforeAutospacing="0" w:after="0" w:afterAutospacing="0"/>
        <w:jc w:val="both"/>
        <w:rPr>
          <w:lang w:val="ru-RU"/>
        </w:rPr>
      </w:pPr>
      <w:r w:rsidRPr="006D4210">
        <w:rPr>
          <w:lang w:val="ru-RU"/>
        </w:rPr>
        <w:t>- декларацию о соответствии (для продукции, включенной в перечень продукции, подтверждение соответствия которой осуществляется в форме принятия декларации о соответствии);</w:t>
      </w:r>
    </w:p>
    <w:p w:rsidR="001F0054" w:rsidRPr="006D4210" w:rsidRDefault="001F0054" w:rsidP="00E9314B">
      <w:pPr>
        <w:spacing w:before="0" w:beforeAutospacing="0" w:after="0" w:afterAutospacing="0"/>
        <w:jc w:val="both"/>
        <w:rPr>
          <w:lang w:val="ru-RU"/>
        </w:rPr>
      </w:pPr>
      <w:r w:rsidRPr="006D4210">
        <w:rPr>
          <w:lang w:val="ru-RU"/>
        </w:rPr>
        <w:t>- оригиналы документов, относящихся к товару (паспорт транспортного средства или паспорт самоходной машины, инструкция или руководство по эксплуатации и т.д.);</w:t>
      </w:r>
    </w:p>
    <w:p w:rsidR="001F0054" w:rsidRPr="006D4210" w:rsidRDefault="001F0054" w:rsidP="00E9314B">
      <w:pPr>
        <w:spacing w:before="0" w:beforeAutospacing="0" w:after="0" w:afterAutospacing="0"/>
        <w:jc w:val="both"/>
        <w:rPr>
          <w:lang w:val="ru-RU"/>
        </w:rPr>
      </w:pPr>
      <w:r w:rsidRPr="006D4210">
        <w:rPr>
          <w:lang w:val="ru-RU"/>
        </w:rPr>
        <w:t>- оригиналы документов, подтверждающих гарантийные обязательства Поставщика и производителя (завода-изготовителя) товара (гарантийный талон производителя (завода изготовителя) или формуляр, или сервисная книжка);</w:t>
      </w:r>
    </w:p>
    <w:p w:rsidR="001F0054" w:rsidRPr="006D4210" w:rsidRDefault="001F0054" w:rsidP="00E9314B">
      <w:pPr>
        <w:spacing w:before="0" w:beforeAutospacing="0" w:after="0" w:afterAutospacing="0"/>
        <w:jc w:val="both"/>
        <w:rPr>
          <w:lang w:val="ru-RU"/>
        </w:rPr>
      </w:pPr>
      <w:r w:rsidRPr="006D4210">
        <w:rPr>
          <w:lang w:val="ru-RU"/>
        </w:rPr>
        <w:t>- иные документы, подтверждающие качество товара, оформленные в соответствии с законодательством Российской Федерации.</w:t>
      </w:r>
    </w:p>
    <w:p w:rsidR="001F0054" w:rsidRPr="006D4210" w:rsidRDefault="001F0054" w:rsidP="00E9314B">
      <w:pPr>
        <w:spacing w:before="0" w:beforeAutospacing="0" w:after="0" w:afterAutospacing="0"/>
        <w:jc w:val="both"/>
        <w:rPr>
          <w:lang w:val="ru-RU"/>
        </w:rPr>
      </w:pPr>
      <w:r w:rsidRPr="006D4210">
        <w:rPr>
          <w:lang w:val="ru-RU"/>
        </w:rPr>
        <w:t>4.6. В случае не</w:t>
      </w:r>
      <w:r w:rsidR="006C6E88">
        <w:rPr>
          <w:lang w:val="ru-RU"/>
        </w:rPr>
        <w:t xml:space="preserve"> </w:t>
      </w:r>
      <w:r w:rsidRPr="006D4210">
        <w:rPr>
          <w:lang w:val="ru-RU"/>
        </w:rPr>
        <w:t>предоставления Поставщиком всех документов, указанных в пункте 4.5. настоящего Технического задания, Заказчик вправе установить требование о предоставлении документации, относящейся к товару, срок, не превышающий 5 (пяти) рабочих дней.</w:t>
      </w:r>
    </w:p>
    <w:p w:rsidR="001F0054" w:rsidRPr="006D4210" w:rsidRDefault="001F0054" w:rsidP="00E9314B">
      <w:pPr>
        <w:spacing w:before="0" w:beforeAutospacing="0" w:after="0" w:afterAutospacing="0"/>
        <w:jc w:val="both"/>
        <w:rPr>
          <w:lang w:val="ru-RU"/>
        </w:rPr>
      </w:pPr>
      <w:r w:rsidRPr="006D4210">
        <w:rPr>
          <w:lang w:val="ru-RU"/>
        </w:rPr>
        <w:t>4.7. Заказчик вправе отказаться от товара в случае, если относящаяся к товару документация не передана Поставщиком в срок, установленный в соответствии с пунктом 4.6. настоящего Технического задания.</w:t>
      </w:r>
    </w:p>
    <w:p w:rsidR="001F0054" w:rsidRPr="006D4210" w:rsidRDefault="001F0054" w:rsidP="00E9314B">
      <w:pPr>
        <w:spacing w:before="0" w:beforeAutospacing="0" w:after="0" w:afterAutospacing="0"/>
        <w:jc w:val="both"/>
        <w:rPr>
          <w:lang w:val="ru-RU"/>
        </w:rPr>
      </w:pPr>
      <w:r w:rsidRPr="006D4210">
        <w:rPr>
          <w:lang w:val="ru-RU"/>
        </w:rPr>
        <w:t>4.8. Не допускается поставка товара, имеющего механические и иные виды повреждений, и (или) были нарушены условия хранения.</w:t>
      </w:r>
    </w:p>
    <w:p w:rsidR="001F0054" w:rsidRPr="006D4210" w:rsidRDefault="001F0054" w:rsidP="00E9314B">
      <w:pPr>
        <w:spacing w:before="0" w:beforeAutospacing="0" w:after="0" w:afterAutospacing="0"/>
        <w:jc w:val="both"/>
        <w:rPr>
          <w:lang w:val="ru-RU"/>
        </w:rPr>
      </w:pPr>
      <w:r w:rsidRPr="006D4210">
        <w:rPr>
          <w:lang w:val="ru-RU"/>
        </w:rPr>
        <w:t>4.9. Не допускается поставка товара, в отношении которого не выполнены требования, настоящего Технического задания. В случае неуплаты утилизационного сбора плательщиками утилизационного сбора Поставщик обязан уплатить утилизационный сбор. В случае неуплаты Поставщиком утилизационного сбора Заказчик вправе отказаться от товара.</w:t>
      </w:r>
    </w:p>
    <w:p w:rsidR="001F0054" w:rsidRPr="006D4210" w:rsidRDefault="001F0054" w:rsidP="00E9314B">
      <w:pPr>
        <w:spacing w:before="0" w:beforeAutospacing="0" w:after="0" w:afterAutospacing="0"/>
        <w:jc w:val="both"/>
        <w:rPr>
          <w:lang w:val="ru-RU"/>
        </w:rPr>
      </w:pPr>
      <w:r w:rsidRPr="006D4210">
        <w:rPr>
          <w:lang w:val="ru-RU"/>
        </w:rPr>
        <w:t>4.10. Товар должен быть укомплектован в соответствии с эксплуатационной документацией необходимыми приспособлениями и инструментом для осуществления безопасных регулировок, технического обслуживания и применения по назначению.</w:t>
      </w:r>
    </w:p>
    <w:p w:rsidR="001F0054" w:rsidRPr="006D4210" w:rsidRDefault="001F0054" w:rsidP="00E9314B">
      <w:pPr>
        <w:spacing w:before="0" w:beforeAutospacing="0" w:after="0" w:afterAutospacing="0"/>
        <w:jc w:val="both"/>
        <w:rPr>
          <w:lang w:val="ru-RU"/>
        </w:rPr>
      </w:pPr>
      <w:r w:rsidRPr="006D4210">
        <w:rPr>
          <w:lang w:val="ru-RU"/>
        </w:rPr>
        <w:t>4.11. Поставщик обязан обеспечить предпродажную подготовку товара в соответствии с требованиями эксплуатационной документации (все приборы и дополнительное оборудование должны быть установлены, укомплектованы запасными частями, инструментами и соответствующими принадлежностями; все параметры и оборудование должны быть проверены). Использование бывших в эксплуатации и восстановленных узлов не допускается.</w:t>
      </w:r>
    </w:p>
    <w:p w:rsidR="001F0054" w:rsidRPr="006D4210" w:rsidRDefault="001F0054" w:rsidP="00E9314B">
      <w:pPr>
        <w:spacing w:before="0" w:beforeAutospacing="0" w:after="0" w:afterAutospacing="0"/>
        <w:jc w:val="both"/>
        <w:rPr>
          <w:lang w:val="ru-RU"/>
        </w:rPr>
      </w:pPr>
      <w:r w:rsidRPr="006D4210">
        <w:rPr>
          <w:lang w:val="ru-RU"/>
        </w:rPr>
        <w:t>4.12. Заказчик вправе отказаться от приемки товара, поставляемого с нарушением условий, предусмотренных настоящим Техническим заданием.</w:t>
      </w:r>
    </w:p>
    <w:p w:rsidR="001F0054" w:rsidRPr="006D4210" w:rsidRDefault="001F0054" w:rsidP="00E9314B">
      <w:pPr>
        <w:spacing w:before="0" w:beforeAutospacing="0" w:after="0" w:afterAutospacing="0"/>
        <w:jc w:val="both"/>
        <w:rPr>
          <w:lang w:val="ru-RU"/>
        </w:rPr>
      </w:pPr>
      <w:r w:rsidRPr="006D4210">
        <w:rPr>
          <w:lang w:val="ru-RU"/>
        </w:rPr>
        <w:t xml:space="preserve">4.13. Уборка и вывоз тары, упаковки, вспомогательных упаковочных средств и укупорочных средств (обвязочное средство, упаковочная лента, фиксаторы, вкладыши и т.д.) производятся силами Поставщика или за его счет в течение 1 (одного) рабочего дня </w:t>
      </w:r>
      <w:proofErr w:type="gramStart"/>
      <w:r w:rsidRPr="006D4210">
        <w:rPr>
          <w:lang w:val="ru-RU"/>
        </w:rPr>
        <w:t>с даты</w:t>
      </w:r>
      <w:proofErr w:type="gramEnd"/>
      <w:r w:rsidRPr="006D4210">
        <w:rPr>
          <w:lang w:val="ru-RU"/>
        </w:rPr>
        <w:t xml:space="preserve"> фактической доставки товара.</w:t>
      </w:r>
    </w:p>
    <w:p w:rsidR="001F0054" w:rsidRPr="006D4210" w:rsidRDefault="001F0054" w:rsidP="00E9314B">
      <w:pPr>
        <w:spacing w:before="0" w:beforeAutospacing="0" w:after="0" w:afterAutospacing="0"/>
        <w:jc w:val="both"/>
        <w:rPr>
          <w:lang w:val="ru-RU"/>
        </w:rPr>
      </w:pPr>
      <w:r w:rsidRPr="006D4210">
        <w:rPr>
          <w:lang w:val="ru-RU"/>
        </w:rPr>
        <w:t>4.14. Каждая единица товара должна иметь хорошо различимую четкую и нестираемую идентификационную надпись.</w:t>
      </w:r>
    </w:p>
    <w:p w:rsidR="001F0054" w:rsidRPr="006D4210" w:rsidRDefault="001F0054" w:rsidP="00E9314B">
      <w:pPr>
        <w:spacing w:before="0" w:beforeAutospacing="0" w:after="0" w:afterAutospacing="0"/>
        <w:jc w:val="both"/>
        <w:rPr>
          <w:lang w:val="ru-RU"/>
        </w:rPr>
      </w:pPr>
      <w:r w:rsidRPr="006D4210">
        <w:rPr>
          <w:lang w:val="ru-RU"/>
        </w:rPr>
        <w:lastRenderedPageBreak/>
        <w:t>4.15. В случае невозможности нанесения на товар сведений в соответствии с пунктом 4.14 настоящего Технического задания, они могут указываться только в прилагаемой к данной единице товара инструкции (руководстве) по эксплуатации.</w:t>
      </w:r>
    </w:p>
    <w:p w:rsidR="001F0054" w:rsidRPr="006D4210" w:rsidRDefault="001F0054" w:rsidP="00E9314B">
      <w:pPr>
        <w:spacing w:before="0" w:beforeAutospacing="0" w:after="0" w:afterAutospacing="0"/>
        <w:jc w:val="both"/>
        <w:rPr>
          <w:lang w:val="ru-RU"/>
        </w:rPr>
      </w:pPr>
      <w:r w:rsidRPr="006D4210">
        <w:rPr>
          <w:lang w:val="ru-RU"/>
        </w:rPr>
        <w:t>4.16. Поставщик обязан за свой счет провести для Заказчика вводный инструктаж по работе с поставляемым товаром. Дата, время и место инструктажа согласовывается с Заказчиком.</w:t>
      </w:r>
    </w:p>
    <w:p w:rsidR="001F0054" w:rsidRPr="006D4210" w:rsidRDefault="001F0054" w:rsidP="00E9314B">
      <w:pPr>
        <w:spacing w:before="0" w:beforeAutospacing="0" w:after="0" w:afterAutospacing="0"/>
        <w:jc w:val="both"/>
        <w:rPr>
          <w:lang w:val="ru-RU"/>
        </w:rPr>
      </w:pPr>
    </w:p>
    <w:p w:rsidR="001F0054" w:rsidRPr="006D4210" w:rsidRDefault="001F0054" w:rsidP="00E9314B">
      <w:pPr>
        <w:spacing w:before="0" w:beforeAutospacing="0" w:after="0" w:afterAutospacing="0"/>
        <w:jc w:val="both"/>
        <w:rPr>
          <w:b/>
          <w:bCs/>
          <w:i/>
          <w:iCs/>
          <w:lang w:val="ru-RU"/>
        </w:rPr>
      </w:pPr>
      <w:r w:rsidRPr="006D4210">
        <w:rPr>
          <w:b/>
          <w:bCs/>
          <w:i/>
          <w:iCs/>
          <w:lang w:val="ru-RU"/>
        </w:rPr>
        <w:t>5. Монтаж и пусконаладочные работы:</w:t>
      </w:r>
    </w:p>
    <w:p w:rsidR="001F0054" w:rsidRPr="006D4210" w:rsidRDefault="001F0054" w:rsidP="00E9314B">
      <w:pPr>
        <w:spacing w:before="0" w:beforeAutospacing="0" w:after="0" w:afterAutospacing="0"/>
        <w:jc w:val="both"/>
        <w:rPr>
          <w:lang w:val="ru-RU"/>
        </w:rPr>
      </w:pPr>
      <w:r w:rsidRPr="006D4210">
        <w:rPr>
          <w:lang w:val="ru-RU"/>
        </w:rPr>
        <w:t>5.1. Поставщик обязуется выполнить монтажные и пусконаладочные работы. В состав монтажных и пусконаладочных работ входит:</w:t>
      </w:r>
    </w:p>
    <w:p w:rsidR="001F0054" w:rsidRPr="006D4210" w:rsidRDefault="001F0054" w:rsidP="00E9314B">
      <w:pPr>
        <w:spacing w:before="0" w:beforeAutospacing="0" w:after="0" w:afterAutospacing="0"/>
        <w:jc w:val="both"/>
        <w:rPr>
          <w:lang w:val="ru-RU"/>
        </w:rPr>
      </w:pPr>
      <w:r w:rsidRPr="006D4210">
        <w:rPr>
          <w:lang w:val="ru-RU"/>
        </w:rPr>
        <w:t>- совместная приемка продукции на складе Покупателя по качеству;</w:t>
      </w:r>
    </w:p>
    <w:p w:rsidR="001F0054" w:rsidRPr="006D4210" w:rsidRDefault="001F0054" w:rsidP="00E9314B">
      <w:pPr>
        <w:spacing w:before="0" w:beforeAutospacing="0" w:after="0" w:afterAutospacing="0"/>
        <w:jc w:val="both"/>
        <w:rPr>
          <w:lang w:val="ru-RU"/>
        </w:rPr>
      </w:pPr>
      <w:r w:rsidRPr="006D4210">
        <w:rPr>
          <w:lang w:val="ru-RU"/>
        </w:rPr>
        <w:t>- общее руководство по доставке продукции к месту монтажа;</w:t>
      </w:r>
    </w:p>
    <w:p w:rsidR="001F0054" w:rsidRPr="006D4210" w:rsidRDefault="001F0054" w:rsidP="00E9314B">
      <w:pPr>
        <w:spacing w:before="0" w:beforeAutospacing="0" w:after="0" w:afterAutospacing="0"/>
        <w:jc w:val="both"/>
        <w:rPr>
          <w:lang w:val="ru-RU"/>
        </w:rPr>
      </w:pPr>
      <w:r w:rsidRPr="006D4210">
        <w:rPr>
          <w:lang w:val="ru-RU"/>
        </w:rPr>
        <w:t>- выполнение монтажных работ в соответствии с требованиями к монтажу;</w:t>
      </w:r>
    </w:p>
    <w:p w:rsidR="001F0054" w:rsidRPr="006D4210" w:rsidRDefault="001F0054" w:rsidP="00E9314B">
      <w:pPr>
        <w:spacing w:before="0" w:beforeAutospacing="0" w:after="0" w:afterAutospacing="0"/>
        <w:jc w:val="both"/>
        <w:rPr>
          <w:lang w:val="ru-RU"/>
        </w:rPr>
      </w:pPr>
      <w:r w:rsidRPr="006D4210">
        <w:rPr>
          <w:lang w:val="ru-RU"/>
        </w:rPr>
        <w:t xml:space="preserve">- подготовка к запуску, запуск в работу, настройка и наладка </w:t>
      </w:r>
      <w:proofErr w:type="gramStart"/>
      <w:r w:rsidRPr="006D4210">
        <w:rPr>
          <w:lang w:val="ru-RU"/>
        </w:rPr>
        <w:t>работоспособности</w:t>
      </w:r>
      <w:proofErr w:type="gramEnd"/>
      <w:r w:rsidRPr="006D4210">
        <w:rPr>
          <w:lang w:val="ru-RU"/>
        </w:rPr>
        <w:t xml:space="preserve"> и проверка режимов использования;</w:t>
      </w:r>
    </w:p>
    <w:p w:rsidR="001F0054" w:rsidRPr="006D4210" w:rsidRDefault="001F0054" w:rsidP="00E9314B">
      <w:pPr>
        <w:spacing w:before="0" w:beforeAutospacing="0" w:after="0" w:afterAutospacing="0"/>
        <w:jc w:val="both"/>
        <w:rPr>
          <w:lang w:val="ru-RU"/>
        </w:rPr>
      </w:pPr>
      <w:r w:rsidRPr="006D4210">
        <w:rPr>
          <w:lang w:val="ru-RU"/>
        </w:rPr>
        <w:t>- теоретический и практический инструктаж (консультации) эксплуатационного персонала Заказчика по вопросам использования и обслуживания поставленной продукции с демонстрацией возможностей и способов использования (в объеме, дополнительно согласованном Сторонами, и/или в соответствии с приложениями к настоящему договору).</w:t>
      </w:r>
    </w:p>
    <w:p w:rsidR="001F0054" w:rsidRPr="006D4210" w:rsidRDefault="001F0054" w:rsidP="00E9314B">
      <w:pPr>
        <w:spacing w:before="0" w:beforeAutospacing="0" w:after="0" w:afterAutospacing="0"/>
        <w:jc w:val="both"/>
        <w:rPr>
          <w:lang w:val="ru-RU"/>
        </w:rPr>
      </w:pPr>
      <w:r w:rsidRPr="006D4210">
        <w:rPr>
          <w:lang w:val="ru-RU"/>
        </w:rPr>
        <w:t>5.2. Работы выполняются силами Поставщика. Возможно, в случае необходимости, использование монтажного оборудования и т.д. Заказчика, при этом Поставщик несет ответственность за сохранность такого оборудования. Поставщик вправе по согласованию с Заказчиком привлекать для выполнения работ по монтажу и пуско-наладке третьих лиц. Расходы по оплате работ, выполненных третьими лицами, несет Поставщик.</w:t>
      </w:r>
    </w:p>
    <w:p w:rsidR="001F0054" w:rsidRPr="006D4210" w:rsidRDefault="001F0054" w:rsidP="00E9314B">
      <w:pPr>
        <w:spacing w:before="0" w:beforeAutospacing="0" w:after="0" w:afterAutospacing="0"/>
        <w:jc w:val="both"/>
        <w:rPr>
          <w:lang w:val="ru-RU"/>
        </w:rPr>
      </w:pPr>
      <w:r w:rsidRPr="006D4210">
        <w:rPr>
          <w:lang w:val="ru-RU"/>
        </w:rPr>
        <w:t xml:space="preserve">5.3. Монтажные работы выполняются Поставщиком с целью обеспечения качественного монтажа поставленной продукции. </w:t>
      </w:r>
    </w:p>
    <w:p w:rsidR="001F0054" w:rsidRPr="006D4210" w:rsidRDefault="001F0054" w:rsidP="00E9314B">
      <w:pPr>
        <w:spacing w:before="0" w:beforeAutospacing="0" w:after="0" w:afterAutospacing="0"/>
        <w:jc w:val="both"/>
        <w:rPr>
          <w:lang w:val="ru-RU"/>
        </w:rPr>
      </w:pPr>
      <w:r w:rsidRPr="006D4210">
        <w:rPr>
          <w:lang w:val="ru-RU"/>
        </w:rPr>
        <w:t xml:space="preserve">5.4. Пусконаладочные работы выполняются с целью проверки качества поставленной продукции, качества выполненных монтажных работ, проведения испытания работоспособности продукции в различных режимах. В случае если в процессе выполнения пусконаладочных работ будут выявлены какие-либо дефекты и замечания к поставленной продукции, то сторонами оформляется акт, с представителем Поставщика, осуществляющим проведение пусконаладочных работ. Замена некачественной продукции осуществляется в порядке, предусмотренном </w:t>
      </w:r>
      <w:r w:rsidR="00717095">
        <w:rPr>
          <w:lang w:val="ru-RU"/>
        </w:rPr>
        <w:t>Договор</w:t>
      </w:r>
      <w:r w:rsidRPr="006D4210">
        <w:rPr>
          <w:lang w:val="ru-RU"/>
        </w:rPr>
        <w:t>ом и настоящим Техническим заданием.</w:t>
      </w:r>
    </w:p>
    <w:p w:rsidR="001F0054" w:rsidRPr="006D4210" w:rsidRDefault="001F0054" w:rsidP="00E9314B">
      <w:pPr>
        <w:spacing w:before="0" w:beforeAutospacing="0" w:after="0" w:afterAutospacing="0"/>
        <w:jc w:val="both"/>
        <w:rPr>
          <w:lang w:val="ru-RU"/>
        </w:rPr>
      </w:pPr>
      <w:r w:rsidRPr="006D4210">
        <w:rPr>
          <w:lang w:val="ru-RU"/>
        </w:rPr>
        <w:t xml:space="preserve">5.5. Поставщик несет ответственность за выполнение своими работниками и представителями необходимых мероприятий по охране труда и промышленной безопасности, соблюдение правил пожарной безопасности, охраны окружающей среды и иных правил, установленных действующим законодательством РФ. </w:t>
      </w:r>
    </w:p>
    <w:p w:rsidR="001F0054" w:rsidRPr="006D4210" w:rsidRDefault="001F0054" w:rsidP="00E9314B">
      <w:pPr>
        <w:spacing w:before="0" w:beforeAutospacing="0" w:after="0" w:afterAutospacing="0"/>
        <w:jc w:val="both"/>
        <w:rPr>
          <w:lang w:val="ru-RU"/>
        </w:rPr>
      </w:pPr>
      <w:r w:rsidRPr="006D4210">
        <w:rPr>
          <w:lang w:val="ru-RU"/>
        </w:rPr>
        <w:t>5.6. Если монтажные и пусконаладочные работы срываются по причине возникновения форс-мажорных обстоятельств, а именно обстоятельств непреодолимой силы (пожар, наводнение землетрясение, забастовки, и т.п.) сроки монтажа и пуско-наладки отодвигаются соразмерно времени, в течение которого действовали такие обстоятельства и их последствия. В этом случае сторона, где наступили указанные обстоятельства, обязана информировать другую сторону в недельный срок о наступлении, предполагаемом сроке действия и прекращении вышеуказанных обстоятельств.</w:t>
      </w:r>
    </w:p>
    <w:p w:rsidR="001F0054" w:rsidRPr="006D4210" w:rsidRDefault="001F0054" w:rsidP="00E9314B">
      <w:pPr>
        <w:spacing w:before="0" w:beforeAutospacing="0" w:after="0" w:afterAutospacing="0"/>
        <w:rPr>
          <w:lang w:val="ru-RU"/>
        </w:rPr>
      </w:pPr>
    </w:p>
    <w:p w:rsidR="001F0054" w:rsidRPr="006D4210" w:rsidRDefault="001F0054" w:rsidP="00E9314B">
      <w:pPr>
        <w:spacing w:before="0" w:beforeAutospacing="0" w:after="0" w:afterAutospacing="0"/>
        <w:rPr>
          <w:b/>
          <w:bCs/>
          <w:lang w:val="ru-RU"/>
        </w:rPr>
      </w:pPr>
      <w:r w:rsidRPr="006D4210">
        <w:rPr>
          <w:b/>
          <w:bCs/>
          <w:lang w:val="ru-RU"/>
        </w:rPr>
        <w:t>6. Перечень нормативных правовых и нормативных технических актов.</w:t>
      </w:r>
    </w:p>
    <w:p w:rsidR="001F0054" w:rsidRPr="006D4210" w:rsidRDefault="001F0054" w:rsidP="00E9314B">
      <w:pPr>
        <w:spacing w:before="0" w:beforeAutospacing="0" w:after="0" w:afterAutospacing="0"/>
        <w:rPr>
          <w:b/>
          <w:bCs/>
          <w:lang w:val="ru-RU"/>
        </w:rPr>
      </w:pPr>
      <w:r w:rsidRPr="006D4210">
        <w:rPr>
          <w:b/>
          <w:bCs/>
          <w:lang w:val="ru-RU"/>
        </w:rPr>
        <w:t xml:space="preserve">6.1. </w:t>
      </w:r>
      <w:proofErr w:type="gramStart"/>
      <w:r w:rsidRPr="006D4210">
        <w:rPr>
          <w:lang w:val="ru-RU"/>
        </w:rPr>
        <w:t>ТР</w:t>
      </w:r>
      <w:proofErr w:type="gramEnd"/>
      <w:r w:rsidRPr="006D4210">
        <w:rPr>
          <w:lang w:val="ru-RU"/>
        </w:rPr>
        <w:t xml:space="preserve"> ТС 010/2011 «Технический регламент Таможенного союза «О безопасности машин и оборудования»</w:t>
      </w:r>
      <w:r w:rsidRPr="006D4210">
        <w:rPr>
          <w:b/>
          <w:bCs/>
          <w:lang w:val="ru-RU"/>
        </w:rPr>
        <w:tab/>
      </w:r>
    </w:p>
    <w:p w:rsidR="00145ABF" w:rsidRPr="006D4210" w:rsidRDefault="00145ABF" w:rsidP="00E9314B">
      <w:pPr>
        <w:spacing w:before="0" w:beforeAutospacing="0" w:after="0" w:afterAutospacing="0"/>
        <w:rPr>
          <w:lang w:val="ru-RU"/>
        </w:rPr>
      </w:pPr>
      <w:r w:rsidRPr="006D4210">
        <w:rPr>
          <w:lang w:val="ru-RU"/>
        </w:rPr>
        <w:br w:type="page"/>
      </w:r>
    </w:p>
    <w:p w:rsidR="00145ABF" w:rsidRPr="006D4210" w:rsidRDefault="00145ABF" w:rsidP="00E9314B">
      <w:pPr>
        <w:spacing w:before="0" w:beforeAutospacing="0" w:after="0" w:afterAutospacing="0"/>
        <w:jc w:val="right"/>
        <w:rPr>
          <w:color w:val="000000"/>
          <w:lang w:val="ru-RU"/>
        </w:rPr>
      </w:pPr>
      <w:r w:rsidRPr="006D4210">
        <w:rPr>
          <w:color w:val="000000"/>
          <w:lang w:val="ru-RU"/>
        </w:rPr>
        <w:lastRenderedPageBreak/>
        <w:t>Приложение 1 к Техническому заданию</w:t>
      </w:r>
    </w:p>
    <w:p w:rsidR="00145ABF" w:rsidRPr="006D4210" w:rsidRDefault="00145ABF" w:rsidP="00E9314B">
      <w:pPr>
        <w:spacing w:before="0" w:beforeAutospacing="0" w:after="0" w:afterAutospacing="0"/>
        <w:jc w:val="right"/>
        <w:rPr>
          <w:color w:val="000000"/>
          <w:lang w:val="ru-RU"/>
        </w:rPr>
      </w:pPr>
    </w:p>
    <w:p w:rsidR="00145ABF" w:rsidRDefault="00140B2A" w:rsidP="00E9314B">
      <w:pPr>
        <w:spacing w:before="0" w:beforeAutospacing="0" w:after="0" w:afterAutospacing="0"/>
        <w:jc w:val="center"/>
        <w:rPr>
          <w:lang w:val="ru-RU"/>
        </w:rPr>
      </w:pPr>
      <w:r w:rsidRPr="00717095">
        <w:rPr>
          <w:lang w:val="ru-RU"/>
        </w:rPr>
        <w:t>Требования к функциональным, техническим и качественным характеристикам, эксплуатационным характеристикам объекта закупки</w:t>
      </w:r>
    </w:p>
    <w:p w:rsidR="005A4351" w:rsidRDefault="005A4351" w:rsidP="00E9314B">
      <w:pPr>
        <w:spacing w:before="0" w:beforeAutospacing="0" w:after="0" w:afterAutospacing="0"/>
        <w:jc w:val="center"/>
        <w:rPr>
          <w:lang w:val="ru-RU"/>
        </w:rPr>
      </w:pPr>
    </w:p>
    <w:tbl>
      <w:tblPr>
        <w:tblW w:w="10940" w:type="dxa"/>
        <w:tblInd w:w="93" w:type="dxa"/>
        <w:tblLook w:val="04A0" w:firstRow="1" w:lastRow="0" w:firstColumn="1" w:lastColumn="0" w:noHBand="0" w:noVBand="1"/>
      </w:tblPr>
      <w:tblGrid>
        <w:gridCol w:w="787"/>
        <w:gridCol w:w="1933"/>
        <w:gridCol w:w="851"/>
        <w:gridCol w:w="4099"/>
        <w:gridCol w:w="1815"/>
        <w:gridCol w:w="1455"/>
      </w:tblGrid>
      <w:tr w:rsidR="005A4351" w:rsidRPr="005A4351" w:rsidTr="005A4351">
        <w:trPr>
          <w:trHeight w:val="3150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351" w:rsidRPr="005A4351" w:rsidRDefault="005A4351" w:rsidP="005A4351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szCs w:val="24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szCs w:val="24"/>
                <w:lang w:val="ru-RU" w:eastAsia="ru-RU"/>
              </w:rPr>
              <w:t xml:space="preserve">№ </w:t>
            </w:r>
            <w:proofErr w:type="gramStart"/>
            <w:r w:rsidRPr="005A4351">
              <w:rPr>
                <w:rFonts w:eastAsia="Times New Roman" w:cstheme="minorHAnsi"/>
                <w:color w:val="000000"/>
                <w:sz w:val="20"/>
                <w:szCs w:val="24"/>
                <w:lang w:val="ru-RU" w:eastAsia="ru-RU"/>
              </w:rPr>
              <w:t>п</w:t>
            </w:r>
            <w:proofErr w:type="gramEnd"/>
            <w:r w:rsidRPr="005A4351">
              <w:rPr>
                <w:rFonts w:eastAsia="Times New Roman" w:cstheme="minorHAnsi"/>
                <w:color w:val="000000"/>
                <w:sz w:val="20"/>
                <w:szCs w:val="24"/>
                <w:lang w:val="ru-RU" w:eastAsia="ru-RU"/>
              </w:rPr>
              <w:t>/п</w:t>
            </w:r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351" w:rsidRPr="005A4351" w:rsidRDefault="005A435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szCs w:val="24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szCs w:val="24"/>
                <w:lang w:val="ru-RU" w:eastAsia="ru-RU"/>
              </w:rPr>
              <w:t>Наименование товара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351" w:rsidRPr="005A4351" w:rsidRDefault="005A4351" w:rsidP="005A4351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szCs w:val="24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szCs w:val="24"/>
                <w:lang w:val="ru-RU" w:eastAsia="ru-RU"/>
              </w:rPr>
              <w:t>Кол-во</w:t>
            </w:r>
          </w:p>
        </w:tc>
        <w:tc>
          <w:tcPr>
            <w:tcW w:w="4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351" w:rsidRPr="005A4351" w:rsidRDefault="005A4351" w:rsidP="005A4351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szCs w:val="24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szCs w:val="24"/>
                <w:lang w:val="ru-RU" w:eastAsia="ru-RU"/>
              </w:rPr>
              <w:t>Показатели товара</w:t>
            </w:r>
          </w:p>
        </w:tc>
        <w:tc>
          <w:tcPr>
            <w:tcW w:w="1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351" w:rsidRPr="005A4351" w:rsidRDefault="005A4351" w:rsidP="005A4351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szCs w:val="24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szCs w:val="24"/>
                <w:lang w:val="ru-RU" w:eastAsia="ru-RU"/>
              </w:rPr>
              <w:t>Качественные характеристики (потребительские свойства) и иные характеристики поставляемого товара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351" w:rsidRPr="005A4351" w:rsidRDefault="005A435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szCs w:val="24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szCs w:val="24"/>
                <w:lang w:val="ru-RU" w:eastAsia="ru-RU"/>
              </w:rPr>
              <w:t>Значение показателей, предлагаемые участником (Участник указывает конкретные показатели характеристик товара)</w:t>
            </w:r>
          </w:p>
        </w:tc>
      </w:tr>
      <w:tr w:rsidR="00904091" w:rsidRPr="005A4351" w:rsidTr="00904091">
        <w:trPr>
          <w:trHeight w:val="1830"/>
        </w:trPr>
        <w:tc>
          <w:tcPr>
            <w:tcW w:w="78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szCs w:val="24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szCs w:val="24"/>
                <w:lang w:val="ru-RU" w:eastAsia="ru-RU"/>
              </w:rPr>
              <w:t>1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szCs w:val="24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szCs w:val="24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szCs w:val="24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szCs w:val="24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szCs w:val="24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szCs w:val="24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szCs w:val="24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szCs w:val="24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lastRenderedPageBreak/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lastRenderedPageBreak/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lastRenderedPageBreak/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lastRenderedPageBreak/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lastRenderedPageBreak/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lastRenderedPageBreak/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lastRenderedPageBreak/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szCs w:val="24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  <w:tc>
          <w:tcPr>
            <w:tcW w:w="193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szCs w:val="24"/>
                <w:lang w:val="ru-RU" w:eastAsia="ru-RU"/>
              </w:rPr>
            </w:pPr>
            <w:r w:rsidRPr="005A4351">
              <w:rPr>
                <w:rFonts w:cstheme="minorHAnsi"/>
                <w:lang w:val="ru-RU"/>
              </w:rPr>
              <w:lastRenderedPageBreak/>
              <w:t>Виртуальный учебно-методический комплекс на базе макета вертикально-обрабатывающего центра с ЧПУ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szCs w:val="24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szCs w:val="24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szCs w:val="24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szCs w:val="24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szCs w:val="24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szCs w:val="24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szCs w:val="24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szCs w:val="24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lastRenderedPageBreak/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lastRenderedPageBreak/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lastRenderedPageBreak/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lastRenderedPageBreak/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lastRenderedPageBreak/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lastRenderedPageBreak/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lastRenderedPageBreak/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szCs w:val="24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szCs w:val="24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szCs w:val="24"/>
                <w:lang w:val="ru-RU" w:eastAsia="ru-RU"/>
              </w:rPr>
              <w:lastRenderedPageBreak/>
              <w:t>1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szCs w:val="24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szCs w:val="24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szCs w:val="24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szCs w:val="24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szCs w:val="24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szCs w:val="24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szCs w:val="24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szCs w:val="24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lastRenderedPageBreak/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lastRenderedPageBreak/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lastRenderedPageBreak/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lastRenderedPageBreak/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lastRenderedPageBreak/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lastRenderedPageBreak/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lastRenderedPageBreak/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szCs w:val="24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szCs w:val="24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szCs w:val="24"/>
                <w:lang w:val="ru-RU" w:eastAsia="ru-RU"/>
              </w:rPr>
              <w:lastRenderedPageBreak/>
              <w:t>Комплекс предназначен для проведения групповых практических и индивидуальных занятий и виртуальной работы студентов при обучении с целью получения навыков, а также сокращения времени обучения наладке и обслуживании реального технологического оборудования и технологической оснастки, проверки навыков и умений обучаемых, снижения аварийности при работе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szCs w:val="24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szCs w:val="24"/>
                <w:lang w:val="ru-RU" w:eastAsia="ru-RU"/>
              </w:rPr>
              <w:t>Наличие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ind w:left="267" w:hanging="267"/>
              <w:rPr>
                <w:rFonts w:eastAsia="Times New Roman" w:cstheme="minorHAnsi"/>
                <w:color w:val="000000"/>
                <w:sz w:val="20"/>
                <w:szCs w:val="24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szCs w:val="24"/>
                <w:lang w:val="ru-RU" w:eastAsia="ru-RU"/>
              </w:rPr>
              <w:t> </w:t>
            </w:r>
          </w:p>
        </w:tc>
      </w:tr>
      <w:tr w:rsidR="00904091" w:rsidRPr="005A4351" w:rsidTr="00904091">
        <w:trPr>
          <w:trHeight w:val="1515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szCs w:val="24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szCs w:val="24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szCs w:val="24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szCs w:val="24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szCs w:val="24"/>
                <w:lang w:val="ru-RU" w:eastAsia="ru-RU"/>
              </w:rPr>
              <w:t xml:space="preserve">Программный управляющий модуль представляет собой генерируемую компьютерными средствами трехмерную среду, которая окружает пользователя-обучаемого и реагирует на его действия естественным образом с помощью </w:t>
            </w:r>
            <w:proofErr w:type="spellStart"/>
            <w:r w:rsidRPr="005A4351">
              <w:rPr>
                <w:rFonts w:eastAsia="Times New Roman" w:cstheme="minorHAnsi"/>
                <w:color w:val="000000"/>
                <w:sz w:val="20"/>
                <w:szCs w:val="24"/>
                <w:lang w:val="ru-RU" w:eastAsia="ru-RU"/>
              </w:rPr>
              <w:t>иммерсивных</w:t>
            </w:r>
            <w:proofErr w:type="spellEnd"/>
            <w:r w:rsidRPr="005A4351">
              <w:rPr>
                <w:rFonts w:eastAsia="Times New Roman" w:cstheme="minorHAnsi"/>
                <w:color w:val="000000"/>
                <w:sz w:val="20"/>
                <w:szCs w:val="24"/>
                <w:lang w:val="ru-RU" w:eastAsia="ru-RU"/>
              </w:rPr>
              <w:t xml:space="preserve"> (обеспечивающих полный эффект присутствия) устройств отображения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szCs w:val="24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szCs w:val="24"/>
                <w:lang w:val="ru-RU" w:eastAsia="ru-RU"/>
              </w:rPr>
              <w:t>Наличие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szCs w:val="24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szCs w:val="24"/>
                <w:lang w:val="ru-RU" w:eastAsia="ru-RU"/>
              </w:rPr>
              <w:t> </w:t>
            </w:r>
          </w:p>
        </w:tc>
      </w:tr>
      <w:tr w:rsidR="00904091" w:rsidRPr="005A4351" w:rsidTr="00904091">
        <w:trPr>
          <w:trHeight w:val="1665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szCs w:val="24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szCs w:val="24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szCs w:val="24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szCs w:val="24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szCs w:val="24"/>
                <w:lang w:val="ru-RU" w:eastAsia="ru-RU"/>
              </w:rPr>
              <w:t>«Тренировка (обучение)» - практическая часть, представляет собой виртуальный симулятор с элементами виртуальной реальности для бучения особенностям оснащения технологической линии, основного и вспомогательного технологического оборудования, технологической оснастки, энергетических и материальных потоков производства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szCs w:val="24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szCs w:val="24"/>
                <w:lang w:val="ru-RU" w:eastAsia="ru-RU"/>
              </w:rPr>
              <w:t>Наличие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szCs w:val="24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szCs w:val="24"/>
                <w:lang w:val="ru-RU" w:eastAsia="ru-RU"/>
              </w:rPr>
              <w:t> </w:t>
            </w:r>
          </w:p>
        </w:tc>
      </w:tr>
      <w:tr w:rsidR="00904091" w:rsidRPr="005A4351" w:rsidTr="00904091">
        <w:trPr>
          <w:trHeight w:val="63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szCs w:val="24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szCs w:val="24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szCs w:val="24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szCs w:val="24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szCs w:val="24"/>
                <w:lang w:val="ru-RU" w:eastAsia="ru-RU"/>
              </w:rPr>
              <w:t>Режим сопровождается подсказками, помогающими пользователю корректно выполнять действия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szCs w:val="24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szCs w:val="24"/>
                <w:lang w:val="ru-RU" w:eastAsia="ru-RU"/>
              </w:rPr>
              <w:t>Наличие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szCs w:val="24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szCs w:val="24"/>
                <w:lang w:val="ru-RU" w:eastAsia="ru-RU"/>
              </w:rPr>
              <w:t> </w:t>
            </w:r>
          </w:p>
        </w:tc>
      </w:tr>
      <w:tr w:rsidR="00904091" w:rsidRPr="005A4351" w:rsidTr="00904091">
        <w:trPr>
          <w:trHeight w:val="63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szCs w:val="24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szCs w:val="24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szCs w:val="24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szCs w:val="24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szCs w:val="24"/>
                <w:lang w:val="ru-RU" w:eastAsia="ru-RU"/>
              </w:rPr>
              <w:t>Пользователь-обучаемый буквально переносится на рабочую площадку и активно взаимодействует с искусственным пространством в режиме виртуальной реальности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szCs w:val="24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szCs w:val="24"/>
                <w:lang w:val="ru-RU" w:eastAsia="ru-RU"/>
              </w:rPr>
              <w:t>Наличие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szCs w:val="24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szCs w:val="24"/>
                <w:lang w:val="ru-RU" w:eastAsia="ru-RU"/>
              </w:rPr>
              <w:t> </w:t>
            </w:r>
          </w:p>
        </w:tc>
      </w:tr>
      <w:tr w:rsidR="00904091" w:rsidRPr="005A4351" w:rsidTr="00904091">
        <w:trPr>
          <w:trHeight w:val="12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 xml:space="preserve">«Контроль» - экзаменационная и проверочная часть, представляет собой симулятор для проверки и оценки знаний обучаемого, в условиях, приближенных </w:t>
            </w:r>
            <w:proofErr w:type="gramStart"/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к</w:t>
            </w:r>
            <w:proofErr w:type="gramEnd"/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 xml:space="preserve"> реальным, сценарий развития генерирует виртуальное тестирование изученного материала и особенностей оборудования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szCs w:val="24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szCs w:val="24"/>
                <w:lang w:val="ru-RU" w:eastAsia="ru-RU"/>
              </w:rPr>
              <w:t>Наличие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904091" w:rsidRPr="005A4351" w:rsidTr="00904091">
        <w:trPr>
          <w:trHeight w:val="6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Режим исключает подсказки, задача пользователя - самостоятельно выполнить корректные действия и оценить уровень своих знаний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szCs w:val="24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szCs w:val="24"/>
                <w:lang w:val="ru-RU" w:eastAsia="ru-RU"/>
              </w:rPr>
              <w:t>Наличие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904091" w:rsidRPr="005A4351" w:rsidTr="00904091">
        <w:trPr>
          <w:trHeight w:val="6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Пользователь-обучаемый буквально переносится на рабочую площадку и активно взаимодействует с искусственным пространством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szCs w:val="24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szCs w:val="24"/>
                <w:lang w:val="ru-RU" w:eastAsia="ru-RU"/>
              </w:rPr>
              <w:t>Наличие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904091" w:rsidRPr="005A4351" w:rsidTr="00904091">
        <w:trPr>
          <w:trHeight w:val="6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По результатам успешного выполнения заданного алгоритма действий пользователю-обучаемому выводится результат оценки уровня знаний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szCs w:val="24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szCs w:val="24"/>
                <w:lang w:val="ru-RU" w:eastAsia="ru-RU"/>
              </w:rPr>
              <w:t>Наличие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904091" w:rsidRPr="005A4351" w:rsidTr="00904091">
        <w:trPr>
          <w:trHeight w:val="6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По завершении тестирования система в автоматическом режиме формирует отчеты о результатах тестирования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szCs w:val="24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szCs w:val="24"/>
                <w:lang w:val="ru-RU" w:eastAsia="ru-RU"/>
              </w:rPr>
              <w:t>Наличие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904091" w:rsidRPr="005A4351" w:rsidTr="00904091">
        <w:trPr>
          <w:trHeight w:val="315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Время начала тестирования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szCs w:val="24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szCs w:val="24"/>
                <w:lang w:val="ru-RU" w:eastAsia="ru-RU"/>
              </w:rPr>
              <w:t>Наличие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904091" w:rsidRPr="005A4351" w:rsidTr="00904091">
        <w:trPr>
          <w:trHeight w:val="315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Время окончания тестирования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szCs w:val="24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szCs w:val="24"/>
                <w:lang w:val="ru-RU" w:eastAsia="ru-RU"/>
              </w:rPr>
              <w:t>Наличие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904091" w:rsidRPr="005A4351" w:rsidTr="00904091">
        <w:trPr>
          <w:trHeight w:val="315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Общее количество вопросов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szCs w:val="24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szCs w:val="24"/>
                <w:lang w:val="ru-RU" w:eastAsia="ru-RU"/>
              </w:rPr>
              <w:t>Наличие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904091" w:rsidRPr="005A4351" w:rsidTr="00904091">
        <w:trPr>
          <w:trHeight w:val="315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 xml:space="preserve">Количество </w:t>
            </w:r>
            <w:proofErr w:type="gramStart"/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вопросов</w:t>
            </w:r>
            <w:proofErr w:type="gramEnd"/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 xml:space="preserve"> на которые дан правильный ответ в разрезе вопросов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szCs w:val="24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szCs w:val="24"/>
                <w:lang w:val="ru-RU" w:eastAsia="ru-RU"/>
              </w:rPr>
              <w:t>Наличие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904091" w:rsidRPr="005A4351" w:rsidTr="00904091">
        <w:trPr>
          <w:trHeight w:val="315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Количество времени, затраченного на тренажерную подготовку общее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szCs w:val="24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szCs w:val="24"/>
                <w:lang w:val="ru-RU" w:eastAsia="ru-RU"/>
              </w:rPr>
              <w:t>Наличие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904091" w:rsidRPr="005A4351" w:rsidTr="00904091">
        <w:trPr>
          <w:trHeight w:val="315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Оценка в баллах итогов тестирования от 0 до 100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szCs w:val="24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szCs w:val="24"/>
                <w:lang w:val="ru-RU" w:eastAsia="ru-RU"/>
              </w:rPr>
              <w:t>Наличие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904091" w:rsidRPr="005A4351" w:rsidTr="00904091">
        <w:trPr>
          <w:trHeight w:val="315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Подробный перечень действий обучаемого с указанием времени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szCs w:val="24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szCs w:val="24"/>
                <w:lang w:val="ru-RU" w:eastAsia="ru-RU"/>
              </w:rPr>
              <w:t>Наличие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904091" w:rsidRPr="005A4351" w:rsidTr="00904091">
        <w:trPr>
          <w:trHeight w:val="315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Изучение элементов станка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szCs w:val="24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szCs w:val="24"/>
                <w:lang w:val="ru-RU" w:eastAsia="ru-RU"/>
              </w:rPr>
              <w:t>Наличие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904091" w:rsidRPr="005A4351" w:rsidTr="00904091">
        <w:trPr>
          <w:trHeight w:val="315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Изучение процедуры включения станка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szCs w:val="24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szCs w:val="24"/>
                <w:lang w:val="ru-RU" w:eastAsia="ru-RU"/>
              </w:rPr>
              <w:t>Наличие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904091" w:rsidRPr="005A4351" w:rsidTr="00904091">
        <w:trPr>
          <w:trHeight w:val="315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Изучение процедуры выключения станка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szCs w:val="24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szCs w:val="24"/>
                <w:lang w:val="ru-RU" w:eastAsia="ru-RU"/>
              </w:rPr>
              <w:t>Наличие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904091" w:rsidRPr="005A4351" w:rsidTr="00904091">
        <w:trPr>
          <w:trHeight w:val="315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Производится озвучивание необходимых действий и изучаемых элементов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szCs w:val="24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szCs w:val="24"/>
                <w:lang w:val="ru-RU" w:eastAsia="ru-RU"/>
              </w:rPr>
              <w:t>Наличие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904091" w:rsidRPr="005A4351" w:rsidTr="00904091">
        <w:trPr>
          <w:trHeight w:val="6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Организация бесперебойного питания технических средств и использование лицензионного функционала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szCs w:val="24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szCs w:val="24"/>
                <w:lang w:val="ru-RU" w:eastAsia="ru-RU"/>
              </w:rPr>
              <w:t>Наличие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904091" w:rsidRPr="005A4351" w:rsidTr="00904091">
        <w:trPr>
          <w:trHeight w:val="315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Проведение испытаний оборудования на наличие компьютерных вирусов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szCs w:val="24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szCs w:val="24"/>
                <w:lang w:val="ru-RU" w:eastAsia="ru-RU"/>
              </w:rPr>
              <w:t>Наличие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904091" w:rsidRPr="005A4351" w:rsidTr="00904091">
        <w:trPr>
          <w:trHeight w:val="6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 xml:space="preserve">Функционал имеет гарантийный криптографический ключ, содержащий в себе зашифрованную информацию 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szCs w:val="24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szCs w:val="24"/>
                <w:lang w:val="ru-RU" w:eastAsia="ru-RU"/>
              </w:rPr>
              <w:t>Наличие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904091" w:rsidRPr="005A4351" w:rsidTr="00904091">
        <w:trPr>
          <w:trHeight w:val="6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 xml:space="preserve">ЗИНФ используется криптографическим алгоритмом при </w:t>
            </w:r>
            <w:proofErr w:type="spellStart"/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расшифровании</w:t>
            </w:r>
            <w:proofErr w:type="spellEnd"/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 xml:space="preserve"> для последующей проверки оборудования и активации программно-аппаратного комплекса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szCs w:val="24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szCs w:val="24"/>
                <w:lang w:val="ru-RU" w:eastAsia="ru-RU"/>
              </w:rPr>
              <w:t>Наличие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904091" w:rsidRPr="005A4351" w:rsidTr="00904091">
        <w:trPr>
          <w:trHeight w:val="6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 xml:space="preserve">Криптографический ключ имеет на себе графическую информацию, нанесенную на поверхность, предоставляющую возможность считывания 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szCs w:val="24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szCs w:val="24"/>
                <w:lang w:val="ru-RU" w:eastAsia="ru-RU"/>
              </w:rPr>
              <w:t>Наличие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904091" w:rsidRPr="005A4351" w:rsidTr="00904091">
        <w:trPr>
          <w:trHeight w:val="315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 xml:space="preserve">ГИНФ </w:t>
            </w:r>
            <w:proofErr w:type="gramStart"/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представлена</w:t>
            </w:r>
            <w:proofErr w:type="gramEnd"/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 xml:space="preserve"> в виде двумерного изображения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szCs w:val="24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szCs w:val="24"/>
                <w:lang w:val="ru-RU" w:eastAsia="ru-RU"/>
              </w:rPr>
              <w:t>Наличие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904091" w:rsidRPr="005A4351" w:rsidTr="00904091">
        <w:trPr>
          <w:trHeight w:val="315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ГИНФ состоит из геометрических элементов, расположенных на однотонном фоне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szCs w:val="24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szCs w:val="24"/>
                <w:lang w:val="ru-RU" w:eastAsia="ru-RU"/>
              </w:rPr>
              <w:t>Наличие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904091" w:rsidRPr="005A4351" w:rsidTr="00904091">
        <w:trPr>
          <w:trHeight w:val="6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Фигуры считываются с помощью устройств детектирования и обработки изображений и обрабатываются до тех пор, пока изображение не будет распознано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szCs w:val="24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szCs w:val="24"/>
                <w:lang w:val="ru-RU" w:eastAsia="ru-RU"/>
              </w:rPr>
              <w:t>Наличие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904091" w:rsidRPr="005A4351" w:rsidTr="00904091">
        <w:trPr>
          <w:trHeight w:val="6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Вывод изображения на экран наблюдателя для визуального контроля действий и решений пользователя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szCs w:val="24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szCs w:val="24"/>
                <w:lang w:val="ru-RU" w:eastAsia="ru-RU"/>
              </w:rPr>
              <w:t>Наличие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904091" w:rsidRPr="005A4351" w:rsidTr="00904091">
        <w:trPr>
          <w:trHeight w:val="315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proofErr w:type="gramStart"/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созданные</w:t>
            </w:r>
            <w:proofErr w:type="gramEnd"/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 xml:space="preserve"> 3D-модели выполнены в следующем объеме и по следующим правилам.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szCs w:val="24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szCs w:val="24"/>
                <w:lang w:val="ru-RU" w:eastAsia="ru-RU"/>
              </w:rPr>
              <w:t>Наличие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904091" w:rsidRPr="005A4351" w:rsidTr="00904091">
        <w:trPr>
          <w:trHeight w:val="6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 xml:space="preserve">Качество трехмерной модели обеспечивает однозначную узнаваемость моделируемого объекта 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szCs w:val="24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szCs w:val="24"/>
                <w:lang w:val="ru-RU" w:eastAsia="ru-RU"/>
              </w:rPr>
              <w:t>Наличие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904091" w:rsidRPr="005A4351" w:rsidTr="00904091">
        <w:trPr>
          <w:trHeight w:val="6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максимальное совпадение внешнего вида с реальным технологическим и вспомогательным оборудованием, технологической оснасткой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szCs w:val="24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szCs w:val="24"/>
                <w:lang w:val="ru-RU" w:eastAsia="ru-RU"/>
              </w:rPr>
              <w:t>Наличие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904091" w:rsidRPr="005A4351" w:rsidTr="00904091">
        <w:trPr>
          <w:trHeight w:val="315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 xml:space="preserve">моделированию подлежат наружные элементы прототипа, за исключением мелких деталей 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szCs w:val="24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szCs w:val="24"/>
                <w:lang w:val="ru-RU" w:eastAsia="ru-RU"/>
              </w:rPr>
              <w:t>Наличие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904091" w:rsidRPr="005A4351" w:rsidTr="00904091">
        <w:trPr>
          <w:trHeight w:val="6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элементы без прямого доступа (скрытые элементы конструкций) не моделируются, моделируются по внешней (видимой) поверхности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szCs w:val="24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szCs w:val="24"/>
                <w:lang w:val="ru-RU" w:eastAsia="ru-RU"/>
              </w:rPr>
              <w:t>Наличие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904091" w:rsidRPr="005A4351" w:rsidTr="00904091">
        <w:trPr>
          <w:trHeight w:val="315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сетка трехмерной модели имеет правильную топологию и оптимизирована для применения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szCs w:val="24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szCs w:val="24"/>
                <w:lang w:val="ru-RU" w:eastAsia="ru-RU"/>
              </w:rPr>
              <w:t>Наличие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904091" w:rsidRPr="005A4351" w:rsidTr="00904091">
        <w:trPr>
          <w:trHeight w:val="6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для механизмов прототипа, которые участвуют в технологической операции, создана анимация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szCs w:val="24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szCs w:val="24"/>
                <w:lang w:val="ru-RU" w:eastAsia="ru-RU"/>
              </w:rPr>
              <w:t>Наличие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904091" w:rsidRPr="005A4351" w:rsidTr="00904091">
        <w:trPr>
          <w:trHeight w:val="6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 xml:space="preserve">На основе геометрической 3D-модели </w:t>
            </w:r>
            <w:proofErr w:type="gramStart"/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разработана</w:t>
            </w:r>
            <w:proofErr w:type="gramEnd"/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 xml:space="preserve"> визуально </w:t>
            </w:r>
            <w:proofErr w:type="spellStart"/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псевдореалистичная</w:t>
            </w:r>
            <w:proofErr w:type="spellEnd"/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 xml:space="preserve"> 3D-модель, адаптированная для интерактивной визуализации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szCs w:val="24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szCs w:val="24"/>
                <w:lang w:val="ru-RU" w:eastAsia="ru-RU"/>
              </w:rPr>
              <w:t>Наличие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904091" w:rsidRPr="005A4351" w:rsidTr="00904091">
        <w:trPr>
          <w:trHeight w:val="315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Фрезерный макет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szCs w:val="24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szCs w:val="24"/>
                <w:lang w:val="ru-RU" w:eastAsia="ru-RU"/>
              </w:rPr>
              <w:t>не менее 1 штуки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904091" w:rsidRPr="005A4351" w:rsidTr="00904091">
        <w:trPr>
          <w:trHeight w:val="315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Длина рабочего стола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szCs w:val="24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szCs w:val="24"/>
                <w:lang w:val="ru-RU" w:eastAsia="ru-RU"/>
              </w:rPr>
              <w:t>не менее 1000 мм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904091" w:rsidRPr="005A4351" w:rsidTr="00904091">
        <w:trPr>
          <w:trHeight w:val="315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Ширина рабочего стола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szCs w:val="24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szCs w:val="24"/>
                <w:lang w:val="ru-RU" w:eastAsia="ru-RU"/>
              </w:rPr>
              <w:t>не менее 500 мм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904091" w:rsidRPr="005A4351" w:rsidTr="00904091">
        <w:trPr>
          <w:trHeight w:val="315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Промежуток (</w:t>
            </w:r>
            <w:proofErr w:type="gramStart"/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мм</w:t>
            </w:r>
            <w:proofErr w:type="gramEnd"/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)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szCs w:val="24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szCs w:val="24"/>
                <w:lang w:val="ru-RU" w:eastAsia="ru-RU"/>
              </w:rPr>
              <w:t>не менее 110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904091" w:rsidRPr="005A4351" w:rsidTr="00904091">
        <w:trPr>
          <w:trHeight w:val="315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Ширина (</w:t>
            </w:r>
            <w:proofErr w:type="gramStart"/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мм</w:t>
            </w:r>
            <w:proofErr w:type="gramEnd"/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)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szCs w:val="24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szCs w:val="24"/>
                <w:lang w:val="ru-RU" w:eastAsia="ru-RU"/>
              </w:rPr>
              <w:t>не менее 18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904091" w:rsidRPr="005A4351" w:rsidTr="00904091">
        <w:trPr>
          <w:trHeight w:val="315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Количество Т-образных пазов (шт.)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szCs w:val="24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szCs w:val="24"/>
                <w:lang w:val="ru-RU" w:eastAsia="ru-RU"/>
              </w:rPr>
              <w:t>не менее 5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904091" w:rsidRPr="005A4351" w:rsidTr="00904091">
        <w:trPr>
          <w:trHeight w:val="315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 xml:space="preserve">Максимальная нагрузка на стол, </w:t>
            </w:r>
            <w:proofErr w:type="gramStart"/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кг</w:t>
            </w:r>
            <w:proofErr w:type="gramEnd"/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szCs w:val="24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szCs w:val="24"/>
                <w:lang w:val="ru-RU" w:eastAsia="ru-RU"/>
              </w:rPr>
              <w:t>не менее 650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904091" w:rsidRPr="005A4351" w:rsidTr="00904091">
        <w:trPr>
          <w:trHeight w:val="3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proofErr w:type="gramStart"/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Минимальная</w:t>
            </w:r>
            <w:proofErr w:type="gramEnd"/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 xml:space="preserve"> расстояние от торца шпинделя до поверхности рабочего стола, мм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не менее 150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904091" w:rsidRPr="005A4351" w:rsidTr="00904091">
        <w:trPr>
          <w:trHeight w:val="1005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Тип направляющих X макета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szCs w:val="24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szCs w:val="24"/>
                <w:lang w:val="ru-RU" w:eastAsia="ru-RU"/>
              </w:rPr>
              <w:t>Х-образные шариковые, качения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904091" w:rsidRPr="005A4351" w:rsidTr="00904091">
        <w:trPr>
          <w:trHeight w:val="105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Тип направляющих Y макета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szCs w:val="24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szCs w:val="24"/>
                <w:lang w:val="ru-RU" w:eastAsia="ru-RU"/>
              </w:rPr>
              <w:t>Х-образные шариковые, качения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904091" w:rsidRPr="005A4351" w:rsidTr="00904091">
        <w:trPr>
          <w:trHeight w:val="3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Минимальное расстояние от торца шпинделя до поверхности рабочего стола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не менее 150 мм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904091" w:rsidRPr="005A4351" w:rsidTr="00904091">
        <w:trPr>
          <w:trHeight w:val="3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 xml:space="preserve">Максимальное расстояние  от торца шпинделя до поверхности рабочего стола, </w:t>
            </w:r>
            <w:proofErr w:type="gramStart"/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мм</w:t>
            </w:r>
            <w:proofErr w:type="gramEnd"/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не менее 700 мм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904091" w:rsidRPr="005A4351" w:rsidTr="00904091">
        <w:trPr>
          <w:trHeight w:val="3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Диаметр поворотного стола, м</w:t>
            </w:r>
            <w:proofErr w:type="gramStart"/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м(</w:t>
            </w:r>
            <w:proofErr w:type="gramEnd"/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опция)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не менее 200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904091" w:rsidRPr="005A4351" w:rsidTr="00904091">
        <w:trPr>
          <w:trHeight w:val="3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Перемещение у макета по оси X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не менее 850 мм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904091" w:rsidRPr="005A4351" w:rsidTr="00904091">
        <w:trPr>
          <w:trHeight w:val="3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Перемещение у макета по оси Y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не менее 500 мм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904091" w:rsidRPr="005A4351" w:rsidTr="00904091">
        <w:trPr>
          <w:trHeight w:val="3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Перемещение у макета по оси Z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не менее 550 мм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904091" w:rsidRPr="005A4351" w:rsidTr="00904091">
        <w:trPr>
          <w:trHeight w:val="63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Скорость быстрых перемещений, X/Y/Z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szCs w:val="24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szCs w:val="24"/>
                <w:lang w:val="ru-RU" w:eastAsia="ru-RU"/>
              </w:rPr>
              <w:t>не менее 36000 мм/мин.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904091" w:rsidRPr="005A4351" w:rsidTr="00904091">
        <w:trPr>
          <w:trHeight w:val="3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Минимальная скорость рабочей подачи макета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не менее 1 мм/мин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904091" w:rsidRPr="005A4351" w:rsidTr="00904091">
        <w:trPr>
          <w:trHeight w:val="6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Максимальная скорость рабочей подачи макета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не менее 15000 мм/мин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904091" w:rsidRPr="005A4351" w:rsidTr="00904091">
        <w:trPr>
          <w:trHeight w:val="3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Точность позиционирования L300, мкм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Не менее ±4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904091" w:rsidRPr="005A4351" w:rsidTr="00904091">
        <w:trPr>
          <w:trHeight w:val="3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Мощность электродвигателя главного привода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не менее 11 кВт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904091" w:rsidRPr="005A4351" w:rsidTr="00904091">
        <w:trPr>
          <w:trHeight w:val="6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Максимальный крутящий момент на</w:t>
            </w: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br/>
              <w:t>шпинделе, 30 минут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 xml:space="preserve">не менее 95 </w:t>
            </w:r>
            <w:proofErr w:type="spellStart"/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Н·м</w:t>
            </w:r>
            <w:proofErr w:type="spellEnd"/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904091" w:rsidRPr="005A4351" w:rsidTr="00904091">
        <w:trPr>
          <w:trHeight w:val="6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Максимальный крутящий момент на</w:t>
            </w: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br/>
              <w:t>шпинделе продолжительно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 xml:space="preserve">не менее 70 </w:t>
            </w:r>
            <w:proofErr w:type="spellStart"/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Н·м</w:t>
            </w:r>
            <w:proofErr w:type="spellEnd"/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904091" w:rsidRPr="005A4351" w:rsidTr="00904091">
        <w:trPr>
          <w:trHeight w:val="3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Минимальная частота вращения шпинделя макета</w:t>
            </w:r>
          </w:p>
        </w:tc>
        <w:tc>
          <w:tcPr>
            <w:tcW w:w="1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Не более 40 об/мин.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</w:tr>
      <w:tr w:rsidR="00904091" w:rsidRPr="005A4351" w:rsidTr="00904091">
        <w:trPr>
          <w:trHeight w:val="6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Максимальная частота вращения шпинделя макета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Не менее 12000 об/мин.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904091" w:rsidRPr="005A4351" w:rsidTr="00904091">
        <w:trPr>
          <w:trHeight w:val="3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 xml:space="preserve">Хвостовик инструмента 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BT40х45 град.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904091" w:rsidRPr="005A4351" w:rsidTr="00904091">
        <w:trPr>
          <w:trHeight w:val="3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Конус шпинделя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ISO40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904091" w:rsidRPr="005A4351" w:rsidTr="00904091">
        <w:trPr>
          <w:trHeight w:val="3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Тип магазина макета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Манипулятор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904091" w:rsidRPr="005A4351" w:rsidTr="00904091">
        <w:trPr>
          <w:trHeight w:val="3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Максимальный диаметр инструмента макета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Не менее 120(80)мм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904091" w:rsidRPr="005A4351" w:rsidTr="00904091">
        <w:trPr>
          <w:trHeight w:val="3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Длина сменного инструмента макета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Не менее 300 мм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904091" w:rsidRPr="005A4351" w:rsidTr="00904091">
        <w:trPr>
          <w:trHeight w:val="6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Время смены инструмента на 1</w:t>
            </w: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br/>
              <w:t>позицию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Не менее 0.65 сек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904091" w:rsidRPr="005A4351" w:rsidTr="00904091">
        <w:trPr>
          <w:trHeight w:val="3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Время полной смены инструмента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Не менее 1.3 сек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904091" w:rsidRPr="005A4351" w:rsidTr="00904091">
        <w:trPr>
          <w:trHeight w:val="3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Тип разгрузки шпиндельной бабки макета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Гидроцилиндр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904091" w:rsidRPr="005A4351" w:rsidTr="00904091">
        <w:trPr>
          <w:trHeight w:val="3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Охлаждение шпинделя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 xml:space="preserve">Масляный </w:t>
            </w:r>
            <w:proofErr w:type="spellStart"/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чиллер</w:t>
            </w:r>
            <w:proofErr w:type="spellEnd"/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904091" w:rsidRPr="005A4351" w:rsidTr="00904091">
        <w:trPr>
          <w:trHeight w:val="3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 xml:space="preserve">Система ЧПУ 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наличие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904091" w:rsidRPr="005A4351" w:rsidTr="00904091">
        <w:trPr>
          <w:trHeight w:val="3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 xml:space="preserve">Тип </w:t>
            </w:r>
            <w:proofErr w:type="spellStart"/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стружкосборника</w:t>
            </w:r>
            <w:proofErr w:type="spellEnd"/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Ленточный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904091" w:rsidRPr="005A4351" w:rsidTr="00904091">
        <w:trPr>
          <w:trHeight w:val="3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Требуемое давление воздуха, МПа</w:t>
            </w:r>
          </w:p>
        </w:tc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не менее 0.6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904091" w:rsidRPr="005A4351" w:rsidTr="00904091">
        <w:trPr>
          <w:trHeight w:val="3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 xml:space="preserve">Емкость бака СОЖ, </w:t>
            </w:r>
            <w:proofErr w:type="gramStart"/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л</w:t>
            </w:r>
            <w:proofErr w:type="gramEnd"/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не менее 190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904091" w:rsidRPr="005A4351" w:rsidTr="00904091">
        <w:trPr>
          <w:trHeight w:val="3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Номинальный потребляемый ток, А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не менее 61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904091" w:rsidRPr="005A4351" w:rsidTr="00904091">
        <w:trPr>
          <w:trHeight w:val="6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Длина макета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Более 2452 мм и менее 2469 мм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904091" w:rsidRPr="005A4351" w:rsidTr="00904091">
        <w:trPr>
          <w:trHeight w:val="6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Ширина макета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Более 2150 мм и менее 2205 мм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904091" w:rsidRPr="005A4351" w:rsidTr="00904091">
        <w:trPr>
          <w:trHeight w:val="6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Высота макета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Более 2650 мм и менее 2675 мм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904091" w:rsidRPr="005A4351" w:rsidTr="00904091">
        <w:trPr>
          <w:trHeight w:val="3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Масса макета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не более 6200 кг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904091" w:rsidRPr="005A4351" w:rsidTr="00904091">
        <w:trPr>
          <w:trHeight w:val="3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Пластинчатый транспортер и тележка под стружку</w:t>
            </w:r>
          </w:p>
        </w:tc>
        <w:tc>
          <w:tcPr>
            <w:tcW w:w="1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Наличие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904091" w:rsidRPr="005A4351" w:rsidTr="00904091">
        <w:trPr>
          <w:trHeight w:val="3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Телескопическая защита направляющих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Наличие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904091" w:rsidRPr="005A4351" w:rsidTr="00904091">
        <w:trPr>
          <w:trHeight w:val="3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091" w:rsidRPr="005A4351" w:rsidRDefault="00904091" w:rsidP="0090409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Устройство автоматич</w:t>
            </w:r>
            <w:r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еской</w:t>
            </w: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 xml:space="preserve"> смены инструмента с манипулятором на 24 поз.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Наличие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904091" w:rsidRPr="005A4351" w:rsidTr="00904091">
        <w:trPr>
          <w:trHeight w:val="3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Рабочее освещение и лампа индикации состояния станка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Наличие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904091" w:rsidRPr="005A4351" w:rsidTr="00904091">
        <w:trPr>
          <w:trHeight w:val="3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Хост комплекса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не менее 1 штуки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904091" w:rsidRPr="005A4351" w:rsidTr="00904091">
        <w:trPr>
          <w:trHeight w:val="3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 xml:space="preserve">Материал корпуса  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сталь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904091" w:rsidRPr="005A4351" w:rsidTr="00904091">
        <w:trPr>
          <w:trHeight w:val="3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Толщина стенок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не менее 0,6 мм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904091" w:rsidRPr="005A4351" w:rsidTr="00904091">
        <w:trPr>
          <w:trHeight w:val="3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 xml:space="preserve">Порты USB 3.1 Gen1 на верхней панели 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 xml:space="preserve">не менее 2 </w:t>
            </w:r>
            <w:proofErr w:type="spellStart"/>
            <w:proofErr w:type="gramStart"/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шт</w:t>
            </w:r>
            <w:proofErr w:type="spellEnd"/>
            <w:proofErr w:type="gramEnd"/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904091" w:rsidRPr="005A4351" w:rsidTr="00904091">
        <w:trPr>
          <w:trHeight w:val="3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 xml:space="preserve">Выход на наушники - </w:t>
            </w:r>
            <w:proofErr w:type="spellStart"/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minijack</w:t>
            </w:r>
            <w:proofErr w:type="spellEnd"/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 xml:space="preserve"> 3.5 на верхней панели 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 xml:space="preserve">не менее 1 </w:t>
            </w:r>
            <w:proofErr w:type="spellStart"/>
            <w:proofErr w:type="gramStart"/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шт</w:t>
            </w:r>
            <w:proofErr w:type="spellEnd"/>
            <w:proofErr w:type="gramEnd"/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904091" w:rsidRPr="005A4351" w:rsidTr="00904091">
        <w:trPr>
          <w:trHeight w:val="3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 xml:space="preserve">Вход микрофонный - </w:t>
            </w:r>
            <w:proofErr w:type="spellStart"/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minijack</w:t>
            </w:r>
            <w:proofErr w:type="spellEnd"/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 xml:space="preserve"> 3.5 на верхней панели 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 xml:space="preserve">не менее 1 </w:t>
            </w:r>
            <w:proofErr w:type="spellStart"/>
            <w:proofErr w:type="gramStart"/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шт</w:t>
            </w:r>
            <w:proofErr w:type="spellEnd"/>
            <w:proofErr w:type="gramEnd"/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904091" w:rsidRPr="005A4351" w:rsidTr="00904091">
        <w:trPr>
          <w:trHeight w:val="3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Блок управления 2-</w:t>
            </w: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мя вентиляторами (3 режима)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наличие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904091" w:rsidRPr="005A4351" w:rsidTr="00904091">
        <w:trPr>
          <w:trHeight w:val="3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 xml:space="preserve">Число внешних отсеков 3,5" 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 xml:space="preserve">не менее 3 </w:t>
            </w:r>
            <w:proofErr w:type="spellStart"/>
            <w:proofErr w:type="gramStart"/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шт</w:t>
            </w:r>
            <w:proofErr w:type="spellEnd"/>
            <w:proofErr w:type="gramEnd"/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904091" w:rsidRPr="005A4351" w:rsidTr="00904091">
        <w:trPr>
          <w:trHeight w:val="3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 xml:space="preserve">Число внутренних отсеков 3,5" 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 xml:space="preserve">не менее 6 </w:t>
            </w:r>
            <w:proofErr w:type="spellStart"/>
            <w:proofErr w:type="gramStart"/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шт</w:t>
            </w:r>
            <w:proofErr w:type="spellEnd"/>
            <w:proofErr w:type="gramEnd"/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904091" w:rsidRPr="005A4351" w:rsidTr="00904091">
        <w:trPr>
          <w:trHeight w:val="3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 xml:space="preserve">Передняя </w:t>
            </w:r>
            <w:proofErr w:type="gramStart"/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дверь</w:t>
            </w:r>
            <w:proofErr w:type="gramEnd"/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 xml:space="preserve"> скрывающая разъемы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наличие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904091" w:rsidRPr="005A4351" w:rsidTr="00904091">
        <w:trPr>
          <w:trHeight w:val="3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 xml:space="preserve">Число внешних отсеков 5,25" 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 xml:space="preserve">не менее 4 </w:t>
            </w:r>
            <w:proofErr w:type="spellStart"/>
            <w:proofErr w:type="gramStart"/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шт</w:t>
            </w:r>
            <w:proofErr w:type="spellEnd"/>
            <w:proofErr w:type="gramEnd"/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904091" w:rsidRPr="005A4351" w:rsidTr="00904091">
        <w:trPr>
          <w:trHeight w:val="3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Число внутренних отсеков 5,25"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 xml:space="preserve">не менее 4 </w:t>
            </w:r>
            <w:proofErr w:type="spellStart"/>
            <w:proofErr w:type="gramStart"/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шт</w:t>
            </w:r>
            <w:proofErr w:type="spellEnd"/>
            <w:proofErr w:type="gramEnd"/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904091" w:rsidRPr="005A4351" w:rsidTr="00904091">
        <w:trPr>
          <w:trHeight w:val="3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 xml:space="preserve">Число внутренних отсеков 2,5’  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 xml:space="preserve">не менее 2 </w:t>
            </w:r>
            <w:proofErr w:type="spellStart"/>
            <w:proofErr w:type="gramStart"/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шт</w:t>
            </w:r>
            <w:proofErr w:type="spellEnd"/>
            <w:proofErr w:type="gramEnd"/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904091" w:rsidRPr="005A4351" w:rsidTr="00904091">
        <w:trPr>
          <w:trHeight w:val="6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Электромеханический замок для защиты  от несанкционированного включения ПК</w:t>
            </w: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br/>
              <w:t>с  ключевым доступом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Наличие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904091" w:rsidRPr="005A4351" w:rsidTr="00904091">
        <w:trPr>
          <w:trHeight w:val="975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 xml:space="preserve">Максимальные габариты </w:t>
            </w:r>
            <w:proofErr w:type="spellStart"/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мат</w:t>
            </w:r>
            <w:proofErr w:type="gramStart"/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.п</w:t>
            </w:r>
            <w:proofErr w:type="gramEnd"/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латы</w:t>
            </w:r>
            <w:proofErr w:type="spellEnd"/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 xml:space="preserve"> 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 xml:space="preserve">не менее 310*245 мм 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904091" w:rsidRPr="005A4351" w:rsidTr="00904091">
        <w:trPr>
          <w:trHeight w:val="3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 xml:space="preserve">Максимальная высота </w:t>
            </w:r>
            <w:proofErr w:type="gramStart"/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процессорного</w:t>
            </w:r>
            <w:proofErr w:type="gramEnd"/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 xml:space="preserve"> кулера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не менее 158мм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904091" w:rsidRPr="005A4351" w:rsidTr="00904091">
        <w:trPr>
          <w:trHeight w:val="3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Доступ к опорной пластине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наличие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904091" w:rsidRPr="005A4351" w:rsidTr="00904091">
        <w:trPr>
          <w:trHeight w:val="3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proofErr w:type="gramStart"/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Скрытая</w:t>
            </w:r>
            <w:proofErr w:type="gramEnd"/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 xml:space="preserve"> уклада коммуникационных кабелей 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наличие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904091" w:rsidRPr="005A4351" w:rsidTr="00904091">
        <w:trPr>
          <w:trHeight w:val="3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 xml:space="preserve">Максимальная длина дискретной видеокарты 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не менее 260мм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904091" w:rsidRPr="005A4351" w:rsidTr="00904091">
        <w:trPr>
          <w:trHeight w:val="3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Возможность установки системы жидкос</w:t>
            </w:r>
            <w:r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т</w:t>
            </w: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 xml:space="preserve">ного охлаждения 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наличие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904091" w:rsidRPr="005A4351" w:rsidTr="00904091">
        <w:trPr>
          <w:trHeight w:val="3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 xml:space="preserve">Отверстия для вывода наружу элементов СВО 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наличие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904091" w:rsidRPr="005A4351" w:rsidTr="00904091">
        <w:trPr>
          <w:trHeight w:val="3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 xml:space="preserve">Количество встроенных вентиляторов 120 мм  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 xml:space="preserve">не менее 2 </w:t>
            </w:r>
            <w:proofErr w:type="spellStart"/>
            <w:proofErr w:type="gramStart"/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шт</w:t>
            </w:r>
            <w:proofErr w:type="spellEnd"/>
            <w:proofErr w:type="gramEnd"/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904091" w:rsidRPr="005A4351" w:rsidTr="00904091">
        <w:trPr>
          <w:trHeight w:val="3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Количество мест для установки дополнительных вентиляторов 120 мм на боковой панели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 xml:space="preserve">не менее 2 </w:t>
            </w:r>
            <w:proofErr w:type="spellStart"/>
            <w:proofErr w:type="gramStart"/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шт</w:t>
            </w:r>
            <w:proofErr w:type="spellEnd"/>
            <w:proofErr w:type="gramEnd"/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904091" w:rsidRPr="005A4351" w:rsidTr="00904091">
        <w:trPr>
          <w:trHeight w:val="3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 xml:space="preserve">Электростатический пылевой фильтр 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наличие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904091" w:rsidRPr="005A4351" w:rsidTr="00904091">
        <w:trPr>
          <w:trHeight w:val="3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 xml:space="preserve">Количество слотов расширения 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не менее 7шт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904091" w:rsidRPr="005A4351" w:rsidTr="00904091">
        <w:trPr>
          <w:trHeight w:val="6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все функциональные компоненты электромагнитного замка должны располагаться внутри системного блока на несъемной части корпуса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наличие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904091" w:rsidRPr="005A4351" w:rsidTr="00904091">
        <w:trPr>
          <w:trHeight w:val="6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в закрытом режиме должна исключаться возможность доступа к компонентам замка снаружи корпуса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наличие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904091" w:rsidRPr="005A4351" w:rsidTr="00904091">
        <w:trPr>
          <w:trHeight w:val="3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 xml:space="preserve">Отверстие для  замка </w:t>
            </w:r>
            <w:proofErr w:type="spellStart"/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Kensington</w:t>
            </w:r>
            <w:proofErr w:type="spellEnd"/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 xml:space="preserve"> </w:t>
            </w:r>
            <w:proofErr w:type="spellStart"/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lock</w:t>
            </w:r>
            <w:proofErr w:type="spellEnd"/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 xml:space="preserve"> 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наличие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904091" w:rsidRPr="005A4351" w:rsidTr="00904091">
        <w:trPr>
          <w:trHeight w:val="3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 xml:space="preserve">Покрытие внутренней структуры корпуса 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наличие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904091" w:rsidRPr="005A4351" w:rsidTr="00904091">
        <w:trPr>
          <w:trHeight w:val="3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Расположение блока питания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наличие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904091" w:rsidRPr="005A4351" w:rsidTr="00904091">
        <w:trPr>
          <w:trHeight w:val="6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Ширина корпуса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не менее 183мм и не более 221мм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904091" w:rsidRPr="005A4351" w:rsidTr="00904091">
        <w:trPr>
          <w:trHeight w:val="6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Высота корпуса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не менее 437мм и не более 515мм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904091" w:rsidRPr="005A4351" w:rsidTr="00904091">
        <w:trPr>
          <w:trHeight w:val="6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Глубина корпуса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не менее 445мм и не более 585мм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904091" w:rsidRPr="005A4351" w:rsidTr="00904091">
        <w:trPr>
          <w:trHeight w:val="3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Модуль мониторинга с ЖК-панелью, встроенный в 5.25 отсек хост комплекса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наличие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904091" w:rsidRPr="005A4351" w:rsidTr="00904091">
        <w:trPr>
          <w:trHeight w:val="9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 xml:space="preserve">Соответствие нормам </w:t>
            </w:r>
            <w:proofErr w:type="spellStart"/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СанПин</w:t>
            </w:r>
            <w:proofErr w:type="spellEnd"/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 xml:space="preserve"> 2.2.2./2.4.1340-03, ТОИ Р-45-084-01 и правилам внутреннего трудового распорядка ТК РФ ст.108,109 в части контроля настраиваемых перерывов при режиме "работа", "отдых" звуковым и световым способом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наличие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904091" w:rsidRPr="005A4351" w:rsidTr="00904091">
        <w:trPr>
          <w:trHeight w:val="3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Предустановленный интервал "работа"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Не более 120 минут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904091" w:rsidRPr="005A4351" w:rsidTr="00904091">
        <w:trPr>
          <w:trHeight w:val="3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Предустановленный интервал "отдых"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Не более 15 минут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904091" w:rsidRPr="005A4351" w:rsidTr="00904091">
        <w:trPr>
          <w:trHeight w:val="6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Возможность ручной настройки интервалов "работа" и "отдых" с точностью до минуты в аппаратной части модуля мониторинга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наличие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904091" w:rsidRPr="005A4351" w:rsidTr="00904091">
        <w:trPr>
          <w:trHeight w:val="3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Хранение интервалов "работа" и "отдых" в энергонезависимой памяти модуля мониторинга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наличие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904091" w:rsidRPr="005A4351" w:rsidTr="00904091">
        <w:trPr>
          <w:trHeight w:val="3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Функция отображения на ЖК-панели общего времени работы с последнего включения АРМ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наличие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904091" w:rsidRPr="005A4351" w:rsidTr="00904091">
        <w:trPr>
          <w:trHeight w:val="3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Русифицированные кнопки управления модуля мониторинга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наличие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904091" w:rsidRPr="005A4351" w:rsidTr="00904091">
        <w:trPr>
          <w:trHeight w:val="3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Количество вариантов подсветки у ЖК-панели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наличие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904091" w:rsidRPr="005A4351" w:rsidTr="00904091">
        <w:trPr>
          <w:trHeight w:val="3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Предустановленные температурные датчики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наличие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904091" w:rsidRPr="005A4351" w:rsidTr="00904091">
        <w:trPr>
          <w:trHeight w:val="9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Варианты управления температурными датчиками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Одновременно всех и индивидуально каждого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904091" w:rsidRPr="005A4351" w:rsidTr="00904091">
        <w:trPr>
          <w:trHeight w:val="3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Количество подключаемых вентиляторов охлаждения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Не менее 3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904091" w:rsidRPr="005A4351" w:rsidTr="00904091">
        <w:trPr>
          <w:trHeight w:val="3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Минимальный диапазон отображения скорости вращения вентилятора на панели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 xml:space="preserve">не более 300 </w:t>
            </w:r>
            <w:proofErr w:type="gramStart"/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об</w:t>
            </w:r>
            <w:proofErr w:type="gramEnd"/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/мин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904091" w:rsidRPr="005A4351" w:rsidTr="00904091">
        <w:trPr>
          <w:trHeight w:val="3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Максимальный диапазон отображения скорости вращения вентилятора на панели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 xml:space="preserve">не менее 4999 </w:t>
            </w:r>
            <w:proofErr w:type="gramStart"/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об</w:t>
            </w:r>
            <w:proofErr w:type="gramEnd"/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/мин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904091" w:rsidRPr="005A4351" w:rsidTr="00904091">
        <w:trPr>
          <w:trHeight w:val="3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Количество режимов ручного управления скоростью вращения вентилятора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Не менее 5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904091" w:rsidRPr="005A4351" w:rsidTr="00904091">
        <w:trPr>
          <w:trHeight w:val="6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Варианты управления скоростью вращения вентиляторов: одновременно всех, индивидуально каждого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наличие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904091" w:rsidRPr="005A4351" w:rsidTr="00904091">
        <w:trPr>
          <w:trHeight w:val="6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Функция одновременного отображения всех значений температурных датчиков и скоростей вращения вентиляторов на ЖК-панели модуля мониторинга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наличие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904091" w:rsidRPr="005A4351" w:rsidTr="00904091">
        <w:trPr>
          <w:trHeight w:val="6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 xml:space="preserve">Функция установки сигнала тревог на превышение заданной температуры пользователем для каждого термодатчика и остановки вентиляторов 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наличие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904091" w:rsidRPr="005A4351" w:rsidTr="00904091">
        <w:trPr>
          <w:trHeight w:val="3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Общее количество ядер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не менее 10 штук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904091" w:rsidRPr="005A4351" w:rsidTr="00904091">
        <w:trPr>
          <w:trHeight w:val="3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Количество производительных ядер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не менее 6 штук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904091" w:rsidRPr="005A4351" w:rsidTr="00904091">
        <w:trPr>
          <w:trHeight w:val="3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 xml:space="preserve">Количество </w:t>
            </w:r>
            <w:proofErr w:type="spellStart"/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энергоэффективных</w:t>
            </w:r>
            <w:proofErr w:type="spellEnd"/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 xml:space="preserve"> ядер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не менее 4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904091" w:rsidRPr="005A4351" w:rsidTr="00904091">
        <w:trPr>
          <w:trHeight w:val="3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Максимальное число потоков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не менее 16 штук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904091" w:rsidRPr="005A4351" w:rsidTr="00904091">
        <w:trPr>
          <w:trHeight w:val="3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Объем кэша L2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не менее 9.5 МБ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904091" w:rsidRPr="005A4351" w:rsidTr="00904091">
        <w:trPr>
          <w:trHeight w:val="3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Объем кэша L3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не менее 20 МБ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904091" w:rsidRPr="005A4351" w:rsidTr="00904091">
        <w:trPr>
          <w:trHeight w:val="6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Ядро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не</w:t>
            </w:r>
            <w:r w:rsidRPr="005A4351">
              <w:rPr>
                <w:rFonts w:eastAsia="Times New Roman" w:cstheme="minorHAnsi"/>
                <w:color w:val="000000"/>
                <w:sz w:val="20"/>
                <w:lang w:eastAsia="ru-RU"/>
              </w:rPr>
              <w:t xml:space="preserve"> </w:t>
            </w: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ниже</w:t>
            </w:r>
            <w:r w:rsidRPr="005A4351">
              <w:rPr>
                <w:rFonts w:eastAsia="Times New Roman" w:cstheme="minorHAnsi"/>
                <w:color w:val="000000"/>
                <w:sz w:val="20"/>
                <w:lang w:eastAsia="ru-RU"/>
              </w:rPr>
              <w:t xml:space="preserve"> Intel Raptor Lake-S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eastAsia="ru-RU"/>
              </w:rPr>
              <w:t> </w:t>
            </w:r>
          </w:p>
        </w:tc>
      </w:tr>
      <w:tr w:rsidR="00904091" w:rsidRPr="005A4351" w:rsidTr="00904091">
        <w:trPr>
          <w:trHeight w:val="3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Базовая частота процессора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не менее 2.5 ГГц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904091" w:rsidRPr="005A4351" w:rsidTr="00904091">
        <w:trPr>
          <w:trHeight w:val="3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Максимальная частота в турбо режиме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не менее 4.6 ГГц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904091" w:rsidRPr="005A4351" w:rsidTr="00904091">
        <w:trPr>
          <w:trHeight w:val="3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 xml:space="preserve">Базовая частота </w:t>
            </w:r>
            <w:proofErr w:type="spellStart"/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энергоэффективных</w:t>
            </w:r>
            <w:proofErr w:type="spellEnd"/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 xml:space="preserve"> ядер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не менее 1.8 ГГц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904091" w:rsidRPr="005A4351" w:rsidTr="00904091">
        <w:trPr>
          <w:trHeight w:val="3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 xml:space="preserve">Частота в турбо режиме </w:t>
            </w:r>
            <w:proofErr w:type="spellStart"/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энергоэффективных</w:t>
            </w:r>
            <w:proofErr w:type="spellEnd"/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 xml:space="preserve"> ядер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не менее 3.3 ГГц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904091" w:rsidRPr="005A4351" w:rsidTr="00904091">
        <w:trPr>
          <w:trHeight w:val="3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Свободный множитель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нет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904091" w:rsidRPr="005A4351" w:rsidTr="00904091">
        <w:trPr>
          <w:trHeight w:val="3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Тип памяти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DDR4, DDR5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904091" w:rsidRPr="005A4351" w:rsidTr="00904091">
        <w:trPr>
          <w:trHeight w:val="3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Максимально поддерживаемый объем памяти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не менее 192 ГБ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904091" w:rsidRPr="005A4351" w:rsidTr="00904091">
        <w:trPr>
          <w:trHeight w:val="3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Количество каналов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не менее 2 штук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904091" w:rsidRPr="005A4351" w:rsidTr="00904091">
        <w:trPr>
          <w:trHeight w:val="3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Частота поддерживаемой оперативной памяти DDR4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не менее 3200 МГц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904091" w:rsidRPr="005A4351" w:rsidTr="00904091">
        <w:trPr>
          <w:trHeight w:val="3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Частота поддерживаемой оперативной памяти DDR5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не менее 4800 МГц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904091" w:rsidRPr="005A4351" w:rsidTr="00904091">
        <w:trPr>
          <w:trHeight w:val="3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Тепловыделение (TDP)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не менее 148 Вт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904091" w:rsidRPr="005A4351" w:rsidTr="00904091">
        <w:trPr>
          <w:trHeight w:val="3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Базовое тепловыделение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не менее 65 Вт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904091" w:rsidRPr="005A4351" w:rsidTr="00904091">
        <w:trPr>
          <w:trHeight w:val="3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Максимальная температура процессора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Не менее 100 °C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904091" w:rsidRPr="005A4351" w:rsidTr="00904091">
        <w:trPr>
          <w:trHeight w:val="3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Интегрированное графическое ядро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наличие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904091" w:rsidRPr="005A4351" w:rsidTr="00904091">
        <w:trPr>
          <w:trHeight w:val="3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Модель графического процессора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proofErr w:type="spellStart"/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Intel</w:t>
            </w:r>
            <w:proofErr w:type="spellEnd"/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 xml:space="preserve"> UHD </w:t>
            </w:r>
            <w:proofErr w:type="spellStart"/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lastRenderedPageBreak/>
              <w:t>Graphics</w:t>
            </w:r>
            <w:proofErr w:type="spellEnd"/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 xml:space="preserve"> 730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lastRenderedPageBreak/>
              <w:t> </w:t>
            </w:r>
          </w:p>
        </w:tc>
      </w:tr>
      <w:tr w:rsidR="00904091" w:rsidRPr="005A4351" w:rsidTr="00904091">
        <w:trPr>
          <w:trHeight w:val="3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Максимальная частота графического ядра процессора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не менее 1550 МГц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904091" w:rsidRPr="005A4351" w:rsidTr="00904091">
        <w:trPr>
          <w:trHeight w:val="3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Исполнительные блоки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не менее 24 штука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904091" w:rsidRPr="005A4351" w:rsidTr="00904091">
        <w:trPr>
          <w:trHeight w:val="3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Потоковые процессоры (</w:t>
            </w:r>
            <w:proofErr w:type="spellStart"/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Shading</w:t>
            </w:r>
            <w:proofErr w:type="spellEnd"/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 xml:space="preserve"> </w:t>
            </w:r>
            <w:proofErr w:type="spellStart"/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Units</w:t>
            </w:r>
            <w:proofErr w:type="spellEnd"/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)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не менее 192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904091" w:rsidRPr="005A4351" w:rsidTr="00904091">
        <w:trPr>
          <w:trHeight w:val="3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 xml:space="preserve">Встроенный контроллер PCI </w:t>
            </w:r>
            <w:proofErr w:type="spellStart"/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Express</w:t>
            </w:r>
            <w:proofErr w:type="spellEnd"/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 xml:space="preserve">не ниже </w:t>
            </w:r>
            <w:proofErr w:type="spellStart"/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PCIe</w:t>
            </w:r>
            <w:proofErr w:type="spellEnd"/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 xml:space="preserve"> 5.0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904091" w:rsidRPr="005A4351" w:rsidTr="00904091">
        <w:trPr>
          <w:trHeight w:val="3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 xml:space="preserve">Число линий PCI </w:t>
            </w:r>
            <w:proofErr w:type="spellStart"/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Express</w:t>
            </w:r>
            <w:proofErr w:type="spellEnd"/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 xml:space="preserve">не менее 20 </w:t>
            </w:r>
            <w:proofErr w:type="spellStart"/>
            <w:proofErr w:type="gramStart"/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шт</w:t>
            </w:r>
            <w:proofErr w:type="spellEnd"/>
            <w:proofErr w:type="gramEnd"/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904091" w:rsidRPr="005A4351" w:rsidTr="00904091">
        <w:trPr>
          <w:trHeight w:val="3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 xml:space="preserve">Форм-фактор материнской платы 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proofErr w:type="spellStart"/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Micro</w:t>
            </w:r>
            <w:proofErr w:type="spellEnd"/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-ATX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904091" w:rsidRPr="005A4351" w:rsidTr="00904091">
        <w:trPr>
          <w:trHeight w:val="3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Разъемы на обратной стороне (</w:t>
            </w:r>
            <w:proofErr w:type="spellStart"/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Back-Connect</w:t>
            </w:r>
            <w:proofErr w:type="spellEnd"/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)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нет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904091" w:rsidRPr="005A4351" w:rsidTr="00904091">
        <w:trPr>
          <w:trHeight w:val="3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Ширина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не менее 203 мм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904091" w:rsidRPr="005A4351" w:rsidTr="00904091">
        <w:trPr>
          <w:trHeight w:val="3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Сокет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LGA 1700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904091" w:rsidRPr="005A4351" w:rsidTr="00904091">
        <w:trPr>
          <w:trHeight w:val="3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 xml:space="preserve">Чипсет </w:t>
            </w:r>
            <w:proofErr w:type="spellStart"/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Intel</w:t>
            </w:r>
            <w:proofErr w:type="spellEnd"/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 xml:space="preserve">не ниже </w:t>
            </w:r>
            <w:proofErr w:type="spellStart"/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Intel</w:t>
            </w:r>
            <w:proofErr w:type="spellEnd"/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 xml:space="preserve"> H610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904091" w:rsidRPr="005A4351" w:rsidTr="00904091">
        <w:trPr>
          <w:trHeight w:val="9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Совместимые ядра процессоров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eastAsia="ru-RU"/>
              </w:rPr>
              <w:t>Intel Alder Lake, Raptor Lake, Raptor Lake Refresh.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eastAsia="ru-RU"/>
              </w:rPr>
              <w:t> </w:t>
            </w:r>
          </w:p>
        </w:tc>
      </w:tr>
      <w:tr w:rsidR="00904091" w:rsidRPr="005A4351" w:rsidTr="00904091">
        <w:trPr>
          <w:trHeight w:val="3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Тип поддерживаемой памяти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DDR5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904091" w:rsidRPr="005A4351" w:rsidTr="00904091">
        <w:trPr>
          <w:trHeight w:val="3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Форм-фактор поддерживаемой памяти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DIMM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904091" w:rsidRPr="005A4351" w:rsidTr="00904091">
        <w:trPr>
          <w:trHeight w:val="3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Количество слотов памяти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 xml:space="preserve">не менее 2 </w:t>
            </w:r>
            <w:proofErr w:type="spellStart"/>
            <w:proofErr w:type="gramStart"/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шт</w:t>
            </w:r>
            <w:proofErr w:type="spellEnd"/>
            <w:proofErr w:type="gramEnd"/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904091" w:rsidRPr="005A4351" w:rsidTr="00904091">
        <w:trPr>
          <w:trHeight w:val="3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Количество каналов памяти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 xml:space="preserve">не менее 2 </w:t>
            </w:r>
            <w:proofErr w:type="spellStart"/>
            <w:proofErr w:type="gramStart"/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шт</w:t>
            </w:r>
            <w:proofErr w:type="spellEnd"/>
            <w:proofErr w:type="gramEnd"/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904091" w:rsidRPr="005A4351" w:rsidTr="00904091">
        <w:trPr>
          <w:trHeight w:val="3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Максимальный объем памяти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не менее 96 ГБ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904091" w:rsidRPr="005A4351" w:rsidTr="00904091">
        <w:trPr>
          <w:trHeight w:val="3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Максимальная частота памяти (JEDEC / без разгона)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не менее 5600 МГц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904091" w:rsidRPr="005A4351" w:rsidTr="00904091">
        <w:trPr>
          <w:trHeight w:val="3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 xml:space="preserve">Версия PCI </w:t>
            </w:r>
            <w:proofErr w:type="spellStart"/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Express</w:t>
            </w:r>
            <w:proofErr w:type="spellEnd"/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не ниже 4.0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904091" w:rsidRPr="005A4351" w:rsidTr="00904091">
        <w:trPr>
          <w:trHeight w:val="3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 xml:space="preserve">Поддержка SLI / </w:t>
            </w:r>
            <w:proofErr w:type="spellStart"/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CrossFire</w:t>
            </w:r>
            <w:proofErr w:type="spellEnd"/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нет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904091" w:rsidRPr="005A4351" w:rsidTr="00904091">
        <w:trPr>
          <w:trHeight w:val="3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Количество слотов PCI-E x1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не менее 1 штук.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904091" w:rsidRPr="005A4351" w:rsidTr="00904091">
        <w:trPr>
          <w:trHeight w:val="3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Другие слоты расширения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нет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904091" w:rsidRPr="005A4351" w:rsidTr="00904091">
        <w:trPr>
          <w:trHeight w:val="3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 xml:space="preserve">Порты на задней панели Порты USB </w:t>
            </w:r>
            <w:proofErr w:type="spellStart"/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Type</w:t>
            </w:r>
            <w:proofErr w:type="spellEnd"/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 xml:space="preserve">-A USB 3.2 </w:t>
            </w:r>
            <w:proofErr w:type="spellStart"/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Gen</w:t>
            </w:r>
            <w:proofErr w:type="spellEnd"/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 xml:space="preserve"> 1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не менее 2 штук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904091" w:rsidRPr="005A4351" w:rsidTr="00904091">
        <w:trPr>
          <w:trHeight w:val="3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 xml:space="preserve">Порты на задней панели Порты USB </w:t>
            </w:r>
            <w:proofErr w:type="spellStart"/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Type</w:t>
            </w:r>
            <w:proofErr w:type="spellEnd"/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-A USB 2.0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не менее 4 штук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904091" w:rsidRPr="005A4351" w:rsidTr="00904091">
        <w:trPr>
          <w:trHeight w:val="3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Видеовыходы HDMI на задней панели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не менее 1 штук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904091" w:rsidRPr="005A4351" w:rsidTr="00904091">
        <w:trPr>
          <w:trHeight w:val="3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Видеовыходы VGA (D-</w:t>
            </w:r>
            <w:proofErr w:type="spellStart"/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Sub</w:t>
            </w:r>
            <w:proofErr w:type="spellEnd"/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) на задней панели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не менее 1 штук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904091" w:rsidRPr="005A4351" w:rsidTr="00904091">
        <w:trPr>
          <w:trHeight w:val="3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Количество сетевых портов (RJ-45)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не менее 1 штуки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904091" w:rsidRPr="005A4351" w:rsidTr="00904091">
        <w:trPr>
          <w:trHeight w:val="3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 xml:space="preserve">Количество </w:t>
            </w:r>
            <w:proofErr w:type="gramStart"/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аналоговых</w:t>
            </w:r>
            <w:proofErr w:type="gramEnd"/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 xml:space="preserve"> </w:t>
            </w:r>
            <w:proofErr w:type="spellStart"/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аудиоразъемов</w:t>
            </w:r>
            <w:proofErr w:type="spellEnd"/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не менее 3 штук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904091" w:rsidRPr="005A4351" w:rsidTr="00904091">
        <w:trPr>
          <w:trHeight w:val="3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 xml:space="preserve">Цифровые </w:t>
            </w:r>
            <w:proofErr w:type="spellStart"/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аудиопорты</w:t>
            </w:r>
            <w:proofErr w:type="spellEnd"/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 xml:space="preserve"> (S / PDIF)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отсут</w:t>
            </w:r>
            <w:r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ст</w:t>
            </w: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вует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904091" w:rsidRPr="005A4351" w:rsidTr="00904091">
        <w:trPr>
          <w:trHeight w:val="3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 xml:space="preserve">Разъемы SMA (для антенны </w:t>
            </w:r>
            <w:proofErr w:type="spellStart"/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Wi-Fi</w:t>
            </w:r>
            <w:proofErr w:type="spellEnd"/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 xml:space="preserve">): 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отсут</w:t>
            </w:r>
            <w:r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ст</w:t>
            </w: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вует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904091" w:rsidRPr="005A4351" w:rsidTr="00904091">
        <w:trPr>
          <w:trHeight w:val="3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 xml:space="preserve">Внутренние USB </w:t>
            </w:r>
            <w:proofErr w:type="spellStart"/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Type</w:t>
            </w:r>
            <w:proofErr w:type="spellEnd"/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 xml:space="preserve">-A разъемы USB 2.0 (9 </w:t>
            </w:r>
            <w:proofErr w:type="spellStart"/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pin</w:t>
            </w:r>
            <w:proofErr w:type="spellEnd"/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)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не менее 1 штук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904091" w:rsidRPr="005A4351" w:rsidTr="00904091">
        <w:trPr>
          <w:trHeight w:val="3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Внутренние</w:t>
            </w:r>
            <w:r w:rsidRPr="005A4351">
              <w:rPr>
                <w:rFonts w:eastAsia="Times New Roman" w:cstheme="minorHAnsi"/>
                <w:color w:val="000000"/>
                <w:sz w:val="20"/>
                <w:lang w:eastAsia="ru-RU"/>
              </w:rPr>
              <w:t xml:space="preserve"> USB Type-A </w:t>
            </w: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разъемы</w:t>
            </w:r>
            <w:r w:rsidRPr="005A4351">
              <w:rPr>
                <w:rFonts w:eastAsia="Times New Roman" w:cstheme="minorHAnsi"/>
                <w:color w:val="000000"/>
                <w:sz w:val="20"/>
                <w:lang w:eastAsia="ru-RU"/>
              </w:rPr>
              <w:t xml:space="preserve"> USB 3.2 Gen 1 (19 pin)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не менее 1 штук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904091" w:rsidRPr="005A4351" w:rsidTr="00904091">
        <w:trPr>
          <w:trHeight w:val="3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 xml:space="preserve">Внутренние USB </w:t>
            </w:r>
            <w:proofErr w:type="spellStart"/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Type</w:t>
            </w:r>
            <w:proofErr w:type="spellEnd"/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-C разъемы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091" w:rsidRPr="005A4351" w:rsidRDefault="00904091" w:rsidP="00904091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отсут</w:t>
            </w:r>
            <w:r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ст</w:t>
            </w: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вует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904091" w:rsidRPr="005A4351" w:rsidTr="00904091">
        <w:trPr>
          <w:trHeight w:val="3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 xml:space="preserve">Разъемы для корпусных вентиляторов (4 </w:t>
            </w:r>
            <w:proofErr w:type="spellStart"/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pin</w:t>
            </w:r>
            <w:proofErr w:type="spellEnd"/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)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не менее 2 штук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904091" w:rsidRPr="005A4351" w:rsidTr="00904091">
        <w:trPr>
          <w:trHeight w:val="3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Версия звуковой схемы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не ниже 7.1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904091" w:rsidRPr="005A4351" w:rsidTr="00904091">
        <w:trPr>
          <w:trHeight w:val="3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Скорость сетевого адаптера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не менее 1 Гбит/</w:t>
            </w:r>
            <w:proofErr w:type="gramStart"/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с</w:t>
            </w:r>
            <w:proofErr w:type="gramEnd"/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904091" w:rsidRPr="005A4351" w:rsidTr="00904091">
        <w:trPr>
          <w:trHeight w:val="3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Основной разъем питания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 xml:space="preserve">не менее 24 </w:t>
            </w:r>
            <w:proofErr w:type="spellStart"/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pin</w:t>
            </w:r>
            <w:proofErr w:type="spellEnd"/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904091" w:rsidRPr="005A4351" w:rsidTr="00904091">
        <w:trPr>
          <w:trHeight w:val="3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Разъем питания процессора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 xml:space="preserve">не менее 1 x 8 </w:t>
            </w:r>
            <w:proofErr w:type="spellStart"/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pin</w:t>
            </w:r>
            <w:proofErr w:type="spellEnd"/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904091" w:rsidRPr="005A4351" w:rsidTr="00904091">
        <w:trPr>
          <w:trHeight w:val="3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Пассивное охлаждение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чипсет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904091" w:rsidRPr="005A4351" w:rsidTr="00904091">
        <w:trPr>
          <w:trHeight w:val="3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Макс, рассеиваемая мощность (TDP, Вт)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не менее 220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904091" w:rsidRPr="005A4351" w:rsidTr="00904091">
        <w:trPr>
          <w:trHeight w:val="3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Материал основания, прилегающего к охлаждаемому устройству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алюминий, медь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904091" w:rsidRPr="005A4351" w:rsidTr="00904091">
        <w:trPr>
          <w:trHeight w:val="3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Тип крепления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на винтах, скоба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904091" w:rsidRPr="005A4351" w:rsidTr="00904091">
        <w:trPr>
          <w:trHeight w:val="3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Разборное крепление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Да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904091" w:rsidRPr="005A4351" w:rsidTr="00904091">
        <w:trPr>
          <w:trHeight w:val="3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Количество вентиляторов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не менее 1 штук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904091" w:rsidRPr="005A4351" w:rsidTr="00904091">
        <w:trPr>
          <w:trHeight w:val="3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Размер вентилятора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не менее 120 мм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904091" w:rsidRPr="005A4351" w:rsidTr="00904091">
        <w:trPr>
          <w:trHeight w:val="3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Минимальная скорость вращения вентилятора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 xml:space="preserve">менее 650 </w:t>
            </w:r>
            <w:proofErr w:type="gramStart"/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об</w:t>
            </w:r>
            <w:proofErr w:type="gramEnd"/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/мин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904091" w:rsidRPr="005A4351" w:rsidTr="00904091">
        <w:trPr>
          <w:trHeight w:val="3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Максимальная скорость вращения вентилятора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 xml:space="preserve">Более 1450 </w:t>
            </w:r>
            <w:proofErr w:type="gramStart"/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об</w:t>
            </w:r>
            <w:proofErr w:type="gramEnd"/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/мин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904091" w:rsidRPr="005A4351" w:rsidTr="00904091">
        <w:trPr>
          <w:trHeight w:val="3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Питание вентилятора от материнской платы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4-pin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904091" w:rsidRPr="005A4351" w:rsidTr="00904091">
        <w:trPr>
          <w:trHeight w:val="3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Тип памяти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DDR5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904091" w:rsidRPr="005A4351" w:rsidTr="00904091">
        <w:trPr>
          <w:trHeight w:val="3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Тип модуля памяти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UDIMM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904091" w:rsidRPr="005A4351" w:rsidTr="00904091">
        <w:trPr>
          <w:trHeight w:val="3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Суммарный объем памяти всего комплекта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не менее 8 ГБ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904091" w:rsidRPr="005A4351" w:rsidTr="00904091">
        <w:trPr>
          <w:trHeight w:val="3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Объем одного модуля памяти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не менее 8 ГБ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904091" w:rsidRPr="005A4351" w:rsidTr="00904091">
        <w:trPr>
          <w:trHeight w:val="3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Регистровая память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нет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904091" w:rsidRPr="005A4351" w:rsidTr="00904091">
        <w:trPr>
          <w:trHeight w:val="3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ECC-память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нет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904091" w:rsidRPr="005A4351" w:rsidTr="00904091">
        <w:trPr>
          <w:trHeight w:val="3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Тактовая частота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не менее 4800 МГц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904091" w:rsidRPr="005A4351" w:rsidTr="00904091">
        <w:trPr>
          <w:trHeight w:val="3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Объем накопителя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не менее 500 ГБ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904091" w:rsidRPr="005A4351" w:rsidTr="00904091">
        <w:trPr>
          <w:trHeight w:val="3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Форм-фактор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2280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904091" w:rsidRPr="005A4351" w:rsidTr="00904091">
        <w:trPr>
          <w:trHeight w:val="3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 xml:space="preserve">Физический интерфейс </w:t>
            </w:r>
            <w:proofErr w:type="spellStart"/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PCIe</w:t>
            </w:r>
            <w:proofErr w:type="spellEnd"/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 xml:space="preserve"> 3.0 x4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наличие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904091" w:rsidRPr="005A4351" w:rsidTr="00904091">
        <w:trPr>
          <w:trHeight w:val="3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Ключ M.2 разъема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M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904091" w:rsidRPr="005A4351" w:rsidTr="00904091">
        <w:trPr>
          <w:trHeight w:val="3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proofErr w:type="spellStart"/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NVMe</w:t>
            </w:r>
            <w:proofErr w:type="spellEnd"/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наличие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904091" w:rsidRPr="005A4351" w:rsidTr="00904091">
        <w:trPr>
          <w:trHeight w:val="3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Количество бит на ячейку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4 бит QLC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904091" w:rsidRPr="005A4351" w:rsidTr="00904091">
        <w:trPr>
          <w:trHeight w:val="3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Структура памяти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3D NAND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904091" w:rsidRPr="005A4351" w:rsidTr="00904091">
        <w:trPr>
          <w:trHeight w:val="3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DRAM буфер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нет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904091" w:rsidRPr="005A4351" w:rsidTr="00904091">
        <w:trPr>
          <w:trHeight w:val="6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Максимальная скорость последовательного чтения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не мене 3000 Мбайт/сек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904091" w:rsidRPr="005A4351" w:rsidTr="00904091">
        <w:trPr>
          <w:trHeight w:val="6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Максимальная скорость последовательной записи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не менее 2100 Мбайт/сек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904091" w:rsidRPr="005A4351" w:rsidTr="00904091">
        <w:trPr>
          <w:trHeight w:val="3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Максимальный ресурс записи (TBW)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не менее 300 ТБ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904091" w:rsidRPr="005A4351" w:rsidTr="00904091">
        <w:trPr>
          <w:trHeight w:val="3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DWPD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не менее 0.33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904091" w:rsidRPr="005A4351" w:rsidTr="00904091">
        <w:trPr>
          <w:trHeight w:val="3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Техпроцесс видеокарты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 xml:space="preserve">не менее 5 </w:t>
            </w:r>
            <w:proofErr w:type="spellStart"/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нм</w:t>
            </w:r>
            <w:proofErr w:type="spellEnd"/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904091" w:rsidRPr="005A4351" w:rsidTr="00904091">
        <w:trPr>
          <w:trHeight w:val="3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Штатная частота работы видеочипа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не менее 1830 МГц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904091" w:rsidRPr="005A4351" w:rsidTr="00904091">
        <w:trPr>
          <w:trHeight w:val="3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proofErr w:type="spellStart"/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Турбочастот</w:t>
            </w:r>
            <w:proofErr w:type="spellEnd"/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не менее 2505 МГц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904091" w:rsidRPr="005A4351" w:rsidTr="00904091">
        <w:trPr>
          <w:trHeight w:val="3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Количество универсальных процессоров (ALU)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не менее 3072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904091" w:rsidRPr="005A4351" w:rsidTr="00904091">
        <w:trPr>
          <w:trHeight w:val="3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Число текстурных блоков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 xml:space="preserve">не менее 96 </w:t>
            </w:r>
            <w:proofErr w:type="spellStart"/>
            <w:proofErr w:type="gramStart"/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шт</w:t>
            </w:r>
            <w:proofErr w:type="spellEnd"/>
            <w:proofErr w:type="gramEnd"/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904091" w:rsidRPr="005A4351" w:rsidTr="00904091">
        <w:trPr>
          <w:trHeight w:val="3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Число блоков растеризации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 xml:space="preserve">не менее 48 </w:t>
            </w:r>
            <w:proofErr w:type="spellStart"/>
            <w:proofErr w:type="gramStart"/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шт</w:t>
            </w:r>
            <w:proofErr w:type="spellEnd"/>
            <w:proofErr w:type="gramEnd"/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904091" w:rsidRPr="005A4351" w:rsidTr="00904091">
        <w:trPr>
          <w:trHeight w:val="3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Поддержка трассировки лучей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наличие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904091" w:rsidRPr="005A4351" w:rsidTr="00904091">
        <w:trPr>
          <w:trHeight w:val="3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Аппаратное ускорение трассировки лучей (RT-ядра)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24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904091" w:rsidRPr="005A4351" w:rsidTr="00904091">
        <w:trPr>
          <w:trHeight w:val="3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Тензорные ядра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не менее 96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904091" w:rsidRPr="005A4351" w:rsidTr="00904091">
        <w:trPr>
          <w:trHeight w:val="3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Объем видеопамяти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 xml:space="preserve"> Более 6 ГБ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904091" w:rsidRPr="005A4351" w:rsidTr="00904091">
        <w:trPr>
          <w:trHeight w:val="3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Тип памяти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не ниже GDDR6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904091" w:rsidRPr="005A4351" w:rsidTr="00904091">
        <w:trPr>
          <w:trHeight w:val="3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Разрядность шины памяти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не менее 128 бит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904091" w:rsidRPr="005A4351" w:rsidTr="00904091">
        <w:trPr>
          <w:trHeight w:val="3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Максимальная пропускная способность памяти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не менее 272 Гбайт/сек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904091" w:rsidRPr="005A4351" w:rsidTr="00904091">
        <w:trPr>
          <w:trHeight w:val="3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Эффективная частота памяти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не менее 17000 МГц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904091" w:rsidRPr="005A4351" w:rsidTr="00904091">
        <w:trPr>
          <w:trHeight w:val="3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Видео разъёмы видеокарты HDMI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не менее 1 штук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904091" w:rsidRPr="005A4351" w:rsidTr="00904091">
        <w:trPr>
          <w:trHeight w:val="3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 xml:space="preserve">Видео разъёмы видеокарты  </w:t>
            </w:r>
            <w:proofErr w:type="spellStart"/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DisplayPort</w:t>
            </w:r>
            <w:proofErr w:type="spellEnd"/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не менее 3 штук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904091" w:rsidRPr="005A4351" w:rsidTr="00904091">
        <w:trPr>
          <w:trHeight w:val="3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Версия HDMI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не ниже 2.1a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904091" w:rsidRPr="005A4351" w:rsidTr="00904091">
        <w:trPr>
          <w:trHeight w:val="3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 xml:space="preserve">Версия </w:t>
            </w:r>
            <w:proofErr w:type="spellStart"/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DisplayPort</w:t>
            </w:r>
            <w:proofErr w:type="spellEnd"/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не ниже 1.4a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904091" w:rsidRPr="005A4351" w:rsidTr="00904091">
        <w:trPr>
          <w:trHeight w:val="3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Количество подключаемых одновременно мониторов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не менее 4 штук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904091" w:rsidRPr="005A4351" w:rsidTr="00904091">
        <w:trPr>
          <w:trHeight w:val="6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Максимальное разрешение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 xml:space="preserve">не менее 7680x4320 (8K </w:t>
            </w:r>
            <w:proofErr w:type="spellStart"/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Ultra</w:t>
            </w:r>
            <w:proofErr w:type="spellEnd"/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 xml:space="preserve"> HD)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904091" w:rsidRPr="005A4351" w:rsidTr="00904091">
        <w:trPr>
          <w:trHeight w:val="3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Интерфейс подключения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 xml:space="preserve">не ниже </w:t>
            </w:r>
            <w:proofErr w:type="spellStart"/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PCIe</w:t>
            </w:r>
            <w:proofErr w:type="spellEnd"/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 xml:space="preserve"> 4.0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904091" w:rsidRPr="005A4351" w:rsidTr="00904091">
        <w:trPr>
          <w:trHeight w:val="3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 xml:space="preserve">Количество линий PCI </w:t>
            </w:r>
            <w:proofErr w:type="spellStart"/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Express</w:t>
            </w:r>
            <w:proofErr w:type="spellEnd"/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не менее 8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904091" w:rsidRPr="005A4351" w:rsidTr="00904091">
        <w:trPr>
          <w:trHeight w:val="3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Разъемы дополнительного питания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 xml:space="preserve">не менее 8 </w:t>
            </w:r>
            <w:proofErr w:type="spellStart"/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pin</w:t>
            </w:r>
            <w:proofErr w:type="spellEnd"/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904091" w:rsidRPr="005A4351" w:rsidTr="00904091">
        <w:trPr>
          <w:trHeight w:val="3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Потребляемая мощность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не менее 115 Вт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904091" w:rsidRPr="005A4351" w:rsidTr="00904091">
        <w:trPr>
          <w:trHeight w:val="3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Тип охлаждения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активное воздушное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904091" w:rsidRPr="005A4351" w:rsidTr="00904091">
        <w:trPr>
          <w:trHeight w:val="3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Тип и количество установленных вентиляторов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не менее 2 осевых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904091" w:rsidRPr="005A4351" w:rsidTr="00904091">
        <w:trPr>
          <w:trHeight w:val="3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Радиатор жидкостного охлаждения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Нет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904091" w:rsidRPr="005A4351" w:rsidTr="00904091">
        <w:trPr>
          <w:trHeight w:val="3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LCD дисплей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Нет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904091" w:rsidRPr="005A4351" w:rsidTr="00904091">
        <w:trPr>
          <w:trHeight w:val="3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Переключатель BIOS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Нет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904091" w:rsidRPr="005A4351" w:rsidTr="00904091">
        <w:trPr>
          <w:trHeight w:val="3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Количество занимаемых слотов расширения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не менее 2 штук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904091" w:rsidRPr="005A4351" w:rsidTr="00904091">
        <w:trPr>
          <w:trHeight w:val="3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 xml:space="preserve">Форм-фактор 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ATX 12V 2.3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904091" w:rsidRPr="005A4351" w:rsidTr="00904091">
        <w:trPr>
          <w:trHeight w:val="3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Мощность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не менее 700 Ватт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904091" w:rsidRPr="005A4351" w:rsidTr="00904091">
        <w:trPr>
          <w:trHeight w:val="3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Напряжение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200/240</w:t>
            </w:r>
            <w:proofErr w:type="gramStart"/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 xml:space="preserve"> В</w:t>
            </w:r>
            <w:proofErr w:type="gramEnd"/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904091" w:rsidRPr="005A4351" w:rsidTr="00904091">
        <w:trPr>
          <w:trHeight w:val="3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Максимальный входной ток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не менее 6</w:t>
            </w:r>
            <w:proofErr w:type="gramStart"/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 xml:space="preserve"> А</w:t>
            </w:r>
            <w:proofErr w:type="gramEnd"/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904091" w:rsidRPr="005A4351" w:rsidTr="00904091">
        <w:trPr>
          <w:trHeight w:val="3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Охлаждение блока питания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1 вентилятор -120 x 120 мм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904091" w:rsidRPr="005A4351" w:rsidTr="00904091">
        <w:trPr>
          <w:trHeight w:val="3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Уровень шума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 xml:space="preserve">менее 35 </w:t>
            </w:r>
            <w:proofErr w:type="spellStart"/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Дб</w:t>
            </w:r>
            <w:proofErr w:type="spellEnd"/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904091" w:rsidRPr="005A4351" w:rsidTr="00904091">
        <w:trPr>
          <w:trHeight w:val="3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Частота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не менее 50 Гц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904091" w:rsidRPr="005A4351" w:rsidTr="00904091">
        <w:trPr>
          <w:trHeight w:val="3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Максимальная температура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не менее 85 градусов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904091" w:rsidRPr="005A4351" w:rsidTr="00904091">
        <w:trPr>
          <w:trHeight w:val="9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Коннектор питания материнской платы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eastAsia="ru-RU"/>
              </w:rPr>
              <w:t>24+8+8 pin, 24+8+4 pin, 24+8 pin, 24+4 pin, 24 pin, 20+4 pin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eastAsia="ru-RU"/>
              </w:rPr>
              <w:t> </w:t>
            </w:r>
          </w:p>
        </w:tc>
      </w:tr>
      <w:tr w:rsidR="00904091" w:rsidRPr="005A4351" w:rsidTr="00904091">
        <w:trPr>
          <w:trHeight w:val="3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Коннектор питания процессора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2х4+4pin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904091" w:rsidRPr="005A4351" w:rsidTr="00904091">
        <w:trPr>
          <w:trHeight w:val="3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Коннектор питания видеокарт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2 x 6/8-pin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904091" w:rsidRPr="005A4351" w:rsidTr="00904091">
        <w:trPr>
          <w:trHeight w:val="3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Разъемы для подключения MOLEX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не менее 2 штук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904091" w:rsidRPr="005A4351" w:rsidTr="00904091">
        <w:trPr>
          <w:trHeight w:val="3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Разъемы для подключения SATA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не менее 6 штук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904091" w:rsidRPr="005A4351" w:rsidTr="00904091">
        <w:trPr>
          <w:trHeight w:val="3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Максимальная нагрузка +3.3V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не менее 20</w:t>
            </w:r>
            <w:proofErr w:type="gramStart"/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 xml:space="preserve"> А</w:t>
            </w:r>
            <w:proofErr w:type="gramEnd"/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904091" w:rsidRPr="005A4351" w:rsidTr="00904091">
        <w:trPr>
          <w:trHeight w:val="3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Максимальная нагрузка +5V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не менее 20</w:t>
            </w:r>
            <w:proofErr w:type="gramStart"/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 xml:space="preserve"> А</w:t>
            </w:r>
            <w:proofErr w:type="gramEnd"/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904091" w:rsidRPr="005A4351" w:rsidTr="00904091">
        <w:trPr>
          <w:trHeight w:val="3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Максимальная нагрузка +5Vsb</w:t>
            </w:r>
          </w:p>
        </w:tc>
        <w:tc>
          <w:tcPr>
            <w:tcW w:w="1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не менее 2.5</w:t>
            </w:r>
            <w:proofErr w:type="gramStart"/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 xml:space="preserve"> А</w:t>
            </w:r>
            <w:proofErr w:type="gramEnd"/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904091" w:rsidRPr="005A4351" w:rsidTr="00904091">
        <w:trPr>
          <w:trHeight w:val="3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Максимальная нагрузка +12V1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не менее 54</w:t>
            </w:r>
            <w:proofErr w:type="gramStart"/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 xml:space="preserve"> А</w:t>
            </w:r>
            <w:proofErr w:type="gramEnd"/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904091" w:rsidRPr="005A4351" w:rsidTr="00904091">
        <w:trPr>
          <w:trHeight w:val="3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Максимальная нагрузка -12V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не менее 0.3</w:t>
            </w:r>
            <w:proofErr w:type="gramStart"/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 xml:space="preserve"> А</w:t>
            </w:r>
            <w:proofErr w:type="gramEnd"/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904091" w:rsidRPr="005A4351" w:rsidTr="00904091">
        <w:trPr>
          <w:trHeight w:val="3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Комбинированная нагрузка +3.3V +5V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не менее 100 Вт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904091" w:rsidRPr="005A4351" w:rsidTr="00904091">
        <w:trPr>
          <w:trHeight w:val="3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Комбинированная нагрузка +12V +12V2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не менее 664 Вт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904091" w:rsidRPr="005A4351" w:rsidTr="00904091">
        <w:trPr>
          <w:trHeight w:val="3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Функции защиты с помощью OPP/OVP/UVP/SCP/OCP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наличие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904091" w:rsidRPr="005A4351" w:rsidTr="00904091">
        <w:trPr>
          <w:trHeight w:val="72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Срок службы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не менее 120 000 часов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904091" w:rsidRPr="005A4351" w:rsidTr="00904091">
        <w:trPr>
          <w:trHeight w:val="6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Комплексная система мониторинга за техническим состоянием автоматизированного рабочего места (АРМ)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Наличие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904091" w:rsidRPr="005A4351" w:rsidTr="00904091">
        <w:trPr>
          <w:trHeight w:val="6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Пользовательская и администраторская программные части системы с установкой паролей доступа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Наличие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904091" w:rsidRPr="005A4351" w:rsidTr="00904091">
        <w:trPr>
          <w:trHeight w:val="3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 xml:space="preserve">Наличие разъемов для  дополнительного подключения датчиков пыли 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Не менее 2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904091" w:rsidRPr="005A4351" w:rsidTr="00904091">
        <w:trPr>
          <w:trHeight w:val="3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Наличие разъема для дополнительного подключения датчика температуры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Не менее 1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904091" w:rsidRPr="005A4351" w:rsidTr="00904091">
        <w:trPr>
          <w:trHeight w:val="3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Количество встроенных датчиков температуры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Не менее 1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904091" w:rsidRPr="005A4351" w:rsidTr="00904091">
        <w:trPr>
          <w:trHeight w:val="9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Наличие настраиваемого индивидуальным цветом на каждое событие RGB светодиода на корпусе системного блока, для уведомления пользователя о превышении пороговых значений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Не менее 2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904091" w:rsidRPr="005A4351" w:rsidTr="00904091">
        <w:trPr>
          <w:trHeight w:val="6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 xml:space="preserve">Ведение журнала критических событий, в постоянном энергонезависимом запоминающем устройстве, без возможности искажения данных пользователем  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Наличие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904091" w:rsidRPr="005A4351" w:rsidTr="00904091">
        <w:trPr>
          <w:trHeight w:val="6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Функция скрытого от пользователя уведомления  на e-</w:t>
            </w:r>
            <w:proofErr w:type="spellStart"/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mail</w:t>
            </w:r>
            <w:proofErr w:type="spellEnd"/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 xml:space="preserve"> системного администратора  о несанкционированных событиях, превышениях датчиками пороговых значений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Наличие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904091" w:rsidRPr="005A4351" w:rsidTr="00904091">
        <w:trPr>
          <w:trHeight w:val="6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 xml:space="preserve">Хранение инвентарного номера, электронной почты администратора и </w:t>
            </w:r>
            <w:proofErr w:type="gramStart"/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мастер-пароля</w:t>
            </w:r>
            <w:proofErr w:type="gramEnd"/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 xml:space="preserve"> устройства контроля функционирования (УКФ) в энергонезависимой памяти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Наличие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904091" w:rsidRPr="005A4351" w:rsidTr="00904091">
        <w:trPr>
          <w:trHeight w:val="3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Функция отображения последнего вскрытия корпуса без подачи электропитания на АРМ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Наличие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904091" w:rsidRPr="005A4351" w:rsidTr="00904091">
        <w:trPr>
          <w:trHeight w:val="3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 xml:space="preserve">Создание и восстановление </w:t>
            </w:r>
            <w:proofErr w:type="gramStart"/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мастер-пароля</w:t>
            </w:r>
            <w:proofErr w:type="gramEnd"/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 xml:space="preserve"> УКФ по адресу электронной почты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Наличие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904091" w:rsidRPr="005A4351" w:rsidTr="00904091">
        <w:trPr>
          <w:trHeight w:val="3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Функция перезагрузки АРМ при зависании операционной системы или отказе системы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 xml:space="preserve">Наличие 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904091" w:rsidRPr="005A4351" w:rsidTr="00904091">
        <w:trPr>
          <w:trHeight w:val="6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Функция выключения АРМ при достижении максимальных уровнях запыленности и температуры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Наличие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904091" w:rsidRPr="005A4351" w:rsidTr="00904091">
        <w:trPr>
          <w:trHeight w:val="6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Аппаратный счетчик времени наработки АРМ общий и суточный, не зависящий от программного обеспечения, с точностью не более 1 минуты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Наличие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904091" w:rsidRPr="005A4351" w:rsidTr="00904091">
        <w:trPr>
          <w:trHeight w:val="3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 xml:space="preserve">Настраиваемый </w:t>
            </w:r>
            <w:proofErr w:type="spellStart"/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звукоизлучатель</w:t>
            </w:r>
            <w:proofErr w:type="spellEnd"/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 xml:space="preserve"> на каждый вид события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Наличие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904091" w:rsidRPr="005A4351" w:rsidTr="00904091">
        <w:trPr>
          <w:trHeight w:val="6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 xml:space="preserve">Наличие </w:t>
            </w:r>
            <w:proofErr w:type="spellStart"/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Li</w:t>
            </w:r>
            <w:proofErr w:type="spellEnd"/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 xml:space="preserve">-ION аккумулятора емкостью не менее 75 </w:t>
            </w:r>
            <w:proofErr w:type="spellStart"/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мАч</w:t>
            </w:r>
            <w:proofErr w:type="spellEnd"/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 xml:space="preserve"> для функционирования УКФ в автономном режиме работы при полном отсутствии подаваемого к ПЭВМ электропитания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Наличие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904091" w:rsidRPr="005A4351" w:rsidTr="00904091">
        <w:trPr>
          <w:trHeight w:val="3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Разъем для управления электромагнитным замком блокировки боковой крышки корпуса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Наличие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904091" w:rsidRPr="005A4351" w:rsidTr="00904091">
        <w:trPr>
          <w:trHeight w:val="3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Длина кабеля питания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не менее 1,5 м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904091" w:rsidRPr="005A4351" w:rsidTr="00904091">
        <w:trPr>
          <w:trHeight w:val="3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Интерфейс подключения устрой</w:t>
            </w:r>
            <w:proofErr w:type="gramStart"/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ств вв</w:t>
            </w:r>
            <w:proofErr w:type="gramEnd"/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ода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USB, Радио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904091" w:rsidRPr="005A4351" w:rsidTr="00904091">
        <w:trPr>
          <w:trHeight w:val="3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Тип подключения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Комбинированная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904091" w:rsidRPr="005A4351" w:rsidTr="00904091">
        <w:trPr>
          <w:trHeight w:val="3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Возможность работы от аккумулятора AAA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Наличие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904091" w:rsidRPr="005A4351" w:rsidTr="00904091">
        <w:trPr>
          <w:trHeight w:val="6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Возможность работы в проводном и</w:t>
            </w: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br/>
              <w:t>беспроводном режимах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Наличие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904091" w:rsidRPr="005A4351" w:rsidTr="00904091">
        <w:trPr>
          <w:trHeight w:val="3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Встроенный USB-</w:t>
            </w:r>
            <w:proofErr w:type="spellStart"/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хаб</w:t>
            </w:r>
            <w:proofErr w:type="spellEnd"/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Наличие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904091" w:rsidRPr="005A4351" w:rsidTr="00904091">
        <w:trPr>
          <w:trHeight w:val="3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Съёмный USB кабель клавиатуры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Наличие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904091" w:rsidRPr="005A4351" w:rsidTr="00904091">
        <w:trPr>
          <w:trHeight w:val="3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Количество свободных портов USB-</w:t>
            </w:r>
            <w:proofErr w:type="spellStart"/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хаба</w:t>
            </w:r>
            <w:proofErr w:type="spellEnd"/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Не менее 1 штук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904091" w:rsidRPr="005A4351" w:rsidTr="00904091">
        <w:trPr>
          <w:trHeight w:val="6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Общее количество клавиш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не менее 108</w:t>
            </w: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br/>
              <w:t xml:space="preserve">штук 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904091" w:rsidRPr="005A4351" w:rsidTr="00904091">
        <w:trPr>
          <w:trHeight w:val="6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proofErr w:type="gramStart"/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Клавиши</w:t>
            </w:r>
            <w:proofErr w:type="gramEnd"/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 xml:space="preserve"> не программируемые</w:t>
            </w: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br/>
              <w:t>пользователем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Соответствие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904091" w:rsidRPr="005A4351" w:rsidTr="00904091">
        <w:trPr>
          <w:trHeight w:val="6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Промышленное нанесение всех символов на клавиши клавиатуры, без использования</w:t>
            </w: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br/>
              <w:t>наклеек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Соответствие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904091" w:rsidRPr="005A4351" w:rsidTr="00904091">
        <w:trPr>
          <w:trHeight w:val="6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Отдельная клавиша для вызова сервисного</w:t>
            </w: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br/>
              <w:t xml:space="preserve">обращения </w:t>
            </w:r>
            <w:proofErr w:type="spellStart"/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Help</w:t>
            </w:r>
            <w:proofErr w:type="spellEnd"/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 xml:space="preserve"> в нижней части клавиатуры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не менее 1 штука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904091" w:rsidRPr="005A4351" w:rsidTr="00904091">
        <w:trPr>
          <w:trHeight w:val="6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 xml:space="preserve">Отдельная клавиша для переключения между языками RUS/LAT в нижней части устройства </w:t>
            </w:r>
            <w:proofErr w:type="gramStart"/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в</w:t>
            </w:r>
            <w:proofErr w:type="gramEnd"/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 xml:space="preserve"> вода 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не менее 1 штука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904091" w:rsidRPr="005A4351" w:rsidTr="00904091">
        <w:trPr>
          <w:trHeight w:val="3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 xml:space="preserve">Отдельная клавиша </w:t>
            </w:r>
            <w:proofErr w:type="spellStart"/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Sleep</w:t>
            </w:r>
            <w:proofErr w:type="spellEnd"/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 xml:space="preserve"> для перевода компьютера в спящий режим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не менее 1 штука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904091" w:rsidRPr="005A4351" w:rsidTr="00904091">
        <w:trPr>
          <w:trHeight w:val="3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Отдельные клавиши мультимедиа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не менее 3 штука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904091" w:rsidRPr="005A4351" w:rsidTr="00904091">
        <w:trPr>
          <w:trHeight w:val="6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Отдельная клавиша для вызова аппаратных функций, электронной почты, браузера FN в нижней части клавиатуры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Не менее 1 штука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904091" w:rsidRPr="005A4351" w:rsidTr="00904091">
        <w:trPr>
          <w:trHeight w:val="3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proofErr w:type="spellStart"/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Влагозащищенность</w:t>
            </w:r>
            <w:proofErr w:type="spellEnd"/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, степень защиты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не ниже IP22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904091" w:rsidRPr="005A4351" w:rsidTr="00904091">
        <w:trPr>
          <w:trHeight w:val="3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Отсутствие дополнительных переходников, разветвителей, адаптеров</w:t>
            </w:r>
          </w:p>
        </w:tc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Соответствие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904091" w:rsidRPr="005A4351" w:rsidTr="00904091">
        <w:trPr>
          <w:trHeight w:val="3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Тип клавиш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Низкопрофильные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904091" w:rsidRPr="005A4351" w:rsidTr="00904091">
        <w:trPr>
          <w:trHeight w:val="3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Идентификация пользователя при входе в программу по логину и паролю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наличие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904091" w:rsidRPr="005A4351" w:rsidTr="00904091">
        <w:trPr>
          <w:trHeight w:val="3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Создание, редактирование и отмена заявок на техническое обслуживание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наличие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904091" w:rsidRPr="005A4351" w:rsidTr="00904091">
        <w:trPr>
          <w:trHeight w:val="3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Возможность прикрепления к заявке файлов любых форматов максимальным размером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не менее 11 МБ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904091" w:rsidRPr="005A4351" w:rsidTr="00904091">
        <w:trPr>
          <w:trHeight w:val="3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Закрепление заявки администратором за ответственным исполнителем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наличие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904091" w:rsidRPr="005A4351" w:rsidTr="00904091">
        <w:trPr>
          <w:trHeight w:val="3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Создание, редактирование и удаление пользователей с привязкой их к различным группам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наличие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904091" w:rsidRPr="005A4351" w:rsidTr="00904091">
        <w:trPr>
          <w:trHeight w:val="3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Создание, редактирование и удаление групп пользователей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наличие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904091" w:rsidRPr="005A4351" w:rsidTr="00904091">
        <w:trPr>
          <w:trHeight w:val="6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Возможность разграничения прав среди исполнителей заявки с настройкой правил приоритета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наличие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904091" w:rsidRPr="005A4351" w:rsidTr="00904091">
        <w:trPr>
          <w:trHeight w:val="3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Возможность генерации отчетов по шаблонам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наличие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904091" w:rsidRPr="005A4351" w:rsidTr="00904091">
        <w:trPr>
          <w:trHeight w:val="3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Оповещение на электронную почту при появлении новой заявки в программной части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наличие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904091" w:rsidRPr="005A4351" w:rsidTr="00904091">
        <w:trPr>
          <w:trHeight w:val="6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Создание, редактирование справочников по типам и списком вариантов обращений и проблем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наличие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904091" w:rsidRPr="005A4351" w:rsidTr="00904091">
        <w:trPr>
          <w:trHeight w:val="3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Выделение непрочитанных заявок и сообщений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наличие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904091" w:rsidRPr="005A4351" w:rsidTr="00904091">
        <w:trPr>
          <w:trHeight w:val="6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 xml:space="preserve">Просмотр информации </w:t>
            </w:r>
            <w:proofErr w:type="gramStart"/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о</w:t>
            </w:r>
            <w:proofErr w:type="gramEnd"/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 xml:space="preserve"> имени и сетевых настройках компьютера пользователя, отправившего заявку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наличие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904091" w:rsidRPr="005A4351" w:rsidTr="00904091">
        <w:trPr>
          <w:trHeight w:val="6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Функционал переписки администратора с пользователем, в том числе с возможностью прикрепления файлов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наличие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904091" w:rsidRPr="005A4351" w:rsidTr="00904091">
        <w:trPr>
          <w:trHeight w:val="3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Выполнение работ над одной заявкой несколькими специалистами</w:t>
            </w:r>
          </w:p>
        </w:tc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наличие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904091" w:rsidRPr="005A4351" w:rsidTr="00904091">
        <w:trPr>
          <w:trHeight w:val="6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 xml:space="preserve">Интеграция с действующим сервером заказчика </w:t>
            </w:r>
            <w:proofErr w:type="spellStart"/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Active</w:t>
            </w:r>
            <w:proofErr w:type="spellEnd"/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 xml:space="preserve"> </w:t>
            </w:r>
            <w:proofErr w:type="spellStart"/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Directory</w:t>
            </w:r>
            <w:proofErr w:type="spellEnd"/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, импорт необходимых пользователей из базы данных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наличие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904091" w:rsidRPr="005A4351" w:rsidTr="00904091">
        <w:trPr>
          <w:trHeight w:val="3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Комбинированная перезаряжаемая мышь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наличие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904091" w:rsidRPr="005A4351" w:rsidTr="00904091">
        <w:trPr>
          <w:trHeight w:val="3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Цвет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Черный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904091" w:rsidRPr="005A4351" w:rsidTr="00904091">
        <w:trPr>
          <w:trHeight w:val="3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Общее количество кнопок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не менее 3 штук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904091" w:rsidRPr="005A4351" w:rsidTr="00904091">
        <w:trPr>
          <w:trHeight w:val="6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Тип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 xml:space="preserve">сенсора мыши </w:t>
            </w:r>
            <w:proofErr w:type="gramStart"/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оптический</w:t>
            </w:r>
            <w:proofErr w:type="gramEnd"/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904091" w:rsidRPr="005A4351" w:rsidTr="00904091">
        <w:trPr>
          <w:trHeight w:val="3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Длина кабеля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не менее 1.5м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904091" w:rsidRPr="005A4351" w:rsidTr="00904091">
        <w:trPr>
          <w:trHeight w:val="3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Съемный кабель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наличие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904091" w:rsidRPr="005A4351" w:rsidTr="00904091">
        <w:trPr>
          <w:trHeight w:val="3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Максимальное разрешение датчика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 xml:space="preserve">не менее 1200 </w:t>
            </w:r>
            <w:proofErr w:type="spellStart"/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dpi</w:t>
            </w:r>
            <w:proofErr w:type="spellEnd"/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904091" w:rsidRPr="005A4351" w:rsidTr="00904091">
        <w:trPr>
          <w:trHeight w:val="3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Материал изготовления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Пластик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904091" w:rsidRPr="005A4351" w:rsidTr="00904091">
        <w:trPr>
          <w:trHeight w:val="3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Тип подключения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proofErr w:type="spellStart"/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Bluetooth</w:t>
            </w:r>
            <w:proofErr w:type="spellEnd"/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, USB, Радио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904091" w:rsidRPr="005A4351" w:rsidTr="00904091">
        <w:trPr>
          <w:trHeight w:val="3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Источник беспроводного питания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Аккумулятор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904091" w:rsidRPr="005A4351" w:rsidTr="00904091">
        <w:trPr>
          <w:trHeight w:val="3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Функция тихого клика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Наличие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904091" w:rsidRPr="005A4351" w:rsidTr="00904091">
        <w:trPr>
          <w:trHeight w:val="3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Устройство вывода изображения хоста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не менее 1 штук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904091" w:rsidRPr="005A4351" w:rsidTr="00904091">
        <w:trPr>
          <w:trHeight w:val="3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Тип, технология изготовления матрицы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IPS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904091" w:rsidRPr="005A4351" w:rsidTr="00904091">
        <w:trPr>
          <w:trHeight w:val="3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 xml:space="preserve">Частота кадров, </w:t>
            </w:r>
            <w:proofErr w:type="gramStart"/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Гц</w:t>
            </w:r>
            <w:proofErr w:type="gramEnd"/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не менее 75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904091" w:rsidRPr="005A4351" w:rsidTr="00904091">
        <w:trPr>
          <w:trHeight w:val="3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Время отклика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 xml:space="preserve">не более 5 </w:t>
            </w:r>
            <w:proofErr w:type="spellStart"/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мс</w:t>
            </w:r>
            <w:proofErr w:type="spellEnd"/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904091" w:rsidRPr="005A4351" w:rsidTr="00904091">
        <w:trPr>
          <w:trHeight w:val="3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Диагональ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не менее 23,8 дюйма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904091" w:rsidRPr="005A4351" w:rsidTr="00904091">
        <w:trPr>
          <w:trHeight w:val="3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Разрешение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не менее 2560 × 1440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904091" w:rsidRPr="005A4351" w:rsidTr="00904091">
        <w:trPr>
          <w:trHeight w:val="9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Тип покрытия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Матовое, антибликовое покрытие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904091" w:rsidRPr="005A4351" w:rsidTr="00904091">
        <w:trPr>
          <w:trHeight w:val="3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Угол обзора по вертикали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не менее 178 градусов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904091" w:rsidRPr="005A4351" w:rsidTr="00904091">
        <w:trPr>
          <w:trHeight w:val="3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Угол обзора по горизонтали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не менее 178 градусов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904091" w:rsidRPr="005A4351" w:rsidTr="00904091">
        <w:trPr>
          <w:trHeight w:val="3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Тип LED подсветки экрана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не ниже WLED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904091" w:rsidRPr="005A4351" w:rsidTr="00904091">
        <w:trPr>
          <w:trHeight w:val="3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Яркость (кд/м</w:t>
            </w:r>
            <w:proofErr w:type="gramStart"/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2</w:t>
            </w:r>
            <w:proofErr w:type="gramEnd"/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)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 xml:space="preserve">не менее 300 </w:t>
            </w:r>
            <w:proofErr w:type="spellStart"/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cd</w:t>
            </w:r>
            <w:proofErr w:type="spellEnd"/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904091" w:rsidRPr="005A4351" w:rsidTr="00904091">
        <w:trPr>
          <w:trHeight w:val="3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Контрастность изображения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не менее 1000:1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904091" w:rsidRPr="005A4351" w:rsidTr="00904091">
        <w:trPr>
          <w:trHeight w:val="3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Графический порт VGA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наличие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904091" w:rsidRPr="005A4351" w:rsidTr="00904091">
        <w:trPr>
          <w:trHeight w:val="3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Графический порт DVI-D/I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наличие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904091" w:rsidRPr="005A4351" w:rsidTr="00904091">
        <w:trPr>
          <w:trHeight w:val="3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Графический порт HDMI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наличие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904091" w:rsidRPr="005A4351" w:rsidTr="00904091">
        <w:trPr>
          <w:trHeight w:val="3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Графический порт DP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наличие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904091" w:rsidRPr="005A4351" w:rsidTr="00904091">
        <w:trPr>
          <w:trHeight w:val="3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Графический порт TYPE-C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наличие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904091" w:rsidRPr="005A4351" w:rsidTr="00904091">
        <w:trPr>
          <w:trHeight w:val="3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Место для установки сканера отпечатков пальцев на боковой части монитора с заглушкой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наличие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904091" w:rsidRPr="005A4351" w:rsidTr="00904091">
        <w:trPr>
          <w:trHeight w:val="3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Возможна установка сканера без разбора монитора в модульный отсек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наличие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904091" w:rsidRPr="005A4351" w:rsidTr="00904091">
        <w:trPr>
          <w:trHeight w:val="6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Выдвигающейся веб-камерой с двойным (стерео</w:t>
            </w:r>
            <w:proofErr w:type="gramStart"/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)м</w:t>
            </w:r>
            <w:proofErr w:type="gramEnd"/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икрофоном, которая прячется внутрь корпуса, что исключает возможность скрытого видеонаблюдения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наличие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904091" w:rsidRPr="005A4351" w:rsidTr="00904091">
        <w:trPr>
          <w:trHeight w:val="3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Разрешение веб-камеры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не менее 5MP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904091" w:rsidRPr="005A4351" w:rsidTr="00904091">
        <w:trPr>
          <w:trHeight w:val="3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proofErr w:type="spellStart"/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Mini-Jack</w:t>
            </w:r>
            <w:proofErr w:type="spellEnd"/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 xml:space="preserve"> (3,5 мм) вход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наличие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904091" w:rsidRPr="005A4351" w:rsidTr="00904091">
        <w:trPr>
          <w:trHeight w:val="3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proofErr w:type="spellStart"/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Mini-Jack</w:t>
            </w:r>
            <w:proofErr w:type="spellEnd"/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 xml:space="preserve"> (3,5 мм) выход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наличие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904091" w:rsidRPr="005A4351" w:rsidTr="00904091">
        <w:trPr>
          <w:trHeight w:val="3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Стерео колонки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не менее 2 штук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904091" w:rsidRPr="005A4351" w:rsidTr="00904091">
        <w:trPr>
          <w:trHeight w:val="3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 xml:space="preserve">Мощность </w:t>
            </w:r>
            <w:proofErr w:type="spellStart"/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стереоколонки</w:t>
            </w:r>
            <w:proofErr w:type="spellEnd"/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не менее 3W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904091" w:rsidRPr="005A4351" w:rsidTr="00904091">
        <w:trPr>
          <w:trHeight w:val="3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USB-концентратор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наличие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904091" w:rsidRPr="005A4351" w:rsidTr="00904091">
        <w:trPr>
          <w:trHeight w:val="3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Внешние порты USB3.1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не менее 2 штук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904091" w:rsidRPr="005A4351" w:rsidTr="00904091">
        <w:trPr>
          <w:trHeight w:val="3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 xml:space="preserve">Внешние порты USB </w:t>
            </w:r>
            <w:proofErr w:type="spellStart"/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Type</w:t>
            </w:r>
            <w:proofErr w:type="spellEnd"/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 xml:space="preserve"> C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не менее 1 штук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904091" w:rsidRPr="005A4351" w:rsidTr="00904091">
        <w:trPr>
          <w:trHeight w:val="3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Карт-</w:t>
            </w:r>
            <w:proofErr w:type="spellStart"/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ридер</w:t>
            </w:r>
            <w:proofErr w:type="spellEnd"/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 xml:space="preserve"> SD/T-FLASH/SDHC/TF и все типоразмеры этих форматов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наличие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904091" w:rsidRPr="005A4351" w:rsidTr="00904091">
        <w:trPr>
          <w:trHeight w:val="3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 xml:space="preserve">Слот </w:t>
            </w:r>
            <w:proofErr w:type="spellStart"/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Kensington</w:t>
            </w:r>
            <w:proofErr w:type="spellEnd"/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наличие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904091" w:rsidRPr="005A4351" w:rsidTr="00904091">
        <w:trPr>
          <w:trHeight w:val="3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Настенное крепление VESA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100*100 мм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904091" w:rsidRPr="005A4351" w:rsidTr="00904091">
        <w:trPr>
          <w:trHeight w:val="3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Регулировка по высоте L-образной подставки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 xml:space="preserve">не менее 44 мм 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904091" w:rsidRPr="005A4351" w:rsidTr="00904091">
        <w:trPr>
          <w:trHeight w:val="3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Подставка «PIVOT»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наличие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904091" w:rsidRPr="005A4351" w:rsidTr="00904091">
        <w:trPr>
          <w:trHeight w:val="3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Регулировка высоты «PIVOT»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не менее 150мм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904091" w:rsidRPr="005A4351" w:rsidTr="00904091">
        <w:trPr>
          <w:trHeight w:val="3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Поворот экрана по горизонтали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не менее 90 градусов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904091" w:rsidRPr="005A4351" w:rsidTr="00904091">
        <w:trPr>
          <w:trHeight w:val="3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Поворот экрана в портретный режим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наличие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904091" w:rsidRPr="005A4351" w:rsidTr="00904091">
        <w:trPr>
          <w:trHeight w:val="3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Блок питания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Встроенный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904091" w:rsidRPr="005A4351" w:rsidTr="00904091">
        <w:trPr>
          <w:trHeight w:val="3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Энергопотребление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не менее 29 Вт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904091" w:rsidRPr="005A4351" w:rsidTr="00904091">
        <w:trPr>
          <w:trHeight w:val="3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Энергопотребление в режиме ожидания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не более 0,5 Вт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904091" w:rsidRPr="005A4351" w:rsidTr="00904091">
        <w:trPr>
          <w:trHeight w:val="6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Ширина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Более 530 мм и менее 540 мм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904091" w:rsidRPr="005A4351" w:rsidTr="00904091">
        <w:trPr>
          <w:trHeight w:val="6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Высота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Более 320 мм и менее 325 мм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904091" w:rsidRPr="005A4351" w:rsidTr="00904091">
        <w:trPr>
          <w:trHeight w:val="6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Глубина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 xml:space="preserve">Более 50 мм и менее 56 мм 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904091" w:rsidRPr="005A4351" w:rsidTr="00904091">
        <w:trPr>
          <w:trHeight w:val="3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Вес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не более 5.5 кг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904091" w:rsidRPr="005A4351" w:rsidTr="00904091">
        <w:trPr>
          <w:trHeight w:val="3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Виртуальное устройство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не менее 1 штук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904091" w:rsidRPr="005A4351" w:rsidTr="00904091">
        <w:trPr>
          <w:trHeight w:val="3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Количество дисплеев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не менее 2 штук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904091" w:rsidRPr="005A4351" w:rsidTr="00904091">
        <w:trPr>
          <w:trHeight w:val="3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Диагональ дисплеев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не менее 2.56"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904091" w:rsidRPr="005A4351" w:rsidTr="00904091">
        <w:trPr>
          <w:trHeight w:val="3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Общее разрешение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не менее 4320х2160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904091" w:rsidRPr="005A4351" w:rsidTr="00904091">
        <w:trPr>
          <w:trHeight w:val="3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Разрешение на каждый глаз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не менее 2160x2160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904091" w:rsidRPr="005A4351" w:rsidTr="00904091">
        <w:trPr>
          <w:trHeight w:val="3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Частота обновления экрана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не менее 90 Гц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904091" w:rsidRPr="005A4351" w:rsidTr="00904091">
        <w:trPr>
          <w:trHeight w:val="3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Угол обзора (градус)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не менее 105°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904091" w:rsidRPr="005A4351" w:rsidTr="00904091">
        <w:trPr>
          <w:trHeight w:val="3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Трекинг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движения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904091" w:rsidRPr="005A4351" w:rsidTr="00904091">
        <w:trPr>
          <w:trHeight w:val="84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Модель процессора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 xml:space="preserve">не ниже </w:t>
            </w:r>
            <w:proofErr w:type="spellStart"/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Snapdragon</w:t>
            </w:r>
            <w:proofErr w:type="spellEnd"/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 xml:space="preserve"> XR2 </w:t>
            </w:r>
            <w:proofErr w:type="spellStart"/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Gen</w:t>
            </w:r>
            <w:proofErr w:type="spellEnd"/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 xml:space="preserve"> 2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904091" w:rsidRPr="005A4351" w:rsidTr="00904091">
        <w:trPr>
          <w:trHeight w:val="3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Объем оперативной памяти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не менее 12 ГБ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904091" w:rsidRPr="005A4351" w:rsidTr="00904091">
        <w:trPr>
          <w:trHeight w:val="3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Объем встроенной памяти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не менее 256 ГБ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904091" w:rsidRPr="005A4351" w:rsidTr="00904091">
        <w:trPr>
          <w:trHeight w:val="12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Встроенные датчики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датчик глубины, камера для отслеживания окружающей среды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904091" w:rsidRPr="005A4351" w:rsidTr="00904091">
        <w:trPr>
          <w:trHeight w:val="3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Разъемы в шлеме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 xml:space="preserve">USB </w:t>
            </w:r>
            <w:proofErr w:type="spellStart"/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Type</w:t>
            </w:r>
            <w:proofErr w:type="spellEnd"/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-C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904091" w:rsidRPr="005A4351" w:rsidTr="00904091">
        <w:trPr>
          <w:trHeight w:val="3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Интерфейс проводного подключения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 xml:space="preserve">USB </w:t>
            </w:r>
            <w:proofErr w:type="spellStart"/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Type</w:t>
            </w:r>
            <w:proofErr w:type="spellEnd"/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-C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904091" w:rsidRPr="005A4351" w:rsidTr="00904091">
        <w:trPr>
          <w:trHeight w:val="3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Интерфейс беспроводного подключения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proofErr w:type="spellStart"/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Bluetooth</w:t>
            </w:r>
            <w:proofErr w:type="spellEnd"/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 xml:space="preserve">, </w:t>
            </w:r>
            <w:proofErr w:type="spellStart"/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Wi-Fi</w:t>
            </w:r>
            <w:proofErr w:type="spellEnd"/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904091" w:rsidRPr="005A4351" w:rsidTr="00904091">
        <w:trPr>
          <w:trHeight w:val="3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Минимальные требования к объему ОЗУ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не менее 8 ГБ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904091" w:rsidRPr="005A4351" w:rsidTr="00904091">
        <w:trPr>
          <w:trHeight w:val="3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Питание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от аккумулятора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904091" w:rsidRPr="005A4351" w:rsidTr="00904091">
        <w:trPr>
          <w:trHeight w:val="3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Разъем для зарядки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 xml:space="preserve">USB </w:t>
            </w:r>
            <w:proofErr w:type="spellStart"/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Type</w:t>
            </w:r>
            <w:proofErr w:type="spellEnd"/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-C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904091" w:rsidRPr="005A4351" w:rsidTr="00904091">
        <w:trPr>
          <w:trHeight w:val="3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Емкость аккумулятора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не менее 5700 мА*ч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904091" w:rsidRPr="005A4351" w:rsidTr="00904091">
        <w:trPr>
          <w:trHeight w:val="3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Контроллеры в комплекте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Наличие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904091" w:rsidRPr="005A4351" w:rsidTr="00904091">
        <w:trPr>
          <w:trHeight w:val="3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Базовые станции в комплекте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proofErr w:type="spellStart"/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отсуствует</w:t>
            </w:r>
            <w:proofErr w:type="spellEnd"/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904091" w:rsidRPr="005A4351" w:rsidTr="00904091">
        <w:trPr>
          <w:trHeight w:val="3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возможность работы в очках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наличие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904091" w:rsidRPr="005A4351" w:rsidTr="00904091">
        <w:trPr>
          <w:trHeight w:val="3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Устройство связи виртуальной системы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не мене 1 штук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904091" w:rsidRPr="005A4351" w:rsidTr="00904091">
        <w:trPr>
          <w:trHeight w:val="3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Процессор устройство связи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более 1,5 ГГц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904091" w:rsidRPr="005A4351" w:rsidTr="00904091">
        <w:trPr>
          <w:trHeight w:val="3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Количество ядер устройство связи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не менее 4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904091" w:rsidRPr="005A4351" w:rsidTr="00904091">
        <w:trPr>
          <w:trHeight w:val="3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Объем оперативной памяти устройства связи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не менее 1024 МБ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904091" w:rsidRPr="005A4351" w:rsidTr="00904091">
        <w:trPr>
          <w:trHeight w:val="3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proofErr w:type="spellStart"/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Flash</w:t>
            </w:r>
            <w:proofErr w:type="spellEnd"/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-память устройство связи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не менее 256 МБ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904091" w:rsidRPr="005A4351" w:rsidTr="00904091">
        <w:trPr>
          <w:trHeight w:val="3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Тип подключения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proofErr w:type="spellStart"/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Ethernet</w:t>
            </w:r>
            <w:proofErr w:type="spellEnd"/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904091" w:rsidRPr="005A4351" w:rsidTr="00904091">
        <w:trPr>
          <w:trHeight w:val="3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 xml:space="preserve">Поддержка IPv6 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наличие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904091" w:rsidRPr="005A4351" w:rsidTr="00904091">
        <w:trPr>
          <w:trHeight w:val="3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proofErr w:type="spellStart"/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Wi-Fi</w:t>
            </w:r>
            <w:proofErr w:type="spellEnd"/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наличие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904091" w:rsidRPr="005A4351" w:rsidTr="00904091">
        <w:trPr>
          <w:trHeight w:val="9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 xml:space="preserve">Стандарт </w:t>
            </w:r>
            <w:proofErr w:type="spellStart"/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Wi-Fi</w:t>
            </w:r>
            <w:proofErr w:type="spellEnd"/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4 (802.11n), 5 (802.11ac), 6 (802.11ax), 7 (802.11be)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904091" w:rsidRPr="005A4351" w:rsidTr="00904091">
        <w:trPr>
          <w:trHeight w:val="3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 xml:space="preserve">Минимальная частота работы передатчика </w:t>
            </w:r>
            <w:proofErr w:type="spellStart"/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Wi-Fi</w:t>
            </w:r>
            <w:proofErr w:type="spellEnd"/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 xml:space="preserve"> 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не менее 2.4 ГГц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904091" w:rsidRPr="005A4351" w:rsidTr="00904091">
        <w:trPr>
          <w:trHeight w:val="795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 xml:space="preserve">Максимальная частота работы передатчика </w:t>
            </w:r>
            <w:proofErr w:type="spellStart"/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Wi-Fi</w:t>
            </w:r>
            <w:proofErr w:type="spellEnd"/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не менее 5 ГГц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904091" w:rsidRPr="005A4351" w:rsidTr="00904091">
        <w:trPr>
          <w:trHeight w:val="3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 xml:space="preserve">Класс </w:t>
            </w:r>
            <w:proofErr w:type="spellStart"/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Wi-Fi</w:t>
            </w:r>
            <w:proofErr w:type="spellEnd"/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BE3600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904091" w:rsidRPr="005A4351" w:rsidTr="00904091">
        <w:trPr>
          <w:trHeight w:val="3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 xml:space="preserve">Максимальная скорость </w:t>
            </w:r>
            <w:proofErr w:type="spellStart"/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Wi-Fi</w:t>
            </w:r>
            <w:proofErr w:type="spellEnd"/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 xml:space="preserve"> соединения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не менее 3570 Мбит/</w:t>
            </w:r>
            <w:proofErr w:type="gramStart"/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с</w:t>
            </w:r>
            <w:proofErr w:type="gramEnd"/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904091" w:rsidRPr="005A4351" w:rsidTr="00904091">
        <w:trPr>
          <w:trHeight w:val="3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Максимальная скорость по частоте 2.4 ГГц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не менее 688 Мбит/</w:t>
            </w:r>
            <w:proofErr w:type="gramStart"/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с</w:t>
            </w:r>
            <w:proofErr w:type="gramEnd"/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904091" w:rsidRPr="005A4351" w:rsidTr="00904091">
        <w:trPr>
          <w:trHeight w:val="3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 xml:space="preserve">Максимальная скорость по частоте 5 ГГц 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не менее 2882 Мбит/</w:t>
            </w:r>
            <w:proofErr w:type="gramStart"/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с</w:t>
            </w:r>
            <w:proofErr w:type="gramEnd"/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904091" w:rsidRPr="005A4351" w:rsidTr="00904091">
        <w:trPr>
          <w:trHeight w:val="3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Количество диапазонов 5 ГГц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не менее 1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904091" w:rsidRPr="005A4351" w:rsidTr="00904091">
        <w:trPr>
          <w:trHeight w:val="3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 xml:space="preserve">Одновременная работа в двух диапазонах 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наличие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904091" w:rsidRPr="005A4351" w:rsidTr="00904091">
        <w:trPr>
          <w:trHeight w:val="3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proofErr w:type="spellStart"/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Многопотоковая</w:t>
            </w:r>
            <w:proofErr w:type="spellEnd"/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 xml:space="preserve"> передача данных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MU-MIMO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904091" w:rsidRPr="005A4351" w:rsidTr="00904091">
        <w:trPr>
          <w:trHeight w:val="3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Мощность передатчика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 xml:space="preserve">не менее 20 </w:t>
            </w:r>
            <w:proofErr w:type="spellStart"/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dBm</w:t>
            </w:r>
            <w:proofErr w:type="spellEnd"/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904091" w:rsidRPr="005A4351" w:rsidTr="00904091">
        <w:trPr>
          <w:trHeight w:val="9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Технологии усиления сигнала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eastAsia="ru-RU"/>
              </w:rPr>
              <w:t xml:space="preserve">Airtime Fairness, </w:t>
            </w:r>
            <w:proofErr w:type="spellStart"/>
            <w:r w:rsidRPr="005A4351">
              <w:rPr>
                <w:rFonts w:eastAsia="Times New Roman" w:cstheme="minorHAnsi"/>
                <w:color w:val="000000"/>
                <w:sz w:val="20"/>
                <w:lang w:eastAsia="ru-RU"/>
              </w:rPr>
              <w:t>Beamforming</w:t>
            </w:r>
            <w:proofErr w:type="spellEnd"/>
            <w:r w:rsidRPr="005A4351">
              <w:rPr>
                <w:rFonts w:eastAsia="Times New Roman" w:cstheme="minorHAnsi"/>
                <w:color w:val="000000"/>
                <w:sz w:val="20"/>
                <w:lang w:eastAsia="ru-RU"/>
              </w:rPr>
              <w:t>, MLO, OFDMA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eastAsia="ru-RU"/>
              </w:rPr>
              <w:t> </w:t>
            </w:r>
          </w:p>
        </w:tc>
      </w:tr>
      <w:tr w:rsidR="00904091" w:rsidRPr="005A4351" w:rsidTr="00904091">
        <w:trPr>
          <w:trHeight w:val="15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Безопасность соединения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eastAsia="ru-RU"/>
              </w:rPr>
              <w:t>WPA-Enterprise, WPA-Personal, WPA2-Enterprise, WPA2-Personal, WPA3-Personal, WPS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eastAsia="ru-RU"/>
              </w:rPr>
              <w:t> </w:t>
            </w:r>
          </w:p>
        </w:tc>
      </w:tr>
      <w:tr w:rsidR="00904091" w:rsidRPr="005A4351" w:rsidTr="00904091">
        <w:trPr>
          <w:trHeight w:val="3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Тип и количество антенн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не менее 4 штук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904091" w:rsidRPr="005A4351" w:rsidTr="00904091">
        <w:trPr>
          <w:trHeight w:val="3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 xml:space="preserve">Порты LAN / WAN с </w:t>
            </w:r>
            <w:proofErr w:type="spellStart"/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автоопределением</w:t>
            </w:r>
            <w:proofErr w:type="spellEnd"/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наличие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904091" w:rsidRPr="005A4351" w:rsidTr="00904091">
        <w:trPr>
          <w:trHeight w:val="3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Количество портов LAN/WAN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не менее 2 штук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904091" w:rsidRPr="005A4351" w:rsidTr="00904091">
        <w:trPr>
          <w:trHeight w:val="3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Количество портов LAN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не менее 3 штук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904091" w:rsidRPr="005A4351" w:rsidTr="00904091">
        <w:trPr>
          <w:trHeight w:val="3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Минимальная скорость передачи по проводному подключению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не менее 1000 Мбит/</w:t>
            </w:r>
            <w:proofErr w:type="gramStart"/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с</w:t>
            </w:r>
            <w:proofErr w:type="gramEnd"/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904091" w:rsidRPr="005A4351" w:rsidTr="00904091">
        <w:trPr>
          <w:trHeight w:val="3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Максимальная скорость передачи по проводному подключению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не менее 2500 Мбит/</w:t>
            </w:r>
            <w:proofErr w:type="gramStart"/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с</w:t>
            </w:r>
            <w:proofErr w:type="gramEnd"/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904091" w:rsidRPr="005A4351" w:rsidTr="00904091">
        <w:trPr>
          <w:trHeight w:val="3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USB разъем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eastAsia="ru-RU"/>
              </w:rPr>
              <w:t>USB 3.2 Gen 1 Type-A x 1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eastAsia="ru-RU"/>
              </w:rPr>
              <w:t> </w:t>
            </w:r>
          </w:p>
        </w:tc>
      </w:tr>
      <w:tr w:rsidR="00904091" w:rsidRPr="005A4351" w:rsidTr="00904091">
        <w:trPr>
          <w:trHeight w:val="15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Функции USB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 xml:space="preserve">FTP-сервер, </w:t>
            </w:r>
            <w:proofErr w:type="spellStart"/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Media</w:t>
            </w:r>
            <w:proofErr w:type="spellEnd"/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 xml:space="preserve">-сервер, </w:t>
            </w:r>
            <w:proofErr w:type="spellStart"/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Samba</w:t>
            </w:r>
            <w:proofErr w:type="spellEnd"/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 xml:space="preserve">-сервер, </w:t>
            </w:r>
            <w:proofErr w:type="spellStart"/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Time</w:t>
            </w:r>
            <w:proofErr w:type="spellEnd"/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 xml:space="preserve"> </w:t>
            </w:r>
            <w:proofErr w:type="spellStart"/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Machine</w:t>
            </w:r>
            <w:proofErr w:type="spellEnd"/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, подключение USB модема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904091" w:rsidRPr="005A4351" w:rsidTr="00904091">
        <w:trPr>
          <w:trHeight w:val="12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Типы WAN-подключения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 xml:space="preserve">L2TP, </w:t>
            </w:r>
            <w:proofErr w:type="spellStart"/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PPPoE</w:t>
            </w:r>
            <w:proofErr w:type="spellEnd"/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, PPTP, динамический IP-адрес, статический IP-адрес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904091" w:rsidRPr="005A4351" w:rsidTr="00904091">
        <w:trPr>
          <w:trHeight w:val="3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Поддержка DHCP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наличие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904091" w:rsidRPr="005A4351" w:rsidTr="00904091">
        <w:trPr>
          <w:trHeight w:val="3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Статическая маршрутизация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наличие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904091" w:rsidRPr="005A4351" w:rsidTr="00904091">
        <w:trPr>
          <w:trHeight w:val="3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proofErr w:type="spellStart"/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Dynamic</w:t>
            </w:r>
            <w:proofErr w:type="spellEnd"/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 xml:space="preserve"> DNS (DDNS)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наличие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904091" w:rsidRPr="005A4351" w:rsidTr="00904091">
        <w:trPr>
          <w:trHeight w:val="6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 xml:space="preserve">IP </w:t>
            </w:r>
            <w:proofErr w:type="spellStart"/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Мультикаст</w:t>
            </w:r>
            <w:proofErr w:type="spellEnd"/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 xml:space="preserve">IGMP, IGMP </w:t>
            </w:r>
            <w:proofErr w:type="spellStart"/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Snooping</w:t>
            </w:r>
            <w:proofErr w:type="spellEnd"/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, IPTV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904091" w:rsidRPr="005A4351" w:rsidTr="00904091">
        <w:trPr>
          <w:trHeight w:val="3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Межсетевой экран (</w:t>
            </w:r>
            <w:proofErr w:type="spellStart"/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Firewall</w:t>
            </w:r>
            <w:proofErr w:type="spellEnd"/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)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наличие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904091" w:rsidRPr="005A4351" w:rsidTr="00904091">
        <w:trPr>
          <w:trHeight w:val="3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Устройство демонстрации виртуального прост</w:t>
            </w:r>
            <w:r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р</w:t>
            </w: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 xml:space="preserve">анства 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Не менее 1 штук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904091" w:rsidRPr="005A4351" w:rsidTr="00904091">
        <w:trPr>
          <w:trHeight w:val="3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 xml:space="preserve">Тип 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коммерческое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904091" w:rsidRPr="005A4351" w:rsidTr="00904091">
        <w:trPr>
          <w:trHeight w:val="3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091" w:rsidRPr="005A4351" w:rsidRDefault="00904091" w:rsidP="0090409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Ди</w:t>
            </w:r>
            <w:r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а</w:t>
            </w: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г</w:t>
            </w:r>
            <w:r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о</w:t>
            </w: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наль устройства демонстрации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не менее 65"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</w:tr>
      <w:tr w:rsidR="00904091" w:rsidRPr="005A4351" w:rsidTr="00904091">
        <w:trPr>
          <w:trHeight w:val="3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Технология дисплея</w:t>
            </w:r>
          </w:p>
        </w:tc>
        <w:tc>
          <w:tcPr>
            <w:tcW w:w="1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ЖК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904091" w:rsidRPr="005A4351" w:rsidTr="00904091">
        <w:trPr>
          <w:trHeight w:val="3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Разрешение экрана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не менее 3840×2160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904091" w:rsidRPr="005A4351" w:rsidTr="00904091">
        <w:trPr>
          <w:trHeight w:val="3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Соотношение сторон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16:09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904091" w:rsidRPr="005A4351" w:rsidTr="00904091">
        <w:trPr>
          <w:trHeight w:val="3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Яркость</w:t>
            </w:r>
          </w:p>
        </w:tc>
        <w:tc>
          <w:tcPr>
            <w:tcW w:w="1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не менее 350 кд/м</w:t>
            </w:r>
            <w:proofErr w:type="gramStart"/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2</w:t>
            </w:r>
            <w:proofErr w:type="gramEnd"/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904091" w:rsidRPr="005A4351" w:rsidTr="00904091">
        <w:trPr>
          <w:trHeight w:val="3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Контрастность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не более 5000:1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904091" w:rsidRPr="005A4351" w:rsidTr="00904091">
        <w:trPr>
          <w:trHeight w:val="3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Угол обзора устройства демонстрации по вертикали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не менее 178°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904091" w:rsidRPr="005A4351" w:rsidTr="00904091">
        <w:trPr>
          <w:trHeight w:val="3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Угол обзора устройства демонстрации по горизонтали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не менее 178°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904091" w:rsidRPr="005A4351" w:rsidTr="00904091">
        <w:trPr>
          <w:trHeight w:val="3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Входы D-</w:t>
            </w:r>
            <w:proofErr w:type="spellStart"/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Sub</w:t>
            </w:r>
            <w:proofErr w:type="spellEnd"/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не менее 1 штук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904091" w:rsidRPr="005A4351" w:rsidTr="00904091">
        <w:trPr>
          <w:trHeight w:val="3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Входы HDMI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не менее 2 штук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904091" w:rsidRPr="005A4351" w:rsidTr="00904091">
        <w:trPr>
          <w:trHeight w:val="3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Динамиков устройства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не менее 2 штук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904091" w:rsidRPr="005A4351" w:rsidTr="00904091">
        <w:trPr>
          <w:trHeight w:val="3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Мощность встроенных динамиков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не менее 8 Вт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904091" w:rsidRPr="005A4351" w:rsidTr="00904091">
        <w:trPr>
          <w:trHeight w:val="3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Режим работы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не менее 16/7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904091" w:rsidRPr="005A4351" w:rsidTr="00904091">
        <w:trPr>
          <w:trHeight w:val="3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Крепление VESA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400×400 мм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904091" w:rsidRPr="005A4351" w:rsidTr="00904091">
        <w:trPr>
          <w:trHeight w:val="3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Энергопотребление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менее 90 Вт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904091" w:rsidRPr="005A4351" w:rsidTr="00904091">
        <w:trPr>
          <w:trHeight w:val="3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Энергопотребление в режиме ожидания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не более 0.3 Вт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904091" w:rsidRPr="005A4351" w:rsidTr="00904091">
        <w:trPr>
          <w:trHeight w:val="3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Защита устройства от несанкционированного использования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наличие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904091" w:rsidRPr="005A4351" w:rsidTr="00904091">
        <w:trPr>
          <w:trHeight w:val="3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Тюнер DVB-S2 (спутниковый HD)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proofErr w:type="gramStart"/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наличии</w:t>
            </w:r>
            <w:proofErr w:type="gramEnd"/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904091" w:rsidRPr="005A4351" w:rsidTr="00904091">
        <w:trPr>
          <w:trHeight w:val="3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Тюнер DVB-T2 (цифровой HD)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proofErr w:type="gramStart"/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наличии</w:t>
            </w:r>
            <w:proofErr w:type="gramEnd"/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904091" w:rsidRPr="005A4351" w:rsidTr="00904091">
        <w:trPr>
          <w:trHeight w:val="3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Входов HDMI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не менее 2 штук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904091" w:rsidRPr="005A4351" w:rsidTr="00904091">
        <w:trPr>
          <w:trHeight w:val="3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Количество разъемов USB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не менее 1 штук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904091" w:rsidRPr="005A4351" w:rsidTr="00904091">
        <w:trPr>
          <w:trHeight w:val="3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 xml:space="preserve">Потребляемая мощность, </w:t>
            </w:r>
            <w:proofErr w:type="gramStart"/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Вт</w:t>
            </w:r>
            <w:proofErr w:type="gramEnd"/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не более 200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904091" w:rsidRPr="005A4351" w:rsidTr="00904091">
        <w:trPr>
          <w:trHeight w:val="3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Мобильна</w:t>
            </w:r>
            <w:r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я</w:t>
            </w: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 xml:space="preserve"> стойка для устройства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не менее 1 штук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904091" w:rsidRPr="005A4351" w:rsidTr="00904091">
        <w:trPr>
          <w:trHeight w:val="3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Минимальный размер ди</w:t>
            </w:r>
            <w:r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а</w:t>
            </w: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гонали для установки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не более 65 дюймов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904091" w:rsidRPr="005A4351" w:rsidTr="00904091">
        <w:trPr>
          <w:trHeight w:val="3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Максимальный размер ди</w:t>
            </w:r>
            <w:r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а</w:t>
            </w: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гонали для установки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не менее 75 дюймов.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904091" w:rsidRPr="005A4351" w:rsidTr="00904091">
        <w:trPr>
          <w:trHeight w:val="3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VESA 400х400 мм стойки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proofErr w:type="gramStart"/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наличии</w:t>
            </w:r>
            <w:proofErr w:type="gramEnd"/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904091" w:rsidRPr="005A4351" w:rsidTr="00904091">
        <w:trPr>
          <w:trHeight w:val="300"/>
        </w:trPr>
        <w:tc>
          <w:tcPr>
            <w:tcW w:w="7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VESA 600х400 мм стойки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proofErr w:type="gramStart"/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наличии</w:t>
            </w:r>
            <w:proofErr w:type="gramEnd"/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91" w:rsidRPr="005A4351" w:rsidRDefault="00904091" w:rsidP="005A4351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</w:tbl>
    <w:p w:rsidR="005A4351" w:rsidRDefault="005A4351" w:rsidP="00E9314B">
      <w:pPr>
        <w:spacing w:before="0" w:beforeAutospacing="0" w:after="0" w:afterAutospacing="0"/>
        <w:jc w:val="center"/>
        <w:rPr>
          <w:lang w:val="ru-RU"/>
        </w:rPr>
      </w:pPr>
    </w:p>
    <w:p w:rsidR="005A4351" w:rsidRDefault="005A4351" w:rsidP="00E9314B">
      <w:pPr>
        <w:spacing w:before="0" w:beforeAutospacing="0" w:after="0" w:afterAutospacing="0"/>
        <w:jc w:val="center"/>
        <w:rPr>
          <w:lang w:val="ru-RU"/>
        </w:rPr>
      </w:pPr>
    </w:p>
    <w:p w:rsidR="005A4351" w:rsidRDefault="005A4351" w:rsidP="00E9314B">
      <w:pPr>
        <w:spacing w:before="0" w:beforeAutospacing="0" w:after="0" w:afterAutospacing="0"/>
        <w:jc w:val="center"/>
        <w:rPr>
          <w:lang w:val="ru-RU"/>
        </w:rPr>
      </w:pPr>
    </w:p>
    <w:p w:rsidR="005A4351" w:rsidRDefault="005A4351" w:rsidP="00E9314B">
      <w:pPr>
        <w:spacing w:before="0" w:beforeAutospacing="0" w:after="0" w:afterAutospacing="0"/>
        <w:jc w:val="center"/>
        <w:rPr>
          <w:lang w:val="ru-RU"/>
        </w:rPr>
      </w:pPr>
    </w:p>
    <w:p w:rsidR="005A4351" w:rsidRDefault="005A4351" w:rsidP="00E9314B">
      <w:pPr>
        <w:spacing w:before="0" w:beforeAutospacing="0" w:after="0" w:afterAutospacing="0"/>
        <w:jc w:val="center"/>
        <w:rPr>
          <w:lang w:val="ru-RU"/>
        </w:rPr>
      </w:pPr>
    </w:p>
    <w:p w:rsidR="00740695" w:rsidRDefault="00740695" w:rsidP="00E9314B">
      <w:pPr>
        <w:spacing w:before="0" w:beforeAutospacing="0" w:after="0" w:afterAutospacing="0"/>
        <w:jc w:val="center"/>
        <w:rPr>
          <w:rFonts w:ascii="Times New Roman" w:hAnsi="Times New Roman"/>
          <w:b/>
          <w:color w:val="FF0000"/>
          <w:lang w:val="ru-RU"/>
        </w:rPr>
      </w:pPr>
    </w:p>
    <w:p w:rsidR="00740695" w:rsidRDefault="00740695" w:rsidP="00E9314B">
      <w:pPr>
        <w:spacing w:before="0" w:beforeAutospacing="0" w:after="0" w:afterAutospacing="0"/>
        <w:jc w:val="center"/>
        <w:rPr>
          <w:rFonts w:ascii="Times New Roman" w:hAnsi="Times New Roman"/>
          <w:b/>
          <w:color w:val="FF0000"/>
          <w:lang w:val="ru-RU"/>
        </w:rPr>
      </w:pPr>
    </w:p>
    <w:p w:rsidR="00740695" w:rsidRPr="00740695" w:rsidRDefault="00740695" w:rsidP="00E9314B">
      <w:pPr>
        <w:spacing w:before="0" w:beforeAutospacing="0" w:after="0" w:afterAutospacing="0"/>
        <w:jc w:val="center"/>
        <w:rPr>
          <w:lang w:val="ru-RU"/>
        </w:rPr>
      </w:pPr>
    </w:p>
    <w:p w:rsidR="00140B2A" w:rsidRDefault="00140B2A" w:rsidP="00E9314B">
      <w:pPr>
        <w:spacing w:before="0" w:beforeAutospacing="0" w:after="0" w:afterAutospacing="0"/>
        <w:jc w:val="center"/>
        <w:rPr>
          <w:lang w:val="ru-RU"/>
        </w:rPr>
      </w:pPr>
    </w:p>
    <w:p w:rsidR="00140B2A" w:rsidRDefault="00140B2A" w:rsidP="00E9314B">
      <w:pPr>
        <w:spacing w:before="0" w:beforeAutospacing="0" w:after="0" w:afterAutospacing="0"/>
        <w:jc w:val="center"/>
        <w:rPr>
          <w:color w:val="000000"/>
          <w:lang w:val="ru-RU"/>
        </w:rPr>
      </w:pPr>
    </w:p>
    <w:p w:rsidR="00B037E8" w:rsidRPr="006D4210" w:rsidRDefault="00B037E8" w:rsidP="00E9314B">
      <w:pPr>
        <w:spacing w:before="0" w:beforeAutospacing="0" w:after="0" w:afterAutospacing="0"/>
        <w:jc w:val="center"/>
        <w:rPr>
          <w:color w:val="000000"/>
          <w:lang w:val="ru-RU"/>
        </w:rPr>
      </w:pPr>
    </w:p>
    <w:p w:rsidR="00145ABF" w:rsidRPr="006D4210" w:rsidRDefault="00145ABF" w:rsidP="00E9314B">
      <w:pPr>
        <w:spacing w:before="0" w:beforeAutospacing="0" w:after="0" w:afterAutospacing="0"/>
        <w:jc w:val="center"/>
        <w:rPr>
          <w:color w:val="000000"/>
          <w:lang w:val="ru-RU"/>
        </w:rPr>
      </w:pPr>
    </w:p>
    <w:bookmarkEnd w:id="2"/>
    <w:p w:rsidR="00053C53" w:rsidRDefault="00053C53" w:rsidP="00740695">
      <w:pPr>
        <w:spacing w:before="0" w:beforeAutospacing="0" w:after="0" w:afterAutospacing="0"/>
        <w:jc w:val="right"/>
        <w:rPr>
          <w:lang w:val="ru-RU"/>
        </w:rPr>
      </w:pPr>
    </w:p>
    <w:sectPr w:rsidR="00053C53" w:rsidSect="00740695">
      <w:headerReference w:type="default" r:id="rId9"/>
      <w:pgSz w:w="11907" w:h="16839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4091" w:rsidRDefault="00904091">
      <w:pPr>
        <w:spacing w:before="0" w:after="0"/>
      </w:pPr>
      <w:r>
        <w:separator/>
      </w:r>
    </w:p>
  </w:endnote>
  <w:endnote w:type="continuationSeparator" w:id="0">
    <w:p w:rsidR="00904091" w:rsidRDefault="00904091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4091" w:rsidRDefault="00904091">
      <w:pPr>
        <w:spacing w:before="0" w:after="0"/>
      </w:pPr>
      <w:r>
        <w:separator/>
      </w:r>
    </w:p>
  </w:footnote>
  <w:footnote w:type="continuationSeparator" w:id="0">
    <w:p w:rsidR="00904091" w:rsidRDefault="00904091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4091" w:rsidRPr="00140B2A" w:rsidRDefault="00904091" w:rsidP="00140B2A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195BF6"/>
    <w:multiLevelType w:val="hybridMultilevel"/>
    <w:tmpl w:val="A7C854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9C797B"/>
    <w:multiLevelType w:val="multilevel"/>
    <w:tmpl w:val="6F9C797B"/>
    <w:lvl w:ilvl="0">
      <w:start w:val="1"/>
      <w:numFmt w:val="bullet"/>
      <w:lvlText w:val=""/>
      <w:lvlJc w:val="left"/>
      <w:pPr>
        <w:tabs>
          <w:tab w:val="left" w:pos="1637"/>
        </w:tabs>
        <w:ind w:left="163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2357"/>
        </w:tabs>
        <w:ind w:left="2357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3077"/>
        </w:tabs>
        <w:ind w:left="307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3797"/>
        </w:tabs>
        <w:ind w:left="379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4517"/>
        </w:tabs>
        <w:ind w:left="451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5237"/>
        </w:tabs>
        <w:ind w:left="523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957"/>
        </w:tabs>
        <w:ind w:left="595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6677"/>
        </w:tabs>
        <w:ind w:left="667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7397"/>
        </w:tabs>
        <w:ind w:left="7397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013D5"/>
    <w:rsid w:val="00031670"/>
    <w:rsid w:val="00040B07"/>
    <w:rsid w:val="00053C53"/>
    <w:rsid w:val="00061767"/>
    <w:rsid w:val="00076E98"/>
    <w:rsid w:val="00095F55"/>
    <w:rsid w:val="00097133"/>
    <w:rsid w:val="000A08C1"/>
    <w:rsid w:val="000A306C"/>
    <w:rsid w:val="000A3CD2"/>
    <w:rsid w:val="000B586F"/>
    <w:rsid w:val="000C669C"/>
    <w:rsid w:val="000E3662"/>
    <w:rsid w:val="00117FA7"/>
    <w:rsid w:val="00121AF8"/>
    <w:rsid w:val="001241E1"/>
    <w:rsid w:val="00140B2A"/>
    <w:rsid w:val="00145ABF"/>
    <w:rsid w:val="00183DEB"/>
    <w:rsid w:val="00184264"/>
    <w:rsid w:val="00195311"/>
    <w:rsid w:val="00196D9E"/>
    <w:rsid w:val="001A1B64"/>
    <w:rsid w:val="001A6EDA"/>
    <w:rsid w:val="001C50F0"/>
    <w:rsid w:val="001D18DD"/>
    <w:rsid w:val="001D20A0"/>
    <w:rsid w:val="001F0054"/>
    <w:rsid w:val="00204DC1"/>
    <w:rsid w:val="002139E6"/>
    <w:rsid w:val="00242D4A"/>
    <w:rsid w:val="00263F76"/>
    <w:rsid w:val="002950EF"/>
    <w:rsid w:val="002C5991"/>
    <w:rsid w:val="002C6773"/>
    <w:rsid w:val="002D33B1"/>
    <w:rsid w:val="002D3591"/>
    <w:rsid w:val="003026B6"/>
    <w:rsid w:val="0032537A"/>
    <w:rsid w:val="00346E9F"/>
    <w:rsid w:val="003514A0"/>
    <w:rsid w:val="00353CA6"/>
    <w:rsid w:val="00362CE1"/>
    <w:rsid w:val="003C6FA7"/>
    <w:rsid w:val="003D5A21"/>
    <w:rsid w:val="003E58D4"/>
    <w:rsid w:val="0040753C"/>
    <w:rsid w:val="004079EC"/>
    <w:rsid w:val="004108FA"/>
    <w:rsid w:val="004171A3"/>
    <w:rsid w:val="00422354"/>
    <w:rsid w:val="00435604"/>
    <w:rsid w:val="004672BC"/>
    <w:rsid w:val="004740AB"/>
    <w:rsid w:val="00482D52"/>
    <w:rsid w:val="004B1416"/>
    <w:rsid w:val="004F7E17"/>
    <w:rsid w:val="00504DEC"/>
    <w:rsid w:val="005078A2"/>
    <w:rsid w:val="00543EA9"/>
    <w:rsid w:val="00546EF0"/>
    <w:rsid w:val="00552072"/>
    <w:rsid w:val="0057632A"/>
    <w:rsid w:val="0059576F"/>
    <w:rsid w:val="005A05CE"/>
    <w:rsid w:val="005A2521"/>
    <w:rsid w:val="005A4351"/>
    <w:rsid w:val="005A6503"/>
    <w:rsid w:val="005C4D6C"/>
    <w:rsid w:val="005D03AF"/>
    <w:rsid w:val="005E0751"/>
    <w:rsid w:val="00601F7B"/>
    <w:rsid w:val="00607E58"/>
    <w:rsid w:val="00621D0F"/>
    <w:rsid w:val="00641A6B"/>
    <w:rsid w:val="00641A70"/>
    <w:rsid w:val="00645D20"/>
    <w:rsid w:val="006520C8"/>
    <w:rsid w:val="00653AF6"/>
    <w:rsid w:val="0065624D"/>
    <w:rsid w:val="006633E2"/>
    <w:rsid w:val="00675CA3"/>
    <w:rsid w:val="00691027"/>
    <w:rsid w:val="006A593B"/>
    <w:rsid w:val="006C3129"/>
    <w:rsid w:val="006C6E88"/>
    <w:rsid w:val="006D4210"/>
    <w:rsid w:val="006E6117"/>
    <w:rsid w:val="006F2399"/>
    <w:rsid w:val="00717095"/>
    <w:rsid w:val="00721167"/>
    <w:rsid w:val="00723618"/>
    <w:rsid w:val="0072684F"/>
    <w:rsid w:val="00740695"/>
    <w:rsid w:val="00747EA4"/>
    <w:rsid w:val="007C2025"/>
    <w:rsid w:val="007C683F"/>
    <w:rsid w:val="007E32D7"/>
    <w:rsid w:val="007E7850"/>
    <w:rsid w:val="0081650C"/>
    <w:rsid w:val="00817269"/>
    <w:rsid w:val="00824DBC"/>
    <w:rsid w:val="008333CE"/>
    <w:rsid w:val="00855132"/>
    <w:rsid w:val="00877535"/>
    <w:rsid w:val="008869B2"/>
    <w:rsid w:val="008875D6"/>
    <w:rsid w:val="008B1F95"/>
    <w:rsid w:val="008B30E9"/>
    <w:rsid w:val="008B4FBD"/>
    <w:rsid w:val="008C5D84"/>
    <w:rsid w:val="008E50B4"/>
    <w:rsid w:val="008F4023"/>
    <w:rsid w:val="00903B1A"/>
    <w:rsid w:val="00904091"/>
    <w:rsid w:val="009205B7"/>
    <w:rsid w:val="00933907"/>
    <w:rsid w:val="00935FCC"/>
    <w:rsid w:val="009402A8"/>
    <w:rsid w:val="009513DC"/>
    <w:rsid w:val="009558EB"/>
    <w:rsid w:val="00985E48"/>
    <w:rsid w:val="00993EF2"/>
    <w:rsid w:val="00997E9F"/>
    <w:rsid w:val="009B078C"/>
    <w:rsid w:val="009B3C20"/>
    <w:rsid w:val="009B5FED"/>
    <w:rsid w:val="009C550A"/>
    <w:rsid w:val="009E48B6"/>
    <w:rsid w:val="009E6C1F"/>
    <w:rsid w:val="00A01047"/>
    <w:rsid w:val="00A33E96"/>
    <w:rsid w:val="00A36768"/>
    <w:rsid w:val="00A42305"/>
    <w:rsid w:val="00A432C8"/>
    <w:rsid w:val="00A44509"/>
    <w:rsid w:val="00A509AA"/>
    <w:rsid w:val="00A5179A"/>
    <w:rsid w:val="00A5269C"/>
    <w:rsid w:val="00A74B8A"/>
    <w:rsid w:val="00A76F90"/>
    <w:rsid w:val="00A7775E"/>
    <w:rsid w:val="00A80039"/>
    <w:rsid w:val="00A87DCC"/>
    <w:rsid w:val="00A95FB1"/>
    <w:rsid w:val="00AB01B2"/>
    <w:rsid w:val="00AB4DA2"/>
    <w:rsid w:val="00AC2B5F"/>
    <w:rsid w:val="00AE19EF"/>
    <w:rsid w:val="00AF16B2"/>
    <w:rsid w:val="00B037E8"/>
    <w:rsid w:val="00B212C3"/>
    <w:rsid w:val="00B24CEA"/>
    <w:rsid w:val="00B2516F"/>
    <w:rsid w:val="00B416C5"/>
    <w:rsid w:val="00B55918"/>
    <w:rsid w:val="00B72B88"/>
    <w:rsid w:val="00B73623"/>
    <w:rsid w:val="00B73A5A"/>
    <w:rsid w:val="00B878F7"/>
    <w:rsid w:val="00BD3263"/>
    <w:rsid w:val="00BD39E6"/>
    <w:rsid w:val="00BE7D61"/>
    <w:rsid w:val="00C13E0E"/>
    <w:rsid w:val="00C330A7"/>
    <w:rsid w:val="00C4339C"/>
    <w:rsid w:val="00C463C3"/>
    <w:rsid w:val="00C5012E"/>
    <w:rsid w:val="00C53370"/>
    <w:rsid w:val="00C71E71"/>
    <w:rsid w:val="00C85C5B"/>
    <w:rsid w:val="00C959F4"/>
    <w:rsid w:val="00CC4480"/>
    <w:rsid w:val="00CD1955"/>
    <w:rsid w:val="00CF3810"/>
    <w:rsid w:val="00CF6027"/>
    <w:rsid w:val="00D17B58"/>
    <w:rsid w:val="00D23594"/>
    <w:rsid w:val="00D32AE3"/>
    <w:rsid w:val="00D33DE2"/>
    <w:rsid w:val="00D839CB"/>
    <w:rsid w:val="00D8664F"/>
    <w:rsid w:val="00D92E4B"/>
    <w:rsid w:val="00DA2EF7"/>
    <w:rsid w:val="00DA3250"/>
    <w:rsid w:val="00DA5F27"/>
    <w:rsid w:val="00DA6E0E"/>
    <w:rsid w:val="00DB4A14"/>
    <w:rsid w:val="00DB6ADC"/>
    <w:rsid w:val="00DC2B4B"/>
    <w:rsid w:val="00DC7641"/>
    <w:rsid w:val="00DD203E"/>
    <w:rsid w:val="00DD5C75"/>
    <w:rsid w:val="00DD687B"/>
    <w:rsid w:val="00E042FA"/>
    <w:rsid w:val="00E111BA"/>
    <w:rsid w:val="00E13809"/>
    <w:rsid w:val="00E36FD4"/>
    <w:rsid w:val="00E438A1"/>
    <w:rsid w:val="00E47CFE"/>
    <w:rsid w:val="00E65A47"/>
    <w:rsid w:val="00E668EC"/>
    <w:rsid w:val="00E9314B"/>
    <w:rsid w:val="00EB461C"/>
    <w:rsid w:val="00F01D7E"/>
    <w:rsid w:val="00F01E19"/>
    <w:rsid w:val="00F15CE9"/>
    <w:rsid w:val="00F17ECC"/>
    <w:rsid w:val="00F535FB"/>
    <w:rsid w:val="00F67B5F"/>
    <w:rsid w:val="00F734C9"/>
    <w:rsid w:val="00F807A5"/>
    <w:rsid w:val="00FA0520"/>
    <w:rsid w:val="00FB79C8"/>
    <w:rsid w:val="00FC293A"/>
    <w:rsid w:val="00FD19A7"/>
    <w:rsid w:val="00FF3D1B"/>
    <w:rsid w:val="011256BD"/>
    <w:rsid w:val="26724FD8"/>
    <w:rsid w:val="424F27D8"/>
    <w:rsid w:val="63B1721D"/>
    <w:rsid w:val="6B973F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iPriority="0" w:unhideWhenUsed="0" w:qFormat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List Paragraph" w:semiHidden="0" w:uiPriority="34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before="100" w:beforeAutospacing="1" w:after="100" w:afterAutospacing="1"/>
    </w:pPr>
    <w:rPr>
      <w:sz w:val="22"/>
      <w:szCs w:val="22"/>
      <w:lang w:val="en-US"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pPr>
      <w:tabs>
        <w:tab w:val="center" w:pos="4677"/>
        <w:tab w:val="right" w:pos="9355"/>
      </w:tabs>
      <w:spacing w:before="0" w:beforeAutospacing="0" w:after="0" w:afterAutospacing="0"/>
    </w:pPr>
    <w:rPr>
      <w:rFonts w:ascii="Calibri" w:eastAsia="Calibri" w:hAnsi="Calibri" w:cs="Times New Roman"/>
      <w:lang w:val="ru-RU"/>
    </w:rPr>
  </w:style>
  <w:style w:type="paragraph" w:styleId="a6">
    <w:name w:val="Body Text"/>
    <w:basedOn w:val="a"/>
    <w:link w:val="a7"/>
    <w:qFormat/>
    <w:pPr>
      <w:widowControl w:val="0"/>
      <w:autoSpaceDE w:val="0"/>
      <w:autoSpaceDN w:val="0"/>
      <w:adjustRightInd w:val="0"/>
      <w:spacing w:before="0" w:beforeAutospacing="0" w:after="120" w:afterAutospacing="0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table" w:styleId="a8">
    <w:name w:val="Table Grid"/>
    <w:basedOn w:val="a1"/>
    <w:uiPriority w:val="39"/>
    <w:rPr>
      <w:rFonts w:ascii="Times New Roman" w:hAnsi="Times New Roman"/>
      <w:kern w:val="2"/>
      <w:sz w:val="24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onsPlusNonformat">
    <w:name w:val="ConsPlusNonformat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a9">
    <w:name w:val="Содержимое таблицы"/>
    <w:basedOn w:val="a"/>
    <w:qFormat/>
    <w:pPr>
      <w:suppressLineNumbers/>
      <w:suppressAutoHyphens/>
      <w:spacing w:before="0" w:beforeAutospacing="0" w:after="0" w:afterAutospacing="0"/>
    </w:pPr>
    <w:rPr>
      <w:rFonts w:ascii="Arial" w:eastAsia="Times New Roman" w:hAnsi="Arial" w:cs="Arial"/>
      <w:color w:val="000000"/>
      <w:sz w:val="20"/>
      <w:szCs w:val="20"/>
      <w:lang w:val="ru-RU" w:eastAsia="ar-SA"/>
    </w:rPr>
  </w:style>
  <w:style w:type="paragraph" w:styleId="aa">
    <w:name w:val="No Spacing"/>
    <w:uiPriority w:val="1"/>
    <w:qFormat/>
    <w:pPr>
      <w:suppressAutoHyphens/>
    </w:pPr>
    <w:rPr>
      <w:rFonts w:ascii="Arial" w:eastAsia="Times New Roman" w:hAnsi="Arial" w:cs="Arial"/>
      <w:color w:val="000000"/>
      <w:lang w:eastAsia="ar-SA"/>
    </w:rPr>
  </w:style>
  <w:style w:type="paragraph" w:styleId="ab">
    <w:name w:val="List Paragraph"/>
    <w:basedOn w:val="a"/>
    <w:link w:val="ac"/>
    <w:uiPriority w:val="34"/>
    <w:qFormat/>
    <w:pPr>
      <w:spacing w:before="0" w:beforeAutospacing="0" w:after="0" w:afterAutospacing="0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c">
    <w:name w:val="Абзац списка Знак"/>
    <w:link w:val="ab"/>
    <w:uiPriority w:val="34"/>
    <w:qFormat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cardmaininfocontent2">
    <w:name w:val="cardmaininfo__content2"/>
    <w:qFormat/>
    <w:rPr>
      <w:vanish/>
    </w:rPr>
  </w:style>
  <w:style w:type="table" w:customStyle="1" w:styleId="TableStyle0">
    <w:name w:val="TableStyle0"/>
    <w:qFormat/>
    <w:rPr>
      <w:rFonts w:ascii="Arial" w:eastAsiaTheme="minorEastAsia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1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a7">
    <w:name w:val="Основной текст Знак"/>
    <w:basedOn w:val="a0"/>
    <w:link w:val="a6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ad">
    <w:name w:val="ТаблицаМелкая"/>
    <w:basedOn w:val="a"/>
    <w:pPr>
      <w:keepLines/>
      <w:spacing w:before="0" w:beforeAutospacing="0" w:after="0" w:afterAutospacing="0"/>
    </w:pPr>
    <w:rPr>
      <w:rFonts w:ascii="Arial" w:eastAsia="Times New Roman" w:hAnsi="Arial" w:cs="Times New Roman"/>
      <w:sz w:val="20"/>
      <w:szCs w:val="20"/>
      <w:lang w:val="ru-RU"/>
    </w:rPr>
  </w:style>
  <w:style w:type="paragraph" w:customStyle="1" w:styleId="ae">
    <w:name w:val="Обычный таблица"/>
    <w:basedOn w:val="a"/>
    <w:link w:val="af"/>
    <w:qFormat/>
    <w:pPr>
      <w:spacing w:before="0" w:beforeAutospacing="0" w:after="0" w:afterAutospacing="0"/>
    </w:pPr>
    <w:rPr>
      <w:rFonts w:ascii="Times New Roman" w:eastAsia="Times New Roman" w:hAnsi="Times New Roman" w:cs="Times New Roman"/>
      <w:sz w:val="18"/>
      <w:szCs w:val="18"/>
      <w:lang w:val="zh-CN" w:eastAsia="ru-RU"/>
    </w:rPr>
  </w:style>
  <w:style w:type="character" w:customStyle="1" w:styleId="af">
    <w:name w:val="Обычный таблица Знак"/>
    <w:link w:val="ae"/>
    <w:qFormat/>
    <w:locked/>
    <w:rPr>
      <w:rFonts w:ascii="Times New Roman" w:eastAsia="Times New Roman" w:hAnsi="Times New Roman" w:cs="Times New Roman"/>
      <w:sz w:val="18"/>
      <w:szCs w:val="18"/>
      <w:lang w:val="zh-CN" w:eastAsia="ru-RU"/>
    </w:rPr>
  </w:style>
  <w:style w:type="character" w:customStyle="1" w:styleId="a5">
    <w:name w:val="Верхний колонтитул Знак"/>
    <w:basedOn w:val="a0"/>
    <w:link w:val="a4"/>
    <w:uiPriority w:val="99"/>
    <w:rPr>
      <w:rFonts w:ascii="Calibri" w:eastAsia="Calibri" w:hAnsi="Calibri" w:cs="Times New Roman"/>
      <w:lang w:val="ru-RU"/>
    </w:rPr>
  </w:style>
  <w:style w:type="paragraph" w:styleId="af0">
    <w:name w:val="footer"/>
    <w:basedOn w:val="a"/>
    <w:link w:val="af1"/>
    <w:uiPriority w:val="99"/>
    <w:unhideWhenUsed/>
    <w:rsid w:val="00B037E8"/>
    <w:pPr>
      <w:tabs>
        <w:tab w:val="center" w:pos="4677"/>
        <w:tab w:val="right" w:pos="9355"/>
      </w:tabs>
      <w:spacing w:before="0" w:after="0"/>
    </w:pPr>
  </w:style>
  <w:style w:type="character" w:customStyle="1" w:styleId="af1">
    <w:name w:val="Нижний колонтитул Знак"/>
    <w:basedOn w:val="a0"/>
    <w:link w:val="af0"/>
    <w:uiPriority w:val="99"/>
    <w:rsid w:val="00B037E8"/>
    <w:rPr>
      <w:sz w:val="22"/>
      <w:szCs w:val="22"/>
      <w:lang w:val="en-US" w:eastAsia="en-US"/>
    </w:rPr>
  </w:style>
  <w:style w:type="table" w:customStyle="1" w:styleId="12">
    <w:name w:val="Сетка таблицы1"/>
    <w:basedOn w:val="a1"/>
    <w:next w:val="a8"/>
    <w:uiPriority w:val="39"/>
    <w:rsid w:val="00740695"/>
    <w:rPr>
      <w:kern w:val="2"/>
      <w:sz w:val="24"/>
      <w:szCs w:val="24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2">
    <w:name w:val="FollowedHyperlink"/>
    <w:basedOn w:val="a0"/>
    <w:uiPriority w:val="99"/>
    <w:semiHidden/>
    <w:unhideWhenUsed/>
    <w:rsid w:val="005A4351"/>
    <w:rPr>
      <w:color w:val="954F72"/>
      <w:u w:val="single"/>
    </w:rPr>
  </w:style>
  <w:style w:type="paragraph" w:customStyle="1" w:styleId="xl63">
    <w:name w:val="xl63"/>
    <w:basedOn w:val="a"/>
    <w:rsid w:val="005A43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64">
    <w:name w:val="xl64"/>
    <w:basedOn w:val="a"/>
    <w:rsid w:val="005A43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65">
    <w:name w:val="xl65"/>
    <w:basedOn w:val="a"/>
    <w:rsid w:val="005A43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66">
    <w:name w:val="xl66"/>
    <w:basedOn w:val="a"/>
    <w:rsid w:val="005A43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67">
    <w:name w:val="xl67"/>
    <w:basedOn w:val="a"/>
    <w:rsid w:val="005A43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68">
    <w:name w:val="xl68"/>
    <w:basedOn w:val="a"/>
    <w:rsid w:val="005A4351"/>
    <w:pPr>
      <w:pBdr>
        <w:top w:val="single" w:sz="4" w:space="0" w:color="auto"/>
        <w:left w:val="single" w:sz="4" w:space="0" w:color="auto"/>
        <w:right w:val="single" w:sz="4" w:space="0" w:color="auto"/>
      </w:pBdr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69">
    <w:name w:val="xl69"/>
    <w:basedOn w:val="a"/>
    <w:rsid w:val="005A43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70">
    <w:name w:val="xl70"/>
    <w:basedOn w:val="a"/>
    <w:rsid w:val="005A43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extAlignment w:val="center"/>
    </w:pPr>
    <w:rPr>
      <w:rFonts w:ascii="Calibri" w:eastAsia="Times New Roman" w:hAnsi="Calibri" w:cs="Calibri"/>
      <w:sz w:val="24"/>
      <w:szCs w:val="24"/>
      <w:lang w:val="ru-RU" w:eastAsia="ru-RU"/>
    </w:rPr>
  </w:style>
  <w:style w:type="paragraph" w:customStyle="1" w:styleId="xl71">
    <w:name w:val="xl71"/>
    <w:basedOn w:val="a"/>
    <w:rsid w:val="005A43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72">
    <w:name w:val="xl72"/>
    <w:basedOn w:val="a"/>
    <w:rsid w:val="005A43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73">
    <w:name w:val="xl73"/>
    <w:basedOn w:val="a"/>
    <w:rsid w:val="005A43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74">
    <w:name w:val="xl74"/>
    <w:basedOn w:val="a"/>
    <w:rsid w:val="005A4351"/>
    <w:pPr>
      <w:jc w:val="center"/>
      <w:textAlignment w:val="center"/>
    </w:pPr>
    <w:rPr>
      <w:rFonts w:ascii="Calibri" w:eastAsia="Times New Roman" w:hAnsi="Calibri" w:cs="Calibri"/>
      <w:sz w:val="24"/>
      <w:szCs w:val="24"/>
      <w:lang w:val="ru-RU" w:eastAsia="ru-RU"/>
    </w:rPr>
  </w:style>
  <w:style w:type="paragraph" w:customStyle="1" w:styleId="xl75">
    <w:name w:val="xl75"/>
    <w:basedOn w:val="a"/>
    <w:rsid w:val="005A43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76">
    <w:name w:val="xl76"/>
    <w:basedOn w:val="a"/>
    <w:rsid w:val="005A4351"/>
    <w:pPr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77">
    <w:name w:val="xl77"/>
    <w:basedOn w:val="a"/>
    <w:rsid w:val="005A4351"/>
    <w:pPr>
      <w:textAlignment w:val="center"/>
    </w:pPr>
    <w:rPr>
      <w:rFonts w:ascii="Calibri" w:eastAsia="Times New Roman" w:hAnsi="Calibri" w:cs="Calibri"/>
      <w:sz w:val="24"/>
      <w:szCs w:val="24"/>
      <w:lang w:val="ru-RU" w:eastAsia="ru-RU"/>
    </w:rPr>
  </w:style>
  <w:style w:type="paragraph" w:customStyle="1" w:styleId="xl78">
    <w:name w:val="xl78"/>
    <w:basedOn w:val="a"/>
    <w:rsid w:val="005A4351"/>
    <w:pPr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79">
    <w:name w:val="xl79"/>
    <w:basedOn w:val="a"/>
    <w:rsid w:val="005A4351"/>
    <w:pPr>
      <w:pBdr>
        <w:left w:val="single" w:sz="4" w:space="0" w:color="auto"/>
        <w:right w:val="single" w:sz="4" w:space="0" w:color="auto"/>
      </w:pBdr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80">
    <w:name w:val="xl80"/>
    <w:basedOn w:val="a"/>
    <w:rsid w:val="005A4351"/>
    <w:pPr>
      <w:pBdr>
        <w:top w:val="single" w:sz="4" w:space="0" w:color="auto"/>
        <w:left w:val="single" w:sz="4" w:space="0" w:color="auto"/>
        <w:right w:val="single" w:sz="4" w:space="0" w:color="auto"/>
      </w:pBdr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81">
    <w:name w:val="xl81"/>
    <w:basedOn w:val="a"/>
    <w:rsid w:val="005A4351"/>
    <w:pPr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82">
    <w:name w:val="xl82"/>
    <w:basedOn w:val="a"/>
    <w:rsid w:val="005A4351"/>
    <w:pPr>
      <w:pBdr>
        <w:left w:val="single" w:sz="4" w:space="0" w:color="auto"/>
        <w:right w:val="single" w:sz="4" w:space="0" w:color="auto"/>
      </w:pBdr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83">
    <w:name w:val="xl83"/>
    <w:basedOn w:val="a"/>
    <w:rsid w:val="005A4351"/>
    <w:pPr>
      <w:jc w:val="center"/>
      <w:textAlignment w:val="center"/>
    </w:pPr>
    <w:rPr>
      <w:rFonts w:ascii="Calibri" w:eastAsia="Times New Roman" w:hAnsi="Calibri" w:cs="Calibri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iPriority="0" w:unhideWhenUsed="0" w:qFormat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List Paragraph" w:semiHidden="0" w:uiPriority="34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before="100" w:beforeAutospacing="1" w:after="100" w:afterAutospacing="1"/>
    </w:pPr>
    <w:rPr>
      <w:sz w:val="22"/>
      <w:szCs w:val="22"/>
      <w:lang w:val="en-US"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pPr>
      <w:tabs>
        <w:tab w:val="center" w:pos="4677"/>
        <w:tab w:val="right" w:pos="9355"/>
      </w:tabs>
      <w:spacing w:before="0" w:beforeAutospacing="0" w:after="0" w:afterAutospacing="0"/>
    </w:pPr>
    <w:rPr>
      <w:rFonts w:ascii="Calibri" w:eastAsia="Calibri" w:hAnsi="Calibri" w:cs="Times New Roman"/>
      <w:lang w:val="ru-RU"/>
    </w:rPr>
  </w:style>
  <w:style w:type="paragraph" w:styleId="a6">
    <w:name w:val="Body Text"/>
    <w:basedOn w:val="a"/>
    <w:link w:val="a7"/>
    <w:qFormat/>
    <w:pPr>
      <w:widowControl w:val="0"/>
      <w:autoSpaceDE w:val="0"/>
      <w:autoSpaceDN w:val="0"/>
      <w:adjustRightInd w:val="0"/>
      <w:spacing w:before="0" w:beforeAutospacing="0" w:after="120" w:afterAutospacing="0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table" w:styleId="a8">
    <w:name w:val="Table Grid"/>
    <w:basedOn w:val="a1"/>
    <w:uiPriority w:val="39"/>
    <w:rPr>
      <w:rFonts w:ascii="Times New Roman" w:hAnsi="Times New Roman"/>
      <w:kern w:val="2"/>
      <w:sz w:val="24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onsPlusNonformat">
    <w:name w:val="ConsPlusNonformat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a9">
    <w:name w:val="Содержимое таблицы"/>
    <w:basedOn w:val="a"/>
    <w:qFormat/>
    <w:pPr>
      <w:suppressLineNumbers/>
      <w:suppressAutoHyphens/>
      <w:spacing w:before="0" w:beforeAutospacing="0" w:after="0" w:afterAutospacing="0"/>
    </w:pPr>
    <w:rPr>
      <w:rFonts w:ascii="Arial" w:eastAsia="Times New Roman" w:hAnsi="Arial" w:cs="Arial"/>
      <w:color w:val="000000"/>
      <w:sz w:val="20"/>
      <w:szCs w:val="20"/>
      <w:lang w:val="ru-RU" w:eastAsia="ar-SA"/>
    </w:rPr>
  </w:style>
  <w:style w:type="paragraph" w:styleId="aa">
    <w:name w:val="No Spacing"/>
    <w:uiPriority w:val="1"/>
    <w:qFormat/>
    <w:pPr>
      <w:suppressAutoHyphens/>
    </w:pPr>
    <w:rPr>
      <w:rFonts w:ascii="Arial" w:eastAsia="Times New Roman" w:hAnsi="Arial" w:cs="Arial"/>
      <w:color w:val="000000"/>
      <w:lang w:eastAsia="ar-SA"/>
    </w:rPr>
  </w:style>
  <w:style w:type="paragraph" w:styleId="ab">
    <w:name w:val="List Paragraph"/>
    <w:basedOn w:val="a"/>
    <w:link w:val="ac"/>
    <w:uiPriority w:val="34"/>
    <w:qFormat/>
    <w:pPr>
      <w:spacing w:before="0" w:beforeAutospacing="0" w:after="0" w:afterAutospacing="0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c">
    <w:name w:val="Абзац списка Знак"/>
    <w:link w:val="ab"/>
    <w:uiPriority w:val="34"/>
    <w:qFormat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cardmaininfocontent2">
    <w:name w:val="cardmaininfo__content2"/>
    <w:qFormat/>
    <w:rPr>
      <w:vanish/>
    </w:rPr>
  </w:style>
  <w:style w:type="table" w:customStyle="1" w:styleId="TableStyle0">
    <w:name w:val="TableStyle0"/>
    <w:qFormat/>
    <w:rPr>
      <w:rFonts w:ascii="Arial" w:eastAsiaTheme="minorEastAsia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1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a7">
    <w:name w:val="Основной текст Знак"/>
    <w:basedOn w:val="a0"/>
    <w:link w:val="a6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ad">
    <w:name w:val="ТаблицаМелкая"/>
    <w:basedOn w:val="a"/>
    <w:pPr>
      <w:keepLines/>
      <w:spacing w:before="0" w:beforeAutospacing="0" w:after="0" w:afterAutospacing="0"/>
    </w:pPr>
    <w:rPr>
      <w:rFonts w:ascii="Arial" w:eastAsia="Times New Roman" w:hAnsi="Arial" w:cs="Times New Roman"/>
      <w:sz w:val="20"/>
      <w:szCs w:val="20"/>
      <w:lang w:val="ru-RU"/>
    </w:rPr>
  </w:style>
  <w:style w:type="paragraph" w:customStyle="1" w:styleId="ae">
    <w:name w:val="Обычный таблица"/>
    <w:basedOn w:val="a"/>
    <w:link w:val="af"/>
    <w:qFormat/>
    <w:pPr>
      <w:spacing w:before="0" w:beforeAutospacing="0" w:after="0" w:afterAutospacing="0"/>
    </w:pPr>
    <w:rPr>
      <w:rFonts w:ascii="Times New Roman" w:eastAsia="Times New Roman" w:hAnsi="Times New Roman" w:cs="Times New Roman"/>
      <w:sz w:val="18"/>
      <w:szCs w:val="18"/>
      <w:lang w:val="zh-CN" w:eastAsia="ru-RU"/>
    </w:rPr>
  </w:style>
  <w:style w:type="character" w:customStyle="1" w:styleId="af">
    <w:name w:val="Обычный таблица Знак"/>
    <w:link w:val="ae"/>
    <w:qFormat/>
    <w:locked/>
    <w:rPr>
      <w:rFonts w:ascii="Times New Roman" w:eastAsia="Times New Roman" w:hAnsi="Times New Roman" w:cs="Times New Roman"/>
      <w:sz w:val="18"/>
      <w:szCs w:val="18"/>
      <w:lang w:val="zh-CN" w:eastAsia="ru-RU"/>
    </w:rPr>
  </w:style>
  <w:style w:type="character" w:customStyle="1" w:styleId="a5">
    <w:name w:val="Верхний колонтитул Знак"/>
    <w:basedOn w:val="a0"/>
    <w:link w:val="a4"/>
    <w:uiPriority w:val="99"/>
    <w:rPr>
      <w:rFonts w:ascii="Calibri" w:eastAsia="Calibri" w:hAnsi="Calibri" w:cs="Times New Roman"/>
      <w:lang w:val="ru-RU"/>
    </w:rPr>
  </w:style>
  <w:style w:type="paragraph" w:styleId="af0">
    <w:name w:val="footer"/>
    <w:basedOn w:val="a"/>
    <w:link w:val="af1"/>
    <w:uiPriority w:val="99"/>
    <w:unhideWhenUsed/>
    <w:rsid w:val="00B037E8"/>
    <w:pPr>
      <w:tabs>
        <w:tab w:val="center" w:pos="4677"/>
        <w:tab w:val="right" w:pos="9355"/>
      </w:tabs>
      <w:spacing w:before="0" w:after="0"/>
    </w:pPr>
  </w:style>
  <w:style w:type="character" w:customStyle="1" w:styleId="af1">
    <w:name w:val="Нижний колонтитул Знак"/>
    <w:basedOn w:val="a0"/>
    <w:link w:val="af0"/>
    <w:uiPriority w:val="99"/>
    <w:rsid w:val="00B037E8"/>
    <w:rPr>
      <w:sz w:val="22"/>
      <w:szCs w:val="22"/>
      <w:lang w:val="en-US" w:eastAsia="en-US"/>
    </w:rPr>
  </w:style>
  <w:style w:type="table" w:customStyle="1" w:styleId="12">
    <w:name w:val="Сетка таблицы1"/>
    <w:basedOn w:val="a1"/>
    <w:next w:val="a8"/>
    <w:uiPriority w:val="39"/>
    <w:rsid w:val="00740695"/>
    <w:rPr>
      <w:kern w:val="2"/>
      <w:sz w:val="24"/>
      <w:szCs w:val="24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2">
    <w:name w:val="FollowedHyperlink"/>
    <w:basedOn w:val="a0"/>
    <w:uiPriority w:val="99"/>
    <w:semiHidden/>
    <w:unhideWhenUsed/>
    <w:rsid w:val="005A4351"/>
    <w:rPr>
      <w:color w:val="954F72"/>
      <w:u w:val="single"/>
    </w:rPr>
  </w:style>
  <w:style w:type="paragraph" w:customStyle="1" w:styleId="xl63">
    <w:name w:val="xl63"/>
    <w:basedOn w:val="a"/>
    <w:rsid w:val="005A43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64">
    <w:name w:val="xl64"/>
    <w:basedOn w:val="a"/>
    <w:rsid w:val="005A43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65">
    <w:name w:val="xl65"/>
    <w:basedOn w:val="a"/>
    <w:rsid w:val="005A43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66">
    <w:name w:val="xl66"/>
    <w:basedOn w:val="a"/>
    <w:rsid w:val="005A43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67">
    <w:name w:val="xl67"/>
    <w:basedOn w:val="a"/>
    <w:rsid w:val="005A43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68">
    <w:name w:val="xl68"/>
    <w:basedOn w:val="a"/>
    <w:rsid w:val="005A4351"/>
    <w:pPr>
      <w:pBdr>
        <w:top w:val="single" w:sz="4" w:space="0" w:color="auto"/>
        <w:left w:val="single" w:sz="4" w:space="0" w:color="auto"/>
        <w:right w:val="single" w:sz="4" w:space="0" w:color="auto"/>
      </w:pBdr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69">
    <w:name w:val="xl69"/>
    <w:basedOn w:val="a"/>
    <w:rsid w:val="005A43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70">
    <w:name w:val="xl70"/>
    <w:basedOn w:val="a"/>
    <w:rsid w:val="005A43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extAlignment w:val="center"/>
    </w:pPr>
    <w:rPr>
      <w:rFonts w:ascii="Calibri" w:eastAsia="Times New Roman" w:hAnsi="Calibri" w:cs="Calibri"/>
      <w:sz w:val="24"/>
      <w:szCs w:val="24"/>
      <w:lang w:val="ru-RU" w:eastAsia="ru-RU"/>
    </w:rPr>
  </w:style>
  <w:style w:type="paragraph" w:customStyle="1" w:styleId="xl71">
    <w:name w:val="xl71"/>
    <w:basedOn w:val="a"/>
    <w:rsid w:val="005A43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72">
    <w:name w:val="xl72"/>
    <w:basedOn w:val="a"/>
    <w:rsid w:val="005A43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73">
    <w:name w:val="xl73"/>
    <w:basedOn w:val="a"/>
    <w:rsid w:val="005A43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74">
    <w:name w:val="xl74"/>
    <w:basedOn w:val="a"/>
    <w:rsid w:val="005A4351"/>
    <w:pPr>
      <w:jc w:val="center"/>
      <w:textAlignment w:val="center"/>
    </w:pPr>
    <w:rPr>
      <w:rFonts w:ascii="Calibri" w:eastAsia="Times New Roman" w:hAnsi="Calibri" w:cs="Calibri"/>
      <w:sz w:val="24"/>
      <w:szCs w:val="24"/>
      <w:lang w:val="ru-RU" w:eastAsia="ru-RU"/>
    </w:rPr>
  </w:style>
  <w:style w:type="paragraph" w:customStyle="1" w:styleId="xl75">
    <w:name w:val="xl75"/>
    <w:basedOn w:val="a"/>
    <w:rsid w:val="005A43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76">
    <w:name w:val="xl76"/>
    <w:basedOn w:val="a"/>
    <w:rsid w:val="005A4351"/>
    <w:pPr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77">
    <w:name w:val="xl77"/>
    <w:basedOn w:val="a"/>
    <w:rsid w:val="005A4351"/>
    <w:pPr>
      <w:textAlignment w:val="center"/>
    </w:pPr>
    <w:rPr>
      <w:rFonts w:ascii="Calibri" w:eastAsia="Times New Roman" w:hAnsi="Calibri" w:cs="Calibri"/>
      <w:sz w:val="24"/>
      <w:szCs w:val="24"/>
      <w:lang w:val="ru-RU" w:eastAsia="ru-RU"/>
    </w:rPr>
  </w:style>
  <w:style w:type="paragraph" w:customStyle="1" w:styleId="xl78">
    <w:name w:val="xl78"/>
    <w:basedOn w:val="a"/>
    <w:rsid w:val="005A4351"/>
    <w:pPr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79">
    <w:name w:val="xl79"/>
    <w:basedOn w:val="a"/>
    <w:rsid w:val="005A4351"/>
    <w:pPr>
      <w:pBdr>
        <w:left w:val="single" w:sz="4" w:space="0" w:color="auto"/>
        <w:right w:val="single" w:sz="4" w:space="0" w:color="auto"/>
      </w:pBdr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80">
    <w:name w:val="xl80"/>
    <w:basedOn w:val="a"/>
    <w:rsid w:val="005A4351"/>
    <w:pPr>
      <w:pBdr>
        <w:top w:val="single" w:sz="4" w:space="0" w:color="auto"/>
        <w:left w:val="single" w:sz="4" w:space="0" w:color="auto"/>
        <w:right w:val="single" w:sz="4" w:space="0" w:color="auto"/>
      </w:pBdr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81">
    <w:name w:val="xl81"/>
    <w:basedOn w:val="a"/>
    <w:rsid w:val="005A4351"/>
    <w:pPr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82">
    <w:name w:val="xl82"/>
    <w:basedOn w:val="a"/>
    <w:rsid w:val="005A4351"/>
    <w:pPr>
      <w:pBdr>
        <w:left w:val="single" w:sz="4" w:space="0" w:color="auto"/>
        <w:right w:val="single" w:sz="4" w:space="0" w:color="auto"/>
      </w:pBdr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83">
    <w:name w:val="xl83"/>
    <w:basedOn w:val="a"/>
    <w:rsid w:val="005A4351"/>
    <w:pPr>
      <w:jc w:val="center"/>
      <w:textAlignment w:val="center"/>
    </w:pPr>
    <w:rPr>
      <w:rFonts w:ascii="Calibri" w:eastAsia="Times New Roman" w:hAnsi="Calibri" w:cs="Calibri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305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8144DF-0652-4A2C-8138-3ABE0D491C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18</Pages>
  <Words>6660</Words>
  <Characters>37966</Characters>
  <Application>Microsoft Office Word</Application>
  <DocSecurity>0</DocSecurity>
  <Lines>316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Кедяров</dc:creator>
  <dc:description>Подготовлено экспертами Актион-МЦФЭР</dc:description>
  <cp:lastModifiedBy>112</cp:lastModifiedBy>
  <cp:revision>3</cp:revision>
  <dcterms:created xsi:type="dcterms:W3CDTF">2025-10-06T12:14:00Z</dcterms:created>
  <dcterms:modified xsi:type="dcterms:W3CDTF">2025-10-06T12:26:00Z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1049-12.2.0.20326</vt:lpwstr>
  </property>
  <property fmtid="{D5CDD505-2E9C-101B-9397-08002B2CF9AE}" pid="3" name="ICV">
    <vt:lpwstr>01528FD5943941F8A02A6546EA3997AA_12</vt:lpwstr>
  </property>
</Properties>
</file>