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2F" w:rsidRPr="00CF2BEA" w:rsidRDefault="00BB2226" w:rsidP="00BB2226">
      <w:pPr>
        <w:pStyle w:val="1"/>
        <w:rPr>
          <w:rStyle w:val="10"/>
          <w:rFonts w:ascii="Times New Roman" w:hAnsi="Times New Roman" w:cs="Times New Roman"/>
          <w:color w:val="000000" w:themeColor="text1"/>
          <w:sz w:val="20"/>
          <w:szCs w:val="24"/>
        </w:rPr>
      </w:pPr>
      <w:bookmarkStart w:id="0" w:name="_Toc480989277"/>
      <w:bookmarkStart w:id="1" w:name="_Toc31975061"/>
      <w:r w:rsidRPr="00CF2BEA">
        <w:rPr>
          <w:rStyle w:val="10"/>
          <w:rFonts w:ascii="Times New Roman" w:hAnsi="Times New Roman" w:cs="Times New Roman"/>
          <w:color w:val="000000" w:themeColor="text1"/>
          <w:sz w:val="20"/>
          <w:szCs w:val="24"/>
        </w:rPr>
        <w:t>XI.</w:t>
      </w:r>
      <w:r w:rsidRPr="00CF2BEA">
        <w:rPr>
          <w:rStyle w:val="10"/>
          <w:rFonts w:ascii="Times New Roman" w:hAnsi="Times New Roman" w:cs="Times New Roman"/>
          <w:color w:val="000000" w:themeColor="text1"/>
          <w:sz w:val="20"/>
          <w:szCs w:val="24"/>
        </w:rPr>
        <w:tab/>
        <w:t>ОБРАЗЦЫ ФОРМ И </w:t>
      </w:r>
      <w:r w:rsidRPr="00CF2BEA">
        <w:rPr>
          <w:color w:val="000000" w:themeColor="text1"/>
          <w:sz w:val="20"/>
          <w:szCs w:val="24"/>
        </w:rPr>
        <w:t>ДОКУМЕНТОВ</w:t>
      </w:r>
      <w:bookmarkEnd w:id="0"/>
      <w:r w:rsidRPr="00CF2BEA">
        <w:rPr>
          <w:rStyle w:val="10"/>
          <w:rFonts w:ascii="Times New Roman" w:hAnsi="Times New Roman" w:cs="Times New Roman"/>
          <w:color w:val="000000" w:themeColor="text1"/>
          <w:sz w:val="20"/>
          <w:szCs w:val="24"/>
        </w:rPr>
        <w:t xml:space="preserve">ДЛЯ ЗАПОЛНЕНИЯ УЧАСТНИКАМИ </w:t>
      </w:r>
    </w:p>
    <w:bookmarkEnd w:id="1"/>
    <w:p w:rsidR="00BB2226" w:rsidRPr="00CF2BEA" w:rsidRDefault="00645104" w:rsidP="00645104">
      <w:pPr>
        <w:pStyle w:val="1"/>
        <w:rPr>
          <w:rStyle w:val="10"/>
          <w:rFonts w:ascii="Times New Roman" w:hAnsi="Times New Roman" w:cs="Times New Roman"/>
          <w:b w:val="0"/>
          <w:color w:val="000000" w:themeColor="text1"/>
          <w:sz w:val="20"/>
          <w:szCs w:val="24"/>
        </w:rPr>
      </w:pPr>
      <w:r w:rsidRPr="00645104">
        <w:rPr>
          <w:rStyle w:val="10"/>
          <w:rFonts w:ascii="Times New Roman" w:hAnsi="Times New Roman" w:cs="Times New Roman"/>
          <w:color w:val="000000" w:themeColor="text1"/>
          <w:sz w:val="20"/>
          <w:szCs w:val="24"/>
        </w:rPr>
        <w:t>ТЕНДЕРА В ЭЛЕКТРОННОЙ ФОРМЕ</w:t>
      </w:r>
    </w:p>
    <w:p w:rsidR="00BB2226" w:rsidRPr="00CF2BEA" w:rsidRDefault="00BB2226" w:rsidP="0006292F">
      <w:pPr>
        <w:pStyle w:val="32"/>
        <w:ind w:left="2269" w:right="1387"/>
        <w:jc w:val="right"/>
        <w:rPr>
          <w:rFonts w:ascii="Times New Roman" w:hAnsi="Times New Roman"/>
          <w:sz w:val="20"/>
          <w:szCs w:val="24"/>
        </w:rPr>
      </w:pPr>
      <w:r w:rsidRPr="00CF2BEA">
        <w:rPr>
          <w:rFonts w:ascii="Times New Roman" w:hAnsi="Times New Roman"/>
          <w:sz w:val="20"/>
          <w:szCs w:val="24"/>
        </w:rPr>
        <w:t>Приложение №1</w:t>
      </w:r>
    </w:p>
    <w:p w:rsidR="00BB2226" w:rsidRPr="00CF2BEA" w:rsidRDefault="00BB2226" w:rsidP="00BB2226">
      <w:pPr>
        <w:rPr>
          <w:rFonts w:ascii="Times New Roman" w:hAnsi="Times New Roman" w:cs="Times New Roman"/>
          <w:sz w:val="20"/>
        </w:rPr>
      </w:pPr>
    </w:p>
    <w:p w:rsidR="00BB2226" w:rsidRPr="00645104" w:rsidRDefault="00BB2226" w:rsidP="00BB2226">
      <w:pPr>
        <w:jc w:val="center"/>
        <w:rPr>
          <w:rFonts w:ascii="Times New Roman" w:hAnsi="Times New Roman" w:cs="Times New Roman"/>
          <w:b/>
          <w:bCs/>
          <w:sz w:val="20"/>
        </w:rPr>
      </w:pPr>
      <w:r w:rsidRPr="00CF2BEA">
        <w:rPr>
          <w:rFonts w:ascii="Times New Roman" w:hAnsi="Times New Roman" w:cs="Times New Roman"/>
          <w:b/>
          <w:bCs/>
          <w:sz w:val="20"/>
        </w:rPr>
        <w:t>Функциональные и технические характеристики поставляемого товара</w:t>
      </w:r>
    </w:p>
    <w:p w:rsidR="00645104" w:rsidRPr="00645104" w:rsidRDefault="00645104" w:rsidP="00BB2226">
      <w:pPr>
        <w:jc w:val="center"/>
        <w:rPr>
          <w:rFonts w:ascii="Times New Roman" w:hAnsi="Times New Roman" w:cs="Times New Roman"/>
          <w:b/>
          <w:bCs/>
          <w:sz w:val="20"/>
        </w:rPr>
      </w:pPr>
    </w:p>
    <w:tbl>
      <w:tblPr>
        <w:tblW w:w="10940" w:type="dxa"/>
        <w:tblInd w:w="93" w:type="dxa"/>
        <w:tblLook w:val="04A0" w:firstRow="1" w:lastRow="0" w:firstColumn="1" w:lastColumn="0" w:noHBand="0" w:noVBand="1"/>
      </w:tblPr>
      <w:tblGrid>
        <w:gridCol w:w="787"/>
        <w:gridCol w:w="1933"/>
        <w:gridCol w:w="851"/>
        <w:gridCol w:w="4099"/>
        <w:gridCol w:w="1815"/>
        <w:gridCol w:w="1455"/>
      </w:tblGrid>
      <w:tr w:rsidR="00645104" w:rsidRPr="00645104" w:rsidTr="00FE05BF">
        <w:trPr>
          <w:trHeight w:val="2139"/>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 </w:t>
            </w:r>
            <w:proofErr w:type="gramStart"/>
            <w:r w:rsidRPr="00645104">
              <w:rPr>
                <w:rFonts w:ascii="Times New Roman" w:eastAsia="Times New Roman" w:hAnsi="Times New Roman" w:cs="Times New Roman"/>
                <w:sz w:val="20"/>
                <w:szCs w:val="20"/>
              </w:rPr>
              <w:t>п</w:t>
            </w:r>
            <w:proofErr w:type="gramEnd"/>
            <w:r w:rsidRPr="00645104">
              <w:rPr>
                <w:rFonts w:ascii="Times New Roman" w:eastAsia="Times New Roman" w:hAnsi="Times New Roman" w:cs="Times New Roman"/>
                <w:sz w:val="20"/>
                <w:szCs w:val="20"/>
              </w:rPr>
              <w:t>/п</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Наименование товара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Кол-во</w:t>
            </w: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Показатели товара</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Качественные характеристики (потребительские свойства) и иные характеристики поставляемого товара</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Значение показателей, предлагаемые участником (Участник указывает конкретные показатели характеристик товара)</w:t>
            </w:r>
          </w:p>
        </w:tc>
      </w:tr>
      <w:tr w:rsidR="00645104" w:rsidRPr="00645104" w:rsidTr="00B47032">
        <w:trPr>
          <w:trHeight w:val="1830"/>
        </w:trPr>
        <w:tc>
          <w:tcPr>
            <w:tcW w:w="787" w:type="dxa"/>
            <w:vMerge w:val="restart"/>
            <w:tcBorders>
              <w:top w:val="nil"/>
              <w:left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1</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c>
          <w:tcPr>
            <w:tcW w:w="1933" w:type="dxa"/>
            <w:vMerge w:val="restart"/>
            <w:tcBorders>
              <w:top w:val="nil"/>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hAnsi="Times New Roman" w:cs="Times New Roman"/>
                <w:sz w:val="20"/>
                <w:szCs w:val="20"/>
              </w:rPr>
              <w:lastRenderedPageBreak/>
              <w:t>Виртуальный учебно-методический комплекс на базе макета вертикально-обрабатывающего центра с ЧПУ</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c>
          <w:tcPr>
            <w:tcW w:w="851" w:type="dxa"/>
            <w:vMerge w:val="restart"/>
            <w:tcBorders>
              <w:top w:val="nil"/>
              <w:left w:val="nil"/>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1</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Комплекс предназначен для проведения групповых практических и индивидуальных занятий и виртуальной работы студентов при обучении с целью получения навыков, а также сокращения времени обучения наладке и обслужива</w:t>
            </w:r>
            <w:bookmarkStart w:id="2" w:name="_GoBack"/>
            <w:bookmarkEnd w:id="2"/>
            <w:r w:rsidRPr="00645104">
              <w:rPr>
                <w:rFonts w:ascii="Times New Roman" w:eastAsia="Times New Roman" w:hAnsi="Times New Roman" w:cs="Times New Roman"/>
                <w:sz w:val="20"/>
                <w:szCs w:val="20"/>
              </w:rPr>
              <w:t>нии реального технологического оборудования и технологической оснастки, проверки навыков и умений обучаемых, снижения аварийности при работе</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ind w:left="267" w:hanging="267"/>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515"/>
        </w:trPr>
        <w:tc>
          <w:tcPr>
            <w:tcW w:w="787" w:type="dxa"/>
            <w:vMerge/>
            <w:tcBorders>
              <w:left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Программный управляющий модуль представляет собой генерируемую компьютерными средствами трехмерную среду, которая окружает пользователя-обучаемого и реагирует на его действия естественным образом с помощью </w:t>
            </w:r>
            <w:proofErr w:type="spellStart"/>
            <w:r w:rsidRPr="00645104">
              <w:rPr>
                <w:rFonts w:ascii="Times New Roman" w:eastAsia="Times New Roman" w:hAnsi="Times New Roman" w:cs="Times New Roman"/>
                <w:sz w:val="20"/>
                <w:szCs w:val="20"/>
              </w:rPr>
              <w:t>иммерсивных</w:t>
            </w:r>
            <w:proofErr w:type="spellEnd"/>
            <w:r w:rsidRPr="00645104">
              <w:rPr>
                <w:rFonts w:ascii="Times New Roman" w:eastAsia="Times New Roman" w:hAnsi="Times New Roman" w:cs="Times New Roman"/>
                <w:sz w:val="20"/>
                <w:szCs w:val="20"/>
              </w:rPr>
              <w:t xml:space="preserve"> (обеспечивающих полный эффект присутствия) устройств отображения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665"/>
        </w:trPr>
        <w:tc>
          <w:tcPr>
            <w:tcW w:w="787" w:type="dxa"/>
            <w:vMerge/>
            <w:tcBorders>
              <w:left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«Тренировка (обучение)» - практическая часть, представляет собой виртуальный симулятор с элементами виртуальной реальности для бучения особенностям оснащения технологической линии, основного и вспомогательного технологического оборудования, технологической оснастки, энергетических и материальных потоков производства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30"/>
        </w:trPr>
        <w:tc>
          <w:tcPr>
            <w:tcW w:w="787" w:type="dxa"/>
            <w:vMerge/>
            <w:tcBorders>
              <w:left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Режим сопровождается подсказками, помогающими пользователю корректно выполнять действия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30"/>
        </w:trPr>
        <w:tc>
          <w:tcPr>
            <w:tcW w:w="787" w:type="dxa"/>
            <w:vMerge/>
            <w:tcBorders>
              <w:left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Пользователь-обучаемый буквально переносится на рабочую площадку и активно взаимодействует с искусственным пространством в режиме виртуальной реальности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2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«Контроль» - экзаменационная и проверочная часть, представляет собой симулятор для проверки и оценки знаний обучаемого, в условиях, приближенных </w:t>
            </w:r>
            <w:proofErr w:type="gramStart"/>
            <w:r w:rsidRPr="00645104">
              <w:rPr>
                <w:rFonts w:ascii="Times New Roman" w:eastAsia="Times New Roman" w:hAnsi="Times New Roman" w:cs="Times New Roman"/>
                <w:sz w:val="20"/>
                <w:szCs w:val="20"/>
              </w:rPr>
              <w:t>к</w:t>
            </w:r>
            <w:proofErr w:type="gramEnd"/>
            <w:r w:rsidRPr="00645104">
              <w:rPr>
                <w:rFonts w:ascii="Times New Roman" w:eastAsia="Times New Roman" w:hAnsi="Times New Roman" w:cs="Times New Roman"/>
                <w:sz w:val="20"/>
                <w:szCs w:val="20"/>
              </w:rPr>
              <w:t xml:space="preserve"> реальным, сценарий развития генерирует виртуальное тестирование изученного материала и особенностей оборудования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Режим исключает подсказки, задача пользователя - самостоятельно выполнить корректные действия и оценить уровень своих знаний</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Пользователь-обучаемый буквально переносится на рабочую площадку и активно взаимодействует с искусственным пространством</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 результатам успешного выполнения заданного алгоритма действий пользователю-обучаемому выводится результат оценки уровня знаний</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 завершении тестирования система в автоматическом режиме формирует отчеты о результатах тестирования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Время начала тестирования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Время окончания тестирования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Общее количество вопросов</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Количество </w:t>
            </w:r>
            <w:proofErr w:type="gramStart"/>
            <w:r w:rsidRPr="00645104">
              <w:rPr>
                <w:rFonts w:ascii="Times New Roman" w:eastAsia="Times New Roman" w:hAnsi="Times New Roman" w:cs="Times New Roman"/>
                <w:sz w:val="20"/>
                <w:szCs w:val="20"/>
              </w:rPr>
              <w:t>вопросов</w:t>
            </w:r>
            <w:proofErr w:type="gramEnd"/>
            <w:r w:rsidRPr="00645104">
              <w:rPr>
                <w:rFonts w:ascii="Times New Roman" w:eastAsia="Times New Roman" w:hAnsi="Times New Roman" w:cs="Times New Roman"/>
                <w:sz w:val="20"/>
                <w:szCs w:val="20"/>
              </w:rPr>
              <w:t xml:space="preserve"> на которые дан правильный ответ в разрезе вопросов</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времени, затраченного на тренажерную подготовку общее</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Оценка в баллах итогов тестирования от 0 до 100</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Подробный перечень действий обучаемого с указанием времени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Изучение элементов станка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Изучение процедуры включения станка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Изучение процедуры выключения станка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Производится озвучивание необходимых действий и изучаемых элементов</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Организация бесперебойного питания технических средств и использование лицензионного функционала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Проведение испытаний оборудования на наличие компьютерных вирусов</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Функционал имеет гарантийный криптографический ключ, содержащий в себе зашифрованную информацию </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ЗИНФ используется криптографическим алгоритмом при </w:t>
            </w:r>
            <w:proofErr w:type="spellStart"/>
            <w:r w:rsidRPr="00645104">
              <w:rPr>
                <w:rFonts w:ascii="Times New Roman" w:eastAsia="Times New Roman" w:hAnsi="Times New Roman" w:cs="Times New Roman"/>
                <w:sz w:val="20"/>
                <w:szCs w:val="20"/>
              </w:rPr>
              <w:t>расшифровании</w:t>
            </w:r>
            <w:proofErr w:type="spellEnd"/>
            <w:r w:rsidRPr="00645104">
              <w:rPr>
                <w:rFonts w:ascii="Times New Roman" w:eastAsia="Times New Roman" w:hAnsi="Times New Roman" w:cs="Times New Roman"/>
                <w:sz w:val="20"/>
                <w:szCs w:val="20"/>
              </w:rPr>
              <w:t xml:space="preserve"> для последующей проверки оборудования и активации программно-аппаратного комплекса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Криптографический ключ имеет на себе графическую информацию, нанесенную на поверхность, предоставляющую возможность считывания </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ГИНФ </w:t>
            </w:r>
            <w:proofErr w:type="gramStart"/>
            <w:r w:rsidRPr="00645104">
              <w:rPr>
                <w:rFonts w:ascii="Times New Roman" w:eastAsia="Times New Roman" w:hAnsi="Times New Roman" w:cs="Times New Roman"/>
                <w:sz w:val="20"/>
                <w:szCs w:val="20"/>
              </w:rPr>
              <w:t>представлена</w:t>
            </w:r>
            <w:proofErr w:type="gramEnd"/>
            <w:r w:rsidRPr="00645104">
              <w:rPr>
                <w:rFonts w:ascii="Times New Roman" w:eastAsia="Times New Roman" w:hAnsi="Times New Roman" w:cs="Times New Roman"/>
                <w:sz w:val="20"/>
                <w:szCs w:val="20"/>
              </w:rPr>
              <w:t xml:space="preserve"> в виде двумерного изображения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ГИНФ состоит из геометрических элементов, расположенных на однотонном фоне</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Фигуры считываются с помощью устройств детектирования и обработки изображений и обрабатываются до тех пор, пока изображение не будет распознано</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Вывод изображения на экран наблюдателя для визуального контроля действий и решений пользователя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созданные</w:t>
            </w:r>
            <w:proofErr w:type="gramEnd"/>
            <w:r w:rsidRPr="00645104">
              <w:rPr>
                <w:rFonts w:ascii="Times New Roman" w:eastAsia="Times New Roman" w:hAnsi="Times New Roman" w:cs="Times New Roman"/>
                <w:sz w:val="20"/>
                <w:szCs w:val="20"/>
              </w:rPr>
              <w:t xml:space="preserve"> 3D-модели выполнены в следующем объеме и по следующим правилам.</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Качество трехмерной модели обеспечивает однозначную узнаваемость моделируемого объекта </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максимальное совпадение внешнего вида с реальным технологическим и вспомогательным оборудованием, технологической оснасткой</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моделированию подлежат наружные элементы прототипа, за исключением мелких деталей </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элементы без прямого доступа (скрытые элементы конструкций) не моделируются, моделируются по внешней (видимой) поверхности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сетка трехмерной модели имеет правильную топологию и оптимизирована для применения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для механизмов прототипа, которые участвуют в технологической операции, создана анимация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На основе геометрической 3D-модели </w:t>
            </w:r>
            <w:proofErr w:type="gramStart"/>
            <w:r w:rsidRPr="00645104">
              <w:rPr>
                <w:rFonts w:ascii="Times New Roman" w:eastAsia="Times New Roman" w:hAnsi="Times New Roman" w:cs="Times New Roman"/>
                <w:sz w:val="20"/>
                <w:szCs w:val="20"/>
              </w:rPr>
              <w:t>разработана</w:t>
            </w:r>
            <w:proofErr w:type="gramEnd"/>
            <w:r w:rsidRPr="00645104">
              <w:rPr>
                <w:rFonts w:ascii="Times New Roman" w:eastAsia="Times New Roman" w:hAnsi="Times New Roman" w:cs="Times New Roman"/>
                <w:sz w:val="20"/>
                <w:szCs w:val="20"/>
              </w:rPr>
              <w:t xml:space="preserve"> визуально </w:t>
            </w:r>
            <w:proofErr w:type="spellStart"/>
            <w:r w:rsidRPr="00645104">
              <w:rPr>
                <w:rFonts w:ascii="Times New Roman" w:eastAsia="Times New Roman" w:hAnsi="Times New Roman" w:cs="Times New Roman"/>
                <w:sz w:val="20"/>
                <w:szCs w:val="20"/>
              </w:rPr>
              <w:t>псевдореалистичная</w:t>
            </w:r>
            <w:proofErr w:type="spellEnd"/>
            <w:r w:rsidRPr="00645104">
              <w:rPr>
                <w:rFonts w:ascii="Times New Roman" w:eastAsia="Times New Roman" w:hAnsi="Times New Roman" w:cs="Times New Roman"/>
                <w:sz w:val="20"/>
                <w:szCs w:val="20"/>
              </w:rPr>
              <w:t xml:space="preserve"> 3D-модель, адаптированная для интерактивной визуализации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Фрезерный макет</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штуки</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Длина рабочего стола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Ширина рабочего стола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Промежуток (</w:t>
            </w:r>
            <w:proofErr w:type="gramStart"/>
            <w:r w:rsidRPr="00645104">
              <w:rPr>
                <w:rFonts w:ascii="Times New Roman" w:eastAsia="Times New Roman" w:hAnsi="Times New Roman" w:cs="Times New Roman"/>
                <w:sz w:val="20"/>
                <w:szCs w:val="20"/>
              </w:rPr>
              <w:t>мм</w:t>
            </w:r>
            <w:proofErr w:type="gram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110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Ширина (</w:t>
            </w:r>
            <w:proofErr w:type="gramStart"/>
            <w:r w:rsidRPr="00645104">
              <w:rPr>
                <w:rFonts w:ascii="Times New Roman" w:eastAsia="Times New Roman" w:hAnsi="Times New Roman" w:cs="Times New Roman"/>
                <w:sz w:val="20"/>
                <w:szCs w:val="20"/>
              </w:rPr>
              <w:t>мм</w:t>
            </w:r>
            <w:proofErr w:type="gram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18</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Т-образных пазов (шт.)</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1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Максимальная нагрузка на стол, </w:t>
            </w:r>
            <w:proofErr w:type="gramStart"/>
            <w:r w:rsidRPr="00645104">
              <w:rPr>
                <w:rFonts w:ascii="Times New Roman" w:eastAsia="Times New Roman" w:hAnsi="Times New Roman" w:cs="Times New Roman"/>
                <w:sz w:val="20"/>
                <w:szCs w:val="20"/>
              </w:rPr>
              <w:t>кг</w:t>
            </w:r>
            <w:proofErr w:type="gramEnd"/>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650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Минимальная</w:t>
            </w:r>
            <w:proofErr w:type="gramEnd"/>
            <w:r w:rsidRPr="00645104">
              <w:rPr>
                <w:rFonts w:ascii="Times New Roman" w:eastAsia="Times New Roman" w:hAnsi="Times New Roman" w:cs="Times New Roman"/>
                <w:sz w:val="20"/>
                <w:szCs w:val="20"/>
              </w:rPr>
              <w:t xml:space="preserve"> расстояние от торца шпинделя до поверхности рабочего стола, мм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00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направляющих X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Х-образные шариковые, качения</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05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направляющих Y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Х-образные шариковые, качения</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Минимальное расстояние от торца шпинделя до поверхности рабочего стола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Максимальное расстояние  от торца шпинделя до поверхности рабочего стола, </w:t>
            </w:r>
            <w:proofErr w:type="gramStart"/>
            <w:r w:rsidRPr="00645104">
              <w:rPr>
                <w:rFonts w:ascii="Times New Roman" w:eastAsia="Times New Roman" w:hAnsi="Times New Roman" w:cs="Times New Roman"/>
                <w:sz w:val="20"/>
                <w:szCs w:val="20"/>
              </w:rPr>
              <w:t>мм</w:t>
            </w:r>
            <w:proofErr w:type="gram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700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Диаметр поворотного стола, м</w:t>
            </w:r>
            <w:proofErr w:type="gramStart"/>
            <w:r w:rsidRPr="00645104">
              <w:rPr>
                <w:rFonts w:ascii="Times New Roman" w:eastAsia="Times New Roman" w:hAnsi="Times New Roman" w:cs="Times New Roman"/>
                <w:sz w:val="20"/>
                <w:szCs w:val="20"/>
              </w:rPr>
              <w:t>м(</w:t>
            </w:r>
            <w:proofErr w:type="gramEnd"/>
            <w:r w:rsidRPr="00645104">
              <w:rPr>
                <w:rFonts w:ascii="Times New Roman" w:eastAsia="Times New Roman" w:hAnsi="Times New Roman" w:cs="Times New Roman"/>
                <w:sz w:val="20"/>
                <w:szCs w:val="20"/>
              </w:rPr>
              <w:t>опция)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200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Перемещение у макета по оси X</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850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Перемещение у макета по оси Y</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Перемещение у макета по оси Z</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550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3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Скорость быстрых перемещений, X/Y/Z</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36000 мм/мин.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Минимальная скорость рабочей подачи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мм/мин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скорость рабочей подачи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15000 мм/мин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Точность позиционирования L300, мкм</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Мощность электродвигателя главного привода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11 кВт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крутящий момент на</w:t>
            </w:r>
            <w:r w:rsidRPr="00645104">
              <w:rPr>
                <w:rFonts w:ascii="Times New Roman" w:eastAsia="Times New Roman" w:hAnsi="Times New Roman" w:cs="Times New Roman"/>
                <w:sz w:val="20"/>
                <w:szCs w:val="20"/>
              </w:rPr>
              <w:br/>
              <w:t>шпинделе, 30 минут</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95 </w:t>
            </w:r>
            <w:proofErr w:type="spellStart"/>
            <w:r w:rsidRPr="00645104">
              <w:rPr>
                <w:rFonts w:ascii="Times New Roman" w:eastAsia="Times New Roman" w:hAnsi="Times New Roman" w:cs="Times New Roman"/>
                <w:sz w:val="20"/>
                <w:szCs w:val="20"/>
              </w:rPr>
              <w:t>Н·м</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крутящий момент на</w:t>
            </w:r>
            <w:r w:rsidRPr="00645104">
              <w:rPr>
                <w:rFonts w:ascii="Times New Roman" w:eastAsia="Times New Roman" w:hAnsi="Times New Roman" w:cs="Times New Roman"/>
                <w:sz w:val="20"/>
                <w:szCs w:val="20"/>
              </w:rPr>
              <w:br/>
              <w:t>шпинделе продолжительно</w:t>
            </w:r>
          </w:p>
        </w:tc>
        <w:tc>
          <w:tcPr>
            <w:tcW w:w="1815" w:type="dxa"/>
            <w:tcBorders>
              <w:top w:val="nil"/>
              <w:left w:val="nil"/>
              <w:bottom w:val="nil"/>
              <w:right w:val="nil"/>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70 </w:t>
            </w:r>
            <w:proofErr w:type="spellStart"/>
            <w:r w:rsidRPr="00645104">
              <w:rPr>
                <w:rFonts w:ascii="Times New Roman" w:eastAsia="Times New Roman" w:hAnsi="Times New Roman" w:cs="Times New Roman"/>
                <w:sz w:val="20"/>
                <w:szCs w:val="20"/>
              </w:rPr>
              <w:t>Н·м</w:t>
            </w:r>
            <w:proofErr w:type="spellEnd"/>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single" w:sz="4" w:space="0" w:color="auto"/>
              <w:bottom w:val="nil"/>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Минимальная частота вращения шпинделя макета</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40 об/мин.</w:t>
            </w:r>
          </w:p>
        </w:tc>
        <w:tc>
          <w:tcPr>
            <w:tcW w:w="1455" w:type="dxa"/>
            <w:tcBorders>
              <w:top w:val="nil"/>
              <w:left w:val="nil"/>
              <w:bottom w:val="nil"/>
              <w:right w:val="nil"/>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частота вращения шпинделя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12000 об/мин.</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Хвостовик инструмента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BT40х45 град.</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Конус шпинделя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ISO40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магазина макета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Манипулятор</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диаметр инструмента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120(80)мм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Длина сменного инструмента макета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Время смены инструмента на 1</w:t>
            </w:r>
            <w:r w:rsidRPr="00645104">
              <w:rPr>
                <w:rFonts w:ascii="Times New Roman" w:eastAsia="Times New Roman" w:hAnsi="Times New Roman" w:cs="Times New Roman"/>
                <w:sz w:val="20"/>
                <w:szCs w:val="20"/>
              </w:rPr>
              <w:br/>
              <w:t>позицию</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0.65 сек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Время полной смены инструмента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1.3 сек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разгрузки шпиндельной бабки макета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Гидроцилиндр</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Охлаждение шпинделя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Масляный </w:t>
            </w:r>
            <w:proofErr w:type="spellStart"/>
            <w:r w:rsidRPr="00645104">
              <w:rPr>
                <w:rFonts w:ascii="Times New Roman" w:eastAsia="Times New Roman" w:hAnsi="Times New Roman" w:cs="Times New Roman"/>
                <w:sz w:val="20"/>
                <w:szCs w:val="20"/>
              </w:rPr>
              <w:t>чиллер</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Система ЧПУ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Тип </w:t>
            </w:r>
            <w:proofErr w:type="spellStart"/>
            <w:r w:rsidRPr="00645104">
              <w:rPr>
                <w:rFonts w:ascii="Times New Roman" w:eastAsia="Times New Roman" w:hAnsi="Times New Roman" w:cs="Times New Roman"/>
                <w:sz w:val="20"/>
                <w:szCs w:val="20"/>
              </w:rPr>
              <w:t>стружкосборника</w:t>
            </w:r>
            <w:proofErr w:type="spellEnd"/>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Ленточный</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nil"/>
              <w:right w:val="nil"/>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Требуемое давление воздуха, МПа</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0.6</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single" w:sz="4" w:space="0" w:color="auto"/>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Емкость бака СОЖ, </w:t>
            </w:r>
            <w:proofErr w:type="gramStart"/>
            <w:r w:rsidRPr="00645104">
              <w:rPr>
                <w:rFonts w:ascii="Times New Roman" w:eastAsia="Times New Roman" w:hAnsi="Times New Roman" w:cs="Times New Roman"/>
                <w:sz w:val="20"/>
                <w:szCs w:val="20"/>
              </w:rPr>
              <w:t>л</w:t>
            </w:r>
            <w:proofErr w:type="gram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190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Номинальный потребляемый ток, 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Длина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Более 2452 мм и менее 2469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Ширина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Более 2150 мм и менее 2205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Высота макета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Более 2650 мм и менее 2675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nil"/>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Масса макета</w:t>
            </w:r>
          </w:p>
        </w:tc>
        <w:tc>
          <w:tcPr>
            <w:tcW w:w="1815" w:type="dxa"/>
            <w:tcBorders>
              <w:top w:val="nil"/>
              <w:left w:val="nil"/>
              <w:bottom w:val="nil"/>
              <w:right w:val="nil"/>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6200 кг</w:t>
            </w:r>
          </w:p>
        </w:tc>
        <w:tc>
          <w:tcPr>
            <w:tcW w:w="1455" w:type="dxa"/>
            <w:tcBorders>
              <w:top w:val="nil"/>
              <w:left w:val="single" w:sz="4" w:space="0" w:color="auto"/>
              <w:bottom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Пластинчатый транспортер и тележка под стружку</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Телескопическая защита направляющих</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Устройство автоматической смены инструмента с манипулятором на 24 поз.</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Рабочее освещение и лампа индикации состояния станка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Хост комплекса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штуки</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Материал корпуса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сталь</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Толщина стенок</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0,6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Порты USB 3.1 Gen1 на верхней панели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Выход на наушники - </w:t>
            </w:r>
            <w:proofErr w:type="spellStart"/>
            <w:r w:rsidRPr="00645104">
              <w:rPr>
                <w:rFonts w:ascii="Times New Roman" w:eastAsia="Times New Roman" w:hAnsi="Times New Roman" w:cs="Times New Roman"/>
                <w:sz w:val="20"/>
                <w:szCs w:val="20"/>
              </w:rPr>
              <w:t>minijack</w:t>
            </w:r>
            <w:proofErr w:type="spellEnd"/>
            <w:r w:rsidRPr="00645104">
              <w:rPr>
                <w:rFonts w:ascii="Times New Roman" w:eastAsia="Times New Roman" w:hAnsi="Times New Roman" w:cs="Times New Roman"/>
                <w:sz w:val="20"/>
                <w:szCs w:val="20"/>
              </w:rPr>
              <w:t xml:space="preserve"> 3.5 на верхней панели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1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Вход микрофонный - </w:t>
            </w:r>
            <w:proofErr w:type="spellStart"/>
            <w:r w:rsidRPr="00645104">
              <w:rPr>
                <w:rFonts w:ascii="Times New Roman" w:eastAsia="Times New Roman" w:hAnsi="Times New Roman" w:cs="Times New Roman"/>
                <w:sz w:val="20"/>
                <w:szCs w:val="20"/>
              </w:rPr>
              <w:t>minijack</w:t>
            </w:r>
            <w:proofErr w:type="spellEnd"/>
            <w:r w:rsidRPr="00645104">
              <w:rPr>
                <w:rFonts w:ascii="Times New Roman" w:eastAsia="Times New Roman" w:hAnsi="Times New Roman" w:cs="Times New Roman"/>
                <w:sz w:val="20"/>
                <w:szCs w:val="20"/>
              </w:rPr>
              <w:t xml:space="preserve"> 3.5 на верхней панели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1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Блок управления 2-мя вентиляторами (3 режима)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Число внешних отсеков 3,5"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3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Число внутренних отсеков 3,5"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6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Передняя </w:t>
            </w:r>
            <w:proofErr w:type="gramStart"/>
            <w:r w:rsidRPr="00645104">
              <w:rPr>
                <w:rFonts w:ascii="Times New Roman" w:eastAsia="Times New Roman" w:hAnsi="Times New Roman" w:cs="Times New Roman"/>
                <w:sz w:val="20"/>
                <w:szCs w:val="20"/>
              </w:rPr>
              <w:t>дверь</w:t>
            </w:r>
            <w:proofErr w:type="gramEnd"/>
            <w:r w:rsidRPr="00645104">
              <w:rPr>
                <w:rFonts w:ascii="Times New Roman" w:eastAsia="Times New Roman" w:hAnsi="Times New Roman" w:cs="Times New Roman"/>
                <w:sz w:val="20"/>
                <w:szCs w:val="20"/>
              </w:rPr>
              <w:t xml:space="preserve"> скрывающая разъемы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Число внешних отсеков 5,25"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4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Число внутренних отсеков 5,25"</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4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Число внутренних отсеков 2,5’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Электромеханический замок для защиты  от несанкционированного включения ПК</w:t>
            </w:r>
            <w:r w:rsidRPr="00645104">
              <w:rPr>
                <w:rFonts w:ascii="Times New Roman" w:eastAsia="Times New Roman" w:hAnsi="Times New Roman" w:cs="Times New Roman"/>
                <w:sz w:val="20"/>
                <w:szCs w:val="20"/>
              </w:rPr>
              <w:br/>
              <w:t>с  ключевым доступом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7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Максимальные габариты </w:t>
            </w:r>
            <w:proofErr w:type="spellStart"/>
            <w:r w:rsidRPr="00645104">
              <w:rPr>
                <w:rFonts w:ascii="Times New Roman" w:eastAsia="Times New Roman" w:hAnsi="Times New Roman" w:cs="Times New Roman"/>
                <w:sz w:val="20"/>
                <w:szCs w:val="20"/>
              </w:rPr>
              <w:t>мат</w:t>
            </w:r>
            <w:proofErr w:type="gramStart"/>
            <w:r w:rsidRPr="00645104">
              <w:rPr>
                <w:rFonts w:ascii="Times New Roman" w:eastAsia="Times New Roman" w:hAnsi="Times New Roman" w:cs="Times New Roman"/>
                <w:sz w:val="20"/>
                <w:szCs w:val="20"/>
              </w:rPr>
              <w:t>.п</w:t>
            </w:r>
            <w:proofErr w:type="gramEnd"/>
            <w:r w:rsidRPr="00645104">
              <w:rPr>
                <w:rFonts w:ascii="Times New Roman" w:eastAsia="Times New Roman" w:hAnsi="Times New Roman" w:cs="Times New Roman"/>
                <w:sz w:val="20"/>
                <w:szCs w:val="20"/>
              </w:rPr>
              <w:t>латы</w:t>
            </w:r>
            <w:proofErr w:type="spellEnd"/>
            <w:r w:rsidRPr="00645104">
              <w:rPr>
                <w:rFonts w:ascii="Times New Roman" w:eastAsia="Times New Roman" w:hAnsi="Times New Roman" w:cs="Times New Roman"/>
                <w:sz w:val="20"/>
                <w:szCs w:val="20"/>
              </w:rPr>
              <w:t xml:space="preserve"> </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310*245 мм </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Максимальная высота </w:t>
            </w:r>
            <w:proofErr w:type="gramStart"/>
            <w:r w:rsidRPr="00645104">
              <w:rPr>
                <w:rFonts w:ascii="Times New Roman" w:eastAsia="Times New Roman" w:hAnsi="Times New Roman" w:cs="Times New Roman"/>
                <w:sz w:val="20"/>
                <w:szCs w:val="20"/>
              </w:rPr>
              <w:t>процессорного</w:t>
            </w:r>
            <w:proofErr w:type="gramEnd"/>
            <w:r w:rsidRPr="00645104">
              <w:rPr>
                <w:rFonts w:ascii="Times New Roman" w:eastAsia="Times New Roman" w:hAnsi="Times New Roman" w:cs="Times New Roman"/>
                <w:sz w:val="20"/>
                <w:szCs w:val="20"/>
              </w:rPr>
              <w:t xml:space="preserve"> кулера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158мм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Доступ к опорной пластине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Скрытая</w:t>
            </w:r>
            <w:proofErr w:type="gramEnd"/>
            <w:r w:rsidRPr="00645104">
              <w:rPr>
                <w:rFonts w:ascii="Times New Roman" w:eastAsia="Times New Roman" w:hAnsi="Times New Roman" w:cs="Times New Roman"/>
                <w:sz w:val="20"/>
                <w:szCs w:val="20"/>
              </w:rPr>
              <w:t xml:space="preserve"> уклада коммуникационных кабелей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Максимальная длина дискретной видеокарты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260мм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Возможность установки системы жидкостного охлаждения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Отверстия для вывода наружу элементов СВО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Количество встроенных вентиляторов 120 мм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мест для установки дополнительных вентиляторов 120 мм на боковой панели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Электростатический пылевой фильтр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Количество слотов расширения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7шт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все функциональные компоненты электромагнитного замка должны располагаться внутри системного блока на несъемной части корпуса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 закрытом режиме должна исключаться возможность доступа к компонентам замка снаружи корпуса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Отверстие для  замка </w:t>
            </w:r>
            <w:proofErr w:type="spellStart"/>
            <w:r w:rsidRPr="00645104">
              <w:rPr>
                <w:rFonts w:ascii="Times New Roman" w:eastAsia="Times New Roman" w:hAnsi="Times New Roman" w:cs="Times New Roman"/>
                <w:sz w:val="20"/>
                <w:szCs w:val="20"/>
              </w:rPr>
              <w:t>Kensington</w:t>
            </w:r>
            <w:proofErr w:type="spellEnd"/>
            <w:r w:rsidRPr="00645104">
              <w:rPr>
                <w:rFonts w:ascii="Times New Roman" w:eastAsia="Times New Roman" w:hAnsi="Times New Roman" w:cs="Times New Roman"/>
                <w:sz w:val="20"/>
                <w:szCs w:val="20"/>
              </w:rPr>
              <w:t xml:space="preserve"> </w:t>
            </w:r>
            <w:proofErr w:type="spellStart"/>
            <w:r w:rsidRPr="00645104">
              <w:rPr>
                <w:rFonts w:ascii="Times New Roman" w:eastAsia="Times New Roman" w:hAnsi="Times New Roman" w:cs="Times New Roman"/>
                <w:sz w:val="20"/>
                <w:szCs w:val="20"/>
              </w:rPr>
              <w:t>lock</w:t>
            </w:r>
            <w:proofErr w:type="spellEnd"/>
            <w:r w:rsidRPr="00645104">
              <w:rPr>
                <w:rFonts w:ascii="Times New Roman" w:eastAsia="Times New Roman" w:hAnsi="Times New Roman" w:cs="Times New Roman"/>
                <w:sz w:val="20"/>
                <w:szCs w:val="20"/>
              </w:rPr>
              <w:t xml:space="preserve">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Покрытие внутренней структуры корпуса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Расположение блока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Ширина корпуса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183мм и не более 221мм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Высота корпуса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437мм и не более 515мм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Глубина корпуса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445мм и не более 585мм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Модуль мониторинга с ЖК-панелью, встроенный в 5.25 отсек хост комплекса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Соответствие нормам </w:t>
            </w:r>
            <w:proofErr w:type="spellStart"/>
            <w:r w:rsidRPr="00645104">
              <w:rPr>
                <w:rFonts w:ascii="Times New Roman" w:eastAsia="Times New Roman" w:hAnsi="Times New Roman" w:cs="Times New Roman"/>
                <w:sz w:val="20"/>
                <w:szCs w:val="20"/>
              </w:rPr>
              <w:t>СанПин</w:t>
            </w:r>
            <w:proofErr w:type="spellEnd"/>
            <w:r w:rsidRPr="00645104">
              <w:rPr>
                <w:rFonts w:ascii="Times New Roman" w:eastAsia="Times New Roman" w:hAnsi="Times New Roman" w:cs="Times New Roman"/>
                <w:sz w:val="20"/>
                <w:szCs w:val="20"/>
              </w:rPr>
              <w:t xml:space="preserve"> 2.2.2./2.4.1340-03, ТОИ Р-45-084-01 и правилам внутреннего трудового распорядка ТК РФ ст.108,109 в части контроля настраиваемых перерывов при режиме "работа", "отдых" звуковым и световым способом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Предустановленный интервал "работа"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120 минут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Предустановленный интервал "отдых"</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15 минут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ручной настройки интервалов "работа" и "отдых" с точностью до минуты в аппаратной части модуля мониторинга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Хранение интервалов "работа" и "отдых" в энергонезависимой памяти модуля мониторинга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отображения на ЖК-панели общего времени работы с последнего включения АРМ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Русифицированные кнопки управления модуля мониторинга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вариантов подсветки у ЖК-панели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Предустановленные температурные датчики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Варианты управления температурными датчиками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Одновременно всех и индивидуально каждого</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подключаемых вентиляторов охлаждения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Минимальный диапазон отображения скорости вращения вентилятора на панели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более 300 </w:t>
            </w:r>
            <w:proofErr w:type="gramStart"/>
            <w:r w:rsidRPr="00645104">
              <w:rPr>
                <w:rFonts w:ascii="Times New Roman" w:eastAsia="Times New Roman" w:hAnsi="Times New Roman" w:cs="Times New Roman"/>
                <w:sz w:val="20"/>
                <w:szCs w:val="20"/>
              </w:rPr>
              <w:t>об</w:t>
            </w:r>
            <w:proofErr w:type="gramEnd"/>
            <w:r w:rsidRPr="00645104">
              <w:rPr>
                <w:rFonts w:ascii="Times New Roman" w:eastAsia="Times New Roman" w:hAnsi="Times New Roman" w:cs="Times New Roman"/>
                <w:sz w:val="20"/>
                <w:szCs w:val="20"/>
              </w:rPr>
              <w:t>/мин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диапазон отображения скорости вращения вентилятора на панели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4999 </w:t>
            </w:r>
            <w:proofErr w:type="gramStart"/>
            <w:r w:rsidRPr="00645104">
              <w:rPr>
                <w:rFonts w:ascii="Times New Roman" w:eastAsia="Times New Roman" w:hAnsi="Times New Roman" w:cs="Times New Roman"/>
                <w:sz w:val="20"/>
                <w:szCs w:val="20"/>
              </w:rPr>
              <w:t>об</w:t>
            </w:r>
            <w:proofErr w:type="gramEnd"/>
            <w:r w:rsidRPr="00645104">
              <w:rPr>
                <w:rFonts w:ascii="Times New Roman" w:eastAsia="Times New Roman" w:hAnsi="Times New Roman" w:cs="Times New Roman"/>
                <w:sz w:val="20"/>
                <w:szCs w:val="20"/>
              </w:rPr>
              <w:t>/мин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режимов ручного управления скоростью вращения вентилятора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Варианты управления скоростью вращения вентиляторов: одновременно всех, индивидуально каждого</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одновременного отображения всех значений температурных датчиков и скоростей вращения вентиляторов на ЖК-панели модуля мониторинга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Функция установки сигнала тревог на превышение заданной температуры пользователем для каждого термодатчика и остановки вентиляторов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Общее количество ядер</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производительных ядер</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Количество </w:t>
            </w:r>
            <w:proofErr w:type="spellStart"/>
            <w:r w:rsidRPr="00645104">
              <w:rPr>
                <w:rFonts w:ascii="Times New Roman" w:eastAsia="Times New Roman" w:hAnsi="Times New Roman" w:cs="Times New Roman"/>
                <w:sz w:val="20"/>
                <w:szCs w:val="20"/>
              </w:rPr>
              <w:t>энергоэффективных</w:t>
            </w:r>
            <w:proofErr w:type="spellEnd"/>
            <w:r w:rsidRPr="00645104">
              <w:rPr>
                <w:rFonts w:ascii="Times New Roman" w:eastAsia="Times New Roman" w:hAnsi="Times New Roman" w:cs="Times New Roman"/>
                <w:sz w:val="20"/>
                <w:szCs w:val="20"/>
              </w:rPr>
              <w:t xml:space="preserve"> ядер</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Максимальное число потоков</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16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кэша L2</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9.5 МБ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кэша L3</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20 МБ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Ядро</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rPr>
              <w:t>не</w:t>
            </w:r>
            <w:r w:rsidRPr="00645104">
              <w:rPr>
                <w:rFonts w:ascii="Times New Roman" w:eastAsia="Times New Roman" w:hAnsi="Times New Roman" w:cs="Times New Roman"/>
                <w:sz w:val="20"/>
                <w:szCs w:val="20"/>
                <w:lang w:val="en-US"/>
              </w:rPr>
              <w:t xml:space="preserve"> </w:t>
            </w:r>
            <w:r w:rsidRPr="00645104">
              <w:rPr>
                <w:rFonts w:ascii="Times New Roman" w:eastAsia="Times New Roman" w:hAnsi="Times New Roman" w:cs="Times New Roman"/>
                <w:sz w:val="20"/>
                <w:szCs w:val="20"/>
              </w:rPr>
              <w:t>ниже</w:t>
            </w:r>
            <w:r w:rsidRPr="00645104">
              <w:rPr>
                <w:rFonts w:ascii="Times New Roman" w:eastAsia="Times New Roman" w:hAnsi="Times New Roman" w:cs="Times New Roman"/>
                <w:sz w:val="20"/>
                <w:szCs w:val="20"/>
                <w:lang w:val="en-US"/>
              </w:rPr>
              <w:t xml:space="preserve"> Intel Raptor Lake-S</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Базовая частота процессора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частота в турбо режиме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4.6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Базовая частота </w:t>
            </w:r>
            <w:proofErr w:type="spellStart"/>
            <w:r w:rsidRPr="00645104">
              <w:rPr>
                <w:rFonts w:ascii="Times New Roman" w:eastAsia="Times New Roman" w:hAnsi="Times New Roman" w:cs="Times New Roman"/>
                <w:sz w:val="20"/>
                <w:szCs w:val="20"/>
              </w:rPr>
              <w:t>энергоэффективных</w:t>
            </w:r>
            <w:proofErr w:type="spellEnd"/>
            <w:r w:rsidRPr="00645104">
              <w:rPr>
                <w:rFonts w:ascii="Times New Roman" w:eastAsia="Times New Roman" w:hAnsi="Times New Roman" w:cs="Times New Roman"/>
                <w:sz w:val="20"/>
                <w:szCs w:val="20"/>
              </w:rPr>
              <w:t xml:space="preserve"> ядер</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1.8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Частота в турбо режиме </w:t>
            </w:r>
            <w:proofErr w:type="spellStart"/>
            <w:r w:rsidRPr="00645104">
              <w:rPr>
                <w:rFonts w:ascii="Times New Roman" w:eastAsia="Times New Roman" w:hAnsi="Times New Roman" w:cs="Times New Roman"/>
                <w:sz w:val="20"/>
                <w:szCs w:val="20"/>
              </w:rPr>
              <w:t>энергоэффективных</w:t>
            </w:r>
            <w:proofErr w:type="spellEnd"/>
            <w:r w:rsidRPr="00645104">
              <w:rPr>
                <w:rFonts w:ascii="Times New Roman" w:eastAsia="Times New Roman" w:hAnsi="Times New Roman" w:cs="Times New Roman"/>
                <w:sz w:val="20"/>
                <w:szCs w:val="20"/>
              </w:rPr>
              <w:t xml:space="preserve"> ядер</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3.3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Свободный множитель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DDR4, DDR5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Максимально поддерживаемый объем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192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каналов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Частота поддерживаемой оперативной памяти DDR4</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3200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Частота поддерживаемой оперативной памяти DDR5</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4800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Тепловыделение (TDP)</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148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Базовое тепловыделение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65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температура процессора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100 °C</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Интегрированное графическое ядро</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Модель графического процессора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Intel</w:t>
            </w:r>
            <w:proofErr w:type="spellEnd"/>
            <w:r w:rsidRPr="00645104">
              <w:rPr>
                <w:rFonts w:ascii="Times New Roman" w:eastAsia="Times New Roman" w:hAnsi="Times New Roman" w:cs="Times New Roman"/>
                <w:sz w:val="20"/>
                <w:szCs w:val="20"/>
              </w:rPr>
              <w:t xml:space="preserve"> UHD </w:t>
            </w:r>
            <w:proofErr w:type="spellStart"/>
            <w:r w:rsidRPr="00645104">
              <w:rPr>
                <w:rFonts w:ascii="Times New Roman" w:eastAsia="Times New Roman" w:hAnsi="Times New Roman" w:cs="Times New Roman"/>
                <w:sz w:val="20"/>
                <w:szCs w:val="20"/>
              </w:rPr>
              <w:t>Graphics</w:t>
            </w:r>
            <w:proofErr w:type="spellEnd"/>
            <w:r w:rsidRPr="00645104">
              <w:rPr>
                <w:rFonts w:ascii="Times New Roman" w:eastAsia="Times New Roman" w:hAnsi="Times New Roman" w:cs="Times New Roman"/>
                <w:sz w:val="20"/>
                <w:szCs w:val="20"/>
              </w:rPr>
              <w:t xml:space="preserve"> 730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частота графического ядра процессора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1550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Исполнительные блоки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24 штука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Потоковые процессоры (</w:t>
            </w:r>
            <w:proofErr w:type="spellStart"/>
            <w:r w:rsidRPr="00645104">
              <w:rPr>
                <w:rFonts w:ascii="Times New Roman" w:eastAsia="Times New Roman" w:hAnsi="Times New Roman" w:cs="Times New Roman"/>
                <w:sz w:val="20"/>
                <w:szCs w:val="20"/>
              </w:rPr>
              <w:t>Shading</w:t>
            </w:r>
            <w:proofErr w:type="spellEnd"/>
            <w:r w:rsidRPr="00645104">
              <w:rPr>
                <w:rFonts w:ascii="Times New Roman" w:eastAsia="Times New Roman" w:hAnsi="Times New Roman" w:cs="Times New Roman"/>
                <w:sz w:val="20"/>
                <w:szCs w:val="20"/>
              </w:rPr>
              <w:t xml:space="preserve"> </w:t>
            </w:r>
            <w:proofErr w:type="spellStart"/>
            <w:r w:rsidRPr="00645104">
              <w:rPr>
                <w:rFonts w:ascii="Times New Roman" w:eastAsia="Times New Roman" w:hAnsi="Times New Roman" w:cs="Times New Roman"/>
                <w:sz w:val="20"/>
                <w:szCs w:val="20"/>
              </w:rPr>
              <w:t>Units</w:t>
            </w:r>
            <w:proofErr w:type="spell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192</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Встроенный контроллер PCI </w:t>
            </w:r>
            <w:proofErr w:type="spellStart"/>
            <w:r w:rsidRPr="00645104">
              <w:rPr>
                <w:rFonts w:ascii="Times New Roman" w:eastAsia="Times New Roman" w:hAnsi="Times New Roman" w:cs="Times New Roman"/>
                <w:sz w:val="20"/>
                <w:szCs w:val="20"/>
              </w:rPr>
              <w:t>Express</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ниже </w:t>
            </w:r>
            <w:proofErr w:type="spellStart"/>
            <w:r w:rsidRPr="00645104">
              <w:rPr>
                <w:rFonts w:ascii="Times New Roman" w:eastAsia="Times New Roman" w:hAnsi="Times New Roman" w:cs="Times New Roman"/>
                <w:sz w:val="20"/>
                <w:szCs w:val="20"/>
              </w:rPr>
              <w:t>PCIe</w:t>
            </w:r>
            <w:proofErr w:type="spellEnd"/>
            <w:r w:rsidRPr="00645104">
              <w:rPr>
                <w:rFonts w:ascii="Times New Roman" w:eastAsia="Times New Roman" w:hAnsi="Times New Roman" w:cs="Times New Roman"/>
                <w:sz w:val="20"/>
                <w:szCs w:val="20"/>
              </w:rPr>
              <w:t xml:space="preserve"> 5.0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Число линий PCI </w:t>
            </w:r>
            <w:proofErr w:type="spellStart"/>
            <w:r w:rsidRPr="00645104">
              <w:rPr>
                <w:rFonts w:ascii="Times New Roman" w:eastAsia="Times New Roman" w:hAnsi="Times New Roman" w:cs="Times New Roman"/>
                <w:sz w:val="20"/>
                <w:szCs w:val="20"/>
              </w:rPr>
              <w:t>Express</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20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Форм-фактор материнской платы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Micro</w:t>
            </w:r>
            <w:proofErr w:type="spellEnd"/>
            <w:r w:rsidRPr="00645104">
              <w:rPr>
                <w:rFonts w:ascii="Times New Roman" w:eastAsia="Times New Roman" w:hAnsi="Times New Roman" w:cs="Times New Roman"/>
                <w:sz w:val="20"/>
                <w:szCs w:val="20"/>
              </w:rPr>
              <w:t>-ATX</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Разъемы на обратной стороне (</w:t>
            </w:r>
            <w:proofErr w:type="spellStart"/>
            <w:r w:rsidRPr="00645104">
              <w:rPr>
                <w:rFonts w:ascii="Times New Roman" w:eastAsia="Times New Roman" w:hAnsi="Times New Roman" w:cs="Times New Roman"/>
                <w:sz w:val="20"/>
                <w:szCs w:val="20"/>
              </w:rPr>
              <w:t>Back-Connect</w:t>
            </w:r>
            <w:proofErr w:type="spell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Ширина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203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Сокет</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LGA 1700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Чипсет </w:t>
            </w:r>
            <w:proofErr w:type="spellStart"/>
            <w:r w:rsidRPr="00645104">
              <w:rPr>
                <w:rFonts w:ascii="Times New Roman" w:eastAsia="Times New Roman" w:hAnsi="Times New Roman" w:cs="Times New Roman"/>
                <w:sz w:val="20"/>
                <w:szCs w:val="20"/>
              </w:rPr>
              <w:t>Intel</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ниже </w:t>
            </w:r>
            <w:proofErr w:type="spellStart"/>
            <w:r w:rsidRPr="00645104">
              <w:rPr>
                <w:rFonts w:ascii="Times New Roman" w:eastAsia="Times New Roman" w:hAnsi="Times New Roman" w:cs="Times New Roman"/>
                <w:sz w:val="20"/>
                <w:szCs w:val="20"/>
              </w:rPr>
              <w:t>Intel</w:t>
            </w:r>
            <w:proofErr w:type="spellEnd"/>
            <w:r w:rsidRPr="00645104">
              <w:rPr>
                <w:rFonts w:ascii="Times New Roman" w:eastAsia="Times New Roman" w:hAnsi="Times New Roman" w:cs="Times New Roman"/>
                <w:sz w:val="20"/>
                <w:szCs w:val="20"/>
              </w:rPr>
              <w:t xml:space="preserve"> H610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Совместимые ядра процессоров</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Intel Alder Lake, Raptor Lake, Raptor Lake Refresh.</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поддерживаемой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DDR5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Форм-фактор поддерживаемой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DIMM</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слотов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каналов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объем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96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частота памяти (JEDEC / без разгона)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5600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Версия PCI </w:t>
            </w:r>
            <w:proofErr w:type="spellStart"/>
            <w:r w:rsidRPr="00645104">
              <w:rPr>
                <w:rFonts w:ascii="Times New Roman" w:eastAsia="Times New Roman" w:hAnsi="Times New Roman" w:cs="Times New Roman"/>
                <w:sz w:val="20"/>
                <w:szCs w:val="20"/>
              </w:rPr>
              <w:t>Express</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4.0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Поддержка SLI / </w:t>
            </w:r>
            <w:proofErr w:type="spellStart"/>
            <w:r w:rsidRPr="00645104">
              <w:rPr>
                <w:rFonts w:ascii="Times New Roman" w:eastAsia="Times New Roman" w:hAnsi="Times New Roman" w:cs="Times New Roman"/>
                <w:sz w:val="20"/>
                <w:szCs w:val="20"/>
              </w:rPr>
              <w:t>CrossFire</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слотов PCI-E x1</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Другие слоты расширения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Порты на задней панели Порты 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 xml:space="preserve">-A USB 3.2 </w:t>
            </w:r>
            <w:proofErr w:type="spellStart"/>
            <w:r w:rsidRPr="00645104">
              <w:rPr>
                <w:rFonts w:ascii="Times New Roman" w:eastAsia="Times New Roman" w:hAnsi="Times New Roman" w:cs="Times New Roman"/>
                <w:sz w:val="20"/>
                <w:szCs w:val="20"/>
              </w:rPr>
              <w:t>Gen</w:t>
            </w:r>
            <w:proofErr w:type="spellEnd"/>
            <w:r w:rsidRPr="00645104">
              <w:rPr>
                <w:rFonts w:ascii="Times New Roman" w:eastAsia="Times New Roman" w:hAnsi="Times New Roman" w:cs="Times New Roman"/>
                <w:sz w:val="20"/>
                <w:szCs w:val="20"/>
              </w:rPr>
              <w:t xml:space="preserve"> 1</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Порты на задней панели Порты 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-A USB 2.0</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Видеовыходы HDMI на задней панели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Видеовыходы VGA (D-</w:t>
            </w:r>
            <w:proofErr w:type="spellStart"/>
            <w:r w:rsidRPr="00645104">
              <w:rPr>
                <w:rFonts w:ascii="Times New Roman" w:eastAsia="Times New Roman" w:hAnsi="Times New Roman" w:cs="Times New Roman"/>
                <w:sz w:val="20"/>
                <w:szCs w:val="20"/>
              </w:rPr>
              <w:t>Sub</w:t>
            </w:r>
            <w:proofErr w:type="spellEnd"/>
            <w:r w:rsidRPr="00645104">
              <w:rPr>
                <w:rFonts w:ascii="Times New Roman" w:eastAsia="Times New Roman" w:hAnsi="Times New Roman" w:cs="Times New Roman"/>
                <w:sz w:val="20"/>
                <w:szCs w:val="20"/>
              </w:rPr>
              <w:t>) на задней панели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сетевых портов (RJ-45)</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штуки</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Количество </w:t>
            </w:r>
            <w:proofErr w:type="gramStart"/>
            <w:r w:rsidRPr="00645104">
              <w:rPr>
                <w:rFonts w:ascii="Times New Roman" w:eastAsia="Times New Roman" w:hAnsi="Times New Roman" w:cs="Times New Roman"/>
                <w:sz w:val="20"/>
                <w:szCs w:val="20"/>
              </w:rPr>
              <w:t>аналоговых</w:t>
            </w:r>
            <w:proofErr w:type="gramEnd"/>
            <w:r w:rsidRPr="00645104">
              <w:rPr>
                <w:rFonts w:ascii="Times New Roman" w:eastAsia="Times New Roman" w:hAnsi="Times New Roman" w:cs="Times New Roman"/>
                <w:sz w:val="20"/>
                <w:szCs w:val="20"/>
              </w:rPr>
              <w:t xml:space="preserve"> </w:t>
            </w:r>
            <w:proofErr w:type="spellStart"/>
            <w:r w:rsidRPr="00645104">
              <w:rPr>
                <w:rFonts w:ascii="Times New Roman" w:eastAsia="Times New Roman" w:hAnsi="Times New Roman" w:cs="Times New Roman"/>
                <w:sz w:val="20"/>
                <w:szCs w:val="20"/>
              </w:rPr>
              <w:t>аудиоразъемов</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Цифровые </w:t>
            </w:r>
            <w:proofErr w:type="spellStart"/>
            <w:r w:rsidRPr="00645104">
              <w:rPr>
                <w:rFonts w:ascii="Times New Roman" w:eastAsia="Times New Roman" w:hAnsi="Times New Roman" w:cs="Times New Roman"/>
                <w:sz w:val="20"/>
                <w:szCs w:val="20"/>
              </w:rPr>
              <w:t>аудиопорты</w:t>
            </w:r>
            <w:proofErr w:type="spellEnd"/>
            <w:r w:rsidRPr="00645104">
              <w:rPr>
                <w:rFonts w:ascii="Times New Roman" w:eastAsia="Times New Roman" w:hAnsi="Times New Roman" w:cs="Times New Roman"/>
                <w:sz w:val="20"/>
                <w:szCs w:val="20"/>
              </w:rPr>
              <w:t xml:space="preserve"> (S / PDIF)</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отсутствует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Разъемы SMA (для антенны </w:t>
            </w:r>
            <w:proofErr w:type="spellStart"/>
            <w:r w:rsidRPr="00645104">
              <w:rPr>
                <w:rFonts w:ascii="Times New Roman" w:eastAsia="Times New Roman" w:hAnsi="Times New Roman" w:cs="Times New Roman"/>
                <w:sz w:val="20"/>
                <w:szCs w:val="20"/>
              </w:rPr>
              <w:t>Wi-Fi</w:t>
            </w:r>
            <w:proofErr w:type="spellEnd"/>
            <w:r w:rsidRPr="00645104">
              <w:rPr>
                <w:rFonts w:ascii="Times New Roman" w:eastAsia="Times New Roman" w:hAnsi="Times New Roman" w:cs="Times New Roman"/>
                <w:sz w:val="20"/>
                <w:szCs w:val="20"/>
              </w:rPr>
              <w:t xml:space="preserve">):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отсутствует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Внутренние 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 xml:space="preserve">-A разъемы USB 2.0 (9 </w:t>
            </w:r>
            <w:proofErr w:type="spellStart"/>
            <w:r w:rsidRPr="00645104">
              <w:rPr>
                <w:rFonts w:ascii="Times New Roman" w:eastAsia="Times New Roman" w:hAnsi="Times New Roman" w:cs="Times New Roman"/>
                <w:sz w:val="20"/>
                <w:szCs w:val="20"/>
              </w:rPr>
              <w:t>pin</w:t>
            </w:r>
            <w:proofErr w:type="spell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rPr>
              <w:t>Внутренние</w:t>
            </w:r>
            <w:r w:rsidRPr="00645104">
              <w:rPr>
                <w:rFonts w:ascii="Times New Roman" w:eastAsia="Times New Roman" w:hAnsi="Times New Roman" w:cs="Times New Roman"/>
                <w:sz w:val="20"/>
                <w:szCs w:val="20"/>
                <w:lang w:val="en-US"/>
              </w:rPr>
              <w:t xml:space="preserve"> USB Type-A </w:t>
            </w:r>
            <w:r w:rsidRPr="00645104">
              <w:rPr>
                <w:rFonts w:ascii="Times New Roman" w:eastAsia="Times New Roman" w:hAnsi="Times New Roman" w:cs="Times New Roman"/>
                <w:sz w:val="20"/>
                <w:szCs w:val="20"/>
              </w:rPr>
              <w:t>разъемы</w:t>
            </w:r>
            <w:r w:rsidRPr="00645104">
              <w:rPr>
                <w:rFonts w:ascii="Times New Roman" w:eastAsia="Times New Roman" w:hAnsi="Times New Roman" w:cs="Times New Roman"/>
                <w:sz w:val="20"/>
                <w:szCs w:val="20"/>
                <w:lang w:val="en-US"/>
              </w:rPr>
              <w:t xml:space="preserve"> USB 3.2 Gen 1 (19 pin)</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Внутренние 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-C разъемы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отсутствует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Разъемы для корпусных вентиляторов (4 </w:t>
            </w:r>
            <w:proofErr w:type="spellStart"/>
            <w:r w:rsidRPr="00645104">
              <w:rPr>
                <w:rFonts w:ascii="Times New Roman" w:eastAsia="Times New Roman" w:hAnsi="Times New Roman" w:cs="Times New Roman"/>
                <w:sz w:val="20"/>
                <w:szCs w:val="20"/>
              </w:rPr>
              <w:t>pin</w:t>
            </w:r>
            <w:proofErr w:type="spell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Версия звуковой схемы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7.1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Скорость сетевого адаптера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Гбит/</w:t>
            </w:r>
            <w:proofErr w:type="gramStart"/>
            <w:r w:rsidRPr="00645104">
              <w:rPr>
                <w:rFonts w:ascii="Times New Roman" w:eastAsia="Times New Roman" w:hAnsi="Times New Roman" w:cs="Times New Roman"/>
                <w:sz w:val="20"/>
                <w:szCs w:val="20"/>
              </w:rPr>
              <w:t>с</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Основной разъем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24 </w:t>
            </w:r>
            <w:proofErr w:type="spellStart"/>
            <w:r w:rsidRPr="00645104">
              <w:rPr>
                <w:rFonts w:ascii="Times New Roman" w:eastAsia="Times New Roman" w:hAnsi="Times New Roman" w:cs="Times New Roman"/>
                <w:sz w:val="20"/>
                <w:szCs w:val="20"/>
              </w:rPr>
              <w:t>pin</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 питания процессора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1 x 8 </w:t>
            </w:r>
            <w:proofErr w:type="spellStart"/>
            <w:r w:rsidRPr="00645104">
              <w:rPr>
                <w:rFonts w:ascii="Times New Roman" w:eastAsia="Times New Roman" w:hAnsi="Times New Roman" w:cs="Times New Roman"/>
                <w:sz w:val="20"/>
                <w:szCs w:val="20"/>
              </w:rPr>
              <w:t>pin</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Пассивное охлаждение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чипсет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 рассеиваемая мощность (TDP, Вт)</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220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Материал основания, прилегающего к охлаждаемому устройству</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алюминий, медь</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крепления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 винтах, скоба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Разборное крепление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вентиляторов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Размер вентилятора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120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Минимальная скорость вращения вентилятора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менее 650 </w:t>
            </w:r>
            <w:proofErr w:type="gramStart"/>
            <w:r w:rsidRPr="00645104">
              <w:rPr>
                <w:rFonts w:ascii="Times New Roman" w:eastAsia="Times New Roman" w:hAnsi="Times New Roman" w:cs="Times New Roman"/>
                <w:sz w:val="20"/>
                <w:szCs w:val="20"/>
              </w:rPr>
              <w:t>об</w:t>
            </w:r>
            <w:proofErr w:type="gramEnd"/>
            <w:r w:rsidRPr="00645104">
              <w:rPr>
                <w:rFonts w:ascii="Times New Roman" w:eastAsia="Times New Roman" w:hAnsi="Times New Roman" w:cs="Times New Roman"/>
                <w:sz w:val="20"/>
                <w:szCs w:val="20"/>
              </w:rPr>
              <w:t>/мин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скорость вращения вентилятора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Более 1450 </w:t>
            </w:r>
            <w:proofErr w:type="gramStart"/>
            <w:r w:rsidRPr="00645104">
              <w:rPr>
                <w:rFonts w:ascii="Times New Roman" w:eastAsia="Times New Roman" w:hAnsi="Times New Roman" w:cs="Times New Roman"/>
                <w:sz w:val="20"/>
                <w:szCs w:val="20"/>
              </w:rPr>
              <w:t>об</w:t>
            </w:r>
            <w:proofErr w:type="gramEnd"/>
            <w:r w:rsidRPr="00645104">
              <w:rPr>
                <w:rFonts w:ascii="Times New Roman" w:eastAsia="Times New Roman" w:hAnsi="Times New Roman" w:cs="Times New Roman"/>
                <w:sz w:val="20"/>
                <w:szCs w:val="20"/>
              </w:rPr>
              <w:t>/мин</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Питание вентилятора от материнской платы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4-pin</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DDR5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модуля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UDIMM</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Суммарный объем памяти всего комплекта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одного модуля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Регистровая память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ECC-память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Тактовая частота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4800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накопителя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500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Форм-фактор</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2280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Физический интерфейс </w:t>
            </w:r>
            <w:proofErr w:type="spellStart"/>
            <w:r w:rsidRPr="00645104">
              <w:rPr>
                <w:rFonts w:ascii="Times New Roman" w:eastAsia="Times New Roman" w:hAnsi="Times New Roman" w:cs="Times New Roman"/>
                <w:sz w:val="20"/>
                <w:szCs w:val="20"/>
              </w:rPr>
              <w:t>PCIe</w:t>
            </w:r>
            <w:proofErr w:type="spellEnd"/>
            <w:r w:rsidRPr="00645104">
              <w:rPr>
                <w:rFonts w:ascii="Times New Roman" w:eastAsia="Times New Roman" w:hAnsi="Times New Roman" w:cs="Times New Roman"/>
                <w:sz w:val="20"/>
                <w:szCs w:val="20"/>
              </w:rPr>
              <w:t xml:space="preserve"> 3.0 x4</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Ключ M.2 разъема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M</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NVMe</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бит на ячейку</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4 бит QLC</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Структура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3D NAND</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DRAM буфер</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скорость последовательного чтения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 3000 Мбайт/сек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скорость последовательной записи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2100 Мбайт/сек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ресурс записи (TBW)</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300 ТБ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DWPD</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0.33</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Техпроцесс видеокарты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5 </w:t>
            </w:r>
            <w:proofErr w:type="spellStart"/>
            <w:r w:rsidRPr="00645104">
              <w:rPr>
                <w:rFonts w:ascii="Times New Roman" w:eastAsia="Times New Roman" w:hAnsi="Times New Roman" w:cs="Times New Roman"/>
                <w:sz w:val="20"/>
                <w:szCs w:val="20"/>
              </w:rPr>
              <w:t>нм</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Штатная частота работы видеочипа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1830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Турбочастот</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2505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универсальных процессоров (ALU)</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3072</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Число текстурных блоков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96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Число блоков растеризации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48 </w:t>
            </w:r>
            <w:proofErr w:type="spellStart"/>
            <w:proofErr w:type="gramStart"/>
            <w:r w:rsidRPr="00645104">
              <w:rPr>
                <w:rFonts w:ascii="Times New Roman" w:eastAsia="Times New Roman" w:hAnsi="Times New Roman" w:cs="Times New Roman"/>
                <w:sz w:val="20"/>
                <w:szCs w:val="20"/>
              </w:rPr>
              <w:t>шт</w:t>
            </w:r>
            <w:proofErr w:type="spellEnd"/>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Поддержка трассировки лучей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Аппаратное ускорение трассировки лучей (RT-ядра)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24</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Тензорные ядра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96</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видеопамяти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 Более 6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GDDR6</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Разрядность шины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128 бит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пропускная способность памяти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272 Гбайт/сек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Эффективная частота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17000 МГц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Видео разъёмы видеокарты HDMI</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Видео разъёмы видеокарты  </w:t>
            </w:r>
            <w:proofErr w:type="spellStart"/>
            <w:r w:rsidRPr="00645104">
              <w:rPr>
                <w:rFonts w:ascii="Times New Roman" w:eastAsia="Times New Roman" w:hAnsi="Times New Roman" w:cs="Times New Roman"/>
                <w:sz w:val="20"/>
                <w:szCs w:val="20"/>
              </w:rPr>
              <w:t>DisplayPort</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Версия HDMI</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2.1a</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Версия </w:t>
            </w:r>
            <w:proofErr w:type="spellStart"/>
            <w:r w:rsidRPr="00645104">
              <w:rPr>
                <w:rFonts w:ascii="Times New Roman" w:eastAsia="Times New Roman" w:hAnsi="Times New Roman" w:cs="Times New Roman"/>
                <w:sz w:val="20"/>
                <w:szCs w:val="20"/>
              </w:rPr>
              <w:t>DisplayPort</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1.4a</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подключаемых одновременно мониторов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Максимальное разрешение</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7680x4320 (8K </w:t>
            </w:r>
            <w:proofErr w:type="spellStart"/>
            <w:r w:rsidRPr="00645104">
              <w:rPr>
                <w:rFonts w:ascii="Times New Roman" w:eastAsia="Times New Roman" w:hAnsi="Times New Roman" w:cs="Times New Roman"/>
                <w:sz w:val="20"/>
                <w:szCs w:val="20"/>
              </w:rPr>
              <w:t>Ultra</w:t>
            </w:r>
            <w:proofErr w:type="spellEnd"/>
            <w:r w:rsidRPr="00645104">
              <w:rPr>
                <w:rFonts w:ascii="Times New Roman" w:eastAsia="Times New Roman" w:hAnsi="Times New Roman" w:cs="Times New Roman"/>
                <w:sz w:val="20"/>
                <w:szCs w:val="20"/>
              </w:rPr>
              <w:t xml:space="preserve"> HD)</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Интерфейс подключения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ниже </w:t>
            </w:r>
            <w:proofErr w:type="spellStart"/>
            <w:r w:rsidRPr="00645104">
              <w:rPr>
                <w:rFonts w:ascii="Times New Roman" w:eastAsia="Times New Roman" w:hAnsi="Times New Roman" w:cs="Times New Roman"/>
                <w:sz w:val="20"/>
                <w:szCs w:val="20"/>
              </w:rPr>
              <w:t>PCIe</w:t>
            </w:r>
            <w:proofErr w:type="spellEnd"/>
            <w:r w:rsidRPr="00645104">
              <w:rPr>
                <w:rFonts w:ascii="Times New Roman" w:eastAsia="Times New Roman" w:hAnsi="Times New Roman" w:cs="Times New Roman"/>
                <w:sz w:val="20"/>
                <w:szCs w:val="20"/>
              </w:rPr>
              <w:t xml:space="preserve"> 4.0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Количество линий PCI </w:t>
            </w:r>
            <w:proofErr w:type="spellStart"/>
            <w:r w:rsidRPr="00645104">
              <w:rPr>
                <w:rFonts w:ascii="Times New Roman" w:eastAsia="Times New Roman" w:hAnsi="Times New Roman" w:cs="Times New Roman"/>
                <w:sz w:val="20"/>
                <w:szCs w:val="20"/>
              </w:rPr>
              <w:t>Express</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Разъемы дополнительного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8 </w:t>
            </w:r>
            <w:proofErr w:type="spellStart"/>
            <w:r w:rsidRPr="00645104">
              <w:rPr>
                <w:rFonts w:ascii="Times New Roman" w:eastAsia="Times New Roman" w:hAnsi="Times New Roman" w:cs="Times New Roman"/>
                <w:sz w:val="20"/>
                <w:szCs w:val="20"/>
              </w:rPr>
              <w:t>pin</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Потребляемая мощность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115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охлаждения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активное воздушное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и количество установленных вентиляторов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осевых</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Радиатор жидкостного охлаждения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LCD дисплей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Переключатель BIOS</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занимаемых слотов расширения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Форм-фактор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ATX 12V 2.3</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Мощность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700 Ватт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Напряжение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200/240</w:t>
            </w:r>
            <w:proofErr w:type="gramStart"/>
            <w:r w:rsidRPr="00645104">
              <w:rPr>
                <w:rFonts w:ascii="Times New Roman" w:eastAsia="Times New Roman" w:hAnsi="Times New Roman" w:cs="Times New Roman"/>
                <w:sz w:val="20"/>
                <w:szCs w:val="20"/>
              </w:rPr>
              <w:t xml:space="preserve"> В</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входной ток</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w:t>
            </w:r>
            <w:proofErr w:type="gramStart"/>
            <w:r w:rsidRPr="00645104">
              <w:rPr>
                <w:rFonts w:ascii="Times New Roman" w:eastAsia="Times New Roman" w:hAnsi="Times New Roman" w:cs="Times New Roman"/>
                <w:sz w:val="20"/>
                <w:szCs w:val="20"/>
              </w:rPr>
              <w:t xml:space="preserve"> А</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Охлаждение блока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1 вентилятор -120 x 120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Уровень шума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менее 35 </w:t>
            </w:r>
            <w:proofErr w:type="spellStart"/>
            <w:r w:rsidRPr="00645104">
              <w:rPr>
                <w:rFonts w:ascii="Times New Roman" w:eastAsia="Times New Roman" w:hAnsi="Times New Roman" w:cs="Times New Roman"/>
                <w:sz w:val="20"/>
                <w:szCs w:val="20"/>
              </w:rPr>
              <w:t>Дб</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Частота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50 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температура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85 градусов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Коннектор питания материнской платы</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24+8+8 pin, 24+8+4 pin, 24+8 pin, 24+4 pin, 24 pin, 20+4 pin</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Коннектор питания процессора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2х4+4pin</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Коннектор питания видеокарт</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2 x 6/8-pin</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Разъемы для подключения MOLEX</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Разъемы для подключения SATA</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нагрузка +3.3V</w:t>
            </w:r>
          </w:p>
        </w:tc>
        <w:tc>
          <w:tcPr>
            <w:tcW w:w="1815" w:type="dxa"/>
            <w:tcBorders>
              <w:top w:val="nil"/>
              <w:left w:val="nil"/>
              <w:bottom w:val="nil"/>
              <w:right w:val="nil"/>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20</w:t>
            </w:r>
            <w:proofErr w:type="gramStart"/>
            <w:r w:rsidRPr="00645104">
              <w:rPr>
                <w:rFonts w:ascii="Times New Roman" w:eastAsia="Times New Roman" w:hAnsi="Times New Roman" w:cs="Times New Roman"/>
                <w:sz w:val="20"/>
                <w:szCs w:val="20"/>
              </w:rPr>
              <w:t xml:space="preserve"> А</w:t>
            </w:r>
            <w:proofErr w:type="gramEnd"/>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нагрузка +5V</w:t>
            </w:r>
          </w:p>
        </w:tc>
        <w:tc>
          <w:tcPr>
            <w:tcW w:w="1815" w:type="dxa"/>
            <w:tcBorders>
              <w:top w:val="nil"/>
              <w:left w:val="nil"/>
              <w:bottom w:val="nil"/>
              <w:right w:val="nil"/>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20</w:t>
            </w:r>
            <w:proofErr w:type="gramStart"/>
            <w:r w:rsidRPr="00645104">
              <w:rPr>
                <w:rFonts w:ascii="Times New Roman" w:eastAsia="Times New Roman" w:hAnsi="Times New Roman" w:cs="Times New Roman"/>
                <w:sz w:val="20"/>
                <w:szCs w:val="20"/>
              </w:rPr>
              <w:t xml:space="preserve"> А</w:t>
            </w:r>
            <w:proofErr w:type="gramEnd"/>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нагрузка +5Vsb</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w:t>
            </w:r>
            <w:proofErr w:type="gramStart"/>
            <w:r w:rsidRPr="00645104">
              <w:rPr>
                <w:rFonts w:ascii="Times New Roman" w:eastAsia="Times New Roman" w:hAnsi="Times New Roman" w:cs="Times New Roman"/>
                <w:sz w:val="20"/>
                <w:szCs w:val="20"/>
              </w:rPr>
              <w:t xml:space="preserve"> А</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нагрузка +12V1</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54</w:t>
            </w:r>
            <w:proofErr w:type="gramStart"/>
            <w:r w:rsidRPr="00645104">
              <w:rPr>
                <w:rFonts w:ascii="Times New Roman" w:eastAsia="Times New Roman" w:hAnsi="Times New Roman" w:cs="Times New Roman"/>
                <w:sz w:val="20"/>
                <w:szCs w:val="20"/>
              </w:rPr>
              <w:t xml:space="preserve"> А</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нагрузка -12V</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0.3</w:t>
            </w:r>
            <w:proofErr w:type="gramStart"/>
            <w:r w:rsidRPr="00645104">
              <w:rPr>
                <w:rFonts w:ascii="Times New Roman" w:eastAsia="Times New Roman" w:hAnsi="Times New Roman" w:cs="Times New Roman"/>
                <w:sz w:val="20"/>
                <w:szCs w:val="20"/>
              </w:rPr>
              <w:t xml:space="preserve"> А</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Комбинированная нагрузка +3.3V +5V</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100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Комбинированная нагрузка +12V +12V2</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664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Функции защиты с помощью OPP/OVP/UVP/SCP/OCP</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72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Срок службы</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120 000 часов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Комплексная система мониторинга за техническим состоянием автоматизированного рабочего места (АРМ)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Пользовательская и администраторская программные части системы с установкой паролей доступа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Наличие разъемов для  дополнительного подключения датчиков пыли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 разъема для дополнительного подключения датчика температуры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встроенных датчиков температуры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 настраиваемого индивидуальным цветом на каждое событие RGB светодиода на корпусе системного блока, для уведомления пользователя о превышении пороговых значений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Ведение журнала критических событий, в постоянном энергонезависимом запоминающем устройстве, без возможности искажения данных пользователем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скрытого от пользователя уведомления  на e-</w:t>
            </w:r>
            <w:proofErr w:type="spellStart"/>
            <w:r w:rsidRPr="00645104">
              <w:rPr>
                <w:rFonts w:ascii="Times New Roman" w:eastAsia="Times New Roman" w:hAnsi="Times New Roman" w:cs="Times New Roman"/>
                <w:sz w:val="20"/>
                <w:szCs w:val="20"/>
              </w:rPr>
              <w:t>mail</w:t>
            </w:r>
            <w:proofErr w:type="spellEnd"/>
            <w:r w:rsidRPr="00645104">
              <w:rPr>
                <w:rFonts w:ascii="Times New Roman" w:eastAsia="Times New Roman" w:hAnsi="Times New Roman" w:cs="Times New Roman"/>
                <w:sz w:val="20"/>
                <w:szCs w:val="20"/>
              </w:rPr>
              <w:t xml:space="preserve"> системного администратора  о несанкционированных событиях, превышениях датчиками пороговых значений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Хранение инвентарного номера, электронной почты администратора и </w:t>
            </w:r>
            <w:proofErr w:type="gramStart"/>
            <w:r w:rsidRPr="00645104">
              <w:rPr>
                <w:rFonts w:ascii="Times New Roman" w:eastAsia="Times New Roman" w:hAnsi="Times New Roman" w:cs="Times New Roman"/>
                <w:sz w:val="20"/>
                <w:szCs w:val="20"/>
              </w:rPr>
              <w:t>мастер-пароля</w:t>
            </w:r>
            <w:proofErr w:type="gramEnd"/>
            <w:r w:rsidRPr="00645104">
              <w:rPr>
                <w:rFonts w:ascii="Times New Roman" w:eastAsia="Times New Roman" w:hAnsi="Times New Roman" w:cs="Times New Roman"/>
                <w:sz w:val="20"/>
                <w:szCs w:val="20"/>
              </w:rPr>
              <w:t xml:space="preserve"> устройства контроля функционирования (УКФ) в энергонезависимой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отображения последнего вскрытия корпуса без подачи электропитания на АРМ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Создание и восстановление </w:t>
            </w:r>
            <w:proofErr w:type="gramStart"/>
            <w:r w:rsidRPr="00645104">
              <w:rPr>
                <w:rFonts w:ascii="Times New Roman" w:eastAsia="Times New Roman" w:hAnsi="Times New Roman" w:cs="Times New Roman"/>
                <w:sz w:val="20"/>
                <w:szCs w:val="20"/>
              </w:rPr>
              <w:t>мастер-пароля</w:t>
            </w:r>
            <w:proofErr w:type="gramEnd"/>
            <w:r w:rsidRPr="00645104">
              <w:rPr>
                <w:rFonts w:ascii="Times New Roman" w:eastAsia="Times New Roman" w:hAnsi="Times New Roman" w:cs="Times New Roman"/>
                <w:sz w:val="20"/>
                <w:szCs w:val="20"/>
              </w:rPr>
              <w:t xml:space="preserve"> УКФ по адресу электронной почты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перезагрузки АРМ при зависании операционной системы или отказе системы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Наличие </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выключения АРМ при достижении максимальных уровнях запыленности и температуры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Аппаратный счетчик времени наработки АРМ общий и суточный, не зависящий от программного обеспечения, с точностью не более 1 минуты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Настраиваемый </w:t>
            </w:r>
            <w:proofErr w:type="spellStart"/>
            <w:r w:rsidRPr="00645104">
              <w:rPr>
                <w:rFonts w:ascii="Times New Roman" w:eastAsia="Times New Roman" w:hAnsi="Times New Roman" w:cs="Times New Roman"/>
                <w:sz w:val="20"/>
                <w:szCs w:val="20"/>
              </w:rPr>
              <w:t>звукоизлучатель</w:t>
            </w:r>
            <w:proofErr w:type="spellEnd"/>
            <w:r w:rsidRPr="00645104">
              <w:rPr>
                <w:rFonts w:ascii="Times New Roman" w:eastAsia="Times New Roman" w:hAnsi="Times New Roman" w:cs="Times New Roman"/>
                <w:sz w:val="20"/>
                <w:szCs w:val="20"/>
              </w:rPr>
              <w:t xml:space="preserve"> на каждый вид события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Наличие </w:t>
            </w:r>
            <w:proofErr w:type="spellStart"/>
            <w:r w:rsidRPr="00645104">
              <w:rPr>
                <w:rFonts w:ascii="Times New Roman" w:eastAsia="Times New Roman" w:hAnsi="Times New Roman" w:cs="Times New Roman"/>
                <w:sz w:val="20"/>
                <w:szCs w:val="20"/>
              </w:rPr>
              <w:t>Li</w:t>
            </w:r>
            <w:proofErr w:type="spellEnd"/>
            <w:r w:rsidRPr="00645104">
              <w:rPr>
                <w:rFonts w:ascii="Times New Roman" w:eastAsia="Times New Roman" w:hAnsi="Times New Roman" w:cs="Times New Roman"/>
                <w:sz w:val="20"/>
                <w:szCs w:val="20"/>
              </w:rPr>
              <w:t xml:space="preserve">-ION аккумулятора емкостью не менее 75 </w:t>
            </w:r>
            <w:proofErr w:type="spellStart"/>
            <w:r w:rsidRPr="00645104">
              <w:rPr>
                <w:rFonts w:ascii="Times New Roman" w:eastAsia="Times New Roman" w:hAnsi="Times New Roman" w:cs="Times New Roman"/>
                <w:sz w:val="20"/>
                <w:szCs w:val="20"/>
              </w:rPr>
              <w:t>мАч</w:t>
            </w:r>
            <w:proofErr w:type="spellEnd"/>
            <w:r w:rsidRPr="00645104">
              <w:rPr>
                <w:rFonts w:ascii="Times New Roman" w:eastAsia="Times New Roman" w:hAnsi="Times New Roman" w:cs="Times New Roman"/>
                <w:sz w:val="20"/>
                <w:szCs w:val="20"/>
              </w:rPr>
              <w:t xml:space="preserve"> для функционирования УКФ в автономном режиме работы при полном отсутствии подаваемого к ПЭВМ электропитания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 для управления электромагнитным замком блокировки боковой крышки корпуса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Длина кабеля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 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Интерфейс подключения устрой</w:t>
            </w:r>
            <w:proofErr w:type="gramStart"/>
            <w:r w:rsidRPr="00645104">
              <w:rPr>
                <w:rFonts w:ascii="Times New Roman" w:eastAsia="Times New Roman" w:hAnsi="Times New Roman" w:cs="Times New Roman"/>
                <w:sz w:val="20"/>
                <w:szCs w:val="20"/>
              </w:rPr>
              <w:t>ств вв</w:t>
            </w:r>
            <w:proofErr w:type="gramEnd"/>
            <w:r w:rsidRPr="00645104">
              <w:rPr>
                <w:rFonts w:ascii="Times New Roman" w:eastAsia="Times New Roman" w:hAnsi="Times New Roman" w:cs="Times New Roman"/>
                <w:sz w:val="20"/>
                <w:szCs w:val="20"/>
              </w:rPr>
              <w:t>ода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USB, Радио</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подключения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Комбинированная</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работы от аккумулятора AAA</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работы в проводном и</w:t>
            </w:r>
            <w:r w:rsidRPr="00645104">
              <w:rPr>
                <w:rFonts w:ascii="Times New Roman" w:eastAsia="Times New Roman" w:hAnsi="Times New Roman" w:cs="Times New Roman"/>
                <w:sz w:val="20"/>
                <w:szCs w:val="20"/>
              </w:rPr>
              <w:br/>
              <w:t>беспроводном режимах</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Встроенный USB-</w:t>
            </w:r>
            <w:proofErr w:type="spellStart"/>
            <w:r w:rsidRPr="00645104">
              <w:rPr>
                <w:rFonts w:ascii="Times New Roman" w:eastAsia="Times New Roman" w:hAnsi="Times New Roman" w:cs="Times New Roman"/>
                <w:sz w:val="20"/>
                <w:szCs w:val="20"/>
              </w:rPr>
              <w:t>хаб</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Съёмный USB кабель клавиатуры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свободных портов USB-</w:t>
            </w:r>
            <w:proofErr w:type="spellStart"/>
            <w:r w:rsidRPr="00645104">
              <w:rPr>
                <w:rFonts w:ascii="Times New Roman" w:eastAsia="Times New Roman" w:hAnsi="Times New Roman" w:cs="Times New Roman"/>
                <w:sz w:val="20"/>
                <w:szCs w:val="20"/>
              </w:rPr>
              <w:t>хаба</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Общее количество клавиш</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108</w:t>
            </w:r>
            <w:r w:rsidRPr="00645104">
              <w:rPr>
                <w:rFonts w:ascii="Times New Roman" w:eastAsia="Times New Roman" w:hAnsi="Times New Roman" w:cs="Times New Roman"/>
                <w:sz w:val="20"/>
                <w:szCs w:val="20"/>
              </w:rPr>
              <w:br/>
              <w:t xml:space="preserve">штук </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Клавиши</w:t>
            </w:r>
            <w:proofErr w:type="gramEnd"/>
            <w:r w:rsidRPr="00645104">
              <w:rPr>
                <w:rFonts w:ascii="Times New Roman" w:eastAsia="Times New Roman" w:hAnsi="Times New Roman" w:cs="Times New Roman"/>
                <w:sz w:val="20"/>
                <w:szCs w:val="20"/>
              </w:rPr>
              <w:t xml:space="preserve"> не программируемые</w:t>
            </w:r>
            <w:r w:rsidRPr="00645104">
              <w:rPr>
                <w:rFonts w:ascii="Times New Roman" w:eastAsia="Times New Roman" w:hAnsi="Times New Roman" w:cs="Times New Roman"/>
                <w:sz w:val="20"/>
                <w:szCs w:val="20"/>
              </w:rPr>
              <w:br/>
              <w:t>пользователем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Соответствие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Промышленное нанесение всех символов на клавиши клавиатуры, без использования</w:t>
            </w:r>
            <w:r w:rsidRPr="00645104">
              <w:rPr>
                <w:rFonts w:ascii="Times New Roman" w:eastAsia="Times New Roman" w:hAnsi="Times New Roman" w:cs="Times New Roman"/>
                <w:sz w:val="20"/>
                <w:szCs w:val="20"/>
              </w:rPr>
              <w:br/>
              <w:t>наклеек</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Соответствие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Отдельная клавиша для вызова сервисного</w:t>
            </w:r>
            <w:r w:rsidRPr="00645104">
              <w:rPr>
                <w:rFonts w:ascii="Times New Roman" w:eastAsia="Times New Roman" w:hAnsi="Times New Roman" w:cs="Times New Roman"/>
                <w:sz w:val="20"/>
                <w:szCs w:val="20"/>
              </w:rPr>
              <w:br/>
              <w:t xml:space="preserve">обращения </w:t>
            </w:r>
            <w:proofErr w:type="spellStart"/>
            <w:r w:rsidRPr="00645104">
              <w:rPr>
                <w:rFonts w:ascii="Times New Roman" w:eastAsia="Times New Roman" w:hAnsi="Times New Roman" w:cs="Times New Roman"/>
                <w:sz w:val="20"/>
                <w:szCs w:val="20"/>
              </w:rPr>
              <w:t>Help</w:t>
            </w:r>
            <w:proofErr w:type="spellEnd"/>
            <w:r w:rsidRPr="00645104">
              <w:rPr>
                <w:rFonts w:ascii="Times New Roman" w:eastAsia="Times New Roman" w:hAnsi="Times New Roman" w:cs="Times New Roman"/>
                <w:sz w:val="20"/>
                <w:szCs w:val="20"/>
              </w:rPr>
              <w:t xml:space="preserve"> в нижней части клавиатуры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Отдельная клавиша для переключения между языками RUS/LAT в нижней части устройства </w:t>
            </w:r>
            <w:proofErr w:type="gramStart"/>
            <w:r w:rsidRPr="00645104">
              <w:rPr>
                <w:rFonts w:ascii="Times New Roman" w:eastAsia="Times New Roman" w:hAnsi="Times New Roman" w:cs="Times New Roman"/>
                <w:sz w:val="20"/>
                <w:szCs w:val="20"/>
              </w:rPr>
              <w:t>в</w:t>
            </w:r>
            <w:proofErr w:type="gramEnd"/>
            <w:r w:rsidRPr="00645104">
              <w:rPr>
                <w:rFonts w:ascii="Times New Roman" w:eastAsia="Times New Roman" w:hAnsi="Times New Roman" w:cs="Times New Roman"/>
                <w:sz w:val="20"/>
                <w:szCs w:val="20"/>
              </w:rPr>
              <w:t xml:space="preserve"> вода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Отдельная клавиша </w:t>
            </w:r>
            <w:proofErr w:type="spellStart"/>
            <w:r w:rsidRPr="00645104">
              <w:rPr>
                <w:rFonts w:ascii="Times New Roman" w:eastAsia="Times New Roman" w:hAnsi="Times New Roman" w:cs="Times New Roman"/>
                <w:sz w:val="20"/>
                <w:szCs w:val="20"/>
              </w:rPr>
              <w:t>Sleep</w:t>
            </w:r>
            <w:proofErr w:type="spellEnd"/>
            <w:r w:rsidRPr="00645104">
              <w:rPr>
                <w:rFonts w:ascii="Times New Roman" w:eastAsia="Times New Roman" w:hAnsi="Times New Roman" w:cs="Times New Roman"/>
                <w:sz w:val="20"/>
                <w:szCs w:val="20"/>
              </w:rPr>
              <w:t xml:space="preserve"> для перевода компьютера в спящий режим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Отдельные клавиши мультимедиа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 штука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Отдельная клавиша для вызова аппаратных функций, электронной почты, браузера FN в нижней части клавиатуры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Влагозащищенность</w:t>
            </w:r>
            <w:proofErr w:type="spellEnd"/>
            <w:r w:rsidRPr="00645104">
              <w:rPr>
                <w:rFonts w:ascii="Times New Roman" w:eastAsia="Times New Roman" w:hAnsi="Times New Roman" w:cs="Times New Roman"/>
                <w:sz w:val="20"/>
                <w:szCs w:val="20"/>
              </w:rPr>
              <w:t>, степень защиты</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IP22</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nil"/>
              <w:right w:val="nil"/>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Отсутствие дополнительных переходников, разветвителей, адаптеров</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Соответствие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single" w:sz="4" w:space="0" w:color="auto"/>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клавиш</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Низкопрофильные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Идентификация пользователя при входе в программу по логину и паролю</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Создание, редактирование и отмена заявок на техническое обслуживание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прикрепления к заявке файлов любых форматов максимальным размером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11 МБ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Закрепление заявки администратором за ответственным исполнителем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Создание, редактирование и удаление пользователей с привязкой их к различным группам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Создание, редактирование и удаление групп пользователей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разграничения прав среди исполнителей заявки с настройкой правил приоритета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генерации отчетов по шаблонам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Оповещение на электронную почту при появлении новой заявки в программной части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Создание, редактирование справочников по типам и списком вариантов обращений и проблем</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Выделение непрочитанных заявок и сообщений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Просмотр информации </w:t>
            </w:r>
            <w:proofErr w:type="gramStart"/>
            <w:r w:rsidRPr="00645104">
              <w:rPr>
                <w:rFonts w:ascii="Times New Roman" w:eastAsia="Times New Roman" w:hAnsi="Times New Roman" w:cs="Times New Roman"/>
                <w:sz w:val="20"/>
                <w:szCs w:val="20"/>
              </w:rPr>
              <w:t>о</w:t>
            </w:r>
            <w:proofErr w:type="gramEnd"/>
            <w:r w:rsidRPr="00645104">
              <w:rPr>
                <w:rFonts w:ascii="Times New Roman" w:eastAsia="Times New Roman" w:hAnsi="Times New Roman" w:cs="Times New Roman"/>
                <w:sz w:val="20"/>
                <w:szCs w:val="20"/>
              </w:rPr>
              <w:t xml:space="preserve"> имени и сетевых настройках компьютера пользователя, отправившего заявку</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Функционал переписки администратора с пользователем, в том числе с возможностью прикрепления файлов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nil"/>
              <w:right w:val="nil"/>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Выполнение работ над одной заявкой несколькими специалистами</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Интеграция с действующим сервером заказчика </w:t>
            </w:r>
            <w:proofErr w:type="spellStart"/>
            <w:r w:rsidRPr="00645104">
              <w:rPr>
                <w:rFonts w:ascii="Times New Roman" w:eastAsia="Times New Roman" w:hAnsi="Times New Roman" w:cs="Times New Roman"/>
                <w:sz w:val="20"/>
                <w:szCs w:val="20"/>
              </w:rPr>
              <w:t>Active</w:t>
            </w:r>
            <w:proofErr w:type="spellEnd"/>
            <w:r w:rsidRPr="00645104">
              <w:rPr>
                <w:rFonts w:ascii="Times New Roman" w:eastAsia="Times New Roman" w:hAnsi="Times New Roman" w:cs="Times New Roman"/>
                <w:sz w:val="20"/>
                <w:szCs w:val="20"/>
              </w:rPr>
              <w:t xml:space="preserve"> </w:t>
            </w:r>
            <w:proofErr w:type="spellStart"/>
            <w:r w:rsidRPr="00645104">
              <w:rPr>
                <w:rFonts w:ascii="Times New Roman" w:eastAsia="Times New Roman" w:hAnsi="Times New Roman" w:cs="Times New Roman"/>
                <w:sz w:val="20"/>
                <w:szCs w:val="20"/>
              </w:rPr>
              <w:t>Directory</w:t>
            </w:r>
            <w:proofErr w:type="spellEnd"/>
            <w:r w:rsidRPr="00645104">
              <w:rPr>
                <w:rFonts w:ascii="Times New Roman" w:eastAsia="Times New Roman" w:hAnsi="Times New Roman" w:cs="Times New Roman"/>
                <w:sz w:val="20"/>
                <w:szCs w:val="20"/>
              </w:rPr>
              <w:t>, импорт необходимых пользователей из базы данных</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Комбинированная перезаряжаемая мышь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Цвет</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Черный</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Общее количество кнопок</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сенсора мыши </w:t>
            </w:r>
            <w:proofErr w:type="gramStart"/>
            <w:r w:rsidRPr="00645104">
              <w:rPr>
                <w:rFonts w:ascii="Times New Roman" w:eastAsia="Times New Roman" w:hAnsi="Times New Roman" w:cs="Times New Roman"/>
                <w:sz w:val="20"/>
                <w:szCs w:val="20"/>
              </w:rPr>
              <w:t>оптический</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Длина кабеля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Съемный кабель</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Максимальное разрешение датчика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1200 </w:t>
            </w:r>
            <w:proofErr w:type="spellStart"/>
            <w:r w:rsidRPr="00645104">
              <w:rPr>
                <w:rFonts w:ascii="Times New Roman" w:eastAsia="Times New Roman" w:hAnsi="Times New Roman" w:cs="Times New Roman"/>
                <w:sz w:val="20"/>
                <w:szCs w:val="20"/>
              </w:rPr>
              <w:t>dpi</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Материал изготовления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Пластик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подключения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Bluetooth</w:t>
            </w:r>
            <w:proofErr w:type="spellEnd"/>
            <w:r w:rsidRPr="00645104">
              <w:rPr>
                <w:rFonts w:ascii="Times New Roman" w:eastAsia="Times New Roman" w:hAnsi="Times New Roman" w:cs="Times New Roman"/>
                <w:sz w:val="20"/>
                <w:szCs w:val="20"/>
              </w:rPr>
              <w:t>, USB, Радио</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Источник беспроводного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Аккумулятор</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Функция тихого клика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Устройство вывода изображения хоста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технология изготовления матрицы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IPS</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Частота кадров, </w:t>
            </w:r>
            <w:proofErr w:type="gramStart"/>
            <w:r w:rsidRPr="00645104">
              <w:rPr>
                <w:rFonts w:ascii="Times New Roman" w:eastAsia="Times New Roman" w:hAnsi="Times New Roman" w:cs="Times New Roman"/>
                <w:sz w:val="20"/>
                <w:szCs w:val="20"/>
              </w:rPr>
              <w:t>Гц</w:t>
            </w:r>
            <w:proofErr w:type="gram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75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Время отклика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более 5 </w:t>
            </w:r>
            <w:proofErr w:type="spellStart"/>
            <w:r w:rsidRPr="00645104">
              <w:rPr>
                <w:rFonts w:ascii="Times New Roman" w:eastAsia="Times New Roman" w:hAnsi="Times New Roman" w:cs="Times New Roman"/>
                <w:sz w:val="20"/>
                <w:szCs w:val="20"/>
              </w:rPr>
              <w:t>мс</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Диагональ</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23,8 дюйма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Разрешение</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2560 × 1440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покрытия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Матовое, антибликовое покрытие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Угол обзора по вертикали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178 градусов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Угол обзора по горизонтали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178 градусов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LED подсветки экрана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ниже WLED</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Яркость (кд/м</w:t>
            </w:r>
            <w:proofErr w:type="gramStart"/>
            <w:r w:rsidRPr="00645104">
              <w:rPr>
                <w:rFonts w:ascii="Times New Roman" w:eastAsia="Times New Roman" w:hAnsi="Times New Roman" w:cs="Times New Roman"/>
                <w:sz w:val="20"/>
                <w:szCs w:val="20"/>
              </w:rPr>
              <w:t>2</w:t>
            </w:r>
            <w:proofErr w:type="gram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300 </w:t>
            </w:r>
            <w:proofErr w:type="spellStart"/>
            <w:r w:rsidRPr="00645104">
              <w:rPr>
                <w:rFonts w:ascii="Times New Roman" w:eastAsia="Times New Roman" w:hAnsi="Times New Roman" w:cs="Times New Roman"/>
                <w:sz w:val="20"/>
                <w:szCs w:val="20"/>
              </w:rPr>
              <w:t>cd</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Контрастность изображения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1000:1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Графический порт VGA</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Графический порт DVI-D/I</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Графический порт HDMI</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Графический порт DP</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Графический порт TYPE-C</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Место для установки сканера отпечатков пальцев на боковой части монитора с заглушкой</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Возможна установка сканера без разбора монитора в модульный отсек</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Выдвигающейся веб-камерой с двойным (стерео</w:t>
            </w:r>
            <w:proofErr w:type="gramStart"/>
            <w:r w:rsidRPr="00645104">
              <w:rPr>
                <w:rFonts w:ascii="Times New Roman" w:eastAsia="Times New Roman" w:hAnsi="Times New Roman" w:cs="Times New Roman"/>
                <w:sz w:val="20"/>
                <w:szCs w:val="20"/>
              </w:rPr>
              <w:t>)м</w:t>
            </w:r>
            <w:proofErr w:type="gramEnd"/>
            <w:r w:rsidRPr="00645104">
              <w:rPr>
                <w:rFonts w:ascii="Times New Roman" w:eastAsia="Times New Roman" w:hAnsi="Times New Roman" w:cs="Times New Roman"/>
                <w:sz w:val="20"/>
                <w:szCs w:val="20"/>
              </w:rPr>
              <w:t>икрофоном, которая прячется внутрь корпуса, что исключает возможность скрытого видеонаблюдения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Разрешение веб-камеры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5MP</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Mini-Jack</w:t>
            </w:r>
            <w:proofErr w:type="spellEnd"/>
            <w:r w:rsidRPr="00645104">
              <w:rPr>
                <w:rFonts w:ascii="Times New Roman" w:eastAsia="Times New Roman" w:hAnsi="Times New Roman" w:cs="Times New Roman"/>
                <w:sz w:val="20"/>
                <w:szCs w:val="20"/>
              </w:rPr>
              <w:t xml:space="preserve"> (3,5 мм) вход</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Mini-Jack</w:t>
            </w:r>
            <w:proofErr w:type="spellEnd"/>
            <w:r w:rsidRPr="00645104">
              <w:rPr>
                <w:rFonts w:ascii="Times New Roman" w:eastAsia="Times New Roman" w:hAnsi="Times New Roman" w:cs="Times New Roman"/>
                <w:sz w:val="20"/>
                <w:szCs w:val="20"/>
              </w:rPr>
              <w:t xml:space="preserve"> (3,5 мм) выход</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Стерео колонки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Мощность </w:t>
            </w:r>
            <w:proofErr w:type="spellStart"/>
            <w:r w:rsidRPr="00645104">
              <w:rPr>
                <w:rFonts w:ascii="Times New Roman" w:eastAsia="Times New Roman" w:hAnsi="Times New Roman" w:cs="Times New Roman"/>
                <w:sz w:val="20"/>
                <w:szCs w:val="20"/>
              </w:rPr>
              <w:t>стереоколонки</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3W</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USB-концентратор</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Внешние порты USB3.1</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Внешние порты 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 xml:space="preserve"> C</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Карт-</w:t>
            </w:r>
            <w:proofErr w:type="spellStart"/>
            <w:r w:rsidRPr="00645104">
              <w:rPr>
                <w:rFonts w:ascii="Times New Roman" w:eastAsia="Times New Roman" w:hAnsi="Times New Roman" w:cs="Times New Roman"/>
                <w:sz w:val="20"/>
                <w:szCs w:val="20"/>
              </w:rPr>
              <w:t>ридер</w:t>
            </w:r>
            <w:proofErr w:type="spellEnd"/>
            <w:r w:rsidRPr="00645104">
              <w:rPr>
                <w:rFonts w:ascii="Times New Roman" w:eastAsia="Times New Roman" w:hAnsi="Times New Roman" w:cs="Times New Roman"/>
                <w:sz w:val="20"/>
                <w:szCs w:val="20"/>
              </w:rPr>
              <w:t xml:space="preserve"> SD/T-FLASH/SDHC/TF и все типоразмеры этих форматов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Слот </w:t>
            </w:r>
            <w:proofErr w:type="spellStart"/>
            <w:r w:rsidRPr="00645104">
              <w:rPr>
                <w:rFonts w:ascii="Times New Roman" w:eastAsia="Times New Roman" w:hAnsi="Times New Roman" w:cs="Times New Roman"/>
                <w:sz w:val="20"/>
                <w:szCs w:val="20"/>
              </w:rPr>
              <w:t>Kensington</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Настенное крепление VESA</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100*100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Регулировка по высоте L-образной подставки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44 мм </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Подставка «PIVOT»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Регулировка высоты «PIVOT»</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150мм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Поворот экрана по горизонтали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90 градусов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Поворот экрана в портретный режим</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Блок питания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Встроенный</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Энергопотребление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29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Энергопотребление в режиме ожидания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0,5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Ширина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Более 530 мм и менее 540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Высота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Более 320 мм и менее 325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Глубина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Более 50 мм и менее 56 мм </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Вес</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5.5 кг</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Виртуальное устройство</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дисплеев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Диагональ дисплеев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2.56"</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Общее разрешение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4320х2160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Разрешение на каждый глаз</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2160x2160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Частота обновления экрана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90 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Угол обзора (градус)</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105°</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Трекинг</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движения</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84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Модель процессора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ниже </w:t>
            </w:r>
            <w:proofErr w:type="spellStart"/>
            <w:r w:rsidRPr="00645104">
              <w:rPr>
                <w:rFonts w:ascii="Times New Roman" w:eastAsia="Times New Roman" w:hAnsi="Times New Roman" w:cs="Times New Roman"/>
                <w:sz w:val="20"/>
                <w:szCs w:val="20"/>
              </w:rPr>
              <w:t>Snapdragon</w:t>
            </w:r>
            <w:proofErr w:type="spellEnd"/>
            <w:r w:rsidRPr="00645104">
              <w:rPr>
                <w:rFonts w:ascii="Times New Roman" w:eastAsia="Times New Roman" w:hAnsi="Times New Roman" w:cs="Times New Roman"/>
                <w:sz w:val="20"/>
                <w:szCs w:val="20"/>
              </w:rPr>
              <w:t xml:space="preserve"> XR2 </w:t>
            </w:r>
            <w:proofErr w:type="spellStart"/>
            <w:r w:rsidRPr="00645104">
              <w:rPr>
                <w:rFonts w:ascii="Times New Roman" w:eastAsia="Times New Roman" w:hAnsi="Times New Roman" w:cs="Times New Roman"/>
                <w:sz w:val="20"/>
                <w:szCs w:val="20"/>
              </w:rPr>
              <w:t>Gen</w:t>
            </w:r>
            <w:proofErr w:type="spellEnd"/>
            <w:r w:rsidRPr="00645104">
              <w:rPr>
                <w:rFonts w:ascii="Times New Roman" w:eastAsia="Times New Roman" w:hAnsi="Times New Roman" w:cs="Times New Roman"/>
                <w:sz w:val="20"/>
                <w:szCs w:val="20"/>
              </w:rPr>
              <w:t xml:space="preserve"> 2</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оперативной памяти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12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встроенной памяти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256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2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Встроенные датчики</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датчик глубины, камера для отслеживания окружающей среды</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Разъемы в шлеме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-C</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Интерфейс проводного подключения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-C</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Интерфейс беспроводного подключения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Bluetooth</w:t>
            </w:r>
            <w:proofErr w:type="spellEnd"/>
            <w:r w:rsidRPr="00645104">
              <w:rPr>
                <w:rFonts w:ascii="Times New Roman" w:eastAsia="Times New Roman" w:hAnsi="Times New Roman" w:cs="Times New Roman"/>
                <w:sz w:val="20"/>
                <w:szCs w:val="20"/>
              </w:rPr>
              <w:t xml:space="preserve">, </w:t>
            </w:r>
            <w:proofErr w:type="spellStart"/>
            <w:r w:rsidRPr="00645104">
              <w:rPr>
                <w:rFonts w:ascii="Times New Roman" w:eastAsia="Times New Roman" w:hAnsi="Times New Roman" w:cs="Times New Roman"/>
                <w:sz w:val="20"/>
                <w:szCs w:val="20"/>
              </w:rPr>
              <w:t>Wi-Fi</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Минимальные требования к объему ОЗУ</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 ГБ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Питание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от аккумулятора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Разъем для зарядки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USB </w:t>
            </w:r>
            <w:proofErr w:type="spellStart"/>
            <w:r w:rsidRPr="00645104">
              <w:rPr>
                <w:rFonts w:ascii="Times New Roman" w:eastAsia="Times New Roman" w:hAnsi="Times New Roman" w:cs="Times New Roman"/>
                <w:sz w:val="20"/>
                <w:szCs w:val="20"/>
              </w:rPr>
              <w:t>Type</w:t>
            </w:r>
            <w:proofErr w:type="spellEnd"/>
            <w:r w:rsidRPr="00645104">
              <w:rPr>
                <w:rFonts w:ascii="Times New Roman" w:eastAsia="Times New Roman" w:hAnsi="Times New Roman" w:cs="Times New Roman"/>
                <w:sz w:val="20"/>
                <w:szCs w:val="20"/>
              </w:rPr>
              <w:t>-C</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Емкость аккумулятора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5700 мА*ч</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Контроллеры в комплекте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Базовые станции в комплекте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отсуствует</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возможность работы в очках</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Устройство связи виртуальной системы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Процессор устройство связи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более 1,5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ядер устройство связи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Объем оперативной памяти устройства связи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1024 МБ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Flash</w:t>
            </w:r>
            <w:proofErr w:type="spellEnd"/>
            <w:r w:rsidRPr="00645104">
              <w:rPr>
                <w:rFonts w:ascii="Times New Roman" w:eastAsia="Times New Roman" w:hAnsi="Times New Roman" w:cs="Times New Roman"/>
                <w:sz w:val="20"/>
                <w:szCs w:val="20"/>
              </w:rPr>
              <w:t>-память устройство связи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256 МБ</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подключения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Ethernet</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Поддержка IPv6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Wi-Fi</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Стандарт </w:t>
            </w:r>
            <w:proofErr w:type="spellStart"/>
            <w:r w:rsidRPr="00645104">
              <w:rPr>
                <w:rFonts w:ascii="Times New Roman" w:eastAsia="Times New Roman" w:hAnsi="Times New Roman" w:cs="Times New Roman"/>
                <w:sz w:val="20"/>
                <w:szCs w:val="20"/>
              </w:rPr>
              <w:t>Wi-Fi</w:t>
            </w:r>
            <w:proofErr w:type="spellEnd"/>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4 (802.11n), 5 (802.11ac), 6 (802.11ax), 7 (802.11be)</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Минимальная частота работы передатчика </w:t>
            </w:r>
            <w:proofErr w:type="spellStart"/>
            <w:r w:rsidRPr="00645104">
              <w:rPr>
                <w:rFonts w:ascii="Times New Roman" w:eastAsia="Times New Roman" w:hAnsi="Times New Roman" w:cs="Times New Roman"/>
                <w:sz w:val="20"/>
                <w:szCs w:val="20"/>
              </w:rPr>
              <w:t>Wi-Fi</w:t>
            </w:r>
            <w:proofErr w:type="spellEnd"/>
            <w:r w:rsidRPr="00645104">
              <w:rPr>
                <w:rFonts w:ascii="Times New Roman" w:eastAsia="Times New Roman" w:hAnsi="Times New Roman" w:cs="Times New Roman"/>
                <w:sz w:val="20"/>
                <w:szCs w:val="20"/>
              </w:rPr>
              <w:t xml:space="preserve"> </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2.4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795"/>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Максимальная частота работы передатчика </w:t>
            </w:r>
            <w:proofErr w:type="spellStart"/>
            <w:r w:rsidRPr="00645104">
              <w:rPr>
                <w:rFonts w:ascii="Times New Roman" w:eastAsia="Times New Roman" w:hAnsi="Times New Roman" w:cs="Times New Roman"/>
                <w:sz w:val="20"/>
                <w:szCs w:val="20"/>
              </w:rPr>
              <w:t>Wi-Fi</w:t>
            </w:r>
            <w:proofErr w:type="spellEnd"/>
            <w:r w:rsidRPr="00645104">
              <w:rPr>
                <w:rFonts w:ascii="Times New Roman" w:eastAsia="Times New Roman" w:hAnsi="Times New Roman" w:cs="Times New Roman"/>
                <w:sz w:val="20"/>
                <w:szCs w:val="20"/>
              </w:rPr>
              <w:t>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5 ГГц</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Класс </w:t>
            </w:r>
            <w:proofErr w:type="spellStart"/>
            <w:r w:rsidRPr="00645104">
              <w:rPr>
                <w:rFonts w:ascii="Times New Roman" w:eastAsia="Times New Roman" w:hAnsi="Times New Roman" w:cs="Times New Roman"/>
                <w:sz w:val="20"/>
                <w:szCs w:val="20"/>
              </w:rPr>
              <w:t>Wi-Fi</w:t>
            </w:r>
            <w:proofErr w:type="spellEnd"/>
            <w:r w:rsidRPr="00645104">
              <w:rPr>
                <w:rFonts w:ascii="Times New Roman" w:eastAsia="Times New Roman" w:hAnsi="Times New Roman" w:cs="Times New Roman"/>
                <w:sz w:val="20"/>
                <w:szCs w:val="20"/>
              </w:rPr>
              <w:t>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BE3600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Максимальная скорость </w:t>
            </w:r>
            <w:proofErr w:type="spellStart"/>
            <w:r w:rsidRPr="00645104">
              <w:rPr>
                <w:rFonts w:ascii="Times New Roman" w:eastAsia="Times New Roman" w:hAnsi="Times New Roman" w:cs="Times New Roman"/>
                <w:sz w:val="20"/>
                <w:szCs w:val="20"/>
              </w:rPr>
              <w:t>Wi-Fi</w:t>
            </w:r>
            <w:proofErr w:type="spellEnd"/>
            <w:r w:rsidRPr="00645104">
              <w:rPr>
                <w:rFonts w:ascii="Times New Roman" w:eastAsia="Times New Roman" w:hAnsi="Times New Roman" w:cs="Times New Roman"/>
                <w:sz w:val="20"/>
                <w:szCs w:val="20"/>
              </w:rPr>
              <w:t xml:space="preserve"> соединения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3570 Мбит/</w:t>
            </w:r>
            <w:proofErr w:type="gramStart"/>
            <w:r w:rsidRPr="00645104">
              <w:rPr>
                <w:rFonts w:ascii="Times New Roman" w:eastAsia="Times New Roman" w:hAnsi="Times New Roman" w:cs="Times New Roman"/>
                <w:sz w:val="20"/>
                <w:szCs w:val="20"/>
              </w:rPr>
              <w:t>с</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скорость по частоте 2.4 ГГц</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688 Мбит/</w:t>
            </w:r>
            <w:proofErr w:type="gramStart"/>
            <w:r w:rsidRPr="00645104">
              <w:rPr>
                <w:rFonts w:ascii="Times New Roman" w:eastAsia="Times New Roman" w:hAnsi="Times New Roman" w:cs="Times New Roman"/>
                <w:sz w:val="20"/>
                <w:szCs w:val="20"/>
              </w:rPr>
              <w:t>с</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Максимальная скорость по частоте 5 ГГц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2882 Мбит/</w:t>
            </w:r>
            <w:proofErr w:type="gramStart"/>
            <w:r w:rsidRPr="00645104">
              <w:rPr>
                <w:rFonts w:ascii="Times New Roman" w:eastAsia="Times New Roman" w:hAnsi="Times New Roman" w:cs="Times New Roman"/>
                <w:sz w:val="20"/>
                <w:szCs w:val="20"/>
              </w:rPr>
              <w:t>с</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диапазонов 5 ГГц</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Одновременная работа в двух диапазонах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Многопотоковая</w:t>
            </w:r>
            <w:proofErr w:type="spellEnd"/>
            <w:r w:rsidRPr="00645104">
              <w:rPr>
                <w:rFonts w:ascii="Times New Roman" w:eastAsia="Times New Roman" w:hAnsi="Times New Roman" w:cs="Times New Roman"/>
                <w:sz w:val="20"/>
                <w:szCs w:val="20"/>
              </w:rPr>
              <w:t xml:space="preserve"> передача данных</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MU-MIMO</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Мощность передатчика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20 </w:t>
            </w:r>
            <w:proofErr w:type="spellStart"/>
            <w:r w:rsidRPr="00645104">
              <w:rPr>
                <w:rFonts w:ascii="Times New Roman" w:eastAsia="Times New Roman" w:hAnsi="Times New Roman" w:cs="Times New Roman"/>
                <w:sz w:val="20"/>
                <w:szCs w:val="20"/>
              </w:rPr>
              <w:t>dBm</w:t>
            </w:r>
            <w:proofErr w:type="spell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9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Технологии усиления сигнала</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xml:space="preserve">Airtime Fairness, </w:t>
            </w:r>
            <w:proofErr w:type="spellStart"/>
            <w:r w:rsidRPr="00645104">
              <w:rPr>
                <w:rFonts w:ascii="Times New Roman" w:eastAsia="Times New Roman" w:hAnsi="Times New Roman" w:cs="Times New Roman"/>
                <w:sz w:val="20"/>
                <w:szCs w:val="20"/>
                <w:lang w:val="en-US"/>
              </w:rPr>
              <w:t>Beamforming</w:t>
            </w:r>
            <w:proofErr w:type="spellEnd"/>
            <w:r w:rsidRPr="00645104">
              <w:rPr>
                <w:rFonts w:ascii="Times New Roman" w:eastAsia="Times New Roman" w:hAnsi="Times New Roman" w:cs="Times New Roman"/>
                <w:sz w:val="20"/>
                <w:szCs w:val="20"/>
                <w:lang w:val="en-US"/>
              </w:rPr>
              <w:t>, MLO, OFDMA</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w:t>
            </w:r>
          </w:p>
        </w:tc>
      </w:tr>
      <w:tr w:rsidR="00645104" w:rsidRPr="00645104" w:rsidTr="00B47032">
        <w:trPr>
          <w:trHeight w:val="15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Безопасность соединения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WPA-Enterprise, WPA-Personal, WPA2-Enterprise, WPA2-Personal, WPA3-Personal, WPS</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 и количество антенн</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4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Порты LAN / WAN с </w:t>
            </w:r>
            <w:proofErr w:type="spellStart"/>
            <w:r w:rsidRPr="00645104">
              <w:rPr>
                <w:rFonts w:ascii="Times New Roman" w:eastAsia="Times New Roman" w:hAnsi="Times New Roman" w:cs="Times New Roman"/>
                <w:sz w:val="20"/>
                <w:szCs w:val="20"/>
              </w:rPr>
              <w:t>автоопределением</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портов LAN/WAN</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портов LAN</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Минимальная скорость передачи по проводному подключению</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1000 Мбит/</w:t>
            </w:r>
            <w:proofErr w:type="gramStart"/>
            <w:r w:rsidRPr="00645104">
              <w:rPr>
                <w:rFonts w:ascii="Times New Roman" w:eastAsia="Times New Roman" w:hAnsi="Times New Roman" w:cs="Times New Roman"/>
                <w:sz w:val="20"/>
                <w:szCs w:val="20"/>
              </w:rPr>
              <w:t>с</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Максимальная скорость передачи по проводному подключению</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2500 Мбит/</w:t>
            </w:r>
            <w:proofErr w:type="gramStart"/>
            <w:r w:rsidRPr="00645104">
              <w:rPr>
                <w:rFonts w:ascii="Times New Roman" w:eastAsia="Times New Roman" w:hAnsi="Times New Roman" w:cs="Times New Roman"/>
                <w:sz w:val="20"/>
                <w:szCs w:val="20"/>
              </w:rPr>
              <w:t>с</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USB разъем</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USB 3.2 Gen 1 Type-A x 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r w:rsidRPr="00645104">
              <w:rPr>
                <w:rFonts w:ascii="Times New Roman" w:eastAsia="Times New Roman" w:hAnsi="Times New Roman" w:cs="Times New Roman"/>
                <w:sz w:val="20"/>
                <w:szCs w:val="20"/>
                <w:lang w:val="en-US"/>
              </w:rPr>
              <w:t> </w:t>
            </w:r>
          </w:p>
        </w:tc>
      </w:tr>
      <w:tr w:rsidR="00645104" w:rsidRPr="00645104" w:rsidTr="00B47032">
        <w:trPr>
          <w:trHeight w:val="15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lang w:val="en-US"/>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Функции USB</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FTP-сервер, </w:t>
            </w:r>
            <w:proofErr w:type="spellStart"/>
            <w:r w:rsidRPr="00645104">
              <w:rPr>
                <w:rFonts w:ascii="Times New Roman" w:eastAsia="Times New Roman" w:hAnsi="Times New Roman" w:cs="Times New Roman"/>
                <w:sz w:val="20"/>
                <w:szCs w:val="20"/>
              </w:rPr>
              <w:t>Media</w:t>
            </w:r>
            <w:proofErr w:type="spellEnd"/>
            <w:r w:rsidRPr="00645104">
              <w:rPr>
                <w:rFonts w:ascii="Times New Roman" w:eastAsia="Times New Roman" w:hAnsi="Times New Roman" w:cs="Times New Roman"/>
                <w:sz w:val="20"/>
                <w:szCs w:val="20"/>
              </w:rPr>
              <w:t xml:space="preserve">-сервер, </w:t>
            </w:r>
            <w:proofErr w:type="spellStart"/>
            <w:r w:rsidRPr="00645104">
              <w:rPr>
                <w:rFonts w:ascii="Times New Roman" w:eastAsia="Times New Roman" w:hAnsi="Times New Roman" w:cs="Times New Roman"/>
                <w:sz w:val="20"/>
                <w:szCs w:val="20"/>
              </w:rPr>
              <w:t>Samba</w:t>
            </w:r>
            <w:proofErr w:type="spellEnd"/>
            <w:r w:rsidRPr="00645104">
              <w:rPr>
                <w:rFonts w:ascii="Times New Roman" w:eastAsia="Times New Roman" w:hAnsi="Times New Roman" w:cs="Times New Roman"/>
                <w:sz w:val="20"/>
                <w:szCs w:val="20"/>
              </w:rPr>
              <w:t xml:space="preserve">-сервер, </w:t>
            </w:r>
            <w:proofErr w:type="spellStart"/>
            <w:r w:rsidRPr="00645104">
              <w:rPr>
                <w:rFonts w:ascii="Times New Roman" w:eastAsia="Times New Roman" w:hAnsi="Times New Roman" w:cs="Times New Roman"/>
                <w:sz w:val="20"/>
                <w:szCs w:val="20"/>
              </w:rPr>
              <w:t>Time</w:t>
            </w:r>
            <w:proofErr w:type="spellEnd"/>
            <w:r w:rsidRPr="00645104">
              <w:rPr>
                <w:rFonts w:ascii="Times New Roman" w:eastAsia="Times New Roman" w:hAnsi="Times New Roman" w:cs="Times New Roman"/>
                <w:sz w:val="20"/>
                <w:szCs w:val="20"/>
              </w:rPr>
              <w:t xml:space="preserve"> </w:t>
            </w:r>
            <w:proofErr w:type="spellStart"/>
            <w:r w:rsidRPr="00645104">
              <w:rPr>
                <w:rFonts w:ascii="Times New Roman" w:eastAsia="Times New Roman" w:hAnsi="Times New Roman" w:cs="Times New Roman"/>
                <w:sz w:val="20"/>
                <w:szCs w:val="20"/>
              </w:rPr>
              <w:t>Machine</w:t>
            </w:r>
            <w:proofErr w:type="spellEnd"/>
            <w:r w:rsidRPr="00645104">
              <w:rPr>
                <w:rFonts w:ascii="Times New Roman" w:eastAsia="Times New Roman" w:hAnsi="Times New Roman" w:cs="Times New Roman"/>
                <w:sz w:val="20"/>
                <w:szCs w:val="20"/>
              </w:rPr>
              <w:t>, подключение USB модема</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12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Типы WAN-подключения</w:t>
            </w:r>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L2TP, </w:t>
            </w:r>
            <w:proofErr w:type="spellStart"/>
            <w:r w:rsidRPr="00645104">
              <w:rPr>
                <w:rFonts w:ascii="Times New Roman" w:eastAsia="Times New Roman" w:hAnsi="Times New Roman" w:cs="Times New Roman"/>
                <w:sz w:val="20"/>
                <w:szCs w:val="20"/>
              </w:rPr>
              <w:t>PPPoE</w:t>
            </w:r>
            <w:proofErr w:type="spellEnd"/>
            <w:r w:rsidRPr="00645104">
              <w:rPr>
                <w:rFonts w:ascii="Times New Roman" w:eastAsia="Times New Roman" w:hAnsi="Times New Roman" w:cs="Times New Roman"/>
                <w:sz w:val="20"/>
                <w:szCs w:val="20"/>
              </w:rPr>
              <w:t>, PPTP, динамический IP-адрес, статический IP-адрес</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Поддержка DHCP</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Статическая маршрутизация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proofErr w:type="spellStart"/>
            <w:r w:rsidRPr="00645104">
              <w:rPr>
                <w:rFonts w:ascii="Times New Roman" w:eastAsia="Times New Roman" w:hAnsi="Times New Roman" w:cs="Times New Roman"/>
                <w:sz w:val="20"/>
                <w:szCs w:val="20"/>
              </w:rPr>
              <w:t>Dynamic</w:t>
            </w:r>
            <w:proofErr w:type="spellEnd"/>
            <w:r w:rsidRPr="00645104">
              <w:rPr>
                <w:rFonts w:ascii="Times New Roman" w:eastAsia="Times New Roman" w:hAnsi="Times New Roman" w:cs="Times New Roman"/>
                <w:sz w:val="20"/>
                <w:szCs w:val="20"/>
              </w:rPr>
              <w:t xml:space="preserve"> DNS (DDNS)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6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IP </w:t>
            </w:r>
            <w:proofErr w:type="spellStart"/>
            <w:r w:rsidRPr="00645104">
              <w:rPr>
                <w:rFonts w:ascii="Times New Roman" w:eastAsia="Times New Roman" w:hAnsi="Times New Roman" w:cs="Times New Roman"/>
                <w:sz w:val="20"/>
                <w:szCs w:val="20"/>
              </w:rPr>
              <w:t>Мультикаст</w:t>
            </w:r>
            <w:proofErr w:type="spellEnd"/>
          </w:p>
        </w:tc>
        <w:tc>
          <w:tcPr>
            <w:tcW w:w="1815"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IGMP, IGMP </w:t>
            </w:r>
            <w:proofErr w:type="spellStart"/>
            <w:r w:rsidRPr="00645104">
              <w:rPr>
                <w:rFonts w:ascii="Times New Roman" w:eastAsia="Times New Roman" w:hAnsi="Times New Roman" w:cs="Times New Roman"/>
                <w:sz w:val="20"/>
                <w:szCs w:val="20"/>
              </w:rPr>
              <w:t>Snooping</w:t>
            </w:r>
            <w:proofErr w:type="spellEnd"/>
            <w:r w:rsidRPr="00645104">
              <w:rPr>
                <w:rFonts w:ascii="Times New Roman" w:eastAsia="Times New Roman" w:hAnsi="Times New Roman" w:cs="Times New Roman"/>
                <w:sz w:val="20"/>
                <w:szCs w:val="20"/>
              </w:rPr>
              <w:t>, IPTV</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Межсетевой экран (</w:t>
            </w:r>
            <w:proofErr w:type="spellStart"/>
            <w:r w:rsidRPr="00645104">
              <w:rPr>
                <w:rFonts w:ascii="Times New Roman" w:eastAsia="Times New Roman" w:hAnsi="Times New Roman" w:cs="Times New Roman"/>
                <w:sz w:val="20"/>
                <w:szCs w:val="20"/>
              </w:rPr>
              <w:t>Firewall</w:t>
            </w:r>
            <w:proofErr w:type="spellEnd"/>
            <w:r w:rsidRPr="00645104">
              <w:rPr>
                <w:rFonts w:ascii="Times New Roman" w:eastAsia="Times New Roman" w:hAnsi="Times New Roman" w:cs="Times New Roman"/>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Устройство демонстрации виртуального пространства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Тип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коммерческое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single" w:sz="4" w:space="0" w:color="auto"/>
              <w:bottom w:val="nil"/>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Диагональ устройства демонстрации</w:t>
            </w:r>
          </w:p>
        </w:tc>
        <w:tc>
          <w:tcPr>
            <w:tcW w:w="1815" w:type="dxa"/>
            <w:tcBorders>
              <w:top w:val="nil"/>
              <w:left w:val="nil"/>
              <w:bottom w:val="nil"/>
              <w:right w:val="nil"/>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65"</w:t>
            </w:r>
          </w:p>
        </w:tc>
        <w:tc>
          <w:tcPr>
            <w:tcW w:w="1455" w:type="dxa"/>
            <w:tcBorders>
              <w:top w:val="nil"/>
              <w:left w:val="nil"/>
              <w:bottom w:val="nil"/>
              <w:right w:val="nil"/>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Технология дисплея</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ЖК</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Разрешение экрана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не менее </w:t>
            </w:r>
            <w:r w:rsidRPr="00645104">
              <w:rPr>
                <w:rFonts w:ascii="Times New Roman" w:eastAsia="Times New Roman" w:hAnsi="Times New Roman" w:cs="Times New Roman"/>
                <w:sz w:val="20"/>
                <w:szCs w:val="20"/>
              </w:rPr>
              <w:lastRenderedPageBreak/>
              <w:t>3840×2160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lastRenderedPageBreak/>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Соотношение сторон</w:t>
            </w:r>
          </w:p>
        </w:tc>
        <w:tc>
          <w:tcPr>
            <w:tcW w:w="1815" w:type="dxa"/>
            <w:tcBorders>
              <w:top w:val="nil"/>
              <w:left w:val="nil"/>
              <w:bottom w:val="nil"/>
              <w:right w:val="nil"/>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16:09</w:t>
            </w:r>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Яркость</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350 кд/м</w:t>
            </w:r>
            <w:proofErr w:type="gramStart"/>
            <w:r w:rsidRPr="00645104">
              <w:rPr>
                <w:rFonts w:ascii="Times New Roman" w:eastAsia="Times New Roman" w:hAnsi="Times New Roman" w:cs="Times New Roman"/>
                <w:sz w:val="20"/>
                <w:szCs w:val="20"/>
              </w:rPr>
              <w:t>2</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Контрастность</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5000:1</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Угол обзора устройства демонстрации по вертикали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178°</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Угол обзора устройства демонстрации по горизонтали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178°</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Входы D-</w:t>
            </w:r>
            <w:proofErr w:type="spellStart"/>
            <w:r w:rsidRPr="00645104">
              <w:rPr>
                <w:rFonts w:ascii="Times New Roman" w:eastAsia="Times New Roman" w:hAnsi="Times New Roman" w:cs="Times New Roman"/>
                <w:sz w:val="20"/>
                <w:szCs w:val="20"/>
              </w:rPr>
              <w:t>Sub</w:t>
            </w:r>
            <w:proofErr w:type="spell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Входы HDMI</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Динамиков устройства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Мощность встроенных динамиков</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8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Режим работы</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16/7</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Крепление VESA</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400×400 мм</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Энергопотребление</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менее 90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Энергопотребление в режиме ожидания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0.3 Вт</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Защита устройства от несанкционированного использования</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наличие</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Тюнер DVB-S2 (спутниковый HD) </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наличии</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Тюнер DVB-T2 (цифровой HD)</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наличии</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Входов HDMI</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2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Количество разъемов USB</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xml:space="preserve">Потребляемая мощность, </w:t>
            </w:r>
            <w:proofErr w:type="gramStart"/>
            <w:r w:rsidRPr="00645104">
              <w:rPr>
                <w:rFonts w:ascii="Times New Roman" w:eastAsia="Times New Roman" w:hAnsi="Times New Roman" w:cs="Times New Roman"/>
                <w:sz w:val="20"/>
                <w:szCs w:val="20"/>
              </w:rPr>
              <w:t>Вт</w:t>
            </w:r>
            <w:proofErr w:type="gramEnd"/>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200</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Мобильная стойка для устройства</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1 штук</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Минимальный размер диагонали для установки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более 65 дюймов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Максимальный размер диагонали для установки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не менее 75 дюймов.</w:t>
            </w:r>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VESA 400х400 мм стойки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наличии</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r w:rsidR="00645104" w:rsidRPr="00645104" w:rsidTr="00B47032">
        <w:trPr>
          <w:trHeight w:val="300"/>
        </w:trPr>
        <w:tc>
          <w:tcPr>
            <w:tcW w:w="787" w:type="dxa"/>
            <w:vMerge/>
            <w:tcBorders>
              <w:left w:val="single" w:sz="4" w:space="0" w:color="auto"/>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1933" w:type="dxa"/>
            <w:vMerge/>
            <w:tcBorders>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851" w:type="dxa"/>
            <w:vMerge/>
            <w:tcBorders>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p>
        </w:tc>
        <w:tc>
          <w:tcPr>
            <w:tcW w:w="4099"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VESA 600х400 мм стойки</w:t>
            </w:r>
          </w:p>
        </w:tc>
        <w:tc>
          <w:tcPr>
            <w:tcW w:w="1815" w:type="dxa"/>
            <w:tcBorders>
              <w:top w:val="nil"/>
              <w:left w:val="nil"/>
              <w:bottom w:val="single" w:sz="4" w:space="0" w:color="auto"/>
              <w:right w:val="single" w:sz="4" w:space="0" w:color="auto"/>
            </w:tcBorders>
            <w:shd w:val="clear" w:color="auto" w:fill="auto"/>
            <w:noWrap/>
            <w:vAlign w:val="center"/>
            <w:hideMark/>
          </w:tcPr>
          <w:p w:rsidR="00645104" w:rsidRPr="00645104" w:rsidRDefault="00645104" w:rsidP="00B47032">
            <w:pPr>
              <w:jc w:val="center"/>
              <w:rPr>
                <w:rFonts w:ascii="Times New Roman" w:eastAsia="Times New Roman" w:hAnsi="Times New Roman" w:cs="Times New Roman"/>
                <w:sz w:val="20"/>
                <w:szCs w:val="20"/>
              </w:rPr>
            </w:pPr>
            <w:proofErr w:type="gramStart"/>
            <w:r w:rsidRPr="00645104">
              <w:rPr>
                <w:rFonts w:ascii="Times New Roman" w:eastAsia="Times New Roman" w:hAnsi="Times New Roman" w:cs="Times New Roman"/>
                <w:sz w:val="20"/>
                <w:szCs w:val="20"/>
              </w:rPr>
              <w:t>наличии</w:t>
            </w:r>
            <w:proofErr w:type="gramEnd"/>
          </w:p>
        </w:tc>
        <w:tc>
          <w:tcPr>
            <w:tcW w:w="1455" w:type="dxa"/>
            <w:tcBorders>
              <w:top w:val="nil"/>
              <w:left w:val="nil"/>
              <w:bottom w:val="single" w:sz="4" w:space="0" w:color="auto"/>
              <w:right w:val="single" w:sz="4" w:space="0" w:color="auto"/>
            </w:tcBorders>
            <w:shd w:val="clear" w:color="auto" w:fill="auto"/>
            <w:noWrap/>
            <w:vAlign w:val="bottom"/>
            <w:hideMark/>
          </w:tcPr>
          <w:p w:rsidR="00645104" w:rsidRPr="00645104" w:rsidRDefault="00645104" w:rsidP="00B47032">
            <w:pPr>
              <w:rPr>
                <w:rFonts w:ascii="Times New Roman" w:eastAsia="Times New Roman" w:hAnsi="Times New Roman" w:cs="Times New Roman"/>
                <w:sz w:val="20"/>
                <w:szCs w:val="20"/>
              </w:rPr>
            </w:pPr>
            <w:r w:rsidRPr="00645104">
              <w:rPr>
                <w:rFonts w:ascii="Times New Roman" w:eastAsia="Times New Roman" w:hAnsi="Times New Roman" w:cs="Times New Roman"/>
                <w:sz w:val="20"/>
                <w:szCs w:val="20"/>
              </w:rPr>
              <w:t> </w:t>
            </w:r>
          </w:p>
        </w:tc>
      </w:tr>
    </w:tbl>
    <w:p w:rsidR="005F1054" w:rsidRPr="005F1054" w:rsidRDefault="005F1054" w:rsidP="005F1054">
      <w:pPr>
        <w:tabs>
          <w:tab w:val="left" w:pos="9279"/>
        </w:tabs>
        <w:rPr>
          <w:rFonts w:ascii="Times New Roman" w:hAnsi="Times New Roman" w:cs="Times New Roman"/>
        </w:rPr>
      </w:pPr>
      <w:r>
        <w:rPr>
          <w:rFonts w:ascii="Times New Roman" w:hAnsi="Times New Roman" w:cs="Times New Roman"/>
        </w:rPr>
        <w:tab/>
      </w:r>
    </w:p>
    <w:p w:rsidR="005F1054" w:rsidRDefault="005F1054" w:rsidP="00BB2226">
      <w:pPr>
        <w:jc w:val="center"/>
        <w:rPr>
          <w:rFonts w:ascii="Times New Roman" w:hAnsi="Times New Roman" w:cs="Times New Roman"/>
          <w:b/>
          <w:bCs/>
        </w:rPr>
      </w:pPr>
    </w:p>
    <w:p w:rsidR="00873DE5" w:rsidRPr="00CF2BEA" w:rsidRDefault="00C54297" w:rsidP="00BB2226">
      <w:pPr>
        <w:jc w:val="center"/>
        <w:rPr>
          <w:rFonts w:ascii="Times New Roman" w:hAnsi="Times New Roman" w:cs="Times New Roman"/>
          <w:b/>
          <w:bCs/>
          <w:sz w:val="18"/>
          <w:szCs w:val="18"/>
        </w:rPr>
      </w:pPr>
      <w:r w:rsidRPr="00CF2BEA">
        <w:rPr>
          <w:rFonts w:ascii="Times New Roman" w:hAnsi="Times New Roman" w:cs="Times New Roman"/>
          <w:b/>
          <w:bCs/>
          <w:sz w:val="18"/>
          <w:szCs w:val="18"/>
        </w:rPr>
        <w:t>ИНСТРУКЦИЯ ПО ЗАПОЛНЕНИЮ ФОРМЫ</w:t>
      </w:r>
    </w:p>
    <w:p w:rsidR="00C54297" w:rsidRPr="00CF2BEA" w:rsidRDefault="00C54297" w:rsidP="00C54297">
      <w:pPr>
        <w:spacing w:line="276" w:lineRule="auto"/>
        <w:rPr>
          <w:rFonts w:ascii="Times New Roman" w:hAnsi="Times New Roman" w:cs="Times New Roman"/>
          <w:color w:val="000000" w:themeColor="text1"/>
          <w:sz w:val="18"/>
          <w:szCs w:val="18"/>
        </w:rPr>
      </w:pPr>
      <w:r w:rsidRPr="00CF2BEA">
        <w:rPr>
          <w:rFonts w:ascii="Times New Roman" w:hAnsi="Times New Roman" w:cs="Times New Roman"/>
          <w:bCs/>
          <w:color w:val="000000" w:themeColor="text1"/>
          <w:sz w:val="18"/>
          <w:szCs w:val="18"/>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установленными в разделе описания объекта закупки (техническое задание). </w:t>
      </w:r>
      <w:proofErr w:type="gramStart"/>
      <w:r w:rsidRPr="00CF2BEA">
        <w:rPr>
          <w:rFonts w:ascii="Times New Roman" w:hAnsi="Times New Roman" w:cs="Times New Roman"/>
          <w:bCs/>
          <w:color w:val="000000" w:themeColor="text1"/>
          <w:sz w:val="18"/>
          <w:szCs w:val="18"/>
        </w:rPr>
        <w:t>Все иные требования к объекту закупки (установленными в разделе описания объекта закупки) участник подтверждает путем предоставления показателей на условиях, предусмотренных технической документацией об электронном аукционе, и не подлежат изменению в заявке на участие и по результатам проведения электронного аукциона.</w:t>
      </w:r>
      <w:proofErr w:type="gramEnd"/>
      <w:r w:rsidR="00CF2BEA">
        <w:rPr>
          <w:rFonts w:ascii="Times New Roman" w:hAnsi="Times New Roman" w:cs="Times New Roman"/>
          <w:bCs/>
          <w:color w:val="000000" w:themeColor="text1"/>
          <w:sz w:val="18"/>
          <w:szCs w:val="18"/>
        </w:rPr>
        <w:t xml:space="preserve"> </w:t>
      </w:r>
      <w:r w:rsidRPr="00CF2BEA">
        <w:rPr>
          <w:rFonts w:ascii="Times New Roman" w:hAnsi="Times New Roman" w:cs="Times New Roman"/>
          <w:bCs/>
          <w:color w:val="000000" w:themeColor="text1"/>
          <w:sz w:val="18"/>
          <w:szCs w:val="18"/>
        </w:rPr>
        <w:t>При описании заказчиком закупаемых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 а также значения показателей, которые не могут изменяться.</w:t>
      </w:r>
      <w:r w:rsidR="00CF2BEA">
        <w:rPr>
          <w:rFonts w:ascii="Times New Roman" w:hAnsi="Times New Roman" w:cs="Times New Roman"/>
          <w:bCs/>
          <w:color w:val="000000" w:themeColor="text1"/>
          <w:sz w:val="18"/>
          <w:szCs w:val="18"/>
        </w:rPr>
        <w:t xml:space="preserve"> </w:t>
      </w:r>
      <w:r w:rsidRPr="00CF2BEA">
        <w:rPr>
          <w:rFonts w:ascii="Times New Roman" w:hAnsi="Times New Roman" w:cs="Times New Roman"/>
          <w:color w:val="000000" w:themeColor="text1"/>
          <w:sz w:val="18"/>
          <w:szCs w:val="18"/>
        </w:rPr>
        <w:t>Значения показателей, предоставляемые участником, не должны допускать разночтение значений, содержания и двусмысленное толкование. Не допускается наличие неопределенности в значениях показателей и множественность значений, величин, вариантов исполнения товара.</w:t>
      </w:r>
      <w:r w:rsidR="00CF2BEA">
        <w:rPr>
          <w:rFonts w:ascii="Times New Roman" w:hAnsi="Times New Roman" w:cs="Times New Roman"/>
          <w:color w:val="000000" w:themeColor="text1"/>
          <w:sz w:val="18"/>
          <w:szCs w:val="18"/>
        </w:rPr>
        <w:t xml:space="preserve"> </w:t>
      </w:r>
      <w:r w:rsidRPr="00CF2BEA">
        <w:rPr>
          <w:rFonts w:ascii="Times New Roman" w:hAnsi="Times New Roman" w:cs="Times New Roman"/>
          <w:color w:val="000000" w:themeColor="text1"/>
          <w:sz w:val="18"/>
          <w:szCs w:val="18"/>
        </w:rPr>
        <w:t>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 в том числе при приемке товара.</w:t>
      </w:r>
      <w:r w:rsidR="00CF2BEA">
        <w:rPr>
          <w:rFonts w:ascii="Times New Roman" w:hAnsi="Times New Roman" w:cs="Times New Roman"/>
          <w:color w:val="000000" w:themeColor="text1"/>
          <w:sz w:val="18"/>
          <w:szCs w:val="18"/>
        </w:rPr>
        <w:t xml:space="preserve"> </w:t>
      </w:r>
      <w:r w:rsidRPr="00CF2BEA">
        <w:rPr>
          <w:rFonts w:ascii="Times New Roman" w:hAnsi="Times New Roman" w:cs="Times New Roman"/>
          <w:color w:val="000000" w:themeColor="text1"/>
          <w:sz w:val="18"/>
          <w:szCs w:val="18"/>
        </w:rPr>
        <w:t>При указании характеристик товара, требующих предоставления конкретных показателей Участником закупки учитывается следующее:</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При заполнении заявки участник Закупки должен исключить слова и словосочетания (условия) образующие не конкретный показатель, субъективную форму оценки или сравнительную степень: «Не менее», «менее», «не</w:t>
      </w:r>
      <w:proofErr w:type="gramStart"/>
      <w:r w:rsidRPr="00CF2BEA">
        <w:rPr>
          <w:rFonts w:ascii="Times New Roman" w:hAnsi="Times New Roman"/>
          <w:color w:val="000000" w:themeColor="text1"/>
          <w:sz w:val="18"/>
          <w:szCs w:val="18"/>
        </w:rPr>
        <w:t xml:space="preserve"> Н</w:t>
      </w:r>
      <w:proofErr w:type="gramEnd"/>
      <w:r w:rsidRPr="00CF2BEA">
        <w:rPr>
          <w:rFonts w:ascii="Times New Roman" w:hAnsi="Times New Roman"/>
          <w:color w:val="000000" w:themeColor="text1"/>
          <w:sz w:val="18"/>
          <w:szCs w:val="18"/>
        </w:rPr>
        <w:t>е менее», «не менее», «уже», «не уже», «шире», «не шире», «должен», «должен быть», «не должен быть», «допускается», «разрешается», «не допускается», «требуется», «быть», «будет», «не будет», «не имеет», «могут», «может», «может быть», «необходим», «необходимо», «запрещается», «если», «или», «либо», «разные», «разной», «различной», «желательно», «не желательно»  (в том числе склонение таких слов по грамматическим категориям – числа, рода и падежа).</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Если в техническом задании, совместно с требованием к количественным числительным или значениям чисел Заказчик устанавливает одно из условий: «не</w:t>
      </w:r>
      <w:proofErr w:type="gramStart"/>
      <w:r w:rsidRPr="00CF2BEA">
        <w:rPr>
          <w:rFonts w:ascii="Times New Roman" w:hAnsi="Times New Roman"/>
          <w:color w:val="000000" w:themeColor="text1"/>
          <w:sz w:val="18"/>
          <w:szCs w:val="18"/>
        </w:rPr>
        <w:t xml:space="preserve"> Н</w:t>
      </w:r>
      <w:proofErr w:type="gramEnd"/>
      <w:r w:rsidRPr="00CF2BEA">
        <w:rPr>
          <w:rFonts w:ascii="Times New Roman" w:hAnsi="Times New Roman"/>
          <w:color w:val="000000" w:themeColor="text1"/>
          <w:sz w:val="18"/>
          <w:szCs w:val="18"/>
        </w:rPr>
        <w:t xml:space="preserve">е менее», «не менее», «не менее… не </w:t>
      </w:r>
      <w:proofErr w:type="spellStart"/>
      <w:r w:rsidRPr="00CF2BEA">
        <w:rPr>
          <w:rFonts w:ascii="Times New Roman" w:hAnsi="Times New Roman"/>
          <w:color w:val="000000" w:themeColor="text1"/>
          <w:sz w:val="18"/>
          <w:szCs w:val="18"/>
        </w:rPr>
        <w:t>Не</w:t>
      </w:r>
      <w:proofErr w:type="spellEnd"/>
      <w:r w:rsidRPr="00CF2BEA">
        <w:rPr>
          <w:rFonts w:ascii="Times New Roman" w:hAnsi="Times New Roman"/>
          <w:color w:val="000000" w:themeColor="text1"/>
          <w:sz w:val="18"/>
          <w:szCs w:val="18"/>
        </w:rPr>
        <w:t xml:space="preserve"> менее…», «не ниже», «не выше», «не превышает», «не должен превышать», «уже», «не уже», «шире», «не шире», «Не менее», «менее», «рекомендуется», «не должен быть Не менее», «не должен быть менее», «не должен иметь менее», «не должен иметь</w:t>
      </w:r>
      <w:proofErr w:type="gramStart"/>
      <w:r w:rsidRPr="00CF2BEA">
        <w:rPr>
          <w:rFonts w:ascii="Times New Roman" w:hAnsi="Times New Roman"/>
          <w:color w:val="000000" w:themeColor="text1"/>
          <w:sz w:val="18"/>
          <w:szCs w:val="18"/>
        </w:rPr>
        <w:t xml:space="preserve"> Н</w:t>
      </w:r>
      <w:proofErr w:type="gramEnd"/>
      <w:r w:rsidRPr="00CF2BEA">
        <w:rPr>
          <w:rFonts w:ascii="Times New Roman" w:hAnsi="Times New Roman"/>
          <w:color w:val="000000" w:themeColor="text1"/>
          <w:sz w:val="18"/>
          <w:szCs w:val="18"/>
        </w:rPr>
        <w:t xml:space="preserve">е менее» или употребляет склонение перечисленных условий по родам, падежам в единственном или множественном числе (образуя тем самым неконкретный показатель или сравнительную степень определяющую допустимый диапазон), то Участник закупки должен конкретизировать данный параметр согласно заданных в описании объекта закупки значений и содержания, без применения </w:t>
      </w:r>
      <w:r w:rsidRPr="00CF2BEA">
        <w:rPr>
          <w:rFonts w:ascii="Times New Roman" w:hAnsi="Times New Roman"/>
          <w:color w:val="000000" w:themeColor="text1"/>
          <w:sz w:val="18"/>
          <w:szCs w:val="18"/>
        </w:rPr>
        <w:lastRenderedPageBreak/>
        <w:t>вышеуказанных условий или слов.</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 xml:space="preserve">Если в требованиях технического задания, при перечислении значений требуемых показателей: единиц измерений, величин, варианта исполнения товара (узлов и деталей изделия, применяемых материалов и </w:t>
      </w:r>
      <w:proofErr w:type="spellStart"/>
      <w:r w:rsidRPr="00CF2BEA">
        <w:rPr>
          <w:rFonts w:ascii="Times New Roman" w:hAnsi="Times New Roman"/>
          <w:color w:val="000000" w:themeColor="text1"/>
          <w:sz w:val="18"/>
          <w:szCs w:val="18"/>
        </w:rPr>
        <w:t>т</w:t>
      </w:r>
      <w:proofErr w:type="gramStart"/>
      <w:r w:rsidRPr="00CF2BEA">
        <w:rPr>
          <w:rFonts w:ascii="Times New Roman" w:hAnsi="Times New Roman"/>
          <w:color w:val="000000" w:themeColor="text1"/>
          <w:sz w:val="18"/>
          <w:szCs w:val="18"/>
        </w:rPr>
        <w:t>.д</w:t>
      </w:r>
      <w:proofErr w:type="spellEnd"/>
      <w:proofErr w:type="gramEnd"/>
      <w:r w:rsidRPr="00CF2BEA">
        <w:rPr>
          <w:rFonts w:ascii="Times New Roman" w:hAnsi="Times New Roman"/>
          <w:color w:val="000000" w:themeColor="text1"/>
          <w:sz w:val="18"/>
          <w:szCs w:val="18"/>
        </w:rPr>
        <w:t>) применяется (употребляется) соединительный союз «и», знак препинания «,» (запятая) – означает, что Участник закупки должен указать все перечисленные значения показателей.</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Если в техническом задании перечисление значений эквивалентности отделено непарным знаком препинания «</w:t>
      </w:r>
      <w:proofErr w:type="gramStart"/>
      <w:r w:rsidRPr="00CF2BEA">
        <w:rPr>
          <w:rFonts w:ascii="Times New Roman" w:hAnsi="Times New Roman"/>
          <w:color w:val="000000" w:themeColor="text1"/>
          <w:sz w:val="18"/>
          <w:szCs w:val="18"/>
        </w:rPr>
        <w:t>;»</w:t>
      </w:r>
      <w:proofErr w:type="gramEnd"/>
      <w:r w:rsidRPr="00CF2BEA">
        <w:rPr>
          <w:rFonts w:ascii="Times New Roman" w:hAnsi="Times New Roman"/>
          <w:color w:val="000000" w:themeColor="text1"/>
          <w:sz w:val="18"/>
          <w:szCs w:val="18"/>
        </w:rPr>
        <w:t xml:space="preserve"> (точкой с запятой, сопоставимой по смыслу с союзом «или») – означает, что Участник закупки должен конкретизировать данный параметр указав одно из значений (индивидуализируя объект единственным образом) согласно установленных в описании объекта закупки значений и содержания.</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bCs/>
          <w:color w:val="000000" w:themeColor="text1"/>
          <w:sz w:val="18"/>
          <w:szCs w:val="18"/>
        </w:rPr>
        <w:t>Союз «или», «либо» или косая черта «/» – означает, что Участник закупки должен указать только одно из предоставленных значений (индивидуализируя объект единственным образом).</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proofErr w:type="gramStart"/>
      <w:r w:rsidRPr="00CF2BEA">
        <w:rPr>
          <w:rFonts w:ascii="Times New Roman" w:hAnsi="Times New Roman"/>
          <w:color w:val="000000" w:themeColor="text1"/>
          <w:sz w:val="18"/>
          <w:szCs w:val="18"/>
        </w:rPr>
        <w:t>Если в требованиях технического задания, через символ «/» (косая черта) перечислены союзы «и» и «или», то участник должен указать оба значения показателей, применив (употребив) соединительный союз «и» или только одно из значений.</w:t>
      </w:r>
      <w:proofErr w:type="gramEnd"/>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Знак «</w:t>
      </w:r>
      <w:proofErr w:type="gramStart"/>
      <w:r w:rsidRPr="00CF2BEA">
        <w:rPr>
          <w:rFonts w:ascii="Times New Roman" w:hAnsi="Times New Roman"/>
          <w:color w:val="000000" w:themeColor="text1"/>
          <w:sz w:val="18"/>
          <w:szCs w:val="18"/>
        </w:rPr>
        <w:t>-»</w:t>
      </w:r>
      <w:proofErr w:type="gramEnd"/>
      <w:r w:rsidRPr="00CF2BEA">
        <w:rPr>
          <w:rFonts w:ascii="Times New Roman" w:hAnsi="Times New Roman"/>
          <w:color w:val="000000" w:themeColor="text1"/>
          <w:sz w:val="18"/>
          <w:szCs w:val="18"/>
        </w:rPr>
        <w:t xml:space="preserve"> (тире) установленное между количественными числительными или значением чисел образует по смыслу числовой диапазон (интервал между допустимым самым низким и самым высоким, меньшим и большим значением, например - «один-пять», «2-3», в том числе размерные признаки «52-54», «170-176») и Участник закупки должен оставить диапазон без изменений.</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Интервал между значением чисел или количественными числительными, разделенный многоточием «…» (например – 1…5 , «один …пять») – означает, что Участник закупки должен конкретизировать параметр из заданного диапазона, не включая крайние значения.</w:t>
      </w:r>
    </w:p>
    <w:p w:rsidR="00C54297" w:rsidRPr="00CF2BEA" w:rsidRDefault="00C54297" w:rsidP="00C54297">
      <w:pPr>
        <w:pStyle w:val="a8"/>
        <w:widowControl w:val="0"/>
        <w:numPr>
          <w:ilvl w:val="0"/>
          <w:numId w:val="14"/>
        </w:numPr>
        <w:suppressAutoHyphens/>
        <w:autoSpaceDN w:val="0"/>
        <w:spacing w:after="0"/>
        <w:contextualSpacing w:val="0"/>
        <w:textAlignment w:val="baseline"/>
        <w:rPr>
          <w:rFonts w:ascii="Times New Roman" w:hAnsi="Times New Roman"/>
          <w:color w:val="000000" w:themeColor="text1"/>
          <w:sz w:val="18"/>
          <w:szCs w:val="18"/>
        </w:rPr>
      </w:pPr>
      <w:r w:rsidRPr="00CF2BEA">
        <w:rPr>
          <w:rFonts w:ascii="Times New Roman" w:hAnsi="Times New Roman"/>
          <w:color w:val="000000" w:themeColor="text1"/>
          <w:sz w:val="18"/>
          <w:szCs w:val="18"/>
        </w:rPr>
        <w:t xml:space="preserve">В случае использование Заказчиком символа «*», значение указывается Участником в неизменном виде, при этом сам символ «*» указываться не должен. </w:t>
      </w:r>
    </w:p>
    <w:p w:rsidR="00C54297" w:rsidRPr="00CF2BEA" w:rsidRDefault="00C54297" w:rsidP="00BB2226">
      <w:pPr>
        <w:jc w:val="center"/>
        <w:rPr>
          <w:rFonts w:ascii="Times New Roman" w:hAnsi="Times New Roman" w:cs="Times New Roman"/>
          <w:b/>
          <w:bCs/>
          <w:sz w:val="18"/>
          <w:szCs w:val="18"/>
        </w:rPr>
      </w:pPr>
    </w:p>
    <w:p w:rsidR="00873DE5" w:rsidRPr="00CF2BEA" w:rsidRDefault="00873DE5" w:rsidP="00BB2226">
      <w:pPr>
        <w:jc w:val="center"/>
        <w:rPr>
          <w:rFonts w:ascii="Times New Roman" w:hAnsi="Times New Roman" w:cs="Times New Roman"/>
          <w:b/>
          <w:bCs/>
          <w:sz w:val="18"/>
          <w:szCs w:val="18"/>
        </w:rPr>
      </w:pPr>
    </w:p>
    <w:p w:rsidR="00BB2226" w:rsidRDefault="00BB2226" w:rsidP="00BB2226">
      <w:pPr>
        <w:tabs>
          <w:tab w:val="left" w:pos="-284"/>
        </w:tabs>
        <w:ind w:firstLine="567"/>
        <w:jc w:val="both"/>
        <w:rPr>
          <w:rFonts w:ascii="Times New Roman" w:hAnsi="Times New Roman" w:cs="Times New Roman"/>
          <w:i/>
          <w:sz w:val="20"/>
          <w:szCs w:val="20"/>
        </w:rPr>
        <w:sectPr w:rsidR="00BB2226" w:rsidSect="00CF2BEA">
          <w:pgSz w:w="11906" w:h="16838"/>
          <w:pgMar w:top="720" w:right="720" w:bottom="720" w:left="720" w:header="0" w:footer="0" w:gutter="0"/>
          <w:cols w:space="708"/>
          <w:docGrid w:linePitch="360"/>
        </w:sectPr>
      </w:pPr>
    </w:p>
    <w:p w:rsidR="00BB2226" w:rsidRPr="00CF2BEA" w:rsidRDefault="00BB2226" w:rsidP="00BB2226">
      <w:pPr>
        <w:pStyle w:val="32"/>
        <w:ind w:left="2269" w:right="-285"/>
        <w:jc w:val="right"/>
        <w:rPr>
          <w:rFonts w:ascii="Times New Roman" w:hAnsi="Times New Roman"/>
          <w:sz w:val="18"/>
          <w:szCs w:val="18"/>
        </w:rPr>
      </w:pPr>
      <w:r w:rsidRPr="00CF2BEA">
        <w:rPr>
          <w:rFonts w:ascii="Times New Roman" w:hAnsi="Times New Roman"/>
          <w:sz w:val="18"/>
          <w:szCs w:val="18"/>
        </w:rPr>
        <w:lastRenderedPageBreak/>
        <w:t xml:space="preserve">Приложение №2 </w:t>
      </w:r>
    </w:p>
    <w:p w:rsidR="00BB2226" w:rsidRPr="00CF2BEA" w:rsidRDefault="00BB2226" w:rsidP="00BB2226">
      <w:pPr>
        <w:ind w:right="-6" w:firstLine="708"/>
        <w:jc w:val="right"/>
        <w:rPr>
          <w:rFonts w:ascii="Times New Roman" w:hAnsi="Times New Roman" w:cs="Times New Roman"/>
          <w:b/>
          <w:sz w:val="18"/>
          <w:szCs w:val="18"/>
        </w:rPr>
      </w:pPr>
    </w:p>
    <w:p w:rsidR="00BB2226" w:rsidRPr="00CF2BEA" w:rsidRDefault="00645104" w:rsidP="00645104">
      <w:pPr>
        <w:jc w:val="center"/>
        <w:rPr>
          <w:rFonts w:ascii="Times New Roman" w:hAnsi="Times New Roman" w:cs="Times New Roman"/>
          <w:b/>
          <w:sz w:val="18"/>
          <w:szCs w:val="18"/>
        </w:rPr>
      </w:pPr>
      <w:r>
        <w:rPr>
          <w:rFonts w:ascii="Times New Roman" w:hAnsi="Times New Roman" w:cs="Times New Roman"/>
          <w:b/>
          <w:sz w:val="18"/>
          <w:szCs w:val="18"/>
          <w:lang w:eastAsia="en-US"/>
        </w:rPr>
        <w:t xml:space="preserve">СОГЛАСИЕ </w:t>
      </w:r>
      <w:r w:rsidR="00BB2226" w:rsidRPr="00CF2BEA">
        <w:rPr>
          <w:rFonts w:ascii="Times New Roman" w:hAnsi="Times New Roman" w:cs="Times New Roman"/>
          <w:b/>
          <w:sz w:val="18"/>
          <w:szCs w:val="18"/>
          <w:lang w:eastAsia="en-US"/>
        </w:rPr>
        <w:t xml:space="preserve">НА УЧАСТИЕ В </w:t>
      </w:r>
      <w:r>
        <w:rPr>
          <w:rFonts w:ascii="Times New Roman" w:hAnsi="Times New Roman" w:cs="Times New Roman"/>
          <w:b/>
          <w:sz w:val="18"/>
          <w:szCs w:val="18"/>
          <w:lang w:eastAsia="en-US"/>
        </w:rPr>
        <w:t xml:space="preserve">ТЕНДЕРЕ </w:t>
      </w:r>
      <w:r w:rsidRPr="00645104">
        <w:rPr>
          <w:rFonts w:ascii="Times New Roman" w:hAnsi="Times New Roman" w:cs="Times New Roman"/>
          <w:b/>
          <w:sz w:val="18"/>
          <w:szCs w:val="18"/>
          <w:lang w:eastAsia="en-US"/>
        </w:rPr>
        <w:t>В ЭЛЕКТРОННОЙ ФОРМЕ</w:t>
      </w:r>
      <w:r w:rsidR="00BB2226" w:rsidRPr="00CF2BEA">
        <w:rPr>
          <w:rFonts w:ascii="Times New Roman" w:hAnsi="Times New Roman" w:cs="Times New Roman"/>
          <w:b/>
          <w:sz w:val="18"/>
          <w:szCs w:val="18"/>
        </w:rPr>
        <w:t xml:space="preserve"> (рекомендуемая форма)</w:t>
      </w:r>
    </w:p>
    <w:p w:rsidR="00BB2226" w:rsidRPr="00CF2BEA" w:rsidRDefault="00BB2226" w:rsidP="00BB2226">
      <w:pPr>
        <w:tabs>
          <w:tab w:val="left" w:pos="0"/>
          <w:tab w:val="left" w:pos="540"/>
          <w:tab w:val="left" w:pos="900"/>
          <w:tab w:val="left" w:pos="1080"/>
        </w:tabs>
        <w:spacing w:line="240" w:lineRule="atLeast"/>
        <w:ind w:right="279"/>
        <w:jc w:val="center"/>
        <w:rPr>
          <w:rFonts w:ascii="Times New Roman" w:hAnsi="Times New Roman" w:cs="Times New Roman"/>
          <w:b/>
          <w:sz w:val="18"/>
          <w:szCs w:val="18"/>
          <w:lang w:eastAsia="en-US"/>
        </w:rPr>
      </w:pPr>
    </w:p>
    <w:p w:rsidR="00BB2226" w:rsidRPr="00CF2BEA" w:rsidRDefault="00BB2226" w:rsidP="00645104">
      <w:pPr>
        <w:autoSpaceDE w:val="0"/>
        <w:autoSpaceDN w:val="0"/>
        <w:adjustRightInd w:val="0"/>
        <w:spacing w:line="240" w:lineRule="atLeast"/>
        <w:ind w:left="284" w:firstLine="709"/>
        <w:rPr>
          <w:rFonts w:ascii="Times New Roman" w:hAnsi="Times New Roman" w:cs="Times New Roman"/>
          <w:i/>
          <w:kern w:val="28"/>
          <w:sz w:val="18"/>
          <w:szCs w:val="18"/>
        </w:rPr>
      </w:pPr>
      <w:r w:rsidRPr="00CF2BEA">
        <w:rPr>
          <w:rFonts w:ascii="Times New Roman" w:eastAsia="Calibri" w:hAnsi="Times New Roman" w:cs="Times New Roman"/>
          <w:sz w:val="18"/>
          <w:szCs w:val="18"/>
          <w:lang w:eastAsia="en-US"/>
        </w:rPr>
        <w:t xml:space="preserve">1. Изучив документацию </w:t>
      </w:r>
      <w:proofErr w:type="gramStart"/>
      <w:r w:rsidRPr="00CF2BEA">
        <w:rPr>
          <w:rFonts w:ascii="Times New Roman" w:eastAsia="Calibri" w:hAnsi="Times New Roman" w:cs="Times New Roman"/>
          <w:sz w:val="18"/>
          <w:szCs w:val="18"/>
          <w:lang w:eastAsia="en-US"/>
        </w:rPr>
        <w:t>об</w:t>
      </w:r>
      <w:proofErr w:type="gramEnd"/>
      <w:r w:rsidRPr="00CF2BEA">
        <w:rPr>
          <w:rFonts w:ascii="Times New Roman" w:eastAsia="Calibri" w:hAnsi="Times New Roman" w:cs="Times New Roman"/>
          <w:sz w:val="18"/>
          <w:szCs w:val="18"/>
          <w:lang w:eastAsia="en-US"/>
        </w:rPr>
        <w:t xml:space="preserve"> </w:t>
      </w:r>
      <w:r w:rsidR="00645104">
        <w:rPr>
          <w:rFonts w:ascii="Times New Roman" w:eastAsia="Calibri" w:hAnsi="Times New Roman" w:cs="Times New Roman"/>
          <w:sz w:val="18"/>
          <w:szCs w:val="18"/>
          <w:lang w:eastAsia="en-US"/>
        </w:rPr>
        <w:t>тендере</w:t>
      </w:r>
      <w:r w:rsidRPr="00CF2BEA">
        <w:rPr>
          <w:rFonts w:ascii="Times New Roman" w:eastAsia="Calibri" w:hAnsi="Times New Roman" w:cs="Times New Roman"/>
          <w:sz w:val="18"/>
          <w:szCs w:val="18"/>
          <w:lang w:eastAsia="en-US"/>
        </w:rPr>
        <w:t xml:space="preserve"> в электронной форме на __________________, в том числе условия и порядок проведения настоящего </w:t>
      </w:r>
      <w:r w:rsidR="00645104">
        <w:rPr>
          <w:rFonts w:ascii="Times New Roman" w:eastAsia="Calibri" w:hAnsi="Times New Roman" w:cs="Times New Roman"/>
          <w:sz w:val="18"/>
          <w:szCs w:val="18"/>
          <w:lang w:eastAsia="en-US"/>
        </w:rPr>
        <w:t>тендера</w:t>
      </w:r>
      <w:r w:rsidRPr="00CF2BEA">
        <w:rPr>
          <w:rFonts w:ascii="Times New Roman" w:eastAsia="Calibri" w:hAnsi="Times New Roman" w:cs="Times New Roman"/>
          <w:sz w:val="18"/>
          <w:szCs w:val="18"/>
          <w:lang w:eastAsia="en-US"/>
        </w:rPr>
        <w:t xml:space="preserve">, проект </w:t>
      </w:r>
      <w:r w:rsidRPr="00CF2BEA">
        <w:rPr>
          <w:rFonts w:ascii="Times New Roman" w:hAnsi="Times New Roman" w:cs="Times New Roman"/>
          <w:sz w:val="18"/>
          <w:szCs w:val="18"/>
        </w:rPr>
        <w:t>договора</w:t>
      </w:r>
      <w:r w:rsidRPr="00CF2BEA">
        <w:rPr>
          <w:rFonts w:ascii="Times New Roman" w:eastAsia="Calibri" w:hAnsi="Times New Roman" w:cs="Times New Roman"/>
          <w:sz w:val="18"/>
          <w:szCs w:val="18"/>
          <w:lang w:eastAsia="en-US"/>
        </w:rPr>
        <w:t>, ______________</w:t>
      </w:r>
      <w:r w:rsidRPr="00CF2BEA">
        <w:rPr>
          <w:rFonts w:ascii="Times New Roman" w:hAnsi="Times New Roman" w:cs="Times New Roman"/>
          <w:sz w:val="18"/>
          <w:szCs w:val="18"/>
        </w:rPr>
        <w:t>___________________________________________________</w:t>
      </w:r>
      <w:r w:rsidRPr="00CF2BEA">
        <w:rPr>
          <w:rFonts w:ascii="Times New Roman" w:hAnsi="Times New Roman" w:cs="Times New Roman"/>
          <w:b/>
          <w:i/>
          <w:sz w:val="18"/>
          <w:szCs w:val="18"/>
        </w:rPr>
        <w:t xml:space="preserve"> (полное наименование организации на основании учредительных документов или Ф.И.О. Участника аукциона</w:t>
      </w:r>
      <w:r w:rsidRPr="00CF2BEA">
        <w:rPr>
          <w:rFonts w:ascii="Times New Roman" w:hAnsi="Times New Roman" w:cs="Times New Roman"/>
          <w:b/>
          <w:sz w:val="18"/>
          <w:szCs w:val="18"/>
        </w:rPr>
        <w:t xml:space="preserve">) </w:t>
      </w:r>
      <w:r w:rsidRPr="00CF2BEA">
        <w:rPr>
          <w:rFonts w:ascii="Times New Roman" w:hAnsi="Times New Roman" w:cs="Times New Roman"/>
          <w:kern w:val="28"/>
          <w:sz w:val="18"/>
          <w:szCs w:val="18"/>
        </w:rPr>
        <w:t>предоставляю следующие сведения об участнике закупки:</w:t>
      </w:r>
    </w:p>
    <w:p w:rsidR="00BB2226" w:rsidRPr="00CF2BEA" w:rsidRDefault="00BB2226" w:rsidP="00BB2226">
      <w:pPr>
        <w:spacing w:after="120"/>
        <w:ind w:firstLine="992"/>
        <w:rPr>
          <w:rFonts w:ascii="Times New Roman" w:eastAsia="Calibri" w:hAnsi="Times New Roman" w:cs="Times New Roman"/>
          <w:b/>
          <w:sz w:val="18"/>
          <w:szCs w:val="18"/>
          <w:lang w:eastAsia="en-US"/>
        </w:rPr>
      </w:pPr>
      <w:r w:rsidRPr="00CF2BEA">
        <w:rPr>
          <w:rFonts w:ascii="Times New Roman" w:eastAsia="Calibri" w:hAnsi="Times New Roman" w:cs="Times New Roman"/>
          <w:b/>
          <w:sz w:val="18"/>
          <w:szCs w:val="18"/>
          <w:lang w:val="en-US" w:eastAsia="en-US"/>
        </w:rPr>
        <w:t>I</w:t>
      </w:r>
      <w:r w:rsidRPr="00CF2BEA">
        <w:rPr>
          <w:rFonts w:ascii="Times New Roman" w:eastAsia="Calibri" w:hAnsi="Times New Roman" w:cs="Times New Roman"/>
          <w:b/>
          <w:sz w:val="18"/>
          <w:szCs w:val="18"/>
          <w:lang w:eastAsia="en-US"/>
        </w:rPr>
        <w:t>. Сведения об участнике закупки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
        <w:gridCol w:w="5271"/>
        <w:gridCol w:w="970"/>
        <w:gridCol w:w="901"/>
        <w:gridCol w:w="1930"/>
      </w:tblGrid>
      <w:tr w:rsidR="00BB2226" w:rsidRPr="00CF2BEA" w:rsidTr="00BB2226">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Полное наименование участника закупки, фирменное наименование (при наличии) или</w:t>
            </w:r>
          </w:p>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bCs/>
                <w:sz w:val="18"/>
                <w:szCs w:val="18"/>
                <w:lang w:eastAsia="en-US"/>
              </w:rPr>
              <w:t>фамилия, имя, отчество (при наличии) участника закупки (для физического лица)</w:t>
            </w:r>
          </w:p>
        </w:tc>
        <w:tc>
          <w:tcPr>
            <w:tcW w:w="3801" w:type="dxa"/>
            <w:gridSpan w:val="3"/>
            <w:tcBorders>
              <w:top w:val="single" w:sz="4" w:space="0" w:color="auto"/>
              <w:left w:val="single" w:sz="4" w:space="0" w:color="auto"/>
              <w:bottom w:val="single" w:sz="4" w:space="0" w:color="auto"/>
              <w:right w:val="single" w:sz="4" w:space="0" w:color="auto"/>
            </w:tcBorders>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2.</w:t>
            </w:r>
          </w:p>
        </w:tc>
        <w:tc>
          <w:tcPr>
            <w:tcW w:w="5271" w:type="dxa"/>
            <w:vMerge w:val="restart"/>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b/>
                <w:sz w:val="18"/>
                <w:szCs w:val="18"/>
              </w:rPr>
            </w:pPr>
            <w:r w:rsidRPr="00CF2BEA">
              <w:rPr>
                <w:rFonts w:ascii="Times New Roman" w:hAnsi="Times New Roman" w:cs="Times New Roman"/>
                <w:b/>
                <w:sz w:val="18"/>
                <w:szCs w:val="18"/>
              </w:rPr>
              <w:t xml:space="preserve">Место нахождения (юридический адрес) участника закупки, </w:t>
            </w:r>
          </w:p>
          <w:p w:rsidR="00BB2226" w:rsidRPr="00CF2BEA" w:rsidRDefault="00BB2226">
            <w:pPr>
              <w:rPr>
                <w:rFonts w:ascii="Times New Roman" w:hAnsi="Times New Roman" w:cs="Times New Roman"/>
                <w:kern w:val="28"/>
                <w:sz w:val="18"/>
                <w:szCs w:val="18"/>
              </w:rPr>
            </w:pPr>
            <w:r w:rsidRPr="00CF2BEA">
              <w:rPr>
                <w:rFonts w:ascii="Times New Roman" w:hAnsi="Times New Roman" w:cs="Times New Roman"/>
                <w:b/>
                <w:sz w:val="18"/>
                <w:szCs w:val="18"/>
              </w:rPr>
              <w:t>место жительства (для физического лица)</w:t>
            </w:r>
          </w:p>
        </w:tc>
        <w:tc>
          <w:tcPr>
            <w:tcW w:w="97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Страна</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kern w:val="28"/>
                <w:sz w:val="18"/>
                <w:szCs w:val="18"/>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Индекс</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kern w:val="28"/>
                <w:sz w:val="18"/>
                <w:szCs w:val="18"/>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Адрес</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3.</w:t>
            </w:r>
          </w:p>
        </w:tc>
        <w:tc>
          <w:tcPr>
            <w:tcW w:w="5271" w:type="dxa"/>
            <w:vMerge w:val="restart"/>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b/>
                <w:sz w:val="18"/>
                <w:szCs w:val="18"/>
              </w:rPr>
            </w:pPr>
            <w:r w:rsidRPr="00CF2BEA">
              <w:rPr>
                <w:rFonts w:ascii="Times New Roman" w:hAnsi="Times New Roman" w:cs="Times New Roman"/>
                <w:b/>
                <w:sz w:val="18"/>
                <w:szCs w:val="18"/>
              </w:rPr>
              <w:t>Почтовый адрес участника закупки</w:t>
            </w:r>
          </w:p>
        </w:tc>
        <w:tc>
          <w:tcPr>
            <w:tcW w:w="97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Страна</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b/>
                <w:sz w:val="18"/>
                <w:szCs w:val="18"/>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Индекс</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b/>
                <w:sz w:val="18"/>
                <w:szCs w:val="18"/>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Адрес</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4.</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Номер контактного телефона</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0"/>
        </w:trPr>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5.</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ИНН/КПП участника закупки</w:t>
            </w:r>
          </w:p>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(аналог ИНН для иностранного лица)</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0"/>
        </w:trPr>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6.</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ОГРН</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0"/>
        </w:trPr>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7.</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Дата постановки на учет в налоговом органе</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0"/>
        </w:trPr>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8.</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Коды:</w:t>
            </w:r>
          </w:p>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Код организационно-правовой формы</w:t>
            </w:r>
          </w:p>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ОКОПФ/ОКФС</w:t>
            </w:r>
          </w:p>
          <w:p w:rsidR="00BB2226" w:rsidRPr="00CF2BEA" w:rsidRDefault="00BB2226">
            <w:pPr>
              <w:rPr>
                <w:rFonts w:ascii="Times New Roman" w:hAnsi="Times New Roman" w:cs="Times New Roman"/>
                <w:sz w:val="18"/>
                <w:szCs w:val="18"/>
              </w:rPr>
            </w:pPr>
            <w:r w:rsidRPr="00CF2BEA">
              <w:rPr>
                <w:rFonts w:ascii="Times New Roman" w:hAnsi="Times New Roman" w:cs="Times New Roman"/>
                <w:sz w:val="18"/>
                <w:szCs w:val="18"/>
              </w:rPr>
              <w:t>ОКПО, ОКТМО</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5"/>
        </w:trPr>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9.</w:t>
            </w:r>
          </w:p>
        </w:tc>
        <w:tc>
          <w:tcPr>
            <w:tcW w:w="5271" w:type="dxa"/>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ИНН:</w:t>
            </w:r>
          </w:p>
          <w:p w:rsidR="00BB2226" w:rsidRPr="00CF2BEA" w:rsidRDefault="00BB2226">
            <w:pPr>
              <w:rPr>
                <w:rFonts w:ascii="Times New Roman" w:hAnsi="Times New Roman" w:cs="Times New Roman"/>
                <w:sz w:val="18"/>
                <w:szCs w:val="18"/>
                <w:lang w:eastAsia="en-US"/>
              </w:rPr>
            </w:pP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Ф.И.О.</w:t>
            </w:r>
          </w:p>
        </w:tc>
        <w:tc>
          <w:tcPr>
            <w:tcW w:w="1930"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ИНН</w:t>
            </w:r>
          </w:p>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(при наличии)</w:t>
            </w:r>
          </w:p>
        </w:tc>
      </w:tr>
      <w:tr w:rsidR="00BB2226" w:rsidRPr="00CF2BEA" w:rsidTr="00BB2226">
        <w:tc>
          <w:tcPr>
            <w:tcW w:w="540"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 учредителей:</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c>
          <w:tcPr>
            <w:tcW w:w="1930" w:type="dxa"/>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40"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 xml:space="preserve">- членов коллегиального исполнительного органа: </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c>
          <w:tcPr>
            <w:tcW w:w="1930" w:type="dxa"/>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40"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 лица, исполняющего функции единоличного исполнительного органа участника аукциона</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c>
          <w:tcPr>
            <w:tcW w:w="1930" w:type="dxa"/>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10.</w:t>
            </w:r>
          </w:p>
        </w:tc>
        <w:tc>
          <w:tcPr>
            <w:tcW w:w="5271"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Паспортные данные (для физического лица)</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11.</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Ф.И.О. руководителя, наименование должности</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12.</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Ф.И.О. лица, уполномоченного на подписание договора от имени организации, должность, наименование и реквизиты документа, на основании которого действует указанное лицо</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13.</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Факс</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14.</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Адрес электронной почты</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15.</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Банковские реквизиты</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0"/>
        </w:trPr>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16.</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rPr>
              <w:t>Информация о контактном лице (Ф.И.О., телефон, факс)</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r w:rsidR="00BB2226" w:rsidRPr="00CF2BEA" w:rsidTr="00BB2226">
        <w:trPr>
          <w:trHeight w:val="70"/>
        </w:trPr>
        <w:tc>
          <w:tcPr>
            <w:tcW w:w="516" w:type="dxa"/>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17.</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BB2226" w:rsidRPr="00CF2BEA" w:rsidRDefault="00BB2226">
            <w:pPr>
              <w:rPr>
                <w:rFonts w:ascii="Times New Roman" w:hAnsi="Times New Roman" w:cs="Times New Roman"/>
                <w:sz w:val="18"/>
                <w:szCs w:val="18"/>
                <w:lang w:eastAsia="en-US"/>
              </w:rPr>
            </w:pPr>
            <w:r w:rsidRPr="00CF2BEA">
              <w:rPr>
                <w:rFonts w:ascii="Times New Roman" w:hAnsi="Times New Roman" w:cs="Times New Roman"/>
                <w:sz w:val="18"/>
                <w:szCs w:val="18"/>
                <w:lang w:eastAsia="en-US"/>
              </w:rPr>
              <w:t>Сведения о режиме и ставках налогообложения</w:t>
            </w:r>
          </w:p>
        </w:tc>
        <w:tc>
          <w:tcPr>
            <w:tcW w:w="3801" w:type="dxa"/>
            <w:gridSpan w:val="3"/>
            <w:tcBorders>
              <w:top w:val="single" w:sz="4" w:space="0" w:color="auto"/>
              <w:left w:val="single" w:sz="4" w:space="0" w:color="auto"/>
              <w:bottom w:val="single" w:sz="4" w:space="0" w:color="auto"/>
              <w:right w:val="single" w:sz="4" w:space="0" w:color="auto"/>
            </w:tcBorders>
            <w:vAlign w:val="center"/>
          </w:tcPr>
          <w:p w:rsidR="00BB2226" w:rsidRPr="00CF2BEA" w:rsidRDefault="00BB2226">
            <w:pPr>
              <w:rPr>
                <w:rFonts w:ascii="Times New Roman" w:hAnsi="Times New Roman" w:cs="Times New Roman"/>
                <w:sz w:val="18"/>
                <w:szCs w:val="18"/>
                <w:lang w:eastAsia="en-US"/>
              </w:rPr>
            </w:pPr>
          </w:p>
        </w:tc>
      </w:tr>
    </w:tbl>
    <w:p w:rsidR="00BB2226" w:rsidRPr="00CF2BEA" w:rsidRDefault="00BB2226" w:rsidP="00BB2226">
      <w:pPr>
        <w:pStyle w:val="71"/>
        <w:shd w:val="clear" w:color="auto" w:fill="auto"/>
        <w:spacing w:before="0" w:line="240" w:lineRule="auto"/>
        <w:ind w:right="20"/>
        <w:jc w:val="both"/>
        <w:rPr>
          <w:color w:val="000000"/>
          <w:sz w:val="18"/>
          <w:szCs w:val="18"/>
          <w:lang w:eastAsia="ru-RU"/>
        </w:rPr>
      </w:pPr>
    </w:p>
    <w:p w:rsidR="005537D3" w:rsidRPr="00CF2BEA" w:rsidRDefault="005537D3">
      <w:pPr>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645104" w:rsidRDefault="00645104" w:rsidP="000F1DE1">
      <w:pPr>
        <w:jc w:val="right"/>
        <w:rPr>
          <w:rFonts w:ascii="Times New Roman" w:hAnsi="Times New Roman" w:cs="Times New Roman"/>
          <w:sz w:val="18"/>
          <w:szCs w:val="18"/>
        </w:rPr>
      </w:pPr>
    </w:p>
    <w:p w:rsidR="00645104" w:rsidRDefault="00645104" w:rsidP="000F1DE1">
      <w:pPr>
        <w:jc w:val="right"/>
        <w:rPr>
          <w:rFonts w:ascii="Times New Roman" w:hAnsi="Times New Roman" w:cs="Times New Roman"/>
          <w:sz w:val="18"/>
          <w:szCs w:val="18"/>
        </w:rPr>
      </w:pPr>
    </w:p>
    <w:p w:rsidR="00645104" w:rsidRDefault="00645104" w:rsidP="000F1DE1">
      <w:pPr>
        <w:jc w:val="right"/>
        <w:rPr>
          <w:rFonts w:ascii="Times New Roman" w:hAnsi="Times New Roman" w:cs="Times New Roman"/>
          <w:sz w:val="18"/>
          <w:szCs w:val="18"/>
        </w:rPr>
      </w:pPr>
    </w:p>
    <w:p w:rsidR="00645104" w:rsidRDefault="00645104" w:rsidP="000F1DE1">
      <w:pPr>
        <w:jc w:val="right"/>
        <w:rPr>
          <w:rFonts w:ascii="Times New Roman" w:hAnsi="Times New Roman" w:cs="Times New Roman"/>
          <w:sz w:val="18"/>
          <w:szCs w:val="18"/>
        </w:rPr>
      </w:pPr>
    </w:p>
    <w:p w:rsidR="00645104" w:rsidRDefault="00645104"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CF2BEA" w:rsidRDefault="00CF2BEA" w:rsidP="000F1DE1">
      <w:pPr>
        <w:jc w:val="right"/>
        <w:rPr>
          <w:rFonts w:ascii="Times New Roman" w:hAnsi="Times New Roman" w:cs="Times New Roman"/>
          <w:sz w:val="18"/>
          <w:szCs w:val="18"/>
        </w:rPr>
      </w:pPr>
    </w:p>
    <w:p w:rsidR="00645104" w:rsidRDefault="00645104" w:rsidP="000F1DE1">
      <w:pPr>
        <w:jc w:val="right"/>
        <w:rPr>
          <w:rFonts w:ascii="Times New Roman" w:hAnsi="Times New Roman" w:cs="Times New Roman"/>
          <w:sz w:val="18"/>
          <w:szCs w:val="18"/>
        </w:rPr>
      </w:pPr>
    </w:p>
    <w:sectPr w:rsidR="00645104" w:rsidSect="0006292F">
      <w:pgSz w:w="11906" w:h="16838"/>
      <w:pgMar w:top="284"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C0" w:rsidRDefault="00C34CC0" w:rsidP="00A94C27">
      <w:r>
        <w:separator/>
      </w:r>
    </w:p>
  </w:endnote>
  <w:endnote w:type="continuationSeparator" w:id="0">
    <w:p w:rsidR="00C34CC0" w:rsidRDefault="00C34CC0" w:rsidP="00A9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Proxima Nova ExCn Rg">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C0" w:rsidRDefault="00C34CC0" w:rsidP="00A94C27">
      <w:r>
        <w:separator/>
      </w:r>
    </w:p>
  </w:footnote>
  <w:footnote w:type="continuationSeparator" w:id="0">
    <w:p w:rsidR="00C34CC0" w:rsidRDefault="00C34CC0" w:rsidP="00A94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C53"/>
    <w:multiLevelType w:val="multilevel"/>
    <w:tmpl w:val="7F4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4272C"/>
    <w:multiLevelType w:val="multilevel"/>
    <w:tmpl w:val="E7D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B14CD"/>
    <w:multiLevelType w:val="hybridMultilevel"/>
    <w:tmpl w:val="61CC2ADE"/>
    <w:lvl w:ilvl="0" w:tplc="F6523A00">
      <w:start w:val="1"/>
      <w:numFmt w:val="decimal"/>
      <w:lvlText w:val="%1)"/>
      <w:lvlJc w:val="left"/>
      <w:pPr>
        <w:ind w:left="417" w:hanging="360"/>
      </w:pPr>
      <w:rPr>
        <w:rFonts w:hint="default"/>
      </w:rPr>
    </w:lvl>
    <w:lvl w:ilvl="1" w:tplc="6C20A2D4" w:tentative="1">
      <w:start w:val="1"/>
      <w:numFmt w:val="lowerLetter"/>
      <w:lvlText w:val="%2."/>
      <w:lvlJc w:val="left"/>
      <w:pPr>
        <w:ind w:left="1137" w:hanging="360"/>
      </w:pPr>
    </w:lvl>
    <w:lvl w:ilvl="2" w:tplc="36DCED4A" w:tentative="1">
      <w:start w:val="1"/>
      <w:numFmt w:val="lowerRoman"/>
      <w:lvlText w:val="%3."/>
      <w:lvlJc w:val="right"/>
      <w:pPr>
        <w:ind w:left="1857" w:hanging="180"/>
      </w:pPr>
    </w:lvl>
    <w:lvl w:ilvl="3" w:tplc="C10C77C6" w:tentative="1">
      <w:start w:val="1"/>
      <w:numFmt w:val="decimal"/>
      <w:lvlText w:val="%4."/>
      <w:lvlJc w:val="left"/>
      <w:pPr>
        <w:ind w:left="2577" w:hanging="360"/>
      </w:pPr>
    </w:lvl>
    <w:lvl w:ilvl="4" w:tplc="8A5A21B6" w:tentative="1">
      <w:start w:val="1"/>
      <w:numFmt w:val="lowerLetter"/>
      <w:lvlText w:val="%5."/>
      <w:lvlJc w:val="left"/>
      <w:pPr>
        <w:ind w:left="3297" w:hanging="360"/>
      </w:pPr>
    </w:lvl>
    <w:lvl w:ilvl="5" w:tplc="851E5FDA" w:tentative="1">
      <w:start w:val="1"/>
      <w:numFmt w:val="lowerRoman"/>
      <w:lvlText w:val="%6."/>
      <w:lvlJc w:val="right"/>
      <w:pPr>
        <w:ind w:left="4017" w:hanging="180"/>
      </w:pPr>
    </w:lvl>
    <w:lvl w:ilvl="6" w:tplc="9FCC0620" w:tentative="1">
      <w:start w:val="1"/>
      <w:numFmt w:val="decimal"/>
      <w:lvlText w:val="%7."/>
      <w:lvlJc w:val="left"/>
      <w:pPr>
        <w:ind w:left="4737" w:hanging="360"/>
      </w:pPr>
    </w:lvl>
    <w:lvl w:ilvl="7" w:tplc="462A2AB8" w:tentative="1">
      <w:start w:val="1"/>
      <w:numFmt w:val="lowerLetter"/>
      <w:lvlText w:val="%8."/>
      <w:lvlJc w:val="left"/>
      <w:pPr>
        <w:ind w:left="5457" w:hanging="360"/>
      </w:pPr>
    </w:lvl>
    <w:lvl w:ilvl="8" w:tplc="38825B0E" w:tentative="1">
      <w:start w:val="1"/>
      <w:numFmt w:val="lowerRoman"/>
      <w:lvlText w:val="%9."/>
      <w:lvlJc w:val="right"/>
      <w:pPr>
        <w:ind w:left="6177" w:hanging="180"/>
      </w:pPr>
    </w:lvl>
  </w:abstractNum>
  <w:abstractNum w:abstractNumId="3">
    <w:nsid w:val="0F625CA0"/>
    <w:multiLevelType w:val="multilevel"/>
    <w:tmpl w:val="4742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95BF6"/>
    <w:multiLevelType w:val="hybridMultilevel"/>
    <w:tmpl w:val="A7C85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07C2B"/>
    <w:multiLevelType w:val="hybridMultilevel"/>
    <w:tmpl w:val="9BD6067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C5566D2"/>
    <w:multiLevelType w:val="multilevel"/>
    <w:tmpl w:val="C69C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A5CB3"/>
    <w:multiLevelType w:val="hybridMultilevel"/>
    <w:tmpl w:val="BD4A4980"/>
    <w:lvl w:ilvl="0" w:tplc="5D282A90">
      <w:start w:val="1"/>
      <w:numFmt w:val="decimal"/>
      <w:lvlText w:val="%1."/>
      <w:lvlJc w:val="left"/>
      <w:pPr>
        <w:ind w:left="720" w:hanging="360"/>
      </w:pPr>
      <w:rPr>
        <w:rFonts w:hint="default"/>
      </w:rPr>
    </w:lvl>
    <w:lvl w:ilvl="1" w:tplc="2BF6F210" w:tentative="1">
      <w:start w:val="1"/>
      <w:numFmt w:val="lowerLetter"/>
      <w:lvlText w:val="%2."/>
      <w:lvlJc w:val="left"/>
      <w:pPr>
        <w:ind w:left="1440" w:hanging="360"/>
      </w:pPr>
    </w:lvl>
    <w:lvl w:ilvl="2" w:tplc="14D80C06" w:tentative="1">
      <w:start w:val="1"/>
      <w:numFmt w:val="lowerRoman"/>
      <w:lvlText w:val="%3."/>
      <w:lvlJc w:val="right"/>
      <w:pPr>
        <w:ind w:left="2160" w:hanging="180"/>
      </w:pPr>
    </w:lvl>
    <w:lvl w:ilvl="3" w:tplc="94C4AB26" w:tentative="1">
      <w:start w:val="1"/>
      <w:numFmt w:val="decimal"/>
      <w:lvlText w:val="%4."/>
      <w:lvlJc w:val="left"/>
      <w:pPr>
        <w:ind w:left="2880" w:hanging="360"/>
      </w:pPr>
    </w:lvl>
    <w:lvl w:ilvl="4" w:tplc="4D5065DC" w:tentative="1">
      <w:start w:val="1"/>
      <w:numFmt w:val="lowerLetter"/>
      <w:lvlText w:val="%5."/>
      <w:lvlJc w:val="left"/>
      <w:pPr>
        <w:ind w:left="3600" w:hanging="360"/>
      </w:pPr>
    </w:lvl>
    <w:lvl w:ilvl="5" w:tplc="06EE20F4" w:tentative="1">
      <w:start w:val="1"/>
      <w:numFmt w:val="lowerRoman"/>
      <w:lvlText w:val="%6."/>
      <w:lvlJc w:val="right"/>
      <w:pPr>
        <w:ind w:left="4320" w:hanging="180"/>
      </w:pPr>
    </w:lvl>
    <w:lvl w:ilvl="6" w:tplc="8880FB6C" w:tentative="1">
      <w:start w:val="1"/>
      <w:numFmt w:val="decimal"/>
      <w:lvlText w:val="%7."/>
      <w:lvlJc w:val="left"/>
      <w:pPr>
        <w:ind w:left="5040" w:hanging="360"/>
      </w:pPr>
    </w:lvl>
    <w:lvl w:ilvl="7" w:tplc="26C4AA90" w:tentative="1">
      <w:start w:val="1"/>
      <w:numFmt w:val="lowerLetter"/>
      <w:lvlText w:val="%8."/>
      <w:lvlJc w:val="left"/>
      <w:pPr>
        <w:ind w:left="5760" w:hanging="360"/>
      </w:pPr>
    </w:lvl>
    <w:lvl w:ilvl="8" w:tplc="CA2EE9C0" w:tentative="1">
      <w:start w:val="1"/>
      <w:numFmt w:val="lowerRoman"/>
      <w:lvlText w:val="%9."/>
      <w:lvlJc w:val="right"/>
      <w:pPr>
        <w:ind w:left="6480" w:hanging="180"/>
      </w:pPr>
    </w:lvl>
  </w:abstractNum>
  <w:abstractNum w:abstractNumId="8">
    <w:nsid w:val="323D178C"/>
    <w:multiLevelType w:val="hybridMultilevel"/>
    <w:tmpl w:val="9BD6067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D6D46B9"/>
    <w:multiLevelType w:val="hybridMultilevel"/>
    <w:tmpl w:val="E3B42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A0151C"/>
    <w:multiLevelType w:val="hybridMultilevel"/>
    <w:tmpl w:val="14B49BFE"/>
    <w:lvl w:ilvl="0" w:tplc="6C2435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4F6CD0"/>
    <w:multiLevelType w:val="multilevel"/>
    <w:tmpl w:val="8D28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7230AB"/>
    <w:multiLevelType w:val="multilevel"/>
    <w:tmpl w:val="BC2E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AE5709"/>
    <w:multiLevelType w:val="hybridMultilevel"/>
    <w:tmpl w:val="2682CA88"/>
    <w:lvl w:ilvl="0" w:tplc="939684F0">
      <w:start w:val="1"/>
      <w:numFmt w:val="bullet"/>
      <w:lvlText w:val="-"/>
      <w:lvlJc w:val="left"/>
      <w:pPr>
        <w:ind w:left="720" w:hanging="360"/>
      </w:pPr>
      <w:rPr>
        <w:rFonts w:ascii="Times New Roman" w:eastAsia="Times New Roman" w:hAnsi="Times New Roman" w:cs="Times New Roman" w:hint="default"/>
      </w:rPr>
    </w:lvl>
    <w:lvl w:ilvl="1" w:tplc="8DE4CAF8" w:tentative="1">
      <w:start w:val="1"/>
      <w:numFmt w:val="bullet"/>
      <w:lvlText w:val="o"/>
      <w:lvlJc w:val="left"/>
      <w:pPr>
        <w:ind w:left="1440" w:hanging="360"/>
      </w:pPr>
      <w:rPr>
        <w:rFonts w:ascii="Courier New" w:hAnsi="Courier New" w:cs="Courier New" w:hint="default"/>
      </w:rPr>
    </w:lvl>
    <w:lvl w:ilvl="2" w:tplc="3AECF840" w:tentative="1">
      <w:start w:val="1"/>
      <w:numFmt w:val="bullet"/>
      <w:lvlText w:val=""/>
      <w:lvlJc w:val="left"/>
      <w:pPr>
        <w:ind w:left="2160" w:hanging="360"/>
      </w:pPr>
      <w:rPr>
        <w:rFonts w:ascii="Wingdings" w:hAnsi="Wingdings" w:hint="default"/>
      </w:rPr>
    </w:lvl>
    <w:lvl w:ilvl="3" w:tplc="719A9EA2" w:tentative="1">
      <w:start w:val="1"/>
      <w:numFmt w:val="bullet"/>
      <w:lvlText w:val=""/>
      <w:lvlJc w:val="left"/>
      <w:pPr>
        <w:ind w:left="2880" w:hanging="360"/>
      </w:pPr>
      <w:rPr>
        <w:rFonts w:ascii="Symbol" w:hAnsi="Symbol" w:hint="default"/>
      </w:rPr>
    </w:lvl>
    <w:lvl w:ilvl="4" w:tplc="5AA2854A" w:tentative="1">
      <w:start w:val="1"/>
      <w:numFmt w:val="bullet"/>
      <w:lvlText w:val="o"/>
      <w:lvlJc w:val="left"/>
      <w:pPr>
        <w:ind w:left="3600" w:hanging="360"/>
      </w:pPr>
      <w:rPr>
        <w:rFonts w:ascii="Courier New" w:hAnsi="Courier New" w:cs="Courier New" w:hint="default"/>
      </w:rPr>
    </w:lvl>
    <w:lvl w:ilvl="5" w:tplc="FFAAD498" w:tentative="1">
      <w:start w:val="1"/>
      <w:numFmt w:val="bullet"/>
      <w:lvlText w:val=""/>
      <w:lvlJc w:val="left"/>
      <w:pPr>
        <w:ind w:left="4320" w:hanging="360"/>
      </w:pPr>
      <w:rPr>
        <w:rFonts w:ascii="Wingdings" w:hAnsi="Wingdings" w:hint="default"/>
      </w:rPr>
    </w:lvl>
    <w:lvl w:ilvl="6" w:tplc="708C3F88" w:tentative="1">
      <w:start w:val="1"/>
      <w:numFmt w:val="bullet"/>
      <w:lvlText w:val=""/>
      <w:lvlJc w:val="left"/>
      <w:pPr>
        <w:ind w:left="5040" w:hanging="360"/>
      </w:pPr>
      <w:rPr>
        <w:rFonts w:ascii="Symbol" w:hAnsi="Symbol" w:hint="default"/>
      </w:rPr>
    </w:lvl>
    <w:lvl w:ilvl="7" w:tplc="C67614A2" w:tentative="1">
      <w:start w:val="1"/>
      <w:numFmt w:val="bullet"/>
      <w:lvlText w:val="o"/>
      <w:lvlJc w:val="left"/>
      <w:pPr>
        <w:ind w:left="5760" w:hanging="360"/>
      </w:pPr>
      <w:rPr>
        <w:rFonts w:ascii="Courier New" w:hAnsi="Courier New" w:cs="Courier New" w:hint="default"/>
      </w:rPr>
    </w:lvl>
    <w:lvl w:ilvl="8" w:tplc="D4D69C62" w:tentative="1">
      <w:start w:val="1"/>
      <w:numFmt w:val="bullet"/>
      <w:lvlText w:val=""/>
      <w:lvlJc w:val="left"/>
      <w:pPr>
        <w:ind w:left="6480" w:hanging="360"/>
      </w:pPr>
      <w:rPr>
        <w:rFonts w:ascii="Wingdings" w:hAnsi="Wingdings" w:hint="default"/>
      </w:rPr>
    </w:lvl>
  </w:abstractNum>
  <w:abstractNum w:abstractNumId="14">
    <w:nsid w:val="5D2517B1"/>
    <w:multiLevelType w:val="multilevel"/>
    <w:tmpl w:val="50B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6C5CE2"/>
    <w:multiLevelType w:val="hybridMultilevel"/>
    <w:tmpl w:val="4D2CF6D2"/>
    <w:lvl w:ilvl="0" w:tplc="04190019">
      <w:start w:val="1"/>
      <w:numFmt w:val="lowerLetter"/>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nsid w:val="6F9C797B"/>
    <w:multiLevelType w:val="multilevel"/>
    <w:tmpl w:val="6F9C797B"/>
    <w:lvl w:ilvl="0">
      <w:start w:val="1"/>
      <w:numFmt w:val="bullet"/>
      <w:lvlText w:val=""/>
      <w:lvlJc w:val="left"/>
      <w:pPr>
        <w:tabs>
          <w:tab w:val="left" w:pos="1637"/>
        </w:tabs>
        <w:ind w:left="1637" w:hanging="360"/>
      </w:pPr>
      <w:rPr>
        <w:rFonts w:ascii="Symbol" w:hAnsi="Symbol" w:hint="default"/>
        <w:sz w:val="20"/>
      </w:rPr>
    </w:lvl>
    <w:lvl w:ilvl="1">
      <w:start w:val="1"/>
      <w:numFmt w:val="bullet"/>
      <w:lvlText w:val="o"/>
      <w:lvlJc w:val="left"/>
      <w:pPr>
        <w:tabs>
          <w:tab w:val="left" w:pos="2357"/>
        </w:tabs>
        <w:ind w:left="2357" w:hanging="360"/>
      </w:pPr>
      <w:rPr>
        <w:rFonts w:ascii="Courier New" w:hAnsi="Courier New" w:hint="default"/>
        <w:sz w:val="20"/>
      </w:rPr>
    </w:lvl>
    <w:lvl w:ilvl="2">
      <w:start w:val="1"/>
      <w:numFmt w:val="bullet"/>
      <w:lvlText w:val=""/>
      <w:lvlJc w:val="left"/>
      <w:pPr>
        <w:tabs>
          <w:tab w:val="left" w:pos="3077"/>
        </w:tabs>
        <w:ind w:left="3077" w:hanging="360"/>
      </w:pPr>
      <w:rPr>
        <w:rFonts w:ascii="Wingdings" w:hAnsi="Wingdings" w:hint="default"/>
        <w:sz w:val="20"/>
      </w:rPr>
    </w:lvl>
    <w:lvl w:ilvl="3">
      <w:start w:val="1"/>
      <w:numFmt w:val="bullet"/>
      <w:lvlText w:val=""/>
      <w:lvlJc w:val="left"/>
      <w:pPr>
        <w:tabs>
          <w:tab w:val="left" w:pos="3797"/>
        </w:tabs>
        <w:ind w:left="3797" w:hanging="360"/>
      </w:pPr>
      <w:rPr>
        <w:rFonts w:ascii="Wingdings" w:hAnsi="Wingdings" w:hint="default"/>
        <w:sz w:val="20"/>
      </w:rPr>
    </w:lvl>
    <w:lvl w:ilvl="4">
      <w:start w:val="1"/>
      <w:numFmt w:val="bullet"/>
      <w:lvlText w:val=""/>
      <w:lvlJc w:val="left"/>
      <w:pPr>
        <w:tabs>
          <w:tab w:val="left" w:pos="4517"/>
        </w:tabs>
        <w:ind w:left="4517" w:hanging="360"/>
      </w:pPr>
      <w:rPr>
        <w:rFonts w:ascii="Wingdings" w:hAnsi="Wingdings" w:hint="default"/>
        <w:sz w:val="20"/>
      </w:rPr>
    </w:lvl>
    <w:lvl w:ilvl="5">
      <w:start w:val="1"/>
      <w:numFmt w:val="bullet"/>
      <w:lvlText w:val=""/>
      <w:lvlJc w:val="left"/>
      <w:pPr>
        <w:tabs>
          <w:tab w:val="left" w:pos="5237"/>
        </w:tabs>
        <w:ind w:left="5237" w:hanging="360"/>
      </w:pPr>
      <w:rPr>
        <w:rFonts w:ascii="Wingdings" w:hAnsi="Wingdings" w:hint="default"/>
        <w:sz w:val="20"/>
      </w:rPr>
    </w:lvl>
    <w:lvl w:ilvl="6">
      <w:start w:val="1"/>
      <w:numFmt w:val="bullet"/>
      <w:lvlText w:val=""/>
      <w:lvlJc w:val="left"/>
      <w:pPr>
        <w:tabs>
          <w:tab w:val="left" w:pos="5957"/>
        </w:tabs>
        <w:ind w:left="5957" w:hanging="360"/>
      </w:pPr>
      <w:rPr>
        <w:rFonts w:ascii="Wingdings" w:hAnsi="Wingdings" w:hint="default"/>
        <w:sz w:val="20"/>
      </w:rPr>
    </w:lvl>
    <w:lvl w:ilvl="7">
      <w:start w:val="1"/>
      <w:numFmt w:val="bullet"/>
      <w:lvlText w:val=""/>
      <w:lvlJc w:val="left"/>
      <w:pPr>
        <w:tabs>
          <w:tab w:val="left" w:pos="6677"/>
        </w:tabs>
        <w:ind w:left="6677" w:hanging="360"/>
      </w:pPr>
      <w:rPr>
        <w:rFonts w:ascii="Wingdings" w:hAnsi="Wingdings" w:hint="default"/>
        <w:sz w:val="20"/>
      </w:rPr>
    </w:lvl>
    <w:lvl w:ilvl="8">
      <w:start w:val="1"/>
      <w:numFmt w:val="bullet"/>
      <w:lvlText w:val=""/>
      <w:lvlJc w:val="left"/>
      <w:pPr>
        <w:tabs>
          <w:tab w:val="left" w:pos="7397"/>
        </w:tabs>
        <w:ind w:left="7397" w:hanging="360"/>
      </w:pPr>
      <w:rPr>
        <w:rFonts w:ascii="Wingdings" w:hAnsi="Wingdings" w:hint="default"/>
        <w:sz w:val="20"/>
      </w:rPr>
    </w:lvl>
  </w:abstractNum>
  <w:abstractNum w:abstractNumId="17">
    <w:nsid w:val="76E33953"/>
    <w:multiLevelType w:val="hybridMultilevel"/>
    <w:tmpl w:val="11F8D3C0"/>
    <w:lvl w:ilvl="0" w:tplc="0114C05C">
      <w:start w:val="1"/>
      <w:numFmt w:val="decimal"/>
      <w:lvlText w:val="%1)"/>
      <w:lvlJc w:val="left"/>
      <w:pPr>
        <w:ind w:left="417" w:hanging="360"/>
      </w:pPr>
      <w:rPr>
        <w:rFonts w:hint="default"/>
      </w:rPr>
    </w:lvl>
    <w:lvl w:ilvl="1" w:tplc="21F03AC0" w:tentative="1">
      <w:start w:val="1"/>
      <w:numFmt w:val="lowerLetter"/>
      <w:lvlText w:val="%2."/>
      <w:lvlJc w:val="left"/>
      <w:pPr>
        <w:ind w:left="1137" w:hanging="360"/>
      </w:pPr>
    </w:lvl>
    <w:lvl w:ilvl="2" w:tplc="24D0B2F8" w:tentative="1">
      <w:start w:val="1"/>
      <w:numFmt w:val="lowerRoman"/>
      <w:lvlText w:val="%3."/>
      <w:lvlJc w:val="right"/>
      <w:pPr>
        <w:ind w:left="1857" w:hanging="180"/>
      </w:pPr>
    </w:lvl>
    <w:lvl w:ilvl="3" w:tplc="597A2570" w:tentative="1">
      <w:start w:val="1"/>
      <w:numFmt w:val="decimal"/>
      <w:lvlText w:val="%4."/>
      <w:lvlJc w:val="left"/>
      <w:pPr>
        <w:ind w:left="2577" w:hanging="360"/>
      </w:pPr>
    </w:lvl>
    <w:lvl w:ilvl="4" w:tplc="9F26F1C2" w:tentative="1">
      <w:start w:val="1"/>
      <w:numFmt w:val="lowerLetter"/>
      <w:lvlText w:val="%5."/>
      <w:lvlJc w:val="left"/>
      <w:pPr>
        <w:ind w:left="3297" w:hanging="360"/>
      </w:pPr>
    </w:lvl>
    <w:lvl w:ilvl="5" w:tplc="2502127A" w:tentative="1">
      <w:start w:val="1"/>
      <w:numFmt w:val="lowerRoman"/>
      <w:lvlText w:val="%6."/>
      <w:lvlJc w:val="right"/>
      <w:pPr>
        <w:ind w:left="4017" w:hanging="180"/>
      </w:pPr>
    </w:lvl>
    <w:lvl w:ilvl="6" w:tplc="2D3009E4" w:tentative="1">
      <w:start w:val="1"/>
      <w:numFmt w:val="decimal"/>
      <w:lvlText w:val="%7."/>
      <w:lvlJc w:val="left"/>
      <w:pPr>
        <w:ind w:left="4737" w:hanging="360"/>
      </w:pPr>
    </w:lvl>
    <w:lvl w:ilvl="7" w:tplc="BD3A1406" w:tentative="1">
      <w:start w:val="1"/>
      <w:numFmt w:val="lowerLetter"/>
      <w:lvlText w:val="%8."/>
      <w:lvlJc w:val="left"/>
      <w:pPr>
        <w:ind w:left="5457" w:hanging="360"/>
      </w:pPr>
    </w:lvl>
    <w:lvl w:ilvl="8" w:tplc="7B6A1E42" w:tentative="1">
      <w:start w:val="1"/>
      <w:numFmt w:val="lowerRoman"/>
      <w:lvlText w:val="%9."/>
      <w:lvlJc w:val="right"/>
      <w:pPr>
        <w:ind w:left="6177" w:hanging="180"/>
      </w:pPr>
    </w:lvl>
  </w:abstractNum>
  <w:abstractNum w:abstractNumId="18">
    <w:nsid w:val="7C13407A"/>
    <w:multiLevelType w:val="multilevel"/>
    <w:tmpl w:val="8520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15"/>
  </w:num>
  <w:num w:numId="5">
    <w:abstractNumId w:val="18"/>
  </w:num>
  <w:num w:numId="6">
    <w:abstractNumId w:val="0"/>
  </w:num>
  <w:num w:numId="7">
    <w:abstractNumId w:val="6"/>
  </w:num>
  <w:num w:numId="8">
    <w:abstractNumId w:val="11"/>
  </w:num>
  <w:num w:numId="9">
    <w:abstractNumId w:val="12"/>
  </w:num>
  <w:num w:numId="10">
    <w:abstractNumId w:val="3"/>
  </w:num>
  <w:num w:numId="11">
    <w:abstractNumId w:val="14"/>
  </w:num>
  <w:num w:numId="12">
    <w:abstractNumId w:val="1"/>
  </w:num>
  <w:num w:numId="13">
    <w:abstractNumId w:val="10"/>
  </w:num>
  <w:num w:numId="14">
    <w:abstractNumId w:val="7"/>
  </w:num>
  <w:num w:numId="15">
    <w:abstractNumId w:val="13"/>
  </w:num>
  <w:num w:numId="16">
    <w:abstractNumId w:val="2"/>
  </w:num>
  <w:num w:numId="17">
    <w:abstractNumId w:val="1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26"/>
    <w:rsid w:val="00007948"/>
    <w:rsid w:val="0002057E"/>
    <w:rsid w:val="0006292F"/>
    <w:rsid w:val="00097B9B"/>
    <w:rsid w:val="000F1DE1"/>
    <w:rsid w:val="001571A6"/>
    <w:rsid w:val="00160C08"/>
    <w:rsid w:val="001F6CC6"/>
    <w:rsid w:val="00250117"/>
    <w:rsid w:val="003466FE"/>
    <w:rsid w:val="005537D3"/>
    <w:rsid w:val="00586B5E"/>
    <w:rsid w:val="005F1054"/>
    <w:rsid w:val="00644FC7"/>
    <w:rsid w:val="00645104"/>
    <w:rsid w:val="00697574"/>
    <w:rsid w:val="00731723"/>
    <w:rsid w:val="00740DD0"/>
    <w:rsid w:val="008258A3"/>
    <w:rsid w:val="00873DE5"/>
    <w:rsid w:val="008F092E"/>
    <w:rsid w:val="00921AFB"/>
    <w:rsid w:val="009425CA"/>
    <w:rsid w:val="00A231F3"/>
    <w:rsid w:val="00A94C27"/>
    <w:rsid w:val="00B30F13"/>
    <w:rsid w:val="00BB2226"/>
    <w:rsid w:val="00C125D3"/>
    <w:rsid w:val="00C34CC0"/>
    <w:rsid w:val="00C54297"/>
    <w:rsid w:val="00C56E71"/>
    <w:rsid w:val="00C8649A"/>
    <w:rsid w:val="00CF2BEA"/>
    <w:rsid w:val="00CF54E1"/>
    <w:rsid w:val="00D032D1"/>
    <w:rsid w:val="00E614E2"/>
    <w:rsid w:val="00F47230"/>
    <w:rsid w:val="00FA6F9F"/>
    <w:rsid w:val="00FB1C40"/>
    <w:rsid w:val="00FE05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226"/>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uiPriority w:val="9"/>
    <w:qFormat/>
    <w:rsid w:val="00BB2226"/>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semiHidden/>
    <w:unhideWhenUsed/>
    <w:qFormat/>
    <w:rsid w:val="00C5429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link w:val="30"/>
    <w:uiPriority w:val="9"/>
    <w:qFormat/>
    <w:rsid w:val="00C54297"/>
    <w:pPr>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
    <w:next w:val="a"/>
    <w:link w:val="40"/>
    <w:uiPriority w:val="9"/>
    <w:semiHidden/>
    <w:unhideWhenUsed/>
    <w:qFormat/>
    <w:rsid w:val="00C5429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5">
    <w:name w:val="heading 5"/>
    <w:basedOn w:val="a"/>
    <w:next w:val="a"/>
    <w:link w:val="50"/>
    <w:uiPriority w:val="9"/>
    <w:semiHidden/>
    <w:unhideWhenUsed/>
    <w:qFormat/>
    <w:rsid w:val="00C54297"/>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6">
    <w:name w:val="heading 6"/>
    <w:basedOn w:val="a"/>
    <w:next w:val="a"/>
    <w:link w:val="60"/>
    <w:uiPriority w:val="9"/>
    <w:semiHidden/>
    <w:unhideWhenUsed/>
    <w:qFormat/>
    <w:rsid w:val="00BB222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paragraph" w:styleId="7">
    <w:name w:val="heading 7"/>
    <w:basedOn w:val="a"/>
    <w:next w:val="a"/>
    <w:link w:val="70"/>
    <w:uiPriority w:val="9"/>
    <w:semiHidden/>
    <w:unhideWhenUsed/>
    <w:qFormat/>
    <w:rsid w:val="00C54297"/>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0"/>
    <w:uiPriority w:val="9"/>
    <w:semiHidden/>
    <w:unhideWhenUsed/>
    <w:qFormat/>
    <w:rsid w:val="00C54297"/>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0"/>
    <w:uiPriority w:val="9"/>
    <w:semiHidden/>
    <w:unhideWhenUsed/>
    <w:qFormat/>
    <w:rsid w:val="00C54297"/>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BB2226"/>
    <w:rPr>
      <w:rFonts w:asciiTheme="majorHAnsi" w:eastAsiaTheme="majorEastAsia" w:hAnsiTheme="majorHAnsi" w:cstheme="majorBidi"/>
      <w:color w:val="2F5496" w:themeColor="accent1" w:themeShade="BF"/>
      <w:sz w:val="32"/>
      <w:szCs w:val="32"/>
      <w:lang w:eastAsia="ru-RU"/>
    </w:rPr>
  </w:style>
  <w:style w:type="character" w:customStyle="1" w:styleId="a3">
    <w:name w:val="Основной текст_"/>
    <w:link w:val="71"/>
    <w:qFormat/>
    <w:locked/>
    <w:rsid w:val="00BB2226"/>
    <w:rPr>
      <w:rFonts w:ascii="Times New Roman" w:hAnsi="Times New Roman" w:cs="Times New Roman"/>
      <w:sz w:val="21"/>
      <w:szCs w:val="21"/>
      <w:shd w:val="clear" w:color="auto" w:fill="FFFFFF"/>
    </w:rPr>
  </w:style>
  <w:style w:type="paragraph" w:customStyle="1" w:styleId="71">
    <w:name w:val="Основной текст7"/>
    <w:basedOn w:val="a"/>
    <w:link w:val="a3"/>
    <w:qFormat/>
    <w:rsid w:val="00BB2226"/>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31">
    <w:name w:val="[Ростех] Наименование Подраздела (Уровень 3) Знак"/>
    <w:link w:val="32"/>
    <w:uiPriority w:val="99"/>
    <w:locked/>
    <w:rsid w:val="00BB2226"/>
    <w:rPr>
      <w:rFonts w:ascii="Proxima Nova ExCn Rg" w:eastAsia="Times New Roman" w:hAnsi="Proxima Nova ExCn Rg" w:cs="Times New Roman"/>
      <w:b/>
      <w:sz w:val="28"/>
      <w:szCs w:val="28"/>
    </w:rPr>
  </w:style>
  <w:style w:type="paragraph" w:customStyle="1" w:styleId="32">
    <w:name w:val="[Ростех] Наименование Подраздела (Уровень 3)"/>
    <w:link w:val="31"/>
    <w:uiPriority w:val="99"/>
    <w:qFormat/>
    <w:rsid w:val="00BB2226"/>
    <w:pPr>
      <w:keepNext/>
      <w:keepLines/>
      <w:suppressAutoHyphens/>
      <w:spacing w:before="240" w:after="0" w:line="240" w:lineRule="auto"/>
      <w:outlineLvl w:val="2"/>
    </w:pPr>
    <w:rPr>
      <w:rFonts w:ascii="Proxima Nova ExCn Rg" w:eastAsia="Times New Roman" w:hAnsi="Proxima Nova ExCn Rg" w:cs="Times New Roman"/>
      <w:b/>
      <w:sz w:val="28"/>
      <w:szCs w:val="28"/>
    </w:rPr>
  </w:style>
  <w:style w:type="character" w:customStyle="1" w:styleId="11">
    <w:name w:val="Заголовок 1 Знак1"/>
    <w:link w:val="1"/>
    <w:qFormat/>
    <w:locked/>
    <w:rsid w:val="00BB2226"/>
    <w:rPr>
      <w:rFonts w:ascii="Times New Roman" w:eastAsia="Times New Roman" w:hAnsi="Times New Roman" w:cs="Times New Roman"/>
      <w:b/>
      <w:bCs/>
      <w:color w:val="000000"/>
      <w:kern w:val="32"/>
      <w:sz w:val="28"/>
      <w:szCs w:val="32"/>
      <w:lang w:eastAsia="ru-RU"/>
    </w:rPr>
  </w:style>
  <w:style w:type="paragraph" w:styleId="a4">
    <w:name w:val="No Spacing"/>
    <w:uiPriority w:val="1"/>
    <w:qFormat/>
    <w:rsid w:val="00BB2226"/>
    <w:pPr>
      <w:spacing w:after="0" w:line="240" w:lineRule="auto"/>
    </w:pPr>
    <w:rPr>
      <w:rFonts w:ascii="Calibri" w:eastAsia="Times New Roman" w:hAnsi="Calibri" w:cs="Times New Roman"/>
      <w:lang w:eastAsia="ru-RU"/>
    </w:rPr>
  </w:style>
  <w:style w:type="character" w:customStyle="1" w:styleId="60">
    <w:name w:val="Заголовок 6 Знак"/>
    <w:basedOn w:val="a0"/>
    <w:link w:val="6"/>
    <w:uiPriority w:val="9"/>
    <w:rsid w:val="00BB2226"/>
    <w:rPr>
      <w:rFonts w:asciiTheme="majorHAnsi" w:eastAsiaTheme="majorEastAsia" w:hAnsiTheme="majorHAnsi" w:cstheme="majorBidi"/>
      <w:color w:val="1F3763" w:themeColor="accent1" w:themeShade="7F"/>
    </w:rPr>
  </w:style>
  <w:style w:type="paragraph" w:customStyle="1" w:styleId="Default">
    <w:name w:val="Default"/>
    <w:rsid w:val="00644FC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OTR"/>
    <w:basedOn w:val="a1"/>
    <w:uiPriority w:val="39"/>
    <w:rsid w:val="008258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73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3DE5"/>
    <w:pPr>
      <w:widowControl w:val="0"/>
      <w:autoSpaceDE w:val="0"/>
      <w:autoSpaceDN w:val="0"/>
      <w:ind w:left="108"/>
    </w:pPr>
    <w:rPr>
      <w:rFonts w:ascii="Times New Roman" w:eastAsia="Times New Roman" w:hAnsi="Times New Roman" w:cs="Times New Roman"/>
      <w:color w:val="auto"/>
      <w:sz w:val="22"/>
      <w:szCs w:val="22"/>
      <w:lang w:eastAsia="en-US"/>
    </w:rPr>
  </w:style>
  <w:style w:type="character" w:customStyle="1" w:styleId="20">
    <w:name w:val="Заголовок 2 Знак"/>
    <w:basedOn w:val="a0"/>
    <w:link w:val="2"/>
    <w:uiPriority w:val="9"/>
    <w:semiHidden/>
    <w:rsid w:val="00C54297"/>
    <w:rPr>
      <w:rFonts w:asciiTheme="majorHAnsi" w:eastAsiaTheme="majorEastAsia" w:hAnsiTheme="majorHAnsi" w:cstheme="majorBidi"/>
      <w:color w:val="2F5496" w:themeColor="accent1" w:themeShade="BF"/>
      <w:kern w:val="2"/>
      <w:sz w:val="32"/>
      <w:szCs w:val="32"/>
    </w:rPr>
  </w:style>
  <w:style w:type="character" w:customStyle="1" w:styleId="30">
    <w:name w:val="Заголовок 3 Знак"/>
    <w:basedOn w:val="a0"/>
    <w:link w:val="3"/>
    <w:uiPriority w:val="9"/>
    <w:rsid w:val="00C5429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54297"/>
    <w:rPr>
      <w:rFonts w:eastAsiaTheme="majorEastAsia" w:cstheme="majorBidi"/>
      <w:i/>
      <w:iCs/>
      <w:color w:val="2F5496" w:themeColor="accent1" w:themeShade="BF"/>
      <w:kern w:val="2"/>
      <w:sz w:val="24"/>
      <w:szCs w:val="24"/>
    </w:rPr>
  </w:style>
  <w:style w:type="character" w:customStyle="1" w:styleId="50">
    <w:name w:val="Заголовок 5 Знак"/>
    <w:basedOn w:val="a0"/>
    <w:link w:val="5"/>
    <w:uiPriority w:val="9"/>
    <w:semiHidden/>
    <w:rsid w:val="00C54297"/>
    <w:rPr>
      <w:rFonts w:eastAsiaTheme="majorEastAsia" w:cstheme="majorBidi"/>
      <w:color w:val="2F5496" w:themeColor="accent1" w:themeShade="BF"/>
      <w:kern w:val="2"/>
      <w:sz w:val="24"/>
      <w:szCs w:val="24"/>
    </w:rPr>
  </w:style>
  <w:style w:type="character" w:customStyle="1" w:styleId="70">
    <w:name w:val="Заголовок 7 Знак"/>
    <w:basedOn w:val="a0"/>
    <w:link w:val="7"/>
    <w:uiPriority w:val="9"/>
    <w:semiHidden/>
    <w:rsid w:val="00C54297"/>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C54297"/>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C54297"/>
    <w:rPr>
      <w:rFonts w:eastAsiaTheme="majorEastAsia" w:cstheme="majorBidi"/>
      <w:color w:val="272727" w:themeColor="text1" w:themeTint="D8"/>
      <w:kern w:val="2"/>
      <w:sz w:val="24"/>
      <w:szCs w:val="24"/>
    </w:rPr>
  </w:style>
  <w:style w:type="paragraph" w:styleId="a6">
    <w:name w:val="header"/>
    <w:basedOn w:val="a"/>
    <w:link w:val="a7"/>
    <w:uiPriority w:val="99"/>
    <w:unhideWhenUsed/>
    <w:rsid w:val="00C54297"/>
    <w:pPr>
      <w:tabs>
        <w:tab w:val="center" w:pos="4677"/>
        <w:tab w:val="right" w:pos="9355"/>
      </w:tabs>
    </w:pPr>
    <w:rPr>
      <w:rFonts w:ascii="Calibri" w:eastAsia="Calibri" w:hAnsi="Calibri" w:cs="Times New Roman"/>
      <w:color w:val="auto"/>
      <w:sz w:val="22"/>
      <w:szCs w:val="22"/>
      <w:lang w:eastAsia="en-US"/>
    </w:rPr>
  </w:style>
  <w:style w:type="character" w:customStyle="1" w:styleId="a7">
    <w:name w:val="Верхний колонтитул Знак"/>
    <w:basedOn w:val="a0"/>
    <w:link w:val="a6"/>
    <w:uiPriority w:val="99"/>
    <w:rsid w:val="00C54297"/>
    <w:rPr>
      <w:rFonts w:ascii="Calibri" w:eastAsia="Calibri" w:hAnsi="Calibri" w:cs="Times New Roman"/>
    </w:rPr>
  </w:style>
  <w:style w:type="paragraph" w:styleId="a8">
    <w:name w:val="List Paragraph"/>
    <w:aliases w:val="Bullet List,FooterText,numbered,Paragraphe de liste1,lp1,Table-Normal,RSHB_Table-Normal,List Paragraph_0,Маркер"/>
    <w:basedOn w:val="a"/>
    <w:link w:val="a9"/>
    <w:uiPriority w:val="34"/>
    <w:qFormat/>
    <w:rsid w:val="00C54297"/>
    <w:pPr>
      <w:spacing w:after="200" w:line="276" w:lineRule="auto"/>
      <w:ind w:left="720"/>
      <w:contextualSpacing/>
    </w:pPr>
    <w:rPr>
      <w:rFonts w:ascii="Calibri" w:eastAsia="Calibri" w:hAnsi="Calibri" w:cs="Times New Roman"/>
      <w:color w:val="auto"/>
      <w:sz w:val="22"/>
      <w:szCs w:val="22"/>
      <w:lang w:eastAsia="en-US"/>
    </w:rPr>
  </w:style>
  <w:style w:type="paragraph" w:customStyle="1" w:styleId="ConsPlusNormal">
    <w:name w:val="ConsPlusNormal"/>
    <w:rsid w:val="00C54297"/>
    <w:pPr>
      <w:widowControl w:val="0"/>
      <w:autoSpaceDE w:val="0"/>
      <w:autoSpaceDN w:val="0"/>
      <w:spacing w:after="0" w:line="240" w:lineRule="auto"/>
    </w:pPr>
    <w:rPr>
      <w:rFonts w:ascii="Calibri" w:eastAsia="Times New Roman" w:hAnsi="Calibri" w:cs="Calibri"/>
      <w:szCs w:val="20"/>
      <w:lang w:eastAsia="ru-RU"/>
    </w:rPr>
  </w:style>
  <w:style w:type="paragraph" w:styleId="aa">
    <w:name w:val="footer"/>
    <w:basedOn w:val="a"/>
    <w:link w:val="ab"/>
    <w:uiPriority w:val="99"/>
    <w:unhideWhenUsed/>
    <w:rsid w:val="00C54297"/>
    <w:pPr>
      <w:tabs>
        <w:tab w:val="center" w:pos="4677"/>
        <w:tab w:val="right" w:pos="9355"/>
      </w:tabs>
      <w:spacing w:after="200" w:line="276" w:lineRule="auto"/>
    </w:pPr>
    <w:rPr>
      <w:rFonts w:ascii="Calibri" w:eastAsia="Calibri" w:hAnsi="Calibri" w:cs="Times New Roman"/>
      <w:color w:val="auto"/>
      <w:sz w:val="22"/>
      <w:szCs w:val="22"/>
      <w:lang w:eastAsia="en-US"/>
    </w:rPr>
  </w:style>
  <w:style w:type="character" w:customStyle="1" w:styleId="ab">
    <w:name w:val="Нижний колонтитул Знак"/>
    <w:basedOn w:val="a0"/>
    <w:link w:val="aa"/>
    <w:uiPriority w:val="99"/>
    <w:rsid w:val="00C54297"/>
    <w:rPr>
      <w:rFonts w:ascii="Calibri" w:eastAsia="Calibri" w:hAnsi="Calibri" w:cs="Times New Roman"/>
    </w:rPr>
  </w:style>
  <w:style w:type="paragraph" w:styleId="ac">
    <w:name w:val="Balloon Text"/>
    <w:basedOn w:val="a"/>
    <w:link w:val="ad"/>
    <w:uiPriority w:val="99"/>
    <w:semiHidden/>
    <w:unhideWhenUsed/>
    <w:rsid w:val="00C54297"/>
    <w:rPr>
      <w:rFonts w:ascii="Tahoma" w:eastAsia="Calibri" w:hAnsi="Tahoma" w:cs="Tahoma"/>
      <w:color w:val="auto"/>
      <w:sz w:val="16"/>
      <w:szCs w:val="16"/>
      <w:lang w:eastAsia="en-US"/>
    </w:rPr>
  </w:style>
  <w:style w:type="character" w:customStyle="1" w:styleId="ad">
    <w:name w:val="Текст выноски Знак"/>
    <w:basedOn w:val="a0"/>
    <w:link w:val="ac"/>
    <w:uiPriority w:val="99"/>
    <w:semiHidden/>
    <w:rsid w:val="00C54297"/>
    <w:rPr>
      <w:rFonts w:ascii="Tahoma" w:eastAsia="Calibri" w:hAnsi="Tahoma" w:cs="Tahoma"/>
      <w:sz w:val="16"/>
      <w:szCs w:val="16"/>
    </w:rPr>
  </w:style>
  <w:style w:type="character" w:customStyle="1" w:styleId="apple-converted-space">
    <w:name w:val="apple-converted-space"/>
    <w:rsid w:val="00C54297"/>
  </w:style>
  <w:style w:type="paragraph" w:styleId="ae">
    <w:name w:val="Normal (Web)"/>
    <w:aliases w:val="Обычный (Web),Обычный (веб) Знак Знак,Обычный (веб) Знак Знак Знак, Знак Знак Знак, Знак Знак Знак1 Знак Знак,Знак Знак Знак Знак Знак Знак,Знак Знак Знак,Знак Знак Знак1 Знак Знак"/>
    <w:basedOn w:val="a"/>
    <w:link w:val="af"/>
    <w:uiPriority w:val="99"/>
    <w:unhideWhenUsed/>
    <w:rsid w:val="00C54297"/>
    <w:pPr>
      <w:spacing w:before="100" w:beforeAutospacing="1" w:after="100" w:afterAutospacing="1"/>
    </w:pPr>
    <w:rPr>
      <w:rFonts w:ascii="Times New Roman" w:eastAsia="Times New Roman" w:hAnsi="Times New Roman" w:cs="Times New Roman"/>
      <w:color w:val="auto"/>
    </w:rPr>
  </w:style>
  <w:style w:type="paragraph" w:styleId="HTML">
    <w:name w:val="HTML Preformatted"/>
    <w:basedOn w:val="a"/>
    <w:link w:val="HTML0"/>
    <w:uiPriority w:val="99"/>
    <w:rsid w:val="00C5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0">
    <w:name w:val="Стандартный HTML Знак"/>
    <w:basedOn w:val="a0"/>
    <w:link w:val="HTML"/>
    <w:uiPriority w:val="99"/>
    <w:rsid w:val="00C54297"/>
    <w:rPr>
      <w:rFonts w:ascii="Courier New" w:eastAsia="Times New Roman" w:hAnsi="Courier New" w:cs="Times New Roman"/>
      <w:sz w:val="20"/>
      <w:szCs w:val="20"/>
      <w:lang w:eastAsia="ru-RU"/>
    </w:rPr>
  </w:style>
  <w:style w:type="character" w:customStyle="1" w:styleId="af0">
    <w:name w:val="Название Знак"/>
    <w:uiPriority w:val="10"/>
    <w:rsid w:val="00C54297"/>
    <w:rPr>
      <w:rFonts w:ascii="Times New Roman" w:eastAsia="Times New Roman" w:hAnsi="Times New Roman" w:cs="Times New Roman"/>
      <w:b/>
      <w:bCs/>
      <w:sz w:val="28"/>
      <w:szCs w:val="28"/>
      <w:lang w:eastAsia="ru-RU"/>
    </w:rPr>
  </w:style>
  <w:style w:type="paragraph" w:styleId="af1">
    <w:name w:val="Title"/>
    <w:basedOn w:val="a"/>
    <w:next w:val="a"/>
    <w:link w:val="12"/>
    <w:uiPriority w:val="10"/>
    <w:qFormat/>
    <w:rsid w:val="00C54297"/>
    <w:pPr>
      <w:contextualSpacing/>
    </w:pPr>
    <w:rPr>
      <w:rFonts w:asciiTheme="majorHAnsi" w:eastAsiaTheme="majorEastAsia" w:hAnsiTheme="majorHAnsi" w:cstheme="majorBidi"/>
      <w:color w:val="auto"/>
      <w:spacing w:val="-10"/>
      <w:kern w:val="28"/>
      <w:sz w:val="56"/>
      <w:szCs w:val="56"/>
      <w:lang w:eastAsia="en-US"/>
    </w:rPr>
  </w:style>
  <w:style w:type="character" w:customStyle="1" w:styleId="12">
    <w:name w:val="Название Знак1"/>
    <w:basedOn w:val="a0"/>
    <w:link w:val="af1"/>
    <w:uiPriority w:val="10"/>
    <w:rsid w:val="00C54297"/>
    <w:rPr>
      <w:rFonts w:asciiTheme="majorHAnsi" w:eastAsiaTheme="majorEastAsia" w:hAnsiTheme="majorHAnsi" w:cstheme="majorBidi"/>
      <w:spacing w:val="-10"/>
      <w:kern w:val="28"/>
      <w:sz w:val="56"/>
      <w:szCs w:val="56"/>
    </w:rPr>
  </w:style>
  <w:style w:type="character" w:customStyle="1" w:styleId="extended-textshort">
    <w:name w:val="extended-text__short"/>
    <w:basedOn w:val="a0"/>
    <w:rsid w:val="00C54297"/>
  </w:style>
  <w:style w:type="paragraph" w:styleId="af2">
    <w:name w:val="Plain Text"/>
    <w:basedOn w:val="a"/>
    <w:link w:val="af3"/>
    <w:uiPriority w:val="99"/>
    <w:rsid w:val="00C54297"/>
    <w:rPr>
      <w:rFonts w:ascii="Consolas" w:eastAsia="Times New Roman" w:hAnsi="Consolas" w:cs="Times New Roman"/>
      <w:color w:val="auto"/>
      <w:sz w:val="21"/>
      <w:szCs w:val="21"/>
    </w:rPr>
  </w:style>
  <w:style w:type="character" w:customStyle="1" w:styleId="af3">
    <w:name w:val="Текст Знак"/>
    <w:basedOn w:val="a0"/>
    <w:link w:val="af2"/>
    <w:uiPriority w:val="99"/>
    <w:rsid w:val="00C54297"/>
    <w:rPr>
      <w:rFonts w:ascii="Consolas" w:eastAsia="Times New Roman" w:hAnsi="Consolas" w:cs="Times New Roman"/>
      <w:sz w:val="21"/>
      <w:szCs w:val="21"/>
      <w:lang w:eastAsia="ru-RU"/>
    </w:rPr>
  </w:style>
  <w:style w:type="character" w:styleId="af4">
    <w:name w:val="Emphasis"/>
    <w:basedOn w:val="a0"/>
    <w:uiPriority w:val="20"/>
    <w:qFormat/>
    <w:rsid w:val="00C54297"/>
    <w:rPr>
      <w:i/>
      <w:iCs/>
    </w:rPr>
  </w:style>
  <w:style w:type="character" w:styleId="af5">
    <w:name w:val="Hyperlink"/>
    <w:basedOn w:val="a0"/>
    <w:uiPriority w:val="99"/>
    <w:unhideWhenUsed/>
    <w:rsid w:val="00C54297"/>
    <w:rPr>
      <w:color w:val="0563C1" w:themeColor="hyperlink"/>
      <w:u w:val="single"/>
    </w:rPr>
  </w:style>
  <w:style w:type="character" w:customStyle="1" w:styleId="13">
    <w:name w:val="Неразрешенное упоминание1"/>
    <w:basedOn w:val="a0"/>
    <w:uiPriority w:val="99"/>
    <w:semiHidden/>
    <w:unhideWhenUsed/>
    <w:rsid w:val="00C54297"/>
    <w:rPr>
      <w:color w:val="605E5C"/>
      <w:shd w:val="clear" w:color="auto" w:fill="E1DFDD"/>
    </w:rPr>
  </w:style>
  <w:style w:type="character" w:customStyle="1" w:styleId="n-product-specvalue-inner">
    <w:name w:val="n-product-spec__value-inner"/>
    <w:basedOn w:val="a0"/>
    <w:rsid w:val="00C54297"/>
  </w:style>
  <w:style w:type="character" w:customStyle="1" w:styleId="rc">
    <w:name w:val="rc"/>
    <w:basedOn w:val="a0"/>
    <w:rsid w:val="00C54297"/>
  </w:style>
  <w:style w:type="paragraph" w:customStyle="1" w:styleId="af6">
    <w:name w:val="Тест таблицы"/>
    <w:basedOn w:val="a"/>
    <w:link w:val="af7"/>
    <w:qFormat/>
    <w:rsid w:val="00C54297"/>
    <w:pPr>
      <w:suppressAutoHyphens/>
    </w:pPr>
    <w:rPr>
      <w:rFonts w:ascii="Times New Roman" w:eastAsia="Times New Roman" w:hAnsi="Times New Roman" w:cs="Times New Roman"/>
      <w:color w:val="auto"/>
      <w:lang w:eastAsia="ar-SA"/>
    </w:rPr>
  </w:style>
  <w:style w:type="character" w:customStyle="1" w:styleId="af7">
    <w:name w:val="Тест таблицы Знак"/>
    <w:basedOn w:val="a0"/>
    <w:link w:val="af6"/>
    <w:rsid w:val="00C54297"/>
    <w:rPr>
      <w:rFonts w:ascii="Times New Roman" w:eastAsia="Times New Roman" w:hAnsi="Times New Roman" w:cs="Times New Roman"/>
      <w:sz w:val="24"/>
      <w:szCs w:val="24"/>
      <w:lang w:eastAsia="ar-SA"/>
    </w:rPr>
  </w:style>
  <w:style w:type="character" w:customStyle="1" w:styleId="14">
    <w:name w:val="Обычный1"/>
    <w:rsid w:val="00C54297"/>
  </w:style>
  <w:style w:type="character" w:styleId="af8">
    <w:name w:val="Placeholder Text"/>
    <w:basedOn w:val="a0"/>
    <w:uiPriority w:val="99"/>
    <w:semiHidden/>
    <w:rsid w:val="00C54297"/>
    <w:rPr>
      <w:color w:val="808080"/>
    </w:rPr>
  </w:style>
  <w:style w:type="character" w:customStyle="1" w:styleId="214pt">
    <w:name w:val="Основной текст (2) + 14 pt"/>
    <w:aliases w:val="Полужирный"/>
    <w:basedOn w:val="a0"/>
    <w:uiPriority w:val="99"/>
    <w:rsid w:val="00C54297"/>
    <w:rPr>
      <w:rFonts w:ascii="Times New Roman" w:hAnsi="Times New Roman" w:cs="Times New Roman"/>
      <w:b/>
      <w:bCs/>
      <w:sz w:val="28"/>
      <w:szCs w:val="28"/>
      <w:u w:val="none"/>
      <w:shd w:val="clear" w:color="auto" w:fill="FFFFFF"/>
    </w:rPr>
  </w:style>
  <w:style w:type="paragraph" w:styleId="af9">
    <w:name w:val="Document Map"/>
    <w:basedOn w:val="a"/>
    <w:link w:val="afa"/>
    <w:uiPriority w:val="99"/>
    <w:semiHidden/>
    <w:unhideWhenUsed/>
    <w:rsid w:val="00C54297"/>
    <w:rPr>
      <w:rFonts w:ascii="Tahoma" w:eastAsia="Calibri" w:hAnsi="Tahoma" w:cs="Tahoma"/>
      <w:color w:val="auto"/>
      <w:sz w:val="16"/>
      <w:szCs w:val="16"/>
      <w:lang w:eastAsia="en-US"/>
    </w:rPr>
  </w:style>
  <w:style w:type="character" w:customStyle="1" w:styleId="afa">
    <w:name w:val="Схема документа Знак"/>
    <w:basedOn w:val="a0"/>
    <w:link w:val="af9"/>
    <w:uiPriority w:val="99"/>
    <w:semiHidden/>
    <w:rsid w:val="00C54297"/>
    <w:rPr>
      <w:rFonts w:ascii="Tahoma" w:eastAsia="Calibri" w:hAnsi="Tahoma" w:cs="Tahoma"/>
      <w:sz w:val="16"/>
      <w:szCs w:val="16"/>
    </w:rPr>
  </w:style>
  <w:style w:type="paragraph" w:styleId="afb">
    <w:name w:val="Subtitle"/>
    <w:basedOn w:val="a"/>
    <w:next w:val="a"/>
    <w:link w:val="afc"/>
    <w:uiPriority w:val="11"/>
    <w:qFormat/>
    <w:rsid w:val="00C542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fc">
    <w:name w:val="Подзаголовок Знак"/>
    <w:basedOn w:val="a0"/>
    <w:link w:val="afb"/>
    <w:uiPriority w:val="11"/>
    <w:rsid w:val="00C54297"/>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C54297"/>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22">
    <w:name w:val="Цитата 2 Знак"/>
    <w:basedOn w:val="a0"/>
    <w:link w:val="21"/>
    <w:uiPriority w:val="29"/>
    <w:rsid w:val="00C54297"/>
    <w:rPr>
      <w:i/>
      <w:iCs/>
      <w:color w:val="404040" w:themeColor="text1" w:themeTint="BF"/>
      <w:kern w:val="2"/>
      <w:sz w:val="24"/>
      <w:szCs w:val="24"/>
    </w:rPr>
  </w:style>
  <w:style w:type="character" w:styleId="afd">
    <w:name w:val="Intense Emphasis"/>
    <w:basedOn w:val="a0"/>
    <w:uiPriority w:val="21"/>
    <w:qFormat/>
    <w:rsid w:val="00C54297"/>
    <w:rPr>
      <w:i/>
      <w:iCs/>
      <w:color w:val="2F5496" w:themeColor="accent1" w:themeShade="BF"/>
    </w:rPr>
  </w:style>
  <w:style w:type="paragraph" w:styleId="afe">
    <w:name w:val="Intense Quote"/>
    <w:basedOn w:val="a"/>
    <w:next w:val="a"/>
    <w:link w:val="aff"/>
    <w:uiPriority w:val="30"/>
    <w:qFormat/>
    <w:rsid w:val="00C542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aff">
    <w:name w:val="Выделенная цитата Знак"/>
    <w:basedOn w:val="a0"/>
    <w:link w:val="afe"/>
    <w:uiPriority w:val="30"/>
    <w:rsid w:val="00C54297"/>
    <w:rPr>
      <w:i/>
      <w:iCs/>
      <w:color w:val="2F5496" w:themeColor="accent1" w:themeShade="BF"/>
      <w:kern w:val="2"/>
      <w:sz w:val="24"/>
      <w:szCs w:val="24"/>
    </w:rPr>
  </w:style>
  <w:style w:type="character" w:styleId="aff0">
    <w:name w:val="Intense Reference"/>
    <w:basedOn w:val="a0"/>
    <w:uiPriority w:val="32"/>
    <w:qFormat/>
    <w:rsid w:val="00C54297"/>
    <w:rPr>
      <w:b/>
      <w:bCs/>
      <w:smallCaps/>
      <w:color w:val="2F5496" w:themeColor="accent1" w:themeShade="BF"/>
      <w:spacing w:val="5"/>
    </w:rPr>
  </w:style>
  <w:style w:type="character" w:customStyle="1" w:styleId="af">
    <w:name w:val="Обычный (веб) Знак"/>
    <w:aliases w:val="Обычный (Web) Знак,Обычный (веб) Знак Знак Знак1,Обычный (веб) Знак Знак Знак Знак, Знак Знак Знак Знак, Знак Знак Знак1 Знак Знак Знак,Знак Знак Знак Знак Знак Знак Знак,Знак Знак Знак Знак,Знак Знак Знак1 Знак Знак Знак"/>
    <w:link w:val="ae"/>
    <w:uiPriority w:val="99"/>
    <w:locked/>
    <w:rsid w:val="00C54297"/>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Table-Normal Знак,RSHB_Table-Normal Знак,List Paragraph_0 Знак,Маркер Знак"/>
    <w:link w:val="a8"/>
    <w:uiPriority w:val="34"/>
    <w:qFormat/>
    <w:locked/>
    <w:rsid w:val="00C54297"/>
    <w:rPr>
      <w:rFonts w:ascii="Calibri" w:eastAsia="Calibri" w:hAnsi="Calibri" w:cs="Times New Roman"/>
    </w:rPr>
  </w:style>
  <w:style w:type="character" w:customStyle="1" w:styleId="ListLabel8">
    <w:name w:val="ListLabel 8"/>
    <w:qFormat/>
    <w:rsid w:val="00C54297"/>
    <w:rPr>
      <w:rFonts w:cs="Courier New"/>
    </w:rPr>
  </w:style>
  <w:style w:type="character" w:customStyle="1" w:styleId="UnresolvedMention">
    <w:name w:val="Unresolved Mention"/>
    <w:basedOn w:val="a0"/>
    <w:uiPriority w:val="99"/>
    <w:semiHidden/>
    <w:unhideWhenUsed/>
    <w:rsid w:val="00C54297"/>
    <w:rPr>
      <w:color w:val="605E5C"/>
      <w:shd w:val="clear" w:color="auto" w:fill="E1DFDD"/>
    </w:rPr>
  </w:style>
  <w:style w:type="character" w:customStyle="1" w:styleId="normaltextrun">
    <w:name w:val="normaltextrun"/>
    <w:basedOn w:val="a0"/>
    <w:rsid w:val="00C54297"/>
  </w:style>
  <w:style w:type="character" w:customStyle="1" w:styleId="eop">
    <w:name w:val="eop"/>
    <w:basedOn w:val="a0"/>
    <w:rsid w:val="00C54297"/>
  </w:style>
  <w:style w:type="character" w:customStyle="1" w:styleId="contextualspellingandgrammarerror">
    <w:name w:val="contextualspellingandgrammarerror"/>
    <w:basedOn w:val="a0"/>
    <w:rsid w:val="00C54297"/>
  </w:style>
  <w:style w:type="character" w:customStyle="1" w:styleId="spellingerror">
    <w:name w:val="spellingerror"/>
    <w:basedOn w:val="a0"/>
    <w:rsid w:val="00C54297"/>
  </w:style>
  <w:style w:type="character" w:customStyle="1" w:styleId="FooterChar">
    <w:name w:val="Footer Char"/>
    <w:basedOn w:val="a0"/>
    <w:uiPriority w:val="99"/>
    <w:rsid w:val="00C54297"/>
  </w:style>
  <w:style w:type="table" w:customStyle="1" w:styleId="GridTable2-Accent3">
    <w:name w:val="Grid Table 2 - Accent 3"/>
    <w:basedOn w:val="a1"/>
    <w:uiPriority w:val="99"/>
    <w:rsid w:val="00C5429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numbering" w:customStyle="1" w:styleId="15">
    <w:name w:val="Нет списка1"/>
    <w:next w:val="a2"/>
    <w:uiPriority w:val="99"/>
    <w:semiHidden/>
    <w:unhideWhenUsed/>
    <w:rsid w:val="00CF2BEA"/>
  </w:style>
  <w:style w:type="character" w:customStyle="1" w:styleId="16">
    <w:name w:val="Просмотренная гиперссылка1"/>
    <w:basedOn w:val="a0"/>
    <w:uiPriority w:val="99"/>
    <w:semiHidden/>
    <w:unhideWhenUsed/>
    <w:rsid w:val="00CF2BEA"/>
    <w:rPr>
      <w:color w:val="800080"/>
      <w:u w:val="single"/>
    </w:rPr>
  </w:style>
  <w:style w:type="paragraph" w:customStyle="1" w:styleId="17">
    <w:name w:val="Текст концевой сноски1"/>
    <w:next w:val="aff1"/>
    <w:link w:val="aff2"/>
    <w:uiPriority w:val="99"/>
    <w:semiHidden/>
    <w:unhideWhenUsed/>
    <w:rsid w:val="00CF2BEA"/>
    <w:pPr>
      <w:spacing w:after="0" w:line="240" w:lineRule="auto"/>
    </w:pPr>
    <w:rPr>
      <w:sz w:val="20"/>
      <w:szCs w:val="20"/>
    </w:rPr>
  </w:style>
  <w:style w:type="character" w:customStyle="1" w:styleId="aff2">
    <w:name w:val="Текст концевой сноски Знак"/>
    <w:basedOn w:val="a0"/>
    <w:link w:val="17"/>
    <w:uiPriority w:val="99"/>
    <w:semiHidden/>
    <w:rsid w:val="00CF2BEA"/>
    <w:rPr>
      <w:sz w:val="20"/>
      <w:szCs w:val="20"/>
    </w:rPr>
  </w:style>
  <w:style w:type="paragraph" w:styleId="aff3">
    <w:name w:val="Body Text"/>
    <w:basedOn w:val="a"/>
    <w:link w:val="aff4"/>
    <w:unhideWhenUsed/>
    <w:qFormat/>
    <w:rsid w:val="00CF2BEA"/>
    <w:pPr>
      <w:widowControl w:val="0"/>
      <w:autoSpaceDE w:val="0"/>
      <w:autoSpaceDN w:val="0"/>
      <w:adjustRightInd w:val="0"/>
      <w:spacing w:after="120"/>
    </w:pPr>
    <w:rPr>
      <w:rFonts w:ascii="Times New Roman" w:eastAsia="Times New Roman" w:hAnsi="Times New Roman" w:cs="Times New Roman"/>
      <w:color w:val="auto"/>
      <w:sz w:val="20"/>
      <w:szCs w:val="20"/>
    </w:rPr>
  </w:style>
  <w:style w:type="character" w:customStyle="1" w:styleId="aff4">
    <w:name w:val="Основной текст Знак"/>
    <w:basedOn w:val="a0"/>
    <w:link w:val="aff3"/>
    <w:rsid w:val="00CF2BEA"/>
    <w:rPr>
      <w:rFonts w:ascii="Times New Roman" w:eastAsia="Times New Roman" w:hAnsi="Times New Roman" w:cs="Times New Roman"/>
      <w:sz w:val="20"/>
      <w:szCs w:val="20"/>
      <w:lang w:eastAsia="ru-RU"/>
    </w:rPr>
  </w:style>
  <w:style w:type="paragraph" w:customStyle="1" w:styleId="ConsPlusNonformat">
    <w:name w:val="ConsPlusNonformat"/>
    <w:rsid w:val="00CF2B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Содержимое таблицы"/>
    <w:basedOn w:val="a"/>
    <w:qFormat/>
    <w:rsid w:val="00CF2BEA"/>
    <w:pPr>
      <w:suppressLineNumbers/>
      <w:suppressAutoHyphens/>
    </w:pPr>
    <w:rPr>
      <w:rFonts w:ascii="Arial" w:eastAsia="Times New Roman" w:hAnsi="Arial" w:cs="Arial"/>
      <w:sz w:val="20"/>
      <w:szCs w:val="20"/>
      <w:lang w:eastAsia="ar-SA"/>
    </w:rPr>
  </w:style>
  <w:style w:type="paragraph" w:customStyle="1" w:styleId="aff6">
    <w:name w:val="ТаблицаМелкая"/>
    <w:basedOn w:val="a"/>
    <w:rsid w:val="00CF2BEA"/>
    <w:pPr>
      <w:keepLines/>
    </w:pPr>
    <w:rPr>
      <w:rFonts w:ascii="Arial" w:eastAsia="Times New Roman" w:hAnsi="Arial" w:cs="Times New Roman"/>
      <w:color w:val="auto"/>
      <w:sz w:val="20"/>
      <w:szCs w:val="20"/>
      <w:lang w:eastAsia="en-US"/>
    </w:rPr>
  </w:style>
  <w:style w:type="character" w:customStyle="1" w:styleId="aff7">
    <w:name w:val="Обычный таблица Знак"/>
    <w:link w:val="aff8"/>
    <w:qFormat/>
    <w:locked/>
    <w:rsid w:val="00CF2BEA"/>
    <w:rPr>
      <w:rFonts w:ascii="Times New Roman" w:eastAsia="Times New Roman" w:hAnsi="Times New Roman" w:cs="Times New Roman"/>
      <w:sz w:val="18"/>
      <w:szCs w:val="18"/>
      <w:lang w:val="zh-CN"/>
    </w:rPr>
  </w:style>
  <w:style w:type="paragraph" w:customStyle="1" w:styleId="aff8">
    <w:name w:val="Обычный таблица"/>
    <w:basedOn w:val="a"/>
    <w:link w:val="aff7"/>
    <w:qFormat/>
    <w:rsid w:val="00CF2BEA"/>
    <w:rPr>
      <w:rFonts w:ascii="Times New Roman" w:eastAsia="Times New Roman" w:hAnsi="Times New Roman" w:cs="Times New Roman"/>
      <w:color w:val="auto"/>
      <w:sz w:val="18"/>
      <w:szCs w:val="18"/>
      <w:lang w:val="zh-CN" w:eastAsia="en-US"/>
    </w:rPr>
  </w:style>
  <w:style w:type="character" w:customStyle="1" w:styleId="cardmaininfocontent2">
    <w:name w:val="cardmaininfo__content2"/>
    <w:qFormat/>
    <w:rsid w:val="00CF2BEA"/>
    <w:rPr>
      <w:vanish/>
      <w:webHidden w:val="0"/>
      <w:specVanish w:val="0"/>
    </w:rPr>
  </w:style>
  <w:style w:type="table" w:customStyle="1" w:styleId="18">
    <w:name w:val="Сетка таблицы1"/>
    <w:basedOn w:val="a1"/>
    <w:next w:val="a5"/>
    <w:uiPriority w:val="39"/>
    <w:rsid w:val="00CF2BEA"/>
    <w:pPr>
      <w:spacing w:after="0" w:line="240" w:lineRule="auto"/>
    </w:pPr>
    <w:rPr>
      <w:rFonts w:ascii="Times New Roman" w:hAnsi="Times New Roman"/>
      <w:kern w:val="2"/>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qFormat/>
    <w:rsid w:val="00CF2BEA"/>
    <w:pPr>
      <w:spacing w:after="0" w:line="240" w:lineRule="auto"/>
    </w:pPr>
    <w:rPr>
      <w:rFonts w:ascii="Arial" w:eastAsia="Times New Roman" w:hAnsi="Arial"/>
      <w:sz w:val="16"/>
      <w:szCs w:val="20"/>
      <w:lang w:eastAsia="ru-RU"/>
    </w:rPr>
    <w:tblPr>
      <w:tblCellMar>
        <w:top w:w="0" w:type="dxa"/>
        <w:left w:w="0" w:type="dxa"/>
        <w:bottom w:w="0" w:type="dxa"/>
        <w:right w:w="0" w:type="dxa"/>
      </w:tblCellMar>
    </w:tblPr>
  </w:style>
  <w:style w:type="character" w:styleId="aff9">
    <w:name w:val="FollowedHyperlink"/>
    <w:basedOn w:val="a0"/>
    <w:uiPriority w:val="99"/>
    <w:semiHidden/>
    <w:unhideWhenUsed/>
    <w:rsid w:val="00CF2BEA"/>
    <w:rPr>
      <w:color w:val="954F72" w:themeColor="followedHyperlink"/>
      <w:u w:val="single"/>
    </w:rPr>
  </w:style>
  <w:style w:type="paragraph" w:styleId="aff1">
    <w:name w:val="endnote text"/>
    <w:basedOn w:val="a"/>
    <w:link w:val="19"/>
    <w:uiPriority w:val="99"/>
    <w:semiHidden/>
    <w:unhideWhenUsed/>
    <w:rsid w:val="00CF2BEA"/>
    <w:rPr>
      <w:sz w:val="20"/>
      <w:szCs w:val="20"/>
    </w:rPr>
  </w:style>
  <w:style w:type="character" w:customStyle="1" w:styleId="19">
    <w:name w:val="Текст концевой сноски Знак1"/>
    <w:basedOn w:val="a0"/>
    <w:link w:val="aff1"/>
    <w:uiPriority w:val="99"/>
    <w:semiHidden/>
    <w:rsid w:val="00CF2BEA"/>
    <w:rPr>
      <w:rFonts w:ascii="Arial Unicode MS" w:eastAsia="Arial Unicode MS" w:hAnsi="Arial Unicode MS" w:cs="Arial Unicode MS"/>
      <w:color w:val="000000"/>
      <w:sz w:val="20"/>
      <w:szCs w:val="20"/>
      <w:lang w:eastAsia="ru-RU"/>
    </w:rPr>
  </w:style>
  <w:style w:type="paragraph" w:customStyle="1" w:styleId="xl63">
    <w:name w:val="xl63"/>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8">
    <w:name w:val="xl68"/>
    <w:basedOn w:val="a"/>
    <w:rsid w:val="0064510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auto"/>
    </w:rPr>
  </w:style>
  <w:style w:type="paragraph" w:customStyle="1" w:styleId="xl71">
    <w:name w:val="xl71"/>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2">
    <w:name w:val="xl72"/>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3">
    <w:name w:val="xl73"/>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4">
    <w:name w:val="xl74"/>
    <w:basedOn w:val="a"/>
    <w:rsid w:val="00645104"/>
    <w:pPr>
      <w:spacing w:before="100" w:beforeAutospacing="1" w:after="100" w:afterAutospacing="1"/>
      <w:jc w:val="center"/>
      <w:textAlignment w:val="center"/>
    </w:pPr>
    <w:rPr>
      <w:rFonts w:ascii="Calibri" w:eastAsia="Times New Roman" w:hAnsi="Calibri" w:cs="Calibri"/>
      <w:color w:val="auto"/>
    </w:rPr>
  </w:style>
  <w:style w:type="paragraph" w:customStyle="1" w:styleId="xl75">
    <w:name w:val="xl75"/>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6">
    <w:name w:val="xl76"/>
    <w:basedOn w:val="a"/>
    <w:rsid w:val="00645104"/>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77">
    <w:name w:val="xl77"/>
    <w:basedOn w:val="a"/>
    <w:rsid w:val="00645104"/>
    <w:pPr>
      <w:spacing w:before="100" w:beforeAutospacing="1" w:after="100" w:afterAutospacing="1"/>
      <w:textAlignment w:val="center"/>
    </w:pPr>
    <w:rPr>
      <w:rFonts w:ascii="Calibri" w:eastAsia="Times New Roman" w:hAnsi="Calibri" w:cs="Calibri"/>
      <w:color w:val="auto"/>
    </w:rPr>
  </w:style>
  <w:style w:type="paragraph" w:customStyle="1" w:styleId="xl78">
    <w:name w:val="xl78"/>
    <w:basedOn w:val="a"/>
    <w:rsid w:val="00645104"/>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
    <w:rsid w:val="0064510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80">
    <w:name w:val="xl80"/>
    <w:basedOn w:val="a"/>
    <w:rsid w:val="0064510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81">
    <w:name w:val="xl81"/>
    <w:basedOn w:val="a"/>
    <w:rsid w:val="00645104"/>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82">
    <w:name w:val="xl82"/>
    <w:basedOn w:val="a"/>
    <w:rsid w:val="0064510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83">
    <w:name w:val="xl83"/>
    <w:basedOn w:val="a"/>
    <w:rsid w:val="00645104"/>
    <w:pPr>
      <w:spacing w:before="100" w:beforeAutospacing="1" w:after="100" w:afterAutospacing="1"/>
      <w:jc w:val="center"/>
      <w:textAlignment w:val="center"/>
    </w:pPr>
    <w:rPr>
      <w:rFonts w:ascii="Calibri" w:eastAsia="Times New Roman" w:hAnsi="Calibri" w:cs="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226"/>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uiPriority w:val="9"/>
    <w:qFormat/>
    <w:rsid w:val="00BB2226"/>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semiHidden/>
    <w:unhideWhenUsed/>
    <w:qFormat/>
    <w:rsid w:val="00C5429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link w:val="30"/>
    <w:uiPriority w:val="9"/>
    <w:qFormat/>
    <w:rsid w:val="00C54297"/>
    <w:pPr>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
    <w:next w:val="a"/>
    <w:link w:val="40"/>
    <w:uiPriority w:val="9"/>
    <w:semiHidden/>
    <w:unhideWhenUsed/>
    <w:qFormat/>
    <w:rsid w:val="00C5429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5">
    <w:name w:val="heading 5"/>
    <w:basedOn w:val="a"/>
    <w:next w:val="a"/>
    <w:link w:val="50"/>
    <w:uiPriority w:val="9"/>
    <w:semiHidden/>
    <w:unhideWhenUsed/>
    <w:qFormat/>
    <w:rsid w:val="00C54297"/>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6">
    <w:name w:val="heading 6"/>
    <w:basedOn w:val="a"/>
    <w:next w:val="a"/>
    <w:link w:val="60"/>
    <w:uiPriority w:val="9"/>
    <w:semiHidden/>
    <w:unhideWhenUsed/>
    <w:qFormat/>
    <w:rsid w:val="00BB222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paragraph" w:styleId="7">
    <w:name w:val="heading 7"/>
    <w:basedOn w:val="a"/>
    <w:next w:val="a"/>
    <w:link w:val="70"/>
    <w:uiPriority w:val="9"/>
    <w:semiHidden/>
    <w:unhideWhenUsed/>
    <w:qFormat/>
    <w:rsid w:val="00C54297"/>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0"/>
    <w:uiPriority w:val="9"/>
    <w:semiHidden/>
    <w:unhideWhenUsed/>
    <w:qFormat/>
    <w:rsid w:val="00C54297"/>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0"/>
    <w:uiPriority w:val="9"/>
    <w:semiHidden/>
    <w:unhideWhenUsed/>
    <w:qFormat/>
    <w:rsid w:val="00C54297"/>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BB2226"/>
    <w:rPr>
      <w:rFonts w:asciiTheme="majorHAnsi" w:eastAsiaTheme="majorEastAsia" w:hAnsiTheme="majorHAnsi" w:cstheme="majorBidi"/>
      <w:color w:val="2F5496" w:themeColor="accent1" w:themeShade="BF"/>
      <w:sz w:val="32"/>
      <w:szCs w:val="32"/>
      <w:lang w:eastAsia="ru-RU"/>
    </w:rPr>
  </w:style>
  <w:style w:type="character" w:customStyle="1" w:styleId="a3">
    <w:name w:val="Основной текст_"/>
    <w:link w:val="71"/>
    <w:qFormat/>
    <w:locked/>
    <w:rsid w:val="00BB2226"/>
    <w:rPr>
      <w:rFonts w:ascii="Times New Roman" w:hAnsi="Times New Roman" w:cs="Times New Roman"/>
      <w:sz w:val="21"/>
      <w:szCs w:val="21"/>
      <w:shd w:val="clear" w:color="auto" w:fill="FFFFFF"/>
    </w:rPr>
  </w:style>
  <w:style w:type="paragraph" w:customStyle="1" w:styleId="71">
    <w:name w:val="Основной текст7"/>
    <w:basedOn w:val="a"/>
    <w:link w:val="a3"/>
    <w:qFormat/>
    <w:rsid w:val="00BB2226"/>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31">
    <w:name w:val="[Ростех] Наименование Подраздела (Уровень 3) Знак"/>
    <w:link w:val="32"/>
    <w:uiPriority w:val="99"/>
    <w:locked/>
    <w:rsid w:val="00BB2226"/>
    <w:rPr>
      <w:rFonts w:ascii="Proxima Nova ExCn Rg" w:eastAsia="Times New Roman" w:hAnsi="Proxima Nova ExCn Rg" w:cs="Times New Roman"/>
      <w:b/>
      <w:sz w:val="28"/>
      <w:szCs w:val="28"/>
    </w:rPr>
  </w:style>
  <w:style w:type="paragraph" w:customStyle="1" w:styleId="32">
    <w:name w:val="[Ростех] Наименование Подраздела (Уровень 3)"/>
    <w:link w:val="31"/>
    <w:uiPriority w:val="99"/>
    <w:qFormat/>
    <w:rsid w:val="00BB2226"/>
    <w:pPr>
      <w:keepNext/>
      <w:keepLines/>
      <w:suppressAutoHyphens/>
      <w:spacing w:before="240" w:after="0" w:line="240" w:lineRule="auto"/>
      <w:outlineLvl w:val="2"/>
    </w:pPr>
    <w:rPr>
      <w:rFonts w:ascii="Proxima Nova ExCn Rg" w:eastAsia="Times New Roman" w:hAnsi="Proxima Nova ExCn Rg" w:cs="Times New Roman"/>
      <w:b/>
      <w:sz w:val="28"/>
      <w:szCs w:val="28"/>
    </w:rPr>
  </w:style>
  <w:style w:type="character" w:customStyle="1" w:styleId="11">
    <w:name w:val="Заголовок 1 Знак1"/>
    <w:link w:val="1"/>
    <w:qFormat/>
    <w:locked/>
    <w:rsid w:val="00BB2226"/>
    <w:rPr>
      <w:rFonts w:ascii="Times New Roman" w:eastAsia="Times New Roman" w:hAnsi="Times New Roman" w:cs="Times New Roman"/>
      <w:b/>
      <w:bCs/>
      <w:color w:val="000000"/>
      <w:kern w:val="32"/>
      <w:sz w:val="28"/>
      <w:szCs w:val="32"/>
      <w:lang w:eastAsia="ru-RU"/>
    </w:rPr>
  </w:style>
  <w:style w:type="paragraph" w:styleId="a4">
    <w:name w:val="No Spacing"/>
    <w:uiPriority w:val="1"/>
    <w:qFormat/>
    <w:rsid w:val="00BB2226"/>
    <w:pPr>
      <w:spacing w:after="0" w:line="240" w:lineRule="auto"/>
    </w:pPr>
    <w:rPr>
      <w:rFonts w:ascii="Calibri" w:eastAsia="Times New Roman" w:hAnsi="Calibri" w:cs="Times New Roman"/>
      <w:lang w:eastAsia="ru-RU"/>
    </w:rPr>
  </w:style>
  <w:style w:type="character" w:customStyle="1" w:styleId="60">
    <w:name w:val="Заголовок 6 Знак"/>
    <w:basedOn w:val="a0"/>
    <w:link w:val="6"/>
    <w:uiPriority w:val="9"/>
    <w:rsid w:val="00BB2226"/>
    <w:rPr>
      <w:rFonts w:asciiTheme="majorHAnsi" w:eastAsiaTheme="majorEastAsia" w:hAnsiTheme="majorHAnsi" w:cstheme="majorBidi"/>
      <w:color w:val="1F3763" w:themeColor="accent1" w:themeShade="7F"/>
    </w:rPr>
  </w:style>
  <w:style w:type="paragraph" w:customStyle="1" w:styleId="Default">
    <w:name w:val="Default"/>
    <w:rsid w:val="00644FC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OTR"/>
    <w:basedOn w:val="a1"/>
    <w:uiPriority w:val="39"/>
    <w:rsid w:val="008258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73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3DE5"/>
    <w:pPr>
      <w:widowControl w:val="0"/>
      <w:autoSpaceDE w:val="0"/>
      <w:autoSpaceDN w:val="0"/>
      <w:ind w:left="108"/>
    </w:pPr>
    <w:rPr>
      <w:rFonts w:ascii="Times New Roman" w:eastAsia="Times New Roman" w:hAnsi="Times New Roman" w:cs="Times New Roman"/>
      <w:color w:val="auto"/>
      <w:sz w:val="22"/>
      <w:szCs w:val="22"/>
      <w:lang w:eastAsia="en-US"/>
    </w:rPr>
  </w:style>
  <w:style w:type="character" w:customStyle="1" w:styleId="20">
    <w:name w:val="Заголовок 2 Знак"/>
    <w:basedOn w:val="a0"/>
    <w:link w:val="2"/>
    <w:uiPriority w:val="9"/>
    <w:semiHidden/>
    <w:rsid w:val="00C54297"/>
    <w:rPr>
      <w:rFonts w:asciiTheme="majorHAnsi" w:eastAsiaTheme="majorEastAsia" w:hAnsiTheme="majorHAnsi" w:cstheme="majorBidi"/>
      <w:color w:val="2F5496" w:themeColor="accent1" w:themeShade="BF"/>
      <w:kern w:val="2"/>
      <w:sz w:val="32"/>
      <w:szCs w:val="32"/>
    </w:rPr>
  </w:style>
  <w:style w:type="character" w:customStyle="1" w:styleId="30">
    <w:name w:val="Заголовок 3 Знак"/>
    <w:basedOn w:val="a0"/>
    <w:link w:val="3"/>
    <w:uiPriority w:val="9"/>
    <w:rsid w:val="00C5429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54297"/>
    <w:rPr>
      <w:rFonts w:eastAsiaTheme="majorEastAsia" w:cstheme="majorBidi"/>
      <w:i/>
      <w:iCs/>
      <w:color w:val="2F5496" w:themeColor="accent1" w:themeShade="BF"/>
      <w:kern w:val="2"/>
      <w:sz w:val="24"/>
      <w:szCs w:val="24"/>
    </w:rPr>
  </w:style>
  <w:style w:type="character" w:customStyle="1" w:styleId="50">
    <w:name w:val="Заголовок 5 Знак"/>
    <w:basedOn w:val="a0"/>
    <w:link w:val="5"/>
    <w:uiPriority w:val="9"/>
    <w:semiHidden/>
    <w:rsid w:val="00C54297"/>
    <w:rPr>
      <w:rFonts w:eastAsiaTheme="majorEastAsia" w:cstheme="majorBidi"/>
      <w:color w:val="2F5496" w:themeColor="accent1" w:themeShade="BF"/>
      <w:kern w:val="2"/>
      <w:sz w:val="24"/>
      <w:szCs w:val="24"/>
    </w:rPr>
  </w:style>
  <w:style w:type="character" w:customStyle="1" w:styleId="70">
    <w:name w:val="Заголовок 7 Знак"/>
    <w:basedOn w:val="a0"/>
    <w:link w:val="7"/>
    <w:uiPriority w:val="9"/>
    <w:semiHidden/>
    <w:rsid w:val="00C54297"/>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C54297"/>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C54297"/>
    <w:rPr>
      <w:rFonts w:eastAsiaTheme="majorEastAsia" w:cstheme="majorBidi"/>
      <w:color w:val="272727" w:themeColor="text1" w:themeTint="D8"/>
      <w:kern w:val="2"/>
      <w:sz w:val="24"/>
      <w:szCs w:val="24"/>
    </w:rPr>
  </w:style>
  <w:style w:type="paragraph" w:styleId="a6">
    <w:name w:val="header"/>
    <w:basedOn w:val="a"/>
    <w:link w:val="a7"/>
    <w:uiPriority w:val="99"/>
    <w:unhideWhenUsed/>
    <w:rsid w:val="00C54297"/>
    <w:pPr>
      <w:tabs>
        <w:tab w:val="center" w:pos="4677"/>
        <w:tab w:val="right" w:pos="9355"/>
      </w:tabs>
    </w:pPr>
    <w:rPr>
      <w:rFonts w:ascii="Calibri" w:eastAsia="Calibri" w:hAnsi="Calibri" w:cs="Times New Roman"/>
      <w:color w:val="auto"/>
      <w:sz w:val="22"/>
      <w:szCs w:val="22"/>
      <w:lang w:eastAsia="en-US"/>
    </w:rPr>
  </w:style>
  <w:style w:type="character" w:customStyle="1" w:styleId="a7">
    <w:name w:val="Верхний колонтитул Знак"/>
    <w:basedOn w:val="a0"/>
    <w:link w:val="a6"/>
    <w:uiPriority w:val="99"/>
    <w:rsid w:val="00C54297"/>
    <w:rPr>
      <w:rFonts w:ascii="Calibri" w:eastAsia="Calibri" w:hAnsi="Calibri" w:cs="Times New Roman"/>
    </w:rPr>
  </w:style>
  <w:style w:type="paragraph" w:styleId="a8">
    <w:name w:val="List Paragraph"/>
    <w:aliases w:val="Bullet List,FooterText,numbered,Paragraphe de liste1,lp1,Table-Normal,RSHB_Table-Normal,List Paragraph_0,Маркер"/>
    <w:basedOn w:val="a"/>
    <w:link w:val="a9"/>
    <w:uiPriority w:val="34"/>
    <w:qFormat/>
    <w:rsid w:val="00C54297"/>
    <w:pPr>
      <w:spacing w:after="200" w:line="276" w:lineRule="auto"/>
      <w:ind w:left="720"/>
      <w:contextualSpacing/>
    </w:pPr>
    <w:rPr>
      <w:rFonts w:ascii="Calibri" w:eastAsia="Calibri" w:hAnsi="Calibri" w:cs="Times New Roman"/>
      <w:color w:val="auto"/>
      <w:sz w:val="22"/>
      <w:szCs w:val="22"/>
      <w:lang w:eastAsia="en-US"/>
    </w:rPr>
  </w:style>
  <w:style w:type="paragraph" w:customStyle="1" w:styleId="ConsPlusNormal">
    <w:name w:val="ConsPlusNormal"/>
    <w:rsid w:val="00C54297"/>
    <w:pPr>
      <w:widowControl w:val="0"/>
      <w:autoSpaceDE w:val="0"/>
      <w:autoSpaceDN w:val="0"/>
      <w:spacing w:after="0" w:line="240" w:lineRule="auto"/>
    </w:pPr>
    <w:rPr>
      <w:rFonts w:ascii="Calibri" w:eastAsia="Times New Roman" w:hAnsi="Calibri" w:cs="Calibri"/>
      <w:szCs w:val="20"/>
      <w:lang w:eastAsia="ru-RU"/>
    </w:rPr>
  </w:style>
  <w:style w:type="paragraph" w:styleId="aa">
    <w:name w:val="footer"/>
    <w:basedOn w:val="a"/>
    <w:link w:val="ab"/>
    <w:uiPriority w:val="99"/>
    <w:unhideWhenUsed/>
    <w:rsid w:val="00C54297"/>
    <w:pPr>
      <w:tabs>
        <w:tab w:val="center" w:pos="4677"/>
        <w:tab w:val="right" w:pos="9355"/>
      </w:tabs>
      <w:spacing w:after="200" w:line="276" w:lineRule="auto"/>
    </w:pPr>
    <w:rPr>
      <w:rFonts w:ascii="Calibri" w:eastAsia="Calibri" w:hAnsi="Calibri" w:cs="Times New Roman"/>
      <w:color w:val="auto"/>
      <w:sz w:val="22"/>
      <w:szCs w:val="22"/>
      <w:lang w:eastAsia="en-US"/>
    </w:rPr>
  </w:style>
  <w:style w:type="character" w:customStyle="1" w:styleId="ab">
    <w:name w:val="Нижний колонтитул Знак"/>
    <w:basedOn w:val="a0"/>
    <w:link w:val="aa"/>
    <w:uiPriority w:val="99"/>
    <w:rsid w:val="00C54297"/>
    <w:rPr>
      <w:rFonts w:ascii="Calibri" w:eastAsia="Calibri" w:hAnsi="Calibri" w:cs="Times New Roman"/>
    </w:rPr>
  </w:style>
  <w:style w:type="paragraph" w:styleId="ac">
    <w:name w:val="Balloon Text"/>
    <w:basedOn w:val="a"/>
    <w:link w:val="ad"/>
    <w:uiPriority w:val="99"/>
    <w:semiHidden/>
    <w:unhideWhenUsed/>
    <w:rsid w:val="00C54297"/>
    <w:rPr>
      <w:rFonts w:ascii="Tahoma" w:eastAsia="Calibri" w:hAnsi="Tahoma" w:cs="Tahoma"/>
      <w:color w:val="auto"/>
      <w:sz w:val="16"/>
      <w:szCs w:val="16"/>
      <w:lang w:eastAsia="en-US"/>
    </w:rPr>
  </w:style>
  <w:style w:type="character" w:customStyle="1" w:styleId="ad">
    <w:name w:val="Текст выноски Знак"/>
    <w:basedOn w:val="a0"/>
    <w:link w:val="ac"/>
    <w:uiPriority w:val="99"/>
    <w:semiHidden/>
    <w:rsid w:val="00C54297"/>
    <w:rPr>
      <w:rFonts w:ascii="Tahoma" w:eastAsia="Calibri" w:hAnsi="Tahoma" w:cs="Tahoma"/>
      <w:sz w:val="16"/>
      <w:szCs w:val="16"/>
    </w:rPr>
  </w:style>
  <w:style w:type="character" w:customStyle="1" w:styleId="apple-converted-space">
    <w:name w:val="apple-converted-space"/>
    <w:rsid w:val="00C54297"/>
  </w:style>
  <w:style w:type="paragraph" w:styleId="ae">
    <w:name w:val="Normal (Web)"/>
    <w:aliases w:val="Обычный (Web),Обычный (веб) Знак Знак,Обычный (веб) Знак Знак Знак, Знак Знак Знак, Знак Знак Знак1 Знак Знак,Знак Знак Знак Знак Знак Знак,Знак Знак Знак,Знак Знак Знак1 Знак Знак"/>
    <w:basedOn w:val="a"/>
    <w:link w:val="af"/>
    <w:uiPriority w:val="99"/>
    <w:unhideWhenUsed/>
    <w:rsid w:val="00C54297"/>
    <w:pPr>
      <w:spacing w:before="100" w:beforeAutospacing="1" w:after="100" w:afterAutospacing="1"/>
    </w:pPr>
    <w:rPr>
      <w:rFonts w:ascii="Times New Roman" w:eastAsia="Times New Roman" w:hAnsi="Times New Roman" w:cs="Times New Roman"/>
      <w:color w:val="auto"/>
    </w:rPr>
  </w:style>
  <w:style w:type="paragraph" w:styleId="HTML">
    <w:name w:val="HTML Preformatted"/>
    <w:basedOn w:val="a"/>
    <w:link w:val="HTML0"/>
    <w:uiPriority w:val="99"/>
    <w:rsid w:val="00C5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0">
    <w:name w:val="Стандартный HTML Знак"/>
    <w:basedOn w:val="a0"/>
    <w:link w:val="HTML"/>
    <w:uiPriority w:val="99"/>
    <w:rsid w:val="00C54297"/>
    <w:rPr>
      <w:rFonts w:ascii="Courier New" w:eastAsia="Times New Roman" w:hAnsi="Courier New" w:cs="Times New Roman"/>
      <w:sz w:val="20"/>
      <w:szCs w:val="20"/>
      <w:lang w:eastAsia="ru-RU"/>
    </w:rPr>
  </w:style>
  <w:style w:type="character" w:customStyle="1" w:styleId="af0">
    <w:name w:val="Название Знак"/>
    <w:uiPriority w:val="10"/>
    <w:rsid w:val="00C54297"/>
    <w:rPr>
      <w:rFonts w:ascii="Times New Roman" w:eastAsia="Times New Roman" w:hAnsi="Times New Roman" w:cs="Times New Roman"/>
      <w:b/>
      <w:bCs/>
      <w:sz w:val="28"/>
      <w:szCs w:val="28"/>
      <w:lang w:eastAsia="ru-RU"/>
    </w:rPr>
  </w:style>
  <w:style w:type="paragraph" w:styleId="af1">
    <w:name w:val="Title"/>
    <w:basedOn w:val="a"/>
    <w:next w:val="a"/>
    <w:link w:val="12"/>
    <w:uiPriority w:val="10"/>
    <w:qFormat/>
    <w:rsid w:val="00C54297"/>
    <w:pPr>
      <w:contextualSpacing/>
    </w:pPr>
    <w:rPr>
      <w:rFonts w:asciiTheme="majorHAnsi" w:eastAsiaTheme="majorEastAsia" w:hAnsiTheme="majorHAnsi" w:cstheme="majorBidi"/>
      <w:color w:val="auto"/>
      <w:spacing w:val="-10"/>
      <w:kern w:val="28"/>
      <w:sz w:val="56"/>
      <w:szCs w:val="56"/>
      <w:lang w:eastAsia="en-US"/>
    </w:rPr>
  </w:style>
  <w:style w:type="character" w:customStyle="1" w:styleId="12">
    <w:name w:val="Название Знак1"/>
    <w:basedOn w:val="a0"/>
    <w:link w:val="af1"/>
    <w:uiPriority w:val="10"/>
    <w:rsid w:val="00C54297"/>
    <w:rPr>
      <w:rFonts w:asciiTheme="majorHAnsi" w:eastAsiaTheme="majorEastAsia" w:hAnsiTheme="majorHAnsi" w:cstheme="majorBidi"/>
      <w:spacing w:val="-10"/>
      <w:kern w:val="28"/>
      <w:sz w:val="56"/>
      <w:szCs w:val="56"/>
    </w:rPr>
  </w:style>
  <w:style w:type="character" w:customStyle="1" w:styleId="extended-textshort">
    <w:name w:val="extended-text__short"/>
    <w:basedOn w:val="a0"/>
    <w:rsid w:val="00C54297"/>
  </w:style>
  <w:style w:type="paragraph" w:styleId="af2">
    <w:name w:val="Plain Text"/>
    <w:basedOn w:val="a"/>
    <w:link w:val="af3"/>
    <w:uiPriority w:val="99"/>
    <w:rsid w:val="00C54297"/>
    <w:rPr>
      <w:rFonts w:ascii="Consolas" w:eastAsia="Times New Roman" w:hAnsi="Consolas" w:cs="Times New Roman"/>
      <w:color w:val="auto"/>
      <w:sz w:val="21"/>
      <w:szCs w:val="21"/>
    </w:rPr>
  </w:style>
  <w:style w:type="character" w:customStyle="1" w:styleId="af3">
    <w:name w:val="Текст Знак"/>
    <w:basedOn w:val="a0"/>
    <w:link w:val="af2"/>
    <w:uiPriority w:val="99"/>
    <w:rsid w:val="00C54297"/>
    <w:rPr>
      <w:rFonts w:ascii="Consolas" w:eastAsia="Times New Roman" w:hAnsi="Consolas" w:cs="Times New Roman"/>
      <w:sz w:val="21"/>
      <w:szCs w:val="21"/>
      <w:lang w:eastAsia="ru-RU"/>
    </w:rPr>
  </w:style>
  <w:style w:type="character" w:styleId="af4">
    <w:name w:val="Emphasis"/>
    <w:basedOn w:val="a0"/>
    <w:uiPriority w:val="20"/>
    <w:qFormat/>
    <w:rsid w:val="00C54297"/>
    <w:rPr>
      <w:i/>
      <w:iCs/>
    </w:rPr>
  </w:style>
  <w:style w:type="character" w:styleId="af5">
    <w:name w:val="Hyperlink"/>
    <w:basedOn w:val="a0"/>
    <w:uiPriority w:val="99"/>
    <w:unhideWhenUsed/>
    <w:rsid w:val="00C54297"/>
    <w:rPr>
      <w:color w:val="0563C1" w:themeColor="hyperlink"/>
      <w:u w:val="single"/>
    </w:rPr>
  </w:style>
  <w:style w:type="character" w:customStyle="1" w:styleId="13">
    <w:name w:val="Неразрешенное упоминание1"/>
    <w:basedOn w:val="a0"/>
    <w:uiPriority w:val="99"/>
    <w:semiHidden/>
    <w:unhideWhenUsed/>
    <w:rsid w:val="00C54297"/>
    <w:rPr>
      <w:color w:val="605E5C"/>
      <w:shd w:val="clear" w:color="auto" w:fill="E1DFDD"/>
    </w:rPr>
  </w:style>
  <w:style w:type="character" w:customStyle="1" w:styleId="n-product-specvalue-inner">
    <w:name w:val="n-product-spec__value-inner"/>
    <w:basedOn w:val="a0"/>
    <w:rsid w:val="00C54297"/>
  </w:style>
  <w:style w:type="character" w:customStyle="1" w:styleId="rc">
    <w:name w:val="rc"/>
    <w:basedOn w:val="a0"/>
    <w:rsid w:val="00C54297"/>
  </w:style>
  <w:style w:type="paragraph" w:customStyle="1" w:styleId="af6">
    <w:name w:val="Тест таблицы"/>
    <w:basedOn w:val="a"/>
    <w:link w:val="af7"/>
    <w:qFormat/>
    <w:rsid w:val="00C54297"/>
    <w:pPr>
      <w:suppressAutoHyphens/>
    </w:pPr>
    <w:rPr>
      <w:rFonts w:ascii="Times New Roman" w:eastAsia="Times New Roman" w:hAnsi="Times New Roman" w:cs="Times New Roman"/>
      <w:color w:val="auto"/>
      <w:lang w:eastAsia="ar-SA"/>
    </w:rPr>
  </w:style>
  <w:style w:type="character" w:customStyle="1" w:styleId="af7">
    <w:name w:val="Тест таблицы Знак"/>
    <w:basedOn w:val="a0"/>
    <w:link w:val="af6"/>
    <w:rsid w:val="00C54297"/>
    <w:rPr>
      <w:rFonts w:ascii="Times New Roman" w:eastAsia="Times New Roman" w:hAnsi="Times New Roman" w:cs="Times New Roman"/>
      <w:sz w:val="24"/>
      <w:szCs w:val="24"/>
      <w:lang w:eastAsia="ar-SA"/>
    </w:rPr>
  </w:style>
  <w:style w:type="character" w:customStyle="1" w:styleId="14">
    <w:name w:val="Обычный1"/>
    <w:rsid w:val="00C54297"/>
  </w:style>
  <w:style w:type="character" w:styleId="af8">
    <w:name w:val="Placeholder Text"/>
    <w:basedOn w:val="a0"/>
    <w:uiPriority w:val="99"/>
    <w:semiHidden/>
    <w:rsid w:val="00C54297"/>
    <w:rPr>
      <w:color w:val="808080"/>
    </w:rPr>
  </w:style>
  <w:style w:type="character" w:customStyle="1" w:styleId="214pt">
    <w:name w:val="Основной текст (2) + 14 pt"/>
    <w:aliases w:val="Полужирный"/>
    <w:basedOn w:val="a0"/>
    <w:uiPriority w:val="99"/>
    <w:rsid w:val="00C54297"/>
    <w:rPr>
      <w:rFonts w:ascii="Times New Roman" w:hAnsi="Times New Roman" w:cs="Times New Roman"/>
      <w:b/>
      <w:bCs/>
      <w:sz w:val="28"/>
      <w:szCs w:val="28"/>
      <w:u w:val="none"/>
      <w:shd w:val="clear" w:color="auto" w:fill="FFFFFF"/>
    </w:rPr>
  </w:style>
  <w:style w:type="paragraph" w:styleId="af9">
    <w:name w:val="Document Map"/>
    <w:basedOn w:val="a"/>
    <w:link w:val="afa"/>
    <w:uiPriority w:val="99"/>
    <w:semiHidden/>
    <w:unhideWhenUsed/>
    <w:rsid w:val="00C54297"/>
    <w:rPr>
      <w:rFonts w:ascii="Tahoma" w:eastAsia="Calibri" w:hAnsi="Tahoma" w:cs="Tahoma"/>
      <w:color w:val="auto"/>
      <w:sz w:val="16"/>
      <w:szCs w:val="16"/>
      <w:lang w:eastAsia="en-US"/>
    </w:rPr>
  </w:style>
  <w:style w:type="character" w:customStyle="1" w:styleId="afa">
    <w:name w:val="Схема документа Знак"/>
    <w:basedOn w:val="a0"/>
    <w:link w:val="af9"/>
    <w:uiPriority w:val="99"/>
    <w:semiHidden/>
    <w:rsid w:val="00C54297"/>
    <w:rPr>
      <w:rFonts w:ascii="Tahoma" w:eastAsia="Calibri" w:hAnsi="Tahoma" w:cs="Tahoma"/>
      <w:sz w:val="16"/>
      <w:szCs w:val="16"/>
    </w:rPr>
  </w:style>
  <w:style w:type="paragraph" w:styleId="afb">
    <w:name w:val="Subtitle"/>
    <w:basedOn w:val="a"/>
    <w:next w:val="a"/>
    <w:link w:val="afc"/>
    <w:uiPriority w:val="11"/>
    <w:qFormat/>
    <w:rsid w:val="00C542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fc">
    <w:name w:val="Подзаголовок Знак"/>
    <w:basedOn w:val="a0"/>
    <w:link w:val="afb"/>
    <w:uiPriority w:val="11"/>
    <w:rsid w:val="00C54297"/>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C54297"/>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22">
    <w:name w:val="Цитата 2 Знак"/>
    <w:basedOn w:val="a0"/>
    <w:link w:val="21"/>
    <w:uiPriority w:val="29"/>
    <w:rsid w:val="00C54297"/>
    <w:rPr>
      <w:i/>
      <w:iCs/>
      <w:color w:val="404040" w:themeColor="text1" w:themeTint="BF"/>
      <w:kern w:val="2"/>
      <w:sz w:val="24"/>
      <w:szCs w:val="24"/>
    </w:rPr>
  </w:style>
  <w:style w:type="character" w:styleId="afd">
    <w:name w:val="Intense Emphasis"/>
    <w:basedOn w:val="a0"/>
    <w:uiPriority w:val="21"/>
    <w:qFormat/>
    <w:rsid w:val="00C54297"/>
    <w:rPr>
      <w:i/>
      <w:iCs/>
      <w:color w:val="2F5496" w:themeColor="accent1" w:themeShade="BF"/>
    </w:rPr>
  </w:style>
  <w:style w:type="paragraph" w:styleId="afe">
    <w:name w:val="Intense Quote"/>
    <w:basedOn w:val="a"/>
    <w:next w:val="a"/>
    <w:link w:val="aff"/>
    <w:uiPriority w:val="30"/>
    <w:qFormat/>
    <w:rsid w:val="00C542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aff">
    <w:name w:val="Выделенная цитата Знак"/>
    <w:basedOn w:val="a0"/>
    <w:link w:val="afe"/>
    <w:uiPriority w:val="30"/>
    <w:rsid w:val="00C54297"/>
    <w:rPr>
      <w:i/>
      <w:iCs/>
      <w:color w:val="2F5496" w:themeColor="accent1" w:themeShade="BF"/>
      <w:kern w:val="2"/>
      <w:sz w:val="24"/>
      <w:szCs w:val="24"/>
    </w:rPr>
  </w:style>
  <w:style w:type="character" w:styleId="aff0">
    <w:name w:val="Intense Reference"/>
    <w:basedOn w:val="a0"/>
    <w:uiPriority w:val="32"/>
    <w:qFormat/>
    <w:rsid w:val="00C54297"/>
    <w:rPr>
      <w:b/>
      <w:bCs/>
      <w:smallCaps/>
      <w:color w:val="2F5496" w:themeColor="accent1" w:themeShade="BF"/>
      <w:spacing w:val="5"/>
    </w:rPr>
  </w:style>
  <w:style w:type="character" w:customStyle="1" w:styleId="af">
    <w:name w:val="Обычный (веб) Знак"/>
    <w:aliases w:val="Обычный (Web) Знак,Обычный (веб) Знак Знак Знак1,Обычный (веб) Знак Знак Знак Знак, Знак Знак Знак Знак, Знак Знак Знак1 Знак Знак Знак,Знак Знак Знак Знак Знак Знак Знак,Знак Знак Знак Знак,Знак Знак Знак1 Знак Знак Знак"/>
    <w:link w:val="ae"/>
    <w:uiPriority w:val="99"/>
    <w:locked/>
    <w:rsid w:val="00C54297"/>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Table-Normal Знак,RSHB_Table-Normal Знак,List Paragraph_0 Знак,Маркер Знак"/>
    <w:link w:val="a8"/>
    <w:uiPriority w:val="34"/>
    <w:qFormat/>
    <w:locked/>
    <w:rsid w:val="00C54297"/>
    <w:rPr>
      <w:rFonts w:ascii="Calibri" w:eastAsia="Calibri" w:hAnsi="Calibri" w:cs="Times New Roman"/>
    </w:rPr>
  </w:style>
  <w:style w:type="character" w:customStyle="1" w:styleId="ListLabel8">
    <w:name w:val="ListLabel 8"/>
    <w:qFormat/>
    <w:rsid w:val="00C54297"/>
    <w:rPr>
      <w:rFonts w:cs="Courier New"/>
    </w:rPr>
  </w:style>
  <w:style w:type="character" w:customStyle="1" w:styleId="UnresolvedMention">
    <w:name w:val="Unresolved Mention"/>
    <w:basedOn w:val="a0"/>
    <w:uiPriority w:val="99"/>
    <w:semiHidden/>
    <w:unhideWhenUsed/>
    <w:rsid w:val="00C54297"/>
    <w:rPr>
      <w:color w:val="605E5C"/>
      <w:shd w:val="clear" w:color="auto" w:fill="E1DFDD"/>
    </w:rPr>
  </w:style>
  <w:style w:type="character" w:customStyle="1" w:styleId="normaltextrun">
    <w:name w:val="normaltextrun"/>
    <w:basedOn w:val="a0"/>
    <w:rsid w:val="00C54297"/>
  </w:style>
  <w:style w:type="character" w:customStyle="1" w:styleId="eop">
    <w:name w:val="eop"/>
    <w:basedOn w:val="a0"/>
    <w:rsid w:val="00C54297"/>
  </w:style>
  <w:style w:type="character" w:customStyle="1" w:styleId="contextualspellingandgrammarerror">
    <w:name w:val="contextualspellingandgrammarerror"/>
    <w:basedOn w:val="a0"/>
    <w:rsid w:val="00C54297"/>
  </w:style>
  <w:style w:type="character" w:customStyle="1" w:styleId="spellingerror">
    <w:name w:val="spellingerror"/>
    <w:basedOn w:val="a0"/>
    <w:rsid w:val="00C54297"/>
  </w:style>
  <w:style w:type="character" w:customStyle="1" w:styleId="FooterChar">
    <w:name w:val="Footer Char"/>
    <w:basedOn w:val="a0"/>
    <w:uiPriority w:val="99"/>
    <w:rsid w:val="00C54297"/>
  </w:style>
  <w:style w:type="table" w:customStyle="1" w:styleId="GridTable2-Accent3">
    <w:name w:val="Grid Table 2 - Accent 3"/>
    <w:basedOn w:val="a1"/>
    <w:uiPriority w:val="99"/>
    <w:rsid w:val="00C5429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numbering" w:customStyle="1" w:styleId="15">
    <w:name w:val="Нет списка1"/>
    <w:next w:val="a2"/>
    <w:uiPriority w:val="99"/>
    <w:semiHidden/>
    <w:unhideWhenUsed/>
    <w:rsid w:val="00CF2BEA"/>
  </w:style>
  <w:style w:type="character" w:customStyle="1" w:styleId="16">
    <w:name w:val="Просмотренная гиперссылка1"/>
    <w:basedOn w:val="a0"/>
    <w:uiPriority w:val="99"/>
    <w:semiHidden/>
    <w:unhideWhenUsed/>
    <w:rsid w:val="00CF2BEA"/>
    <w:rPr>
      <w:color w:val="800080"/>
      <w:u w:val="single"/>
    </w:rPr>
  </w:style>
  <w:style w:type="paragraph" w:customStyle="1" w:styleId="17">
    <w:name w:val="Текст концевой сноски1"/>
    <w:next w:val="aff1"/>
    <w:link w:val="aff2"/>
    <w:uiPriority w:val="99"/>
    <w:semiHidden/>
    <w:unhideWhenUsed/>
    <w:rsid w:val="00CF2BEA"/>
    <w:pPr>
      <w:spacing w:after="0" w:line="240" w:lineRule="auto"/>
    </w:pPr>
    <w:rPr>
      <w:sz w:val="20"/>
      <w:szCs w:val="20"/>
    </w:rPr>
  </w:style>
  <w:style w:type="character" w:customStyle="1" w:styleId="aff2">
    <w:name w:val="Текст концевой сноски Знак"/>
    <w:basedOn w:val="a0"/>
    <w:link w:val="17"/>
    <w:uiPriority w:val="99"/>
    <w:semiHidden/>
    <w:rsid w:val="00CF2BEA"/>
    <w:rPr>
      <w:sz w:val="20"/>
      <w:szCs w:val="20"/>
    </w:rPr>
  </w:style>
  <w:style w:type="paragraph" w:styleId="aff3">
    <w:name w:val="Body Text"/>
    <w:basedOn w:val="a"/>
    <w:link w:val="aff4"/>
    <w:unhideWhenUsed/>
    <w:qFormat/>
    <w:rsid w:val="00CF2BEA"/>
    <w:pPr>
      <w:widowControl w:val="0"/>
      <w:autoSpaceDE w:val="0"/>
      <w:autoSpaceDN w:val="0"/>
      <w:adjustRightInd w:val="0"/>
      <w:spacing w:after="120"/>
    </w:pPr>
    <w:rPr>
      <w:rFonts w:ascii="Times New Roman" w:eastAsia="Times New Roman" w:hAnsi="Times New Roman" w:cs="Times New Roman"/>
      <w:color w:val="auto"/>
      <w:sz w:val="20"/>
      <w:szCs w:val="20"/>
    </w:rPr>
  </w:style>
  <w:style w:type="character" w:customStyle="1" w:styleId="aff4">
    <w:name w:val="Основной текст Знак"/>
    <w:basedOn w:val="a0"/>
    <w:link w:val="aff3"/>
    <w:rsid w:val="00CF2BEA"/>
    <w:rPr>
      <w:rFonts w:ascii="Times New Roman" w:eastAsia="Times New Roman" w:hAnsi="Times New Roman" w:cs="Times New Roman"/>
      <w:sz w:val="20"/>
      <w:szCs w:val="20"/>
      <w:lang w:eastAsia="ru-RU"/>
    </w:rPr>
  </w:style>
  <w:style w:type="paragraph" w:customStyle="1" w:styleId="ConsPlusNonformat">
    <w:name w:val="ConsPlusNonformat"/>
    <w:rsid w:val="00CF2B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Содержимое таблицы"/>
    <w:basedOn w:val="a"/>
    <w:qFormat/>
    <w:rsid w:val="00CF2BEA"/>
    <w:pPr>
      <w:suppressLineNumbers/>
      <w:suppressAutoHyphens/>
    </w:pPr>
    <w:rPr>
      <w:rFonts w:ascii="Arial" w:eastAsia="Times New Roman" w:hAnsi="Arial" w:cs="Arial"/>
      <w:sz w:val="20"/>
      <w:szCs w:val="20"/>
      <w:lang w:eastAsia="ar-SA"/>
    </w:rPr>
  </w:style>
  <w:style w:type="paragraph" w:customStyle="1" w:styleId="aff6">
    <w:name w:val="ТаблицаМелкая"/>
    <w:basedOn w:val="a"/>
    <w:rsid w:val="00CF2BEA"/>
    <w:pPr>
      <w:keepLines/>
    </w:pPr>
    <w:rPr>
      <w:rFonts w:ascii="Arial" w:eastAsia="Times New Roman" w:hAnsi="Arial" w:cs="Times New Roman"/>
      <w:color w:val="auto"/>
      <w:sz w:val="20"/>
      <w:szCs w:val="20"/>
      <w:lang w:eastAsia="en-US"/>
    </w:rPr>
  </w:style>
  <w:style w:type="character" w:customStyle="1" w:styleId="aff7">
    <w:name w:val="Обычный таблица Знак"/>
    <w:link w:val="aff8"/>
    <w:qFormat/>
    <w:locked/>
    <w:rsid w:val="00CF2BEA"/>
    <w:rPr>
      <w:rFonts w:ascii="Times New Roman" w:eastAsia="Times New Roman" w:hAnsi="Times New Roman" w:cs="Times New Roman"/>
      <w:sz w:val="18"/>
      <w:szCs w:val="18"/>
      <w:lang w:val="zh-CN"/>
    </w:rPr>
  </w:style>
  <w:style w:type="paragraph" w:customStyle="1" w:styleId="aff8">
    <w:name w:val="Обычный таблица"/>
    <w:basedOn w:val="a"/>
    <w:link w:val="aff7"/>
    <w:qFormat/>
    <w:rsid w:val="00CF2BEA"/>
    <w:rPr>
      <w:rFonts w:ascii="Times New Roman" w:eastAsia="Times New Roman" w:hAnsi="Times New Roman" w:cs="Times New Roman"/>
      <w:color w:val="auto"/>
      <w:sz w:val="18"/>
      <w:szCs w:val="18"/>
      <w:lang w:val="zh-CN" w:eastAsia="en-US"/>
    </w:rPr>
  </w:style>
  <w:style w:type="character" w:customStyle="1" w:styleId="cardmaininfocontent2">
    <w:name w:val="cardmaininfo__content2"/>
    <w:qFormat/>
    <w:rsid w:val="00CF2BEA"/>
    <w:rPr>
      <w:vanish/>
      <w:webHidden w:val="0"/>
      <w:specVanish w:val="0"/>
    </w:rPr>
  </w:style>
  <w:style w:type="table" w:customStyle="1" w:styleId="18">
    <w:name w:val="Сетка таблицы1"/>
    <w:basedOn w:val="a1"/>
    <w:next w:val="a5"/>
    <w:uiPriority w:val="39"/>
    <w:rsid w:val="00CF2BEA"/>
    <w:pPr>
      <w:spacing w:after="0" w:line="240" w:lineRule="auto"/>
    </w:pPr>
    <w:rPr>
      <w:rFonts w:ascii="Times New Roman" w:hAnsi="Times New Roman"/>
      <w:kern w:val="2"/>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qFormat/>
    <w:rsid w:val="00CF2BEA"/>
    <w:pPr>
      <w:spacing w:after="0" w:line="240" w:lineRule="auto"/>
    </w:pPr>
    <w:rPr>
      <w:rFonts w:ascii="Arial" w:eastAsia="Times New Roman" w:hAnsi="Arial"/>
      <w:sz w:val="16"/>
      <w:szCs w:val="20"/>
      <w:lang w:eastAsia="ru-RU"/>
    </w:rPr>
    <w:tblPr>
      <w:tblCellMar>
        <w:top w:w="0" w:type="dxa"/>
        <w:left w:w="0" w:type="dxa"/>
        <w:bottom w:w="0" w:type="dxa"/>
        <w:right w:w="0" w:type="dxa"/>
      </w:tblCellMar>
    </w:tblPr>
  </w:style>
  <w:style w:type="character" w:styleId="aff9">
    <w:name w:val="FollowedHyperlink"/>
    <w:basedOn w:val="a0"/>
    <w:uiPriority w:val="99"/>
    <w:semiHidden/>
    <w:unhideWhenUsed/>
    <w:rsid w:val="00CF2BEA"/>
    <w:rPr>
      <w:color w:val="954F72" w:themeColor="followedHyperlink"/>
      <w:u w:val="single"/>
    </w:rPr>
  </w:style>
  <w:style w:type="paragraph" w:styleId="aff1">
    <w:name w:val="endnote text"/>
    <w:basedOn w:val="a"/>
    <w:link w:val="19"/>
    <w:uiPriority w:val="99"/>
    <w:semiHidden/>
    <w:unhideWhenUsed/>
    <w:rsid w:val="00CF2BEA"/>
    <w:rPr>
      <w:sz w:val="20"/>
      <w:szCs w:val="20"/>
    </w:rPr>
  </w:style>
  <w:style w:type="character" w:customStyle="1" w:styleId="19">
    <w:name w:val="Текст концевой сноски Знак1"/>
    <w:basedOn w:val="a0"/>
    <w:link w:val="aff1"/>
    <w:uiPriority w:val="99"/>
    <w:semiHidden/>
    <w:rsid w:val="00CF2BEA"/>
    <w:rPr>
      <w:rFonts w:ascii="Arial Unicode MS" w:eastAsia="Arial Unicode MS" w:hAnsi="Arial Unicode MS" w:cs="Arial Unicode MS"/>
      <w:color w:val="000000"/>
      <w:sz w:val="20"/>
      <w:szCs w:val="20"/>
      <w:lang w:eastAsia="ru-RU"/>
    </w:rPr>
  </w:style>
  <w:style w:type="paragraph" w:customStyle="1" w:styleId="xl63">
    <w:name w:val="xl63"/>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8">
    <w:name w:val="xl68"/>
    <w:basedOn w:val="a"/>
    <w:rsid w:val="0064510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auto"/>
    </w:rPr>
  </w:style>
  <w:style w:type="paragraph" w:customStyle="1" w:styleId="xl71">
    <w:name w:val="xl71"/>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2">
    <w:name w:val="xl72"/>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3">
    <w:name w:val="xl73"/>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4">
    <w:name w:val="xl74"/>
    <w:basedOn w:val="a"/>
    <w:rsid w:val="00645104"/>
    <w:pPr>
      <w:spacing w:before="100" w:beforeAutospacing="1" w:after="100" w:afterAutospacing="1"/>
      <w:jc w:val="center"/>
      <w:textAlignment w:val="center"/>
    </w:pPr>
    <w:rPr>
      <w:rFonts w:ascii="Calibri" w:eastAsia="Times New Roman" w:hAnsi="Calibri" w:cs="Calibri"/>
      <w:color w:val="auto"/>
    </w:rPr>
  </w:style>
  <w:style w:type="paragraph" w:customStyle="1" w:styleId="xl75">
    <w:name w:val="xl75"/>
    <w:basedOn w:val="a"/>
    <w:rsid w:val="006451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6">
    <w:name w:val="xl76"/>
    <w:basedOn w:val="a"/>
    <w:rsid w:val="00645104"/>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77">
    <w:name w:val="xl77"/>
    <w:basedOn w:val="a"/>
    <w:rsid w:val="00645104"/>
    <w:pPr>
      <w:spacing w:before="100" w:beforeAutospacing="1" w:after="100" w:afterAutospacing="1"/>
      <w:textAlignment w:val="center"/>
    </w:pPr>
    <w:rPr>
      <w:rFonts w:ascii="Calibri" w:eastAsia="Times New Roman" w:hAnsi="Calibri" w:cs="Calibri"/>
      <w:color w:val="auto"/>
    </w:rPr>
  </w:style>
  <w:style w:type="paragraph" w:customStyle="1" w:styleId="xl78">
    <w:name w:val="xl78"/>
    <w:basedOn w:val="a"/>
    <w:rsid w:val="00645104"/>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
    <w:rsid w:val="0064510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80">
    <w:name w:val="xl80"/>
    <w:basedOn w:val="a"/>
    <w:rsid w:val="0064510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81">
    <w:name w:val="xl81"/>
    <w:basedOn w:val="a"/>
    <w:rsid w:val="00645104"/>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82">
    <w:name w:val="xl82"/>
    <w:basedOn w:val="a"/>
    <w:rsid w:val="0064510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83">
    <w:name w:val="xl83"/>
    <w:basedOn w:val="a"/>
    <w:rsid w:val="00645104"/>
    <w:pPr>
      <w:spacing w:before="100" w:beforeAutospacing="1" w:after="100" w:afterAutospacing="1"/>
      <w:jc w:val="center"/>
      <w:textAlignment w:val="center"/>
    </w:pPr>
    <w:rPr>
      <w:rFonts w:ascii="Calibri" w:eastAsia="Times New Roman"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3172">
      <w:bodyDiv w:val="1"/>
      <w:marLeft w:val="0"/>
      <w:marRight w:val="0"/>
      <w:marTop w:val="0"/>
      <w:marBottom w:val="0"/>
      <w:divBdr>
        <w:top w:val="none" w:sz="0" w:space="0" w:color="auto"/>
        <w:left w:val="none" w:sz="0" w:space="0" w:color="auto"/>
        <w:bottom w:val="none" w:sz="0" w:space="0" w:color="auto"/>
        <w:right w:val="none" w:sz="0" w:space="0" w:color="auto"/>
      </w:divBdr>
    </w:div>
    <w:div w:id="185604941">
      <w:bodyDiv w:val="1"/>
      <w:marLeft w:val="0"/>
      <w:marRight w:val="0"/>
      <w:marTop w:val="0"/>
      <w:marBottom w:val="0"/>
      <w:divBdr>
        <w:top w:val="none" w:sz="0" w:space="0" w:color="auto"/>
        <w:left w:val="none" w:sz="0" w:space="0" w:color="auto"/>
        <w:bottom w:val="none" w:sz="0" w:space="0" w:color="auto"/>
        <w:right w:val="none" w:sz="0" w:space="0" w:color="auto"/>
      </w:divBdr>
    </w:div>
    <w:div w:id="246811164">
      <w:bodyDiv w:val="1"/>
      <w:marLeft w:val="0"/>
      <w:marRight w:val="0"/>
      <w:marTop w:val="0"/>
      <w:marBottom w:val="0"/>
      <w:divBdr>
        <w:top w:val="none" w:sz="0" w:space="0" w:color="auto"/>
        <w:left w:val="none" w:sz="0" w:space="0" w:color="auto"/>
        <w:bottom w:val="none" w:sz="0" w:space="0" w:color="auto"/>
        <w:right w:val="none" w:sz="0" w:space="0" w:color="auto"/>
      </w:divBdr>
    </w:div>
    <w:div w:id="323552908">
      <w:bodyDiv w:val="1"/>
      <w:marLeft w:val="0"/>
      <w:marRight w:val="0"/>
      <w:marTop w:val="0"/>
      <w:marBottom w:val="0"/>
      <w:divBdr>
        <w:top w:val="none" w:sz="0" w:space="0" w:color="auto"/>
        <w:left w:val="none" w:sz="0" w:space="0" w:color="auto"/>
        <w:bottom w:val="none" w:sz="0" w:space="0" w:color="auto"/>
        <w:right w:val="none" w:sz="0" w:space="0" w:color="auto"/>
      </w:divBdr>
    </w:div>
    <w:div w:id="335305488">
      <w:bodyDiv w:val="1"/>
      <w:marLeft w:val="0"/>
      <w:marRight w:val="0"/>
      <w:marTop w:val="0"/>
      <w:marBottom w:val="0"/>
      <w:divBdr>
        <w:top w:val="none" w:sz="0" w:space="0" w:color="auto"/>
        <w:left w:val="none" w:sz="0" w:space="0" w:color="auto"/>
        <w:bottom w:val="none" w:sz="0" w:space="0" w:color="auto"/>
        <w:right w:val="none" w:sz="0" w:space="0" w:color="auto"/>
      </w:divBdr>
    </w:div>
    <w:div w:id="538516819">
      <w:bodyDiv w:val="1"/>
      <w:marLeft w:val="0"/>
      <w:marRight w:val="0"/>
      <w:marTop w:val="0"/>
      <w:marBottom w:val="0"/>
      <w:divBdr>
        <w:top w:val="none" w:sz="0" w:space="0" w:color="auto"/>
        <w:left w:val="none" w:sz="0" w:space="0" w:color="auto"/>
        <w:bottom w:val="none" w:sz="0" w:space="0" w:color="auto"/>
        <w:right w:val="none" w:sz="0" w:space="0" w:color="auto"/>
      </w:divBdr>
    </w:div>
    <w:div w:id="596062119">
      <w:bodyDiv w:val="1"/>
      <w:marLeft w:val="0"/>
      <w:marRight w:val="0"/>
      <w:marTop w:val="0"/>
      <w:marBottom w:val="0"/>
      <w:divBdr>
        <w:top w:val="none" w:sz="0" w:space="0" w:color="auto"/>
        <w:left w:val="none" w:sz="0" w:space="0" w:color="auto"/>
        <w:bottom w:val="none" w:sz="0" w:space="0" w:color="auto"/>
        <w:right w:val="none" w:sz="0" w:space="0" w:color="auto"/>
      </w:divBdr>
    </w:div>
    <w:div w:id="694116089">
      <w:bodyDiv w:val="1"/>
      <w:marLeft w:val="0"/>
      <w:marRight w:val="0"/>
      <w:marTop w:val="0"/>
      <w:marBottom w:val="0"/>
      <w:divBdr>
        <w:top w:val="none" w:sz="0" w:space="0" w:color="auto"/>
        <w:left w:val="none" w:sz="0" w:space="0" w:color="auto"/>
        <w:bottom w:val="none" w:sz="0" w:space="0" w:color="auto"/>
        <w:right w:val="none" w:sz="0" w:space="0" w:color="auto"/>
      </w:divBdr>
    </w:div>
    <w:div w:id="710302065">
      <w:bodyDiv w:val="1"/>
      <w:marLeft w:val="0"/>
      <w:marRight w:val="0"/>
      <w:marTop w:val="0"/>
      <w:marBottom w:val="0"/>
      <w:divBdr>
        <w:top w:val="none" w:sz="0" w:space="0" w:color="auto"/>
        <w:left w:val="none" w:sz="0" w:space="0" w:color="auto"/>
        <w:bottom w:val="none" w:sz="0" w:space="0" w:color="auto"/>
        <w:right w:val="none" w:sz="0" w:space="0" w:color="auto"/>
      </w:divBdr>
    </w:div>
    <w:div w:id="808397618">
      <w:bodyDiv w:val="1"/>
      <w:marLeft w:val="0"/>
      <w:marRight w:val="0"/>
      <w:marTop w:val="0"/>
      <w:marBottom w:val="0"/>
      <w:divBdr>
        <w:top w:val="none" w:sz="0" w:space="0" w:color="auto"/>
        <w:left w:val="none" w:sz="0" w:space="0" w:color="auto"/>
        <w:bottom w:val="none" w:sz="0" w:space="0" w:color="auto"/>
        <w:right w:val="none" w:sz="0" w:space="0" w:color="auto"/>
      </w:divBdr>
    </w:div>
    <w:div w:id="858274022">
      <w:bodyDiv w:val="1"/>
      <w:marLeft w:val="0"/>
      <w:marRight w:val="0"/>
      <w:marTop w:val="0"/>
      <w:marBottom w:val="0"/>
      <w:divBdr>
        <w:top w:val="none" w:sz="0" w:space="0" w:color="auto"/>
        <w:left w:val="none" w:sz="0" w:space="0" w:color="auto"/>
        <w:bottom w:val="none" w:sz="0" w:space="0" w:color="auto"/>
        <w:right w:val="none" w:sz="0" w:space="0" w:color="auto"/>
      </w:divBdr>
    </w:div>
    <w:div w:id="953639052">
      <w:bodyDiv w:val="1"/>
      <w:marLeft w:val="0"/>
      <w:marRight w:val="0"/>
      <w:marTop w:val="0"/>
      <w:marBottom w:val="0"/>
      <w:divBdr>
        <w:top w:val="none" w:sz="0" w:space="0" w:color="auto"/>
        <w:left w:val="none" w:sz="0" w:space="0" w:color="auto"/>
        <w:bottom w:val="none" w:sz="0" w:space="0" w:color="auto"/>
        <w:right w:val="none" w:sz="0" w:space="0" w:color="auto"/>
      </w:divBdr>
    </w:div>
    <w:div w:id="992216905">
      <w:bodyDiv w:val="1"/>
      <w:marLeft w:val="0"/>
      <w:marRight w:val="0"/>
      <w:marTop w:val="0"/>
      <w:marBottom w:val="0"/>
      <w:divBdr>
        <w:top w:val="none" w:sz="0" w:space="0" w:color="auto"/>
        <w:left w:val="none" w:sz="0" w:space="0" w:color="auto"/>
        <w:bottom w:val="none" w:sz="0" w:space="0" w:color="auto"/>
        <w:right w:val="none" w:sz="0" w:space="0" w:color="auto"/>
      </w:divBdr>
    </w:div>
    <w:div w:id="1058553526">
      <w:bodyDiv w:val="1"/>
      <w:marLeft w:val="0"/>
      <w:marRight w:val="0"/>
      <w:marTop w:val="0"/>
      <w:marBottom w:val="0"/>
      <w:divBdr>
        <w:top w:val="none" w:sz="0" w:space="0" w:color="auto"/>
        <w:left w:val="none" w:sz="0" w:space="0" w:color="auto"/>
        <w:bottom w:val="none" w:sz="0" w:space="0" w:color="auto"/>
        <w:right w:val="none" w:sz="0" w:space="0" w:color="auto"/>
      </w:divBdr>
    </w:div>
    <w:div w:id="1245184914">
      <w:bodyDiv w:val="1"/>
      <w:marLeft w:val="0"/>
      <w:marRight w:val="0"/>
      <w:marTop w:val="0"/>
      <w:marBottom w:val="0"/>
      <w:divBdr>
        <w:top w:val="none" w:sz="0" w:space="0" w:color="auto"/>
        <w:left w:val="none" w:sz="0" w:space="0" w:color="auto"/>
        <w:bottom w:val="none" w:sz="0" w:space="0" w:color="auto"/>
        <w:right w:val="none" w:sz="0" w:space="0" w:color="auto"/>
      </w:divBdr>
    </w:div>
    <w:div w:id="1492595099">
      <w:bodyDiv w:val="1"/>
      <w:marLeft w:val="0"/>
      <w:marRight w:val="0"/>
      <w:marTop w:val="0"/>
      <w:marBottom w:val="0"/>
      <w:divBdr>
        <w:top w:val="none" w:sz="0" w:space="0" w:color="auto"/>
        <w:left w:val="none" w:sz="0" w:space="0" w:color="auto"/>
        <w:bottom w:val="none" w:sz="0" w:space="0" w:color="auto"/>
        <w:right w:val="none" w:sz="0" w:space="0" w:color="auto"/>
      </w:divBdr>
    </w:div>
    <w:div w:id="1708751045">
      <w:bodyDiv w:val="1"/>
      <w:marLeft w:val="0"/>
      <w:marRight w:val="0"/>
      <w:marTop w:val="0"/>
      <w:marBottom w:val="0"/>
      <w:divBdr>
        <w:top w:val="none" w:sz="0" w:space="0" w:color="auto"/>
        <w:left w:val="none" w:sz="0" w:space="0" w:color="auto"/>
        <w:bottom w:val="none" w:sz="0" w:space="0" w:color="auto"/>
        <w:right w:val="none" w:sz="0" w:space="0" w:color="auto"/>
      </w:divBdr>
    </w:div>
    <w:div w:id="1785077086">
      <w:bodyDiv w:val="1"/>
      <w:marLeft w:val="0"/>
      <w:marRight w:val="0"/>
      <w:marTop w:val="0"/>
      <w:marBottom w:val="0"/>
      <w:divBdr>
        <w:top w:val="none" w:sz="0" w:space="0" w:color="auto"/>
        <w:left w:val="none" w:sz="0" w:space="0" w:color="auto"/>
        <w:bottom w:val="none" w:sz="0" w:space="0" w:color="auto"/>
        <w:right w:val="none" w:sz="0" w:space="0" w:color="auto"/>
      </w:divBdr>
    </w:div>
    <w:div w:id="1801222649">
      <w:bodyDiv w:val="1"/>
      <w:marLeft w:val="0"/>
      <w:marRight w:val="0"/>
      <w:marTop w:val="0"/>
      <w:marBottom w:val="0"/>
      <w:divBdr>
        <w:top w:val="none" w:sz="0" w:space="0" w:color="auto"/>
        <w:left w:val="none" w:sz="0" w:space="0" w:color="auto"/>
        <w:bottom w:val="none" w:sz="0" w:space="0" w:color="auto"/>
        <w:right w:val="none" w:sz="0" w:space="0" w:color="auto"/>
      </w:divBdr>
    </w:div>
    <w:div w:id="2057312321">
      <w:bodyDiv w:val="1"/>
      <w:marLeft w:val="0"/>
      <w:marRight w:val="0"/>
      <w:marTop w:val="0"/>
      <w:marBottom w:val="0"/>
      <w:divBdr>
        <w:top w:val="none" w:sz="0" w:space="0" w:color="auto"/>
        <w:left w:val="none" w:sz="0" w:space="0" w:color="auto"/>
        <w:bottom w:val="none" w:sz="0" w:space="0" w:color="auto"/>
        <w:right w:val="none" w:sz="0" w:space="0" w:color="auto"/>
      </w:divBdr>
    </w:div>
    <w:div w:id="212645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034D-FF9E-4D56-B9F5-83987117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5826</Words>
  <Characters>33210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112</cp:lastModifiedBy>
  <cp:revision>3</cp:revision>
  <dcterms:created xsi:type="dcterms:W3CDTF">2025-10-06T13:00:00Z</dcterms:created>
  <dcterms:modified xsi:type="dcterms:W3CDTF">2025-10-06T13:06:00Z</dcterms:modified>
</cp:coreProperties>
</file>