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9271C" w14:textId="0ABEB610" w:rsidR="00AE002E" w:rsidRPr="00744FAD" w:rsidRDefault="007239FA" w:rsidP="007239FA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E4120A">
        <w:rPr>
          <w:rFonts w:ascii="Times New Roman" w:hAnsi="Times New Roman" w:cs="Times New Roman"/>
          <w:color w:val="000000" w:themeColor="text1"/>
        </w:rPr>
        <w:t>УТВЕРЖДАЮ</w:t>
      </w:r>
      <w:r w:rsidRPr="00E4120A">
        <w:rPr>
          <w:rFonts w:ascii="Times New Roman" w:hAnsi="Times New Roman" w:cs="Times New Roman"/>
          <w:color w:val="000000" w:themeColor="text1"/>
        </w:rPr>
        <w:br/>
      </w:r>
      <w:proofErr w:type="spellStart"/>
      <w:r w:rsidRPr="00E4120A">
        <w:rPr>
          <w:rFonts w:ascii="Times New Roman" w:hAnsi="Times New Roman" w:cs="Times New Roman"/>
          <w:color w:val="000000" w:themeColor="text1"/>
        </w:rPr>
        <w:t>Лысиков</w:t>
      </w:r>
      <w:proofErr w:type="spellEnd"/>
      <w:r w:rsidRPr="00E4120A">
        <w:rPr>
          <w:rFonts w:ascii="Times New Roman" w:hAnsi="Times New Roman" w:cs="Times New Roman"/>
          <w:color w:val="000000" w:themeColor="text1"/>
        </w:rPr>
        <w:t xml:space="preserve"> Александр Иванович</w:t>
      </w:r>
      <w:r w:rsidRPr="00E4120A">
        <w:rPr>
          <w:rFonts w:ascii="Times New Roman" w:hAnsi="Times New Roman" w:cs="Times New Roman"/>
          <w:color w:val="000000" w:themeColor="text1"/>
        </w:rPr>
        <w:br/>
        <w:t>Директор</w:t>
      </w:r>
      <w:r w:rsidRPr="00E4120A">
        <w:rPr>
          <w:rFonts w:ascii="Times New Roman" w:hAnsi="Times New Roman" w:cs="Times New Roman"/>
          <w:color w:val="000000" w:themeColor="text1"/>
        </w:rPr>
        <w:br/>
        <w:t>Государственное автономное профессиональное образовательное учреждение Московской области «Губернский колледж»</w:t>
      </w:r>
      <w:r w:rsidRPr="00E4120A">
        <w:rPr>
          <w:rFonts w:ascii="Times New Roman" w:hAnsi="Times New Roman" w:cs="Times New Roman"/>
          <w:color w:val="000000" w:themeColor="text1"/>
        </w:rPr>
        <w:br/>
        <w:t>«01» октября 2025г.</w:t>
      </w:r>
    </w:p>
    <w:p w14:paraId="515B374A" w14:textId="77777777" w:rsidR="007239FA" w:rsidRDefault="007239FA" w:rsidP="00247ABF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3A8546C" w14:textId="51964866" w:rsidR="00247ABF" w:rsidRPr="00736814" w:rsidRDefault="00247ABF" w:rsidP="00247AB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32"/>
        </w:rPr>
      </w:pPr>
      <w:r w:rsidRPr="00736814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ИЗВЕЩЕНИЕ О</w:t>
      </w:r>
      <w:r w:rsidR="00BE5FE9" w:rsidRPr="00736814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 ПРОВЕДЕНИИ</w:t>
      </w:r>
      <w:r w:rsidRPr="00736814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 </w:t>
      </w:r>
      <w:r w:rsidR="00B227C2" w:rsidRPr="00736814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ТЕНДЕРА</w:t>
      </w:r>
      <w:r w:rsidRPr="00736814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 </w:t>
      </w:r>
    </w:p>
    <w:p w14:paraId="1BBBA20F" w14:textId="77777777" w:rsidR="00247ABF" w:rsidRPr="00736814" w:rsidRDefault="00247ABF" w:rsidP="00247AB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32"/>
        </w:rPr>
      </w:pPr>
      <w:r w:rsidRPr="00736814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В ЭЛЕКТРОННОЙ ФОРМЕ</w:t>
      </w:r>
      <w:r w:rsidRPr="00736814">
        <w:rPr>
          <w:rFonts w:ascii="Times New Roman" w:hAnsi="Times New Roman" w:cs="Times New Roman"/>
          <w:szCs w:val="28"/>
        </w:rPr>
        <w:t xml:space="preserve"> </w:t>
      </w:r>
    </w:p>
    <w:p w14:paraId="0844CDD4" w14:textId="77777777" w:rsidR="00247ABF" w:rsidRPr="00744FAD" w:rsidRDefault="00247ABF" w:rsidP="00247ABF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a6"/>
        <w:tblW w:w="11058" w:type="dxa"/>
        <w:tblInd w:w="-318" w:type="dxa"/>
        <w:tblLook w:val="04A0" w:firstRow="1" w:lastRow="0" w:firstColumn="1" w:lastColumn="0" w:noHBand="0" w:noVBand="1"/>
      </w:tblPr>
      <w:tblGrid>
        <w:gridCol w:w="993"/>
        <w:gridCol w:w="3828"/>
        <w:gridCol w:w="6237"/>
      </w:tblGrid>
      <w:tr w:rsidR="007E10AC" w:rsidRPr="007239FA" w14:paraId="79259D3E" w14:textId="77777777" w:rsidTr="007239FA">
        <w:tc>
          <w:tcPr>
            <w:tcW w:w="993" w:type="dxa"/>
            <w:vAlign w:val="center"/>
          </w:tcPr>
          <w:p w14:paraId="504462A5" w14:textId="77777777" w:rsidR="007E10AC" w:rsidRPr="007239FA" w:rsidRDefault="007E10AC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6A8926A9" w14:textId="77777777" w:rsidR="007E10AC" w:rsidRPr="007239FA" w:rsidRDefault="007E10AC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пункта</w:t>
            </w:r>
          </w:p>
        </w:tc>
        <w:tc>
          <w:tcPr>
            <w:tcW w:w="3828" w:type="dxa"/>
            <w:vAlign w:val="center"/>
          </w:tcPr>
          <w:p w14:paraId="2A9D0F9E" w14:textId="77777777" w:rsidR="007E10AC" w:rsidRPr="007239FA" w:rsidRDefault="007E10AC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6237" w:type="dxa"/>
            <w:vAlign w:val="center"/>
          </w:tcPr>
          <w:p w14:paraId="666CDB4A" w14:textId="77777777" w:rsidR="007E10AC" w:rsidRPr="007239FA" w:rsidRDefault="007E10AC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Информация</w:t>
            </w:r>
          </w:p>
        </w:tc>
      </w:tr>
      <w:tr w:rsidR="007E10AC" w:rsidRPr="007239FA" w14:paraId="423F3D52" w14:textId="77777777" w:rsidTr="007239FA">
        <w:tc>
          <w:tcPr>
            <w:tcW w:w="993" w:type="dxa"/>
            <w:vAlign w:val="center"/>
          </w:tcPr>
          <w:p w14:paraId="330E3AED" w14:textId="2D3DCD5F" w:rsidR="007E10AC" w:rsidRPr="007239FA" w:rsidRDefault="007239FA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828" w:type="dxa"/>
            <w:vAlign w:val="center"/>
          </w:tcPr>
          <w:p w14:paraId="43F7630D" w14:textId="77777777" w:rsidR="007E10AC" w:rsidRPr="007239FA" w:rsidRDefault="007E10AC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Наименование Заказчика, контактная информация</w:t>
            </w:r>
          </w:p>
        </w:tc>
        <w:tc>
          <w:tcPr>
            <w:tcW w:w="6237" w:type="dxa"/>
          </w:tcPr>
          <w:p w14:paraId="3DC8F9F7" w14:textId="77777777" w:rsidR="007239FA" w:rsidRPr="007239FA" w:rsidRDefault="007239FA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Наименование заказчика: Государственное автономное профессиональное образовательное учреждение Московской области «Губернский колледж»</w:t>
            </w:r>
          </w:p>
          <w:p w14:paraId="622A43CF" w14:textId="77777777" w:rsidR="007239FA" w:rsidRPr="007239FA" w:rsidRDefault="007239FA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Место нахождения: 142214, Московская область, г. Серпухов, ул. Фирсова д. 5</w:t>
            </w:r>
          </w:p>
          <w:p w14:paraId="0A783631" w14:textId="77777777" w:rsidR="007239FA" w:rsidRPr="007239FA" w:rsidRDefault="007239FA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Почтовый адрес: 142214, Московская область, г. Серпухов, ул. Фирсова д.5</w:t>
            </w:r>
          </w:p>
          <w:p w14:paraId="40C3AF0C" w14:textId="77777777" w:rsidR="007239FA" w:rsidRPr="007239FA" w:rsidRDefault="007239FA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gpkzakupki@yandex.ru</w:t>
            </w:r>
          </w:p>
          <w:p w14:paraId="2E1F3082" w14:textId="77777777" w:rsidR="007239FA" w:rsidRPr="007239FA" w:rsidRDefault="007239FA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Номер контактного телефона: 7-496-7396218</w:t>
            </w:r>
          </w:p>
          <w:p w14:paraId="0FAEDC1F" w14:textId="7D94BA33" w:rsidR="00952ABF" w:rsidRPr="007239FA" w:rsidRDefault="007239FA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Ответственное должностное лицо: Путилина Юлия Владимировна</w:t>
            </w:r>
          </w:p>
        </w:tc>
      </w:tr>
      <w:tr w:rsidR="007E10AC" w:rsidRPr="007239FA" w14:paraId="50B209E5" w14:textId="77777777" w:rsidTr="007239FA">
        <w:tc>
          <w:tcPr>
            <w:tcW w:w="993" w:type="dxa"/>
            <w:vAlign w:val="center"/>
          </w:tcPr>
          <w:p w14:paraId="0F204523" w14:textId="36FC908D" w:rsidR="007E10AC" w:rsidRPr="007239FA" w:rsidRDefault="007239FA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828" w:type="dxa"/>
            <w:vAlign w:val="center"/>
          </w:tcPr>
          <w:p w14:paraId="64091B17" w14:textId="77777777" w:rsidR="007E10AC" w:rsidRPr="007239FA" w:rsidRDefault="007E10AC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vAlign w:val="center"/>
          </w:tcPr>
          <w:p w14:paraId="5ED6CF66" w14:textId="77777777" w:rsidR="007239FA" w:rsidRPr="007239FA" w:rsidRDefault="007239FA" w:rsidP="007239FA">
            <w:pPr>
              <w:pStyle w:val="a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Не привлекается</w:t>
            </w:r>
          </w:p>
          <w:p w14:paraId="569C994D" w14:textId="2FF7E5F8" w:rsidR="00952ABF" w:rsidRPr="007239FA" w:rsidRDefault="00952ABF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10AC" w:rsidRPr="007239FA" w14:paraId="2D4BB2A0" w14:textId="77777777" w:rsidTr="007239FA">
        <w:tc>
          <w:tcPr>
            <w:tcW w:w="993" w:type="dxa"/>
            <w:vAlign w:val="center"/>
          </w:tcPr>
          <w:p w14:paraId="593277BF" w14:textId="12423F4D" w:rsidR="007E10AC" w:rsidRPr="007239FA" w:rsidRDefault="007239FA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828" w:type="dxa"/>
            <w:vAlign w:val="center"/>
          </w:tcPr>
          <w:p w14:paraId="0028C743" w14:textId="49BFF2D2" w:rsidR="007E10AC" w:rsidRPr="007239FA" w:rsidRDefault="007E10AC" w:rsidP="007239FA">
            <w:pPr>
              <w:pStyle w:val="a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Способ</w:t>
            </w:r>
            <w:r w:rsidR="00D1649B"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952ABF"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определения закупки</w:t>
            </w:r>
          </w:p>
        </w:tc>
        <w:tc>
          <w:tcPr>
            <w:tcW w:w="6237" w:type="dxa"/>
            <w:vAlign w:val="center"/>
          </w:tcPr>
          <w:p w14:paraId="05FBF0A6" w14:textId="78F83B86" w:rsidR="007E10AC" w:rsidRPr="007239FA" w:rsidRDefault="00B227C2" w:rsidP="007239FA">
            <w:pPr>
              <w:pStyle w:val="a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Тендер </w:t>
            </w:r>
            <w:r w:rsidR="007E10AC" w:rsidRPr="007239FA">
              <w:rPr>
                <w:rFonts w:ascii="Times New Roman" w:hAnsi="Times New Roman" w:cs="Times New Roman"/>
                <w:i/>
                <w:sz w:val="22"/>
                <w:szCs w:val="22"/>
              </w:rPr>
              <w:t>в электронной форме</w:t>
            </w:r>
          </w:p>
        </w:tc>
      </w:tr>
      <w:tr w:rsidR="00975A4E" w:rsidRPr="007239FA" w14:paraId="7C55C476" w14:textId="77777777" w:rsidTr="007239FA">
        <w:trPr>
          <w:trHeight w:val="943"/>
        </w:trPr>
        <w:tc>
          <w:tcPr>
            <w:tcW w:w="993" w:type="dxa"/>
            <w:vAlign w:val="center"/>
          </w:tcPr>
          <w:p w14:paraId="4C105EF1" w14:textId="12832ACB" w:rsidR="00975A4E" w:rsidRPr="007239FA" w:rsidRDefault="007239FA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828" w:type="dxa"/>
            <w:vAlign w:val="center"/>
          </w:tcPr>
          <w:p w14:paraId="2B1733F2" w14:textId="77777777" w:rsidR="00975A4E" w:rsidRPr="007239FA" w:rsidRDefault="00975A4E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</w:tcPr>
          <w:p w14:paraId="15FFA79A" w14:textId="77777777" w:rsidR="007239FA" w:rsidRPr="007239FA" w:rsidRDefault="007239FA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https://tender.otc.ru</w:t>
            </w:r>
          </w:p>
          <w:p w14:paraId="34309013" w14:textId="77777777" w:rsidR="00975A4E" w:rsidRPr="007239FA" w:rsidRDefault="00975A4E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13F57B" w14:textId="77777777" w:rsidR="00975A4E" w:rsidRPr="007239FA" w:rsidRDefault="00975A4E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BD3B97" w14:textId="77777777" w:rsidR="00975A4E" w:rsidRPr="007239FA" w:rsidRDefault="00975A4E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A3C368" w14:textId="77777777" w:rsidR="00C46780" w:rsidRPr="007239FA" w:rsidRDefault="00C46780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8C456C" w14:textId="77777777" w:rsidR="00975A4E" w:rsidRPr="007239FA" w:rsidRDefault="00975A4E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501580" w14:textId="77777777" w:rsidR="00975A4E" w:rsidRPr="007239FA" w:rsidRDefault="00975A4E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A4E" w:rsidRPr="007239FA" w14:paraId="3EBD5CC5" w14:textId="77777777" w:rsidTr="007239FA">
        <w:tc>
          <w:tcPr>
            <w:tcW w:w="993" w:type="dxa"/>
            <w:vAlign w:val="center"/>
          </w:tcPr>
          <w:p w14:paraId="015ED177" w14:textId="4D0D5B9A" w:rsidR="00975A4E" w:rsidRPr="007239FA" w:rsidRDefault="007239FA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828" w:type="dxa"/>
            <w:vAlign w:val="center"/>
          </w:tcPr>
          <w:p w14:paraId="00C3EBB5" w14:textId="08914CB4" w:rsidR="00975A4E" w:rsidRPr="007239FA" w:rsidRDefault="00975A4E" w:rsidP="007239FA">
            <w:pPr>
              <w:pStyle w:val="a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 и описание предмета закупки</w:t>
            </w:r>
          </w:p>
          <w:p w14:paraId="773626CD" w14:textId="77777777" w:rsidR="00975A4E" w:rsidRPr="007239FA" w:rsidRDefault="00975A4E" w:rsidP="007239FA">
            <w:pPr>
              <w:pStyle w:val="a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37B76D3" w14:textId="77777777" w:rsidR="00975A4E" w:rsidRPr="007239FA" w:rsidRDefault="00975A4E" w:rsidP="007239FA">
            <w:pPr>
              <w:pStyle w:val="a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28A8372" w14:textId="77777777" w:rsidR="00975A4E" w:rsidRPr="007239FA" w:rsidRDefault="00975A4E" w:rsidP="007239FA">
            <w:pPr>
              <w:pStyle w:val="a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6E1A3EC" w14:textId="77777777" w:rsidR="00975A4E" w:rsidRPr="007239FA" w:rsidRDefault="00975A4E" w:rsidP="007239FA">
            <w:pPr>
              <w:pStyle w:val="a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95A8A12" w14:textId="77777777" w:rsidR="00975A4E" w:rsidRPr="007239FA" w:rsidRDefault="00975A4E" w:rsidP="007239FA">
            <w:pPr>
              <w:pStyle w:val="af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vertAlign w:val="superscript"/>
              </w:rPr>
            </w:pPr>
          </w:p>
          <w:p w14:paraId="316FBFC3" w14:textId="77777777" w:rsidR="00975A4E" w:rsidRPr="007239FA" w:rsidRDefault="00975A4E" w:rsidP="007239FA">
            <w:pPr>
              <w:pStyle w:val="a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37" w:type="dxa"/>
          </w:tcPr>
          <w:p w14:paraId="7D507EFC" w14:textId="77777777" w:rsidR="007239FA" w:rsidRPr="007239FA" w:rsidRDefault="007239FA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Наименование предмета закупки: Поставка виртуального учебно-методического комплекса на базе макета вертикально-обрабатывающего центра с ЧПУ для создания образовательно-производственного центра (кластера) по отрасли "Индустрия робототехники" в рамках федерального проекта «</w:t>
            </w:r>
            <w:proofErr w:type="spellStart"/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Профессионалитет</w:t>
            </w:r>
            <w:proofErr w:type="spellEnd"/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14:paraId="14247931" w14:textId="77777777" w:rsidR="007239FA" w:rsidRPr="007239FA" w:rsidRDefault="007239FA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Описание предмета закупки: в соответствии с частью X «ТЕХНИЧЕСКАЯ ЧАСТЬ ТЕНДЕРНОЙ ДОКУМЕНТАЦИИ» документации.</w:t>
            </w:r>
          </w:p>
          <w:p w14:paraId="564A1927" w14:textId="77777777" w:rsidR="007239FA" w:rsidRPr="007239FA" w:rsidRDefault="007239FA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B3CA87" w14:textId="77777777" w:rsidR="007239FA" w:rsidRPr="007239FA" w:rsidRDefault="007239FA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Требования к безопасности, качеству, техническим характеристикам, функциональным характеристикам (потребительским свойствам), а также эксплуатационным характеристикам (при необходимости) товара, к размерам, упаковке, отгрузке товар, установленные Заказчиком: в соответствии с частью X.</w:t>
            </w:r>
            <w:proofErr w:type="gramEnd"/>
            <w:r w:rsidRPr="007239FA">
              <w:rPr>
                <w:rFonts w:ascii="Times New Roman" w:hAnsi="Times New Roman" w:cs="Times New Roman"/>
                <w:sz w:val="22"/>
                <w:szCs w:val="22"/>
              </w:rPr>
              <w:t xml:space="preserve"> «ТЕХНИЧЕСКАЯ ЧАСТЬ ТЕНДЕРНОЙ ДОКУМЕНТАЦИИ» документации.</w:t>
            </w:r>
          </w:p>
          <w:p w14:paraId="536D8352" w14:textId="77777777" w:rsidR="007239FA" w:rsidRPr="007239FA" w:rsidRDefault="007239FA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C500D3" w14:textId="2B53B862" w:rsidR="00952ABF" w:rsidRPr="007239FA" w:rsidRDefault="007239FA" w:rsidP="007239FA">
            <w:pPr>
              <w:pStyle w:val="a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Количество поставляемого товара: в соответствии с частью X. «ТЕХНИЧЕСКАЯ ЧАСТЬ ТЕНДЕРНОЙ ДОКУМЕНТАЦИИ» документации.</w:t>
            </w:r>
          </w:p>
        </w:tc>
      </w:tr>
      <w:tr w:rsidR="00975A4E" w:rsidRPr="007239FA" w14:paraId="44DD9357" w14:textId="77777777" w:rsidTr="007239FA">
        <w:tc>
          <w:tcPr>
            <w:tcW w:w="993" w:type="dxa"/>
            <w:vAlign w:val="center"/>
          </w:tcPr>
          <w:p w14:paraId="019CBB4D" w14:textId="14800315" w:rsidR="00975A4E" w:rsidRPr="007239FA" w:rsidRDefault="007239FA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828" w:type="dxa"/>
            <w:vAlign w:val="center"/>
          </w:tcPr>
          <w:p w14:paraId="58D3025A" w14:textId="7AF09359" w:rsidR="00975A4E" w:rsidRPr="007239FA" w:rsidRDefault="007239FA" w:rsidP="007239FA">
            <w:pPr>
              <w:pStyle w:val="af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vertAlign w:val="superscript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Место, условия и сроки (периоды) поставляемого товара</w:t>
            </w:r>
          </w:p>
        </w:tc>
        <w:tc>
          <w:tcPr>
            <w:tcW w:w="6237" w:type="dxa"/>
          </w:tcPr>
          <w:p w14:paraId="320E2690" w14:textId="77777777" w:rsidR="00975A4E" w:rsidRPr="007239FA" w:rsidRDefault="00975A4E" w:rsidP="007239FA">
            <w:pPr>
              <w:pStyle w:val="a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3EA436B" w14:textId="531A277E" w:rsidR="00975A4E" w:rsidRPr="007239FA" w:rsidRDefault="007239FA" w:rsidP="007239FA">
            <w:pPr>
              <w:pStyle w:val="a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Информация о месте доставки товара: Московская область, г. Протвино, Лесной бульвар, д. 21;</w:t>
            </w:r>
            <w:r w:rsidRPr="007239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Сроки поставки товара: В соответствии с Тендерной </w:t>
            </w:r>
            <w:r w:rsidRPr="007239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Документацией и Проектом Договора;</w:t>
            </w:r>
            <w:r w:rsidRPr="007239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Условия поставки товара: В соответствии с Тендерной Документацией и Проектом Договора</w:t>
            </w:r>
          </w:p>
          <w:p w14:paraId="2D29494C" w14:textId="77777777" w:rsidR="00975A4E" w:rsidRPr="007239FA" w:rsidRDefault="00975A4E" w:rsidP="007239FA">
            <w:pPr>
              <w:pStyle w:val="a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3EDB1E4" w14:textId="77777777" w:rsidR="00975A4E" w:rsidRPr="007239FA" w:rsidRDefault="00975A4E" w:rsidP="007239FA">
            <w:pPr>
              <w:pStyle w:val="a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0CE4407" w14:textId="77777777" w:rsidR="00975A4E" w:rsidRPr="007239FA" w:rsidRDefault="00975A4E" w:rsidP="007239FA">
            <w:pPr>
              <w:pStyle w:val="a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414B655" w14:textId="77777777" w:rsidR="00975A4E" w:rsidRPr="007239FA" w:rsidRDefault="00975A4E" w:rsidP="007239FA">
            <w:pPr>
              <w:pStyle w:val="a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9A3A30A" w14:textId="77777777" w:rsidR="00975A4E" w:rsidRPr="007239FA" w:rsidRDefault="00975A4E" w:rsidP="007239FA">
            <w:pPr>
              <w:pStyle w:val="a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5B2670A" w14:textId="77777777" w:rsidR="00975A4E" w:rsidRPr="007239FA" w:rsidRDefault="00975A4E" w:rsidP="007239FA">
            <w:pPr>
              <w:pStyle w:val="a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0B265BE" w14:textId="77777777" w:rsidR="00975A4E" w:rsidRPr="007239FA" w:rsidRDefault="00975A4E" w:rsidP="007239FA">
            <w:pPr>
              <w:pStyle w:val="a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827AB26" w14:textId="6B38D6FA" w:rsidR="00AE002E" w:rsidRPr="007239FA" w:rsidRDefault="00AE002E" w:rsidP="007239FA">
            <w:pPr>
              <w:pStyle w:val="a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75A4E" w:rsidRPr="007239FA" w14:paraId="697E3763" w14:textId="77777777" w:rsidTr="007239FA">
        <w:tc>
          <w:tcPr>
            <w:tcW w:w="993" w:type="dxa"/>
            <w:vAlign w:val="center"/>
          </w:tcPr>
          <w:p w14:paraId="036A55D6" w14:textId="0E02F1D5" w:rsidR="00975A4E" w:rsidRPr="007239FA" w:rsidRDefault="007239FA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</w:t>
            </w:r>
          </w:p>
        </w:tc>
        <w:tc>
          <w:tcPr>
            <w:tcW w:w="3828" w:type="dxa"/>
            <w:vAlign w:val="center"/>
          </w:tcPr>
          <w:p w14:paraId="49B0DC1F" w14:textId="77777777" w:rsidR="007239FA" w:rsidRPr="007239FA" w:rsidRDefault="007239FA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last"/>
            <w:bookmarkEnd w:id="0"/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Начальная (максимальная) цена договора</w:t>
            </w:r>
          </w:p>
          <w:p w14:paraId="1AAF5EA6" w14:textId="77777777" w:rsidR="00975A4E" w:rsidRPr="007239FA" w:rsidRDefault="00975A4E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7" w:type="dxa"/>
          </w:tcPr>
          <w:p w14:paraId="7AF02311" w14:textId="24C6199A" w:rsidR="00975A4E" w:rsidRPr="007239FA" w:rsidRDefault="007239FA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15 572 932 (пятнадцать миллионов пятьсот семьдесят две тысячи девятьсот тридцать два) рубля 74 копейки</w:t>
            </w: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975A4E" w:rsidRPr="007239FA" w14:paraId="3E42C04A" w14:textId="77777777" w:rsidTr="007239FA">
        <w:tc>
          <w:tcPr>
            <w:tcW w:w="993" w:type="dxa"/>
            <w:vAlign w:val="center"/>
          </w:tcPr>
          <w:p w14:paraId="10174038" w14:textId="14DF8490" w:rsidR="00975A4E" w:rsidRPr="007239FA" w:rsidRDefault="007239FA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828" w:type="dxa"/>
            <w:vAlign w:val="center"/>
          </w:tcPr>
          <w:p w14:paraId="670756C5" w14:textId="387B2029" w:rsidR="00975A4E" w:rsidRPr="007239FA" w:rsidRDefault="004440A6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Обеспечение заяв</w:t>
            </w:r>
            <w:r w:rsidR="00975A4E" w:rsidRPr="007239F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75A4E" w:rsidRPr="007239FA">
              <w:rPr>
                <w:rFonts w:ascii="Times New Roman" w:hAnsi="Times New Roman" w:cs="Times New Roman"/>
                <w:sz w:val="22"/>
                <w:szCs w:val="22"/>
              </w:rPr>
              <w:t xml:space="preserve"> на участие в </w:t>
            </w:r>
            <w:r w:rsidR="00B227C2" w:rsidRPr="007239FA">
              <w:rPr>
                <w:rFonts w:ascii="Times New Roman" w:hAnsi="Times New Roman" w:cs="Times New Roman"/>
                <w:sz w:val="22"/>
                <w:szCs w:val="22"/>
              </w:rPr>
              <w:t xml:space="preserve">тендере </w:t>
            </w:r>
            <w:r w:rsidR="00975A4E" w:rsidRPr="007239FA">
              <w:rPr>
                <w:rFonts w:ascii="Times New Roman" w:hAnsi="Times New Roman" w:cs="Times New Roman"/>
                <w:sz w:val="22"/>
                <w:szCs w:val="22"/>
              </w:rPr>
              <w:t>в электронной форме</w:t>
            </w:r>
          </w:p>
        </w:tc>
        <w:tc>
          <w:tcPr>
            <w:tcW w:w="6237" w:type="dxa"/>
            <w:vAlign w:val="center"/>
          </w:tcPr>
          <w:p w14:paraId="1F98A6C6" w14:textId="5ED0FED0" w:rsidR="00975A4E" w:rsidRPr="007239FA" w:rsidRDefault="00975A4E" w:rsidP="007239FA">
            <w:pPr>
              <w:pStyle w:val="a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Не требуется</w:t>
            </w:r>
          </w:p>
        </w:tc>
      </w:tr>
      <w:tr w:rsidR="00975A4E" w:rsidRPr="007239FA" w14:paraId="0CAF9E7A" w14:textId="77777777" w:rsidTr="007239FA">
        <w:tc>
          <w:tcPr>
            <w:tcW w:w="993" w:type="dxa"/>
            <w:vAlign w:val="center"/>
          </w:tcPr>
          <w:p w14:paraId="21D79FDD" w14:textId="77777777" w:rsidR="00975A4E" w:rsidRPr="007239FA" w:rsidRDefault="00975A4E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8.1.</w:t>
            </w:r>
          </w:p>
        </w:tc>
        <w:tc>
          <w:tcPr>
            <w:tcW w:w="3828" w:type="dxa"/>
            <w:vAlign w:val="center"/>
          </w:tcPr>
          <w:p w14:paraId="681CB7FA" w14:textId="612C4E2F" w:rsidR="00975A4E" w:rsidRPr="007239FA" w:rsidRDefault="004440A6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Размер обеспечения заяв</w:t>
            </w:r>
            <w:r w:rsidR="00975A4E" w:rsidRPr="007239F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75A4E" w:rsidRPr="007239FA">
              <w:rPr>
                <w:rFonts w:ascii="Times New Roman" w:hAnsi="Times New Roman" w:cs="Times New Roman"/>
                <w:sz w:val="22"/>
                <w:szCs w:val="22"/>
              </w:rPr>
              <w:t xml:space="preserve"> на участие в </w:t>
            </w:r>
            <w:r w:rsidR="00B227C2" w:rsidRPr="007239FA">
              <w:rPr>
                <w:rFonts w:ascii="Times New Roman" w:hAnsi="Times New Roman" w:cs="Times New Roman"/>
                <w:sz w:val="22"/>
                <w:szCs w:val="22"/>
              </w:rPr>
              <w:t>тендере</w:t>
            </w:r>
            <w:r w:rsidR="00975A4E" w:rsidRPr="007239FA">
              <w:rPr>
                <w:rFonts w:ascii="Times New Roman" w:hAnsi="Times New Roman" w:cs="Times New Roman"/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6237" w:type="dxa"/>
            <w:vAlign w:val="center"/>
          </w:tcPr>
          <w:p w14:paraId="01C8BAB7" w14:textId="5769DD3D" w:rsidR="00A43DA0" w:rsidRPr="007239FA" w:rsidRDefault="007239FA" w:rsidP="007239FA">
            <w:pPr>
              <w:pStyle w:val="a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Не требуется</w:t>
            </w:r>
            <w:r w:rsidRPr="007239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75A4E" w:rsidRPr="007239FA" w14:paraId="3F1DE9A9" w14:textId="77777777" w:rsidTr="007239FA">
        <w:tc>
          <w:tcPr>
            <w:tcW w:w="993" w:type="dxa"/>
            <w:vAlign w:val="center"/>
          </w:tcPr>
          <w:p w14:paraId="485F774D" w14:textId="77777777" w:rsidR="00975A4E" w:rsidRPr="007239FA" w:rsidRDefault="00975A4E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8.2.</w:t>
            </w:r>
          </w:p>
        </w:tc>
        <w:tc>
          <w:tcPr>
            <w:tcW w:w="3828" w:type="dxa"/>
            <w:vAlign w:val="center"/>
          </w:tcPr>
          <w:p w14:paraId="1170B2A9" w14:textId="17463351" w:rsidR="00975A4E" w:rsidRPr="007239FA" w:rsidRDefault="00975A4E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 xml:space="preserve">Срок и порядок предоставления обеспечения заявок на участие в </w:t>
            </w:r>
            <w:r w:rsidR="00B227C2" w:rsidRPr="007239FA">
              <w:rPr>
                <w:rFonts w:ascii="Times New Roman" w:hAnsi="Times New Roman" w:cs="Times New Roman"/>
                <w:sz w:val="22"/>
                <w:szCs w:val="22"/>
              </w:rPr>
              <w:t xml:space="preserve">тендере </w:t>
            </w: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в электронной форме</w:t>
            </w:r>
          </w:p>
        </w:tc>
        <w:tc>
          <w:tcPr>
            <w:tcW w:w="6237" w:type="dxa"/>
          </w:tcPr>
          <w:p w14:paraId="52CA8A06" w14:textId="63A0ECB0" w:rsidR="00A43DA0" w:rsidRPr="007239FA" w:rsidRDefault="007239FA" w:rsidP="007239FA">
            <w:pPr>
              <w:pStyle w:val="a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Не требуется</w:t>
            </w:r>
            <w:r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975A4E" w:rsidRPr="007239FA" w14:paraId="7A30F443" w14:textId="77777777" w:rsidTr="007239FA">
        <w:tc>
          <w:tcPr>
            <w:tcW w:w="993" w:type="dxa"/>
            <w:vAlign w:val="center"/>
          </w:tcPr>
          <w:p w14:paraId="7999DE4B" w14:textId="77777777" w:rsidR="00975A4E" w:rsidRPr="007239FA" w:rsidRDefault="00975A4E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828" w:type="dxa"/>
            <w:vAlign w:val="center"/>
          </w:tcPr>
          <w:p w14:paraId="1EF1E4A6" w14:textId="2FAB5AA1" w:rsidR="00975A4E" w:rsidRPr="007239FA" w:rsidRDefault="00975A4E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 xml:space="preserve">Срок, место и порядок предоставления </w:t>
            </w:r>
            <w:r w:rsidR="00B227C2" w:rsidRPr="007239FA">
              <w:rPr>
                <w:rFonts w:ascii="Times New Roman" w:hAnsi="Times New Roman" w:cs="Times New Roman"/>
                <w:sz w:val="22"/>
                <w:szCs w:val="22"/>
              </w:rPr>
              <w:t xml:space="preserve">тендерной </w:t>
            </w: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документации </w:t>
            </w:r>
          </w:p>
          <w:p w14:paraId="40DD8275" w14:textId="77777777" w:rsidR="00975A4E" w:rsidRPr="007239FA" w:rsidRDefault="00975A4E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E2874B" w14:textId="77777777" w:rsidR="00975A4E" w:rsidRPr="007239FA" w:rsidRDefault="00975A4E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7" w:type="dxa"/>
          </w:tcPr>
          <w:p w14:paraId="4CF2A12E" w14:textId="5BC0A090" w:rsidR="00D20B0D" w:rsidRPr="007239FA" w:rsidRDefault="00010E30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 xml:space="preserve">Место предоставления </w:t>
            </w:r>
            <w:r w:rsidR="00B227C2" w:rsidRPr="007239FA">
              <w:rPr>
                <w:rFonts w:ascii="Times New Roman" w:hAnsi="Times New Roman" w:cs="Times New Roman"/>
                <w:sz w:val="22"/>
                <w:szCs w:val="22"/>
              </w:rPr>
              <w:t xml:space="preserve">тендерной </w:t>
            </w: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документации</w:t>
            </w:r>
            <w:r w:rsidR="000462A1" w:rsidRPr="007239F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462A1" w:rsidRPr="007239F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D20B0D" w:rsidRPr="007239FA">
              <w:rPr>
                <w:rFonts w:ascii="Times New Roman" w:hAnsi="Times New Roman" w:cs="Times New Roman"/>
                <w:sz w:val="22"/>
                <w:szCs w:val="22"/>
              </w:rPr>
              <w:t xml:space="preserve">фициальный сайт Единой информационной системы в сфере закупок </w:t>
            </w:r>
            <w:hyperlink r:id="rId8" w:history="1">
              <w:r w:rsidR="00BB407D" w:rsidRPr="007239FA">
                <w:rPr>
                  <w:rFonts w:ascii="Times New Roman" w:hAnsi="Times New Roman" w:cs="Times New Roman"/>
                  <w:sz w:val="22"/>
                  <w:szCs w:val="22"/>
                </w:rPr>
                <w:t>www.zakupki.gov.ru</w:t>
              </w:r>
            </w:hyperlink>
            <w:r w:rsidR="004F3E5B" w:rsidRPr="007239F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31E4405" w14:textId="77777777" w:rsidR="00BB407D" w:rsidRPr="007239FA" w:rsidRDefault="00BB407D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243349" w14:textId="3224BB5A" w:rsidR="00975A4E" w:rsidRPr="007239FA" w:rsidRDefault="00BB407D" w:rsidP="007239FA">
            <w:pPr>
              <w:pStyle w:val="af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 xml:space="preserve">Порядок предоставления </w:t>
            </w:r>
            <w:r w:rsidR="00B227C2" w:rsidRPr="007239FA">
              <w:rPr>
                <w:rFonts w:ascii="Times New Roman" w:hAnsi="Times New Roman" w:cs="Times New Roman"/>
                <w:sz w:val="22"/>
                <w:szCs w:val="22"/>
              </w:rPr>
              <w:t xml:space="preserve">тендерной </w:t>
            </w: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документации определен в разделе 8 части I «ОБЩИЕ ПОЛОЖЕНИЯ» </w:t>
            </w:r>
            <w:r w:rsidR="00B227C2" w:rsidRPr="007239FA">
              <w:rPr>
                <w:rFonts w:ascii="Times New Roman" w:hAnsi="Times New Roman" w:cs="Times New Roman"/>
                <w:sz w:val="22"/>
                <w:szCs w:val="22"/>
              </w:rPr>
              <w:t xml:space="preserve">тендерной </w:t>
            </w: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документации</w:t>
            </w:r>
          </w:p>
          <w:p w14:paraId="06D0253B" w14:textId="77777777" w:rsidR="00BB407D" w:rsidRPr="007239FA" w:rsidRDefault="00BB407D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A4E" w:rsidRPr="007239FA" w14:paraId="6B1C8AB5" w14:textId="77777777" w:rsidTr="007239FA">
        <w:tc>
          <w:tcPr>
            <w:tcW w:w="993" w:type="dxa"/>
            <w:vAlign w:val="center"/>
          </w:tcPr>
          <w:p w14:paraId="4317B882" w14:textId="77777777" w:rsidR="00975A4E" w:rsidRPr="007239FA" w:rsidRDefault="00975A4E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3828" w:type="dxa"/>
            <w:vAlign w:val="center"/>
          </w:tcPr>
          <w:p w14:paraId="000E2AF9" w14:textId="5BAA2675" w:rsidR="00975A4E" w:rsidRPr="007239FA" w:rsidRDefault="00975A4E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 xml:space="preserve">Размер, порядок и сроки внесения платы,                                       взимаемой Заказчиком за предоставление </w:t>
            </w:r>
            <w:r w:rsidR="00B227C2" w:rsidRPr="007239FA">
              <w:rPr>
                <w:rFonts w:ascii="Times New Roman" w:hAnsi="Times New Roman" w:cs="Times New Roman"/>
                <w:sz w:val="22"/>
                <w:szCs w:val="22"/>
              </w:rPr>
              <w:t xml:space="preserve">тендерной </w:t>
            </w: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документации </w:t>
            </w:r>
          </w:p>
        </w:tc>
        <w:tc>
          <w:tcPr>
            <w:tcW w:w="6237" w:type="dxa"/>
          </w:tcPr>
          <w:p w14:paraId="3A933A78" w14:textId="77777777" w:rsidR="00C46780" w:rsidRPr="007239FA" w:rsidRDefault="00975A4E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Документация доступна для ознакомления </w:t>
            </w:r>
            <w:r w:rsidR="00BB407D" w:rsidRPr="007239F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в Единой информационной системе без взимания платы.</w:t>
            </w:r>
            <w:r w:rsidR="00C46780" w:rsidRPr="007239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D36E749" w14:textId="77777777" w:rsidR="00C46780" w:rsidRPr="007239FA" w:rsidRDefault="00C46780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53ACE3" w14:textId="77777777" w:rsidR="00975A4E" w:rsidRPr="007239FA" w:rsidRDefault="00975A4E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A4E" w:rsidRPr="007239FA" w14:paraId="057DEDFB" w14:textId="77777777" w:rsidTr="007239FA">
        <w:tc>
          <w:tcPr>
            <w:tcW w:w="993" w:type="dxa"/>
            <w:vAlign w:val="center"/>
          </w:tcPr>
          <w:p w14:paraId="4102208A" w14:textId="77777777" w:rsidR="00975A4E" w:rsidRPr="007239FA" w:rsidRDefault="00975A4E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3828" w:type="dxa"/>
            <w:vAlign w:val="center"/>
          </w:tcPr>
          <w:p w14:paraId="09A71F6F" w14:textId="35A5DF11" w:rsidR="00975A4E" w:rsidRPr="007239FA" w:rsidRDefault="00975A4E" w:rsidP="007239FA">
            <w:pPr>
              <w:pStyle w:val="a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Дата начала</w:t>
            </w:r>
            <w:r w:rsidR="000C2991"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дата и время окончания срока подачи заявок на участие</w:t>
            </w:r>
            <w:r w:rsidR="004B3E79"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</w:t>
            </w:r>
            <w:r w:rsidR="00B227C2"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тендере </w:t>
            </w:r>
            <w:r w:rsidR="004B3E79"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 электронной форме, порядок подачи заявок на участие в </w:t>
            </w:r>
            <w:r w:rsidR="00B227C2"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тендере </w:t>
            </w:r>
            <w:r w:rsidR="004B3E79"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электронной форме</w:t>
            </w:r>
          </w:p>
        </w:tc>
        <w:tc>
          <w:tcPr>
            <w:tcW w:w="6237" w:type="dxa"/>
          </w:tcPr>
          <w:p w14:paraId="4E877A5E" w14:textId="7CF12748" w:rsidR="007239FA" w:rsidRPr="007239FA" w:rsidRDefault="007239FA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Дата начала подачи заявок на участие в тендере в электронной форме: «</w:t>
            </w:r>
            <w:r w:rsidR="00790E4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Pr="007239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» октября 2025 года </w:t>
            </w: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с момента размещения извещения.</w:t>
            </w:r>
          </w:p>
          <w:p w14:paraId="3E6E5086" w14:textId="77777777" w:rsidR="007239FA" w:rsidRPr="007239FA" w:rsidRDefault="007239FA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E417CA" w14:textId="0A54B931" w:rsidR="00975A4E" w:rsidRPr="007239FA" w:rsidRDefault="007239FA" w:rsidP="007239FA">
            <w:pPr>
              <w:pStyle w:val="a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 xml:space="preserve">Дата и время окончания подачи заявок на участие в тендере в электронной форме: </w:t>
            </w:r>
            <w:r w:rsidRPr="007239FA">
              <w:rPr>
                <w:rFonts w:ascii="Times New Roman" w:hAnsi="Times New Roman" w:cs="Times New Roman"/>
                <w:sz w:val="22"/>
                <w:szCs w:val="22"/>
              </w:rPr>
              <w:br/>
              <w:t>«</w:t>
            </w:r>
            <w:r w:rsidR="00790E41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Pr="007239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» октября 2025 года в 10 </w:t>
            </w: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 xml:space="preserve">ч. </w:t>
            </w:r>
            <w:r w:rsidR="00790E4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0 мин. (время московское)</w:t>
            </w:r>
          </w:p>
          <w:p w14:paraId="23717115" w14:textId="77777777" w:rsidR="004B3E79" w:rsidRPr="007239FA" w:rsidRDefault="004B3E79" w:rsidP="007239FA">
            <w:pPr>
              <w:pStyle w:val="a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20BFE28" w14:textId="6454FBFC" w:rsidR="004B3E79" w:rsidRPr="007239FA" w:rsidRDefault="004B3E79" w:rsidP="007239FA">
            <w:pPr>
              <w:pStyle w:val="a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Порядок подачи заявок на участие в </w:t>
            </w:r>
            <w:r w:rsidR="00B227C2"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тендере </w:t>
            </w:r>
            <w:r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электронной форме определен</w:t>
            </w:r>
            <w:r w:rsidR="007A61F5"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разделе 13</w:t>
            </w:r>
            <w:r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части </w:t>
            </w:r>
            <w:r w:rsidR="007A61F5"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III</w:t>
            </w:r>
            <w:r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</w:t>
            </w:r>
            <w:r w:rsidR="007A61F5"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ПОДАЧА ЗАЯВКИ НА УЧАСТИЕ </w:t>
            </w:r>
            <w:r w:rsidR="007A61F5"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 xml:space="preserve">В </w:t>
            </w:r>
            <w:r w:rsidR="00B227C2"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ТЕНДЕРЕ </w:t>
            </w:r>
            <w:r w:rsidR="007A61F5"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ЭЛЕКТРОННОЙ ФОРМЕ</w:t>
            </w:r>
            <w:r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» </w:t>
            </w:r>
            <w:r w:rsidR="00B227C2"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тендерной </w:t>
            </w:r>
            <w:r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документации.</w:t>
            </w:r>
          </w:p>
          <w:p w14:paraId="312221F8" w14:textId="77777777" w:rsidR="004B3E79" w:rsidRPr="007239FA" w:rsidRDefault="004B3E79" w:rsidP="007239FA">
            <w:pPr>
              <w:pStyle w:val="a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D5ACE" w:rsidRPr="007239FA" w14:paraId="615D934F" w14:textId="77777777" w:rsidTr="007239FA">
        <w:tc>
          <w:tcPr>
            <w:tcW w:w="993" w:type="dxa"/>
            <w:vAlign w:val="center"/>
          </w:tcPr>
          <w:p w14:paraId="4B1F6337" w14:textId="77777777" w:rsidR="007D5ACE" w:rsidRPr="007239FA" w:rsidRDefault="00B94A53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7D5ACE" w:rsidRPr="007239F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828" w:type="dxa"/>
            <w:vAlign w:val="center"/>
          </w:tcPr>
          <w:p w14:paraId="0E2E1531" w14:textId="752A1B31" w:rsidR="007D5ACE" w:rsidRPr="007239FA" w:rsidRDefault="007D5ACE" w:rsidP="007239FA">
            <w:pPr>
              <w:pStyle w:val="a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Дата начала</w:t>
            </w:r>
            <w:r w:rsidR="000C2991"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дата и время окончания срока предоставления участникам закупки разъяснений положений извещения о</w:t>
            </w:r>
            <w:r w:rsidR="00CE2DFF"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проведении </w:t>
            </w:r>
            <w:r w:rsidR="005D3489"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тендера </w:t>
            </w:r>
            <w:r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электронной форме</w:t>
            </w:r>
            <w:r w:rsidR="000E63BC"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="000E63BC" w:rsidRPr="007239F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 xml:space="preserve">Порядок и формы </w:t>
            </w:r>
            <w:r w:rsidR="000E63BC"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предоставления участникам закупки разъяснений положений извещения </w:t>
            </w:r>
            <w:r w:rsidR="000E63BC"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о</w:t>
            </w:r>
            <w:r w:rsidR="00CE2DFF"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проведении </w:t>
            </w:r>
            <w:r w:rsidR="00B227C2"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тендера </w:t>
            </w:r>
            <w:r w:rsidR="000E63BC"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электронной форме</w:t>
            </w:r>
          </w:p>
        </w:tc>
        <w:tc>
          <w:tcPr>
            <w:tcW w:w="6237" w:type="dxa"/>
            <w:vAlign w:val="center"/>
          </w:tcPr>
          <w:p w14:paraId="423F4A26" w14:textId="77777777" w:rsidR="007239FA" w:rsidRPr="007239FA" w:rsidRDefault="007239FA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 xml:space="preserve">Дата </w:t>
            </w:r>
            <w:proofErr w:type="gramStart"/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начала срока предоставления разъяснений положений извещения</w:t>
            </w:r>
            <w:proofErr w:type="gramEnd"/>
            <w:r w:rsidRPr="007239FA">
              <w:rPr>
                <w:rFonts w:ascii="Times New Roman" w:hAnsi="Times New Roman" w:cs="Times New Roman"/>
                <w:sz w:val="22"/>
                <w:szCs w:val="22"/>
              </w:rPr>
              <w:t xml:space="preserve"> и документации:</w:t>
            </w:r>
          </w:p>
          <w:p w14:paraId="110C66D4" w14:textId="2269AE69" w:rsidR="007239FA" w:rsidRPr="007239FA" w:rsidRDefault="007239FA" w:rsidP="007239FA">
            <w:pPr>
              <w:pStyle w:val="a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="00790E41"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  <w:r w:rsidRPr="007239FA">
              <w:rPr>
                <w:rFonts w:ascii="Times New Roman" w:eastAsia="Times New Roman" w:hAnsi="Times New Roman" w:cs="Times New Roman"/>
                <w:sz w:val="22"/>
                <w:szCs w:val="22"/>
              </w:rPr>
              <w:t>» октября 2025 года.</w:t>
            </w:r>
          </w:p>
          <w:p w14:paraId="23D19062" w14:textId="77777777" w:rsidR="007239FA" w:rsidRPr="007239FA" w:rsidRDefault="007239FA" w:rsidP="007239FA">
            <w:pPr>
              <w:pStyle w:val="a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28C6882" w14:textId="72D1674F" w:rsidR="007D5ACE" w:rsidRPr="007239FA" w:rsidRDefault="007239FA" w:rsidP="007239FA">
            <w:pPr>
              <w:pStyle w:val="a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 xml:space="preserve">Дата и время </w:t>
            </w:r>
            <w:proofErr w:type="gramStart"/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окончания срока предоставления разъяснений положений извещения</w:t>
            </w:r>
            <w:proofErr w:type="gramEnd"/>
            <w:r w:rsidRPr="007239FA">
              <w:rPr>
                <w:rFonts w:ascii="Times New Roman" w:hAnsi="Times New Roman" w:cs="Times New Roman"/>
                <w:sz w:val="22"/>
                <w:szCs w:val="22"/>
              </w:rPr>
              <w:t xml:space="preserve"> и документации:</w:t>
            </w:r>
            <w:r w:rsidRPr="007239FA">
              <w:rPr>
                <w:rFonts w:ascii="Times New Roman" w:hAnsi="Times New Roman" w:cs="Times New Roman"/>
                <w:sz w:val="22"/>
                <w:szCs w:val="22"/>
              </w:rPr>
              <w:br/>
              <w:t>«1</w:t>
            </w:r>
            <w:r w:rsidR="00790E4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790E41">
              <w:rPr>
                <w:rFonts w:ascii="Times New Roman" w:eastAsia="Times New Roman" w:hAnsi="Times New Roman" w:cs="Times New Roman"/>
                <w:sz w:val="22"/>
                <w:szCs w:val="22"/>
              </w:rPr>
              <w:t>» октября 2025 года в 17</w:t>
            </w:r>
            <w:r w:rsidRPr="007239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ч. 00 мин.</w:t>
            </w:r>
            <w:r w:rsidRPr="007239FA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</w:r>
            <w:r w:rsidRPr="007239FA">
              <w:rPr>
                <w:rFonts w:ascii="Times New Roman" w:eastAsia="Times New Roman" w:hAnsi="Times New Roman" w:cs="Times New Roman"/>
                <w:sz w:val="22"/>
                <w:szCs w:val="22"/>
              </w:rPr>
              <w:t>(время московское)</w:t>
            </w:r>
          </w:p>
          <w:p w14:paraId="3F921C77" w14:textId="77777777" w:rsidR="00402685" w:rsidRPr="007239FA" w:rsidRDefault="00402685" w:rsidP="007239FA">
            <w:pPr>
              <w:pStyle w:val="a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14:paraId="317E9D19" w14:textId="5AA9360D" w:rsidR="001B3E84" w:rsidRPr="007239FA" w:rsidRDefault="00402685" w:rsidP="007239FA">
            <w:pPr>
              <w:pStyle w:val="a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239F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 xml:space="preserve">Порядок и формы </w:t>
            </w:r>
            <w:r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предоставления участникам закупки разъяснений положений извещения </w:t>
            </w:r>
            <w:r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о</w:t>
            </w:r>
            <w:r w:rsidR="00CE2DFF"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проведении </w:t>
            </w:r>
            <w:r w:rsidR="00B227C2"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тендера </w:t>
            </w:r>
            <w:r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электронной форме</w:t>
            </w:r>
            <w:r w:rsidRPr="007239F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 xml:space="preserve"> определены</w:t>
            </w:r>
            <w:r w:rsidR="001B3E84" w:rsidRPr="007239F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 xml:space="preserve"> в </w:t>
            </w:r>
            <w:r w:rsidR="001B3E84" w:rsidRPr="007239F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lastRenderedPageBreak/>
              <w:t>разделе 9</w:t>
            </w:r>
            <w:r w:rsidRPr="007239F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 xml:space="preserve"> части </w:t>
            </w:r>
            <w:r w:rsidR="001B3E84" w:rsidRPr="007239F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 w:eastAsia="ar-SA"/>
              </w:rPr>
              <w:t>I</w:t>
            </w:r>
            <w:r w:rsidRPr="007239F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 xml:space="preserve"> «</w:t>
            </w:r>
            <w:r w:rsidR="001B3E84" w:rsidRPr="007239F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>ОБЩИЕ ПОЛОЖЕНИЯ</w:t>
            </w:r>
            <w:r w:rsidRPr="007239F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 xml:space="preserve">» </w:t>
            </w:r>
            <w:r w:rsidR="00B227C2" w:rsidRPr="007239F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 xml:space="preserve">тендерной </w:t>
            </w:r>
            <w:r w:rsidRPr="007239F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>документации.</w:t>
            </w:r>
          </w:p>
        </w:tc>
      </w:tr>
      <w:tr w:rsidR="00206E6C" w:rsidRPr="007239FA" w14:paraId="0E4D46A3" w14:textId="77777777" w:rsidTr="007239FA">
        <w:tc>
          <w:tcPr>
            <w:tcW w:w="993" w:type="dxa"/>
            <w:vAlign w:val="center"/>
          </w:tcPr>
          <w:p w14:paraId="065DAEAD" w14:textId="5E6C5DE3" w:rsidR="00206E6C" w:rsidRPr="007239FA" w:rsidRDefault="00206E6C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  <w:r w:rsidR="00744FAD" w:rsidRPr="007239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828" w:type="dxa"/>
            <w:vAlign w:val="center"/>
          </w:tcPr>
          <w:p w14:paraId="5302E5FC" w14:textId="13F743C1" w:rsidR="00BE373B" w:rsidRPr="007239FA" w:rsidRDefault="00BE373B" w:rsidP="007239FA">
            <w:pPr>
              <w:pStyle w:val="af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Дата</w:t>
            </w:r>
            <w:r w:rsidR="005D3489"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5D3489"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время </w:t>
            </w:r>
            <w:r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 порядок проведения </w:t>
            </w:r>
            <w:r w:rsidR="005D3489"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процедуры подачи ценовых предложений</w:t>
            </w:r>
          </w:p>
          <w:p w14:paraId="313DC4CC" w14:textId="77777777" w:rsidR="00206E6C" w:rsidRPr="007239FA" w:rsidRDefault="00206E6C" w:rsidP="007239FA">
            <w:pPr>
              <w:pStyle w:val="a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57AED1C8" w14:textId="77777777" w:rsidR="00AE002E" w:rsidRPr="007239FA" w:rsidRDefault="00AE002E" w:rsidP="007239FA">
            <w:pPr>
              <w:pStyle w:val="af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</w:pPr>
          </w:p>
          <w:p w14:paraId="21787F4E" w14:textId="77777777" w:rsidR="007239FA" w:rsidRPr="007239FA" w:rsidRDefault="007239FA" w:rsidP="007239FA">
            <w:pPr>
              <w:pStyle w:val="a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Дата и время проведения процедуры подачи ценовых предложений:</w:t>
            </w:r>
          </w:p>
          <w:p w14:paraId="2BA2E5BC" w14:textId="15DAE25F" w:rsidR="00AE002E" w:rsidRPr="007239FA" w:rsidRDefault="007239FA" w:rsidP="007239FA">
            <w:pPr>
              <w:pStyle w:val="af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790E41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Pr="007239FA">
              <w:rPr>
                <w:rFonts w:ascii="Times New Roman" w:eastAsia="Times New Roman" w:hAnsi="Times New Roman" w:cs="Times New Roman"/>
                <w:sz w:val="22"/>
                <w:szCs w:val="22"/>
              </w:rPr>
              <w:t>» октября 2025 года в 12</w:t>
            </w: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790E41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0 мин.</w:t>
            </w:r>
          </w:p>
          <w:p w14:paraId="2CC69F28" w14:textId="5AD47994" w:rsidR="005D3489" w:rsidRPr="007239FA" w:rsidRDefault="005D3489" w:rsidP="007239FA">
            <w:pPr>
              <w:pStyle w:val="af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2"/>
                <w:szCs w:val="22"/>
                <w:lang w:eastAsia="ar-SA"/>
              </w:rPr>
            </w:pPr>
            <w:r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Процедура подачи ценовых предложений начинается </w:t>
            </w:r>
            <w:proofErr w:type="gramStart"/>
            <w:r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через два часа с момента окончания срока подачи заявок на участие в тендере в электронной форме</w:t>
            </w:r>
            <w:proofErr w:type="gramEnd"/>
          </w:p>
          <w:p w14:paraId="2F108195" w14:textId="532A25A7" w:rsidR="00206E6C" w:rsidRPr="007239FA" w:rsidRDefault="00BE373B" w:rsidP="007239FA">
            <w:pPr>
              <w:pStyle w:val="a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239F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 xml:space="preserve">Порядок проведения </w:t>
            </w:r>
            <w:r w:rsidR="005D3489" w:rsidRPr="007239F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 xml:space="preserve">процедуры подачи ценовых предложений </w:t>
            </w:r>
            <w:r w:rsidRPr="007239F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 xml:space="preserve">определен в разделе </w:t>
            </w:r>
            <w:r w:rsidR="005D3489" w:rsidRPr="007239F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 xml:space="preserve">15 части </w:t>
            </w:r>
            <w:r w:rsidR="005D3489" w:rsidRPr="007239F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 w:eastAsia="ar-SA"/>
              </w:rPr>
              <w:t>V</w:t>
            </w:r>
            <w:r w:rsidR="005D3489" w:rsidRPr="007239F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 xml:space="preserve">. «ПРОВЕДЕНИЕ ПРОЦЕДУРЫ ПОДАЧИ ЦЕНОВЫХ ПРЕДЛОЖЕНИЕ, ПОДВЕДЕНИЕ ИТОГОВ ТЕНДЕРА В ЭЛЕКТРОННОЙ ФОРМЕ» тендерной </w:t>
            </w:r>
            <w:r w:rsidRPr="007239F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 xml:space="preserve">документации </w:t>
            </w:r>
          </w:p>
          <w:p w14:paraId="2747F34B" w14:textId="77777777" w:rsidR="00206E6C" w:rsidRPr="007239FA" w:rsidRDefault="00206E6C" w:rsidP="007239FA">
            <w:pPr>
              <w:pStyle w:val="a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37D27" w:rsidRPr="007239FA" w14:paraId="46DA1307" w14:textId="77777777" w:rsidTr="007239FA">
        <w:tc>
          <w:tcPr>
            <w:tcW w:w="993" w:type="dxa"/>
            <w:vAlign w:val="center"/>
          </w:tcPr>
          <w:p w14:paraId="59FDADEA" w14:textId="0C18B339" w:rsidR="00C37D27" w:rsidRPr="007239FA" w:rsidRDefault="00C37D27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E2DFF" w:rsidRPr="007239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828" w:type="dxa"/>
            <w:vAlign w:val="center"/>
          </w:tcPr>
          <w:p w14:paraId="7405C6D7" w14:textId="76521158" w:rsidR="00C37D27" w:rsidRPr="007239FA" w:rsidRDefault="00C37D27" w:rsidP="007239FA">
            <w:pPr>
              <w:pStyle w:val="a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Срок направления оператором электронной площадки Заказчику протокола </w:t>
            </w:r>
            <w:r w:rsidR="005D3489"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подачи</w:t>
            </w:r>
            <w:r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ценовых предложений</w:t>
            </w:r>
          </w:p>
        </w:tc>
        <w:tc>
          <w:tcPr>
            <w:tcW w:w="6237" w:type="dxa"/>
            <w:vAlign w:val="center"/>
          </w:tcPr>
          <w:p w14:paraId="1CAA2855" w14:textId="19215AE5" w:rsidR="00C37D27" w:rsidRPr="007239FA" w:rsidRDefault="000142E1" w:rsidP="007239FA">
            <w:pPr>
              <w:pStyle w:val="af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</w:pPr>
            <w:r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 соответствии с пунктом </w:t>
            </w:r>
            <w:r w:rsidR="005D3489"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15.11 раздела 15 части </w:t>
            </w:r>
            <w:r w:rsidR="005D3489" w:rsidRPr="007239F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V</w:t>
            </w:r>
            <w:r w:rsidR="005D3489"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«ПРОВЕДЕНИЕ ПРОЦЕДУРЫ ПОДАЧИ ЦЕНОВЫХ ПРЕДЛОЖЕНИЕ, ПОДВЕДЕНИЕ ИТОГОВ ТЕНДЕРА В ЭЛЕКТРОННОЙ ФОРМЕ» тендерной </w:t>
            </w:r>
            <w:r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документации, а именно 1 час с момента </w:t>
            </w:r>
            <w:r w:rsidR="005D3489"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завершения процедуры подачи ценовых предложений.</w:t>
            </w:r>
          </w:p>
        </w:tc>
      </w:tr>
      <w:tr w:rsidR="00206E6C" w:rsidRPr="007239FA" w14:paraId="4AED3C2A" w14:textId="77777777" w:rsidTr="007239FA">
        <w:tc>
          <w:tcPr>
            <w:tcW w:w="993" w:type="dxa"/>
            <w:vAlign w:val="center"/>
          </w:tcPr>
          <w:p w14:paraId="4B33220F" w14:textId="6276A324" w:rsidR="00206E6C" w:rsidRPr="007239FA" w:rsidRDefault="00C37D27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E2DFF" w:rsidRPr="007239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206E6C" w:rsidRPr="007239F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828" w:type="dxa"/>
            <w:vAlign w:val="center"/>
          </w:tcPr>
          <w:p w14:paraId="03AE65F4" w14:textId="4DE904BF" w:rsidR="00206E6C" w:rsidRPr="007239FA" w:rsidRDefault="005B651A" w:rsidP="007239FA">
            <w:pPr>
              <w:pStyle w:val="a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Дата и п</w:t>
            </w:r>
            <w:r w:rsidR="00206E6C"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орядок подведения итогов </w:t>
            </w:r>
            <w:r w:rsidR="005D3489"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тендера </w:t>
            </w:r>
            <w:r w:rsidR="00206E6C"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электронной форме</w:t>
            </w:r>
          </w:p>
        </w:tc>
        <w:tc>
          <w:tcPr>
            <w:tcW w:w="6237" w:type="dxa"/>
          </w:tcPr>
          <w:p w14:paraId="20C8A211" w14:textId="77777777" w:rsidR="007239FA" w:rsidRPr="007239FA" w:rsidRDefault="007239FA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Дата подведения итогов тендера в электронной форме:</w:t>
            </w:r>
          </w:p>
          <w:p w14:paraId="31B8832B" w14:textId="0DAD6E99" w:rsidR="005B651A" w:rsidRPr="007239FA" w:rsidRDefault="007239FA" w:rsidP="007239FA">
            <w:pPr>
              <w:pStyle w:val="af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790E41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7239FA">
              <w:rPr>
                <w:rFonts w:ascii="Times New Roman" w:eastAsia="Times New Roman" w:hAnsi="Times New Roman" w:cs="Times New Roman"/>
                <w:sz w:val="22"/>
                <w:szCs w:val="22"/>
              </w:rPr>
              <w:t>» октября 2025 года</w:t>
            </w:r>
            <w:r w:rsidRPr="007239F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 xml:space="preserve"> </w:t>
            </w:r>
          </w:p>
          <w:p w14:paraId="0E8CCEFB" w14:textId="35E20C67" w:rsidR="00206E6C" w:rsidRPr="007239FA" w:rsidRDefault="00206E6C" w:rsidP="007239FA">
            <w:pPr>
              <w:pStyle w:val="a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39F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 xml:space="preserve">Порядок </w:t>
            </w:r>
            <w:r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подведения итогов </w:t>
            </w:r>
            <w:r w:rsidR="005D3489"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тендера</w:t>
            </w:r>
            <w:r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в электронной ф</w:t>
            </w:r>
            <w:bookmarkStart w:id="1" w:name="_GoBack"/>
            <w:bookmarkEnd w:id="1"/>
            <w:r w:rsidRPr="00723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орме</w:t>
            </w:r>
            <w:r w:rsidRPr="007239F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 xml:space="preserve"> определен пунктами </w:t>
            </w:r>
            <w:r w:rsidRPr="007239F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br/>
            </w:r>
            <w:r w:rsidR="005D3489" w:rsidRPr="007239F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 xml:space="preserve">15.12-15.15 раздела 15 части V «ПРОВЕДЕНИЕ ПРОЦЕДУРЫ ПОДАЧИ ЦЕНОВЫХ ПРЕДЛОЖЕНИЕ, ПОДВЕДЕНИЕ ИТОГОВ ТЕНДЕРА В ЭЛЕКТРОННОЙ ФОРМЕ» тендерной </w:t>
            </w:r>
            <w:r w:rsidRPr="007239F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>документации</w:t>
            </w:r>
            <w:r w:rsidR="00744FAD" w:rsidRPr="007239F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>.</w:t>
            </w:r>
          </w:p>
        </w:tc>
      </w:tr>
      <w:tr w:rsidR="00952ABF" w:rsidRPr="007239FA" w14:paraId="7DB20A04" w14:textId="77777777" w:rsidTr="007239FA">
        <w:tc>
          <w:tcPr>
            <w:tcW w:w="993" w:type="dxa"/>
            <w:vAlign w:val="center"/>
          </w:tcPr>
          <w:p w14:paraId="118224F4" w14:textId="5FC99108" w:rsidR="00952ABF" w:rsidRPr="007239FA" w:rsidRDefault="00952ABF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3828" w:type="dxa"/>
            <w:vAlign w:val="center"/>
          </w:tcPr>
          <w:p w14:paraId="48D0502C" w14:textId="12919A03" w:rsidR="00952ABF" w:rsidRPr="007239FA" w:rsidRDefault="00952ABF" w:rsidP="007239FA">
            <w:pPr>
              <w:pStyle w:val="a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Информация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в соответствии со статьей 3.1-4 Закона № 223-ФЗ</w:t>
            </w:r>
          </w:p>
        </w:tc>
        <w:tc>
          <w:tcPr>
            <w:tcW w:w="6237" w:type="dxa"/>
          </w:tcPr>
          <w:p w14:paraId="6E7C97E1" w14:textId="77777777" w:rsidR="007239FA" w:rsidRPr="007239FA" w:rsidRDefault="007239FA" w:rsidP="007239FA">
            <w:pPr>
              <w:pStyle w:val="a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Установлено: </w:t>
            </w:r>
          </w:p>
          <w:p w14:paraId="3CDB90C5" w14:textId="77777777" w:rsidR="007239FA" w:rsidRPr="007239FA" w:rsidRDefault="007239FA" w:rsidP="007239FA">
            <w:pPr>
              <w:pStyle w:val="a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-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 предусмотренный подпунктом «б» пункта 1 части 2 статьи 3.1-4 Закона № 223-ФЗ. По  Постановлению №1875 Позиция 199 Приложения № 2 (ОКПД</w:t>
            </w:r>
            <w:proofErr w:type="gramStart"/>
            <w:r w:rsidRPr="007239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7239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26.20.15.160: Программно-аппаратные комплексы, созданные на машинах вычислительных электронных цифровых) </w:t>
            </w:r>
          </w:p>
          <w:p w14:paraId="7AA09647" w14:textId="4E4D9D1F" w:rsidR="00952ABF" w:rsidRPr="007239FA" w:rsidRDefault="007239FA" w:rsidP="007239FA">
            <w:pPr>
              <w:pStyle w:val="a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736814">
              <w:rPr>
                <w:rFonts w:ascii="Times New Roman" w:hAnsi="Times New Roman" w:cs="Times New Roman"/>
                <w:sz w:val="20"/>
                <w:szCs w:val="22"/>
              </w:rPr>
              <w:t xml:space="preserve">Сформировано в соответствии с Положением о закупке и приведено в части </w:t>
            </w:r>
            <w:r w:rsidRPr="00736814">
              <w:rPr>
                <w:rFonts w:ascii="Times New Roman" w:eastAsia="Times New Roman" w:hAnsi="Times New Roman" w:cs="Times New Roman"/>
                <w:i/>
                <w:sz w:val="20"/>
                <w:szCs w:val="22"/>
              </w:rPr>
              <w:t>XIII</w:t>
            </w:r>
            <w:r w:rsidRPr="00736814">
              <w:rPr>
                <w:rFonts w:ascii="Times New Roman" w:hAnsi="Times New Roman" w:cs="Times New Roman"/>
                <w:sz w:val="20"/>
                <w:szCs w:val="22"/>
              </w:rPr>
              <w:t xml:space="preserve"> «</w:t>
            </w:r>
            <w:r w:rsidRPr="00736814">
              <w:rPr>
                <w:rFonts w:ascii="Times New Roman" w:eastAsia="Times New Roman" w:hAnsi="Times New Roman" w:cs="Times New Roman"/>
                <w:i/>
                <w:sz w:val="20"/>
                <w:szCs w:val="22"/>
              </w:rPr>
              <w:t>ИНФОРМАЦИЯ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В СООТВЕТСТВИИ С ПОСТАНОВЛЕНИЕМ ПРАВИТЕЛЬСТВА  РОССИЙСКОЙ ФЕДЕРАЦИИ ОТ 23.12.2024 № 1875 «О МЕРАХ ПО ПРЕДОСТАВЛЕНИЮ НАЦИОНАЛЬНОГО РЕЖИМА</w:t>
            </w:r>
            <w:proofErr w:type="gramEnd"/>
            <w:r w:rsidRPr="00736814">
              <w:rPr>
                <w:rFonts w:ascii="Times New Roman" w:eastAsia="Times New Roman" w:hAnsi="Times New Roman" w:cs="Times New Roman"/>
                <w:i/>
                <w:sz w:val="20"/>
                <w:szCs w:val="22"/>
              </w:rPr>
              <w:t xml:space="preserve">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</w:tc>
      </w:tr>
      <w:tr w:rsidR="00952ABF" w:rsidRPr="007239FA" w14:paraId="686D8410" w14:textId="77777777" w:rsidTr="007239FA">
        <w:tc>
          <w:tcPr>
            <w:tcW w:w="993" w:type="dxa"/>
            <w:vAlign w:val="center"/>
          </w:tcPr>
          <w:p w14:paraId="3A552CE6" w14:textId="6A382D10" w:rsidR="00952ABF" w:rsidRPr="007239FA" w:rsidRDefault="00952ABF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16.1</w:t>
            </w:r>
          </w:p>
        </w:tc>
        <w:tc>
          <w:tcPr>
            <w:tcW w:w="3828" w:type="dxa"/>
            <w:vAlign w:val="center"/>
          </w:tcPr>
          <w:p w14:paraId="70A83796" w14:textId="3140A4B9" w:rsidR="00952ABF" w:rsidRPr="007239FA" w:rsidRDefault="00952ABF" w:rsidP="007239FA">
            <w:pPr>
              <w:pStyle w:val="a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sz w:val="22"/>
                <w:szCs w:val="22"/>
              </w:rPr>
              <w:t>Присутствуют обстоятельства, допускающие изъятия из национального режима</w:t>
            </w:r>
          </w:p>
        </w:tc>
        <w:tc>
          <w:tcPr>
            <w:tcW w:w="6237" w:type="dxa"/>
          </w:tcPr>
          <w:p w14:paraId="074FF31E" w14:textId="77777777" w:rsidR="007239FA" w:rsidRPr="007239FA" w:rsidRDefault="007239FA" w:rsidP="007239FA">
            <w:pPr>
              <w:pStyle w:val="a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239FA">
              <w:rPr>
                <w:rFonts w:ascii="Times New Roman" w:hAnsi="Times New Roman" w:cs="Times New Roman"/>
                <w:i/>
                <w:sz w:val="22"/>
                <w:szCs w:val="22"/>
              </w:rPr>
              <w:t>Не установлено</w:t>
            </w:r>
          </w:p>
          <w:p w14:paraId="1D06D11B" w14:textId="5F061491" w:rsidR="00952ABF" w:rsidRPr="007239FA" w:rsidRDefault="00952ABF" w:rsidP="007239F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C33086" w14:textId="1803B317" w:rsidR="00952ABF" w:rsidRPr="007239FA" w:rsidRDefault="00952ABF" w:rsidP="007239FA">
            <w:pPr>
              <w:pStyle w:val="af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00697300" w14:textId="77777777" w:rsidR="00952ABF" w:rsidRPr="007239FA" w:rsidRDefault="00952ABF" w:rsidP="007239FA">
            <w:pPr>
              <w:pStyle w:val="a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0A29EDF4" w14:textId="77777777" w:rsidR="00206E6C" w:rsidRPr="0091569A" w:rsidRDefault="00206E6C" w:rsidP="00206E6C">
      <w:pPr>
        <w:rPr>
          <w:color w:val="auto"/>
          <w:sz w:val="18"/>
          <w:szCs w:val="18"/>
        </w:rPr>
      </w:pPr>
    </w:p>
    <w:sectPr w:rsidR="00206E6C" w:rsidRPr="0091569A" w:rsidSect="007239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42663" w14:textId="77777777" w:rsidR="00F964E3" w:rsidRDefault="00F964E3" w:rsidP="00247ABF">
      <w:r>
        <w:separator/>
      </w:r>
    </w:p>
  </w:endnote>
  <w:endnote w:type="continuationSeparator" w:id="0">
    <w:p w14:paraId="266C261D" w14:textId="77777777" w:rsidR="00F964E3" w:rsidRDefault="00F964E3" w:rsidP="0024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724B7" w14:textId="77777777" w:rsidR="00F964E3" w:rsidRDefault="00F964E3" w:rsidP="00247ABF">
      <w:r>
        <w:separator/>
      </w:r>
    </w:p>
  </w:footnote>
  <w:footnote w:type="continuationSeparator" w:id="0">
    <w:p w14:paraId="56CEE753" w14:textId="77777777" w:rsidR="00F964E3" w:rsidRDefault="00F964E3" w:rsidP="00247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331F"/>
    <w:multiLevelType w:val="hybridMultilevel"/>
    <w:tmpl w:val="DD64F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8263A"/>
    <w:multiLevelType w:val="hybridMultilevel"/>
    <w:tmpl w:val="51161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A7136"/>
    <w:multiLevelType w:val="hybridMultilevel"/>
    <w:tmpl w:val="01B61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53298"/>
    <w:multiLevelType w:val="hybridMultilevel"/>
    <w:tmpl w:val="7B6C6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C4A"/>
    <w:rsid w:val="00010E30"/>
    <w:rsid w:val="000142E1"/>
    <w:rsid w:val="000462A1"/>
    <w:rsid w:val="00067CAC"/>
    <w:rsid w:val="000A5BD9"/>
    <w:rsid w:val="000C2991"/>
    <w:rsid w:val="000D169B"/>
    <w:rsid w:val="000D1E05"/>
    <w:rsid w:val="000D3103"/>
    <w:rsid w:val="000E63BC"/>
    <w:rsid w:val="0010229B"/>
    <w:rsid w:val="001064BA"/>
    <w:rsid w:val="00173672"/>
    <w:rsid w:val="001A7949"/>
    <w:rsid w:val="001B3E84"/>
    <w:rsid w:val="001F07AC"/>
    <w:rsid w:val="00206E6C"/>
    <w:rsid w:val="00212BB9"/>
    <w:rsid w:val="00245110"/>
    <w:rsid w:val="00247ABF"/>
    <w:rsid w:val="0025020C"/>
    <w:rsid w:val="0025659E"/>
    <w:rsid w:val="00282909"/>
    <w:rsid w:val="002C1EE8"/>
    <w:rsid w:val="002E304B"/>
    <w:rsid w:val="002F411B"/>
    <w:rsid w:val="0039230E"/>
    <w:rsid w:val="00394308"/>
    <w:rsid w:val="00402685"/>
    <w:rsid w:val="00414EC0"/>
    <w:rsid w:val="00440253"/>
    <w:rsid w:val="004440A6"/>
    <w:rsid w:val="0045331E"/>
    <w:rsid w:val="00496F50"/>
    <w:rsid w:val="004B3E79"/>
    <w:rsid w:val="004C7E8C"/>
    <w:rsid w:val="004E2FC2"/>
    <w:rsid w:val="004F3E5B"/>
    <w:rsid w:val="005A38BC"/>
    <w:rsid w:val="005B651A"/>
    <w:rsid w:val="005D3489"/>
    <w:rsid w:val="005D79A4"/>
    <w:rsid w:val="005F0319"/>
    <w:rsid w:val="00606911"/>
    <w:rsid w:val="0063276C"/>
    <w:rsid w:val="006329DA"/>
    <w:rsid w:val="00692231"/>
    <w:rsid w:val="006A7489"/>
    <w:rsid w:val="006B033C"/>
    <w:rsid w:val="006D1476"/>
    <w:rsid w:val="006E39AC"/>
    <w:rsid w:val="006E454E"/>
    <w:rsid w:val="00712DEC"/>
    <w:rsid w:val="0071724C"/>
    <w:rsid w:val="007201F9"/>
    <w:rsid w:val="007239FA"/>
    <w:rsid w:val="00727B04"/>
    <w:rsid w:val="007362BA"/>
    <w:rsid w:val="00736814"/>
    <w:rsid w:val="00744FAD"/>
    <w:rsid w:val="00786D9F"/>
    <w:rsid w:val="00790E41"/>
    <w:rsid w:val="007A61F5"/>
    <w:rsid w:val="007A6C39"/>
    <w:rsid w:val="007B3BD2"/>
    <w:rsid w:val="007B74F7"/>
    <w:rsid w:val="007D5ACE"/>
    <w:rsid w:val="007E10AC"/>
    <w:rsid w:val="007E1FBF"/>
    <w:rsid w:val="007F2B6A"/>
    <w:rsid w:val="008530E7"/>
    <w:rsid w:val="008730CC"/>
    <w:rsid w:val="008C72BF"/>
    <w:rsid w:val="008D1894"/>
    <w:rsid w:val="0093760E"/>
    <w:rsid w:val="00952ABF"/>
    <w:rsid w:val="00961800"/>
    <w:rsid w:val="00963232"/>
    <w:rsid w:val="00975A4E"/>
    <w:rsid w:val="00977540"/>
    <w:rsid w:val="009F69A9"/>
    <w:rsid w:val="00A24338"/>
    <w:rsid w:val="00A43DA0"/>
    <w:rsid w:val="00A95430"/>
    <w:rsid w:val="00A979C0"/>
    <w:rsid w:val="00AA2BE4"/>
    <w:rsid w:val="00AD02E4"/>
    <w:rsid w:val="00AE002E"/>
    <w:rsid w:val="00AE0C4A"/>
    <w:rsid w:val="00AE3537"/>
    <w:rsid w:val="00B227C2"/>
    <w:rsid w:val="00B33065"/>
    <w:rsid w:val="00B859C4"/>
    <w:rsid w:val="00B94A53"/>
    <w:rsid w:val="00BB407D"/>
    <w:rsid w:val="00BC5ED9"/>
    <w:rsid w:val="00BE265F"/>
    <w:rsid w:val="00BE373B"/>
    <w:rsid w:val="00BE5FE9"/>
    <w:rsid w:val="00BF0AF6"/>
    <w:rsid w:val="00C33606"/>
    <w:rsid w:val="00C37D27"/>
    <w:rsid w:val="00C46780"/>
    <w:rsid w:val="00CE2DFF"/>
    <w:rsid w:val="00D1649B"/>
    <w:rsid w:val="00D20B0D"/>
    <w:rsid w:val="00D84B33"/>
    <w:rsid w:val="00DA54B2"/>
    <w:rsid w:val="00E03559"/>
    <w:rsid w:val="00E41C5D"/>
    <w:rsid w:val="00E7300F"/>
    <w:rsid w:val="00E85529"/>
    <w:rsid w:val="00E935C9"/>
    <w:rsid w:val="00EF594B"/>
    <w:rsid w:val="00F03D3C"/>
    <w:rsid w:val="00F17DD4"/>
    <w:rsid w:val="00F31E55"/>
    <w:rsid w:val="00F352A4"/>
    <w:rsid w:val="00F54C94"/>
    <w:rsid w:val="00F964E3"/>
    <w:rsid w:val="00FC056C"/>
    <w:rsid w:val="00FC0C6E"/>
    <w:rsid w:val="00FD3712"/>
    <w:rsid w:val="00FE4AB2"/>
    <w:rsid w:val="00FE5EA5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10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AB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29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5020C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link w:val="12"/>
    <w:qFormat/>
    <w:locked/>
    <w:rsid w:val="00247ABF"/>
    <w:rPr>
      <w:rFonts w:ascii="Times New Roman" w:hAnsi="Times New Roman" w:cs="Times New Roman"/>
      <w:sz w:val="51"/>
      <w:szCs w:val="51"/>
      <w:shd w:val="clear" w:color="auto" w:fill="FFFFFF"/>
    </w:rPr>
  </w:style>
  <w:style w:type="paragraph" w:customStyle="1" w:styleId="12">
    <w:name w:val="Заголовок №1"/>
    <w:basedOn w:val="a"/>
    <w:link w:val="11"/>
    <w:qFormat/>
    <w:rsid w:val="00247ABF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eastAsiaTheme="minorHAnsi" w:hAnsi="Times New Roman" w:cs="Times New Roman"/>
      <w:color w:val="auto"/>
      <w:sz w:val="51"/>
      <w:szCs w:val="51"/>
      <w:lang w:eastAsia="en-US"/>
    </w:rPr>
  </w:style>
  <w:style w:type="character" w:customStyle="1" w:styleId="21">
    <w:name w:val="Основной текст (2)_"/>
    <w:link w:val="22"/>
    <w:qFormat/>
    <w:locked/>
    <w:rsid w:val="00247AB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247ABF"/>
    <w:pPr>
      <w:shd w:val="clear" w:color="auto" w:fill="FFFFFF"/>
      <w:spacing w:after="30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styleId="a3">
    <w:name w:val="footnote reference"/>
    <w:uiPriority w:val="99"/>
    <w:qFormat/>
    <w:rsid w:val="00247ABF"/>
    <w:rPr>
      <w:rFonts w:cs="Times New Roman"/>
      <w:vertAlign w:val="superscript"/>
    </w:rPr>
  </w:style>
  <w:style w:type="paragraph" w:styleId="a4">
    <w:name w:val="footnote text"/>
    <w:aliases w:val="Знак2,Знак21, Знак,Знак"/>
    <w:basedOn w:val="a"/>
    <w:link w:val="a5"/>
    <w:uiPriority w:val="99"/>
    <w:qFormat/>
    <w:rsid w:val="00247ABF"/>
    <w:rPr>
      <w:sz w:val="20"/>
      <w:szCs w:val="20"/>
    </w:rPr>
  </w:style>
  <w:style w:type="character" w:customStyle="1" w:styleId="a5">
    <w:name w:val="Текст сноски Знак"/>
    <w:aliases w:val="Знак2 Знак,Знак21 Знак, Знак Знак,Знак Знак"/>
    <w:basedOn w:val="a0"/>
    <w:link w:val="a4"/>
    <w:uiPriority w:val="99"/>
    <w:qFormat/>
    <w:rsid w:val="00247ABF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table" w:styleId="a6">
    <w:name w:val="Table Grid"/>
    <w:basedOn w:val="a1"/>
    <w:uiPriority w:val="39"/>
    <w:rsid w:val="00873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qFormat/>
    <w:rsid w:val="007E10AC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a7">
    <w:name w:val="Основной текст_"/>
    <w:link w:val="7"/>
    <w:qFormat/>
    <w:locked/>
    <w:rsid w:val="002E304B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7"/>
    <w:qFormat/>
    <w:rsid w:val="002E304B"/>
    <w:pPr>
      <w:shd w:val="clear" w:color="auto" w:fill="FFFFFF"/>
      <w:spacing w:before="6660" w:line="254" w:lineRule="exact"/>
      <w:jc w:val="center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ConsPlusNormal">
    <w:name w:val="ConsPlusNormal"/>
    <w:qFormat/>
    <w:rsid w:val="002E30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annotation text"/>
    <w:basedOn w:val="a"/>
    <w:link w:val="a9"/>
    <w:qFormat/>
    <w:rsid w:val="002E304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qFormat/>
    <w:rsid w:val="002E304B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020C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975A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329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b">
    <w:name w:val="Hyperlink"/>
    <w:basedOn w:val="a0"/>
    <w:uiPriority w:val="99"/>
    <w:unhideWhenUsed/>
    <w:rsid w:val="00BB407D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86D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86D9F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character" w:styleId="ae">
    <w:name w:val="annotation reference"/>
    <w:basedOn w:val="a0"/>
    <w:uiPriority w:val="99"/>
    <w:semiHidden/>
    <w:unhideWhenUsed/>
    <w:rsid w:val="00AE002E"/>
    <w:rPr>
      <w:sz w:val="16"/>
      <w:szCs w:val="16"/>
    </w:rPr>
  </w:style>
  <w:style w:type="paragraph" w:styleId="af">
    <w:name w:val="No Spacing"/>
    <w:uiPriority w:val="1"/>
    <w:qFormat/>
    <w:rsid w:val="007239F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AB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29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5020C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link w:val="12"/>
    <w:qFormat/>
    <w:locked/>
    <w:rsid w:val="00247ABF"/>
    <w:rPr>
      <w:rFonts w:ascii="Times New Roman" w:hAnsi="Times New Roman" w:cs="Times New Roman"/>
      <w:sz w:val="51"/>
      <w:szCs w:val="51"/>
      <w:shd w:val="clear" w:color="auto" w:fill="FFFFFF"/>
    </w:rPr>
  </w:style>
  <w:style w:type="paragraph" w:customStyle="1" w:styleId="12">
    <w:name w:val="Заголовок №1"/>
    <w:basedOn w:val="a"/>
    <w:link w:val="11"/>
    <w:qFormat/>
    <w:rsid w:val="00247ABF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eastAsiaTheme="minorHAnsi" w:hAnsi="Times New Roman" w:cs="Times New Roman"/>
      <w:color w:val="auto"/>
      <w:sz w:val="51"/>
      <w:szCs w:val="51"/>
      <w:lang w:eastAsia="en-US"/>
    </w:rPr>
  </w:style>
  <w:style w:type="character" w:customStyle="1" w:styleId="21">
    <w:name w:val="Основной текст (2)_"/>
    <w:link w:val="22"/>
    <w:qFormat/>
    <w:locked/>
    <w:rsid w:val="00247AB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247ABF"/>
    <w:pPr>
      <w:shd w:val="clear" w:color="auto" w:fill="FFFFFF"/>
      <w:spacing w:after="30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styleId="a3">
    <w:name w:val="footnote reference"/>
    <w:uiPriority w:val="99"/>
    <w:qFormat/>
    <w:rsid w:val="00247ABF"/>
    <w:rPr>
      <w:rFonts w:cs="Times New Roman"/>
      <w:vertAlign w:val="superscript"/>
    </w:rPr>
  </w:style>
  <w:style w:type="paragraph" w:styleId="a4">
    <w:name w:val="footnote text"/>
    <w:aliases w:val="Знак2,Знак21, Знак,Знак"/>
    <w:basedOn w:val="a"/>
    <w:link w:val="a5"/>
    <w:uiPriority w:val="99"/>
    <w:qFormat/>
    <w:rsid w:val="00247ABF"/>
    <w:rPr>
      <w:sz w:val="20"/>
      <w:szCs w:val="20"/>
    </w:rPr>
  </w:style>
  <w:style w:type="character" w:customStyle="1" w:styleId="a5">
    <w:name w:val="Текст сноски Знак"/>
    <w:aliases w:val="Знак2 Знак,Знак21 Знак, Знак Знак,Знак Знак"/>
    <w:basedOn w:val="a0"/>
    <w:link w:val="a4"/>
    <w:uiPriority w:val="99"/>
    <w:qFormat/>
    <w:rsid w:val="00247ABF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table" w:styleId="a6">
    <w:name w:val="Table Grid"/>
    <w:basedOn w:val="a1"/>
    <w:uiPriority w:val="39"/>
    <w:rsid w:val="00873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qFormat/>
    <w:rsid w:val="007E10AC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a7">
    <w:name w:val="Основной текст_"/>
    <w:link w:val="7"/>
    <w:qFormat/>
    <w:locked/>
    <w:rsid w:val="002E304B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7"/>
    <w:qFormat/>
    <w:rsid w:val="002E304B"/>
    <w:pPr>
      <w:shd w:val="clear" w:color="auto" w:fill="FFFFFF"/>
      <w:spacing w:before="6660" w:line="254" w:lineRule="exact"/>
      <w:jc w:val="center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ConsPlusNormal">
    <w:name w:val="ConsPlusNormal"/>
    <w:qFormat/>
    <w:rsid w:val="002E30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annotation text"/>
    <w:basedOn w:val="a"/>
    <w:link w:val="a9"/>
    <w:qFormat/>
    <w:rsid w:val="002E304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qFormat/>
    <w:rsid w:val="002E304B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020C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975A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329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b">
    <w:name w:val="Hyperlink"/>
    <w:basedOn w:val="a0"/>
    <w:uiPriority w:val="99"/>
    <w:unhideWhenUsed/>
    <w:rsid w:val="00BB407D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86D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86D9F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character" w:styleId="ae">
    <w:name w:val="annotation reference"/>
    <w:basedOn w:val="a0"/>
    <w:uiPriority w:val="99"/>
    <w:semiHidden/>
    <w:unhideWhenUsed/>
    <w:rsid w:val="00AE002E"/>
    <w:rPr>
      <w:sz w:val="16"/>
      <w:szCs w:val="16"/>
    </w:rPr>
  </w:style>
  <w:style w:type="paragraph" w:styleId="af">
    <w:name w:val="No Spacing"/>
    <w:uiPriority w:val="1"/>
    <w:qFormat/>
    <w:rsid w:val="007239F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6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</dc:creator>
  <cp:lastModifiedBy>112</cp:lastModifiedBy>
  <cp:revision>4</cp:revision>
  <cp:lastPrinted>2021-02-16T13:27:00Z</cp:lastPrinted>
  <dcterms:created xsi:type="dcterms:W3CDTF">2025-10-06T12:05:00Z</dcterms:created>
  <dcterms:modified xsi:type="dcterms:W3CDTF">2025-10-13T06:51:00Z</dcterms:modified>
</cp:coreProperties>
</file>