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23C3B" w14:textId="77777777" w:rsidR="00B03D47" w:rsidRDefault="00A379D9">
      <w:r>
        <w:t>Добрый день.</w:t>
      </w:r>
    </w:p>
    <w:p w14:paraId="2B5D93FA" w14:textId="77777777" w:rsidR="00A379D9" w:rsidRDefault="00A379D9"/>
    <w:p w14:paraId="4249EBB5" w14:textId="2ED0A7A6" w:rsidR="00A379D9" w:rsidRDefault="00A13A3E" w:rsidP="00A379D9">
      <w:pPr>
        <w:pStyle w:val="a5"/>
        <w:numPr>
          <w:ilvl w:val="0"/>
          <w:numId w:val="1"/>
        </w:numPr>
      </w:pPr>
      <w:r>
        <w:t>Просим предоставить ф</w:t>
      </w:r>
      <w:r w:rsidR="00A379D9">
        <w:t>ото места монтажа;</w:t>
      </w:r>
    </w:p>
    <w:p w14:paraId="68AA92E1" w14:textId="78168763" w:rsidR="004C24CE" w:rsidRDefault="004C24CE" w:rsidP="003627FF">
      <w:pPr>
        <w:pStyle w:val="a5"/>
        <w:numPr>
          <w:ilvl w:val="0"/>
          <w:numId w:val="1"/>
        </w:numPr>
        <w:jc w:val="both"/>
      </w:pPr>
      <w:r>
        <w:t>Просим предоставить информацию о программном обеспечении (наименование) для понимания</w:t>
      </w:r>
      <w:r w:rsidR="006B6236">
        <w:t>,</w:t>
      </w:r>
      <w:r>
        <w:t xml:space="preserve"> что такой софт </w:t>
      </w:r>
      <w:r w:rsidR="006B6236">
        <w:t xml:space="preserve">вообще </w:t>
      </w:r>
      <w:proofErr w:type="gramStart"/>
      <w:r>
        <w:t>существует и не нужно</w:t>
      </w:r>
      <w:proofErr w:type="gramEnd"/>
      <w:r>
        <w:t xml:space="preserve"> будет заказывать </w:t>
      </w:r>
      <w:r w:rsidR="006B6236">
        <w:t>разработку программного обеспечения</w:t>
      </w:r>
      <w:r>
        <w:t xml:space="preserve"> по цене </w:t>
      </w:r>
      <w:r w:rsidR="006B6236">
        <w:t xml:space="preserve">в </w:t>
      </w:r>
      <w:r>
        <w:t>1000000 руб</w:t>
      </w:r>
      <w:r w:rsidR="006B6236">
        <w:t xml:space="preserve">лей, </w:t>
      </w:r>
      <w:r>
        <w:t>на разработку которого потребуется 2 месяца. Учитывая сжатый срок поставки</w:t>
      </w:r>
      <w:r w:rsidR="006B6236">
        <w:t>,</w:t>
      </w:r>
      <w:r>
        <w:t xml:space="preserve"> просим предоставить несколько вариантов </w:t>
      </w:r>
      <w:proofErr w:type="gramStart"/>
      <w:r>
        <w:t>ПО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выбор, исключая возможность поставки единственного на рынке продукта, который может быть продан только одной компании из-за резерва.</w:t>
      </w:r>
    </w:p>
    <w:p w14:paraId="3ACF140E" w14:textId="2793F5FD" w:rsidR="00383C6D" w:rsidRDefault="00653B54" w:rsidP="007D36FA">
      <w:pPr>
        <w:pStyle w:val="a5"/>
        <w:numPr>
          <w:ilvl w:val="0"/>
          <w:numId w:val="1"/>
        </w:numPr>
        <w:jc w:val="both"/>
      </w:pPr>
      <w:r>
        <w:t xml:space="preserve">Нужна ли синхронизация оборудования со сторонним оборудованием или </w:t>
      </w:r>
      <w:proofErr w:type="gramStart"/>
      <w:r>
        <w:t>ПО</w:t>
      </w:r>
      <w:proofErr w:type="gramEnd"/>
      <w:r>
        <w:t xml:space="preserve">? </w:t>
      </w:r>
      <w:r w:rsidR="004C24CE">
        <w:t xml:space="preserve">Просим </w:t>
      </w:r>
      <w:r>
        <w:t xml:space="preserve">также </w:t>
      </w:r>
      <w:r w:rsidR="004C24CE">
        <w:t>указать, необходимо ли поставщику согласовывать с</w:t>
      </w:r>
      <w:r>
        <w:t xml:space="preserve"> </w:t>
      </w:r>
      <w:r w:rsidR="004C24CE">
        <w:t xml:space="preserve">третьими лицами совместимость программного обеспечения? </w:t>
      </w:r>
      <w:r>
        <w:t>И если да, у</w:t>
      </w:r>
      <w:r w:rsidR="004C24CE">
        <w:t>чтено ли это в сроках исполнения контракта?</w:t>
      </w:r>
    </w:p>
    <w:p w14:paraId="362B6826" w14:textId="77777777" w:rsidR="00570344" w:rsidRDefault="00570344" w:rsidP="00570344">
      <w:pPr>
        <w:jc w:val="both"/>
      </w:pPr>
    </w:p>
    <w:p w14:paraId="3541373A" w14:textId="77777777" w:rsidR="00A379D9" w:rsidRDefault="00A379D9">
      <w:r>
        <w:t>Спасибо.</w:t>
      </w:r>
    </w:p>
    <w:p w14:paraId="7711612C" w14:textId="77777777" w:rsidR="009F4EF4" w:rsidRDefault="009F4EF4"/>
    <w:p w14:paraId="5FD441C9" w14:textId="117A65F2" w:rsidR="002B6479" w:rsidRDefault="00F02873" w:rsidP="002B6479">
      <w:pPr>
        <w:pStyle w:val="a5"/>
        <w:numPr>
          <w:ilvl w:val="0"/>
          <w:numId w:val="2"/>
        </w:numPr>
        <w:ind w:firstLine="273"/>
      </w:pPr>
      <w:r>
        <w:lastRenderedPageBreak/>
        <w:pict w14:anchorId="3FF3C5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5pt;height:392.55pt">
            <v:imagedata r:id="rId6" o:title="WhatsApp Image 2025-09-11 at 11.18.35"/>
          </v:shape>
        </w:pict>
      </w:r>
      <w:r>
        <w:lastRenderedPageBreak/>
        <w:pict w14:anchorId="415527DD">
          <v:shape id="_x0000_i1026" type="#_x0000_t75" style="width:523.25pt;height:392.55pt">
            <v:imagedata r:id="rId7" o:title="WhatsApp Image 2025-09-11 at 11.18.34"/>
          </v:shape>
        </w:pict>
      </w:r>
      <w:r w:rsidR="009F4EF4">
        <w:t>Заказчиком за</w:t>
      </w:r>
      <w:bookmarkStart w:id="0" w:name="_GoBack"/>
      <w:bookmarkEnd w:id="0"/>
      <w:r w:rsidR="009F4EF4">
        <w:t>купается к</w:t>
      </w:r>
      <w:r w:rsidR="009F4EF4" w:rsidRPr="009F4EF4">
        <w:t>омплект светодиодно</w:t>
      </w:r>
      <w:r w:rsidR="009F4EF4">
        <w:t xml:space="preserve">го экрана, оборудование должно соответствовать описанию объекта закупки и должно функционировать по своему прямому </w:t>
      </w:r>
      <w:r w:rsidR="002B6479">
        <w:t>назначению</w:t>
      </w:r>
      <w:r w:rsidR="009F4EF4">
        <w:t>.</w:t>
      </w:r>
      <w:r w:rsidR="002B6479">
        <w:t xml:space="preserve"> Дополнительно не требуется разрабатывать ПО. Исходя из положений законодательства о контрактной системе в сфере закупок, ФАС России выработана правовая позиция, согласно которой объект закупки должен быть сформирован таким образом, чтобы совокупности характеристик товара соответствовало как минимум два производителя (письмо от 19.04.2023 г. № ПИ/30510/23). </w:t>
      </w:r>
    </w:p>
    <w:p w14:paraId="6C75A716" w14:textId="11692F64" w:rsidR="009F4EF4" w:rsidRDefault="002B6479" w:rsidP="002B6479">
      <w:pPr>
        <w:pStyle w:val="a5"/>
        <w:ind w:firstLine="273"/>
      </w:pPr>
      <w:r>
        <w:t>Заказчиком составлено Описание объекта закупки, которому соответствует как минимум 2 товара разных производителей. Таким образом, отсутствует основания для ограничения числа участников закупки тем более какого-либо резерва.</w:t>
      </w:r>
    </w:p>
    <w:p w14:paraId="4ADD5416" w14:textId="77777777" w:rsidR="002B6479" w:rsidRDefault="002B6479" w:rsidP="002B6479">
      <w:pPr>
        <w:pStyle w:val="a5"/>
        <w:ind w:firstLine="273"/>
      </w:pPr>
    </w:p>
    <w:p w14:paraId="3152F68B" w14:textId="2B66AFAF" w:rsidR="002B6479" w:rsidRDefault="002B6479" w:rsidP="002B6479">
      <w:pPr>
        <w:pStyle w:val="a5"/>
        <w:numPr>
          <w:ilvl w:val="0"/>
          <w:numId w:val="2"/>
        </w:numPr>
      </w:pPr>
      <w:r>
        <w:t>Заказчиком закупается к</w:t>
      </w:r>
      <w:r w:rsidRPr="009F4EF4">
        <w:t>омплект светодиодно</w:t>
      </w:r>
      <w:r>
        <w:t xml:space="preserve">го экрана, синхронизация со сторонним оборудованием или </w:t>
      </w:r>
      <w:proofErr w:type="gramStart"/>
      <w:r>
        <w:t>ПО</w:t>
      </w:r>
      <w:proofErr w:type="gramEnd"/>
      <w:r>
        <w:t xml:space="preserve"> не требуется</w:t>
      </w:r>
      <w:r w:rsidR="009368D7">
        <w:t>.</w:t>
      </w:r>
      <w:r>
        <w:t xml:space="preserve"> </w:t>
      </w:r>
      <w:r w:rsidR="009368D7" w:rsidRPr="009368D7">
        <w:t>В рамках федеральн</w:t>
      </w:r>
      <w:r w:rsidR="009368D7">
        <w:t>ого</w:t>
      </w:r>
      <w:r w:rsidR="009368D7" w:rsidRPr="009368D7">
        <w:t xml:space="preserve"> закон</w:t>
      </w:r>
      <w:r w:rsidR="009368D7">
        <w:t>а</w:t>
      </w:r>
      <w:r w:rsidR="009368D7" w:rsidRPr="009368D7">
        <w:t xml:space="preserve"> нет понятия "третье лицо" как основного участника контракта</w:t>
      </w:r>
      <w:r w:rsidR="009368D7">
        <w:t xml:space="preserve"> (договора)</w:t>
      </w:r>
      <w:r w:rsidR="009368D7" w:rsidRPr="009368D7">
        <w:t xml:space="preserve"> основными сторонами являются заказчик и поставщик</w:t>
      </w:r>
      <w:r w:rsidR="009368D7">
        <w:t xml:space="preserve">, никакого согласование с третьими лицами быть не может. </w:t>
      </w:r>
    </w:p>
    <w:sectPr w:rsidR="002B6479" w:rsidSect="00D70AB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342A"/>
    <w:multiLevelType w:val="hybridMultilevel"/>
    <w:tmpl w:val="DA62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21D13"/>
    <w:multiLevelType w:val="hybridMultilevel"/>
    <w:tmpl w:val="841A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EC"/>
    <w:rsid w:val="0003597E"/>
    <w:rsid w:val="001D1CE6"/>
    <w:rsid w:val="00220AEA"/>
    <w:rsid w:val="002B6479"/>
    <w:rsid w:val="00310369"/>
    <w:rsid w:val="003627FF"/>
    <w:rsid w:val="00383C6D"/>
    <w:rsid w:val="0039036F"/>
    <w:rsid w:val="00431921"/>
    <w:rsid w:val="004611EC"/>
    <w:rsid w:val="004838A0"/>
    <w:rsid w:val="004B6B30"/>
    <w:rsid w:val="004C24CE"/>
    <w:rsid w:val="004F12D8"/>
    <w:rsid w:val="00570344"/>
    <w:rsid w:val="006050D0"/>
    <w:rsid w:val="00642242"/>
    <w:rsid w:val="00653B54"/>
    <w:rsid w:val="006B6236"/>
    <w:rsid w:val="006E22D7"/>
    <w:rsid w:val="00764B71"/>
    <w:rsid w:val="007B47A4"/>
    <w:rsid w:val="007D36FA"/>
    <w:rsid w:val="007E1C73"/>
    <w:rsid w:val="009368D7"/>
    <w:rsid w:val="009818C8"/>
    <w:rsid w:val="009F4EF4"/>
    <w:rsid w:val="00A13A3E"/>
    <w:rsid w:val="00A379D9"/>
    <w:rsid w:val="00A82DDF"/>
    <w:rsid w:val="00B03D47"/>
    <w:rsid w:val="00B438DA"/>
    <w:rsid w:val="00C01E49"/>
    <w:rsid w:val="00D70AB4"/>
    <w:rsid w:val="00DD2E62"/>
    <w:rsid w:val="00E056F7"/>
    <w:rsid w:val="00E64896"/>
    <w:rsid w:val="00E65152"/>
    <w:rsid w:val="00E7390E"/>
    <w:rsid w:val="00F02873"/>
    <w:rsid w:val="00F26369"/>
    <w:rsid w:val="00F90051"/>
    <w:rsid w:val="00FD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4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A0"/>
    <w:pPr>
      <w:spacing w:after="0" w:line="240" w:lineRule="auto"/>
    </w:pPr>
    <w:rPr>
      <w:rFonts w:ascii="Times New Roman" w:hAnsi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62"/>
    <w:pPr>
      <w:spacing w:after="0" w:line="240" w:lineRule="auto"/>
    </w:pPr>
    <w:rPr>
      <w:rFonts w:ascii="Times New Roman" w:hAnsi="Times New Roman"/>
    </w:rPr>
  </w:style>
  <w:style w:type="table" w:customStyle="1" w:styleId="a4">
    <w:name w:val="Таблица"/>
    <w:basedOn w:val="a1"/>
    <w:uiPriority w:val="99"/>
    <w:rsid w:val="006E22D7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a5">
    <w:name w:val="List Paragraph"/>
    <w:basedOn w:val="a"/>
    <w:uiPriority w:val="34"/>
    <w:qFormat/>
    <w:rsid w:val="00A37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A0"/>
    <w:pPr>
      <w:spacing w:after="0" w:line="240" w:lineRule="auto"/>
    </w:pPr>
    <w:rPr>
      <w:rFonts w:ascii="Times New Roman" w:hAnsi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62"/>
    <w:pPr>
      <w:spacing w:after="0" w:line="240" w:lineRule="auto"/>
    </w:pPr>
    <w:rPr>
      <w:rFonts w:ascii="Times New Roman" w:hAnsi="Times New Roman"/>
    </w:rPr>
  </w:style>
  <w:style w:type="table" w:customStyle="1" w:styleId="a4">
    <w:name w:val="Таблица"/>
    <w:basedOn w:val="a1"/>
    <w:uiPriority w:val="99"/>
    <w:rsid w:val="006E22D7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a5">
    <w:name w:val="List Paragraph"/>
    <w:basedOn w:val="a"/>
    <w:uiPriority w:val="34"/>
    <w:qFormat/>
    <w:rsid w:val="00A37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</cp:lastModifiedBy>
  <cp:revision>13</cp:revision>
  <dcterms:created xsi:type="dcterms:W3CDTF">2022-03-22T08:38:00Z</dcterms:created>
  <dcterms:modified xsi:type="dcterms:W3CDTF">2025-09-11T11:15:00Z</dcterms:modified>
</cp:coreProperties>
</file>