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D4" w:rsidRPr="00297B7F" w:rsidRDefault="00297B7F">
      <w:pPr>
        <w:spacing w:after="0"/>
        <w:ind w:right="3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97B7F">
        <w:rPr>
          <w:rFonts w:ascii="Times New Roman" w:eastAsia="Times New Roman" w:hAnsi="Times New Roman" w:cs="Times New Roman"/>
          <w:b/>
          <w:color w:val="000000"/>
        </w:rPr>
        <w:t>ТЕХНИЧЕСКОЕ ЗАДАНИЕ</w:t>
      </w:r>
    </w:p>
    <w:p w:rsidR="006B60D4" w:rsidRPr="00297B7F" w:rsidRDefault="006B60D4">
      <w:pPr>
        <w:spacing w:after="0"/>
        <w:ind w:right="3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B60D4" w:rsidRPr="00297B7F" w:rsidRDefault="00297B7F">
      <w:pPr>
        <w:spacing w:after="0"/>
        <w:ind w:right="310"/>
        <w:rPr>
          <w:rFonts w:ascii="Times New Roman" w:eastAsia="Times New Roman" w:hAnsi="Times New Roman" w:cs="Times New Roman"/>
          <w:b/>
          <w:color w:val="000000"/>
        </w:rPr>
      </w:pPr>
      <w:r w:rsidRPr="00297B7F">
        <w:rPr>
          <w:rFonts w:ascii="Times New Roman" w:eastAsia="Times New Roman" w:hAnsi="Times New Roman" w:cs="Times New Roman"/>
          <w:b/>
          <w:color w:val="000000"/>
        </w:rPr>
        <w:t>1. Характеристики товара:</w:t>
      </w:r>
    </w:p>
    <w:tbl>
      <w:tblPr>
        <w:tblStyle w:val="a5"/>
        <w:tblW w:w="14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545"/>
        <w:gridCol w:w="1410"/>
        <w:gridCol w:w="3030"/>
        <w:gridCol w:w="2670"/>
        <w:gridCol w:w="630"/>
        <w:gridCol w:w="2025"/>
        <w:gridCol w:w="1830"/>
        <w:gridCol w:w="930"/>
      </w:tblGrid>
      <w:tr w:rsidR="006B60D4" w:rsidRPr="00297B7F">
        <w:trPr>
          <w:jc w:val="center"/>
        </w:trPr>
        <w:tc>
          <w:tcPr>
            <w:tcW w:w="48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7B7F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54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7B7F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B7F">
              <w:rPr>
                <w:rFonts w:ascii="Times New Roman" w:eastAsia="Times New Roman" w:hAnsi="Times New Roman" w:cs="Times New Roman"/>
                <w:b/>
              </w:rPr>
              <w:t>ОКПД 2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7B7F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характеристики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7B7F">
              <w:rPr>
                <w:rFonts w:ascii="Times New Roman" w:eastAsia="Times New Roman" w:hAnsi="Times New Roman" w:cs="Times New Roman"/>
                <w:b/>
                <w:color w:val="000000"/>
              </w:rPr>
              <w:t>Значение характеристики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B7F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B7F">
              <w:rPr>
                <w:rFonts w:ascii="Times New Roman" w:eastAsia="Times New Roman" w:hAnsi="Times New Roman" w:cs="Times New Roman"/>
                <w:b/>
              </w:rPr>
              <w:t>Кол-во по адресу:</w:t>
            </w:r>
          </w:p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97B7F">
              <w:rPr>
                <w:rFonts w:ascii="Times New Roman" w:eastAsia="Times New Roman" w:hAnsi="Times New Roman" w:cs="Times New Roman"/>
                <w:b/>
              </w:rPr>
              <w:t>г.Тюмень</w:t>
            </w:r>
            <w:proofErr w:type="spellEnd"/>
            <w:r w:rsidRPr="00297B7F">
              <w:rPr>
                <w:rFonts w:ascii="Times New Roman" w:eastAsia="Times New Roman" w:hAnsi="Times New Roman" w:cs="Times New Roman"/>
                <w:b/>
              </w:rPr>
              <w:t xml:space="preserve">, ул.Индустриальная,49 Взрослое отделение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B7F">
              <w:rPr>
                <w:rFonts w:ascii="Times New Roman" w:eastAsia="Times New Roman" w:hAnsi="Times New Roman" w:cs="Times New Roman"/>
                <w:b/>
              </w:rPr>
              <w:t xml:space="preserve">Кол-во по адресу: </w:t>
            </w:r>
            <w:proofErr w:type="spellStart"/>
            <w:r w:rsidRPr="00297B7F">
              <w:rPr>
                <w:rFonts w:ascii="Times New Roman" w:eastAsia="Times New Roman" w:hAnsi="Times New Roman" w:cs="Times New Roman"/>
                <w:b/>
              </w:rPr>
              <w:t>г.Тюмень</w:t>
            </w:r>
            <w:proofErr w:type="spellEnd"/>
            <w:r w:rsidRPr="00297B7F">
              <w:rPr>
                <w:rFonts w:ascii="Times New Roman" w:eastAsia="Times New Roman" w:hAnsi="Times New Roman" w:cs="Times New Roman"/>
                <w:b/>
              </w:rPr>
              <w:t>, ул.Профсоюзная,79/1 Детская поликлиника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7B7F">
              <w:rPr>
                <w:rFonts w:ascii="Times New Roman" w:eastAsia="Times New Roman" w:hAnsi="Times New Roman" w:cs="Times New Roman"/>
                <w:b/>
              </w:rPr>
              <w:t>Общее кол-во</w:t>
            </w: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5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МФУ</w:t>
            </w:r>
          </w:p>
        </w:tc>
        <w:tc>
          <w:tcPr>
            <w:tcW w:w="141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sz w:val="22"/>
                <w:szCs w:val="22"/>
              </w:rPr>
              <w:t>26.20.18.110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Назначение устройства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копир, сканер, принтер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97B7F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Способ подключения, не менее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Ethernet</w:t>
            </w:r>
            <w:proofErr w:type="spellEnd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(RJ-45), USB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Цветность печати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монохромная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менее А4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электрографическая (лазерная, светодиодная)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Скорость черно-белой печати в формате А4, </w:t>
            </w:r>
            <w:proofErr w:type="spellStart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</w:t>
            </w:r>
            <w:proofErr w:type="spellEnd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/мин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менее 20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Устройство автоподачи сканера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Поддержка ОС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Windows</w:t>
            </w:r>
            <w:proofErr w:type="spellEnd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Linux</w:t>
            </w:r>
            <w:proofErr w:type="spellEnd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или эквиваленты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Максимальное разрешение для монохромной печати, точек на дюйм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менее 1200 х 1200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Функция автоматической двусторонней печати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Объем установленной оперативной памяти, Мб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менее 512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Максимальная плотность используемых материалов </w:t>
            </w: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(бумаги</w:t>
            </w:r>
            <w:proofErr w:type="gramStart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),  г</w:t>
            </w:r>
            <w:proofErr w:type="gramEnd"/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менее 200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Суммарная емкость выходных лотков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менее 150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Количество оригинальных черных картриджей, </w:t>
            </w: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поставляемых с оборудованием, штук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не менее 2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Частота процессора, мегагерц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менее 1000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B60D4" w:rsidRPr="00297B7F">
        <w:trPr>
          <w:trHeight w:val="220"/>
          <w:jc w:val="center"/>
        </w:trPr>
        <w:tc>
          <w:tcPr>
            <w:tcW w:w="48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60D4" w:rsidRPr="00297B7F" w:rsidRDefault="00297B7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Время выхода первого отпечатка, секунда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B60D4" w:rsidRPr="00297B7F" w:rsidRDefault="0029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7B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 более 6,9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0D4" w:rsidRPr="00297B7F" w:rsidRDefault="006B60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297B7F">
        <w:rPr>
          <w:rFonts w:ascii="Times New Roman" w:eastAsia="Times New Roman" w:hAnsi="Times New Roman" w:cs="Times New Roman"/>
          <w:b/>
        </w:rPr>
        <w:t xml:space="preserve">2. Место поставки и монтажа: 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297B7F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97B7F">
        <w:rPr>
          <w:rFonts w:ascii="Times New Roman" w:eastAsia="Times New Roman" w:hAnsi="Times New Roman" w:cs="Times New Roman"/>
        </w:rPr>
        <w:t>г.Тюмень</w:t>
      </w:r>
      <w:proofErr w:type="spellEnd"/>
      <w:r w:rsidRPr="00297B7F">
        <w:rPr>
          <w:rFonts w:ascii="Times New Roman" w:eastAsia="Times New Roman" w:hAnsi="Times New Roman" w:cs="Times New Roman"/>
        </w:rPr>
        <w:t>, ул.Индустриальная,49 Взрослое отделение;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297B7F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97B7F">
        <w:rPr>
          <w:rFonts w:ascii="Times New Roman" w:eastAsia="Times New Roman" w:hAnsi="Times New Roman" w:cs="Times New Roman"/>
        </w:rPr>
        <w:t>г.Тюмень</w:t>
      </w:r>
      <w:proofErr w:type="spellEnd"/>
      <w:r w:rsidRPr="00297B7F">
        <w:rPr>
          <w:rFonts w:ascii="Times New Roman" w:eastAsia="Times New Roman" w:hAnsi="Times New Roman" w:cs="Times New Roman"/>
        </w:rPr>
        <w:t>, ул.Профсоюзная,79/1 Детская поликлиника.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297B7F">
        <w:rPr>
          <w:rFonts w:ascii="Times New Roman" w:eastAsia="Times New Roman" w:hAnsi="Times New Roman" w:cs="Times New Roman"/>
          <w:b/>
        </w:rPr>
        <w:t xml:space="preserve">3. Срок поставки и монтажа: </w:t>
      </w:r>
      <w:r w:rsidRPr="00297B7F">
        <w:rPr>
          <w:rFonts w:ascii="Times New Roman" w:eastAsia="Times New Roman" w:hAnsi="Times New Roman" w:cs="Times New Roman"/>
        </w:rPr>
        <w:t>в течение 60 календарных дней с даты заключения договора.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297B7F">
        <w:rPr>
          <w:rFonts w:ascii="Times New Roman" w:eastAsia="Times New Roman" w:hAnsi="Times New Roman" w:cs="Times New Roman"/>
        </w:rPr>
        <w:t>3.1. Доставка, погрузочно-разгрузочные работы, оказание информационных и консультационных услуг, связанных с приобретением (созданием, изготовлением) имущества, включая и</w:t>
      </w:r>
      <w:r w:rsidRPr="00297B7F">
        <w:rPr>
          <w:rFonts w:ascii="Times New Roman" w:eastAsia="Times New Roman" w:hAnsi="Times New Roman" w:cs="Times New Roman"/>
        </w:rPr>
        <w:t>нструктаж на рабочем месте, а также бесплатная замена брака или оборудования, не соответствующего требованиям настоящего Технического задания, производятся за счет Поставщика.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  <w:b/>
        </w:rPr>
        <w:t xml:space="preserve">4. Требования к качеству, безопасности товара: 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</w:t>
      </w:r>
      <w:r w:rsidRPr="00297B7F">
        <w:rPr>
          <w:rFonts w:ascii="Times New Roman" w:eastAsia="Times New Roman" w:hAnsi="Times New Roman" w:cs="Times New Roman"/>
        </w:rPr>
        <w:t xml:space="preserve">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</w:t>
      </w:r>
      <w:r w:rsidRPr="00297B7F">
        <w:rPr>
          <w:rFonts w:ascii="Times New Roman" w:eastAsia="Times New Roman" w:hAnsi="Times New Roman" w:cs="Times New Roman"/>
        </w:rPr>
        <w:t>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6B60D4" w:rsidRPr="00297B7F" w:rsidRDefault="00297B7F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4.5. Товар должен быть безопасным и</w:t>
      </w:r>
      <w:r w:rsidRPr="00297B7F">
        <w:rPr>
          <w:rFonts w:ascii="Times New Roman" w:eastAsia="Times New Roman" w:hAnsi="Times New Roman" w:cs="Times New Roman"/>
        </w:rPr>
        <w:t xml:space="preserve">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4.6. Товар должен отвечать требованиям безопасности жизни и здоровья,</w:t>
      </w:r>
      <w:r w:rsidRPr="00297B7F">
        <w:rPr>
          <w:rFonts w:ascii="Times New Roman" w:eastAsia="Times New Roman" w:hAnsi="Times New Roman" w:cs="Times New Roman"/>
        </w:rPr>
        <w:t xml:space="preserve">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297B7F">
        <w:rPr>
          <w:rFonts w:ascii="Times New Roman" w:eastAsia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Pr="00297B7F">
        <w:rPr>
          <w:rFonts w:ascii="Times New Roman" w:eastAsia="Times New Roman" w:hAnsi="Times New Roman" w:cs="Times New Roman"/>
        </w:rPr>
        <w:t>Га</w:t>
      </w:r>
      <w:r w:rsidRPr="00297B7F">
        <w:rPr>
          <w:rFonts w:ascii="Times New Roman" w:eastAsia="Times New Roman" w:hAnsi="Times New Roman" w:cs="Times New Roman"/>
        </w:rPr>
        <w:t xml:space="preserve">рантийный срок составляет не менее </w:t>
      </w:r>
      <w:proofErr w:type="gramStart"/>
      <w:r w:rsidRPr="00297B7F">
        <w:rPr>
          <w:rFonts w:ascii="Times New Roman" w:eastAsia="Times New Roman" w:hAnsi="Times New Roman" w:cs="Times New Roman"/>
        </w:rPr>
        <w:t>срока</w:t>
      </w:r>
      <w:proofErr w:type="gramEnd"/>
      <w:r w:rsidRPr="00297B7F">
        <w:rPr>
          <w:rFonts w:ascii="Times New Roman" w:eastAsia="Times New Roman" w:hAnsi="Times New Roman" w:cs="Times New Roman"/>
        </w:rPr>
        <w:t xml:space="preserve"> указанного заводом изготовителем (производителем), но не менее 12 месяцев с даты приемки оборудования Заказчиком.</w:t>
      </w:r>
      <w:r w:rsidRPr="00297B7F">
        <w:rPr>
          <w:rFonts w:ascii="Times New Roman" w:eastAsia="Times New Roman" w:hAnsi="Times New Roman" w:cs="Times New Roman"/>
        </w:rPr>
        <w:t xml:space="preserve"> В течение гарантийного срока обнаруженные недостатки товара подлежат устранению силами и средствами П</w:t>
      </w:r>
      <w:r w:rsidRPr="00297B7F">
        <w:rPr>
          <w:rFonts w:ascii="Times New Roman" w:eastAsia="Times New Roman" w:hAnsi="Times New Roman" w:cs="Times New Roman"/>
        </w:rPr>
        <w:t>оставщика;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  <w:b/>
        </w:rPr>
        <w:t>5. Требования к упаковке, маркировке товара:</w:t>
      </w:r>
    </w:p>
    <w:p w:rsidR="006B60D4" w:rsidRPr="00297B7F" w:rsidRDefault="00297B7F">
      <w:pPr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</w:t>
      </w:r>
      <w:r w:rsidRPr="00297B7F">
        <w:rPr>
          <w:rFonts w:ascii="Times New Roman" w:eastAsia="Times New Roman" w:hAnsi="Times New Roman" w:cs="Times New Roman"/>
        </w:rPr>
        <w:t>а таре и упаковке должна содержаться отчетливая информация на русском языке;</w:t>
      </w:r>
    </w:p>
    <w:p w:rsidR="006B60D4" w:rsidRPr="00297B7F" w:rsidRDefault="00297B7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</w:t>
      </w:r>
      <w:r w:rsidRPr="00297B7F">
        <w:rPr>
          <w:rFonts w:ascii="Times New Roman" w:eastAsia="Times New Roman" w:hAnsi="Times New Roman" w:cs="Times New Roman"/>
        </w:rPr>
        <w:t>олжны быть прочными, сухими, без нарушения целостности со специальной маркировкой;</w:t>
      </w:r>
    </w:p>
    <w:p w:rsidR="006B60D4" w:rsidRPr="00297B7F" w:rsidRDefault="00297B7F">
      <w:pPr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lastRenderedPageBreak/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6B60D4" w:rsidRPr="00297B7F" w:rsidRDefault="00297B7F">
      <w:pPr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5.4. Поставщик несет ответстве</w:t>
      </w:r>
      <w:r w:rsidRPr="00297B7F">
        <w:rPr>
          <w:rFonts w:ascii="Times New Roman" w:eastAsia="Times New Roman" w:hAnsi="Times New Roman" w:cs="Times New Roman"/>
        </w:rPr>
        <w:t>нность за ненадлежащую упаковку, не обеспечивающую сохранность товара при его хранении и транспортировании;</w:t>
      </w:r>
    </w:p>
    <w:p w:rsidR="006B60D4" w:rsidRPr="00297B7F" w:rsidRDefault="00297B7F">
      <w:pPr>
        <w:tabs>
          <w:tab w:val="left" w:pos="0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</w:t>
      </w:r>
      <w:r w:rsidRPr="00297B7F">
        <w:rPr>
          <w:rFonts w:ascii="Times New Roman" w:eastAsia="Times New Roman" w:hAnsi="Times New Roman" w:cs="Times New Roman"/>
        </w:rPr>
        <w:t>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6B60D4" w:rsidRPr="00297B7F" w:rsidRDefault="00297B7F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</w:rPr>
      </w:pPr>
      <w:r w:rsidRPr="00297B7F">
        <w:rPr>
          <w:rFonts w:ascii="Times New Roman" w:eastAsia="Times New Roman" w:hAnsi="Times New Roman" w:cs="Times New Roman"/>
          <w:b/>
        </w:rPr>
        <w:t>6. Сроки оплаты товара:</w:t>
      </w:r>
    </w:p>
    <w:p w:rsidR="006B60D4" w:rsidRDefault="00297B7F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297B7F">
        <w:rPr>
          <w:rFonts w:ascii="Times New Roman" w:eastAsia="Times New Roman" w:hAnsi="Times New Roman" w:cs="Times New Roman"/>
        </w:rPr>
        <w:t>Оплата Товара производится по факту поставки то</w:t>
      </w:r>
      <w:r w:rsidRPr="00297B7F">
        <w:rPr>
          <w:rFonts w:ascii="Times New Roman" w:eastAsia="Times New Roman" w:hAnsi="Times New Roman" w:cs="Times New Roman"/>
        </w:rPr>
        <w:t>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</w:t>
      </w:r>
      <w:r w:rsidRPr="00297B7F">
        <w:rPr>
          <w:rFonts w:ascii="Times New Roman" w:eastAsia="Times New Roman" w:hAnsi="Times New Roman" w:cs="Times New Roman"/>
        </w:rPr>
        <w:t>арных накладных (или УПД).</w:t>
      </w:r>
      <w:bookmarkStart w:id="0" w:name="_GoBack"/>
      <w:bookmarkEnd w:id="0"/>
    </w:p>
    <w:sectPr w:rsidR="006B60D4">
      <w:pgSz w:w="16838" w:h="11906" w:orient="landscape"/>
      <w:pgMar w:top="1133" w:right="850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D4"/>
    <w:rsid w:val="00297B7F"/>
    <w:rsid w:val="006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0417C-7E4E-463C-85D1-B86F9294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b/>
      <w:color w:val="5B9BD5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5">
    <w:name w:val="heading 5"/>
    <w:basedOn w:val="a"/>
    <w:next w:val="a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/>
    </w:pPr>
    <w:rPr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Шаманский Владислав</cp:lastModifiedBy>
  <cp:revision>2</cp:revision>
  <dcterms:created xsi:type="dcterms:W3CDTF">2025-08-21T12:41:00Z</dcterms:created>
  <dcterms:modified xsi:type="dcterms:W3CDTF">2025-08-21T12:42:00Z</dcterms:modified>
</cp:coreProperties>
</file>