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0A" w:rsidRDefault="005513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ПРОЕКТ</w:t>
      </w:r>
    </w:p>
    <w:p w:rsidR="0064010A" w:rsidRDefault="005513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ДОГОВОР ПОДРЯДА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_________</w:t>
      </w:r>
    </w:p>
    <w:p w:rsidR="0064010A" w:rsidRDefault="006401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4010A" w:rsidRDefault="005513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г. Владимир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«___» ________ 2025 г.</w:t>
      </w:r>
    </w:p>
    <w:p w:rsidR="0064010A" w:rsidRDefault="006401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4010A" w:rsidRDefault="005513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>именуем___ в дальнейшем</w:t>
      </w:r>
      <w:r>
        <w:rPr>
          <w:rFonts w:ascii="Times New Roman" w:hAnsi="Times New Roman" w:cs="Times New Roman"/>
          <w:b/>
          <w:sz w:val="20"/>
          <w:szCs w:val="20"/>
        </w:rPr>
        <w:t xml:space="preserve"> «Подрядчик»</w:t>
      </w:r>
      <w:r>
        <w:rPr>
          <w:rFonts w:ascii="Times New Roman" w:hAnsi="Times New Roman" w:cs="Times New Roman"/>
          <w:sz w:val="20"/>
          <w:szCs w:val="20"/>
        </w:rPr>
        <w:t>, в лице _________________________________________________ (должность, Ф.И.О.), действующего на основании __________________ (Устава, доверенности), с одной стороны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 </w:t>
      </w:r>
    </w:p>
    <w:p w:rsidR="0064010A" w:rsidRDefault="005513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Общество с ограниченной ответственностью «Техника-коммунальные системы» (ООО «ТКС»)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именуемое в дальнейшем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«Заказчик»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в лице исполняющего обязанности </w:t>
      </w:r>
      <w:r>
        <w:rPr>
          <w:rFonts w:ascii="Times New Roman" w:eastAsia="Calibri" w:hAnsi="Times New Roman" w:cs="Times New Roman"/>
          <w:sz w:val="20"/>
          <w:szCs w:val="20"/>
        </w:rPr>
        <w:t>генерального директора Неделяева Андрея Алексеевича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действующего на основании Устава, с другой стороны, вместе именуемые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«Стороны»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</w:p>
    <w:p w:rsidR="0064010A" w:rsidRDefault="005513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Гражданским кодексом Российской Федерации, Федеральным Законом от 18.07.2011г. №223-ФЗ «О закупках товаров, работ, услуг отдельными видами юридических лиц» и другими законодательными и нормативными актами РФ, а также Положением «О порядке проведения закупок товаров, работ, услуг Обществом с ограниченной ответственностью «Техника-коммунальные системы», утвержденного Решением единственного участника ООО «ТКС»  </w:t>
      </w:r>
      <w:r w:rsidRPr="00966FBF">
        <w:rPr>
          <w:rFonts w:ascii="Times New Roman" w:eastAsia="Times New Roman" w:hAnsi="Times New Roman" w:cs="Times New Roman"/>
          <w:sz w:val="20"/>
          <w:szCs w:val="20"/>
        </w:rPr>
        <w:t>от 26 декабря 2024г. №5/2024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(итоговый протокол проведения закупки товаров (работ, услуг) № ___ от ___.___.2025г.), совместно именуемые в дальнейшем «Стороны»,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заключили настоящий Договор о нижеследующем:</w:t>
      </w:r>
    </w:p>
    <w:p w:rsidR="0064010A" w:rsidRDefault="005513B7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1. ПРЕДМЕТ ДОГОВОРА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1.1. Подрядчик обязуется по заданию Заказчика выполнить работы по реконструкции участка полупроходного канала тепловой сети длиной 104 п.м и монтажу новых стальных трубопроводов отопления (прямого и обратного) проходящих в нём общей протяженностью 208 п.м  от ТК-5Б до ТК-11 (далее – Работы), расположенного по адресу: г. Владимир, ул. Дворянская, д.27а (далее – Объект), и сдать результат Заказчику, а Заказчик обязуется принять результат работы и оплатить его.</w:t>
      </w:r>
    </w:p>
    <w:p w:rsidR="0064010A" w:rsidRDefault="005513B7">
      <w:pPr>
        <w:pStyle w:val="24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</w:pPr>
      <w:r>
        <w:t>1.2. Подрядчик обязуется выполнить все работы, указанные в п.</w:t>
      </w:r>
      <w:r>
        <w:rPr>
          <w:lang w:val="en-US"/>
        </w:rPr>
        <w:t> </w:t>
      </w:r>
      <w:r>
        <w:t>1.1 настоящего договора, в соответствии с Техническим заданием (Приложение №</w:t>
      </w:r>
      <w:r>
        <w:rPr>
          <w:lang w:val="en-US"/>
        </w:rPr>
        <w:t> </w:t>
      </w:r>
      <w:r>
        <w:t>1) и утвержденной сметной документацией (Приложение № 2).</w:t>
      </w:r>
    </w:p>
    <w:p w:rsidR="0064010A" w:rsidRDefault="005513B7">
      <w:pPr>
        <w:pStyle w:val="24"/>
        <w:tabs>
          <w:tab w:val="left" w:pos="1134"/>
        </w:tabs>
        <w:spacing w:after="0" w:line="240" w:lineRule="auto"/>
        <w:ind w:left="0"/>
        <w:jc w:val="both"/>
      </w:pPr>
      <w:r>
        <w:t xml:space="preserve">1.3. Виды, объем, стоимость указанных работ представлены в приложениях к настоящему Договору, которые являются его неотъемлемой частью. </w:t>
      </w:r>
    </w:p>
    <w:p w:rsidR="0064010A" w:rsidRDefault="005513B7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 ПРАВА И ОБЯЗАННОСТИ СТОРОН</w:t>
      </w:r>
    </w:p>
    <w:p w:rsidR="0064010A" w:rsidRDefault="005513B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2.1.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  <w:t>Обязанности Подрядчика: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2.1.1. Подрядчик обязуется выполнить все работы указанные в п. 1.1 настоящего Договора в объеме и в сроки, предусмотренные настоящим договором, и сдать работу Заказчику в установленный срок.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2.1.2. Подрядчик обязан обеспечить производство и качество всех работ в соответствии с положениями и требованиями нормативно-технической, технологической и ремонтной документации, в полном соответствии с требованиями действующих СНиП, ГОСТ, ВСН.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2.1.3. Подрядчик обязан выполнять работы с соблюдением действующих на территории РФ правил безопасности предъявляемым к проведению указанных работ на опасных производственных объектах, в том числе с применением грузоподъёмных машин и механизмов.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2.1.4. Подрядчик обязан обеспечить выполнение работ своими силами и средствами. Работы выполняются из материалов, приобретенных Подрядчиком, за счет средств Подрядчика.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2.1.5. До начала выполнения работ, для организации пропускного режима на территорию Заказчика и предоставления сотрудникам Подрядчика права прохода и пребывания на территории Заказчика, а также права ввоза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оборудования, инвентаря, инструментов и материалов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Заказчику список лиц, непосредственно участвующих в работах с указанием их паспортных данных и список ввозимых ими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оборудования, инвентаря, инструментов и материалов.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2.1.6. Подрядчик обязан обеспечить выполнение работ обученным и аттестованным персоналом с уровнем квалификации, необходимым для выполнения работ, предусмотренных настоящим договором, в том числе обученным по охране труда, прошедшим противопожарный инструктаж, имеющим соответствующую выполняемым работам допуск к производству указанных.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 Подрядчик обязан обеспечить персонал специальной одеждой, специальной обувью и средствами индивидуальной защиты (СИЗ) в соответствии с действующими нормами.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2.1.8. Работы с применением грузоподъёмных машин Подрядчик обязан вести с соблюдением требований правил безопасной эксплуатации грузоподъёмных машин, в том числе </w:t>
      </w:r>
      <w:r>
        <w:rPr>
          <w:rFonts w:ascii="Times New Roman" w:hAnsi="Times New Roman" w:cs="Times New Roman"/>
          <w:bCs/>
          <w:sz w:val="20"/>
          <w:szCs w:val="20"/>
        </w:rPr>
        <w:t>Правил безопасности опасных производственных объектов, на которых используются подъемные сооружения.</w:t>
      </w:r>
    </w:p>
    <w:p w:rsidR="0064010A" w:rsidRDefault="00551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2.1.9. До приемки работ Заказчиком Подрядчик обязан вывезти принадлежащие Подрядчику оборудование, инвентарь, инструменты, материалы.</w:t>
      </w:r>
    </w:p>
    <w:p w:rsidR="0064010A" w:rsidRDefault="00551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2.1.10. Подрядчик обязан немедленно известить Заказчика и до получения от него указаний приостановить работы при обнаружении:</w:t>
      </w:r>
    </w:p>
    <w:p w:rsidR="0064010A" w:rsidRDefault="00551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64010A" w:rsidRDefault="00551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2.1.11. Подрядчик не вправе использовать в ходе осуществления работ материалы и оборудование, предоставленные Заказчиком, или выполнять указания последнего, если это может привести к нарушению действующих норм и ухудшению качества работы.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2.1.12. Если возникнет необходимость в проведении дополнительных работ, Подрядчик обязан заблаговременно предупредить об этом Заказчика.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2.1.13. При проведении работ Подрядчик обязан обеспечивать сохранность имущества Заказчика и третьих лиц, а также принять меры по предотвращению затопления ливневыми и другими водами подвального помещения нежилого здания – Корпус №1. В случае причинения ущерба возместить его стоимость в полном объеме в течение 7 (семи) календарных дней с момента получения требования об этом.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2.1.14. Подрядчик обязан обеспечить качество материалов, используемых им для выполнения работ.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2.1.15. Подрядчик обязан самостоятельно осуществить транспортировку демонтированных инженерных трубопроводов, отводов, тройников, запорной арматуры и прочих демонтируемых элементов трубопровода на выделенную для хранения металлолома площадку для последующей передачи Заказчику.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2.1.16. Подрядчик обязан до дня приемки работ вывезти принадлежащие Подрядчику оборудование, инвентарь, инструменты и строительный мусор. Строительный мусор – демонтируемые плиты перекрытий, демонтируемый лом кирпичной кладки стен непроходного канала, иловые отложения, грязь при очистке дна непроходного канала и другой строительный мусор - </w:t>
      </w:r>
      <w:r>
        <w:rPr>
          <w:rFonts w:ascii="Times New Roman" w:hAnsi="Times New Roman" w:cs="Times New Roman"/>
          <w:sz w:val="20"/>
          <w:szCs w:val="20"/>
        </w:rPr>
        <w:t>вывозится Подрядчиком самостоятельно и за свой счёт за пределы строительной площадки для утилизации.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2.1.17. Подрядчик обязан при выполнении Работ (в том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 использованием землеройной техники) обеспечить сохранность инженерных коммуникаций, расположенных на земельном участке (как надземных, так и подземных). В случае повреждения коммуникаций устранить за собственный счёт весь нанесённый ущерб в течение 3 (трёх) рабочих дней, либо возместить ущерб Заказчику денежными средствами в согласованные сторонами сроки.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010A" w:rsidRDefault="005513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2.2. Права Подрядчика: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2.2.1. Самостоятельно определять способы выполнения задания Заказчика.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2.2.2. Осуществлять иные права в соответствии с законом и настоящим договором.</w:t>
      </w:r>
    </w:p>
    <w:p w:rsidR="0064010A" w:rsidRDefault="005513B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2.3. Обязанности Заказчика: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2.3.1. Обеспечить доступ Подрядчика на объект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указанный в п. 1.1 настоящего договора.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2.3.2. Принять выполненные работы в порядке, предусмотренном настоящим договором.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2.3.3. Оплатить выполненные работы в размере, в сроки и в порядке, предусмотренные настоящим Договором.</w:t>
      </w:r>
    </w:p>
    <w:p w:rsidR="0064010A" w:rsidRDefault="005513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2.4. Права Заказчика: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2.4.1. В любое время проверять ход и качество работы, выполняемой Подрядчиком, не вмешиваясь в его деятельность.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2.4.2.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2.4.3.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или устранить недостатки своими силами,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3. СРОКИ ВЫПОЛНЕНИЯ РАБОТ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3.1. Работы, предусмотренные настоящим Договором, осуществляются Подрядчиком в течение 40 (сорок) рабочих дней с момента подписания настоящего Договора.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4. СТОИМОСТЬ РАБОТ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4.1. Общая стоимость работ по настоящему договору составляет ____________________ руб., в том числе НДС по ставке 20% / НДС не облагается (Подрядчик не является плательщиком НДС), Стороны пришли к соглашению, что в случае утраты Исполнителем права на применение упрощенной системы налогообложения, НДС включен в указанную в настоящем пункте стоимость работ.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Указанная стоимость включает в себя стоимость работ, материалов, стоимость оборудования, транспортные расходы, вознаграждение Подрядчика, а также иные расходы Подрядчика, прямо не предусмотренные в Договоре, но необходимые для выполнения работ.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4.2. Стоимость работ является твердой и пересмотру не подлежит.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4.3. Оплата работы осуществляется по фактическим объемам и подтвержденным расходам, которые указываются в Актах КС-2, КС-3.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4.4. Оплата работ осуществляется путём перечисления денежных средств на расчётный счёт Подрядчика в следующем порядке: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4.4.1. Заказчик в течение </w:t>
      </w:r>
      <w:r w:rsidRPr="00966FBF">
        <w:rPr>
          <w:rFonts w:ascii="Times New Roman" w:eastAsia="Calibri" w:hAnsi="Times New Roman" w:cs="Times New Roman"/>
          <w:sz w:val="20"/>
          <w:szCs w:val="20"/>
          <w:lang w:eastAsia="en-US"/>
        </w:rPr>
        <w:t>7 (семи) рабочих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дней с момента заключения настоящего договора и  предоставления Подрядчиком счёта на оплату перечисляет Подрядчику аванс в размере 65 % (шестьдесят пять процентов) от общей стоимости работ, указанной в п. 4.1. настоящего Договора, а именно ____________________ руб., в том числе НДС по ставке 20% / НДС не облагается (Подрядчик не является плательщиком НДС), Стороны пришли к соглашению, что в случае утраты Исполнителем права на применение упрощенной системы налогообложения, НДС включен в указанную в настоящем пункте стоимость работ.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4.4.2. Окончательный расчет производится Заказчиком исходя из стоимости работ, предусмотренной п. 4.1 настоящего договора, за вычетом всех ранее произведенных Заказчиком платежей по договору, после подписания Сторонами акта о приемке выполненных работ (форма №КС-2), справки о стоимости выполненных работ и затрат (форма №КС-3), в течение 7 (семи) банковских дней с момента выставления Исполнителем счёта на оплату.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4.5. Обязанность Заказчика по оплате считается исполненной в момент списания денежных средств с расчетного счета Заказчика. 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5. ПОРЯДОК ПРИЕМКИ РАБОТ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5.1. Заказчик обязан принять выполненные работы, за исключением случаев, когда он в соответствии с требованиями, установленными в законе, вправе потребовать безвозмездного устранения недостатков в разумный срок или отказаться от исполнения Договора.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5.2. Работы считаются принятыми с момента подписания сторонами акта приемки выполненных работ (форма КС-2). </w:t>
      </w:r>
      <w:r>
        <w:rPr>
          <w:rFonts w:ascii="Times New Roman" w:hAnsi="Times New Roman" w:cs="Times New Roman"/>
          <w:sz w:val="20"/>
          <w:szCs w:val="20"/>
        </w:rPr>
        <w:t xml:space="preserve">Одновременно с передачей акта приемки  выполненных работ формы КС-2 Подрядчик передает Заказчику справку о стоимости выполненных работ формы КС-3, счет на оплату.  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Заказчик в течение 5 (пяти) рабочих дней с момента получения от Подрядчика Акта сдачи-приемки выполненных работ обязан подписать его или направить Подрядчику мотивированный отказ.</w:t>
      </w:r>
    </w:p>
    <w:p w:rsidR="0064010A" w:rsidRDefault="005513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5.4. В случае мотивированного отказа Заказчика от приемки работ, Сторонами составляется двусторонний акт с перечнем необходимых доработок и сроков их выполнения. Мотивированные замечания Заказчика, согласованные сторонами в акте, устраняются Подрядчиком за свой счет.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6. ОТВЕТСТВЕННОСТЬ. РИСКИ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6.1. Сторона, нарушившая Договор, обязана возместить другой стороне причиненные таким нарушением убытки.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6.2.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6.3. Подрядчик несет ответственность за произошедшую по его вине не сохранность материалов или оборудования Заказчика, переданного Подрядчику для выполнения работ, а также иного имущества Заказчика, находящегося на объекте, указанном в п. 1.1 настоящего Договора. В этом случае Подрядчик обязан за свой счет заменить указанное имущество или при невозможности этого возместить Заказчику убытки.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6.4. В случаях, когда работы выполнены Подрядчиком с отступлениями от настоящего Договора, ухудшившими результат работы, или с иными недостатками, препятствующими использованию результата работ по назначению, Заказчик вправе по своему выбору: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6.4.1. Потребовать от Подрядчика безвозмездного устранения недостатков в разумный срок.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6.4.2. Потребовать от Подрядчика соразмерного уменьшения установленной за работу цены.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6.4.3.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6.5. За ущерб, причиненный третьему лицу в процессе выполнения работ, отвечает Подрядчик, если не докажет, что ущерб был причинен вследствие обстоятельств, за которые отвечает Заказчик.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6.6. Риск случайной гибели или случайного повреждения результата выполненной работы до ее приемки Заказчиком несет Подрядчик.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6.7. Риск случайной гибели  или случайного повреждения материалов, оборудования, переданного для осуществления ремонта имущества и иного имущества,  используемого для исполнения договора, несет Подрядчик.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6.8. Возмещение убытков не освобождают сторону, нарушившую Договор, от исполнения своих обязательств в натуре.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6.9. Подрядчик гарантирует, что является добросовестным налогоплательщиком, Подрядчик возмещает убытки Заказчику в случае отказа налоговых органов в принятии к вычету/возмещении НДС Заказчику по настоящему Договору по вине Подрядчика.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6.10. В случае нарушения сроков начала, окончания выполнения работ, Подрядчик уплачивает Заказчику пени в размере 0,01% от стоимости работ, указанной в п. 4.1. настоящего Договора, за каждый день просрочки исполнения обязательства.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6.11. В случае нарушения сроков оплаты, предусмотренных п. 4.4. настоящего договора,  Заказчик уплачивает Подрядчику пени в размере 0,01% от стоимости неоплаченных работ, за каждый день просрочки, но не более 10% стоимости неоплаченных работ.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6.12. Подрядчик в полном объеме несет ответственность перед Заказчиком и/или третьими лицами за ущерб, который может быть причинен в результате некачественно выполненных работ, а также нарушения технологии выполнения работ (в том числе в период осуществления работ и в течение гарантийного срока эксплуатации объекта).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6.13. Стороны пришли к соглашению, что Заказчик вправе удержать штрафы, пени и неустойку, предусмотренные настоящим договором, из вознаграждения (общей стоимости договора согласно п. 4.1. настоящего договора), причитающегося Подрядчику по договору. 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6.14. Подрядчик при проведении работ несет полную ответственность за соблюдение техники безопасности, охраны труда и пожарной безопасности, за правильную эксплуатацию технических средств и инженерного оборудования.</w:t>
      </w:r>
    </w:p>
    <w:p w:rsidR="0064010A" w:rsidRDefault="005513B7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ОБСТОЯТЕЛЬСТВА НЕПРЕОДОЛИМОЙ СИЛЫ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действий обстоятельств непреодолимой силы. 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Обстоятельствами непреодолимой силы являются любые чрезвычайные и непредотвратимые ситуации, включая, но, не ограничиваясь следующим: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война и другие агрессии (объявленная война или нет), мобилизация или эмбарго;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массовая ионизирующая радиация или массовое радиоактивное заражение от любого атомного топлива или любыми радиоактивными отходами, взрывными веществами или другими опасными компонентами атомных взрывных устройств от любого источника;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восстание, революция, свержение существующего строя и установление военной власти, гражданская война;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массовые беспорядки, столкновения, забастовки.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обстоятельств непреодолимой силы подтверждается соответствующим документом Торгово-промышленной палаты Субъекта Российской Федерации по месту нахождения Заказчика.</w:t>
      </w:r>
    </w:p>
    <w:p w:rsidR="0064010A" w:rsidRDefault="005513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7.3.Сторона, для которой исполнение настоящего договора стало невозможным вследствие наступления обстоятельств непреодолимой силы, письменно уведомляет об этом другую Сторону не позднее 3 (трех) дней с момента наступления таких обстоятельств. Уведомление должно  содержать данные о характере обстоятельств непреодолимой силы, а также оценку их влияния на выполнение стороной своих обязательств по договору.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7.4.  В случае, если обстоятельства непреодолимой силы продолжаются более 2 (двух) месяцев, то Стороны проводят переговоры о целесообразности продолжения выполнения настоящего Договора. 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8. СРОК ДЕЙСТВИЯ ДОГОВОРА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8.1. Настоящий Договор вступает в силу с момента подписания (включая все приложения к договору) и действует до полного исполнения сторонами своих обязательств по Договору.</w:t>
      </w:r>
    </w:p>
    <w:p w:rsidR="0064010A" w:rsidRDefault="0064010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4010A" w:rsidRDefault="0064010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9. ГАРАНТИЙНЫЙ СРОК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9.1. Настоящим стороны установили гарантийный срок на выполненные Подрядчиком работы – </w:t>
      </w:r>
      <w:r w:rsidRPr="007C7FE3">
        <w:rPr>
          <w:rFonts w:ascii="Times New Roman" w:eastAsia="Calibri" w:hAnsi="Times New Roman" w:cs="Times New Roman"/>
          <w:sz w:val="20"/>
          <w:szCs w:val="20"/>
          <w:lang w:eastAsia="en-US"/>
        </w:rPr>
        <w:t>5 (пять) лет с момента подписания сторонами акта приемки выполненных работ.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9.2. Если в период гарантийной эксплуатации объекта обнаружатся дефекты, допущенные по вине Подрядчика,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устранения,  Подрядчик обязан направить своего представителя в день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9.3. За неисполнение или ненадлежащее исполнение гарантийных обязательств Подрядчик несет ответственность в виде штрафа в размере 10% от стоимости работ, указанной в п. 4.1. настоящего договора.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9.4. Гарантийный срок на материалы и оборудование, использованные при производстве работ, устанавливается согласно гарантийным обязательствам завода-изготовителя.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10. РАЗРЕШЕНИЕ СПОРОВ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10.1. Все споры и разногласия, которые могут возникнуть между сторонами, будут разрешаться путем направления претензии. При этом срок рассмотрения претензии составляет 15 (пятнадцать) календарных дней с момента ее направления.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10.2. При неурегулировании в процессе переговоров спорных вопросов споры разрешаются в Арбитражном суде Владимирской области в порядке, установленном действующим законодательством.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11. ЗАКЛЮЧИТЕЛЬНЫЕ ПОЛОЖЕНИЯ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11.3. Стороны пришли к соглашению, что Подрядчик не вправе уступить свои права и обязанности по настоящему договору третьим лицам без предварительного письменного согласия Заказчика.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11.4. Все уведомления и сообщения должны направляться в письменной форме. Сообщения будут считаться исполненными надлежащим образом, если они направлены заказным письмом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11.5. Подрядчик </w:t>
      </w:r>
      <w:r>
        <w:rPr>
          <w:rFonts w:ascii="Times New Roman" w:hAnsi="Times New Roman" w:cs="Times New Roman"/>
          <w:sz w:val="20"/>
          <w:szCs w:val="20"/>
        </w:rPr>
        <w:t>дает свое согласие на обработку Заказчиком персональных данных, предоставленных Подрядчиком, в целях оказания услуг по настоящему договору в соответствии с подп.5 п.1 ст. 6 Федерального закона от 27.07.2006 N 152-ФЗ «О персональных данных». Под обработкой персональных данных понимаются действия (операции) с персональными данными,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данных. При обработке персональных данных Заказчик обеспечивает конфиденциальность персональных данных Подрядчика, а также принимает необходимые правовые, организационные и технические меры для защиты получаемых от Подрядчика персональных данных от неправомерного или случайного доступа к ним. Согласие на обработку данных предоставляется Подрядчиком на весь срок действия настоящего договора и до истечения 3 (трех) лет с даты расторжения настоящего договора.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11.6. Настоящий Договор составлен в форме электронного документа, подписанного усиленными электронными цифровыми подписями уполномоченных на подписание Договора лиц обеих сторон.</w:t>
      </w:r>
    </w:p>
    <w:p w:rsidR="0064010A" w:rsidRDefault="005513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11.7. 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64010A" w:rsidRDefault="005513B7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12.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  <w:t>ПРИЛОЖЕНИЯМИ К НАСТОЯЩЕМУ ДОГОВОРУ ЯВЛЯЮТСЯ:</w:t>
      </w:r>
    </w:p>
    <w:p w:rsidR="0064010A" w:rsidRDefault="005513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12.1. Приложение № 1. Техническое задание.</w:t>
      </w:r>
    </w:p>
    <w:p w:rsidR="0064010A" w:rsidRDefault="005513B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12.2. Приложение № 2. Сметная документация.</w:t>
      </w:r>
    </w:p>
    <w:p w:rsidR="0064010A" w:rsidRDefault="005513B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13. АДРЕСА, ПЛАТЕЖНЫЕ РЕКВИЗИТЫ И ПОДПИСИ СТОРОН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299"/>
        <w:gridCol w:w="5299"/>
      </w:tblGrid>
      <w:tr w:rsidR="0064010A">
        <w:tc>
          <w:tcPr>
            <w:tcW w:w="5299" w:type="dxa"/>
          </w:tcPr>
          <w:p w:rsidR="0064010A" w:rsidRDefault="00551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«Техника-коммунальные системы»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600001,  г. Владимир, ул. Дворянская, 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 27-а, к.17, оф. 2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 3327113248 КПП 332701001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 40702810302000098577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Ярославский филиал ПАО «Промсвязьбанк» 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Ярославль</w:t>
            </w:r>
          </w:p>
          <w:p w:rsidR="0064010A" w:rsidRDefault="00551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 30101810300000000760 БИК 047888760</w:t>
            </w:r>
          </w:p>
          <w:p w:rsidR="0064010A" w:rsidRDefault="0064010A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4010A" w:rsidRDefault="005513B7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И.о. генерального директора</w:t>
            </w:r>
          </w:p>
          <w:p w:rsidR="0064010A" w:rsidRDefault="0064010A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4010A" w:rsidRDefault="005513B7">
            <w:pPr>
              <w:spacing w:after="0" w:line="240" w:lineRule="auto"/>
              <w:ind w:left="-7" w:firstLine="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 Неделяев</w:t>
            </w:r>
          </w:p>
        </w:tc>
        <w:tc>
          <w:tcPr>
            <w:tcW w:w="5299" w:type="dxa"/>
          </w:tcPr>
          <w:p w:rsidR="0064010A" w:rsidRDefault="005513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Подрядчик: </w:t>
            </w:r>
          </w:p>
          <w:p w:rsidR="0064010A" w:rsidRDefault="00640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10A" w:rsidRDefault="0064010A">
      <w:pPr>
        <w:rPr>
          <w:rFonts w:ascii="Times New Roman" w:hAnsi="Times New Roman" w:cs="Times New Roman"/>
          <w:sz w:val="20"/>
          <w:szCs w:val="20"/>
        </w:rPr>
      </w:pPr>
    </w:p>
    <w:p w:rsidR="005513B7" w:rsidRDefault="005513B7">
      <w:pPr>
        <w:rPr>
          <w:rFonts w:ascii="Times New Roman" w:hAnsi="Times New Roman" w:cs="Times New Roman"/>
          <w:sz w:val="20"/>
          <w:szCs w:val="20"/>
        </w:rPr>
      </w:pPr>
    </w:p>
    <w:p w:rsidR="005513B7" w:rsidRDefault="005513B7" w:rsidP="005513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C7FE3" w:rsidRDefault="007C7FE3" w:rsidP="005513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7C7FE3" w:rsidRPr="005513B7" w:rsidRDefault="007C7FE3" w:rsidP="005513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bookmarkStart w:id="0" w:name="_GoBack"/>
      <w:bookmarkEnd w:id="0"/>
    </w:p>
    <w:sectPr w:rsidR="007C7FE3" w:rsidRPr="005513B7">
      <w:pgSz w:w="11906" w:h="16838"/>
      <w:pgMar w:top="284" w:right="424" w:bottom="284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F8" w:rsidRDefault="00312CF8">
      <w:pPr>
        <w:spacing w:after="0" w:line="240" w:lineRule="auto"/>
      </w:pPr>
      <w:r>
        <w:separator/>
      </w:r>
    </w:p>
  </w:endnote>
  <w:endnote w:type="continuationSeparator" w:id="0">
    <w:p w:rsidR="00312CF8" w:rsidRDefault="0031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F8" w:rsidRDefault="00312CF8">
      <w:pPr>
        <w:spacing w:after="0" w:line="240" w:lineRule="auto"/>
      </w:pPr>
      <w:r>
        <w:separator/>
      </w:r>
    </w:p>
  </w:footnote>
  <w:footnote w:type="continuationSeparator" w:id="0">
    <w:p w:rsidR="00312CF8" w:rsidRDefault="0031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7131"/>
    <w:multiLevelType w:val="multilevel"/>
    <w:tmpl w:val="91AE4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B384753"/>
    <w:multiLevelType w:val="multilevel"/>
    <w:tmpl w:val="895026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44A10669"/>
    <w:multiLevelType w:val="multilevel"/>
    <w:tmpl w:val="7DCED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8601DAF"/>
    <w:multiLevelType w:val="hybridMultilevel"/>
    <w:tmpl w:val="EA7ACCC2"/>
    <w:lvl w:ilvl="0" w:tplc="B19674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DC5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E8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8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09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23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0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6D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6A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E46CE"/>
    <w:multiLevelType w:val="multilevel"/>
    <w:tmpl w:val="F8F0BE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0A"/>
    <w:rsid w:val="000F4B15"/>
    <w:rsid w:val="00312CF8"/>
    <w:rsid w:val="005513B7"/>
    <w:rsid w:val="0064010A"/>
    <w:rsid w:val="007C7FE3"/>
    <w:rsid w:val="00966FBF"/>
    <w:rsid w:val="00A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B333-0800-4BE1-9520-B736E18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lang w:val="ru-RU"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9224-5FF5-44FA-AC01-50638F61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3069</Words>
  <Characters>17495</Characters>
  <Application>Microsoft Office Word</Application>
  <DocSecurity>0</DocSecurity>
  <Lines>145</Lines>
  <Paragraphs>41</Paragraphs>
  <ScaleCrop>false</ScaleCrop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Воропаева Марина</cp:lastModifiedBy>
  <cp:revision>7</cp:revision>
  <dcterms:created xsi:type="dcterms:W3CDTF">2025-07-30T13:52:00Z</dcterms:created>
  <dcterms:modified xsi:type="dcterms:W3CDTF">2025-07-31T08:55:00Z</dcterms:modified>
</cp:coreProperties>
</file>