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355"/>
      </w:tblGrid>
      <w:tr w:rsidR="007114CE" w:rsidRPr="001A1815">
        <w:trPr>
          <w:trHeight w:val="701"/>
          <w:jc w:val="center"/>
        </w:trPr>
        <w:tc>
          <w:tcPr>
            <w:tcW w:w="9355" w:type="dxa"/>
            <w:tcBorders>
              <w:top w:val="nil"/>
              <w:left w:val="nil"/>
              <w:bottom w:val="single" w:sz="4" w:space="0" w:color="auto"/>
              <w:right w:val="nil"/>
            </w:tcBorders>
            <w:vAlign w:val="bottom"/>
          </w:tcPr>
          <w:p w:rsidR="007114CE" w:rsidRPr="001A1815" w:rsidRDefault="00AF3175">
            <w:pPr>
              <w:jc w:val="center"/>
              <w:rPr>
                <w:rFonts w:eastAsia="Roboto"/>
                <w:b/>
                <w:bCs/>
                <w:shd w:val="clear" w:color="auto" w:fill="FFFFFF"/>
              </w:rPr>
            </w:pPr>
            <w:hyperlink r:id="rId8" w:tgtFrame="https://zakupki.gov.ru/epz/organization/view223/_blank" w:history="1">
              <w:r w:rsidRPr="001A1815">
                <w:rPr>
                  <w:rFonts w:eastAsia="Roboto"/>
                  <w:b/>
                  <w:bCs/>
                  <w:shd w:val="clear" w:color="auto" w:fill="FFFFFF"/>
                </w:rPr>
                <w:t>ОБЛАСТНОЕ ГОСУДАРСТВЕННОЕ УЧРЕЖДЕНИЕ "РОМАНОВСКАЯ РАЙОННАЯ СТАНЦИЯ ПО БОРЬБЕ С БОЛЕЗНЯМИ ЖИВОТНЫХ"</w:t>
              </w:r>
            </w:hyperlink>
          </w:p>
          <w:p w:rsidR="007114CE" w:rsidRPr="001A1815" w:rsidRDefault="007114CE">
            <w:pPr>
              <w:keepNext/>
              <w:widowControl w:val="0"/>
              <w:spacing w:after="0" w:line="240" w:lineRule="auto"/>
              <w:ind w:firstLine="708"/>
              <w:jc w:val="center"/>
              <w:outlineLvl w:val="1"/>
              <w:rPr>
                <w:rFonts w:eastAsia="Courier New"/>
                <w:b/>
                <w:color w:val="000000"/>
                <w:lang w:eastAsia="ru-RU"/>
              </w:rPr>
            </w:pPr>
          </w:p>
        </w:tc>
      </w:tr>
    </w:tbl>
    <w:p w:rsidR="007114CE" w:rsidRPr="001A1815" w:rsidRDefault="007114CE">
      <w:pPr>
        <w:keepNext/>
        <w:widowControl w:val="0"/>
        <w:spacing w:after="0" w:line="240" w:lineRule="auto"/>
        <w:ind w:firstLine="708"/>
        <w:jc w:val="center"/>
        <w:outlineLvl w:val="1"/>
        <w:rPr>
          <w:rFonts w:eastAsia="Courier New"/>
          <w:b/>
          <w:bCs/>
          <w:lang w:eastAsia="ru-RU"/>
        </w:rPr>
      </w:pPr>
    </w:p>
    <w:p w:rsidR="007114CE" w:rsidRPr="001A1815" w:rsidRDefault="00AF3175">
      <w:pPr>
        <w:keepNext/>
        <w:widowControl w:val="0"/>
        <w:tabs>
          <w:tab w:val="left" w:pos="0"/>
        </w:tabs>
        <w:spacing w:after="0"/>
        <w:jc w:val="right"/>
      </w:pPr>
      <w:r w:rsidRPr="001A1815">
        <w:t>УТВЕРЖДАЮ:</w:t>
      </w:r>
    </w:p>
    <w:p w:rsidR="007114CE" w:rsidRPr="001A1815" w:rsidRDefault="00AF3175">
      <w:pPr>
        <w:tabs>
          <w:tab w:val="left" w:pos="0"/>
        </w:tabs>
        <w:suppressAutoHyphens/>
        <w:wordWrap w:val="0"/>
        <w:autoSpaceDN w:val="0"/>
        <w:spacing w:after="0"/>
        <w:jc w:val="right"/>
        <w:rPr>
          <w:kern w:val="2"/>
        </w:rPr>
      </w:pPr>
      <w:r w:rsidRPr="001A1815">
        <w:rPr>
          <w:kern w:val="2"/>
        </w:rPr>
        <w:t>Начальник</w:t>
      </w:r>
    </w:p>
    <w:p w:rsidR="007114CE" w:rsidRPr="001A1815" w:rsidRDefault="00AF3175">
      <w:pPr>
        <w:tabs>
          <w:tab w:val="left" w:pos="0"/>
        </w:tabs>
        <w:suppressAutoHyphens/>
        <w:wordWrap w:val="0"/>
        <w:autoSpaceDN w:val="0"/>
        <w:spacing w:after="0"/>
        <w:jc w:val="right"/>
        <w:rPr>
          <w:kern w:val="2"/>
        </w:rPr>
      </w:pPr>
      <w:r w:rsidRPr="001A1815">
        <w:rPr>
          <w:kern w:val="2"/>
        </w:rPr>
        <w:t>ОГУ "РОМАНОВСКАЯ РАЙСББЖ"</w:t>
      </w:r>
    </w:p>
    <w:p w:rsidR="007114CE" w:rsidRPr="001A1815" w:rsidRDefault="00AF3175">
      <w:pPr>
        <w:tabs>
          <w:tab w:val="left" w:pos="0"/>
        </w:tabs>
        <w:suppressAutoHyphens/>
        <w:wordWrap w:val="0"/>
        <w:autoSpaceDN w:val="0"/>
        <w:spacing w:after="0"/>
        <w:jc w:val="right"/>
        <w:rPr>
          <w:kern w:val="2"/>
        </w:rPr>
      </w:pPr>
      <w:r w:rsidRPr="001A1815">
        <w:rPr>
          <w:kern w:val="2"/>
        </w:rPr>
        <w:t xml:space="preserve">______________ </w:t>
      </w:r>
      <w:r w:rsidRPr="001A1815">
        <w:rPr>
          <w:kern w:val="2"/>
        </w:rPr>
        <w:t>В. Н. Полянин</w:t>
      </w:r>
    </w:p>
    <w:p w:rsidR="007114CE" w:rsidRPr="001A1815" w:rsidRDefault="00AF3175">
      <w:pPr>
        <w:tabs>
          <w:tab w:val="left" w:pos="0"/>
        </w:tabs>
        <w:suppressAutoHyphens/>
        <w:autoSpaceDN w:val="0"/>
        <w:spacing w:after="0"/>
        <w:jc w:val="right"/>
        <w:rPr>
          <w:kern w:val="2"/>
        </w:rPr>
      </w:pPr>
      <w:r w:rsidRPr="001A1815">
        <w:rPr>
          <w:kern w:val="2"/>
        </w:rPr>
        <w:t xml:space="preserve">               </w:t>
      </w:r>
    </w:p>
    <w:p w:rsidR="007114CE" w:rsidRPr="001A1815" w:rsidRDefault="00AF3175">
      <w:pPr>
        <w:tabs>
          <w:tab w:val="left" w:pos="0"/>
        </w:tabs>
        <w:suppressAutoHyphens/>
        <w:autoSpaceDN w:val="0"/>
        <w:spacing w:after="0"/>
        <w:jc w:val="right"/>
        <w:rPr>
          <w:kern w:val="2"/>
        </w:rPr>
      </w:pPr>
      <w:r w:rsidRPr="001A1815">
        <w:rPr>
          <w:kern w:val="2"/>
        </w:rPr>
        <w:t>«</w:t>
      </w:r>
      <w:r w:rsidRPr="001A1815">
        <w:rPr>
          <w:kern w:val="2"/>
        </w:rPr>
        <w:t>14</w:t>
      </w:r>
      <w:r w:rsidRPr="001A1815">
        <w:rPr>
          <w:kern w:val="2"/>
        </w:rPr>
        <w:t xml:space="preserve">» </w:t>
      </w:r>
      <w:r w:rsidRPr="001A1815">
        <w:rPr>
          <w:kern w:val="2"/>
        </w:rPr>
        <w:t xml:space="preserve">июля </w:t>
      </w:r>
      <w:r w:rsidRPr="001A1815">
        <w:rPr>
          <w:kern w:val="2"/>
        </w:rPr>
        <w:t>2025 год</w:t>
      </w:r>
      <w:r w:rsidRPr="001A1815">
        <w:rPr>
          <w:kern w:val="2"/>
        </w:rPr>
        <w:t>а</w:t>
      </w:r>
    </w:p>
    <w:p w:rsidR="007114CE" w:rsidRPr="001A1815" w:rsidRDefault="007114CE">
      <w:pPr>
        <w:keepNext/>
        <w:widowControl w:val="0"/>
        <w:tabs>
          <w:tab w:val="left" w:pos="0"/>
        </w:tabs>
        <w:spacing w:after="0"/>
        <w:jc w:val="right"/>
      </w:pPr>
    </w:p>
    <w:p w:rsidR="007114CE" w:rsidRPr="001A1815" w:rsidRDefault="007114CE">
      <w:pPr>
        <w:keepNext/>
        <w:widowControl w:val="0"/>
        <w:spacing w:after="0" w:line="240" w:lineRule="auto"/>
        <w:ind w:firstLine="708"/>
        <w:jc w:val="right"/>
        <w:outlineLvl w:val="1"/>
        <w:rPr>
          <w:rFonts w:eastAsia="Courier New"/>
          <w:b/>
          <w:bCs/>
          <w:lang w:eastAsia="ru-RU"/>
        </w:rPr>
      </w:pPr>
    </w:p>
    <w:p w:rsidR="007114CE" w:rsidRPr="001A1815" w:rsidRDefault="007114CE">
      <w:pPr>
        <w:keepNext/>
        <w:widowControl w:val="0"/>
        <w:spacing w:after="0" w:line="240" w:lineRule="auto"/>
        <w:ind w:firstLine="708"/>
        <w:jc w:val="right"/>
        <w:outlineLvl w:val="1"/>
        <w:rPr>
          <w:rFonts w:eastAsia="Courier New"/>
          <w:b/>
          <w:bCs/>
          <w:lang w:eastAsia="ru-RU"/>
        </w:rPr>
      </w:pPr>
    </w:p>
    <w:p w:rsidR="007114CE" w:rsidRPr="001A1815" w:rsidRDefault="00AF3175">
      <w:pPr>
        <w:keepNext/>
        <w:widowControl w:val="0"/>
        <w:spacing w:after="0" w:line="240" w:lineRule="auto"/>
        <w:ind w:firstLine="708"/>
        <w:jc w:val="center"/>
        <w:outlineLvl w:val="1"/>
        <w:rPr>
          <w:rFonts w:eastAsia="Courier New"/>
          <w:b/>
          <w:bCs/>
          <w:lang w:eastAsia="ru-RU"/>
        </w:rPr>
      </w:pPr>
      <w:r w:rsidRPr="001A1815">
        <w:rPr>
          <w:rFonts w:eastAsia="Courier New"/>
          <w:b/>
          <w:bCs/>
          <w:lang w:eastAsia="ru-RU"/>
        </w:rPr>
        <w:t>ИЗВЕЩЕНИЕ</w:t>
      </w:r>
    </w:p>
    <w:p w:rsidR="007114CE" w:rsidRPr="001A1815" w:rsidRDefault="00AF3175">
      <w:pPr>
        <w:keepNext/>
        <w:widowControl w:val="0"/>
        <w:spacing w:after="0" w:line="240" w:lineRule="auto"/>
        <w:ind w:firstLine="708"/>
        <w:jc w:val="center"/>
        <w:outlineLvl w:val="1"/>
        <w:rPr>
          <w:rFonts w:eastAsia="Courier New"/>
          <w:b/>
          <w:lang w:eastAsia="ru-RU"/>
        </w:rPr>
      </w:pPr>
      <w:r w:rsidRPr="001A1815">
        <w:rPr>
          <w:rFonts w:eastAsia="Courier New"/>
          <w:b/>
          <w:bCs/>
          <w:lang w:eastAsia="ru-RU"/>
        </w:rPr>
        <w:t xml:space="preserve">о проведении </w:t>
      </w:r>
      <w:r w:rsidRPr="001A1815">
        <w:rPr>
          <w:rFonts w:eastAsia="Courier New"/>
          <w:b/>
          <w:lang w:eastAsia="ru-RU"/>
        </w:rPr>
        <w:t>ценового запроса</w:t>
      </w:r>
      <w:r w:rsidRPr="001A1815">
        <w:rPr>
          <w:rFonts w:eastAsia="Courier New"/>
          <w:b/>
          <w:lang w:eastAsia="ru-RU"/>
        </w:rPr>
        <w:t xml:space="preserve"> на электронной торговой площадке участниками которо</w:t>
      </w:r>
      <w:r w:rsidRPr="001A1815">
        <w:rPr>
          <w:rFonts w:eastAsia="Courier New"/>
          <w:b/>
          <w:lang w:eastAsia="ru-RU"/>
        </w:rPr>
        <w:t>го</w:t>
      </w:r>
      <w:r w:rsidRPr="001A1815">
        <w:rPr>
          <w:rFonts w:eastAsia="Courier New"/>
          <w:b/>
          <w:lang w:eastAsia="ru-RU"/>
        </w:rPr>
        <w:t xml:space="preserve"> могут быть только субъекты малого и среднего предпринимательства</w:t>
      </w:r>
    </w:p>
    <w:p w:rsidR="007114CE" w:rsidRPr="001A1815" w:rsidRDefault="00AF3175">
      <w:pPr>
        <w:jc w:val="center"/>
        <w:outlineLvl w:val="1"/>
        <w:rPr>
          <w:rFonts w:eastAsia="Helvetica"/>
          <w:b/>
          <w:bCs/>
          <w:color w:val="151515"/>
          <w:shd w:val="clear" w:color="auto" w:fill="FFFFFF"/>
        </w:rPr>
      </w:pPr>
      <w:r w:rsidRPr="001A1815">
        <w:rPr>
          <w:rFonts w:eastAsia="Helvetica"/>
          <w:b/>
          <w:bCs/>
          <w:color w:val="151515"/>
          <w:shd w:val="clear" w:color="auto" w:fill="FFFFFF"/>
        </w:rPr>
        <w:t>на поставк</w:t>
      </w:r>
      <w:r w:rsidRPr="001A1815">
        <w:rPr>
          <w:rFonts w:eastAsia="Helvetica"/>
          <w:b/>
          <w:bCs/>
          <w:color w:val="151515"/>
          <w:shd w:val="clear" w:color="auto" w:fill="FFFFFF"/>
        </w:rPr>
        <w:t>у</w:t>
      </w:r>
      <w:r w:rsidRPr="001A1815">
        <w:rPr>
          <w:rFonts w:eastAsia="Helvetica"/>
          <w:b/>
          <w:bCs/>
          <w:color w:val="151515"/>
          <w:shd w:val="clear" w:color="auto" w:fill="FFFFFF"/>
        </w:rPr>
        <w:t xml:space="preserve"> </w:t>
      </w:r>
      <w:r w:rsidRPr="001A1815">
        <w:rPr>
          <w:rFonts w:eastAsia="Courier New"/>
          <w:b/>
          <w:bCs/>
          <w:lang w:eastAsia="ru-RU"/>
        </w:rPr>
        <w:t>профнастила</w:t>
      </w:r>
      <w:r w:rsidRPr="001A1815">
        <w:rPr>
          <w:rFonts w:eastAsia="Courier New"/>
          <w:b/>
          <w:bCs/>
          <w:lang w:val="en-US" w:eastAsia="ru-RU"/>
        </w:rPr>
        <w:t xml:space="preserve"> и сайдинга</w:t>
      </w:r>
    </w:p>
    <w:tbl>
      <w:tblPr>
        <w:tblpPr w:leftFromText="180" w:rightFromText="180" w:vertAnchor="text" w:horzAnchor="page" w:tblpXSpec="center" w:tblpY="202"/>
        <w:tblOverlap w:val="neve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7593"/>
      </w:tblGrid>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Способ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bCs/>
                <w:lang w:eastAsia="ru-RU"/>
              </w:rPr>
            </w:pPr>
            <w:r w:rsidRPr="001A1815">
              <w:rPr>
                <w:rFonts w:eastAsia="Courier New"/>
                <w:b/>
                <w:color w:val="000000"/>
                <w:lang w:eastAsia="ru-RU"/>
              </w:rPr>
              <w:t>Ценовой</w:t>
            </w:r>
            <w:r w:rsidRPr="001A1815">
              <w:rPr>
                <w:rFonts w:eastAsia="Courier New"/>
                <w:b/>
                <w:color w:val="000000"/>
                <w:lang w:eastAsia="ru-RU"/>
              </w:rPr>
              <w:t xml:space="preserve"> запрос </w:t>
            </w:r>
            <w:r w:rsidRPr="001A1815">
              <w:rPr>
                <w:rFonts w:eastAsia="Courier New"/>
                <w:b/>
                <w:color w:val="000000"/>
                <w:lang w:eastAsia="ru-RU"/>
              </w:rPr>
              <w:t xml:space="preserve"> </w:t>
            </w:r>
            <w:r w:rsidRPr="001A1815">
              <w:rPr>
                <w:rFonts w:eastAsia="Courier New"/>
                <w:b/>
                <w:lang w:eastAsia="ru-RU"/>
              </w:rPr>
              <w:t>на электронной торговой площадке</w:t>
            </w:r>
            <w:r w:rsidRPr="001A1815">
              <w:rPr>
                <w:rFonts w:eastAsia="Courier New"/>
                <w:b/>
                <w:lang w:eastAsia="ru-RU"/>
              </w:rPr>
              <w:t xml:space="preserve"> участниками которого могут быть только субъекты малого и среднего предпринимательства</w:t>
            </w:r>
          </w:p>
          <w:p w:rsidR="007114CE" w:rsidRPr="001A1815" w:rsidRDefault="007114CE">
            <w:pPr>
              <w:keepNext/>
              <w:widowControl w:val="0"/>
              <w:spacing w:after="0" w:line="240" w:lineRule="auto"/>
              <w:rPr>
                <w:rFonts w:eastAsia="Courier New"/>
                <w:b/>
                <w:color w:val="000000"/>
                <w:lang w:eastAsia="ru-RU"/>
              </w:rPr>
            </w:pPr>
          </w:p>
          <w:p w:rsidR="007114CE" w:rsidRPr="001A1815" w:rsidRDefault="00AF3175">
            <w:pPr>
              <w:keepNext/>
              <w:widowControl w:val="0"/>
              <w:spacing w:after="0" w:line="240" w:lineRule="auto"/>
              <w:rPr>
                <w:rFonts w:eastAsia="Courier New"/>
                <w:b/>
                <w:lang w:eastAsia="ru-RU"/>
              </w:rPr>
            </w:pPr>
            <w:r w:rsidRPr="001A1815">
              <w:rPr>
                <w:rFonts w:eastAsia="Courier New"/>
                <w:b/>
                <w:color w:val="000000"/>
                <w:lang w:eastAsia="ru-RU"/>
              </w:rPr>
              <w:t>Неконкурентный способ.</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Правовое обоснование</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color w:val="000000"/>
                <w:lang w:eastAsia="ru-RU"/>
              </w:rPr>
            </w:pPr>
            <w:r w:rsidRPr="001A1815">
              <w:rPr>
                <w:rFonts w:eastAsia="Courier New"/>
                <w:color w:val="000000"/>
                <w:lang w:eastAsia="ru-RU"/>
              </w:rPr>
              <w:t>В соответствии с Положением о закупке Заказчика.</w:t>
            </w:r>
          </w:p>
          <w:p w:rsidR="007114CE" w:rsidRPr="001A1815" w:rsidRDefault="00AF3175">
            <w:pPr>
              <w:keepNext/>
              <w:widowControl w:val="0"/>
              <w:spacing w:after="0" w:line="240" w:lineRule="auto"/>
              <w:rPr>
                <w:rFonts w:eastAsia="Courier New"/>
                <w:color w:val="000000"/>
                <w:lang w:eastAsia="ru-RU"/>
              </w:rPr>
            </w:pPr>
            <w:r w:rsidRPr="001A1815">
              <w:rPr>
                <w:rFonts w:eastAsia="Courier New"/>
                <w:color w:val="000000"/>
                <w:lang w:eastAsia="ru-RU"/>
              </w:rPr>
              <w:t xml:space="preserve">Способ закупки не является формой проведения торгов и его проведение не регулируется статьями 447-449.1 Гражданского кодекса Российской Федерации.  </w:t>
            </w:r>
          </w:p>
          <w:p w:rsidR="007114CE" w:rsidRPr="001A1815" w:rsidRDefault="00AF3175">
            <w:pPr>
              <w:keepNext/>
              <w:widowControl w:val="0"/>
              <w:spacing w:after="0" w:line="240" w:lineRule="auto"/>
              <w:rPr>
                <w:rFonts w:eastAsia="Courier New"/>
                <w:b/>
                <w:color w:val="000000"/>
                <w:lang w:eastAsia="ru-RU"/>
              </w:rPr>
            </w:pPr>
            <w:r w:rsidRPr="001A1815">
              <w:rPr>
                <w:rFonts w:eastAsia="Courier New"/>
                <w:color w:val="000000"/>
                <w:lang w:eastAsia="ru-RU"/>
              </w:rPr>
              <w:t>Закупка не является публичным конкурсом и не регулируется статьями 1057-1061 части 2 Гражданского кодекса Р</w:t>
            </w:r>
            <w:r w:rsidRPr="001A1815">
              <w:rPr>
                <w:rFonts w:eastAsia="Courier New"/>
                <w:color w:val="000000"/>
                <w:lang w:eastAsia="ru-RU"/>
              </w:rPr>
              <w:t>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 xml:space="preserve">Участники закупки </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b/>
                <w:color w:val="000000"/>
                <w:lang w:eastAsia="ru-RU"/>
              </w:rPr>
            </w:pPr>
            <w:r w:rsidRPr="001A1815">
              <w:rPr>
                <w:rFonts w:eastAsia="Courier New"/>
                <w:b/>
                <w:color w:val="000000"/>
                <w:lang w:eastAsia="ru-RU"/>
              </w:rPr>
              <w:t>Участниками могут быть только субъекты малого и среднего предпринимательства</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Наименование за</w:t>
            </w:r>
            <w:r w:rsidRPr="001A1815">
              <w:rPr>
                <w:rFonts w:eastAsia="Courier New"/>
                <w:b/>
                <w:lang w:eastAsia="ru-RU"/>
              </w:rPr>
              <w:t>казчика, адрес</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suppressAutoHyphens/>
              <w:autoSpaceDN w:val="0"/>
              <w:spacing w:after="0"/>
              <w:jc w:val="both"/>
              <w:rPr>
                <w:bCs/>
                <w:kern w:val="2"/>
              </w:rPr>
            </w:pPr>
            <w:r w:rsidRPr="001A1815">
              <w:rPr>
                <w:b/>
                <w:bCs/>
                <w:kern w:val="2"/>
              </w:rPr>
              <w:t>Наименование Заказчика:</w:t>
            </w:r>
            <w:r w:rsidRPr="001A1815">
              <w:rPr>
                <w:bCs/>
                <w:kern w:val="2"/>
              </w:rPr>
              <w:t xml:space="preserve"> </w:t>
            </w:r>
            <w:hyperlink r:id="rId9" w:tgtFrame="https://zakupki.gov.ru/epz/organization/view223/_blank" w:history="1">
              <w:r w:rsidRPr="001A1815">
                <w:rPr>
                  <w:bCs/>
                  <w:kern w:val="2"/>
                </w:rPr>
                <w:t>ОБЛАСТНОЕ ГОСУДАРСТВЕННОЕ УЧРЕЖДЕНИЕ "РОМАНОВСКАЯ РАЙОННАЯ СТАНЦИЯ ПО Б</w:t>
              </w:r>
              <w:r w:rsidRPr="001A1815">
                <w:rPr>
                  <w:bCs/>
                  <w:kern w:val="2"/>
                </w:rPr>
                <w:t>ОРЬБЕ С БОЛЕЗНЯМИ ЖИВОТНЫХ"</w:t>
              </w:r>
            </w:hyperlink>
          </w:p>
          <w:p w:rsidR="007114CE" w:rsidRPr="001A1815" w:rsidRDefault="007114CE">
            <w:pPr>
              <w:suppressAutoHyphens/>
              <w:autoSpaceDN w:val="0"/>
              <w:spacing w:after="0"/>
              <w:jc w:val="both"/>
              <w:rPr>
                <w:rFonts w:eastAsia="Roboto"/>
                <w:b/>
                <w:bCs/>
                <w:kern w:val="2"/>
                <w:shd w:val="clear" w:color="auto" w:fill="FFFFFF"/>
              </w:rPr>
            </w:pPr>
          </w:p>
          <w:p w:rsidR="007114CE" w:rsidRPr="001A1815" w:rsidRDefault="007114CE">
            <w:pPr>
              <w:suppressAutoHyphens/>
              <w:autoSpaceDN w:val="0"/>
              <w:spacing w:after="0"/>
              <w:ind w:left="34" w:firstLine="25"/>
              <w:jc w:val="both"/>
              <w:rPr>
                <w:bCs/>
                <w:kern w:val="2"/>
              </w:rPr>
            </w:pPr>
          </w:p>
          <w:p w:rsidR="007114CE" w:rsidRPr="001A1815" w:rsidRDefault="00AF3175">
            <w:pPr>
              <w:suppressAutoHyphens/>
              <w:autoSpaceDN w:val="0"/>
              <w:spacing w:after="0"/>
              <w:ind w:left="34" w:firstLine="25"/>
              <w:jc w:val="both"/>
              <w:rPr>
                <w:bCs/>
                <w:kern w:val="2"/>
              </w:rPr>
            </w:pPr>
            <w:r w:rsidRPr="001A1815">
              <w:rPr>
                <w:b/>
                <w:bCs/>
                <w:kern w:val="2"/>
              </w:rPr>
              <w:t>Место нахождения Заказчика/Почтовый адрес Заказчика</w:t>
            </w:r>
            <w:r w:rsidRPr="001A1815">
              <w:rPr>
                <w:bCs/>
                <w:kern w:val="2"/>
              </w:rPr>
              <w:t>:</w:t>
            </w:r>
            <w:r w:rsidRPr="001A1815">
              <w:rPr>
                <w:bCs/>
                <w:kern w:val="2"/>
              </w:rPr>
              <w:t xml:space="preserve"> </w:t>
            </w:r>
            <w:r w:rsidRPr="001A1815">
              <w:rPr>
                <w:bCs/>
                <w:kern w:val="2"/>
              </w:rPr>
              <w:t>412271, Р-Н РОМАНОВСКИЙ, ТЕР. ВЕТСТАНЦИИ, РП. РОМАНОВКА</w:t>
            </w:r>
          </w:p>
          <w:p w:rsidR="007114CE" w:rsidRPr="001A1815" w:rsidRDefault="00AF3175">
            <w:pPr>
              <w:suppressAutoHyphens/>
              <w:autoSpaceDN w:val="0"/>
              <w:spacing w:after="0"/>
              <w:ind w:left="34" w:firstLine="25"/>
              <w:jc w:val="both"/>
              <w:rPr>
                <w:rFonts w:eastAsia="Courier New"/>
                <w:bCs/>
                <w:kern w:val="2"/>
                <w:lang w:eastAsia="ru-RU" w:bidi="ru-RU"/>
              </w:rPr>
            </w:pPr>
            <w:r w:rsidRPr="001A1815">
              <w:rPr>
                <w:rFonts w:eastAsia="Courier New"/>
                <w:bCs/>
                <w:kern w:val="2"/>
                <w:lang w:eastAsia="ru-RU" w:bidi="ru-RU"/>
              </w:rPr>
              <w:t xml:space="preserve">Адрес электронной почты: </w:t>
            </w:r>
            <w:r w:rsidRPr="001A1815">
              <w:rPr>
                <w:rFonts w:eastAsia="Courier New"/>
                <w:bCs/>
                <w:kern w:val="2"/>
                <w:lang w:eastAsia="ru-RU" w:bidi="ru-RU"/>
              </w:rPr>
              <w:t>______________</w:t>
            </w:r>
          </w:p>
          <w:p w:rsidR="007114CE" w:rsidRPr="001A1815" w:rsidRDefault="00AF3175">
            <w:pPr>
              <w:suppressAutoHyphens/>
              <w:autoSpaceDN w:val="0"/>
              <w:spacing w:after="0"/>
              <w:ind w:left="34" w:firstLine="25"/>
              <w:jc w:val="both"/>
              <w:rPr>
                <w:rFonts w:eastAsia="Courier New"/>
                <w:bCs/>
                <w:kern w:val="2"/>
                <w:lang w:eastAsia="ru-RU" w:bidi="ru-RU"/>
              </w:rPr>
            </w:pPr>
            <w:r w:rsidRPr="001A1815">
              <w:rPr>
                <w:rFonts w:eastAsia="Courier New"/>
                <w:b/>
                <w:bCs/>
                <w:kern w:val="2"/>
                <w:lang w:eastAsia="ru-RU" w:bidi="ru-RU"/>
              </w:rPr>
              <w:t>Ответственное должностное лицо</w:t>
            </w:r>
            <w:r w:rsidRPr="001A1815">
              <w:rPr>
                <w:rFonts w:eastAsia="Courier New"/>
                <w:bCs/>
                <w:kern w:val="2"/>
                <w:lang w:eastAsia="ru-RU" w:bidi="ru-RU"/>
              </w:rPr>
              <w:t xml:space="preserve">: </w:t>
            </w:r>
            <w:r w:rsidRPr="001A1815">
              <w:rPr>
                <w:kern w:val="2"/>
              </w:rPr>
              <w:t>__________________</w:t>
            </w:r>
          </w:p>
          <w:p w:rsidR="007114CE" w:rsidRPr="001A1815" w:rsidRDefault="00AF3175">
            <w:pPr>
              <w:keepNext/>
              <w:widowControl w:val="0"/>
              <w:spacing w:after="0" w:line="240" w:lineRule="auto"/>
              <w:rPr>
                <w:rFonts w:eastAsia="Courier New"/>
                <w:lang w:eastAsia="ru-RU"/>
              </w:rPr>
            </w:pPr>
            <w:r w:rsidRPr="001A1815">
              <w:rPr>
                <w:rFonts w:eastAsia="Courier New"/>
                <w:bCs/>
                <w:kern w:val="2"/>
                <w:lang w:eastAsia="ru-RU" w:bidi="ru-RU"/>
              </w:rPr>
              <w:t>Контактный телефон:</w:t>
            </w:r>
            <w:r w:rsidRPr="001A1815">
              <w:rPr>
                <w:kern w:val="2"/>
              </w:rPr>
              <w:t xml:space="preserve"> </w:t>
            </w:r>
            <w:r w:rsidRPr="001A1815">
              <w:rPr>
                <w:rFonts w:eastAsia="Courier New"/>
                <w:bCs/>
                <w:kern w:val="2"/>
                <w:lang w:eastAsia="ru-RU" w:bidi="ru-RU"/>
              </w:rPr>
              <w:t>___________________</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Предмет договора</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rPr>
                <w:rFonts w:eastAsia="Courier New"/>
                <w:b/>
                <w:bCs/>
                <w:lang w:val="en-US" w:eastAsia="ru-RU"/>
              </w:rPr>
            </w:pPr>
            <w:r w:rsidRPr="001A1815">
              <w:rPr>
                <w:rFonts w:eastAsia="Courier New"/>
                <w:b/>
                <w:bCs/>
                <w:lang w:eastAsia="ru-RU"/>
              </w:rPr>
              <w:t>П</w:t>
            </w:r>
            <w:r w:rsidRPr="001A1815">
              <w:rPr>
                <w:rFonts w:eastAsia="Courier New"/>
                <w:b/>
                <w:bCs/>
                <w:lang w:eastAsia="ru-RU"/>
              </w:rPr>
              <w:t xml:space="preserve">оставка </w:t>
            </w:r>
            <w:r w:rsidRPr="001A1815">
              <w:rPr>
                <w:rFonts w:eastAsia="Courier New"/>
                <w:b/>
                <w:bCs/>
                <w:lang w:eastAsia="ru-RU"/>
              </w:rPr>
              <w:t>профнастила</w:t>
            </w:r>
            <w:r w:rsidRPr="001A1815">
              <w:rPr>
                <w:rFonts w:eastAsia="Courier New"/>
                <w:b/>
                <w:bCs/>
                <w:lang w:val="en-US" w:eastAsia="ru-RU"/>
              </w:rPr>
              <w:t xml:space="preserve"> и сайдинга</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1A1815">
              <w:rPr>
                <w:rFonts w:eastAsia="Courier New"/>
                <w:b/>
                <w:bCs/>
                <w:lang w:eastAsia="ru-RU"/>
              </w:rPr>
              <w:t xml:space="preserve">Описание объекта закупки, количество товара </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contextualSpacing/>
              <w:jc w:val="both"/>
              <w:rPr>
                <w:rFonts w:eastAsia="Courier New"/>
                <w:color w:val="000000"/>
                <w:lang w:eastAsia="ru-RU"/>
              </w:rPr>
            </w:pPr>
            <w:r w:rsidRPr="001A1815">
              <w:rPr>
                <w:rFonts w:eastAsia="Courier New"/>
                <w:color w:val="000000"/>
                <w:lang w:eastAsia="ru-RU"/>
              </w:rPr>
              <w:t>Описание объекта закупки и информация о количестве товара указана в Техническом задании (Приложение №1 к извещению)</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 xml:space="preserve">Место поставки товара, </w:t>
            </w:r>
            <w:r w:rsidRPr="001A1815">
              <w:rPr>
                <w:rFonts w:eastAsia="Courier New"/>
                <w:b/>
                <w:lang w:eastAsia="ru-RU"/>
              </w:rPr>
              <w:t>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pPr>
            <w:r w:rsidRPr="001A1815">
              <w:rPr>
                <w:rFonts w:eastAsia="Courier New"/>
                <w:bCs/>
                <w:color w:val="000000"/>
                <w:lang w:eastAsia="ru-RU"/>
              </w:rPr>
              <w:t xml:space="preserve">Приведены в приложении </w:t>
            </w:r>
            <w:r w:rsidRPr="001A1815">
              <w:rPr>
                <w:rFonts w:eastAsia="Courier New"/>
                <w:bCs/>
                <w:lang w:eastAsia="ru-RU"/>
              </w:rPr>
              <w:t>№1</w:t>
            </w:r>
            <w:r w:rsidRPr="001A1815">
              <w:rPr>
                <w:rFonts w:eastAsia="Courier New"/>
                <w:bCs/>
                <w:color w:val="000000"/>
                <w:lang w:eastAsia="ru-RU"/>
              </w:rPr>
              <w:t xml:space="preserve"> к извещению «Техническое задание»</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Максимальная цена договора</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suppressAutoHyphens/>
              <w:autoSpaceDN w:val="0"/>
              <w:spacing w:after="0"/>
              <w:rPr>
                <w:rFonts w:eastAsia="Courier New"/>
                <w:b/>
                <w:lang w:eastAsia="ru-RU"/>
              </w:rPr>
            </w:pPr>
            <w:r w:rsidRPr="001A1815">
              <w:rPr>
                <w:b/>
                <w:bCs/>
                <w:kern w:val="2"/>
              </w:rPr>
              <w:t>51 266</w:t>
            </w:r>
            <w:r w:rsidRPr="001A1815">
              <w:rPr>
                <w:b/>
                <w:bCs/>
                <w:kern w:val="2"/>
              </w:rPr>
              <w:t xml:space="preserve"> (</w:t>
            </w:r>
            <w:r w:rsidRPr="001A1815">
              <w:rPr>
                <w:b/>
                <w:bCs/>
                <w:kern w:val="2"/>
              </w:rPr>
              <w:t>Пятьдесят одна тысяча двести шестьдесят шесть</w:t>
            </w:r>
            <w:r w:rsidRPr="001A1815">
              <w:rPr>
                <w:b/>
                <w:bCs/>
                <w:kern w:val="2"/>
              </w:rPr>
              <w:t xml:space="preserve">) руб. </w:t>
            </w:r>
            <w:r w:rsidRPr="001A1815">
              <w:rPr>
                <w:b/>
                <w:bCs/>
                <w:kern w:val="2"/>
              </w:rPr>
              <w:t>62</w:t>
            </w:r>
            <w:r w:rsidRPr="001A1815">
              <w:rPr>
                <w:b/>
                <w:bCs/>
                <w:kern w:val="2"/>
              </w:rPr>
              <w:t xml:space="preserve"> коп.,</w:t>
            </w:r>
            <w:r w:rsidRPr="001A1815">
              <w:rPr>
                <w:b/>
                <w:kern w:val="2"/>
              </w:rPr>
              <w:t xml:space="preserve"> </w:t>
            </w:r>
            <w:r w:rsidRPr="001A1815">
              <w:rPr>
                <w:kern w:val="2"/>
              </w:rPr>
              <w:t>в том числе НДС (если предусмотрен).</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 xml:space="preserve">Обоснование начальной </w:t>
            </w:r>
            <w:r w:rsidRPr="001A1815">
              <w:rPr>
                <w:rFonts w:eastAsia="Courier New"/>
                <w:b/>
                <w:lang w:eastAsia="ru-RU"/>
              </w:rPr>
              <w:t>(максимальной) цены договора</w:t>
            </w:r>
            <w:r w:rsidRPr="001A1815">
              <w:rPr>
                <w:rFonts w:eastAsia="Courier New"/>
                <w:lang w:eastAsia="ru-RU"/>
              </w:rPr>
              <w:t xml:space="preserve"> </w:t>
            </w:r>
            <w:r w:rsidRPr="001A1815">
              <w:rPr>
                <w:rFonts w:eastAsia="Courier New"/>
                <w:b/>
                <w:lang w:eastAsia="ru-RU"/>
              </w:rPr>
              <w:t xml:space="preserve">с учетом или без учета расходов на перевозку, страхование, уплату таможенных пошлин, налогов и других обязательных </w:t>
            </w:r>
            <w:r w:rsidRPr="001A1815">
              <w:rPr>
                <w:rFonts w:eastAsia="Courier New"/>
                <w:b/>
                <w:lang w:eastAsia="ru-RU"/>
              </w:rPr>
              <w:lastRenderedPageBreak/>
              <w:t>платежей)</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pStyle w:val="af"/>
              <w:suppressAutoHyphens/>
              <w:autoSpaceDN w:val="0"/>
              <w:spacing w:before="0" w:beforeAutospacing="0" w:after="0" w:afterAutospacing="0" w:line="220" w:lineRule="atLeast"/>
              <w:ind w:firstLine="420"/>
              <w:jc w:val="both"/>
              <w:rPr>
                <w:kern w:val="2"/>
                <w:sz w:val="22"/>
                <w:szCs w:val="22"/>
              </w:rPr>
            </w:pPr>
            <w:r w:rsidRPr="001A1815">
              <w:rPr>
                <w:color w:val="000000"/>
                <w:kern w:val="2"/>
                <w:sz w:val="22"/>
                <w:szCs w:val="22"/>
              </w:rPr>
              <w:lastRenderedPageBreak/>
              <w:t>Цена договора, либо цена единицы товара, работы, услуги, включает все расходы, связанные с исполнением</w:t>
            </w:r>
            <w:r w:rsidRPr="001A1815">
              <w:rPr>
                <w:color w:val="000000"/>
                <w:kern w:val="2"/>
                <w:sz w:val="22"/>
                <w:szCs w:val="22"/>
              </w:rPr>
              <w:t xml:space="preserve"> договора, в том числе, но не ограничиваясь, расходы на перевозку, страхование, уплату таможенных пошлин, налогов и других обязательных платежей</w:t>
            </w:r>
            <w:r w:rsidRPr="001A1815">
              <w:rPr>
                <w:color w:val="000000"/>
                <w:kern w:val="2"/>
                <w:sz w:val="22"/>
                <w:szCs w:val="22"/>
              </w:rPr>
              <w:t>.</w:t>
            </w:r>
          </w:p>
          <w:p w:rsidR="007114CE" w:rsidRPr="001A1815" w:rsidRDefault="007114CE">
            <w:pPr>
              <w:widowControl w:val="0"/>
              <w:autoSpaceDE w:val="0"/>
              <w:autoSpaceDN w:val="0"/>
              <w:adjustRightInd w:val="0"/>
              <w:jc w:val="both"/>
              <w:rPr>
                <w:rFonts w:eastAsia="Courier New"/>
                <w:lang w:val="ru" w:eastAsia="ru-RU"/>
              </w:rPr>
            </w:pP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lastRenderedPageBreak/>
              <w:t>Место и срок подачи заявок</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0"/>
              </w:tabs>
              <w:spacing w:after="0" w:line="240" w:lineRule="auto"/>
              <w:rPr>
                <w:rFonts w:eastAsia="Courier New"/>
                <w:b/>
                <w:lang w:eastAsia="ru-RU"/>
              </w:rPr>
            </w:pPr>
            <w:r w:rsidRPr="001A1815">
              <w:rPr>
                <w:rFonts w:eastAsia="Courier New"/>
                <w:lang w:eastAsia="ru-RU"/>
              </w:rPr>
              <w:t xml:space="preserve">Дата начала подачи заявок, с момента размещения на ЭТП – </w:t>
            </w:r>
            <w:r w:rsidR="001A1815" w:rsidRPr="001A1815">
              <w:rPr>
                <w:rFonts w:eastAsia="Courier New"/>
                <w:b/>
                <w:lang w:eastAsia="ru-RU"/>
              </w:rPr>
              <w:t>10</w:t>
            </w:r>
            <w:r w:rsidRPr="001A1815">
              <w:rPr>
                <w:rFonts w:eastAsia="Courier New"/>
                <w:b/>
                <w:lang w:eastAsia="ru-RU"/>
              </w:rPr>
              <w:t>.07</w:t>
            </w:r>
            <w:r w:rsidRPr="001A1815">
              <w:rPr>
                <w:rFonts w:eastAsia="Courier New"/>
                <w:b/>
                <w:lang w:eastAsia="ru-RU"/>
              </w:rPr>
              <w:t xml:space="preserve">.2025г. </w:t>
            </w:r>
            <w:r w:rsidRPr="001A1815">
              <w:rPr>
                <w:rFonts w:eastAsia="Courier New"/>
                <w:b/>
                <w:lang w:eastAsia="ru-RU"/>
              </w:rPr>
              <w:t xml:space="preserve"> с момента размещения информации.</w:t>
            </w:r>
          </w:p>
          <w:p w:rsidR="007114CE" w:rsidRPr="001A1815" w:rsidRDefault="00AF3175" w:rsidP="001A1815">
            <w:pPr>
              <w:keepNext/>
              <w:widowControl w:val="0"/>
              <w:tabs>
                <w:tab w:val="left" w:pos="0"/>
              </w:tabs>
              <w:spacing w:after="0" w:line="240" w:lineRule="auto"/>
              <w:rPr>
                <w:rFonts w:eastAsia="Courier New"/>
                <w:lang w:eastAsia="ru-RU"/>
              </w:rPr>
            </w:pPr>
            <w:r w:rsidRPr="001A1815">
              <w:rPr>
                <w:rFonts w:eastAsia="Courier New"/>
                <w:lang w:eastAsia="ru-RU"/>
              </w:rPr>
              <w:t xml:space="preserve">Дата окончания срока подачи заявок </w:t>
            </w:r>
            <w:r w:rsidRPr="001A1815">
              <w:rPr>
                <w:rFonts w:eastAsia="Courier New"/>
                <w:b/>
                <w:bCs/>
                <w:lang w:eastAsia="ru-RU"/>
              </w:rPr>
              <w:t>–</w:t>
            </w:r>
            <w:r w:rsidR="001A1815" w:rsidRPr="001A1815">
              <w:rPr>
                <w:rFonts w:eastAsia="Courier New"/>
                <w:b/>
                <w:bCs/>
                <w:lang w:eastAsia="ru-RU"/>
              </w:rPr>
              <w:t xml:space="preserve"> 15</w:t>
            </w:r>
            <w:r w:rsidRPr="001A1815">
              <w:rPr>
                <w:rFonts w:eastAsia="Courier New"/>
                <w:b/>
                <w:bCs/>
                <w:lang w:eastAsia="ru-RU"/>
              </w:rPr>
              <w:t>.</w:t>
            </w:r>
            <w:r w:rsidR="001A1815" w:rsidRPr="001A1815">
              <w:rPr>
                <w:rFonts w:eastAsia="Courier New"/>
                <w:b/>
                <w:bCs/>
                <w:lang w:eastAsia="ru-RU"/>
              </w:rPr>
              <w:t>07</w:t>
            </w:r>
            <w:r w:rsidRPr="001A1815">
              <w:rPr>
                <w:rFonts w:eastAsia="Courier New"/>
                <w:b/>
                <w:lang w:eastAsia="ru-RU"/>
              </w:rPr>
              <w:t>.2025г.</w:t>
            </w:r>
            <w:r w:rsidRPr="001A1815">
              <w:rPr>
                <w:rFonts w:eastAsia="Courier New"/>
                <w:lang w:eastAsia="ru-RU"/>
              </w:rPr>
              <w:t xml:space="preserve"> </w:t>
            </w:r>
            <w:r w:rsidRPr="001A1815">
              <w:rPr>
                <w:rFonts w:eastAsia="Courier New"/>
                <w:b/>
                <w:lang w:eastAsia="ru-RU"/>
              </w:rPr>
              <w:t xml:space="preserve"> </w:t>
            </w:r>
            <w:r w:rsidRPr="001A1815">
              <w:rPr>
                <w:rFonts w:eastAsia="Courier New"/>
                <w:b/>
                <w:lang w:eastAsia="ru-RU"/>
              </w:rPr>
              <w:t>11</w:t>
            </w:r>
            <w:r w:rsidRPr="001A1815">
              <w:rPr>
                <w:rFonts w:eastAsia="Courier New"/>
                <w:b/>
                <w:lang w:eastAsia="ru-RU"/>
              </w:rPr>
              <w:t xml:space="preserve">:00 </w:t>
            </w:r>
            <w:r w:rsidRPr="001A1815">
              <w:rPr>
                <w:rFonts w:eastAsia="Courier New"/>
                <w:b/>
                <w:lang w:eastAsia="ru-RU"/>
              </w:rPr>
              <w:t>(время местное Заказчика)</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900"/>
                <w:tab w:val="left" w:pos="1440"/>
              </w:tabs>
              <w:spacing w:after="0" w:line="240" w:lineRule="auto"/>
              <w:rPr>
                <w:rFonts w:eastAsia="Times New Roman"/>
                <w:b/>
                <w:lang w:eastAsia="ru-RU"/>
              </w:rPr>
            </w:pPr>
            <w:r w:rsidRPr="001A1815">
              <w:rPr>
                <w:rFonts w:eastAsia="Times New Roman"/>
                <w:b/>
                <w:lang w:eastAsia="ru-RU"/>
              </w:rPr>
              <w:t>Размещение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lang w:eastAsia="ru-RU"/>
              </w:rPr>
            </w:pPr>
            <w:r w:rsidRPr="001A1815">
              <w:rPr>
                <w:rFonts w:eastAsia="Courier New"/>
                <w:lang w:eastAsia="ru-RU"/>
              </w:rPr>
              <w:t xml:space="preserve">На сайте электронной торговой площадке ЭТП «Торги – онлайн» </w:t>
            </w:r>
            <w:hyperlink r:id="rId10" w:history="1">
              <w:r w:rsidRPr="001A1815">
                <w:rPr>
                  <w:rStyle w:val="a4"/>
                  <w:rFonts w:eastAsia="Courier New"/>
                  <w:lang w:eastAsia="ru-RU"/>
                </w:rPr>
                <w:t>http://etp.torgi-online.com</w:t>
              </w:r>
            </w:hyperlink>
            <w:r w:rsidRPr="001A1815">
              <w:rPr>
                <w:rFonts w:eastAsia="Courier New"/>
                <w:lang w:eastAsia="ru-RU"/>
              </w:rPr>
              <w:t xml:space="preserve"> (далее также – ЭТП).</w:t>
            </w:r>
          </w:p>
          <w:p w:rsidR="007114CE" w:rsidRPr="001A1815" w:rsidRDefault="007114CE">
            <w:pPr>
              <w:keepNext/>
              <w:widowControl w:val="0"/>
              <w:spacing w:after="0" w:line="240" w:lineRule="auto"/>
              <w:jc w:val="both"/>
              <w:rPr>
                <w:rFonts w:eastAsia="Courier New"/>
                <w:color w:val="0000FF"/>
                <w:lang w:eastAsia="ru-RU"/>
              </w:rPr>
            </w:pP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900"/>
                <w:tab w:val="left" w:pos="1440"/>
              </w:tabs>
              <w:spacing w:after="0" w:line="240" w:lineRule="auto"/>
              <w:rPr>
                <w:rFonts w:eastAsia="Times New Roman"/>
                <w:b/>
                <w:lang w:eastAsia="ru-RU"/>
              </w:rPr>
            </w:pPr>
            <w:r w:rsidRPr="001A1815">
              <w:rPr>
                <w:rFonts w:eastAsia="Times New Roman"/>
                <w:b/>
                <w:lang w:eastAsia="ru-RU"/>
              </w:rPr>
              <w:t>Порядок предоставления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color w:val="000000"/>
                <w:lang w:eastAsia="ar-SA"/>
              </w:rPr>
            </w:pPr>
            <w:r w:rsidRPr="001A1815">
              <w:rPr>
                <w:rFonts w:eastAsia="Courier New"/>
                <w:color w:val="000000"/>
                <w:lang w:eastAsia="ar-SA"/>
              </w:rPr>
              <w:t xml:space="preserve">На сайте электронной торговой площадке ЭТП «Торги – онлайн» </w:t>
            </w:r>
            <w:hyperlink r:id="rId11" w:history="1">
              <w:r w:rsidRPr="001A1815">
                <w:rPr>
                  <w:rStyle w:val="a4"/>
                  <w:rFonts w:eastAsia="Courier New"/>
                  <w:lang w:eastAsia="ar-SA"/>
                </w:rPr>
                <w:t>http://etp.torgi-online.com</w:t>
              </w:r>
            </w:hyperlink>
            <w:r w:rsidRPr="001A1815">
              <w:rPr>
                <w:rFonts w:eastAsia="Courier New"/>
                <w:color w:val="000000"/>
                <w:lang w:eastAsia="ar-SA"/>
              </w:rPr>
              <w:t xml:space="preserve"> (далее также – ЭТП), документация находится в открытом доступе, начиная с даты размещения.</w:t>
            </w:r>
          </w:p>
          <w:p w:rsidR="007114CE" w:rsidRPr="001A1815" w:rsidRDefault="00AF3175">
            <w:pPr>
              <w:keepNext/>
              <w:widowControl w:val="0"/>
              <w:spacing w:after="0" w:line="240" w:lineRule="auto"/>
              <w:jc w:val="both"/>
              <w:rPr>
                <w:rFonts w:eastAsia="Courier New"/>
                <w:lang w:eastAsia="ru-RU"/>
              </w:rPr>
            </w:pPr>
            <w:r w:rsidRPr="001A1815">
              <w:rPr>
                <w:rFonts w:eastAsia="Courier New"/>
                <w:lang w:eastAsia="ru-RU"/>
              </w:rPr>
              <w:t xml:space="preserve">Документация предоставляется бесплатно. </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Место, дата и время рассмотрения заявок на участие в закупке, подведение итогов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lang w:eastAsia="ru-RU"/>
              </w:rPr>
              <w:t xml:space="preserve">Рассмотрение заявок и подведение итогов процедуры закупки состоится </w:t>
            </w:r>
            <w:r w:rsidR="001A1815" w:rsidRPr="001A1815">
              <w:rPr>
                <w:rFonts w:eastAsia="Courier New"/>
                <w:b/>
                <w:bCs/>
                <w:lang w:eastAsia="ru-RU"/>
              </w:rPr>
              <w:t>15.07</w:t>
            </w:r>
            <w:r w:rsidRPr="001A1815">
              <w:rPr>
                <w:rFonts w:eastAsia="Courier New"/>
                <w:b/>
                <w:bCs/>
                <w:lang w:eastAsia="ru-RU"/>
              </w:rPr>
              <w:t>.2025г</w:t>
            </w:r>
            <w:r w:rsidRPr="001A1815">
              <w:rPr>
                <w:rFonts w:eastAsia="Courier New"/>
                <w:b/>
                <w:lang w:eastAsia="ru-RU"/>
              </w:rPr>
              <w:t>. 11:05 (время местное Заказчика)</w:t>
            </w:r>
          </w:p>
          <w:p w:rsidR="007114CE" w:rsidRPr="001A1815" w:rsidRDefault="007114CE">
            <w:pPr>
              <w:keepNext/>
              <w:widowControl w:val="0"/>
              <w:spacing w:after="0" w:line="240" w:lineRule="auto"/>
            </w:pPr>
          </w:p>
          <w:p w:rsidR="007114CE" w:rsidRPr="001A1815" w:rsidRDefault="00AF3175">
            <w:pPr>
              <w:suppressAutoHyphens/>
              <w:autoSpaceDN w:val="0"/>
              <w:spacing w:after="0"/>
              <w:ind w:left="34" w:firstLine="25"/>
              <w:jc w:val="both"/>
              <w:rPr>
                <w:bCs/>
                <w:kern w:val="2"/>
              </w:rPr>
            </w:pPr>
            <w:r w:rsidRPr="001A1815">
              <w:rPr>
                <w:rFonts w:eastAsia="Courier New"/>
                <w:lang w:eastAsia="ru-RU"/>
              </w:rPr>
              <w:t xml:space="preserve"> </w:t>
            </w:r>
            <w:r w:rsidRPr="001A1815">
              <w:rPr>
                <w:bCs/>
                <w:kern w:val="2"/>
              </w:rPr>
              <w:t>412271, Р-Н РОМАНОВСКИЙ, ТЕР. ВЕТСТАНЦИИ, РП. РОМАНОВКА</w:t>
            </w:r>
          </w:p>
          <w:p w:rsidR="007114CE" w:rsidRPr="001A1815" w:rsidRDefault="007114CE">
            <w:pPr>
              <w:keepNext/>
              <w:widowControl w:val="0"/>
              <w:spacing w:after="0" w:line="240" w:lineRule="auto"/>
              <w:rPr>
                <w:rFonts w:eastAsia="Courier New"/>
                <w:color w:val="000000"/>
                <w:lang w:eastAsia="ru-RU" w:bidi="ru-RU"/>
              </w:rPr>
            </w:pP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Условия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lang w:eastAsia="ru-RU"/>
              </w:rPr>
            </w:pPr>
            <w:r w:rsidRPr="001A1815">
              <w:rPr>
                <w:rFonts w:eastAsia="Courier New"/>
                <w:lang w:eastAsia="ru-RU"/>
              </w:rPr>
              <w:t xml:space="preserve">В соответствии с </w:t>
            </w:r>
            <w:r w:rsidRPr="001A1815">
              <w:rPr>
                <w:rFonts w:eastAsia="Courier New"/>
                <w:lang w:eastAsia="ru-RU"/>
              </w:rPr>
              <w:t>Техническим заданием (Приложение №1 к извещению) и проектом договора (Приложение №3 к извещению)</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Срок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lang w:eastAsia="ru-RU"/>
              </w:rPr>
            </w:pPr>
            <w:r w:rsidRPr="001A1815">
              <w:rPr>
                <w:rFonts w:eastAsia="Courier New"/>
                <w:bCs/>
                <w:color w:val="000000"/>
                <w:lang w:eastAsia="ru-RU"/>
              </w:rPr>
              <w:t xml:space="preserve">Приведены в приложении </w:t>
            </w:r>
            <w:r w:rsidRPr="001A1815">
              <w:rPr>
                <w:rFonts w:eastAsia="Courier New"/>
                <w:bCs/>
                <w:lang w:eastAsia="ru-RU"/>
              </w:rPr>
              <w:t>№1</w:t>
            </w:r>
            <w:r w:rsidRPr="001A1815">
              <w:rPr>
                <w:rFonts w:eastAsia="Courier New"/>
                <w:bCs/>
                <w:color w:val="000000"/>
                <w:lang w:eastAsia="ru-RU"/>
              </w:rPr>
              <w:t xml:space="preserve"> к извещению «Техническое задание»</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Срок и условия оплаты</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lang w:eastAsia="ru-RU" w:bidi="ru-RU"/>
              </w:rPr>
            </w:pPr>
            <w:r w:rsidRPr="001A1815">
              <w:rPr>
                <w:rFonts w:eastAsia="Courier New"/>
                <w:lang w:eastAsia="ru-RU"/>
              </w:rPr>
              <w:t xml:space="preserve">В соответствии с </w:t>
            </w:r>
            <w:r w:rsidRPr="001A1815">
              <w:rPr>
                <w:rFonts w:eastAsia="Courier New"/>
                <w:lang w:eastAsia="ru-RU"/>
              </w:rPr>
              <w:t>проектом договора (Приложение №3 к извещению)</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Обоснование цены договора</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lang w:eastAsia="ru-RU"/>
              </w:rPr>
            </w:pPr>
            <w:r w:rsidRPr="001A1815">
              <w:rPr>
                <w:rFonts w:eastAsia="Courier New"/>
                <w:lang w:eastAsia="ru-RU"/>
              </w:rPr>
              <w:t>Приложение № 2 к настоящему извещению.</w:t>
            </w:r>
          </w:p>
          <w:p w:rsidR="007114CE" w:rsidRPr="001A1815" w:rsidRDefault="007114CE">
            <w:pPr>
              <w:keepNext/>
              <w:widowControl w:val="0"/>
              <w:spacing w:after="0" w:line="240" w:lineRule="auto"/>
              <w:rPr>
                <w:rFonts w:eastAsia="Courier New"/>
                <w:lang w:eastAsia="ru-RU"/>
              </w:rPr>
            </w:pP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1A1815">
              <w:rPr>
                <w:rFonts w:eastAsia="Courier New"/>
                <w:b/>
                <w:bCs/>
                <w:lang w:eastAsia="ru-RU"/>
              </w:rPr>
              <w:t>Требования к качеству 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r w:rsidRPr="001A1815">
              <w:rPr>
                <w:rFonts w:eastAsia="Courier New"/>
                <w:bCs/>
                <w:color w:val="000000"/>
                <w:lang w:eastAsia="ru-RU"/>
              </w:rPr>
              <w:t xml:space="preserve">Приведены в приложении </w:t>
            </w:r>
            <w:r w:rsidRPr="001A1815">
              <w:rPr>
                <w:rFonts w:eastAsia="Courier New"/>
                <w:bCs/>
                <w:lang w:eastAsia="ru-RU"/>
              </w:rPr>
              <w:t>№1</w:t>
            </w:r>
            <w:r w:rsidRPr="001A1815">
              <w:rPr>
                <w:rFonts w:eastAsia="Courier New"/>
                <w:bCs/>
                <w:color w:val="000000"/>
                <w:lang w:eastAsia="ru-RU"/>
              </w:rPr>
              <w:t xml:space="preserve"> к извещению «Техническое задание».</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1A1815">
              <w:rPr>
                <w:rFonts w:eastAsia="Courier New"/>
                <w:b/>
                <w:bCs/>
                <w:lang w:eastAsia="ru-RU"/>
              </w:rPr>
              <w:t xml:space="preserve">Требования к гарантийному сроку </w:t>
            </w:r>
            <w:r w:rsidRPr="001A1815">
              <w:rPr>
                <w:rFonts w:eastAsia="Courier New"/>
                <w:b/>
                <w:lang w:eastAsia="ru-RU"/>
              </w:rPr>
              <w:t>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r w:rsidRPr="001A1815">
              <w:rPr>
                <w:rFonts w:eastAsia="Courier New"/>
                <w:bCs/>
                <w:color w:val="000000"/>
                <w:lang w:eastAsia="ru-RU"/>
              </w:rPr>
              <w:t xml:space="preserve">Приведены в приложении </w:t>
            </w:r>
            <w:r w:rsidRPr="001A1815">
              <w:rPr>
                <w:rFonts w:eastAsia="Courier New"/>
                <w:bCs/>
                <w:lang w:eastAsia="ru-RU"/>
              </w:rPr>
              <w:t>№3</w:t>
            </w:r>
            <w:r w:rsidRPr="001A1815">
              <w:rPr>
                <w:rFonts w:eastAsia="Courier New"/>
                <w:bCs/>
                <w:color w:val="000000"/>
                <w:lang w:eastAsia="ru-RU"/>
              </w:rPr>
              <w:t xml:space="preserve"> к извещению «Проект договора».</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Требования к Участнику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соответствие требованиям, установленным в соответствии с законодательством Российской Федерации к лицам, осуществ</w:t>
            </w:r>
            <w:r w:rsidRPr="001A1815">
              <w:rPr>
                <w:rFonts w:eastAsia="Courier New"/>
                <w:bCs/>
                <w:iCs/>
                <w:color w:val="000000"/>
                <w:lang w:eastAsia="ru-RU"/>
              </w:rPr>
              <w:t>ля</w:t>
            </w:r>
            <w:r w:rsidRPr="001A1815">
              <w:rPr>
                <w:rFonts w:eastAsia="Courier New"/>
                <w:bCs/>
                <w:iCs/>
                <w:color w:val="000000"/>
                <w:lang w:eastAsia="ru-RU"/>
              </w:rPr>
              <w:t>ющим поставку товара,</w:t>
            </w:r>
            <w:r w:rsidRPr="001A1815">
              <w:rPr>
                <w:rFonts w:eastAsia="Courier New"/>
                <w:bCs/>
                <w:iCs/>
                <w:color w:val="000000"/>
                <w:lang w:eastAsia="ru-RU"/>
              </w:rPr>
              <w:t xml:space="preserve"> выполнение работы, оказание услуги, являю</w:t>
            </w:r>
            <w:r w:rsidRPr="001A1815">
              <w:rPr>
                <w:rFonts w:eastAsia="Courier New"/>
                <w:bCs/>
                <w:iCs/>
                <w:color w:val="000000"/>
                <w:lang w:eastAsia="ru-RU"/>
              </w:rPr>
              <w:t>щихся</w:t>
            </w:r>
            <w:r w:rsidRPr="001A1815">
              <w:rPr>
                <w:rFonts w:eastAsia="Courier New"/>
                <w:bCs/>
                <w:iCs/>
                <w:color w:val="000000"/>
                <w:lang w:eastAsia="ru-RU"/>
              </w:rPr>
              <w:t xml:space="preserve"> объектом закупки;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не проведение ликвидации </w:t>
            </w:r>
            <w:r w:rsidRPr="001A1815">
              <w:rPr>
                <w:rFonts w:eastAsia="Courier New"/>
                <w:bCs/>
                <w:iCs/>
                <w:color w:val="000000"/>
                <w:lang w:eastAsia="ru-RU"/>
              </w:rPr>
              <w:t>уча</w:t>
            </w:r>
            <w:r w:rsidRPr="001A1815">
              <w:rPr>
                <w:rFonts w:eastAsia="Courier New"/>
                <w:bCs/>
                <w:iCs/>
                <w:color w:val="000000"/>
                <w:lang w:eastAsia="ru-RU"/>
              </w:rPr>
              <w:t xml:space="preserve">стника закупки - юридического лица и </w:t>
            </w:r>
            <w:r w:rsidRPr="001A1815">
              <w:rPr>
                <w:rFonts w:eastAsia="Courier New"/>
                <w:bCs/>
                <w:iCs/>
                <w:color w:val="000000"/>
                <w:lang w:eastAsia="ru-RU"/>
              </w:rPr>
              <w:t>о</w:t>
            </w:r>
            <w:r w:rsidRPr="001A1815">
              <w:rPr>
                <w:rFonts w:eastAsia="Courier New"/>
                <w:bCs/>
                <w:iCs/>
                <w:color w:val="000000"/>
                <w:lang w:eastAsia="ru-RU"/>
              </w:rPr>
              <w:t xml:space="preserve">тсутствие решения арбитражного суда о признании </w:t>
            </w:r>
            <w:r w:rsidRPr="001A1815">
              <w:rPr>
                <w:rFonts w:eastAsia="Courier New"/>
                <w:bCs/>
                <w:iCs/>
                <w:color w:val="000000"/>
                <w:lang w:eastAsia="ru-RU"/>
              </w:rPr>
              <w:t>уч</w:t>
            </w:r>
            <w:r w:rsidRPr="001A1815">
              <w:rPr>
                <w:rFonts w:eastAsia="Courier New"/>
                <w:bCs/>
                <w:iCs/>
                <w:color w:val="000000"/>
                <w:lang w:eastAsia="ru-RU"/>
              </w:rPr>
              <w:t>астника закупки юридического</w:t>
            </w:r>
            <w:r w:rsidRPr="001A1815">
              <w:rPr>
                <w:rFonts w:eastAsia="Courier New"/>
                <w:bCs/>
                <w:iCs/>
                <w:color w:val="000000"/>
                <w:lang w:eastAsia="ru-RU"/>
              </w:rPr>
              <w:t xml:space="preserve"> </w:t>
            </w:r>
            <w:r w:rsidRPr="001A1815">
              <w:rPr>
                <w:rFonts w:eastAsia="Courier New"/>
                <w:bCs/>
                <w:iCs/>
                <w:color w:val="000000"/>
                <w:lang w:eastAsia="ru-RU"/>
              </w:rPr>
              <w:t>лица</w:t>
            </w:r>
            <w:r w:rsidRPr="001A1815">
              <w:rPr>
                <w:rFonts w:eastAsia="Courier New"/>
                <w:bCs/>
                <w:iCs/>
                <w:color w:val="000000"/>
                <w:lang w:eastAsia="ru-RU"/>
              </w:rPr>
              <w:t xml:space="preserve"> </w:t>
            </w:r>
            <w:r w:rsidRPr="001A1815">
              <w:rPr>
                <w:rFonts w:eastAsia="Courier New"/>
                <w:bCs/>
                <w:iCs/>
                <w:color w:val="000000"/>
                <w:lang w:eastAsia="ru-RU"/>
              </w:rPr>
              <w:t>или</w:t>
            </w:r>
            <w:r w:rsidRPr="001A1815">
              <w:rPr>
                <w:rFonts w:eastAsia="Courier New"/>
                <w:bCs/>
                <w:iCs/>
                <w:color w:val="000000"/>
                <w:lang w:eastAsia="ru-RU"/>
              </w:rPr>
              <w:t xml:space="preserve"> </w:t>
            </w:r>
            <w:r w:rsidRPr="001A1815">
              <w:rPr>
                <w:rFonts w:eastAsia="Courier New"/>
                <w:bCs/>
                <w:iCs/>
                <w:color w:val="000000"/>
                <w:lang w:eastAsia="ru-RU"/>
              </w:rPr>
              <w:t>инди</w:t>
            </w:r>
            <w:r w:rsidRPr="001A1815">
              <w:rPr>
                <w:rFonts w:eastAsia="Courier New"/>
                <w:bCs/>
                <w:iCs/>
                <w:color w:val="000000"/>
                <w:lang w:eastAsia="ru-RU"/>
              </w:rPr>
              <w:t>видуальног</w:t>
            </w:r>
            <w:r w:rsidRPr="001A1815">
              <w:rPr>
                <w:rFonts w:eastAsia="Courier New"/>
                <w:bCs/>
                <w:iCs/>
                <w:color w:val="000000"/>
                <w:lang w:eastAsia="ru-RU"/>
              </w:rPr>
              <w:t xml:space="preserve">о предпринимателя </w:t>
            </w:r>
            <w:r w:rsidRPr="001A1815">
              <w:rPr>
                <w:rFonts w:eastAsia="Courier New"/>
                <w:bCs/>
                <w:iCs/>
                <w:color w:val="000000"/>
                <w:lang w:eastAsia="ru-RU"/>
              </w:rPr>
              <w:t>несостоятельны</w:t>
            </w:r>
            <w:r w:rsidRPr="001A1815">
              <w:rPr>
                <w:rFonts w:eastAsia="Courier New"/>
                <w:bCs/>
                <w:iCs/>
                <w:color w:val="000000"/>
                <w:lang w:eastAsia="ru-RU"/>
              </w:rPr>
              <w:t>м</w:t>
            </w:r>
            <w:r w:rsidRPr="001A1815">
              <w:rPr>
                <w:rFonts w:eastAsia="Courier New"/>
                <w:bCs/>
                <w:iCs/>
                <w:color w:val="000000"/>
                <w:lang w:eastAsia="ru-RU"/>
              </w:rPr>
              <w:t xml:space="preserve"> (6анкротом) и об открытии конкурсного производства;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не приостановление деятельности </w:t>
            </w:r>
            <w:r w:rsidRPr="001A1815">
              <w:rPr>
                <w:rFonts w:eastAsia="Courier New"/>
                <w:bCs/>
                <w:iCs/>
                <w:color w:val="000000"/>
                <w:lang w:eastAsia="ru-RU"/>
              </w:rPr>
              <w:t>уч</w:t>
            </w:r>
            <w:r w:rsidRPr="001A1815">
              <w:rPr>
                <w:rFonts w:eastAsia="Courier New"/>
                <w:bCs/>
                <w:iCs/>
                <w:color w:val="000000"/>
                <w:lang w:eastAsia="ru-RU"/>
              </w:rPr>
              <w:t xml:space="preserve">астника закупки в порядке, установленном Кодексом Российской Федерации об административных правонарушениях, на дату подачи </w:t>
            </w:r>
            <w:r w:rsidRPr="001A1815">
              <w:rPr>
                <w:rFonts w:eastAsia="Courier New"/>
                <w:bCs/>
                <w:iCs/>
                <w:color w:val="000000"/>
                <w:lang w:eastAsia="ru-RU"/>
              </w:rPr>
              <w:t>заявки</w:t>
            </w:r>
            <w:r w:rsidRPr="001A1815">
              <w:rPr>
                <w:rFonts w:eastAsia="Courier New"/>
                <w:bCs/>
                <w:iCs/>
                <w:color w:val="000000"/>
                <w:lang w:eastAsia="ru-RU"/>
              </w:rPr>
              <w:t xml:space="preserve"> на участие в</w:t>
            </w:r>
            <w:r w:rsidRPr="001A1815">
              <w:rPr>
                <w:rFonts w:eastAsia="Courier New"/>
                <w:bCs/>
                <w:iCs/>
                <w:color w:val="000000"/>
                <w:lang w:eastAsia="ru-RU"/>
              </w:rPr>
              <w:t xml:space="preserve"> закупке;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отсутствие </w:t>
            </w:r>
            <w:r w:rsidRPr="001A1815">
              <w:rPr>
                <w:rFonts w:eastAsia="Courier New"/>
                <w:bCs/>
                <w:iCs/>
                <w:color w:val="000000"/>
                <w:lang w:eastAsia="ru-RU"/>
              </w:rPr>
              <w:t>у</w:t>
            </w:r>
            <w:r w:rsidRPr="001A1815">
              <w:rPr>
                <w:rFonts w:eastAsia="Courier New"/>
                <w:bCs/>
                <w:iCs/>
                <w:color w:val="000000"/>
                <w:lang w:eastAsia="ru-RU"/>
              </w:rPr>
              <w:t xml:space="preserve"> уч</w:t>
            </w:r>
            <w:r w:rsidRPr="001A1815">
              <w:rPr>
                <w:rFonts w:eastAsia="Courier New"/>
                <w:bCs/>
                <w:iCs/>
                <w:color w:val="000000"/>
                <w:lang w:eastAsia="ru-RU"/>
              </w:rPr>
              <w:t xml:space="preserve">астника закупки недоимки по </w:t>
            </w:r>
            <w:r w:rsidRPr="001A1815">
              <w:rPr>
                <w:rFonts w:eastAsia="Courier New"/>
                <w:bCs/>
                <w:iCs/>
                <w:color w:val="000000"/>
                <w:lang w:eastAsia="ru-RU"/>
              </w:rPr>
              <w:t>налогам</w:t>
            </w:r>
            <w:r w:rsidRPr="001A1815">
              <w:rPr>
                <w:rFonts w:eastAsia="Courier New"/>
                <w:bCs/>
                <w:iCs/>
                <w:color w:val="000000"/>
                <w:lang w:eastAsia="ru-RU"/>
              </w:rPr>
              <w:t>,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w:t>
            </w:r>
            <w:r w:rsidRPr="001A1815">
              <w:rPr>
                <w:rFonts w:eastAsia="Courier New"/>
                <w:bCs/>
                <w:iCs/>
                <w:color w:val="000000"/>
                <w:lang w:eastAsia="ru-RU"/>
              </w:rPr>
              <w:t>оответствии с законодательством Российской Федерации о на</w:t>
            </w:r>
            <w:r w:rsidRPr="001A1815">
              <w:rPr>
                <w:rFonts w:eastAsia="Courier New"/>
                <w:bCs/>
                <w:iCs/>
                <w:color w:val="000000"/>
                <w:lang w:eastAsia="ru-RU"/>
              </w:rPr>
              <w:t>л</w:t>
            </w:r>
            <w:r w:rsidRPr="001A1815">
              <w:rPr>
                <w:rFonts w:eastAsia="Courier New"/>
                <w:bCs/>
                <w:iCs/>
                <w:color w:val="000000"/>
                <w:lang w:eastAsia="ru-RU"/>
              </w:rPr>
              <w:t xml:space="preserve">огах и сборах, которые </w:t>
            </w:r>
            <w:r w:rsidRPr="001A1815">
              <w:rPr>
                <w:rFonts w:eastAsia="Courier New"/>
                <w:bCs/>
                <w:iCs/>
                <w:color w:val="000000"/>
                <w:lang w:eastAsia="ru-RU"/>
              </w:rPr>
              <w:t>реструктурированы</w:t>
            </w:r>
            <w:r w:rsidRPr="001A1815">
              <w:rPr>
                <w:rFonts w:eastAsia="Courier New"/>
                <w:bCs/>
                <w:iCs/>
                <w:color w:val="000000"/>
                <w:lang w:eastAsia="ru-RU"/>
              </w:rPr>
              <w:t xml:space="preserve"> в соответствии с законодательством Российской Федерации, по которым имеется вс</w:t>
            </w:r>
            <w:r w:rsidRPr="001A1815">
              <w:rPr>
                <w:rFonts w:eastAsia="Courier New"/>
                <w:bCs/>
                <w:iCs/>
                <w:color w:val="000000"/>
                <w:lang w:eastAsia="ru-RU"/>
              </w:rPr>
              <w:t>т</w:t>
            </w:r>
            <w:r w:rsidRPr="001A1815">
              <w:rPr>
                <w:rFonts w:eastAsia="Courier New"/>
                <w:bCs/>
                <w:iCs/>
                <w:color w:val="000000"/>
                <w:lang w:eastAsia="ru-RU"/>
              </w:rPr>
              <w:t xml:space="preserve">упившее в законную силу решение суда о признании обязанности </w:t>
            </w:r>
            <w:r w:rsidRPr="001A1815">
              <w:rPr>
                <w:rFonts w:eastAsia="Courier New"/>
                <w:bCs/>
                <w:iCs/>
                <w:color w:val="000000"/>
                <w:lang w:eastAsia="ru-RU"/>
              </w:rPr>
              <w:t>заявител</w:t>
            </w:r>
            <w:r w:rsidRPr="001A1815">
              <w:rPr>
                <w:rFonts w:eastAsia="Courier New"/>
                <w:bCs/>
                <w:iCs/>
                <w:color w:val="000000"/>
                <w:lang w:eastAsia="ru-RU"/>
              </w:rPr>
              <w:t>я, по упл</w:t>
            </w:r>
            <w:r w:rsidRPr="001A1815">
              <w:rPr>
                <w:rFonts w:eastAsia="Courier New"/>
                <w:bCs/>
                <w:iCs/>
                <w:color w:val="000000"/>
                <w:lang w:eastAsia="ru-RU"/>
              </w:rPr>
              <w:t>ате этих c</w:t>
            </w:r>
            <w:r w:rsidRPr="001A1815">
              <w:rPr>
                <w:rFonts w:eastAsia="Courier New"/>
                <w:bCs/>
                <w:iCs/>
                <w:color w:val="000000"/>
                <w:lang w:eastAsia="ru-RU"/>
              </w:rPr>
              <w:t>умм</w:t>
            </w:r>
            <w:r w:rsidRPr="001A1815">
              <w:rPr>
                <w:rFonts w:eastAsia="Courier New"/>
                <w:bCs/>
                <w:iCs/>
                <w:color w:val="000000"/>
                <w:lang w:eastAsia="ru-RU"/>
              </w:rPr>
              <w:t xml:space="preserve"> исполненно</w:t>
            </w:r>
            <w:r w:rsidRPr="001A1815">
              <w:rPr>
                <w:rFonts w:eastAsia="Courier New"/>
                <w:bCs/>
                <w:iCs/>
                <w:color w:val="000000"/>
                <w:lang w:eastAsia="ru-RU"/>
              </w:rPr>
              <w:t>й</w:t>
            </w:r>
            <w:r w:rsidRPr="001A1815">
              <w:rPr>
                <w:rFonts w:eastAsia="Courier New"/>
                <w:bCs/>
                <w:iCs/>
                <w:color w:val="000000"/>
                <w:lang w:eastAsia="ru-RU"/>
              </w:rPr>
              <w:t xml:space="preserve"> или которые признаны безнадежными к взысканию в соответствии с законодательством Российской Федерации о нa</w:t>
            </w:r>
            <w:r w:rsidRPr="001A1815">
              <w:rPr>
                <w:rFonts w:eastAsia="Courier New"/>
                <w:bCs/>
                <w:iCs/>
                <w:color w:val="000000"/>
                <w:lang w:eastAsia="ru-RU"/>
              </w:rPr>
              <w:t>логах</w:t>
            </w:r>
            <w:r w:rsidRPr="001A1815">
              <w:rPr>
                <w:rFonts w:eastAsia="Courier New"/>
                <w:bCs/>
                <w:iCs/>
                <w:color w:val="000000"/>
                <w:lang w:eastAsia="ru-RU"/>
              </w:rPr>
              <w:t xml:space="preserve"> и сборах) за прошедший календарный год, размер которых превышает двадцать пять процентов балансовой стоимости активов </w:t>
            </w:r>
            <w:r w:rsidRPr="001A1815">
              <w:rPr>
                <w:rFonts w:eastAsia="Courier New"/>
                <w:bCs/>
                <w:iCs/>
                <w:color w:val="000000"/>
                <w:lang w:eastAsia="ru-RU"/>
              </w:rPr>
              <w:t>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w:t>
            </w:r>
            <w:r w:rsidRPr="001A1815">
              <w:rPr>
                <w:rFonts w:eastAsia="Courier New"/>
                <w:bCs/>
                <w:iCs/>
                <w:color w:val="000000"/>
                <w:lang w:eastAsia="ru-RU"/>
              </w:rPr>
              <w:t>учае</w:t>
            </w:r>
            <w:r w:rsidRPr="001A1815">
              <w:rPr>
                <w:rFonts w:eastAsia="Courier New"/>
                <w:bCs/>
                <w:iCs/>
                <w:color w:val="000000"/>
                <w:lang w:eastAsia="ru-RU"/>
              </w:rPr>
              <w:t xml:space="preserve">, если им в установленном порядке подано </w:t>
            </w:r>
            <w:r w:rsidRPr="001A1815">
              <w:rPr>
                <w:rFonts w:eastAsia="Courier New"/>
                <w:bCs/>
                <w:iCs/>
                <w:color w:val="000000"/>
                <w:lang w:eastAsia="ru-RU"/>
              </w:rPr>
              <w:t>за</w:t>
            </w:r>
            <w:r w:rsidRPr="001A1815">
              <w:rPr>
                <w:rFonts w:eastAsia="Courier New"/>
                <w:bCs/>
                <w:iCs/>
                <w:color w:val="000000"/>
                <w:lang w:eastAsia="ru-RU"/>
              </w:rPr>
              <w:t>явление об обжаловании ук</w:t>
            </w:r>
            <w:r w:rsidRPr="001A1815">
              <w:rPr>
                <w:rFonts w:eastAsia="Courier New"/>
                <w:bCs/>
                <w:iCs/>
                <w:color w:val="000000"/>
                <w:lang w:eastAsia="ru-RU"/>
              </w:rPr>
              <w:t>а</w:t>
            </w:r>
            <w:r w:rsidRPr="001A1815">
              <w:rPr>
                <w:rFonts w:eastAsia="Courier New"/>
                <w:bCs/>
                <w:iCs/>
                <w:color w:val="000000"/>
                <w:lang w:eastAsia="ru-RU"/>
              </w:rPr>
              <w:t>занных недоимки, задолженн</w:t>
            </w:r>
            <w:r w:rsidRPr="001A1815">
              <w:rPr>
                <w:rFonts w:eastAsia="Courier New"/>
                <w:bCs/>
                <w:iCs/>
                <w:color w:val="000000"/>
                <w:lang w:eastAsia="ru-RU"/>
              </w:rPr>
              <w:t>ости и</w:t>
            </w:r>
            <w:r w:rsidRPr="001A1815">
              <w:rPr>
                <w:rFonts w:eastAsia="Courier New"/>
                <w:bCs/>
                <w:iCs/>
                <w:color w:val="000000"/>
                <w:lang w:eastAsia="ru-RU"/>
              </w:rPr>
              <w:t xml:space="preserve"> </w:t>
            </w:r>
            <w:r w:rsidRPr="001A1815">
              <w:rPr>
                <w:rFonts w:eastAsia="Courier New"/>
                <w:bCs/>
                <w:iCs/>
                <w:color w:val="000000"/>
                <w:lang w:eastAsia="ru-RU"/>
              </w:rPr>
              <w:t>решение</w:t>
            </w:r>
            <w:r w:rsidRPr="001A1815">
              <w:rPr>
                <w:rFonts w:eastAsia="Courier New"/>
                <w:bCs/>
                <w:iCs/>
                <w:color w:val="000000"/>
                <w:lang w:eastAsia="ru-RU"/>
              </w:rPr>
              <w:t xml:space="preserve"> п</w:t>
            </w:r>
            <w:r w:rsidRPr="001A1815">
              <w:rPr>
                <w:rFonts w:eastAsia="Courier New"/>
                <w:bCs/>
                <w:iCs/>
                <w:color w:val="000000"/>
                <w:lang w:eastAsia="ru-RU"/>
              </w:rPr>
              <w:t>о</w:t>
            </w:r>
            <w:r w:rsidRPr="001A1815">
              <w:rPr>
                <w:rFonts w:eastAsia="Courier New"/>
                <w:bCs/>
                <w:iCs/>
                <w:color w:val="000000"/>
                <w:lang w:eastAsia="ru-RU"/>
              </w:rPr>
              <w:t xml:space="preserve"> </w:t>
            </w:r>
            <w:r w:rsidRPr="001A1815">
              <w:rPr>
                <w:rFonts w:eastAsia="Courier New"/>
                <w:bCs/>
                <w:iCs/>
                <w:color w:val="000000"/>
                <w:lang w:eastAsia="ru-RU"/>
              </w:rPr>
              <w:t>таком</w:t>
            </w:r>
            <w:r w:rsidRPr="001A1815">
              <w:rPr>
                <w:rFonts w:eastAsia="Courier New"/>
                <w:bCs/>
                <w:iCs/>
                <w:color w:val="000000"/>
                <w:lang w:eastAsia="ru-RU"/>
              </w:rPr>
              <w:t>у</w:t>
            </w:r>
            <w:r w:rsidRPr="001A1815">
              <w:rPr>
                <w:rFonts w:eastAsia="Courier New"/>
                <w:bCs/>
                <w:iCs/>
                <w:color w:val="000000"/>
                <w:lang w:eastAsia="ru-RU"/>
              </w:rPr>
              <w:t xml:space="preserve"> </w:t>
            </w:r>
            <w:r w:rsidRPr="001A1815">
              <w:rPr>
                <w:rFonts w:eastAsia="Courier New"/>
                <w:bCs/>
                <w:iCs/>
                <w:color w:val="000000"/>
                <w:lang w:eastAsia="ru-RU"/>
              </w:rPr>
              <w:t>з</w:t>
            </w:r>
            <w:r w:rsidRPr="001A1815">
              <w:rPr>
                <w:rFonts w:eastAsia="Courier New"/>
                <w:bCs/>
                <w:iCs/>
                <w:color w:val="000000"/>
                <w:lang w:eastAsia="ru-RU"/>
              </w:rPr>
              <w:t>явлению</w:t>
            </w:r>
            <w:r w:rsidRPr="001A1815">
              <w:rPr>
                <w:rFonts w:eastAsia="Courier New"/>
                <w:bCs/>
                <w:iCs/>
                <w:color w:val="000000"/>
                <w:lang w:eastAsia="ru-RU"/>
              </w:rPr>
              <w:t xml:space="preserve"> </w:t>
            </w:r>
            <w:r w:rsidRPr="001A1815">
              <w:rPr>
                <w:rFonts w:eastAsia="Courier New"/>
                <w:bCs/>
                <w:iCs/>
                <w:color w:val="000000"/>
                <w:lang w:eastAsia="ru-RU"/>
              </w:rPr>
              <w:t>на</w:t>
            </w:r>
            <w:r w:rsidRPr="001A1815">
              <w:rPr>
                <w:rFonts w:eastAsia="Courier New"/>
                <w:bCs/>
                <w:iCs/>
                <w:color w:val="000000"/>
                <w:lang w:eastAsia="ru-RU"/>
              </w:rPr>
              <w:t xml:space="preserve"> </w:t>
            </w:r>
            <w:r w:rsidRPr="001A1815">
              <w:rPr>
                <w:rFonts w:eastAsia="Courier New"/>
                <w:bCs/>
                <w:iCs/>
                <w:color w:val="000000"/>
                <w:lang w:eastAsia="ru-RU"/>
              </w:rPr>
              <w:t>да</w:t>
            </w:r>
            <w:r w:rsidRPr="001A1815">
              <w:rPr>
                <w:rFonts w:eastAsia="Courier New"/>
                <w:bCs/>
                <w:iCs/>
                <w:color w:val="000000"/>
                <w:lang w:eastAsia="ru-RU"/>
              </w:rPr>
              <w:t>ту</w:t>
            </w:r>
            <w:r w:rsidRPr="001A1815">
              <w:rPr>
                <w:rFonts w:eastAsia="Courier New"/>
                <w:bCs/>
                <w:iCs/>
                <w:color w:val="000000"/>
                <w:lang w:eastAsia="ru-RU"/>
              </w:rPr>
              <w:t xml:space="preserve"> </w:t>
            </w:r>
            <w:r w:rsidRPr="001A1815">
              <w:rPr>
                <w:rFonts w:eastAsia="Courier New"/>
                <w:bCs/>
                <w:iCs/>
                <w:color w:val="000000"/>
                <w:lang w:eastAsia="ru-RU"/>
              </w:rPr>
              <w:t>расс</w:t>
            </w:r>
            <w:r w:rsidRPr="001A1815">
              <w:rPr>
                <w:rFonts w:eastAsia="Courier New"/>
                <w:bCs/>
                <w:iCs/>
                <w:color w:val="000000"/>
                <w:lang w:eastAsia="ru-RU"/>
              </w:rPr>
              <w:t>м</w:t>
            </w:r>
            <w:r w:rsidRPr="001A1815">
              <w:rPr>
                <w:rFonts w:eastAsia="Courier New"/>
                <w:bCs/>
                <w:iCs/>
                <w:color w:val="000000"/>
                <w:lang w:eastAsia="ru-RU"/>
              </w:rPr>
              <w:t>отрения</w:t>
            </w:r>
            <w:r w:rsidRPr="001A1815">
              <w:rPr>
                <w:rFonts w:eastAsia="Courier New"/>
                <w:bCs/>
                <w:iCs/>
                <w:color w:val="000000"/>
                <w:lang w:eastAsia="ru-RU"/>
              </w:rPr>
              <w:t xml:space="preserve"> </w:t>
            </w:r>
            <w:r w:rsidRPr="001A1815">
              <w:rPr>
                <w:rFonts w:eastAsia="Courier New"/>
                <w:bCs/>
                <w:iCs/>
                <w:color w:val="000000"/>
                <w:lang w:eastAsia="ru-RU"/>
              </w:rPr>
              <w:t>заявки</w:t>
            </w:r>
            <w:r w:rsidRPr="001A1815">
              <w:rPr>
                <w:rFonts w:eastAsia="Courier New"/>
                <w:bCs/>
                <w:iCs/>
                <w:color w:val="000000"/>
                <w:lang w:eastAsia="ru-RU"/>
              </w:rPr>
              <w:t xml:space="preserve"> </w:t>
            </w:r>
            <w:r w:rsidRPr="001A1815">
              <w:rPr>
                <w:rFonts w:eastAsia="Courier New"/>
                <w:bCs/>
                <w:iCs/>
                <w:color w:val="000000"/>
                <w:lang w:eastAsia="ru-RU"/>
              </w:rPr>
              <w:t>на</w:t>
            </w:r>
            <w:r w:rsidRPr="001A1815">
              <w:rPr>
                <w:rFonts w:eastAsia="Courier New"/>
                <w:bCs/>
                <w:iCs/>
                <w:color w:val="000000"/>
                <w:lang w:eastAsia="ru-RU"/>
              </w:rPr>
              <w:t xml:space="preserve"> </w:t>
            </w:r>
            <w:r w:rsidRPr="001A1815">
              <w:rPr>
                <w:rFonts w:eastAsia="Courier New"/>
                <w:bCs/>
                <w:iCs/>
                <w:color w:val="000000"/>
                <w:lang w:eastAsia="ru-RU"/>
              </w:rPr>
              <w:t>уч</w:t>
            </w:r>
            <w:r w:rsidRPr="001A1815">
              <w:rPr>
                <w:rFonts w:eastAsia="Courier New"/>
                <w:bCs/>
                <w:iCs/>
                <w:color w:val="000000"/>
                <w:lang w:eastAsia="ru-RU"/>
              </w:rPr>
              <w:t>астие</w:t>
            </w:r>
            <w:r w:rsidRPr="001A1815">
              <w:rPr>
                <w:rFonts w:eastAsia="Courier New"/>
                <w:bCs/>
                <w:iCs/>
                <w:color w:val="000000"/>
                <w:lang w:eastAsia="ru-RU"/>
              </w:rPr>
              <w:t xml:space="preserve"> определении</w:t>
            </w:r>
            <w:r w:rsidRPr="001A1815">
              <w:rPr>
                <w:rFonts w:eastAsia="Courier New"/>
                <w:bCs/>
                <w:iCs/>
                <w:color w:val="000000"/>
                <w:lang w:eastAsia="ru-RU"/>
              </w:rPr>
              <w:t xml:space="preserve"> поставщика (подрядчика, исполнителя) не прин</w:t>
            </w:r>
            <w:r w:rsidRPr="001A1815">
              <w:rPr>
                <w:rFonts w:eastAsia="Courier New"/>
                <w:bCs/>
                <w:iCs/>
                <w:color w:val="000000"/>
                <w:lang w:eastAsia="ru-RU"/>
              </w:rPr>
              <w:t>я</w:t>
            </w:r>
            <w:r w:rsidRPr="001A1815">
              <w:rPr>
                <w:rFonts w:eastAsia="Courier New"/>
                <w:bCs/>
                <w:iCs/>
                <w:color w:val="000000"/>
                <w:lang w:eastAsia="ru-RU"/>
              </w:rPr>
              <w:t xml:space="preserve">то;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lastRenderedPageBreak/>
              <w:t xml:space="preserve">отсутствие </w:t>
            </w:r>
            <w:r w:rsidRPr="001A1815">
              <w:rPr>
                <w:rFonts w:eastAsia="Courier New"/>
                <w:bCs/>
                <w:iCs/>
                <w:color w:val="000000"/>
                <w:lang w:eastAsia="ru-RU"/>
              </w:rPr>
              <w:t>у</w:t>
            </w:r>
            <w:r w:rsidRPr="001A1815">
              <w:rPr>
                <w:rFonts w:eastAsia="Courier New"/>
                <w:bCs/>
                <w:iCs/>
                <w:color w:val="000000"/>
                <w:lang w:eastAsia="ru-RU"/>
              </w:rPr>
              <w:t xml:space="preserve"> уч</w:t>
            </w:r>
            <w:r w:rsidRPr="001A1815">
              <w:rPr>
                <w:rFonts w:eastAsia="Courier New"/>
                <w:bCs/>
                <w:iCs/>
                <w:color w:val="000000"/>
                <w:lang w:eastAsia="ru-RU"/>
              </w:rPr>
              <w:t>астника закупки - физического лица либо у руководителя, членов коллегиального ис</w:t>
            </w:r>
            <w:r w:rsidRPr="001A1815">
              <w:rPr>
                <w:rFonts w:eastAsia="Courier New"/>
                <w:bCs/>
                <w:iCs/>
                <w:color w:val="000000"/>
                <w:lang w:eastAsia="ru-RU"/>
              </w:rPr>
              <w:t>п</w:t>
            </w:r>
            <w:r w:rsidRPr="001A1815">
              <w:rPr>
                <w:rFonts w:eastAsia="Courier New"/>
                <w:bCs/>
                <w:iCs/>
                <w:color w:val="000000"/>
                <w:lang w:eastAsia="ru-RU"/>
              </w:rPr>
              <w:t xml:space="preserve">олнительного органа, </w:t>
            </w:r>
            <w:r w:rsidRPr="001A1815">
              <w:rPr>
                <w:rFonts w:eastAsia="Courier New"/>
                <w:bCs/>
                <w:iCs/>
                <w:color w:val="000000"/>
                <w:lang w:eastAsia="ru-RU"/>
              </w:rPr>
              <w:t>лица, исполняющего функции единоличного исполнительного органа, или главного бухгалтера юридического лица - участника за</w:t>
            </w:r>
            <w:r w:rsidRPr="001A1815">
              <w:rPr>
                <w:rFonts w:eastAsia="Courier New"/>
                <w:bCs/>
                <w:iCs/>
                <w:color w:val="000000"/>
                <w:lang w:eastAsia="ru-RU"/>
              </w:rPr>
              <w:t>купки</w:t>
            </w:r>
            <w:r w:rsidRPr="001A1815">
              <w:rPr>
                <w:rFonts w:eastAsia="Courier New"/>
                <w:bCs/>
                <w:iCs/>
                <w:color w:val="000000"/>
                <w:lang w:eastAsia="ru-RU"/>
              </w:rPr>
              <w:t xml:space="preserve"> судимост</w:t>
            </w:r>
            <w:r w:rsidRPr="001A1815">
              <w:rPr>
                <w:rFonts w:eastAsia="Courier New"/>
                <w:bCs/>
                <w:iCs/>
                <w:color w:val="000000"/>
                <w:lang w:eastAsia="ru-RU"/>
              </w:rPr>
              <w:t>и</w:t>
            </w:r>
            <w:r w:rsidRPr="001A1815">
              <w:rPr>
                <w:rFonts w:eastAsia="Courier New"/>
                <w:bCs/>
                <w:iCs/>
                <w:color w:val="000000"/>
                <w:lang w:eastAsia="ru-RU"/>
              </w:rPr>
              <w:t xml:space="preserve"> за прес</w:t>
            </w:r>
            <w:r w:rsidRPr="001A1815">
              <w:rPr>
                <w:rFonts w:eastAsia="Courier New"/>
                <w:bCs/>
                <w:iCs/>
                <w:color w:val="000000"/>
                <w:lang w:eastAsia="ru-RU"/>
              </w:rPr>
              <w:t>тупления</w:t>
            </w:r>
            <w:r w:rsidRPr="001A1815">
              <w:rPr>
                <w:rFonts w:eastAsia="Courier New"/>
                <w:bCs/>
                <w:iCs/>
                <w:color w:val="000000"/>
                <w:lang w:eastAsia="ru-RU"/>
              </w:rPr>
              <w:t xml:space="preserve"> </w:t>
            </w:r>
            <w:r w:rsidRPr="001A1815">
              <w:rPr>
                <w:rFonts w:eastAsia="Courier New"/>
                <w:bCs/>
                <w:iCs/>
                <w:color w:val="000000"/>
                <w:lang w:eastAsia="ru-RU"/>
              </w:rPr>
              <w:t>в сфере экономики и (или) преступления, предусмотренные статьями 289, 290, 29</w:t>
            </w:r>
            <w:r w:rsidRPr="001A1815">
              <w:rPr>
                <w:rFonts w:eastAsia="Courier New"/>
                <w:bCs/>
                <w:iCs/>
                <w:color w:val="000000"/>
                <w:lang w:eastAsia="ru-RU"/>
              </w:rPr>
              <w:t>1</w:t>
            </w:r>
            <w:r w:rsidRPr="001A1815">
              <w:rPr>
                <w:rFonts w:eastAsia="Courier New"/>
                <w:bCs/>
                <w:iCs/>
                <w:color w:val="000000"/>
                <w:lang w:eastAsia="ru-RU"/>
              </w:rPr>
              <w:t>, 291.1 уголовного кодекса</w:t>
            </w:r>
            <w:r w:rsidRPr="001A1815">
              <w:rPr>
                <w:rFonts w:eastAsia="Courier New"/>
                <w:bCs/>
                <w:iCs/>
                <w:color w:val="000000"/>
                <w:lang w:eastAsia="ru-RU"/>
              </w:rPr>
              <w:t xml:space="preserve">  Российской Федерации (за исключением лиц, у которых так</w:t>
            </w:r>
            <w:r w:rsidRPr="001A1815">
              <w:rPr>
                <w:rFonts w:eastAsia="Courier New"/>
                <w:bCs/>
                <w:iCs/>
                <w:color w:val="000000"/>
                <w:lang w:eastAsia="ru-RU"/>
              </w:rPr>
              <w:t>ая</w:t>
            </w:r>
            <w:r w:rsidRPr="001A1815">
              <w:rPr>
                <w:rFonts w:eastAsia="Courier New"/>
                <w:bCs/>
                <w:iCs/>
                <w:color w:val="000000"/>
                <w:lang w:eastAsia="ru-RU"/>
              </w:rPr>
              <w:t xml:space="preserve"> судимость погашена или снята), а также неприменение в отношении указанны</w:t>
            </w:r>
            <w:r w:rsidRPr="001A1815">
              <w:rPr>
                <w:rFonts w:eastAsia="Courier New"/>
                <w:bCs/>
                <w:iCs/>
                <w:color w:val="000000"/>
                <w:lang w:eastAsia="ru-RU"/>
              </w:rPr>
              <w:t>х</w:t>
            </w:r>
            <w:r w:rsidRPr="001A1815">
              <w:rPr>
                <w:rFonts w:eastAsia="Courier New"/>
                <w:bCs/>
                <w:iCs/>
                <w:color w:val="000000"/>
                <w:lang w:eastAsia="ru-RU"/>
              </w:rPr>
              <w:t xml:space="preserve"> физических лиц наказания в виде лишения права занимать определенные должности или заниматься определенной деятельностью, к</w:t>
            </w:r>
            <w:r w:rsidRPr="001A1815">
              <w:rPr>
                <w:rFonts w:eastAsia="Courier New"/>
                <w:bCs/>
                <w:iCs/>
                <w:color w:val="000000"/>
                <w:lang w:eastAsia="ru-RU"/>
              </w:rPr>
              <w:t>оторые связаны с поставкой товара, выполнением работы, оказанием услуги, яв</w:t>
            </w:r>
            <w:r w:rsidRPr="001A1815">
              <w:rPr>
                <w:rFonts w:eastAsia="Courier New"/>
                <w:bCs/>
                <w:iCs/>
                <w:color w:val="000000"/>
                <w:lang w:eastAsia="ru-RU"/>
              </w:rPr>
              <w:t>л</w:t>
            </w:r>
            <w:r w:rsidRPr="001A1815">
              <w:rPr>
                <w:rFonts w:eastAsia="Courier New"/>
                <w:bCs/>
                <w:iCs/>
                <w:color w:val="000000"/>
                <w:lang w:eastAsia="ru-RU"/>
              </w:rPr>
              <w:t>яющихся объектом осуществляемой закупки, и административного наказания в виде диск</w:t>
            </w:r>
            <w:r w:rsidRPr="001A1815">
              <w:rPr>
                <w:rFonts w:eastAsia="Courier New"/>
                <w:bCs/>
                <w:iCs/>
                <w:color w:val="000000"/>
                <w:lang w:eastAsia="ru-RU"/>
              </w:rPr>
              <w:t>вали</w:t>
            </w:r>
            <w:r w:rsidRPr="001A1815">
              <w:rPr>
                <w:rFonts w:eastAsia="Courier New"/>
                <w:bCs/>
                <w:iCs/>
                <w:color w:val="000000"/>
                <w:lang w:eastAsia="ru-RU"/>
              </w:rPr>
              <w:t xml:space="preserve">фикации;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участник</w:t>
            </w:r>
            <w:r w:rsidRPr="001A1815">
              <w:rPr>
                <w:rFonts w:eastAsia="Courier New"/>
                <w:bCs/>
                <w:iCs/>
                <w:color w:val="000000"/>
                <w:lang w:eastAsia="ru-RU"/>
              </w:rPr>
              <w:t xml:space="preserve"> закупки</w:t>
            </w:r>
            <w:r w:rsidRPr="001A1815">
              <w:rPr>
                <w:rFonts w:eastAsia="Courier New"/>
                <w:bCs/>
                <w:iCs/>
                <w:color w:val="000000"/>
                <w:lang w:eastAsia="ru-RU"/>
              </w:rPr>
              <w:t xml:space="preserve"> - юридическое лицо, которое в течение двух лет до момента подачи зaявки на </w:t>
            </w:r>
            <w:r w:rsidRPr="001A1815">
              <w:rPr>
                <w:rFonts w:eastAsia="Courier New"/>
                <w:bCs/>
                <w:iCs/>
                <w:color w:val="000000"/>
                <w:lang w:eastAsia="ru-RU"/>
              </w:rPr>
              <w:t>уч</w:t>
            </w:r>
            <w:r w:rsidRPr="001A1815">
              <w:rPr>
                <w:rFonts w:eastAsia="Courier New"/>
                <w:bCs/>
                <w:iCs/>
                <w:color w:val="000000"/>
                <w:lang w:eastAsia="ru-RU"/>
              </w:rPr>
              <w:t xml:space="preserve">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1A1815">
              <w:rPr>
                <w:rFonts w:eastAsia="Courier New"/>
                <w:bCs/>
                <w:iCs/>
                <w:color w:val="000000"/>
                <w:lang w:eastAsia="ru-RU"/>
              </w:rPr>
              <w:t xml:space="preserve">об административных правонарушениях;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 обладание </w:t>
            </w:r>
            <w:r w:rsidRPr="001A1815">
              <w:rPr>
                <w:rFonts w:eastAsia="Courier New"/>
                <w:bCs/>
                <w:iCs/>
                <w:color w:val="000000"/>
                <w:lang w:eastAsia="ru-RU"/>
              </w:rPr>
              <w:t>уча</w:t>
            </w:r>
            <w:r w:rsidRPr="001A1815">
              <w:rPr>
                <w:rFonts w:eastAsia="Courier New"/>
                <w:bCs/>
                <w:iCs/>
                <w:color w:val="000000"/>
                <w:lang w:eastAsia="ru-RU"/>
              </w:rPr>
              <w:t>стником закупки исключите</w:t>
            </w:r>
            <w:r w:rsidRPr="001A1815">
              <w:rPr>
                <w:rFonts w:eastAsia="Courier New"/>
                <w:bCs/>
                <w:iCs/>
                <w:color w:val="000000"/>
                <w:lang w:eastAsia="ru-RU"/>
              </w:rPr>
              <w:t>льными</w:t>
            </w:r>
            <w:r w:rsidRPr="001A1815">
              <w:rPr>
                <w:rFonts w:eastAsia="Courier New"/>
                <w:bCs/>
                <w:iCs/>
                <w:color w:val="000000"/>
                <w:lang w:eastAsia="ru-RU"/>
              </w:rPr>
              <w:t xml:space="preserve"> правами на результаты инте</w:t>
            </w:r>
            <w:r w:rsidRPr="001A1815">
              <w:rPr>
                <w:rFonts w:eastAsia="Courier New"/>
                <w:bCs/>
                <w:iCs/>
                <w:color w:val="000000"/>
                <w:lang w:eastAsia="ru-RU"/>
              </w:rPr>
              <w:t>ллектуальной</w:t>
            </w:r>
            <w:r w:rsidRPr="001A1815">
              <w:rPr>
                <w:rFonts w:eastAsia="Courier New"/>
                <w:bCs/>
                <w:iCs/>
                <w:color w:val="000000"/>
                <w:lang w:eastAsia="ru-RU"/>
              </w:rPr>
              <w:t xml:space="preserve"> деятельности</w:t>
            </w:r>
            <w:r w:rsidRPr="001A1815">
              <w:rPr>
                <w:rFonts w:eastAsia="Courier New"/>
                <w:bCs/>
                <w:iCs/>
                <w:color w:val="000000"/>
                <w:lang w:eastAsia="ru-RU"/>
              </w:rPr>
              <w:t>, ес</w:t>
            </w:r>
            <w:r w:rsidRPr="001A1815">
              <w:rPr>
                <w:rFonts w:eastAsia="Courier New"/>
                <w:bCs/>
                <w:iCs/>
                <w:color w:val="000000"/>
                <w:lang w:eastAsia="ru-RU"/>
              </w:rPr>
              <w:t>л</w:t>
            </w:r>
            <w:r w:rsidRPr="001A1815">
              <w:rPr>
                <w:rFonts w:eastAsia="Courier New"/>
                <w:bCs/>
                <w:iCs/>
                <w:color w:val="000000"/>
                <w:lang w:eastAsia="ru-RU"/>
              </w:rPr>
              <w:t>и в связи с исполнением договора заказчик приобре</w:t>
            </w:r>
            <w:r w:rsidRPr="001A1815">
              <w:rPr>
                <w:rFonts w:eastAsia="Courier New"/>
                <w:bCs/>
                <w:iCs/>
                <w:color w:val="000000"/>
                <w:lang w:eastAsia="ru-RU"/>
              </w:rPr>
              <w:t>т</w:t>
            </w:r>
            <w:r w:rsidRPr="001A1815">
              <w:rPr>
                <w:rFonts w:eastAsia="Courier New"/>
                <w:bCs/>
                <w:iCs/>
                <w:color w:val="000000"/>
                <w:lang w:eastAsia="ru-RU"/>
              </w:rPr>
              <w:t>ае</w:t>
            </w:r>
            <w:r w:rsidRPr="001A1815">
              <w:rPr>
                <w:rFonts w:eastAsia="Courier New"/>
                <w:bCs/>
                <w:iCs/>
                <w:color w:val="000000"/>
                <w:lang w:eastAsia="ru-RU"/>
              </w:rPr>
              <w:t>т</w:t>
            </w:r>
            <w:r w:rsidRPr="001A1815">
              <w:rPr>
                <w:rFonts w:eastAsia="Courier New"/>
                <w:bCs/>
                <w:iCs/>
                <w:color w:val="000000"/>
                <w:lang w:eastAsia="ru-RU"/>
              </w:rPr>
              <w:t xml:space="preserve"> пр</w:t>
            </w:r>
            <w:r w:rsidRPr="001A1815">
              <w:rPr>
                <w:rFonts w:eastAsia="Courier New"/>
                <w:bCs/>
                <w:iCs/>
                <w:color w:val="000000"/>
                <w:lang w:eastAsia="ru-RU"/>
              </w:rPr>
              <w:t>ава</w:t>
            </w:r>
            <w:r w:rsidRPr="001A1815">
              <w:rPr>
                <w:rFonts w:eastAsia="Courier New"/>
                <w:bCs/>
                <w:iCs/>
                <w:color w:val="000000"/>
                <w:lang w:eastAsia="ru-RU"/>
              </w:rPr>
              <w:t xml:space="preserve"> на такие результаты, за иск</w:t>
            </w:r>
            <w:r w:rsidRPr="001A1815">
              <w:rPr>
                <w:rFonts w:eastAsia="Courier New"/>
                <w:bCs/>
                <w:iCs/>
                <w:color w:val="000000"/>
                <w:lang w:eastAsia="ru-RU"/>
              </w:rPr>
              <w:t>лючением</w:t>
            </w:r>
            <w:r w:rsidRPr="001A1815">
              <w:rPr>
                <w:rFonts w:eastAsia="Courier New"/>
                <w:bCs/>
                <w:iCs/>
                <w:color w:val="000000"/>
                <w:lang w:eastAsia="ru-RU"/>
              </w:rPr>
              <w:t xml:space="preserve"> случаев</w:t>
            </w:r>
            <w:r w:rsidRPr="001A1815">
              <w:rPr>
                <w:rFonts w:eastAsia="Courier New"/>
                <w:bCs/>
                <w:iCs/>
                <w:color w:val="000000"/>
                <w:lang w:eastAsia="ru-RU"/>
              </w:rPr>
              <w:t xml:space="preserve"> з</w:t>
            </w:r>
            <w:r w:rsidRPr="001A1815">
              <w:rPr>
                <w:rFonts w:eastAsia="Courier New"/>
                <w:bCs/>
                <w:iCs/>
                <w:color w:val="000000"/>
                <w:lang w:eastAsia="ru-RU"/>
              </w:rPr>
              <w:t>а</w:t>
            </w:r>
            <w:r w:rsidRPr="001A1815">
              <w:rPr>
                <w:rFonts w:eastAsia="Courier New"/>
                <w:bCs/>
                <w:iCs/>
                <w:color w:val="000000"/>
                <w:lang w:eastAsia="ru-RU"/>
              </w:rPr>
              <w:t>ключения д</w:t>
            </w:r>
            <w:r w:rsidRPr="001A1815">
              <w:rPr>
                <w:rFonts w:eastAsia="Courier New"/>
                <w:bCs/>
                <w:iCs/>
                <w:color w:val="000000"/>
                <w:lang w:eastAsia="ru-RU"/>
              </w:rPr>
              <w:t>оговор</w:t>
            </w:r>
            <w:r w:rsidRPr="001A1815">
              <w:rPr>
                <w:rFonts w:eastAsia="Courier New"/>
                <w:bCs/>
                <w:iCs/>
                <w:color w:val="000000"/>
                <w:lang w:eastAsia="ru-RU"/>
              </w:rPr>
              <w:t>о</w:t>
            </w:r>
            <w:r w:rsidRPr="001A1815">
              <w:rPr>
                <w:rFonts w:eastAsia="Courier New"/>
                <w:bCs/>
                <w:iCs/>
                <w:color w:val="000000"/>
                <w:lang w:eastAsia="ru-RU"/>
              </w:rPr>
              <w:t>в на со</w:t>
            </w:r>
            <w:r w:rsidRPr="001A1815">
              <w:rPr>
                <w:rFonts w:eastAsia="Courier New"/>
                <w:bCs/>
                <w:iCs/>
                <w:color w:val="000000"/>
                <w:lang w:eastAsia="ru-RU"/>
              </w:rPr>
              <w:t>зд</w:t>
            </w:r>
            <w:r w:rsidRPr="001A1815">
              <w:rPr>
                <w:rFonts w:eastAsia="Courier New"/>
                <w:bCs/>
                <w:iCs/>
                <w:color w:val="000000"/>
                <w:lang w:eastAsia="ru-RU"/>
              </w:rPr>
              <w:t>ание произведе</w:t>
            </w:r>
            <w:r w:rsidRPr="001A1815">
              <w:rPr>
                <w:rFonts w:eastAsia="Courier New"/>
                <w:bCs/>
                <w:iCs/>
                <w:color w:val="000000"/>
                <w:lang w:eastAsia="ru-RU"/>
              </w:rPr>
              <w:t>ний</w:t>
            </w:r>
            <w:r w:rsidRPr="001A1815">
              <w:rPr>
                <w:rFonts w:eastAsia="Courier New"/>
                <w:bCs/>
                <w:iCs/>
                <w:color w:val="000000"/>
                <w:lang w:eastAsia="ru-RU"/>
              </w:rPr>
              <w:t xml:space="preserve"> </w:t>
            </w:r>
            <w:r w:rsidRPr="001A1815">
              <w:rPr>
                <w:rFonts w:eastAsia="Courier New"/>
                <w:bCs/>
                <w:iCs/>
                <w:color w:val="000000"/>
                <w:lang w:eastAsia="ru-RU"/>
              </w:rPr>
              <w:t>литературы</w:t>
            </w:r>
            <w:r w:rsidRPr="001A1815">
              <w:rPr>
                <w:rFonts w:eastAsia="Courier New"/>
                <w:bCs/>
                <w:iCs/>
                <w:color w:val="000000"/>
                <w:lang w:eastAsia="ru-RU"/>
              </w:rPr>
              <w:t xml:space="preserve"> и</w:t>
            </w:r>
            <w:r w:rsidRPr="001A1815">
              <w:rPr>
                <w:rFonts w:eastAsia="Courier New"/>
                <w:bCs/>
                <w:iCs/>
                <w:color w:val="000000"/>
                <w:lang w:eastAsia="ru-RU"/>
              </w:rPr>
              <w:t>ли</w:t>
            </w:r>
            <w:r w:rsidRPr="001A1815">
              <w:rPr>
                <w:rFonts w:eastAsia="Courier New"/>
                <w:bCs/>
                <w:iCs/>
                <w:color w:val="000000"/>
                <w:lang w:eastAsia="ru-RU"/>
              </w:rPr>
              <w:t xml:space="preserve"> искусст</w:t>
            </w:r>
            <w:r w:rsidRPr="001A1815">
              <w:rPr>
                <w:rFonts w:eastAsia="Courier New"/>
                <w:bCs/>
                <w:iCs/>
                <w:color w:val="000000"/>
                <w:lang w:eastAsia="ru-RU"/>
              </w:rPr>
              <w:t>ва</w:t>
            </w:r>
            <w:r w:rsidRPr="001A1815">
              <w:rPr>
                <w:rFonts w:eastAsia="Courier New"/>
                <w:bCs/>
                <w:iCs/>
                <w:color w:val="000000"/>
                <w:lang w:eastAsia="ru-RU"/>
              </w:rPr>
              <w:t>, исполнени</w:t>
            </w:r>
            <w:r w:rsidRPr="001A1815">
              <w:rPr>
                <w:rFonts w:eastAsia="Courier New"/>
                <w:bCs/>
                <w:iCs/>
                <w:color w:val="000000"/>
                <w:lang w:eastAsia="ru-RU"/>
              </w:rPr>
              <w:t>я</w:t>
            </w:r>
            <w:r w:rsidRPr="001A1815">
              <w:rPr>
                <w:rFonts w:eastAsia="Courier New"/>
                <w:bCs/>
                <w:iCs/>
                <w:color w:val="000000"/>
                <w:lang w:eastAsia="ru-RU"/>
              </w:rPr>
              <w:t xml:space="preserve">, на </w:t>
            </w:r>
            <w:r w:rsidRPr="001A1815">
              <w:rPr>
                <w:rFonts w:eastAsia="Courier New"/>
                <w:bCs/>
                <w:iCs/>
                <w:color w:val="000000"/>
                <w:lang w:eastAsia="ru-RU"/>
              </w:rPr>
              <w:t>финансирование</w:t>
            </w:r>
            <w:r w:rsidRPr="001A1815">
              <w:rPr>
                <w:rFonts w:eastAsia="Courier New"/>
                <w:bCs/>
                <w:iCs/>
                <w:color w:val="000000"/>
                <w:lang w:eastAsia="ru-RU"/>
              </w:rPr>
              <w:t xml:space="preserve"> проката или показа</w:t>
            </w:r>
            <w:r w:rsidRPr="001A1815">
              <w:rPr>
                <w:rFonts w:eastAsia="Courier New"/>
                <w:bCs/>
                <w:iCs/>
                <w:color w:val="000000"/>
                <w:lang w:eastAsia="ru-RU"/>
              </w:rPr>
              <w:t xml:space="preserve"> национального фильма;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 отсугствие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службы закупок заказчика, управляю</w:t>
            </w:r>
            <w:r w:rsidRPr="001A1815">
              <w:rPr>
                <w:rFonts w:eastAsia="Courier New"/>
                <w:bCs/>
                <w:iCs/>
                <w:color w:val="000000"/>
                <w:lang w:eastAsia="ru-RU"/>
              </w:rPr>
              <w:t>щ</w:t>
            </w:r>
            <w:r w:rsidRPr="001A1815">
              <w:rPr>
                <w:rFonts w:eastAsia="Courier New"/>
                <w:bCs/>
                <w:iCs/>
                <w:color w:val="000000"/>
                <w:lang w:eastAsia="ru-RU"/>
              </w:rPr>
              <w:t>ий закупкa</w:t>
            </w:r>
            <w:r w:rsidRPr="001A1815">
              <w:rPr>
                <w:rFonts w:eastAsia="Courier New"/>
                <w:bCs/>
                <w:iCs/>
                <w:color w:val="000000"/>
                <w:lang w:eastAsia="ru-RU"/>
              </w:rPr>
              <w:t>ми</w:t>
            </w:r>
            <w:r w:rsidRPr="001A1815">
              <w:rPr>
                <w:rFonts w:eastAsia="Courier New"/>
                <w:bCs/>
                <w:iCs/>
                <w:color w:val="000000"/>
                <w:lang w:eastAsia="ru-RU"/>
              </w:rPr>
              <w:t xml:space="preserve"> состоят в браке </w:t>
            </w:r>
            <w:r w:rsidRPr="001A1815">
              <w:rPr>
                <w:rFonts w:eastAsia="Courier New"/>
                <w:bCs/>
                <w:iCs/>
                <w:color w:val="000000"/>
                <w:lang w:eastAsia="ru-RU"/>
              </w:rPr>
              <w:t>с физическими лица</w:t>
            </w:r>
            <w:r w:rsidRPr="001A1815">
              <w:rPr>
                <w:rFonts w:eastAsia="Courier New"/>
                <w:bCs/>
                <w:iCs/>
                <w:color w:val="000000"/>
                <w:lang w:eastAsia="ru-RU"/>
              </w:rPr>
              <w:t>м</w:t>
            </w:r>
            <w:r w:rsidRPr="001A1815">
              <w:rPr>
                <w:rFonts w:eastAsia="Courier New"/>
                <w:bCs/>
                <w:iCs/>
                <w:color w:val="000000"/>
                <w:lang w:eastAsia="ru-RU"/>
              </w:rPr>
              <w:t>и, являющимися выгодоприобретателями, единоличным исполнительным органом хозяйственного общества (директором, генера</w:t>
            </w:r>
            <w:r w:rsidRPr="001A1815">
              <w:rPr>
                <w:rFonts w:eastAsia="Courier New"/>
                <w:bCs/>
                <w:iCs/>
                <w:color w:val="000000"/>
                <w:lang w:eastAsia="ru-RU"/>
              </w:rPr>
              <w:t>л</w:t>
            </w:r>
            <w:r w:rsidRPr="001A1815">
              <w:rPr>
                <w:rFonts w:eastAsia="Courier New"/>
                <w:bCs/>
                <w:iCs/>
                <w:color w:val="000000"/>
                <w:lang w:eastAsia="ru-RU"/>
              </w:rPr>
              <w:t>ьным директором, управляющим, президентом и другими), членами коллеги</w:t>
            </w:r>
            <w:r w:rsidRPr="001A1815">
              <w:rPr>
                <w:rFonts w:eastAsia="Courier New"/>
                <w:bCs/>
                <w:iCs/>
                <w:color w:val="000000"/>
                <w:lang w:eastAsia="ru-RU"/>
              </w:rPr>
              <w:t>аль</w:t>
            </w:r>
            <w:r w:rsidRPr="001A1815">
              <w:rPr>
                <w:rFonts w:eastAsia="Courier New"/>
                <w:bCs/>
                <w:iCs/>
                <w:color w:val="000000"/>
                <w:lang w:eastAsia="ru-RU"/>
              </w:rPr>
              <w:t>ного исполнительного органа хозяйственного общес</w:t>
            </w:r>
            <w:r w:rsidRPr="001A1815">
              <w:rPr>
                <w:rFonts w:eastAsia="Courier New"/>
                <w:bCs/>
                <w:iCs/>
                <w:color w:val="000000"/>
                <w:lang w:eastAsia="ru-RU"/>
              </w:rPr>
              <w:t>тва, руководителем (директором, генер</w:t>
            </w:r>
            <w:r w:rsidRPr="001A1815">
              <w:rPr>
                <w:rFonts w:eastAsia="Courier New"/>
                <w:bCs/>
                <w:iCs/>
                <w:color w:val="000000"/>
                <w:lang w:eastAsia="ru-RU"/>
              </w:rPr>
              <w:t>альным</w:t>
            </w:r>
            <w:r w:rsidRPr="001A1815">
              <w:rPr>
                <w:rFonts w:eastAsia="Courier New"/>
                <w:bCs/>
                <w:iCs/>
                <w:color w:val="000000"/>
                <w:lang w:eastAsia="ru-RU"/>
              </w:rPr>
              <w:t xml:space="preserve"> директором) учреждения или унитарного предприятия либо иными органами управления юридических лиц - </w:t>
            </w:r>
            <w:r w:rsidRPr="001A1815">
              <w:rPr>
                <w:rFonts w:eastAsia="Courier New"/>
                <w:bCs/>
                <w:iCs/>
                <w:color w:val="000000"/>
                <w:lang w:eastAsia="ru-RU"/>
              </w:rPr>
              <w:t>участников</w:t>
            </w:r>
            <w:r w:rsidRPr="001A1815">
              <w:rPr>
                <w:rFonts w:eastAsia="Courier New"/>
                <w:bCs/>
                <w:iCs/>
                <w:color w:val="000000"/>
                <w:lang w:eastAsia="ru-RU"/>
              </w:rPr>
              <w:t xml:space="preserve"> 3акупки, с физическими лицами, в том чис</w:t>
            </w:r>
            <w:r w:rsidRPr="001A1815">
              <w:rPr>
                <w:rFonts w:eastAsia="Courier New"/>
                <w:bCs/>
                <w:iCs/>
                <w:color w:val="000000"/>
                <w:lang w:eastAsia="ru-RU"/>
              </w:rPr>
              <w:t>л</w:t>
            </w:r>
            <w:r w:rsidRPr="001A1815">
              <w:rPr>
                <w:rFonts w:eastAsia="Courier New"/>
                <w:bCs/>
                <w:iCs/>
                <w:color w:val="000000"/>
                <w:lang w:eastAsia="ru-RU"/>
              </w:rPr>
              <w:t>е зарегистрированными в качестве индивид</w:t>
            </w:r>
            <w:r w:rsidRPr="001A1815">
              <w:rPr>
                <w:rFonts w:eastAsia="Courier New"/>
                <w:bCs/>
                <w:iCs/>
                <w:color w:val="000000"/>
                <w:lang w:eastAsia="ru-RU"/>
              </w:rPr>
              <w:t>уального</w:t>
            </w:r>
            <w:r w:rsidRPr="001A1815">
              <w:rPr>
                <w:rFonts w:eastAsia="Courier New"/>
                <w:bCs/>
                <w:iCs/>
                <w:color w:val="000000"/>
                <w:lang w:eastAsia="ru-RU"/>
              </w:rPr>
              <w:t xml:space="preserve"> предпринимат</w:t>
            </w:r>
            <w:r w:rsidRPr="001A1815">
              <w:rPr>
                <w:rFonts w:eastAsia="Courier New"/>
                <w:bCs/>
                <w:iCs/>
                <w:color w:val="000000"/>
                <w:lang w:eastAsia="ru-RU"/>
              </w:rPr>
              <w:t>еля, - участниками закупки либо яв</w:t>
            </w:r>
            <w:r w:rsidRPr="001A1815">
              <w:rPr>
                <w:rFonts w:eastAsia="Courier New"/>
                <w:bCs/>
                <w:iCs/>
                <w:color w:val="000000"/>
                <w:lang w:eastAsia="ru-RU"/>
              </w:rPr>
              <w:t>ля</w:t>
            </w:r>
            <w:r w:rsidRPr="001A1815">
              <w:rPr>
                <w:rFonts w:eastAsia="Courier New"/>
                <w:bCs/>
                <w:iCs/>
                <w:color w:val="000000"/>
                <w:lang w:eastAsia="ru-RU"/>
              </w:rPr>
              <w:t>ются близкими родственниками (родственниками по прямой восходящей и нисходящей линии (родителями и детьми, дедушкой, бабушкой и внуками), полнороднь</w:t>
            </w:r>
            <w:r w:rsidRPr="001A1815">
              <w:rPr>
                <w:rFonts w:eastAsia="Courier New"/>
                <w:bCs/>
                <w:iCs/>
                <w:color w:val="000000"/>
                <w:lang w:eastAsia="ru-RU"/>
              </w:rPr>
              <w:t>м</w:t>
            </w:r>
            <w:r w:rsidRPr="001A1815">
              <w:rPr>
                <w:rFonts w:eastAsia="Courier New"/>
                <w:bCs/>
                <w:iCs/>
                <w:color w:val="000000"/>
                <w:lang w:eastAsia="ru-RU"/>
              </w:rPr>
              <w:t>и и неполнородными (имеющими общих отца или мать) братьями и сестрами),</w:t>
            </w:r>
            <w:r w:rsidRPr="001A1815">
              <w:rPr>
                <w:rFonts w:eastAsia="Courier New"/>
                <w:bCs/>
                <w:iCs/>
                <w:color w:val="000000"/>
                <w:lang w:eastAsia="ru-RU"/>
              </w:rPr>
              <w:t xml:space="preserve">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w:t>
            </w:r>
            <w:r w:rsidRPr="001A1815">
              <w:rPr>
                <w:rFonts w:eastAsia="Courier New"/>
                <w:bCs/>
                <w:iCs/>
                <w:color w:val="000000"/>
                <w:lang w:eastAsia="ru-RU"/>
              </w:rPr>
              <w:t>нтами голосующих акций хозяйственного общества либо долей, превышающей десять процентов в уставном капита</w:t>
            </w:r>
            <w:r w:rsidRPr="001A1815">
              <w:rPr>
                <w:rFonts w:eastAsia="Courier New"/>
                <w:bCs/>
                <w:iCs/>
                <w:color w:val="000000"/>
                <w:lang w:eastAsia="ru-RU"/>
              </w:rPr>
              <w:t>л</w:t>
            </w:r>
            <w:r w:rsidRPr="001A1815">
              <w:rPr>
                <w:rFonts w:eastAsia="Courier New"/>
                <w:bCs/>
                <w:iCs/>
                <w:color w:val="000000"/>
                <w:lang w:eastAsia="ru-RU"/>
              </w:rPr>
              <w:t>е хозяйственного общества;</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 </w:t>
            </w:r>
            <w:r w:rsidRPr="001A1815">
              <w:rPr>
                <w:rFonts w:eastAsia="Courier New"/>
                <w:bCs/>
                <w:iCs/>
                <w:color w:val="000000"/>
                <w:lang w:eastAsia="ru-RU"/>
              </w:rPr>
              <w:t>уча</w:t>
            </w:r>
            <w:r w:rsidRPr="001A1815">
              <w:rPr>
                <w:rFonts w:eastAsia="Courier New"/>
                <w:bCs/>
                <w:iCs/>
                <w:color w:val="000000"/>
                <w:lang w:eastAsia="ru-RU"/>
              </w:rPr>
              <w:t>стник закупки не является офшорной компанией</w:t>
            </w:r>
            <w:r w:rsidRPr="001A1815">
              <w:rPr>
                <w:rFonts w:eastAsia="Courier New"/>
                <w:bCs/>
                <w:iCs/>
                <w:color w:val="000000"/>
                <w:lang w:eastAsia="ru-RU"/>
              </w:rPr>
              <w:t>;</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 отсутствие сведений об </w:t>
            </w:r>
            <w:r w:rsidRPr="001A1815">
              <w:rPr>
                <w:rFonts w:eastAsia="Courier New"/>
                <w:bCs/>
                <w:iCs/>
                <w:color w:val="000000"/>
                <w:lang w:eastAsia="ru-RU"/>
              </w:rPr>
              <w:t>уча</w:t>
            </w:r>
            <w:r w:rsidRPr="001A1815">
              <w:rPr>
                <w:rFonts w:eastAsia="Courier New"/>
                <w:bCs/>
                <w:iCs/>
                <w:color w:val="000000"/>
                <w:lang w:eastAsia="ru-RU"/>
              </w:rPr>
              <w:t>стнике закупки в реестре недобросовестных пост</w:t>
            </w:r>
            <w:r w:rsidRPr="001A1815">
              <w:rPr>
                <w:rFonts w:eastAsia="Courier New"/>
                <w:bCs/>
                <w:iCs/>
                <w:color w:val="000000"/>
                <w:lang w:eastAsia="ru-RU"/>
              </w:rPr>
              <w:t xml:space="preserve">авщиков, предусмотренном статьей 5 Федерального закона </w:t>
            </w:r>
            <w:r w:rsidRPr="001A1815">
              <w:rPr>
                <w:rFonts w:eastAsia="Courier New"/>
                <w:bCs/>
                <w:iCs/>
                <w:color w:val="000000"/>
                <w:lang w:eastAsia="ru-RU"/>
              </w:rPr>
              <w:t>№</w:t>
            </w:r>
            <w:r w:rsidRPr="001A1815">
              <w:rPr>
                <w:rFonts w:eastAsia="Courier New"/>
                <w:bCs/>
                <w:iCs/>
                <w:color w:val="000000"/>
                <w:lang w:eastAsia="ru-RU"/>
              </w:rPr>
              <w:t xml:space="preserve"> 223-Ф3 от 18.07.201lг</w:t>
            </w:r>
            <w:r w:rsidRPr="001A1815">
              <w:rPr>
                <w:rFonts w:eastAsia="Courier New"/>
                <w:bCs/>
                <w:iCs/>
                <w:color w:val="000000"/>
                <w:lang w:eastAsia="ru-RU"/>
              </w:rPr>
              <w:t>. «</w:t>
            </w:r>
            <w:r w:rsidRPr="001A1815">
              <w:rPr>
                <w:rFonts w:eastAsia="Courier New"/>
                <w:bCs/>
                <w:iCs/>
                <w:color w:val="000000"/>
                <w:lang w:eastAsia="ru-RU"/>
              </w:rPr>
              <w:t>О закупках товаров, работ, услуг отдельными видами юридических лиц</w:t>
            </w:r>
            <w:r w:rsidRPr="001A1815">
              <w:rPr>
                <w:rFonts w:eastAsia="Courier New"/>
                <w:bCs/>
                <w:iCs/>
                <w:color w:val="000000"/>
                <w:lang w:eastAsia="ru-RU"/>
              </w:rPr>
              <w:t>»</w:t>
            </w:r>
            <w:r w:rsidRPr="001A1815">
              <w:rPr>
                <w:rFonts w:eastAsia="Courier New"/>
                <w:bCs/>
                <w:iCs/>
                <w:color w:val="000000"/>
                <w:lang w:eastAsia="ru-RU"/>
              </w:rPr>
              <w:t xml:space="preserve">;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 xml:space="preserve"> отсутствие информации об участнике закупки в предусмотренном Федер</w:t>
            </w:r>
            <w:r w:rsidRPr="001A1815">
              <w:rPr>
                <w:rFonts w:eastAsia="Courier New"/>
                <w:bCs/>
                <w:iCs/>
                <w:color w:val="000000"/>
                <w:lang w:eastAsia="ru-RU"/>
              </w:rPr>
              <w:t>аль</w:t>
            </w:r>
            <w:r w:rsidRPr="001A1815">
              <w:rPr>
                <w:rFonts w:eastAsia="Courier New"/>
                <w:bCs/>
                <w:iCs/>
                <w:color w:val="000000"/>
                <w:lang w:eastAsia="ru-RU"/>
              </w:rPr>
              <w:t xml:space="preserve">ным законом от 5 апреля 2013 года </w:t>
            </w:r>
            <w:r w:rsidRPr="001A1815">
              <w:rPr>
                <w:rFonts w:eastAsia="Courier New"/>
                <w:bCs/>
                <w:iCs/>
                <w:color w:val="000000"/>
                <w:lang w:eastAsia="ru-RU"/>
              </w:rPr>
              <w:t>№</w:t>
            </w:r>
            <w:r w:rsidRPr="001A1815">
              <w:rPr>
                <w:rFonts w:eastAsia="Courier New"/>
                <w:bCs/>
                <w:iCs/>
                <w:color w:val="000000"/>
                <w:lang w:eastAsia="ru-RU"/>
              </w:rPr>
              <w:t>44</w:t>
            </w:r>
            <w:r w:rsidRPr="001A1815">
              <w:rPr>
                <w:rFonts w:eastAsia="Courier New"/>
                <w:bCs/>
                <w:iCs/>
                <w:color w:val="000000"/>
                <w:lang w:eastAsia="ru-RU"/>
              </w:rPr>
              <w:t xml:space="preserve">-Ф3 </w:t>
            </w:r>
            <w:r w:rsidRPr="001A1815">
              <w:rPr>
                <w:rFonts w:eastAsia="Courier New"/>
                <w:bCs/>
                <w:iCs/>
                <w:color w:val="000000"/>
                <w:lang w:eastAsia="ru-RU"/>
              </w:rPr>
              <w:t>«</w:t>
            </w:r>
            <w:r w:rsidRPr="001A1815">
              <w:rPr>
                <w:rFonts w:eastAsia="Courier New"/>
                <w:bCs/>
                <w:iCs/>
                <w:color w:val="000000"/>
                <w:lang w:eastAsia="ru-RU"/>
              </w:rPr>
              <w:t>О контрактной системе в сфере закупок товаров, работ, ус</w:t>
            </w:r>
            <w:r w:rsidRPr="001A1815">
              <w:rPr>
                <w:rFonts w:eastAsia="Courier New"/>
                <w:bCs/>
                <w:iCs/>
                <w:color w:val="000000"/>
                <w:lang w:eastAsia="ru-RU"/>
              </w:rPr>
              <w:t>л</w:t>
            </w:r>
            <w:r w:rsidRPr="001A1815">
              <w:rPr>
                <w:rFonts w:eastAsia="Courier New"/>
                <w:bCs/>
                <w:iCs/>
                <w:color w:val="000000"/>
                <w:lang w:eastAsia="ru-RU"/>
              </w:rPr>
              <w:t>yг для обеспечения государственных и муни</w:t>
            </w:r>
            <w:r w:rsidRPr="001A1815">
              <w:rPr>
                <w:rFonts w:eastAsia="Courier New"/>
                <w:bCs/>
                <w:iCs/>
                <w:color w:val="000000"/>
                <w:lang w:eastAsia="ru-RU"/>
              </w:rPr>
              <w:t>ципальных</w:t>
            </w:r>
            <w:r w:rsidRPr="001A1815">
              <w:rPr>
                <w:rFonts w:eastAsia="Courier New"/>
                <w:bCs/>
                <w:iCs/>
                <w:color w:val="000000"/>
                <w:lang w:eastAsia="ru-RU"/>
              </w:rPr>
              <w:t xml:space="preserve"> нужд» в </w:t>
            </w:r>
            <w:r w:rsidRPr="001A1815">
              <w:rPr>
                <w:rFonts w:eastAsia="Courier New"/>
                <w:bCs/>
                <w:iCs/>
                <w:color w:val="000000"/>
                <w:lang w:eastAsia="ru-RU"/>
              </w:rPr>
              <w:t xml:space="preserve"> реестре недобросовестных поставщиков (подрядчиков, исполнителей)</w:t>
            </w:r>
            <w:r w:rsidRPr="001A1815">
              <w:rPr>
                <w:rFonts w:eastAsia="Courier New"/>
                <w:bCs/>
                <w:iCs/>
                <w:color w:val="000000"/>
                <w:lang w:eastAsia="ru-RU"/>
              </w:rPr>
              <w:t>;</w:t>
            </w:r>
            <w:r w:rsidRPr="001A1815">
              <w:rPr>
                <w:rFonts w:eastAsia="Courier New"/>
                <w:bCs/>
                <w:iCs/>
                <w:color w:val="000000"/>
                <w:lang w:eastAsia="ru-RU"/>
              </w:rPr>
              <w:t xml:space="preserve"> </w:t>
            </w:r>
          </w:p>
          <w:p w:rsidR="007114CE" w:rsidRPr="001A1815" w:rsidRDefault="00AF3175">
            <w:pPr>
              <w:pStyle w:val="af1"/>
              <w:numPr>
                <w:ilvl w:val="0"/>
                <w:numId w:val="2"/>
              </w:numPr>
              <w:ind w:left="0"/>
              <w:jc w:val="both"/>
              <w:rPr>
                <w:rFonts w:eastAsia="Courier New"/>
                <w:bCs/>
                <w:iCs/>
                <w:color w:val="000000"/>
                <w:lang w:eastAsia="ru-RU"/>
              </w:rPr>
            </w:pPr>
            <w:r w:rsidRPr="001A1815">
              <w:rPr>
                <w:rFonts w:eastAsia="Courier New"/>
                <w:bCs/>
                <w:iCs/>
                <w:color w:val="000000"/>
                <w:lang w:eastAsia="ru-RU"/>
              </w:rPr>
              <w:t>у</w:t>
            </w:r>
            <w:r w:rsidRPr="001A1815">
              <w:rPr>
                <w:rFonts w:eastAsia="Courier New"/>
                <w:bCs/>
                <w:iCs/>
                <w:color w:val="000000"/>
                <w:lang w:eastAsia="ru-RU"/>
              </w:rPr>
              <w:t>частник закупки не является иностранным агентом.</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Times New Roman"/>
                <w:b/>
              </w:rPr>
              <w:lastRenderedPageBreak/>
              <w:t xml:space="preserve">Документы, </w:t>
            </w:r>
            <w:r w:rsidRPr="001A1815">
              <w:rPr>
                <w:rFonts w:eastAsia="Times New Roman"/>
                <w:b/>
              </w:rPr>
              <w:t xml:space="preserve">входящие в состав заявки на участие в </w:t>
            </w:r>
            <w:r w:rsidRPr="001A1815">
              <w:rPr>
                <w:rFonts w:eastAsia="Times New Roman"/>
                <w:b/>
              </w:rPr>
              <w:lastRenderedPageBreak/>
              <w:t>закупке, включая перечень документов, представляемых участниками закупки для подтверждения их соответствия установленным требованиям</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lastRenderedPageBreak/>
              <w:t>Заявка должна содержать следующие сведения и документы:</w:t>
            </w:r>
          </w:p>
          <w:p w:rsidR="007114CE" w:rsidRPr="001A1815" w:rsidRDefault="00AF3175">
            <w:pPr>
              <w:pStyle w:val="af"/>
              <w:keepNext/>
              <w:widowControl w:val="0"/>
              <w:tabs>
                <w:tab w:val="left" w:pos="705"/>
              </w:tabs>
              <w:spacing w:before="0" w:beforeAutospacing="0" w:after="0" w:afterAutospacing="0"/>
              <w:ind w:firstLine="567"/>
              <w:jc w:val="both"/>
              <w:rPr>
                <w:sz w:val="22"/>
                <w:szCs w:val="22"/>
              </w:rPr>
            </w:pPr>
            <w:r w:rsidRPr="001A1815">
              <w:rPr>
                <w:color w:val="000000"/>
                <w:sz w:val="22"/>
                <w:szCs w:val="22"/>
              </w:rPr>
              <w:t>-</w:t>
            </w:r>
            <w:r w:rsidRPr="001A1815">
              <w:rPr>
                <w:color w:val="000000"/>
                <w:sz w:val="22"/>
                <w:szCs w:val="22"/>
              </w:rPr>
              <w:tab/>
            </w:r>
            <w:r w:rsidRPr="001A1815">
              <w:rPr>
                <w:color w:val="000000"/>
                <w:sz w:val="22"/>
                <w:szCs w:val="22"/>
              </w:rPr>
              <w:tab/>
              <w:t xml:space="preserve">согласие участника на </w:t>
            </w:r>
            <w:r w:rsidRPr="001A1815">
              <w:rPr>
                <w:color w:val="000000"/>
                <w:sz w:val="22"/>
                <w:szCs w:val="22"/>
              </w:rPr>
              <w:t xml:space="preserve">поставку товара, выполнение работы или </w:t>
            </w:r>
            <w:r w:rsidRPr="001A1815">
              <w:rPr>
                <w:color w:val="000000"/>
                <w:sz w:val="22"/>
                <w:szCs w:val="22"/>
              </w:rPr>
              <w:lastRenderedPageBreak/>
              <w:t>оказание услуги на условиях, предусмотренных документацией и не подлежащих изменению по результатам проведения закупки в электронной форме;</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 xml:space="preserve">наименование, место нахождения, почтовый адрес, номер контактного телефона </w:t>
            </w:r>
            <w:r w:rsidRPr="001A1815">
              <w:rPr>
                <w:color w:val="000000"/>
                <w:sz w:val="22"/>
                <w:szCs w:val="22"/>
              </w:rPr>
              <w:t>и ИНН участника (для юридического лица) или фамилия, имя, отчество (при наличии), паспортные данные, место жительства (для физического лица);</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копии учредительных документов участника закупок (для юридических лиц) или копии документов, удостоверяющих личн</w:t>
            </w:r>
            <w:r w:rsidRPr="001A1815">
              <w:rPr>
                <w:color w:val="000000"/>
                <w:sz w:val="22"/>
                <w:szCs w:val="22"/>
              </w:rPr>
              <w:t>ость (для физических лиц);</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 xml:space="preserve">полученную не ранее чем за </w:t>
            </w:r>
            <w:r w:rsidRPr="001A1815">
              <w:rPr>
                <w:color w:val="000000"/>
                <w:sz w:val="22"/>
                <w:szCs w:val="22"/>
              </w:rPr>
              <w:t>1 (один) месяц</w:t>
            </w:r>
            <w:r w:rsidRPr="001A1815">
              <w:rPr>
                <w:color w:val="000000"/>
                <w:sz w:val="22"/>
                <w:szCs w:val="22"/>
              </w:rPr>
              <w:t xml:space="preserve">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w:t>
            </w:r>
            <w:r w:rsidRPr="001A1815">
              <w:rPr>
                <w:color w:val="000000"/>
                <w:sz w:val="22"/>
                <w:szCs w:val="22"/>
              </w:rPr>
              <w:t>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w:t>
            </w:r>
            <w:r w:rsidRPr="001A1815">
              <w:rPr>
                <w:color w:val="000000"/>
                <w:sz w:val="22"/>
                <w:szCs w:val="22"/>
              </w:rPr>
              <w:t>ственной регистрации физического лица в качестве индивидуального предпринимателя;</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документ, подтверждающий полномочия лица на осуществление действий от имени участника закупки;</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документ (декларацию) о соответствии участника закупки требованиям, установ</w:t>
            </w:r>
            <w:r w:rsidRPr="001A1815">
              <w:rPr>
                <w:color w:val="000000"/>
                <w:sz w:val="22"/>
                <w:szCs w:val="22"/>
              </w:rPr>
              <w:t>ленным в документации о закупке;</w:t>
            </w:r>
          </w:p>
          <w:p w:rsidR="007114CE" w:rsidRPr="001A1815" w:rsidRDefault="00AF3175">
            <w:pPr>
              <w:pStyle w:val="af"/>
              <w:keepNext/>
              <w:widowControl w:val="0"/>
              <w:spacing w:before="0" w:beforeAutospacing="0" w:after="0" w:afterAutospacing="0"/>
              <w:ind w:firstLine="567"/>
              <w:jc w:val="both"/>
              <w:rPr>
                <w:color w:val="000000"/>
                <w:sz w:val="22"/>
                <w:szCs w:val="22"/>
              </w:rPr>
            </w:pPr>
            <w:r w:rsidRPr="001A1815">
              <w:rPr>
                <w:color w:val="000000"/>
                <w:sz w:val="22"/>
                <w:szCs w:val="22"/>
              </w:rPr>
              <w:t>-</w:t>
            </w:r>
            <w:r w:rsidRPr="001A1815">
              <w:rPr>
                <w:color w:val="000000"/>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(в то</w:t>
            </w:r>
            <w:r w:rsidRPr="001A1815">
              <w:rPr>
                <w:color w:val="000000"/>
                <w:sz w:val="22"/>
                <w:szCs w:val="22"/>
              </w:rPr>
              <w:t>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rsidR="007114CE" w:rsidRPr="001A1815" w:rsidRDefault="00AF3175">
            <w:pPr>
              <w:pStyle w:val="af"/>
              <w:keepNext/>
              <w:widowControl w:val="0"/>
              <w:spacing w:before="0" w:beforeAutospacing="0" w:after="0" w:afterAutospacing="0"/>
              <w:ind w:firstLine="567"/>
              <w:jc w:val="both"/>
              <w:rPr>
                <w:rFonts w:eastAsia="Courier New"/>
                <w:bCs/>
                <w:iCs/>
                <w:color w:val="000000"/>
                <w:sz w:val="22"/>
                <w:szCs w:val="22"/>
              </w:rPr>
            </w:pPr>
            <w:r w:rsidRPr="001A1815">
              <w:rPr>
                <w:color w:val="000000"/>
                <w:sz w:val="22"/>
                <w:szCs w:val="22"/>
              </w:rPr>
              <w:t>- предложение о цене договора.</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lastRenderedPageBreak/>
              <w:t>Порядок внесения изменений в извещение о проведении проц</w:t>
            </w:r>
            <w:r w:rsidRPr="001A1815">
              <w:rPr>
                <w:rFonts w:eastAsia="Courier New"/>
                <w:b/>
                <w:lang w:eastAsia="ru-RU"/>
              </w:rPr>
              <w:t>едуры</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w:t>
            </w:r>
            <w:r w:rsidRPr="001A1815">
              <w:rPr>
                <w:rFonts w:eastAsia="Courier New"/>
                <w:bCs/>
                <w:iCs/>
                <w:color w:val="000000"/>
                <w:lang w:eastAsia="ru-RU"/>
              </w:rPr>
              <w:t>уведомление размещается на ЭТП.</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1A1815">
              <w:rPr>
                <w:rFonts w:eastAsia="Courier New"/>
                <w:b/>
                <w:bCs/>
                <w:lang w:eastAsia="ru-RU"/>
              </w:rPr>
              <w:t>Критерии оценки заявок на 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color w:val="000000"/>
                <w:lang w:eastAsia="ru-RU"/>
              </w:rPr>
            </w:pPr>
            <w:r w:rsidRPr="001A1815">
              <w:rPr>
                <w:rFonts w:eastAsia="Courier New"/>
                <w:color w:val="000000"/>
                <w:lang w:eastAsia="ru-RU"/>
              </w:rPr>
              <w:t>Цена договора.</w:t>
            </w:r>
          </w:p>
          <w:p w:rsidR="007114CE" w:rsidRPr="001A1815" w:rsidRDefault="00AF3175">
            <w:pPr>
              <w:keepNext/>
              <w:widowControl w:val="0"/>
              <w:spacing w:after="0" w:line="240" w:lineRule="auto"/>
              <w:jc w:val="both"/>
              <w:rPr>
                <w:rFonts w:eastAsia="Courier New"/>
                <w:color w:val="000000"/>
                <w:lang w:eastAsia="ru-RU"/>
              </w:rPr>
            </w:pPr>
            <w:r w:rsidRPr="001A1815">
              <w:rPr>
                <w:rFonts w:eastAsia="Courier New"/>
                <w:color w:val="000000"/>
                <w:lang w:eastAsia="ru-RU"/>
              </w:rPr>
              <w:t xml:space="preserve">Победителем в проведении </w:t>
            </w:r>
            <w:r w:rsidRPr="001A1815">
              <w:rPr>
                <w:rFonts w:eastAsia="Courier New"/>
                <w:b/>
                <w:lang w:eastAsia="ru-RU"/>
              </w:rPr>
              <w:t>ценового запроса</w:t>
            </w:r>
            <w:r w:rsidRPr="001A1815">
              <w:rPr>
                <w:rFonts w:eastAsia="Courier New"/>
                <w:b/>
                <w:lang w:eastAsia="ru-RU"/>
              </w:rPr>
              <w:t xml:space="preserve"> </w:t>
            </w:r>
            <w:r w:rsidRPr="001A1815">
              <w:rPr>
                <w:rFonts w:eastAsia="Courier New"/>
                <w:color w:val="000000"/>
                <w:lang w:eastAsia="ru-RU"/>
              </w:rPr>
              <w:t>признается участник, подавший заявку, которая отвечает всем требованиям, установленным в извещении, и в которой указана на</w:t>
            </w:r>
            <w:r w:rsidRPr="001A1815">
              <w:rPr>
                <w:rFonts w:eastAsia="Courier New"/>
                <w:color w:val="000000"/>
                <w:lang w:eastAsia="ru-RU"/>
              </w:rPr>
              <w:t xml:space="preserve">иболее низкая цена товаров, работ, услуг. </w:t>
            </w:r>
          </w:p>
          <w:p w:rsidR="007114CE" w:rsidRPr="001A1815" w:rsidRDefault="00AF3175">
            <w:pPr>
              <w:keepNext/>
              <w:widowControl w:val="0"/>
              <w:spacing w:after="0" w:line="240" w:lineRule="auto"/>
              <w:jc w:val="both"/>
              <w:rPr>
                <w:rFonts w:eastAsia="Courier New"/>
                <w:color w:val="000000"/>
                <w:lang w:eastAsia="ru-RU"/>
              </w:rPr>
            </w:pPr>
            <w:r w:rsidRPr="001A1815">
              <w:rPr>
                <w:rFonts w:eastAsia="Courier New"/>
                <w:color w:val="000000"/>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Рассмотрение заявок</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За</w:t>
            </w:r>
            <w:r w:rsidRPr="001A1815">
              <w:rPr>
                <w:rFonts w:eastAsia="Courier New"/>
                <w:bCs/>
                <w:iCs/>
                <w:color w:val="000000"/>
                <w:lang w:eastAsia="ru-RU"/>
              </w:rPr>
              <w:t>казчик в течении одного рабочего дня, рассматривает заявки на соответствие их требованиям, установленным в извещении.</w:t>
            </w:r>
          </w:p>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t>Порядок оценки и сопоставления заявок на 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Результаты рассмотрения заявок оформляются протоколом, в котором содержатся сведения:</w:t>
            </w:r>
          </w:p>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1) дата подписания протокола;</w:t>
            </w:r>
          </w:p>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2) количество поданных заявок на участие в закупке, а также дата и время регистра</w:t>
            </w:r>
            <w:r w:rsidRPr="001A1815">
              <w:rPr>
                <w:rFonts w:eastAsia="Courier New"/>
                <w:bCs/>
                <w:iCs/>
                <w:color w:val="000000"/>
                <w:lang w:eastAsia="ru-RU"/>
              </w:rPr>
              <w:t>ции каждой такой заявки;</w:t>
            </w:r>
          </w:p>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w:t>
            </w:r>
            <w:r w:rsidRPr="001A1815">
              <w:rPr>
                <w:rFonts w:eastAsia="Courier New"/>
                <w:bCs/>
                <w:iCs/>
                <w:color w:val="000000"/>
                <w:lang w:eastAsia="ru-RU"/>
              </w:rPr>
              <w:t>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Pr="001A1815">
              <w:rPr>
                <w:rFonts w:eastAsia="Courier New"/>
                <w:bCs/>
                <w:iCs/>
                <w:color w:val="000000"/>
                <w:lang w:eastAsia="ru-RU"/>
              </w:rPr>
              <w:t xml:space="preserve"> которая поступила ранее других заявок на участие в закупке, содержащих такие же условия;</w:t>
            </w:r>
          </w:p>
          <w:p w:rsidR="007114CE" w:rsidRPr="001A1815" w:rsidRDefault="00AF3175">
            <w:pPr>
              <w:keepNext/>
              <w:widowControl w:val="0"/>
              <w:spacing w:after="0" w:line="240" w:lineRule="auto"/>
              <w:jc w:val="both"/>
              <w:rPr>
                <w:rFonts w:eastAsia="Courier New"/>
                <w:bCs/>
                <w:iCs/>
                <w:color w:val="000000"/>
                <w:lang w:eastAsia="ru-RU"/>
              </w:rPr>
            </w:pPr>
            <w:r w:rsidRPr="001A1815">
              <w:rPr>
                <w:rFonts w:eastAsia="Courier New"/>
                <w:bCs/>
                <w:iCs/>
                <w:color w:val="000000"/>
                <w:lang w:eastAsia="ru-RU"/>
              </w:rPr>
              <w:t xml:space="preserve">4) результаты рассмотрения заявок на участие в </w:t>
            </w:r>
            <w:r w:rsidRPr="001A1815">
              <w:rPr>
                <w:rFonts w:eastAsia="Courier New"/>
                <w:b/>
                <w:lang w:eastAsia="ru-RU"/>
              </w:rPr>
              <w:t>ценовом</w:t>
            </w:r>
            <w:r w:rsidRPr="001A1815">
              <w:rPr>
                <w:rFonts w:eastAsia="Courier New"/>
                <w:b/>
                <w:lang w:eastAsia="ru-RU"/>
              </w:rPr>
              <w:t xml:space="preserve"> запросе</w:t>
            </w:r>
            <w:r w:rsidRPr="001A1815">
              <w:rPr>
                <w:rFonts w:eastAsia="Courier New"/>
                <w:b/>
                <w:lang w:eastAsia="ru-RU"/>
              </w:rPr>
              <w:t>.</w:t>
            </w:r>
          </w:p>
        </w:tc>
      </w:tr>
      <w:tr w:rsidR="007114CE" w:rsidRPr="001A1815">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114CE" w:rsidRPr="001A1815" w:rsidRDefault="00AF3175">
            <w:pPr>
              <w:keepNext/>
              <w:widowControl w:val="0"/>
              <w:spacing w:after="0" w:line="240" w:lineRule="auto"/>
              <w:rPr>
                <w:rFonts w:eastAsia="Courier New"/>
                <w:b/>
                <w:lang w:eastAsia="ru-RU"/>
              </w:rPr>
            </w:pPr>
            <w:r w:rsidRPr="001A1815">
              <w:rPr>
                <w:rFonts w:eastAsia="Courier New"/>
                <w:b/>
                <w:lang w:eastAsia="ru-RU"/>
              </w:rPr>
              <w:lastRenderedPageBreak/>
              <w:t>Адрес электронной площадки в сети Интернет</w:t>
            </w:r>
          </w:p>
        </w:tc>
        <w:tc>
          <w:tcPr>
            <w:tcW w:w="3487" w:type="pct"/>
            <w:tcBorders>
              <w:top w:val="single" w:sz="4" w:space="0" w:color="auto"/>
              <w:left w:val="single" w:sz="4" w:space="0" w:color="auto"/>
              <w:bottom w:val="single" w:sz="4" w:space="0" w:color="auto"/>
              <w:right w:val="single" w:sz="4" w:space="0" w:color="auto"/>
            </w:tcBorders>
          </w:tcPr>
          <w:p w:rsidR="007114CE" w:rsidRPr="001A1815" w:rsidRDefault="007114CE">
            <w:pPr>
              <w:keepNext/>
              <w:widowControl w:val="0"/>
              <w:spacing w:after="0" w:line="240" w:lineRule="auto"/>
              <w:ind w:left="283"/>
              <w:rPr>
                <w:rFonts w:eastAsia="Courier New"/>
                <w:color w:val="8064A2"/>
                <w:lang w:eastAsia="ru-RU"/>
              </w:rPr>
            </w:pPr>
          </w:p>
          <w:p w:rsidR="007114CE" w:rsidRPr="001A1815" w:rsidRDefault="00AF3175">
            <w:pPr>
              <w:keepNext/>
              <w:widowControl w:val="0"/>
              <w:spacing w:after="0" w:line="240" w:lineRule="auto"/>
              <w:rPr>
                <w:rFonts w:eastAsia="Courier New"/>
              </w:rPr>
            </w:pPr>
            <w:hyperlink r:id="rId12" w:tooltip="http://etp.torgi-online.com" w:history="1">
              <w:r w:rsidRPr="001A1815">
                <w:rPr>
                  <w:rFonts w:eastAsia="Times New Roman"/>
                  <w:color w:val="0000FF"/>
                  <w:u w:val="single"/>
                  <w:lang w:eastAsia="ru-RU"/>
                </w:rPr>
                <w:t>http://etp.torgi-online.com</w:t>
              </w:r>
            </w:hyperlink>
          </w:p>
        </w:tc>
      </w:tr>
      <w:tr w:rsidR="007114CE" w:rsidRPr="001A1815">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4CE" w:rsidRPr="001A1815" w:rsidRDefault="00AF3175">
            <w:pPr>
              <w:pStyle w:val="ConsPlusNormal"/>
              <w:keepNext/>
              <w:ind w:left="34" w:firstLine="283"/>
              <w:jc w:val="both"/>
              <w:rPr>
                <w:rFonts w:cs="Times New Roman"/>
                <w:szCs w:val="22"/>
              </w:rPr>
            </w:pPr>
            <w:r w:rsidRPr="001A1815">
              <w:rPr>
                <w:rFonts w:cs="Times New Roman"/>
                <w:szCs w:val="22"/>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w:t>
            </w:r>
            <w:r w:rsidRPr="001A1815">
              <w:rPr>
                <w:rFonts w:cs="Times New Roman"/>
                <w:szCs w:val="22"/>
              </w:rPr>
              <w:t>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w:t>
            </w:r>
            <w:r w:rsidRPr="001A1815">
              <w:rPr>
                <w:rFonts w:cs="Times New Roman"/>
                <w:szCs w:val="22"/>
              </w:rPr>
              <w:t xml:space="preserve">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w:t>
            </w:r>
            <w:r w:rsidRPr="001A1815">
              <w:rPr>
                <w:rFonts w:cs="Times New Roman"/>
                <w:szCs w:val="22"/>
              </w:rPr>
              <w:t>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w:t>
            </w:r>
            <w:r w:rsidRPr="001A1815">
              <w:rPr>
                <w:rFonts w:cs="Times New Roman"/>
                <w:szCs w:val="22"/>
              </w:rPr>
              <w:t>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w:t>
            </w:r>
            <w:r w:rsidRPr="001A1815">
              <w:rPr>
                <w:rFonts w:cs="Times New Roman"/>
                <w:szCs w:val="22"/>
              </w:rPr>
              <w:t>сийского происхождения, работой, услугой, соответственно выполняемой, оказываемой российским лицом.</w:t>
            </w:r>
          </w:p>
        </w:tc>
      </w:tr>
      <w:tr w:rsidR="007114CE" w:rsidRPr="001A1815">
        <w:trPr>
          <w:trHeight w:val="20"/>
          <w:jc w:val="center"/>
        </w:trPr>
        <w:tc>
          <w:tcPr>
            <w:tcW w:w="5000" w:type="pct"/>
            <w:gridSpan w:val="2"/>
            <w:shd w:val="clear" w:color="auto" w:fill="auto"/>
          </w:tcPr>
          <w:tbl>
            <w:tblPr>
              <w:tblW w:w="5000" w:type="pct"/>
              <w:tblLook w:val="04A0" w:firstRow="1" w:lastRow="0" w:firstColumn="1" w:lastColumn="0" w:noHBand="0" w:noVBand="1"/>
            </w:tblPr>
            <w:tblGrid>
              <w:gridCol w:w="855"/>
              <w:gridCol w:w="1377"/>
              <w:gridCol w:w="1718"/>
              <w:gridCol w:w="2590"/>
              <w:gridCol w:w="1797"/>
              <w:gridCol w:w="2332"/>
            </w:tblGrid>
            <w:tr w:rsidR="007114CE" w:rsidRPr="001A1815">
              <w:trPr>
                <w:trHeight w:val="348"/>
              </w:trPr>
              <w:tc>
                <w:tcPr>
                  <w:tcW w:w="400" w:type="pct"/>
                  <w:vMerge w:val="restar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 п/п</w:t>
                  </w:r>
                </w:p>
              </w:tc>
              <w:tc>
                <w:tcPr>
                  <w:tcW w:w="645" w:type="pct"/>
                  <w:vMerge w:val="restar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Код</w:t>
                  </w:r>
                </w:p>
              </w:tc>
              <w:tc>
                <w:tcPr>
                  <w:tcW w:w="805" w:type="pct"/>
                  <w:vMerge w:val="restar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Наименование</w:t>
                  </w:r>
                </w:p>
              </w:tc>
              <w:tc>
                <w:tcPr>
                  <w:tcW w:w="3149" w:type="pct"/>
                  <w:gridSpan w:val="3"/>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Национальный режим</w:t>
                  </w:r>
                </w:p>
              </w:tc>
            </w:tr>
            <w:tr w:rsidR="007114CE" w:rsidRPr="001A1815">
              <w:trPr>
                <w:trHeight w:val="348"/>
              </w:trPr>
              <w:tc>
                <w:tcPr>
                  <w:tcW w:w="400" w:type="pct"/>
                  <w:vMerge/>
                  <w:tcBorders>
                    <w:top w:val="nil"/>
                    <w:left w:val="nil"/>
                    <w:bottom w:val="nil"/>
                    <w:right w:val="nil"/>
                  </w:tcBorders>
                  <w:shd w:val="clear" w:color="auto" w:fill="auto"/>
                  <w:vAlign w:val="center"/>
                </w:tcPr>
                <w:p w:rsidR="007114CE" w:rsidRPr="001A1815" w:rsidRDefault="007114CE">
                  <w:pPr>
                    <w:framePr w:hSpace="180" w:wrap="around" w:vAnchor="text" w:hAnchor="page" w:xAlign="center" w:y="202"/>
                    <w:suppressOverlap/>
                    <w:jc w:val="center"/>
                    <w:rPr>
                      <w:b/>
                      <w:bCs/>
                      <w:color w:val="000000"/>
                      <w:sz w:val="20"/>
                      <w:szCs w:val="20"/>
                    </w:rPr>
                  </w:pPr>
                </w:p>
              </w:tc>
              <w:tc>
                <w:tcPr>
                  <w:tcW w:w="645" w:type="pct"/>
                  <w:vMerge/>
                  <w:tcBorders>
                    <w:top w:val="nil"/>
                    <w:left w:val="nil"/>
                    <w:bottom w:val="nil"/>
                    <w:right w:val="nil"/>
                  </w:tcBorders>
                  <w:shd w:val="clear" w:color="auto" w:fill="auto"/>
                  <w:vAlign w:val="center"/>
                </w:tcPr>
                <w:p w:rsidR="007114CE" w:rsidRPr="001A1815" w:rsidRDefault="007114CE">
                  <w:pPr>
                    <w:framePr w:hSpace="180" w:wrap="around" w:vAnchor="text" w:hAnchor="page" w:xAlign="center" w:y="202"/>
                    <w:suppressOverlap/>
                    <w:jc w:val="center"/>
                    <w:rPr>
                      <w:b/>
                      <w:bCs/>
                      <w:color w:val="000000"/>
                      <w:sz w:val="20"/>
                      <w:szCs w:val="20"/>
                    </w:rPr>
                  </w:pPr>
                </w:p>
              </w:tc>
              <w:tc>
                <w:tcPr>
                  <w:tcW w:w="805" w:type="pct"/>
                  <w:vMerge/>
                  <w:tcBorders>
                    <w:top w:val="nil"/>
                    <w:left w:val="nil"/>
                    <w:bottom w:val="nil"/>
                    <w:right w:val="nil"/>
                  </w:tcBorders>
                  <w:shd w:val="clear" w:color="auto" w:fill="auto"/>
                  <w:vAlign w:val="center"/>
                </w:tcPr>
                <w:p w:rsidR="007114CE" w:rsidRPr="001A1815" w:rsidRDefault="007114CE">
                  <w:pPr>
                    <w:framePr w:hSpace="180" w:wrap="around" w:vAnchor="text" w:hAnchor="page" w:xAlign="center" w:y="202"/>
                    <w:suppressOverlap/>
                    <w:jc w:val="center"/>
                    <w:rPr>
                      <w:b/>
                      <w:bCs/>
                      <w:color w:val="000000"/>
                      <w:sz w:val="20"/>
                      <w:szCs w:val="20"/>
                    </w:rPr>
                  </w:pPr>
                </w:p>
              </w:tc>
              <w:tc>
                <w:tcPr>
                  <w:tcW w:w="1214" w:type="pc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1875 (Запрет)</w:t>
                  </w:r>
                </w:p>
              </w:tc>
              <w:tc>
                <w:tcPr>
                  <w:tcW w:w="842" w:type="pc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1875 (Ограничение)</w:t>
                  </w:r>
                </w:p>
              </w:tc>
              <w:tc>
                <w:tcPr>
                  <w:tcW w:w="1092" w:type="pct"/>
                  <w:tcBorders>
                    <w:top w:val="nil"/>
                    <w:left w:val="nil"/>
                    <w:bottom w:val="nil"/>
                    <w:right w:val="nil"/>
                  </w:tcBorders>
                  <w:shd w:val="clear" w:color="auto" w:fill="auto"/>
                  <w:vAlign w:val="center"/>
                </w:tcPr>
                <w:p w:rsidR="007114CE" w:rsidRPr="001A1815" w:rsidRDefault="00AF3175">
                  <w:pPr>
                    <w:framePr w:hSpace="180" w:wrap="around" w:vAnchor="text" w:hAnchor="page" w:xAlign="center" w:y="202"/>
                    <w:suppressOverlap/>
                    <w:jc w:val="center"/>
                    <w:textAlignment w:val="center"/>
                    <w:rPr>
                      <w:b/>
                      <w:bCs/>
                      <w:color w:val="000000"/>
                      <w:sz w:val="20"/>
                      <w:szCs w:val="20"/>
                    </w:rPr>
                  </w:pPr>
                  <w:r w:rsidRPr="001A1815">
                    <w:rPr>
                      <w:b/>
                      <w:bCs/>
                      <w:color w:val="000000"/>
                      <w:sz w:val="20"/>
                      <w:szCs w:val="20"/>
                      <w:lang w:val="en-US" w:eastAsia="zh-CN" w:bidi="ar"/>
                    </w:rPr>
                    <w:t>1875 (Преимущество)</w:t>
                  </w:r>
                </w:p>
              </w:tc>
            </w:tr>
            <w:tr w:rsidR="007114CE" w:rsidRPr="001A1815">
              <w:trPr>
                <w:trHeight w:val="300"/>
              </w:trPr>
              <w:tc>
                <w:tcPr>
                  <w:tcW w:w="400"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1</w:t>
                  </w:r>
                </w:p>
              </w:tc>
              <w:tc>
                <w:tcPr>
                  <w:tcW w:w="645"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24.33.20.000</w:t>
                  </w:r>
                </w:p>
              </w:tc>
              <w:tc>
                <w:tcPr>
                  <w:tcW w:w="805"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Профнастил</w:t>
                  </w:r>
                </w:p>
              </w:tc>
              <w:tc>
                <w:tcPr>
                  <w:tcW w:w="1214" w:type="pct"/>
                  <w:tcBorders>
                    <w:top w:val="nil"/>
                    <w:left w:val="nil"/>
                    <w:bottom w:val="nil"/>
                    <w:right w:val="nil"/>
                  </w:tcBorders>
                  <w:shd w:val="clear" w:color="auto" w:fill="auto"/>
                </w:tcPr>
                <w:p w:rsidR="007114CE" w:rsidRPr="001A1815" w:rsidRDefault="007114CE">
                  <w:pPr>
                    <w:framePr w:hSpace="180" w:wrap="around" w:vAnchor="text" w:hAnchor="page" w:xAlign="center" w:y="202"/>
                    <w:suppressOverlap/>
                    <w:rPr>
                      <w:color w:val="000000"/>
                      <w:sz w:val="20"/>
                      <w:szCs w:val="20"/>
                    </w:rPr>
                  </w:pPr>
                </w:p>
              </w:tc>
              <w:tc>
                <w:tcPr>
                  <w:tcW w:w="842" w:type="pct"/>
                  <w:tcBorders>
                    <w:top w:val="nil"/>
                    <w:left w:val="nil"/>
                    <w:bottom w:val="nil"/>
                    <w:right w:val="nil"/>
                  </w:tcBorders>
                  <w:shd w:val="clear" w:color="auto" w:fill="auto"/>
                </w:tcPr>
                <w:p w:rsidR="007114CE" w:rsidRPr="001A1815" w:rsidRDefault="007114CE">
                  <w:pPr>
                    <w:framePr w:hSpace="180" w:wrap="around" w:vAnchor="text" w:hAnchor="page" w:xAlign="center" w:y="202"/>
                    <w:suppressOverlap/>
                    <w:rPr>
                      <w:color w:val="000000"/>
                      <w:sz w:val="20"/>
                      <w:szCs w:val="20"/>
                    </w:rPr>
                  </w:pPr>
                </w:p>
              </w:tc>
              <w:tc>
                <w:tcPr>
                  <w:tcW w:w="1092"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w:t>
                  </w:r>
                </w:p>
              </w:tc>
            </w:tr>
            <w:tr w:rsidR="007114CE" w:rsidRPr="001A1815">
              <w:trPr>
                <w:trHeight w:val="920"/>
              </w:trPr>
              <w:tc>
                <w:tcPr>
                  <w:tcW w:w="400"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2</w:t>
                  </w:r>
                </w:p>
              </w:tc>
              <w:tc>
                <w:tcPr>
                  <w:tcW w:w="645"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22.29.29.190</w:t>
                  </w:r>
                </w:p>
              </w:tc>
              <w:tc>
                <w:tcPr>
                  <w:tcW w:w="805"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000000"/>
                      <w:sz w:val="20"/>
                      <w:szCs w:val="20"/>
                      <w:lang w:val="en-US" w:eastAsia="zh-CN" w:bidi="ar"/>
                    </w:rPr>
                    <w:t>Сайдинг</w:t>
                  </w:r>
                </w:p>
              </w:tc>
              <w:tc>
                <w:tcPr>
                  <w:tcW w:w="1214" w:type="pct"/>
                  <w:tcBorders>
                    <w:top w:val="nil"/>
                    <w:left w:val="nil"/>
                    <w:bottom w:val="nil"/>
                    <w:right w:val="nil"/>
                  </w:tcBorders>
                  <w:shd w:val="clear" w:color="auto" w:fill="auto"/>
                </w:tcPr>
                <w:p w:rsidR="007114CE" w:rsidRPr="001A1815" w:rsidRDefault="00AF3175">
                  <w:pPr>
                    <w:framePr w:hSpace="180" w:wrap="around" w:vAnchor="text" w:hAnchor="page" w:xAlign="center" w:y="202"/>
                    <w:suppressOverlap/>
                    <w:textAlignment w:val="top"/>
                    <w:rPr>
                      <w:color w:val="000000"/>
                      <w:sz w:val="20"/>
                      <w:szCs w:val="20"/>
                    </w:rPr>
                  </w:pPr>
                  <w:r w:rsidRPr="001A1815">
                    <w:rPr>
                      <w:color w:val="FF0000"/>
                      <w:sz w:val="20"/>
                      <w:szCs w:val="20"/>
                      <w:lang w:eastAsia="zh-CN" w:bidi="ar"/>
                    </w:rPr>
                    <w:t xml:space="preserve">Не применяется в соответствии с пп. </w:t>
                  </w:r>
                  <w:r w:rsidRPr="001A1815">
                    <w:rPr>
                      <w:color w:val="FF0000"/>
                      <w:sz w:val="20"/>
                      <w:szCs w:val="20"/>
                      <w:lang w:val="en-US" w:eastAsia="zh-CN" w:bidi="ar"/>
                    </w:rPr>
                    <w:t>"и" п.5 ПП 1875 от 23.12.2024</w:t>
                  </w:r>
                </w:p>
              </w:tc>
              <w:tc>
                <w:tcPr>
                  <w:tcW w:w="842" w:type="pct"/>
                  <w:tcBorders>
                    <w:top w:val="nil"/>
                    <w:left w:val="nil"/>
                    <w:bottom w:val="nil"/>
                    <w:right w:val="nil"/>
                  </w:tcBorders>
                  <w:shd w:val="clear" w:color="auto" w:fill="auto"/>
                </w:tcPr>
                <w:p w:rsidR="007114CE" w:rsidRPr="001A1815" w:rsidRDefault="007114CE">
                  <w:pPr>
                    <w:framePr w:hSpace="180" w:wrap="around" w:vAnchor="text" w:hAnchor="page" w:xAlign="center" w:y="202"/>
                    <w:suppressOverlap/>
                    <w:rPr>
                      <w:color w:val="000000"/>
                      <w:sz w:val="20"/>
                      <w:szCs w:val="20"/>
                    </w:rPr>
                  </w:pPr>
                </w:p>
              </w:tc>
              <w:tc>
                <w:tcPr>
                  <w:tcW w:w="1092" w:type="pct"/>
                  <w:tcBorders>
                    <w:top w:val="nil"/>
                    <w:left w:val="nil"/>
                    <w:bottom w:val="nil"/>
                    <w:right w:val="nil"/>
                  </w:tcBorders>
                  <w:shd w:val="clear" w:color="auto" w:fill="auto"/>
                </w:tcPr>
                <w:p w:rsidR="007114CE" w:rsidRPr="001A1815" w:rsidRDefault="007114CE">
                  <w:pPr>
                    <w:framePr w:hSpace="180" w:wrap="around" w:vAnchor="text" w:hAnchor="page" w:xAlign="center" w:y="202"/>
                    <w:suppressOverlap/>
                    <w:rPr>
                      <w:color w:val="000000"/>
                      <w:sz w:val="20"/>
                      <w:szCs w:val="20"/>
                    </w:rPr>
                  </w:pPr>
                </w:p>
              </w:tc>
            </w:tr>
          </w:tbl>
          <w:p w:rsidR="007114CE" w:rsidRPr="001A1815" w:rsidRDefault="007114CE">
            <w:pPr>
              <w:pStyle w:val="ConsPlusNormal"/>
              <w:keepNext/>
              <w:ind w:left="34" w:firstLine="283"/>
              <w:jc w:val="both"/>
              <w:rPr>
                <w:rFonts w:cs="Times New Roman"/>
                <w:szCs w:val="22"/>
              </w:rPr>
            </w:pPr>
          </w:p>
          <w:p w:rsidR="007114CE" w:rsidRPr="001A1815" w:rsidRDefault="007114CE">
            <w:pPr>
              <w:pStyle w:val="ConsPlusNormal"/>
              <w:keepNext/>
              <w:ind w:left="34" w:firstLine="283"/>
              <w:jc w:val="both"/>
              <w:rPr>
                <w:rFonts w:cs="Times New Roman"/>
                <w:szCs w:val="22"/>
              </w:rPr>
            </w:pPr>
          </w:p>
          <w:p w:rsidR="007114CE" w:rsidRPr="001A1815" w:rsidRDefault="007114CE">
            <w:pPr>
              <w:pStyle w:val="ConsPlusNormal"/>
              <w:keepNext/>
              <w:ind w:left="34" w:firstLine="283"/>
              <w:jc w:val="both"/>
              <w:rPr>
                <w:rFonts w:cs="Times New Roman"/>
                <w:szCs w:val="22"/>
              </w:rPr>
            </w:pPr>
          </w:p>
        </w:tc>
      </w:tr>
    </w:tbl>
    <w:p w:rsidR="007114CE" w:rsidRPr="001A1815" w:rsidRDefault="00AF3175">
      <w:pPr>
        <w:keepNext/>
        <w:widowControl w:val="0"/>
        <w:spacing w:after="0" w:line="240" w:lineRule="auto"/>
        <w:ind w:firstLine="709"/>
        <w:jc w:val="both"/>
        <w:rPr>
          <w:rFonts w:eastAsia="Courier New"/>
          <w:bCs/>
        </w:rPr>
      </w:pPr>
      <w:r w:rsidRPr="001A1815">
        <w:rPr>
          <w:rFonts w:eastAsia="Courier New"/>
          <w:bCs/>
        </w:rPr>
        <w:t xml:space="preserve">Приложения: </w:t>
      </w:r>
    </w:p>
    <w:p w:rsidR="007114CE" w:rsidRPr="001A1815" w:rsidRDefault="00AF3175">
      <w:pPr>
        <w:keepNext/>
        <w:widowControl w:val="0"/>
        <w:spacing w:after="0" w:line="240" w:lineRule="auto"/>
        <w:ind w:firstLine="709"/>
        <w:jc w:val="both"/>
        <w:rPr>
          <w:rFonts w:eastAsia="Courier New"/>
          <w:bCs/>
        </w:rPr>
      </w:pPr>
      <w:r w:rsidRPr="001A1815">
        <w:rPr>
          <w:rFonts w:eastAsia="Courier New"/>
          <w:bCs/>
        </w:rPr>
        <w:t xml:space="preserve">1. </w:t>
      </w:r>
      <w:hyperlink r:id="rId13" w:anchor="Par223" w:tooltip="#Par223" w:history="1">
        <w:r w:rsidRPr="001A1815">
          <w:rPr>
            <w:rFonts w:eastAsia="Courier New"/>
            <w:bCs/>
          </w:rPr>
          <w:t>Приложение № 1</w:t>
        </w:r>
      </w:hyperlink>
      <w:r w:rsidRPr="001A1815">
        <w:rPr>
          <w:rFonts w:eastAsia="Courier New"/>
          <w:bCs/>
        </w:rPr>
        <w:t xml:space="preserve"> "</w:t>
      </w:r>
      <w:r w:rsidRPr="001A1815">
        <w:rPr>
          <w:rFonts w:eastAsia="Courier New"/>
          <w:bCs/>
        </w:rPr>
        <w:t xml:space="preserve">Техническое задание" </w:t>
      </w:r>
    </w:p>
    <w:p w:rsidR="007114CE" w:rsidRPr="001A1815" w:rsidRDefault="00AF3175">
      <w:pPr>
        <w:keepNext/>
        <w:widowControl w:val="0"/>
        <w:spacing w:after="0" w:line="240" w:lineRule="auto"/>
        <w:ind w:firstLine="709"/>
        <w:jc w:val="both"/>
        <w:rPr>
          <w:rFonts w:eastAsia="Courier New"/>
          <w:bCs/>
        </w:rPr>
      </w:pPr>
      <w:r w:rsidRPr="001A1815">
        <w:rPr>
          <w:rFonts w:eastAsia="Courier New"/>
          <w:bCs/>
        </w:rPr>
        <w:t xml:space="preserve">2. </w:t>
      </w:r>
      <w:hyperlink r:id="rId14" w:anchor="Par755" w:tooltip="#Par755" w:history="1">
        <w:r w:rsidRPr="001A1815">
          <w:rPr>
            <w:rFonts w:eastAsia="Courier New"/>
            <w:bCs/>
          </w:rPr>
          <w:t>Приложение № 2</w:t>
        </w:r>
      </w:hyperlink>
      <w:r w:rsidRPr="001A1815">
        <w:rPr>
          <w:rFonts w:eastAsia="Courier New"/>
          <w:bCs/>
        </w:rPr>
        <w:t xml:space="preserve"> "Обоснование начальной (максимальной) цены Договора" </w:t>
      </w:r>
    </w:p>
    <w:p w:rsidR="007114CE" w:rsidRPr="001A1815" w:rsidRDefault="00AF3175">
      <w:pPr>
        <w:keepNext/>
        <w:widowControl w:val="0"/>
        <w:spacing w:after="0" w:line="240" w:lineRule="auto"/>
        <w:ind w:firstLine="709"/>
        <w:jc w:val="both"/>
        <w:rPr>
          <w:rFonts w:eastAsia="Courier New"/>
          <w:bCs/>
        </w:rPr>
      </w:pPr>
      <w:r w:rsidRPr="001A1815">
        <w:rPr>
          <w:rFonts w:eastAsia="Courier New"/>
          <w:lang w:eastAsia="ru-RU"/>
        </w:rPr>
        <w:t xml:space="preserve">3. </w:t>
      </w:r>
      <w:hyperlink r:id="rId15" w:anchor="Par935" w:tooltip="#Par935" w:history="1">
        <w:r w:rsidRPr="001A1815">
          <w:rPr>
            <w:rFonts w:eastAsia="Courier New"/>
            <w:bCs/>
          </w:rPr>
          <w:t>Приложение № 3</w:t>
        </w:r>
      </w:hyperlink>
      <w:r w:rsidRPr="001A1815">
        <w:rPr>
          <w:rFonts w:eastAsia="Courier New"/>
          <w:bCs/>
        </w:rPr>
        <w:t xml:space="preserve"> Проект Договора" </w:t>
      </w:r>
    </w:p>
    <w:p w:rsidR="007114CE" w:rsidRPr="001A1815" w:rsidRDefault="00AF3175">
      <w:pPr>
        <w:keepNext/>
        <w:widowControl w:val="0"/>
        <w:spacing w:after="0"/>
        <w:ind w:firstLine="709"/>
        <w:rPr>
          <w:bCs/>
        </w:rPr>
      </w:pPr>
      <w:bookmarkStart w:id="0" w:name="Par223"/>
      <w:bookmarkEnd w:id="0"/>
      <w:r w:rsidRPr="001A1815">
        <w:rPr>
          <w:bCs/>
        </w:rPr>
        <w:t xml:space="preserve">4. </w:t>
      </w:r>
      <w:hyperlink w:anchor="Par851" w:tooltip="#Par851" w:history="1">
        <w:r w:rsidRPr="001A1815">
          <w:rPr>
            <w:bCs/>
          </w:rPr>
          <w:t>Приложение № 4</w:t>
        </w:r>
      </w:hyperlink>
      <w:r w:rsidRPr="001A1815">
        <w:rPr>
          <w:bCs/>
        </w:rPr>
        <w:t xml:space="preserve"> "Форма заявки на участие в запросе це</w:t>
      </w:r>
      <w:r w:rsidRPr="001A1815">
        <w:rPr>
          <w:bCs/>
        </w:rPr>
        <w:t xml:space="preserve">н" </w:t>
      </w:r>
    </w:p>
    <w:p w:rsidR="007114CE" w:rsidRPr="001A1815" w:rsidRDefault="007114CE">
      <w:pPr>
        <w:keepNext/>
        <w:widowControl w:val="0"/>
        <w:autoSpaceDE w:val="0"/>
        <w:autoSpaceDN w:val="0"/>
        <w:adjustRightInd w:val="0"/>
        <w:spacing w:after="0"/>
      </w:pPr>
    </w:p>
    <w:p w:rsidR="007114CE" w:rsidRPr="001A1815" w:rsidRDefault="007114CE">
      <w:pPr>
        <w:keepNext/>
        <w:widowControl w:val="0"/>
        <w:autoSpaceDE w:val="0"/>
        <w:autoSpaceDN w:val="0"/>
        <w:adjustRightInd w:val="0"/>
        <w:spacing w:after="0"/>
      </w:pPr>
    </w:p>
    <w:p w:rsidR="007114CE" w:rsidRPr="001A1815" w:rsidRDefault="007114CE">
      <w:pPr>
        <w:keepNext/>
        <w:widowControl w:val="0"/>
        <w:spacing w:after="0" w:line="276" w:lineRule="auto"/>
        <w:ind w:right="310"/>
        <w:jc w:val="right"/>
        <w:rPr>
          <w:b/>
          <w:bCs/>
          <w:kern w:val="1"/>
        </w:rPr>
      </w:pPr>
    </w:p>
    <w:p w:rsidR="007114CE" w:rsidRPr="001A1815" w:rsidRDefault="007114CE">
      <w:pPr>
        <w:keepNext/>
        <w:widowControl w:val="0"/>
        <w:spacing w:after="0" w:line="276" w:lineRule="auto"/>
        <w:ind w:right="310"/>
        <w:jc w:val="right"/>
        <w:rPr>
          <w:b/>
          <w:bCs/>
          <w:kern w:val="1"/>
        </w:rPr>
      </w:pPr>
    </w:p>
    <w:p w:rsidR="007114CE" w:rsidRPr="001A1815" w:rsidRDefault="007114CE">
      <w:pPr>
        <w:keepNext/>
        <w:widowControl w:val="0"/>
        <w:spacing w:after="0" w:line="276" w:lineRule="auto"/>
        <w:ind w:right="310"/>
        <w:jc w:val="right"/>
        <w:rPr>
          <w:b/>
          <w:bCs/>
          <w:kern w:val="1"/>
        </w:rPr>
      </w:pPr>
    </w:p>
    <w:p w:rsidR="007114CE" w:rsidRPr="001A1815" w:rsidRDefault="007114CE">
      <w:pPr>
        <w:keepNext/>
        <w:widowControl w:val="0"/>
        <w:spacing w:after="0" w:line="276" w:lineRule="auto"/>
        <w:ind w:right="310"/>
        <w:jc w:val="right"/>
        <w:rPr>
          <w:b/>
          <w:bCs/>
          <w:kern w:val="1"/>
        </w:rPr>
      </w:pPr>
    </w:p>
    <w:p w:rsidR="007114CE" w:rsidRPr="001A1815" w:rsidRDefault="007114CE">
      <w:pPr>
        <w:keepNext/>
        <w:widowControl w:val="0"/>
        <w:spacing w:after="0" w:line="276" w:lineRule="auto"/>
        <w:ind w:right="310"/>
        <w:jc w:val="right"/>
        <w:rPr>
          <w:b/>
          <w:bCs/>
          <w:kern w:val="1"/>
        </w:rPr>
      </w:pPr>
    </w:p>
    <w:p w:rsidR="007114CE" w:rsidRPr="001A1815" w:rsidRDefault="007114CE">
      <w:pPr>
        <w:keepNext/>
        <w:widowControl w:val="0"/>
        <w:spacing w:after="0" w:line="276" w:lineRule="auto"/>
        <w:ind w:right="310"/>
        <w:jc w:val="right"/>
        <w:rPr>
          <w:b/>
          <w:bCs/>
          <w:kern w:val="1"/>
        </w:rPr>
      </w:pPr>
    </w:p>
    <w:p w:rsidR="007114CE" w:rsidRPr="001A1815" w:rsidRDefault="00AF3175">
      <w:pPr>
        <w:keepNext/>
        <w:widowControl w:val="0"/>
        <w:spacing w:after="0" w:line="240" w:lineRule="auto"/>
        <w:rPr>
          <w:b/>
          <w:bCs/>
          <w:kern w:val="1"/>
        </w:rPr>
      </w:pPr>
      <w:r w:rsidRPr="001A1815">
        <w:rPr>
          <w:b/>
          <w:bCs/>
          <w:kern w:val="1"/>
        </w:rPr>
        <w:br w:type="page"/>
      </w:r>
    </w:p>
    <w:p w:rsidR="007114CE" w:rsidRPr="001A1815" w:rsidRDefault="00AF3175">
      <w:pPr>
        <w:keepNext/>
        <w:widowControl w:val="0"/>
        <w:spacing w:after="0" w:line="276" w:lineRule="auto"/>
        <w:ind w:right="310"/>
        <w:jc w:val="right"/>
        <w:rPr>
          <w:b/>
          <w:bCs/>
          <w:kern w:val="1"/>
        </w:rPr>
      </w:pPr>
      <w:r w:rsidRPr="001A1815">
        <w:rPr>
          <w:b/>
          <w:bCs/>
          <w:kern w:val="1"/>
        </w:rPr>
        <w:lastRenderedPageBreak/>
        <w:t>Приложение № 1 Техническое задание</w:t>
      </w:r>
    </w:p>
    <w:p w:rsidR="007114CE" w:rsidRPr="001A1815" w:rsidRDefault="007114CE">
      <w:pPr>
        <w:keepNext/>
        <w:widowControl w:val="0"/>
        <w:spacing w:after="0" w:line="276" w:lineRule="auto"/>
        <w:ind w:right="310"/>
        <w:jc w:val="right"/>
        <w:rPr>
          <w:b/>
          <w:bCs/>
          <w:kern w:val="1"/>
        </w:rPr>
      </w:pPr>
    </w:p>
    <w:p w:rsidR="007114CE" w:rsidRPr="001A1815" w:rsidRDefault="00AF3175">
      <w:pPr>
        <w:spacing w:after="0"/>
        <w:ind w:right="310"/>
        <w:jc w:val="center"/>
        <w:rPr>
          <w:rFonts w:eastAsia="Times New Roman"/>
          <w:b/>
          <w:color w:val="000000"/>
        </w:rPr>
      </w:pPr>
      <w:r w:rsidRPr="001A1815">
        <w:rPr>
          <w:rFonts w:eastAsia="Times New Roman"/>
          <w:b/>
          <w:color w:val="000000"/>
        </w:rPr>
        <w:t>ТЕХНИЧЕСКОЕ ЗАДАНИЕ</w:t>
      </w:r>
    </w:p>
    <w:p w:rsidR="007114CE" w:rsidRPr="001A1815" w:rsidRDefault="007114CE">
      <w:pPr>
        <w:spacing w:after="0"/>
        <w:ind w:right="310"/>
        <w:jc w:val="center"/>
        <w:rPr>
          <w:rFonts w:eastAsia="Times New Roman"/>
          <w:b/>
          <w:color w:val="000000"/>
        </w:rPr>
      </w:pPr>
    </w:p>
    <w:p w:rsidR="007114CE" w:rsidRPr="001A1815" w:rsidRDefault="00AF3175">
      <w:pPr>
        <w:spacing w:after="0"/>
        <w:ind w:right="310"/>
        <w:rPr>
          <w:rFonts w:eastAsia="Times New Roman"/>
          <w:b/>
          <w:color w:val="000000"/>
        </w:rPr>
      </w:pPr>
      <w:r w:rsidRPr="001A1815">
        <w:rPr>
          <w:rFonts w:eastAsia="Times New Roman"/>
          <w:b/>
          <w:color w:val="000000"/>
        </w:rPr>
        <w:t>1. Характеристики товара:</w:t>
      </w:r>
    </w:p>
    <w:tbl>
      <w:tblPr>
        <w:tblStyle w:val="StGen0"/>
        <w:tblW w:w="10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100"/>
        <w:gridCol w:w="1395"/>
        <w:gridCol w:w="5025"/>
        <w:gridCol w:w="855"/>
        <w:gridCol w:w="675"/>
      </w:tblGrid>
      <w:tr w:rsidR="007114CE" w:rsidRPr="001A1815">
        <w:trPr>
          <w:jc w:val="center"/>
        </w:trPr>
        <w:tc>
          <w:tcPr>
            <w:tcW w:w="52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b/>
                <w:color w:val="000000"/>
              </w:rPr>
            </w:pPr>
            <w:r w:rsidRPr="001A1815">
              <w:rPr>
                <w:rFonts w:eastAsia="Times New Roman"/>
                <w:b/>
                <w:color w:val="000000"/>
              </w:rPr>
              <w:t>№ п/п</w:t>
            </w:r>
          </w:p>
        </w:tc>
        <w:tc>
          <w:tcPr>
            <w:tcW w:w="2100"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b/>
                <w:color w:val="000000"/>
              </w:rPr>
            </w:pPr>
            <w:r w:rsidRPr="001A1815">
              <w:rPr>
                <w:rFonts w:eastAsia="Times New Roman"/>
                <w:b/>
                <w:color w:val="000000"/>
              </w:rPr>
              <w:t>Наименование</w:t>
            </w:r>
          </w:p>
        </w:tc>
        <w:tc>
          <w:tcPr>
            <w:tcW w:w="139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b/>
              </w:rPr>
            </w:pPr>
            <w:r w:rsidRPr="001A1815">
              <w:rPr>
                <w:rFonts w:eastAsia="Times New Roman"/>
                <w:b/>
              </w:rPr>
              <w:t>ОКПД 2</w:t>
            </w:r>
          </w:p>
        </w:tc>
        <w:tc>
          <w:tcPr>
            <w:tcW w:w="5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b/>
              </w:rPr>
            </w:pPr>
            <w:r w:rsidRPr="001A1815">
              <w:rPr>
                <w:rFonts w:eastAsia="Times New Roman"/>
                <w:b/>
              </w:rPr>
              <w:t>Характеристики</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b/>
              </w:rPr>
            </w:pPr>
            <w:r w:rsidRPr="001A1815">
              <w:rPr>
                <w:rFonts w:eastAsia="Times New Roman"/>
                <w:b/>
              </w:rPr>
              <w:t>Ед. изм.</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b/>
              </w:rPr>
            </w:pPr>
            <w:r w:rsidRPr="001A1815">
              <w:rPr>
                <w:rFonts w:eastAsia="Times New Roman"/>
                <w:b/>
              </w:rPr>
              <w:t>Кол-во</w:t>
            </w:r>
          </w:p>
        </w:tc>
      </w:tr>
      <w:tr w:rsidR="007114CE" w:rsidRPr="001A1815">
        <w:trPr>
          <w:jc w:val="center"/>
        </w:trPr>
        <w:tc>
          <w:tcPr>
            <w:tcW w:w="52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color w:val="000000"/>
              </w:rPr>
            </w:pPr>
            <w:r w:rsidRPr="001A1815">
              <w:rPr>
                <w:rFonts w:eastAsia="Times New Roman"/>
                <w:color w:val="000000"/>
              </w:rPr>
              <w:t>1</w:t>
            </w:r>
          </w:p>
        </w:tc>
        <w:tc>
          <w:tcPr>
            <w:tcW w:w="2100"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color w:val="000000"/>
              </w:rPr>
            </w:pPr>
            <w:r w:rsidRPr="001A1815">
              <w:rPr>
                <w:rFonts w:eastAsia="Times New Roman"/>
                <w:color w:val="000000"/>
              </w:rPr>
              <w:t>Профнастил</w:t>
            </w:r>
          </w:p>
        </w:tc>
        <w:tc>
          <w:tcPr>
            <w:tcW w:w="139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24.33.20.000</w:t>
            </w:r>
          </w:p>
        </w:tc>
        <w:tc>
          <w:tcPr>
            <w:tcW w:w="5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rPr>
                <w:rFonts w:eastAsia="Times New Roman"/>
              </w:rPr>
            </w:pPr>
            <w:r w:rsidRPr="001A1815">
              <w:rPr>
                <w:rFonts w:eastAsia="Times New Roman"/>
              </w:rPr>
              <w:t>Поверхность: глянцевая</w:t>
            </w:r>
          </w:p>
          <w:p w:rsidR="007114CE" w:rsidRPr="001A1815" w:rsidRDefault="00AF3175">
            <w:pPr>
              <w:spacing w:after="0" w:line="240" w:lineRule="auto"/>
              <w:rPr>
                <w:rFonts w:eastAsia="Times New Roman"/>
              </w:rPr>
            </w:pPr>
            <w:r w:rsidRPr="001A1815">
              <w:rPr>
                <w:rFonts w:eastAsia="Times New Roman"/>
              </w:rPr>
              <w:t>Высота профиля (мм): не менее 8</w:t>
            </w:r>
          </w:p>
          <w:p w:rsidR="007114CE" w:rsidRPr="001A1815" w:rsidRDefault="00AF3175">
            <w:pPr>
              <w:spacing w:after="0" w:line="240" w:lineRule="auto"/>
              <w:rPr>
                <w:rFonts w:eastAsia="Times New Roman"/>
              </w:rPr>
            </w:pPr>
            <w:r w:rsidRPr="001A1815">
              <w:rPr>
                <w:rFonts w:eastAsia="Times New Roman"/>
              </w:rPr>
              <w:t>Длина: не менее 2000</w:t>
            </w:r>
            <w:r w:rsidRPr="001A1815">
              <w:rPr>
                <w:rFonts w:eastAsia="Times New Roman"/>
              </w:rPr>
              <w:t xml:space="preserve"> мм</w:t>
            </w:r>
          </w:p>
          <w:p w:rsidR="007114CE" w:rsidRPr="001A1815" w:rsidRDefault="00AF3175">
            <w:pPr>
              <w:spacing w:after="0" w:line="240" w:lineRule="auto"/>
              <w:rPr>
                <w:rFonts w:eastAsia="Times New Roman"/>
              </w:rPr>
            </w:pPr>
            <w:r w:rsidRPr="001A1815">
              <w:rPr>
                <w:rFonts w:eastAsia="Times New Roman"/>
              </w:rPr>
              <w:t>Ширина: не менее 1200 мм</w:t>
            </w:r>
          </w:p>
          <w:p w:rsidR="007114CE" w:rsidRPr="001A1815" w:rsidRDefault="00AF3175">
            <w:pPr>
              <w:spacing w:after="0" w:line="240" w:lineRule="auto"/>
              <w:rPr>
                <w:rFonts w:eastAsia="Times New Roman"/>
              </w:rPr>
            </w:pPr>
            <w:r w:rsidRPr="001A1815">
              <w:rPr>
                <w:rFonts w:eastAsia="Times New Roman"/>
              </w:rPr>
              <w:t>Толщина (мм): не менее 0,3</w:t>
            </w:r>
          </w:p>
          <w:p w:rsidR="007114CE" w:rsidRPr="001A1815" w:rsidRDefault="00AF3175">
            <w:pPr>
              <w:spacing w:after="0" w:line="240" w:lineRule="auto"/>
              <w:rPr>
                <w:rFonts w:eastAsia="Times New Roman"/>
              </w:rPr>
            </w:pPr>
            <w:r w:rsidRPr="001A1815">
              <w:rPr>
                <w:rFonts w:eastAsia="Times New Roman"/>
              </w:rPr>
              <w:t>Материал: оцинкованная сталь</w:t>
            </w:r>
          </w:p>
          <w:p w:rsidR="007114CE" w:rsidRPr="001A1815" w:rsidRDefault="00AF3175">
            <w:pPr>
              <w:spacing w:after="0" w:line="240" w:lineRule="auto"/>
              <w:rPr>
                <w:rFonts w:eastAsia="Times New Roman"/>
              </w:rPr>
            </w:pPr>
            <w:r w:rsidRPr="001A1815">
              <w:rPr>
                <w:rFonts w:eastAsia="Times New Roman"/>
              </w:rPr>
              <w:t>Текстура поверхности: гладкая</w:t>
            </w:r>
          </w:p>
          <w:p w:rsidR="007114CE" w:rsidRPr="001A1815" w:rsidRDefault="00AF3175">
            <w:pPr>
              <w:spacing w:after="0" w:line="240" w:lineRule="auto"/>
              <w:rPr>
                <w:rFonts w:eastAsia="Times New Roman"/>
              </w:rPr>
            </w:pPr>
            <w:r w:rsidRPr="001A1815">
              <w:rPr>
                <w:rFonts w:eastAsia="Times New Roman"/>
              </w:rPr>
              <w:t>Назначение: для стеновых ограждений, выполняющих несущую и ограждающую функции</w:t>
            </w:r>
          </w:p>
          <w:p w:rsidR="007114CE" w:rsidRPr="001A1815" w:rsidRDefault="00AF3175">
            <w:pPr>
              <w:spacing w:after="0" w:line="240" w:lineRule="auto"/>
              <w:rPr>
                <w:rFonts w:eastAsia="Times New Roman"/>
              </w:rPr>
            </w:pPr>
            <w:r w:rsidRPr="001A1815">
              <w:rPr>
                <w:rFonts w:eastAsia="Times New Roman"/>
              </w:rPr>
              <w:t>Покрытие: полиэстер</w:t>
            </w:r>
          </w:p>
          <w:p w:rsidR="007114CE" w:rsidRPr="001A1815" w:rsidRDefault="00AF3175">
            <w:pPr>
              <w:spacing w:after="0" w:line="240" w:lineRule="auto"/>
              <w:rPr>
                <w:rFonts w:eastAsia="Times New Roman"/>
              </w:rPr>
            </w:pPr>
            <w:r w:rsidRPr="001A1815">
              <w:rPr>
                <w:rFonts w:eastAsia="Times New Roman"/>
              </w:rPr>
              <w:t>Толщина покрытия, мкм: не менее 25</w:t>
            </w:r>
          </w:p>
          <w:p w:rsidR="007114CE" w:rsidRPr="001A1815" w:rsidRDefault="00AF3175">
            <w:pPr>
              <w:spacing w:after="0" w:line="240" w:lineRule="auto"/>
              <w:rPr>
                <w:rFonts w:eastAsia="Times New Roman"/>
              </w:rPr>
            </w:pPr>
            <w:r w:rsidRPr="001A1815">
              <w:rPr>
                <w:rFonts w:eastAsia="Times New Roman"/>
              </w:rPr>
              <w:t>Цвет: R</w:t>
            </w:r>
            <w:r w:rsidRPr="001A1815">
              <w:rPr>
                <w:rFonts w:eastAsia="Times New Roman"/>
              </w:rPr>
              <w:t>AL 3005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шт</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15</w:t>
            </w:r>
          </w:p>
        </w:tc>
      </w:tr>
      <w:tr w:rsidR="007114CE" w:rsidRPr="001A1815">
        <w:trPr>
          <w:jc w:val="center"/>
        </w:trPr>
        <w:tc>
          <w:tcPr>
            <w:tcW w:w="52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color w:val="000000"/>
              </w:rPr>
            </w:pPr>
            <w:r w:rsidRPr="001A1815">
              <w:rPr>
                <w:rFonts w:eastAsia="Times New Roman"/>
                <w:color w:val="000000"/>
              </w:rPr>
              <w:t>2</w:t>
            </w:r>
          </w:p>
        </w:tc>
        <w:tc>
          <w:tcPr>
            <w:tcW w:w="2100"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color w:val="000000"/>
              </w:rPr>
            </w:pPr>
            <w:r w:rsidRPr="001A1815">
              <w:rPr>
                <w:rFonts w:eastAsia="Times New Roman"/>
                <w:color w:val="000000"/>
              </w:rPr>
              <w:t>Сайдинг</w:t>
            </w:r>
          </w:p>
        </w:tc>
        <w:tc>
          <w:tcPr>
            <w:tcW w:w="1395" w:type="dxa"/>
            <w:tcBorders>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22.29.29.190</w:t>
            </w:r>
          </w:p>
        </w:tc>
        <w:tc>
          <w:tcPr>
            <w:tcW w:w="5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rPr>
                <w:rFonts w:eastAsia="Times New Roman"/>
              </w:rPr>
            </w:pPr>
            <w:r w:rsidRPr="001A1815">
              <w:rPr>
                <w:rFonts w:eastAsia="Times New Roman"/>
              </w:rPr>
              <w:t>Комплектация, не менее:</w:t>
            </w:r>
          </w:p>
          <w:p w:rsidR="007114CE" w:rsidRPr="001A1815" w:rsidRDefault="00AF3175">
            <w:pPr>
              <w:spacing w:after="0" w:line="240" w:lineRule="auto"/>
              <w:rPr>
                <w:rFonts w:eastAsia="Times New Roman"/>
              </w:rPr>
            </w:pPr>
            <w:r w:rsidRPr="001A1815">
              <w:rPr>
                <w:rFonts w:eastAsia="Times New Roman"/>
              </w:rPr>
              <w:t>1. Сайдинг “Технониколь Корабельный брус Оптима” или эквивалент:</w:t>
            </w:r>
          </w:p>
          <w:p w:rsidR="007114CE" w:rsidRPr="001A1815" w:rsidRDefault="00AF3175">
            <w:pPr>
              <w:spacing w:after="0" w:line="240" w:lineRule="auto"/>
              <w:rPr>
                <w:rFonts w:eastAsia="Times New Roman"/>
              </w:rPr>
            </w:pPr>
            <w:r w:rsidRPr="001A1815">
              <w:rPr>
                <w:rFonts w:eastAsia="Times New Roman"/>
              </w:rPr>
              <w:t>Материал: поливинилхлорид</w:t>
            </w:r>
          </w:p>
          <w:p w:rsidR="007114CE" w:rsidRPr="001A1815" w:rsidRDefault="00AF3175">
            <w:pPr>
              <w:spacing w:after="0" w:line="240" w:lineRule="auto"/>
              <w:rPr>
                <w:rFonts w:eastAsia="Times New Roman"/>
              </w:rPr>
            </w:pPr>
            <w:r w:rsidRPr="001A1815">
              <w:rPr>
                <w:rFonts w:eastAsia="Times New Roman"/>
              </w:rPr>
              <w:t>Размер: не менее 3000 х 237 мм</w:t>
            </w:r>
          </w:p>
          <w:p w:rsidR="007114CE" w:rsidRPr="001A1815" w:rsidRDefault="00AF3175">
            <w:pPr>
              <w:spacing w:after="0" w:line="240" w:lineRule="auto"/>
              <w:rPr>
                <w:rFonts w:eastAsia="Times New Roman"/>
              </w:rPr>
            </w:pPr>
            <w:r w:rsidRPr="001A1815">
              <w:rPr>
                <w:rFonts w:eastAsia="Times New Roman"/>
              </w:rPr>
              <w:t>Полезная ширина: не менее 0,203 м</w:t>
            </w:r>
          </w:p>
          <w:p w:rsidR="007114CE" w:rsidRPr="001A1815" w:rsidRDefault="00AF3175">
            <w:pPr>
              <w:spacing w:after="0" w:line="240" w:lineRule="auto"/>
              <w:rPr>
                <w:rFonts w:eastAsia="Times New Roman"/>
              </w:rPr>
            </w:pPr>
            <w:r w:rsidRPr="001A1815">
              <w:rPr>
                <w:rFonts w:eastAsia="Times New Roman"/>
              </w:rPr>
              <w:t>Полезная площадь: не менее 0,610 м2</w:t>
            </w:r>
          </w:p>
          <w:p w:rsidR="007114CE" w:rsidRPr="001A1815" w:rsidRDefault="00AF3175">
            <w:pPr>
              <w:spacing w:after="0" w:line="240" w:lineRule="auto"/>
              <w:rPr>
                <w:rFonts w:eastAsia="Times New Roman"/>
              </w:rPr>
            </w:pPr>
            <w:r w:rsidRPr="001A1815">
              <w:rPr>
                <w:rFonts w:eastAsia="Times New Roman"/>
              </w:rPr>
              <w:t>Количество: не менее 22 шт</w:t>
            </w:r>
          </w:p>
          <w:p w:rsidR="007114CE" w:rsidRPr="001A1815" w:rsidRDefault="00AF3175">
            <w:pPr>
              <w:spacing w:after="0" w:line="240" w:lineRule="auto"/>
              <w:rPr>
                <w:rFonts w:eastAsia="Times New Roman"/>
              </w:rPr>
            </w:pPr>
            <w:r w:rsidRPr="001A1815">
              <w:rPr>
                <w:rFonts w:eastAsia="Times New Roman"/>
              </w:rPr>
              <w:t>Цвет: розовый</w:t>
            </w:r>
          </w:p>
          <w:p w:rsidR="007114CE" w:rsidRPr="001A1815" w:rsidRDefault="00AF3175">
            <w:pPr>
              <w:spacing w:after="0" w:line="240" w:lineRule="auto"/>
              <w:rPr>
                <w:rFonts w:eastAsia="Times New Roman"/>
              </w:rPr>
            </w:pPr>
            <w:r w:rsidRPr="001A1815">
              <w:rPr>
                <w:rFonts w:eastAsia="Times New Roman"/>
              </w:rPr>
              <w:t>2. Наружный угол “75 Оптима Технониколь” или эквивалент:</w:t>
            </w:r>
          </w:p>
          <w:p w:rsidR="007114CE" w:rsidRPr="001A1815" w:rsidRDefault="00AF3175">
            <w:pPr>
              <w:spacing w:after="0" w:line="240" w:lineRule="auto"/>
              <w:rPr>
                <w:rFonts w:eastAsia="Times New Roman"/>
              </w:rPr>
            </w:pPr>
            <w:r w:rsidRPr="001A1815">
              <w:rPr>
                <w:rFonts w:eastAsia="Times New Roman"/>
              </w:rPr>
              <w:t>Материал: поливинилхлорид</w:t>
            </w:r>
          </w:p>
          <w:p w:rsidR="007114CE" w:rsidRPr="001A1815" w:rsidRDefault="00AF3175">
            <w:pPr>
              <w:spacing w:after="0" w:line="240" w:lineRule="auto"/>
              <w:rPr>
                <w:rFonts w:eastAsia="Times New Roman"/>
              </w:rPr>
            </w:pPr>
            <w:r w:rsidRPr="001A1815">
              <w:rPr>
                <w:rFonts w:eastAsia="Times New Roman"/>
              </w:rPr>
              <w:t>Длина: не менее 3000 мм</w:t>
            </w:r>
          </w:p>
          <w:p w:rsidR="007114CE" w:rsidRPr="001A1815" w:rsidRDefault="00AF3175">
            <w:pPr>
              <w:spacing w:after="0" w:line="240" w:lineRule="auto"/>
              <w:rPr>
                <w:rFonts w:eastAsia="Times New Roman"/>
              </w:rPr>
            </w:pPr>
            <w:r w:rsidRPr="001A1815">
              <w:rPr>
                <w:rFonts w:eastAsia="Times New Roman"/>
              </w:rPr>
              <w:t>Толщина, мм: не менее 88</w:t>
            </w:r>
          </w:p>
          <w:p w:rsidR="007114CE" w:rsidRPr="001A1815" w:rsidRDefault="00AF3175">
            <w:pPr>
              <w:spacing w:after="0" w:line="240" w:lineRule="auto"/>
              <w:rPr>
                <w:rFonts w:eastAsia="Times New Roman"/>
              </w:rPr>
            </w:pPr>
            <w:r w:rsidRPr="001A1815">
              <w:rPr>
                <w:rFonts w:eastAsia="Times New Roman"/>
              </w:rPr>
              <w:t>Ширина, мм: не менее 88</w:t>
            </w:r>
          </w:p>
          <w:p w:rsidR="007114CE" w:rsidRPr="001A1815" w:rsidRDefault="00AF3175">
            <w:pPr>
              <w:spacing w:after="0" w:line="240" w:lineRule="auto"/>
              <w:rPr>
                <w:rFonts w:eastAsia="Times New Roman"/>
              </w:rPr>
            </w:pPr>
            <w:r w:rsidRPr="001A1815">
              <w:rPr>
                <w:rFonts w:eastAsia="Times New Roman"/>
              </w:rPr>
              <w:t>Ширина полезная, мм: не менее 76</w:t>
            </w:r>
          </w:p>
          <w:p w:rsidR="007114CE" w:rsidRPr="001A1815" w:rsidRDefault="00AF3175">
            <w:pPr>
              <w:spacing w:after="0" w:line="240" w:lineRule="auto"/>
              <w:rPr>
                <w:rFonts w:eastAsia="Times New Roman"/>
              </w:rPr>
            </w:pPr>
            <w:r w:rsidRPr="001A1815">
              <w:rPr>
                <w:rFonts w:eastAsia="Times New Roman"/>
              </w:rPr>
              <w:t>Количество: не менее 1 шт</w:t>
            </w:r>
          </w:p>
          <w:p w:rsidR="007114CE" w:rsidRPr="001A1815" w:rsidRDefault="00AF3175">
            <w:pPr>
              <w:spacing w:after="0" w:line="240" w:lineRule="auto"/>
              <w:rPr>
                <w:rFonts w:eastAsia="Times New Roman"/>
              </w:rPr>
            </w:pPr>
            <w:r w:rsidRPr="001A1815">
              <w:rPr>
                <w:rFonts w:eastAsia="Times New Roman"/>
              </w:rPr>
              <w:t>Цвет: розовый</w:t>
            </w:r>
          </w:p>
          <w:p w:rsidR="007114CE" w:rsidRPr="001A1815" w:rsidRDefault="00AF3175">
            <w:pPr>
              <w:spacing w:after="0" w:line="240" w:lineRule="auto"/>
              <w:rPr>
                <w:rFonts w:eastAsia="Times New Roman"/>
              </w:rPr>
            </w:pPr>
            <w:r w:rsidRPr="001A1815">
              <w:rPr>
                <w:rFonts w:eastAsia="Times New Roman"/>
              </w:rPr>
              <w:t>3. Внутренний угол “Оптима Технониколь” или эквивалент:</w:t>
            </w:r>
          </w:p>
          <w:p w:rsidR="007114CE" w:rsidRPr="001A1815" w:rsidRDefault="00AF3175">
            <w:pPr>
              <w:spacing w:after="0" w:line="240" w:lineRule="auto"/>
              <w:rPr>
                <w:rFonts w:eastAsia="Times New Roman"/>
              </w:rPr>
            </w:pPr>
            <w:r w:rsidRPr="001A1815">
              <w:rPr>
                <w:rFonts w:eastAsia="Times New Roman"/>
              </w:rPr>
              <w:t>Материал: поливинилхлорид</w:t>
            </w:r>
          </w:p>
          <w:p w:rsidR="007114CE" w:rsidRPr="001A1815" w:rsidRDefault="00AF3175">
            <w:pPr>
              <w:spacing w:after="0" w:line="240" w:lineRule="auto"/>
              <w:rPr>
                <w:rFonts w:eastAsia="Times New Roman"/>
              </w:rPr>
            </w:pPr>
            <w:r w:rsidRPr="001A1815">
              <w:rPr>
                <w:rFonts w:eastAsia="Times New Roman"/>
              </w:rPr>
              <w:t>Длина: не менее 3000 мм</w:t>
            </w:r>
          </w:p>
          <w:p w:rsidR="007114CE" w:rsidRPr="001A1815" w:rsidRDefault="00AF3175">
            <w:pPr>
              <w:spacing w:after="0" w:line="240" w:lineRule="auto"/>
              <w:rPr>
                <w:rFonts w:eastAsia="Times New Roman"/>
              </w:rPr>
            </w:pPr>
            <w:r w:rsidRPr="001A1815">
              <w:rPr>
                <w:rFonts w:eastAsia="Times New Roman"/>
              </w:rPr>
              <w:t>Толщина, мм: не менее 26</w:t>
            </w:r>
          </w:p>
          <w:p w:rsidR="007114CE" w:rsidRPr="001A1815" w:rsidRDefault="00AF3175">
            <w:pPr>
              <w:spacing w:after="0" w:line="240" w:lineRule="auto"/>
              <w:rPr>
                <w:rFonts w:eastAsia="Times New Roman"/>
              </w:rPr>
            </w:pPr>
            <w:r w:rsidRPr="001A1815">
              <w:rPr>
                <w:rFonts w:eastAsia="Times New Roman"/>
              </w:rPr>
              <w:t>Ширина, мм: не менее 68</w:t>
            </w:r>
          </w:p>
          <w:p w:rsidR="007114CE" w:rsidRPr="001A1815" w:rsidRDefault="00AF3175">
            <w:pPr>
              <w:spacing w:after="0" w:line="240" w:lineRule="auto"/>
              <w:rPr>
                <w:rFonts w:eastAsia="Times New Roman"/>
              </w:rPr>
            </w:pPr>
            <w:r w:rsidRPr="001A1815">
              <w:rPr>
                <w:rFonts w:eastAsia="Times New Roman"/>
              </w:rPr>
              <w:t>Ширина полезная, мм: не менее 31</w:t>
            </w:r>
          </w:p>
          <w:p w:rsidR="007114CE" w:rsidRPr="001A1815" w:rsidRDefault="00AF3175">
            <w:pPr>
              <w:spacing w:after="0" w:line="240" w:lineRule="auto"/>
              <w:rPr>
                <w:rFonts w:eastAsia="Times New Roman"/>
              </w:rPr>
            </w:pPr>
            <w:r w:rsidRPr="001A1815">
              <w:rPr>
                <w:rFonts w:eastAsia="Times New Roman"/>
              </w:rPr>
              <w:t>Количество: не менее 1 шт</w:t>
            </w:r>
          </w:p>
          <w:p w:rsidR="007114CE" w:rsidRPr="001A1815" w:rsidRDefault="00AF3175">
            <w:pPr>
              <w:spacing w:after="0" w:line="240" w:lineRule="auto"/>
              <w:rPr>
                <w:rFonts w:eastAsia="Times New Roman"/>
              </w:rPr>
            </w:pPr>
            <w:r w:rsidRPr="001A1815">
              <w:rPr>
                <w:rFonts w:eastAsia="Times New Roman"/>
              </w:rPr>
              <w:t>Цвет: розовый</w:t>
            </w:r>
          </w:p>
          <w:p w:rsidR="007114CE" w:rsidRPr="001A1815" w:rsidRDefault="00AF3175">
            <w:pPr>
              <w:spacing w:after="0" w:line="240" w:lineRule="auto"/>
              <w:rPr>
                <w:rFonts w:eastAsia="Times New Roman"/>
              </w:rPr>
            </w:pPr>
            <w:r w:rsidRPr="001A1815">
              <w:rPr>
                <w:rFonts w:eastAsia="Times New Roman"/>
              </w:rPr>
              <w:t>4. Стартовый п</w:t>
            </w:r>
            <w:r w:rsidRPr="001A1815">
              <w:rPr>
                <w:rFonts w:eastAsia="Times New Roman"/>
              </w:rPr>
              <w:t>рофиль “Технониколь Оптима” или эквивалент:</w:t>
            </w:r>
          </w:p>
          <w:p w:rsidR="007114CE" w:rsidRPr="001A1815" w:rsidRDefault="00AF3175">
            <w:pPr>
              <w:spacing w:after="0" w:line="240" w:lineRule="auto"/>
              <w:rPr>
                <w:rFonts w:eastAsia="Times New Roman"/>
              </w:rPr>
            </w:pPr>
            <w:r w:rsidRPr="001A1815">
              <w:rPr>
                <w:rFonts w:eastAsia="Times New Roman"/>
              </w:rPr>
              <w:t>Тип: планка стартовая</w:t>
            </w:r>
          </w:p>
          <w:p w:rsidR="007114CE" w:rsidRPr="001A1815" w:rsidRDefault="00AF3175">
            <w:pPr>
              <w:spacing w:after="0" w:line="240" w:lineRule="auto"/>
              <w:rPr>
                <w:rFonts w:eastAsia="Times New Roman"/>
              </w:rPr>
            </w:pPr>
            <w:r w:rsidRPr="001A1815">
              <w:rPr>
                <w:rFonts w:eastAsia="Times New Roman"/>
              </w:rPr>
              <w:t>Материал: поливинилхлорид</w:t>
            </w:r>
          </w:p>
          <w:p w:rsidR="007114CE" w:rsidRPr="001A1815" w:rsidRDefault="00AF3175">
            <w:pPr>
              <w:spacing w:after="0" w:line="240" w:lineRule="auto"/>
              <w:rPr>
                <w:rFonts w:eastAsia="Times New Roman"/>
              </w:rPr>
            </w:pPr>
            <w:r w:rsidRPr="001A1815">
              <w:rPr>
                <w:rFonts w:eastAsia="Times New Roman"/>
              </w:rPr>
              <w:t>Длина: не менее 3 м</w:t>
            </w:r>
          </w:p>
          <w:p w:rsidR="007114CE" w:rsidRPr="001A1815" w:rsidRDefault="00AF3175">
            <w:pPr>
              <w:spacing w:after="0" w:line="240" w:lineRule="auto"/>
              <w:rPr>
                <w:rFonts w:eastAsia="Times New Roman"/>
              </w:rPr>
            </w:pPr>
            <w:r w:rsidRPr="001A1815">
              <w:rPr>
                <w:rFonts w:eastAsia="Times New Roman"/>
              </w:rPr>
              <w:t>Толщина, мм: не менее 8.5</w:t>
            </w:r>
          </w:p>
          <w:p w:rsidR="007114CE" w:rsidRPr="001A1815" w:rsidRDefault="00AF3175">
            <w:pPr>
              <w:spacing w:after="0" w:line="240" w:lineRule="auto"/>
              <w:rPr>
                <w:rFonts w:eastAsia="Times New Roman"/>
              </w:rPr>
            </w:pPr>
            <w:r w:rsidRPr="001A1815">
              <w:rPr>
                <w:rFonts w:eastAsia="Times New Roman"/>
              </w:rPr>
              <w:t>Ширина, мм: не менее 47</w:t>
            </w:r>
          </w:p>
          <w:p w:rsidR="007114CE" w:rsidRPr="001A1815" w:rsidRDefault="00AF3175">
            <w:pPr>
              <w:spacing w:after="0" w:line="240" w:lineRule="auto"/>
              <w:rPr>
                <w:rFonts w:eastAsia="Times New Roman"/>
              </w:rPr>
            </w:pPr>
            <w:r w:rsidRPr="001A1815">
              <w:rPr>
                <w:rFonts w:eastAsia="Times New Roman"/>
              </w:rPr>
              <w:t>Ширина полезная, мм: не менее 47</w:t>
            </w:r>
          </w:p>
          <w:p w:rsidR="007114CE" w:rsidRPr="001A1815" w:rsidRDefault="00AF3175">
            <w:pPr>
              <w:spacing w:after="0" w:line="240" w:lineRule="auto"/>
              <w:rPr>
                <w:rFonts w:eastAsia="Times New Roman"/>
              </w:rPr>
            </w:pPr>
            <w:r w:rsidRPr="001A1815">
              <w:rPr>
                <w:rFonts w:eastAsia="Times New Roman"/>
              </w:rPr>
              <w:t>Количество: не менее 1 шт</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комплект</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4CE" w:rsidRPr="001A1815" w:rsidRDefault="00AF3175">
            <w:pPr>
              <w:spacing w:after="0" w:line="240" w:lineRule="auto"/>
              <w:jc w:val="center"/>
              <w:rPr>
                <w:rFonts w:eastAsia="Times New Roman"/>
              </w:rPr>
            </w:pPr>
            <w:r w:rsidRPr="001A1815">
              <w:rPr>
                <w:rFonts w:eastAsia="Times New Roman"/>
              </w:rPr>
              <w:t>1</w:t>
            </w:r>
          </w:p>
        </w:tc>
      </w:tr>
    </w:tbl>
    <w:p w:rsidR="007114CE" w:rsidRPr="001A1815" w:rsidRDefault="00AF3175">
      <w:pPr>
        <w:spacing w:after="0"/>
        <w:ind w:left="-567" w:firstLine="709"/>
        <w:jc w:val="both"/>
        <w:rPr>
          <w:rFonts w:eastAsia="Times New Roman"/>
        </w:rPr>
      </w:pPr>
      <w:r w:rsidRPr="001A1815">
        <w:rPr>
          <w:rFonts w:eastAsia="Times New Roman"/>
          <w:b/>
        </w:rPr>
        <w:t xml:space="preserve">2. Место поставки: </w:t>
      </w:r>
      <w:r w:rsidRPr="001A1815">
        <w:rPr>
          <w:rFonts w:eastAsia="Times New Roman"/>
        </w:rPr>
        <w:t>412270, Саратовская область, Романовский район, р.п. Романовка, территория Ветстанции.</w:t>
      </w:r>
    </w:p>
    <w:p w:rsidR="007114CE" w:rsidRPr="001A1815" w:rsidRDefault="00AF3175">
      <w:pPr>
        <w:spacing w:after="0"/>
        <w:ind w:left="-567" w:firstLine="709"/>
        <w:jc w:val="both"/>
        <w:rPr>
          <w:rFonts w:eastAsia="Times New Roman"/>
        </w:rPr>
      </w:pPr>
      <w:r w:rsidRPr="001A1815">
        <w:rPr>
          <w:rFonts w:eastAsia="Times New Roman"/>
          <w:b/>
        </w:rPr>
        <w:t xml:space="preserve">3. Срок поставки: </w:t>
      </w:r>
      <w:r w:rsidRPr="001A1815">
        <w:rPr>
          <w:rFonts w:eastAsia="Times New Roman"/>
        </w:rPr>
        <w:t>в течение 30 календарных дней с даты заключения договора.</w:t>
      </w:r>
    </w:p>
    <w:p w:rsidR="007114CE" w:rsidRPr="001A1815" w:rsidRDefault="00AF3175">
      <w:pPr>
        <w:spacing w:after="0"/>
        <w:ind w:left="-567" w:firstLine="709"/>
        <w:jc w:val="both"/>
        <w:rPr>
          <w:rFonts w:eastAsia="Times New Roman"/>
          <w:shd w:val="clear" w:color="auto" w:fill="F9FAFB"/>
        </w:rPr>
      </w:pPr>
      <w:r w:rsidRPr="001A1815">
        <w:rPr>
          <w:rFonts w:eastAsia="Times New Roman"/>
        </w:rPr>
        <w:t>3.1. Доставка, погрузочно-разгрузочные работы производятся за счет Поставщика.</w:t>
      </w:r>
    </w:p>
    <w:p w:rsidR="007114CE" w:rsidRPr="001A1815" w:rsidRDefault="00AF3175">
      <w:pPr>
        <w:spacing w:after="0"/>
        <w:ind w:left="-567" w:firstLine="709"/>
        <w:jc w:val="both"/>
        <w:rPr>
          <w:rFonts w:eastAsia="Times New Roman"/>
          <w:b/>
        </w:rPr>
      </w:pPr>
      <w:r w:rsidRPr="001A1815">
        <w:rPr>
          <w:rFonts w:eastAsia="Times New Roman"/>
          <w:b/>
        </w:rPr>
        <w:lastRenderedPageBreak/>
        <w:t xml:space="preserve">4. Требования к качеству, безопасности товара: </w:t>
      </w:r>
    </w:p>
    <w:p w:rsidR="007114CE" w:rsidRPr="001A1815" w:rsidRDefault="00AF3175">
      <w:pPr>
        <w:spacing w:after="0"/>
        <w:ind w:left="-567" w:firstLine="709"/>
        <w:jc w:val="both"/>
        <w:rPr>
          <w:rFonts w:eastAsia="Times New Roman"/>
          <w:b/>
        </w:rPr>
      </w:pPr>
      <w:r w:rsidRPr="001A1815">
        <w:rPr>
          <w:rFonts w:eastAsia="Times New Roman"/>
        </w:rPr>
        <w:t xml:space="preserve">4.1. Поставляемый товар должен соответствовать заданным функциональным и качественным характеристикам; </w:t>
      </w:r>
    </w:p>
    <w:p w:rsidR="007114CE" w:rsidRPr="001A1815" w:rsidRDefault="00AF3175">
      <w:pPr>
        <w:spacing w:after="0"/>
        <w:ind w:left="-567" w:firstLine="709"/>
        <w:jc w:val="both"/>
        <w:rPr>
          <w:rFonts w:eastAsia="Times New Roman"/>
          <w:b/>
        </w:rPr>
      </w:pPr>
      <w:r w:rsidRPr="001A1815">
        <w:rPr>
          <w:rFonts w:eastAsia="Times New Roman"/>
        </w:rPr>
        <w:t>4.2. Поставляемый товар должен быть разрешен к использованию на территории Российской Федерации, иметь т</w:t>
      </w:r>
      <w:r w:rsidRPr="001A1815">
        <w:rPr>
          <w:rFonts w:eastAsia="Times New Roman"/>
        </w:rPr>
        <w:t>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w:t>
      </w:r>
      <w:r w:rsidRPr="001A1815">
        <w:rPr>
          <w:rFonts w:eastAsia="Times New Roman"/>
        </w:rPr>
        <w:t>окументам, подтверждающим качество товара);</w:t>
      </w:r>
    </w:p>
    <w:p w:rsidR="007114CE" w:rsidRPr="001A1815" w:rsidRDefault="00AF3175">
      <w:pPr>
        <w:spacing w:after="0"/>
        <w:ind w:left="-567" w:firstLine="709"/>
        <w:jc w:val="both"/>
        <w:rPr>
          <w:rFonts w:eastAsia="Times New Roman"/>
          <w:b/>
        </w:rPr>
      </w:pPr>
      <w:r w:rsidRPr="001A1815">
        <w:rPr>
          <w:rFonts w:eastAsia="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w:t>
      </w:r>
      <w:r w:rsidRPr="001A1815">
        <w:rPr>
          <w:rFonts w:eastAsia="Times New Roman"/>
        </w:rPr>
        <w:t>атном их использовании;</w:t>
      </w:r>
    </w:p>
    <w:p w:rsidR="007114CE" w:rsidRPr="001A1815" w:rsidRDefault="00AF3175">
      <w:pPr>
        <w:widowControl w:val="0"/>
        <w:shd w:val="clear" w:color="auto" w:fill="FFFFFF"/>
        <w:tabs>
          <w:tab w:val="left" w:pos="0"/>
        </w:tabs>
        <w:spacing w:after="0"/>
        <w:ind w:left="-567" w:firstLine="709"/>
        <w:jc w:val="both"/>
        <w:rPr>
          <w:rFonts w:eastAsia="Times New Roman"/>
          <w:b/>
        </w:rPr>
      </w:pPr>
      <w:r w:rsidRPr="001A1815">
        <w:rPr>
          <w:rFonts w:eastAsia="Times New Roman"/>
        </w:rPr>
        <w:t>4.4. На товаре не должно быть следов механических повреждений, изменений вида комплектующих;</w:t>
      </w:r>
    </w:p>
    <w:p w:rsidR="007114CE" w:rsidRPr="001A1815" w:rsidRDefault="00AF3175">
      <w:pPr>
        <w:spacing w:after="0"/>
        <w:ind w:left="-567" w:firstLine="709"/>
        <w:jc w:val="both"/>
        <w:rPr>
          <w:rFonts w:eastAsia="Times New Roman"/>
          <w:b/>
        </w:rPr>
      </w:pPr>
      <w:r w:rsidRPr="001A1815">
        <w:rPr>
          <w:rFonts w:eastAsia="Times New Roman"/>
        </w:rPr>
        <w:t xml:space="preserve">4.5. Товар должен быть безопасным и отвечать требованиям законодательства Российской Федерации, требованиям безопасности, ГОСТ, нормам и </w:t>
      </w:r>
      <w:r w:rsidRPr="001A1815">
        <w:rPr>
          <w:rFonts w:eastAsia="Times New Roman"/>
        </w:rPr>
        <w:t>правилам безопасности его эксплуатации и другой нормативно-технической документации;</w:t>
      </w:r>
    </w:p>
    <w:p w:rsidR="007114CE" w:rsidRPr="001A1815" w:rsidRDefault="00AF3175">
      <w:pPr>
        <w:spacing w:after="0"/>
        <w:ind w:left="-567" w:firstLine="709"/>
        <w:jc w:val="both"/>
        <w:rPr>
          <w:rFonts w:eastAsia="Times New Roman"/>
          <w:b/>
        </w:rPr>
      </w:pPr>
      <w:r w:rsidRPr="001A1815">
        <w:rPr>
          <w:rFonts w:eastAsia="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w:t>
      </w:r>
      <w:r w:rsidRPr="001A1815">
        <w:rPr>
          <w:rFonts w:eastAsia="Times New Roman"/>
        </w:rPr>
        <w:t>ния, транспортировки и утилизации;</w:t>
      </w:r>
    </w:p>
    <w:p w:rsidR="007114CE" w:rsidRPr="001A1815" w:rsidRDefault="00AF3175">
      <w:pPr>
        <w:spacing w:after="0"/>
        <w:ind w:left="-567" w:firstLine="709"/>
        <w:jc w:val="both"/>
        <w:rPr>
          <w:rFonts w:eastAsia="Times New Roman"/>
        </w:rPr>
      </w:pPr>
      <w:r w:rsidRPr="001A1815">
        <w:rPr>
          <w:rFonts w:eastAsia="Times New Roman"/>
        </w:rPr>
        <w:t xml:space="preserve">4.7. Гарантийные обязательства должны распространяться на каждую единицу товара с момента приемки товара Заказчиком. </w:t>
      </w:r>
      <w:r w:rsidRPr="001A1815">
        <w:rPr>
          <w:rFonts w:eastAsia="Times New Roman"/>
        </w:rPr>
        <w:t>Гарантийный срок составляет не менее срока указанного заводом изготовителем (производителем).</w:t>
      </w:r>
      <w:r w:rsidRPr="001A1815">
        <w:rPr>
          <w:rFonts w:eastAsia="Times New Roman"/>
        </w:rPr>
        <w:t xml:space="preserve"> В течение </w:t>
      </w:r>
      <w:r w:rsidRPr="001A1815">
        <w:rPr>
          <w:rFonts w:eastAsia="Times New Roman"/>
        </w:rPr>
        <w:t>гарантийного срока обнаруженные недостатки товара подлежат устранению силами и средствами Поставщика;</w:t>
      </w:r>
    </w:p>
    <w:p w:rsidR="007114CE" w:rsidRPr="001A1815" w:rsidRDefault="00AF3175">
      <w:pPr>
        <w:spacing w:after="0"/>
        <w:ind w:left="-567" w:firstLine="709"/>
        <w:jc w:val="both"/>
        <w:rPr>
          <w:rFonts w:eastAsia="Times New Roman"/>
          <w:b/>
        </w:rPr>
      </w:pPr>
      <w:r w:rsidRPr="001A1815">
        <w:rPr>
          <w:rFonts w:eastAsia="Times New Roman"/>
        </w:rPr>
        <w:t>4.8. Поставляемые Товары должны быть совместимы между собой и обеспечивать совместное бесперебойное функционирование.</w:t>
      </w:r>
    </w:p>
    <w:p w:rsidR="007114CE" w:rsidRPr="001A1815" w:rsidRDefault="00AF3175">
      <w:pPr>
        <w:spacing w:after="0"/>
        <w:ind w:left="-567" w:firstLine="709"/>
        <w:jc w:val="both"/>
        <w:rPr>
          <w:rFonts w:eastAsia="Times New Roman"/>
          <w:b/>
        </w:rPr>
      </w:pPr>
      <w:r w:rsidRPr="001A1815">
        <w:rPr>
          <w:rFonts w:eastAsia="Times New Roman"/>
          <w:b/>
        </w:rPr>
        <w:t>5. Требования к упаковке, маркировке</w:t>
      </w:r>
      <w:r w:rsidRPr="001A1815">
        <w:rPr>
          <w:rFonts w:eastAsia="Times New Roman"/>
          <w:b/>
        </w:rPr>
        <w:t xml:space="preserve"> товара:</w:t>
      </w:r>
    </w:p>
    <w:p w:rsidR="007114CE" w:rsidRPr="001A1815" w:rsidRDefault="00AF3175">
      <w:pPr>
        <w:tabs>
          <w:tab w:val="left" w:pos="0"/>
        </w:tabs>
        <w:spacing w:after="0"/>
        <w:ind w:left="-567" w:firstLine="709"/>
        <w:jc w:val="both"/>
        <w:rPr>
          <w:rFonts w:eastAsia="Times New Roman"/>
          <w:b/>
        </w:rPr>
      </w:pPr>
      <w:r w:rsidRPr="001A1815">
        <w:rPr>
          <w:rFonts w:eastAsia="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w:t>
      </w:r>
      <w:r w:rsidRPr="001A1815">
        <w:rPr>
          <w:rFonts w:eastAsia="Times New Roman"/>
        </w:rPr>
        <w:t xml:space="preserve"> информация на русском языке;</w:t>
      </w:r>
    </w:p>
    <w:p w:rsidR="007114CE" w:rsidRPr="001A1815" w:rsidRDefault="00AF3175">
      <w:pPr>
        <w:spacing w:after="0"/>
        <w:ind w:left="-567" w:firstLine="709"/>
        <w:jc w:val="both"/>
        <w:rPr>
          <w:rFonts w:eastAsia="Times New Roman"/>
          <w:b/>
        </w:rPr>
      </w:pPr>
      <w:r w:rsidRPr="001A1815">
        <w:rPr>
          <w:rFonts w:eastAsia="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w:t>
      </w:r>
      <w:r w:rsidRPr="001A1815">
        <w:rPr>
          <w:rFonts w:eastAsia="Times New Roman"/>
        </w:rPr>
        <w:t>стности со специальной маркировкой;</w:t>
      </w:r>
    </w:p>
    <w:p w:rsidR="007114CE" w:rsidRPr="001A1815" w:rsidRDefault="00AF3175">
      <w:pPr>
        <w:tabs>
          <w:tab w:val="left" w:pos="0"/>
        </w:tabs>
        <w:spacing w:after="0"/>
        <w:ind w:left="-567" w:firstLine="709"/>
        <w:jc w:val="both"/>
        <w:rPr>
          <w:rFonts w:eastAsia="Times New Roman"/>
          <w:b/>
        </w:rPr>
      </w:pPr>
      <w:r w:rsidRPr="001A1815">
        <w:rPr>
          <w:rFonts w:eastAsia="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7114CE" w:rsidRPr="001A1815" w:rsidRDefault="00AF3175">
      <w:pPr>
        <w:tabs>
          <w:tab w:val="left" w:pos="0"/>
        </w:tabs>
        <w:spacing w:after="0"/>
        <w:ind w:left="-567" w:firstLine="709"/>
        <w:jc w:val="both"/>
        <w:rPr>
          <w:rFonts w:eastAsia="Times New Roman"/>
          <w:b/>
        </w:rPr>
      </w:pPr>
      <w:r w:rsidRPr="001A1815">
        <w:rPr>
          <w:rFonts w:eastAsia="Times New Roman"/>
        </w:rPr>
        <w:t>5.4. Поставщик несет ответственность за ненадлежащую упаковку, не обеспечиваю</w:t>
      </w:r>
      <w:r w:rsidRPr="001A1815">
        <w:rPr>
          <w:rFonts w:eastAsia="Times New Roman"/>
        </w:rPr>
        <w:t>щую сохранность товара при его хранении и транспортировании;</w:t>
      </w:r>
    </w:p>
    <w:p w:rsidR="007114CE" w:rsidRPr="001A1815" w:rsidRDefault="00AF3175">
      <w:pPr>
        <w:tabs>
          <w:tab w:val="left" w:pos="0"/>
        </w:tabs>
        <w:spacing w:after="0"/>
        <w:ind w:left="-567" w:firstLine="709"/>
        <w:jc w:val="both"/>
        <w:rPr>
          <w:rFonts w:eastAsia="Times New Roman"/>
          <w:b/>
        </w:rPr>
      </w:pPr>
      <w:r w:rsidRPr="001A1815">
        <w:rPr>
          <w:rFonts w:eastAsia="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w:t>
      </w:r>
      <w:r w:rsidRPr="001A1815">
        <w:rPr>
          <w:rFonts w:eastAsia="Times New Roman"/>
        </w:rPr>
        <w:t>ие фирмы-изготовителя, юридический адрес изготовителя, дату выпуска. Маркировка упаковки должна строго соответствовать маркировке товара.</w:t>
      </w: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tabs>
          <w:tab w:val="left" w:pos="-851"/>
        </w:tabs>
        <w:spacing w:after="0" w:line="240" w:lineRule="auto"/>
        <w:ind w:firstLine="709"/>
        <w:jc w:val="both"/>
        <w:rPr>
          <w:rFonts w:eastAsia="Times New Roman"/>
          <w:color w:val="000000"/>
        </w:rPr>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AF3175">
      <w:pPr>
        <w:keepNext/>
        <w:widowControl w:val="0"/>
        <w:autoSpaceDE w:val="0"/>
        <w:autoSpaceDN w:val="0"/>
        <w:adjustRightInd w:val="0"/>
        <w:spacing w:after="0"/>
        <w:jc w:val="right"/>
        <w:rPr>
          <w:b/>
          <w:bCs/>
        </w:rPr>
      </w:pPr>
      <w:hyperlink w:anchor="Par755" w:history="1">
        <w:r w:rsidRPr="001A1815">
          <w:rPr>
            <w:b/>
            <w:bCs/>
          </w:rPr>
          <w:t>Приложение № 2</w:t>
        </w:r>
      </w:hyperlink>
      <w:r w:rsidRPr="001A1815">
        <w:rPr>
          <w:b/>
          <w:bCs/>
        </w:rPr>
        <w:t xml:space="preserve"> к Извещению</w:t>
      </w:r>
    </w:p>
    <w:p w:rsidR="007114CE" w:rsidRPr="001A1815" w:rsidRDefault="007114CE">
      <w:pPr>
        <w:keepNext/>
        <w:widowControl w:val="0"/>
        <w:spacing w:after="0"/>
        <w:jc w:val="center"/>
        <w:rPr>
          <w:b/>
          <w:bCs/>
        </w:rPr>
      </w:pPr>
    </w:p>
    <w:p w:rsidR="007114CE" w:rsidRPr="001A1815" w:rsidRDefault="00AF3175">
      <w:pPr>
        <w:keepNext/>
        <w:widowControl w:val="0"/>
        <w:spacing w:after="0"/>
        <w:jc w:val="center"/>
        <w:rPr>
          <w:b/>
          <w:bCs/>
        </w:rPr>
      </w:pPr>
      <w:r w:rsidRPr="001A1815">
        <w:rPr>
          <w:b/>
          <w:bCs/>
        </w:rPr>
        <w:t xml:space="preserve">ОБОСНОВАНИЕ НАЧАЛЬНОЙ (МАКСИМАЛЬНОЙ) ЦЕНЫ ДОГОВОРА </w:t>
      </w:r>
    </w:p>
    <w:p w:rsidR="007114CE" w:rsidRPr="001A1815" w:rsidRDefault="007114CE">
      <w:pPr>
        <w:keepNext/>
        <w:widowControl w:val="0"/>
        <w:spacing w:after="0" w:line="240" w:lineRule="auto"/>
        <w:jc w:val="both"/>
        <w:rPr>
          <w:rFonts w:eastAsia="Courier New"/>
          <w:b/>
          <w:bCs/>
          <w:lang w:eastAsia="ru-RU"/>
        </w:rPr>
      </w:pPr>
    </w:p>
    <w:p w:rsidR="007114CE" w:rsidRPr="001A1815" w:rsidRDefault="007114CE">
      <w:pPr>
        <w:keepNext/>
        <w:widowControl w:val="0"/>
        <w:spacing w:after="0" w:line="240" w:lineRule="auto"/>
        <w:jc w:val="center"/>
        <w:rPr>
          <w:rFonts w:eastAsia="Courier New"/>
          <w:b/>
          <w:lang w:eastAsia="ru-RU"/>
        </w:rPr>
      </w:pPr>
    </w:p>
    <w:p w:rsidR="007114CE" w:rsidRPr="001A1815" w:rsidRDefault="00AF3175">
      <w:pPr>
        <w:keepNext/>
        <w:widowControl w:val="0"/>
        <w:spacing w:after="0"/>
        <w:jc w:val="center"/>
        <w:rPr>
          <w:bCs/>
          <w:i/>
        </w:rPr>
      </w:pPr>
      <w:r w:rsidRPr="001A1815">
        <w:rPr>
          <w:bCs/>
          <w:i/>
        </w:rPr>
        <w:t xml:space="preserve"> (приложено отдельным файлом)</w:t>
      </w: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7114CE">
      <w:pPr>
        <w:keepNext/>
        <w:widowControl w:val="0"/>
        <w:autoSpaceDE w:val="0"/>
        <w:autoSpaceDN w:val="0"/>
        <w:adjustRightInd w:val="0"/>
        <w:spacing w:after="0"/>
        <w:jc w:val="right"/>
      </w:pPr>
    </w:p>
    <w:p w:rsidR="007114CE" w:rsidRPr="001A1815" w:rsidRDefault="00AF3175">
      <w:pPr>
        <w:keepNext/>
        <w:widowControl w:val="0"/>
        <w:spacing w:after="0" w:line="240" w:lineRule="auto"/>
      </w:pPr>
      <w:r w:rsidRPr="001A1815">
        <w:br w:type="page"/>
      </w:r>
    </w:p>
    <w:p w:rsidR="007114CE" w:rsidRPr="001A1815" w:rsidRDefault="00AF3175">
      <w:pPr>
        <w:keepNext/>
        <w:widowControl w:val="0"/>
        <w:autoSpaceDE w:val="0"/>
        <w:autoSpaceDN w:val="0"/>
        <w:adjustRightInd w:val="0"/>
        <w:spacing w:after="0"/>
        <w:jc w:val="right"/>
        <w:rPr>
          <w:b/>
          <w:bCs/>
        </w:rPr>
      </w:pPr>
      <w:hyperlink w:anchor="Par755" w:history="1">
        <w:r w:rsidRPr="001A1815">
          <w:rPr>
            <w:b/>
            <w:bCs/>
          </w:rPr>
          <w:t>Приложение №3</w:t>
        </w:r>
      </w:hyperlink>
      <w:r w:rsidRPr="001A1815">
        <w:rPr>
          <w:b/>
          <w:bCs/>
        </w:rPr>
        <w:t xml:space="preserve"> к Извещению</w:t>
      </w:r>
    </w:p>
    <w:p w:rsidR="007114CE" w:rsidRPr="001A1815" w:rsidRDefault="00AF3175">
      <w:pPr>
        <w:shd w:val="clear" w:color="auto" w:fill="FFFFFF"/>
        <w:jc w:val="center"/>
        <w:rPr>
          <w:b/>
          <w:szCs w:val="24"/>
        </w:rPr>
      </w:pPr>
      <w:r w:rsidRPr="001A1815">
        <w:rPr>
          <w:b/>
          <w:szCs w:val="24"/>
        </w:rPr>
        <w:t>ПРОЕКТ</w:t>
      </w:r>
    </w:p>
    <w:p w:rsidR="007114CE" w:rsidRPr="001A1815" w:rsidRDefault="00AF3175">
      <w:pPr>
        <w:suppressAutoHyphens/>
        <w:autoSpaceDN w:val="0"/>
        <w:spacing w:after="0" w:line="240" w:lineRule="auto"/>
        <w:jc w:val="center"/>
        <w:textAlignment w:val="baseline"/>
        <w:rPr>
          <w:rFonts w:eastAsia="Lucida Sans Unicode"/>
          <w:b/>
          <w:kern w:val="3"/>
          <w:lang w:eastAsia="ru-RU"/>
        </w:rPr>
      </w:pPr>
      <w:r w:rsidRPr="001A1815">
        <w:rPr>
          <w:rFonts w:eastAsia="Lucida Sans Unicode"/>
          <w:b/>
          <w:kern w:val="3"/>
          <w:lang w:eastAsia="ru-RU"/>
        </w:rPr>
        <w:t xml:space="preserve">ДОГОВОР № </w:t>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r>
      <w:r w:rsidRPr="001A1815">
        <w:rPr>
          <w:rFonts w:eastAsia="Lucida Sans Unicode"/>
          <w:b/>
          <w:kern w:val="3"/>
          <w:lang w:eastAsia="ru-RU"/>
        </w:rPr>
        <w:softHyphen/>
        <w:t>_________</w:t>
      </w:r>
    </w:p>
    <w:p w:rsidR="007114CE" w:rsidRPr="001A1815" w:rsidRDefault="007114CE">
      <w:pPr>
        <w:suppressAutoHyphens/>
        <w:autoSpaceDN w:val="0"/>
        <w:spacing w:after="0" w:line="240" w:lineRule="auto"/>
        <w:jc w:val="center"/>
        <w:textAlignment w:val="baseline"/>
        <w:rPr>
          <w:rFonts w:eastAsia="Lucida Sans Unicode"/>
          <w:b/>
          <w:kern w:val="3"/>
          <w:lang w:eastAsia="ru-RU"/>
        </w:rPr>
      </w:pPr>
    </w:p>
    <w:p w:rsidR="007114CE" w:rsidRPr="001A1815" w:rsidRDefault="007114CE">
      <w:pPr>
        <w:suppressAutoHyphens/>
        <w:autoSpaceDN w:val="0"/>
        <w:spacing w:after="0" w:line="240" w:lineRule="auto"/>
        <w:jc w:val="both"/>
        <w:textAlignment w:val="baseline"/>
        <w:rPr>
          <w:rFonts w:eastAsia="Lucida Sans Unicode"/>
          <w:b/>
          <w:kern w:val="3"/>
          <w:lang w:eastAsia="ru-RU"/>
        </w:rPr>
      </w:pPr>
    </w:p>
    <w:p w:rsidR="007114CE" w:rsidRPr="001A1815" w:rsidRDefault="00AF3175">
      <w:pPr>
        <w:tabs>
          <w:tab w:val="left" w:pos="7513"/>
          <w:tab w:val="right" w:pos="9540"/>
        </w:tabs>
        <w:ind w:left="-567" w:firstLine="425"/>
        <w:jc w:val="both"/>
      </w:pPr>
      <w:r w:rsidRPr="001A1815">
        <w:t xml:space="preserve">г.________                                                                                          </w:t>
      </w:r>
      <w:r w:rsidRPr="001A1815">
        <w:t xml:space="preserve">                  </w:t>
      </w:r>
      <w:r w:rsidRPr="001A1815">
        <w:t xml:space="preserve">    «___»__________2025 г.</w:t>
      </w:r>
    </w:p>
    <w:p w:rsidR="007114CE" w:rsidRPr="001A1815" w:rsidRDefault="007114CE">
      <w:pPr>
        <w:tabs>
          <w:tab w:val="left" w:pos="7513"/>
          <w:tab w:val="right" w:pos="9540"/>
        </w:tabs>
        <w:ind w:left="-567" w:firstLine="425"/>
        <w:jc w:val="both"/>
      </w:pPr>
    </w:p>
    <w:p w:rsidR="007114CE" w:rsidRPr="001A1815" w:rsidRDefault="00AF3175">
      <w:pPr>
        <w:ind w:left="-567" w:firstLine="425"/>
        <w:jc w:val="both"/>
      </w:pPr>
      <w:bookmarkStart w:id="1" w:name="_Hlk97825934"/>
      <w:r w:rsidRPr="001A1815">
        <w:rPr>
          <w:b/>
        </w:rPr>
        <w:t xml:space="preserve">      __________________,</w:t>
      </w:r>
      <w:r w:rsidRPr="001A1815">
        <w:t xml:space="preserve"> именуемое в дальнейшем «Заказчик», в лице </w:t>
      </w:r>
      <w:bookmarkEnd w:id="1"/>
      <w:r w:rsidRPr="001A1815">
        <w:t>____________, действующей на основании ___</w:t>
      </w:r>
      <w:r w:rsidRPr="001A1815">
        <w:t xml:space="preserve">__, с одной стороны, и </w:t>
      </w:r>
      <w:r w:rsidRPr="001A1815">
        <w:rPr>
          <w:i/>
        </w:rPr>
        <w:t>_________________________(наименование организации или Ф.И.О. гражданина)</w:t>
      </w:r>
      <w:r w:rsidRPr="001A1815">
        <w:t xml:space="preserve">, именуемое в дальнейшем «Поставщик», в лице _________________________________ </w:t>
      </w:r>
      <w:r w:rsidRPr="001A1815">
        <w:rPr>
          <w:i/>
        </w:rPr>
        <w:t>(должность, Ф.И.О представителя  Поставщика)</w:t>
      </w:r>
      <w:r w:rsidRPr="001A1815">
        <w:t>,  действующего на основании ________</w:t>
      </w:r>
      <w:r w:rsidRPr="001A1815">
        <w:t>_________ (устава, доверенности и т.п.), с другой стороны, совместно именуемые в дальнейшем «Стороны», на основании протокола ____________ № ________________ от «____»________2025 года заключили настоящий договор (далее – Договор) о нижеследующем:</w:t>
      </w:r>
    </w:p>
    <w:p w:rsidR="007114CE" w:rsidRPr="001A1815" w:rsidRDefault="00AF3175">
      <w:pPr>
        <w:widowControl w:val="0"/>
        <w:numPr>
          <w:ilvl w:val="0"/>
          <w:numId w:val="3"/>
        </w:numPr>
        <w:ind w:left="-567" w:right="-142"/>
        <w:contextualSpacing/>
        <w:jc w:val="center"/>
        <w:rPr>
          <w:b/>
          <w:bCs/>
          <w:lang w:eastAsia="zh-CN" w:bidi="hi-IN"/>
        </w:rPr>
      </w:pPr>
      <w:r w:rsidRPr="001A1815">
        <w:rPr>
          <w:b/>
          <w:bCs/>
          <w:lang w:eastAsia="zh-CN" w:bidi="hi-IN"/>
        </w:rPr>
        <w:t xml:space="preserve">ПРЕДМЕТ </w:t>
      </w:r>
      <w:r w:rsidRPr="001A1815">
        <w:rPr>
          <w:b/>
          <w:bCs/>
          <w:lang w:eastAsia="zh-CN" w:bidi="hi-IN"/>
        </w:rPr>
        <w:t>ДОГОВОРА</w:t>
      </w:r>
    </w:p>
    <w:p w:rsidR="007114CE" w:rsidRPr="001A1815" w:rsidRDefault="00AF3175">
      <w:pPr>
        <w:ind w:left="-567" w:firstLine="709"/>
        <w:jc w:val="both"/>
        <w:rPr>
          <w:bCs/>
        </w:rPr>
      </w:pPr>
      <w:r w:rsidRPr="001A1815">
        <w:rPr>
          <w:rFonts w:eastAsia="Calibri"/>
          <w:lang w:eastAsia="zh-CN"/>
        </w:rPr>
        <w:t xml:space="preserve">1.1. В соответствии с Договором Поставщик обязуется передать в обусловленный срок Заказчику </w:t>
      </w:r>
      <w:r w:rsidRPr="001A1815">
        <w:rPr>
          <w:rFonts w:eastAsia="Calibri"/>
          <w:b/>
          <w:lang w:eastAsia="zh-CN"/>
        </w:rPr>
        <w:t>_______________</w:t>
      </w:r>
      <w:r w:rsidRPr="001A1815">
        <w:rPr>
          <w:bCs/>
        </w:rPr>
        <w:t xml:space="preserve"> </w:t>
      </w:r>
      <w:r w:rsidRPr="001A1815">
        <w:rPr>
          <w:rFonts w:eastAsia="Calibri"/>
          <w:lang w:eastAsia="zh-CN"/>
        </w:rPr>
        <w:t>(далее – Товар), а Заказчик обязуется принять и оплатить Товар.</w:t>
      </w:r>
    </w:p>
    <w:p w:rsidR="007114CE" w:rsidRPr="001A1815" w:rsidRDefault="00AF3175">
      <w:pPr>
        <w:ind w:left="-567" w:right="-142" w:firstLine="709"/>
        <w:jc w:val="both"/>
        <w:rPr>
          <w:rFonts w:eastAsia="Calibri"/>
          <w:lang w:eastAsia="zh-CN"/>
        </w:rPr>
      </w:pPr>
      <w:r w:rsidRPr="001A1815">
        <w:rPr>
          <w:rFonts w:eastAsia="Calibri"/>
          <w:lang w:eastAsia="zh-CN"/>
        </w:rPr>
        <w:t xml:space="preserve">1.2. Наименование Товара, его количество, технические характеристики и </w:t>
      </w:r>
      <w:r w:rsidRPr="001A1815">
        <w:rPr>
          <w:rFonts w:eastAsia="Calibri"/>
          <w:lang w:eastAsia="zh-CN"/>
        </w:rPr>
        <w:t>стоимость указаны в спецификации (приложение 1 к Договору).</w:t>
      </w:r>
    </w:p>
    <w:p w:rsidR="007114CE" w:rsidRPr="001A1815" w:rsidRDefault="00AF3175">
      <w:pPr>
        <w:ind w:left="-567" w:right="-142" w:firstLine="709"/>
        <w:jc w:val="both"/>
        <w:rPr>
          <w:rFonts w:eastAsia="Calibri"/>
          <w:lang w:eastAsia="ar-SA"/>
        </w:rPr>
      </w:pPr>
      <w:r w:rsidRPr="001A1815">
        <w:rPr>
          <w:rFonts w:eastAsia="Calibri"/>
          <w:lang w:eastAsia="zh-CN"/>
        </w:rPr>
        <w:t>1.3. Поставка товара осуществляются силами Поставщика,</w:t>
      </w:r>
      <w:r w:rsidRPr="001A1815">
        <w:rPr>
          <w:rFonts w:ascii="Liberation Serif" w:hAnsi="Liberation Serif"/>
        </w:rPr>
        <w:t xml:space="preserve"> </w:t>
      </w:r>
      <w:r w:rsidRPr="001A1815">
        <w:rPr>
          <w:rFonts w:eastAsia="Calibri"/>
          <w:lang w:eastAsia="zh-CN"/>
        </w:rPr>
        <w:t>по адресу Заказчика:</w:t>
      </w:r>
      <w:r w:rsidRPr="001A1815">
        <w:rPr>
          <w:rFonts w:eastAsia="Calibri"/>
          <w:lang w:eastAsia="zh-CN"/>
        </w:rPr>
        <w:t>______________</w:t>
      </w:r>
    </w:p>
    <w:p w:rsidR="007114CE" w:rsidRPr="001A1815" w:rsidRDefault="00AF3175">
      <w:pPr>
        <w:ind w:left="-567" w:right="-142"/>
        <w:jc w:val="center"/>
        <w:rPr>
          <w:rFonts w:eastAsia="Calibri"/>
          <w:b/>
          <w:bCs/>
          <w:lang w:eastAsia="zh-CN"/>
        </w:rPr>
      </w:pPr>
      <w:r w:rsidRPr="001A1815">
        <w:rPr>
          <w:rFonts w:eastAsia="Calibri"/>
          <w:b/>
          <w:lang w:eastAsia="zh-CN"/>
        </w:rPr>
        <w:t xml:space="preserve">2. ЦЕНА </w:t>
      </w:r>
      <w:r w:rsidRPr="001A1815">
        <w:rPr>
          <w:rFonts w:eastAsia="Calibri"/>
          <w:b/>
          <w:bCs/>
          <w:lang w:eastAsia="zh-CN"/>
        </w:rPr>
        <w:t>ДОГОВОРА</w:t>
      </w:r>
      <w:r w:rsidRPr="001A1815">
        <w:rPr>
          <w:rFonts w:eastAsia="Calibri"/>
          <w:b/>
          <w:lang w:eastAsia="zh-CN"/>
        </w:rPr>
        <w:t xml:space="preserve"> И </w:t>
      </w:r>
      <w:r w:rsidRPr="001A1815">
        <w:rPr>
          <w:rFonts w:eastAsia="Calibri"/>
          <w:b/>
          <w:bCs/>
          <w:lang w:eastAsia="zh-CN"/>
        </w:rPr>
        <w:t>ПОРЯДОК ОПЛАТЫ</w:t>
      </w:r>
    </w:p>
    <w:p w:rsidR="007114CE" w:rsidRPr="001A1815" w:rsidRDefault="00AF3175">
      <w:pPr>
        <w:tabs>
          <w:tab w:val="left" w:pos="1134"/>
        </w:tabs>
        <w:ind w:left="-567" w:right="-142" w:firstLine="709"/>
        <w:jc w:val="both"/>
      </w:pPr>
      <w:r w:rsidRPr="001A1815">
        <w:t>2.1. Цена Договора составляет</w:t>
      </w:r>
      <w:r w:rsidRPr="001A1815">
        <w:rPr>
          <w:b/>
          <w:bCs/>
        </w:rPr>
        <w:t xml:space="preserve"> ___________ </w:t>
      </w:r>
      <w:r w:rsidRPr="001A1815">
        <w:rPr>
          <w:bCs/>
        </w:rPr>
        <w:t>(_________________________) руб. ____ коп.</w:t>
      </w:r>
      <w:r w:rsidRPr="001A1815">
        <w:t>, в том числе включая НДС (__%) _______________(________________) руб. ____ коп (НДС не облагается на основании _____________).</w:t>
      </w:r>
    </w:p>
    <w:p w:rsidR="007114CE" w:rsidRPr="001A1815" w:rsidRDefault="00AF3175">
      <w:pPr>
        <w:tabs>
          <w:tab w:val="left" w:pos="1134"/>
        </w:tabs>
        <w:ind w:left="-567" w:right="-142" w:firstLine="709"/>
        <w:jc w:val="both"/>
      </w:pPr>
      <w:r w:rsidRPr="001A1815">
        <w:t>2.2. Цена Договора является твердой и не подлежит изменению в течение срока действия Д</w:t>
      </w:r>
      <w:r w:rsidRPr="001A1815">
        <w:t xml:space="preserve">оговора, за исключением случаев, предусмотренных законодательством Российской Федерации.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w:t>
      </w:r>
      <w:r w:rsidRPr="001A1815">
        <w:t xml:space="preserve">установку Товара в </w:t>
      </w:r>
      <w:r w:rsidRPr="001A1815">
        <w:t>м</w:t>
      </w:r>
      <w:r w:rsidRPr="001A1815">
        <w:t>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7114CE" w:rsidRPr="001A1815" w:rsidRDefault="00AF3175">
      <w:pPr>
        <w:tabs>
          <w:tab w:val="left" w:pos="1134"/>
        </w:tabs>
        <w:ind w:left="-567" w:right="-142" w:firstLine="709"/>
        <w:jc w:val="both"/>
      </w:pPr>
      <w:r w:rsidRPr="001A1815">
        <w:t>2.3. Оплата про</w:t>
      </w:r>
      <w:r w:rsidRPr="001A1815">
        <w:t xml:space="preserve">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sidRPr="001A1815">
        <w:rPr>
          <w:color w:val="151515"/>
          <w:shd w:val="clear" w:color="auto" w:fill="FFFFFF"/>
        </w:rPr>
        <w:t>областного бюджета.</w:t>
      </w:r>
    </w:p>
    <w:p w:rsidR="007114CE" w:rsidRPr="001A1815" w:rsidRDefault="00AF3175">
      <w:pPr>
        <w:ind w:left="-567" w:right="-142"/>
        <w:jc w:val="both"/>
        <w:rPr>
          <w:lang w:eastAsia="ru-RU"/>
        </w:rPr>
      </w:pPr>
      <w:r w:rsidRPr="001A1815">
        <w:t xml:space="preserve">2.4. </w:t>
      </w:r>
      <w:r w:rsidRPr="001A1815">
        <w:rPr>
          <w:lang w:eastAsia="ru-RU"/>
        </w:rPr>
        <w:t xml:space="preserve">Оплата Товара производится по факту </w:t>
      </w:r>
      <w:r w:rsidRPr="001A1815">
        <w:rPr>
          <w:lang w:eastAsia="ru-RU"/>
        </w:rPr>
        <w:t>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w:t>
      </w:r>
      <w:r w:rsidRPr="001A1815">
        <w:rPr>
          <w:lang w:eastAsia="ru-RU"/>
        </w:rPr>
        <w:t>оронами товарных накладных (или УПД).</w:t>
      </w:r>
    </w:p>
    <w:p w:rsidR="007114CE" w:rsidRPr="001A1815" w:rsidRDefault="00AF3175">
      <w:pPr>
        <w:ind w:left="-567" w:right="-142"/>
        <w:jc w:val="both"/>
        <w:rPr>
          <w:lang w:eastAsia="ru-RU"/>
        </w:rPr>
      </w:pPr>
      <w:r w:rsidRPr="001A1815">
        <w:rPr>
          <w:lang w:eastAsia="ru-RU"/>
        </w:rPr>
        <w:t>Авансирование</w:t>
      </w:r>
      <w:r w:rsidRPr="001A1815">
        <w:rPr>
          <w:lang w:eastAsia="ru-RU"/>
        </w:rPr>
        <w:t xml:space="preserve"> не предусмотрено.</w:t>
      </w:r>
    </w:p>
    <w:p w:rsidR="007114CE" w:rsidRPr="001A1815" w:rsidRDefault="00AF3175">
      <w:pPr>
        <w:ind w:left="-567" w:right="-142"/>
        <w:jc w:val="center"/>
        <w:rPr>
          <w:b/>
          <w:bCs/>
        </w:rPr>
      </w:pPr>
      <w:r w:rsidRPr="001A1815">
        <w:rPr>
          <w:b/>
          <w:bCs/>
        </w:rPr>
        <w:t>3. ПРАВА И ОБЯЗАННОСТИ СТОРОН</w:t>
      </w:r>
    </w:p>
    <w:p w:rsidR="007114CE" w:rsidRPr="001A1815" w:rsidRDefault="00AF3175">
      <w:pPr>
        <w:widowControl w:val="0"/>
        <w:ind w:left="-567" w:right="-142" w:firstLine="567"/>
        <w:jc w:val="both"/>
        <w:rPr>
          <w:u w:val="single"/>
        </w:rPr>
      </w:pPr>
      <w:bookmarkStart w:id="2" w:name="sub_1301"/>
      <w:r w:rsidRPr="001A1815">
        <w:rPr>
          <w:u w:val="single"/>
        </w:rPr>
        <w:t>3.1. Поставщик обязан:</w:t>
      </w:r>
    </w:p>
    <w:p w:rsidR="007114CE" w:rsidRPr="001A1815" w:rsidRDefault="00AF3175">
      <w:pPr>
        <w:widowControl w:val="0"/>
        <w:ind w:left="-567" w:right="-142" w:firstLine="567"/>
        <w:jc w:val="both"/>
      </w:pPr>
      <w:bookmarkStart w:id="3" w:name="sub_1311"/>
      <w:bookmarkEnd w:id="2"/>
      <w:r w:rsidRPr="001A1815">
        <w:t>3.1.1. поставить Товар, соответствующий требованиям законодательства Российской Федерации, в соответствии с условиями Договора, в пол</w:t>
      </w:r>
      <w:r w:rsidRPr="001A1815">
        <w:t>ном объеме, надлежащего качества и в установленные сроки;</w:t>
      </w:r>
    </w:p>
    <w:p w:rsidR="007114CE" w:rsidRPr="001A1815" w:rsidRDefault="00AF3175">
      <w:pPr>
        <w:widowControl w:val="0"/>
        <w:ind w:left="-567" w:right="-142" w:firstLine="567"/>
        <w:jc w:val="both"/>
      </w:pPr>
      <w:bookmarkStart w:id="4" w:name="sub_1312"/>
      <w:bookmarkEnd w:id="3"/>
      <w:r w:rsidRPr="001A1815">
        <w:t>3.1.2. представить информацию и документы, относящиеся к предмету Договора;</w:t>
      </w:r>
    </w:p>
    <w:p w:rsidR="007114CE" w:rsidRPr="001A1815" w:rsidRDefault="00AF3175">
      <w:pPr>
        <w:widowControl w:val="0"/>
        <w:ind w:left="-567" w:right="-142" w:firstLine="567"/>
        <w:jc w:val="both"/>
      </w:pPr>
      <w:bookmarkStart w:id="5" w:name="sub_1313"/>
      <w:bookmarkEnd w:id="4"/>
      <w:r w:rsidRPr="001A1815">
        <w:t>3.1.3. предоставлять своевременно достоверную информацию о ходе исполнения своих обязательств по Договору, в том числе о с</w:t>
      </w:r>
      <w:r w:rsidRPr="001A1815">
        <w:t>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7114CE" w:rsidRPr="001A1815" w:rsidRDefault="00AF3175">
      <w:pPr>
        <w:widowControl w:val="0"/>
        <w:ind w:left="-567" w:right="-142" w:firstLine="567"/>
        <w:jc w:val="both"/>
      </w:pPr>
      <w:bookmarkStart w:id="6" w:name="sub_1314"/>
      <w:bookmarkEnd w:id="5"/>
      <w:r w:rsidRPr="001A1815">
        <w:lastRenderedPageBreak/>
        <w:t>3.1.4. устранять своими силами и за свой счет допущенные недостатки при поставке Товара;</w:t>
      </w:r>
    </w:p>
    <w:p w:rsidR="007114CE" w:rsidRPr="001A1815" w:rsidRDefault="00AF3175">
      <w:pPr>
        <w:widowControl w:val="0"/>
        <w:ind w:left="-567" w:right="-142" w:firstLine="567"/>
        <w:jc w:val="both"/>
      </w:pPr>
      <w:r w:rsidRPr="001A1815">
        <w:t>3.1.5. передать Заказчик</w:t>
      </w:r>
      <w:r w:rsidRPr="001A1815">
        <w:t>у товары надлежащего качества, в количестве, ассортименте и комплектации согласно условий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w:t>
      </w:r>
      <w:r w:rsidRPr="001A1815">
        <w:t>ектации.</w:t>
      </w:r>
    </w:p>
    <w:p w:rsidR="007114CE" w:rsidRPr="001A1815" w:rsidRDefault="00AF3175">
      <w:pPr>
        <w:widowControl w:val="0"/>
        <w:ind w:left="-567" w:right="-142" w:firstLine="567"/>
        <w:jc w:val="both"/>
      </w:pPr>
      <w:r w:rsidRPr="001A1815">
        <w:t>3.1.6. соблюдать пропускной и внутриобъектовый режим Заказчика.</w:t>
      </w:r>
    </w:p>
    <w:p w:rsidR="007114CE" w:rsidRPr="001A1815" w:rsidRDefault="00AF3175">
      <w:pPr>
        <w:widowControl w:val="0"/>
        <w:ind w:left="-567" w:right="-142" w:firstLine="567"/>
        <w:jc w:val="both"/>
      </w:pPr>
      <w:r w:rsidRPr="001A1815">
        <w:t>3.1.7. предоставить гарантию качества на поставляемый товар в соответствии с разделом 7 Договора.</w:t>
      </w:r>
    </w:p>
    <w:p w:rsidR="007114CE" w:rsidRPr="001A1815" w:rsidRDefault="00AF3175">
      <w:pPr>
        <w:widowControl w:val="0"/>
        <w:ind w:left="-567" w:right="-142" w:firstLine="567"/>
        <w:jc w:val="both"/>
      </w:pPr>
      <w:r w:rsidRPr="001A1815">
        <w:t xml:space="preserve">3.1.8. возвратить сумму излишне полученных денежных средств в случае установления </w:t>
      </w:r>
      <w:r w:rsidRPr="001A1815">
        <w:t>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rsidR="007114CE" w:rsidRPr="001A1815" w:rsidRDefault="00AF3175">
      <w:pPr>
        <w:widowControl w:val="0"/>
        <w:ind w:left="-567" w:right="-142" w:firstLine="567"/>
        <w:jc w:val="both"/>
      </w:pPr>
      <w:r w:rsidRPr="001A1815">
        <w:t>3.1.9. обеспечить конфиденциальность и</w:t>
      </w:r>
      <w:r w:rsidRPr="001A1815">
        <w:t>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w:t>
      </w:r>
      <w:r w:rsidRPr="001A1815">
        <w:t>бо иным способом в целом или по частям эти данные в пользу любых третьих лиц без предварительного согласия Заказчика.</w:t>
      </w:r>
    </w:p>
    <w:p w:rsidR="007114CE" w:rsidRPr="001A1815" w:rsidRDefault="00AF3175">
      <w:pPr>
        <w:widowControl w:val="0"/>
        <w:ind w:left="-567" w:right="-142" w:firstLine="567"/>
        <w:jc w:val="both"/>
      </w:pPr>
      <w:r w:rsidRPr="001A1815">
        <w:t xml:space="preserve">3.1.10. в месте поставки товара: выполнить погрузо-разгрузочные работы; осуществить уборку и вывоз упаковочного материала. </w:t>
      </w:r>
    </w:p>
    <w:p w:rsidR="007114CE" w:rsidRPr="001A1815" w:rsidRDefault="00AF3175">
      <w:pPr>
        <w:widowControl w:val="0"/>
        <w:ind w:left="-567" w:right="-142" w:firstLine="567"/>
        <w:jc w:val="both"/>
      </w:pPr>
      <w:r w:rsidRPr="001A1815">
        <w:t>3.1.11. выполн</w:t>
      </w:r>
      <w:r w:rsidRPr="001A1815">
        <w:t>ять иные обязанности, предусмотренные Договором.</w:t>
      </w:r>
    </w:p>
    <w:p w:rsidR="007114CE" w:rsidRPr="001A1815" w:rsidRDefault="00AF3175">
      <w:pPr>
        <w:widowControl w:val="0"/>
        <w:ind w:left="-567" w:right="-142" w:firstLine="567"/>
        <w:jc w:val="both"/>
        <w:rPr>
          <w:u w:val="single"/>
        </w:rPr>
      </w:pPr>
      <w:bookmarkStart w:id="7" w:name="sub_1302"/>
      <w:bookmarkEnd w:id="6"/>
      <w:r w:rsidRPr="001A1815">
        <w:rPr>
          <w:u w:val="single"/>
        </w:rPr>
        <w:t>3.2. Поставщик вправе:</w:t>
      </w:r>
    </w:p>
    <w:p w:rsidR="007114CE" w:rsidRPr="001A1815" w:rsidRDefault="00AF3175">
      <w:pPr>
        <w:widowControl w:val="0"/>
        <w:ind w:left="-567" w:right="-142" w:firstLine="567"/>
        <w:jc w:val="both"/>
      </w:pPr>
      <w:bookmarkStart w:id="8" w:name="sub_1321"/>
      <w:bookmarkEnd w:id="7"/>
      <w:r w:rsidRPr="001A1815">
        <w:t xml:space="preserve">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w:t>
      </w:r>
      <w:r w:rsidRPr="001A1815">
        <w:t>Договором;</w:t>
      </w:r>
    </w:p>
    <w:p w:rsidR="007114CE" w:rsidRPr="001A1815" w:rsidRDefault="00AF3175">
      <w:pPr>
        <w:widowControl w:val="0"/>
        <w:ind w:left="-567" w:right="-142" w:firstLine="567"/>
        <w:jc w:val="both"/>
      </w:pPr>
      <w:bookmarkStart w:id="9" w:name="sub_1322"/>
      <w:bookmarkEnd w:id="8"/>
      <w:r w:rsidRPr="001A1815">
        <w:t>3.2.2. требовать от Заказчика предоставления имеющейся у него информации, необходимой для исполнения обязательств по Договору;</w:t>
      </w:r>
    </w:p>
    <w:p w:rsidR="007114CE" w:rsidRPr="001A1815" w:rsidRDefault="00AF3175">
      <w:pPr>
        <w:widowControl w:val="0"/>
        <w:ind w:left="-567" w:right="-142" w:firstLine="567"/>
        <w:jc w:val="both"/>
      </w:pPr>
      <w:r w:rsidRPr="001A1815">
        <w:t>3.2.3. требовать уплаты обоснованных и документально подтверждённых неустоек (штрафов, пеней) и (или) убытков, причине</w:t>
      </w:r>
      <w:r w:rsidRPr="001A1815">
        <w:t>нных по вине Заказчика.</w:t>
      </w:r>
    </w:p>
    <w:p w:rsidR="007114CE" w:rsidRPr="001A1815" w:rsidRDefault="00AF3175">
      <w:pPr>
        <w:widowControl w:val="0"/>
        <w:ind w:left="-567" w:right="-142" w:firstLine="567"/>
        <w:jc w:val="both"/>
        <w:rPr>
          <w:u w:val="single"/>
        </w:rPr>
      </w:pPr>
      <w:bookmarkStart w:id="10" w:name="sub_1303"/>
      <w:bookmarkEnd w:id="9"/>
      <w:r w:rsidRPr="001A1815">
        <w:rPr>
          <w:u w:val="single"/>
        </w:rPr>
        <w:t>3.3. Заказчик обязан:</w:t>
      </w:r>
    </w:p>
    <w:p w:rsidR="007114CE" w:rsidRPr="001A1815" w:rsidRDefault="00AF3175">
      <w:pPr>
        <w:widowControl w:val="0"/>
        <w:ind w:left="-567" w:right="-142" w:firstLine="567"/>
        <w:jc w:val="both"/>
      </w:pPr>
      <w:bookmarkStart w:id="11" w:name="sub_1331"/>
      <w:bookmarkEnd w:id="10"/>
      <w:r w:rsidRPr="001A1815">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7114CE" w:rsidRPr="001A1815" w:rsidRDefault="00AF3175">
      <w:pPr>
        <w:widowControl w:val="0"/>
        <w:ind w:left="-567" w:right="-142" w:firstLine="567"/>
        <w:jc w:val="both"/>
      </w:pPr>
      <w:bookmarkStart w:id="12" w:name="sub_1332"/>
      <w:bookmarkEnd w:id="11"/>
      <w:r w:rsidRPr="001A1815">
        <w:t>3.3.2. своевременно принять и опла</w:t>
      </w:r>
      <w:r w:rsidRPr="001A1815">
        <w:t>тить поставленный Товар;</w:t>
      </w:r>
    </w:p>
    <w:p w:rsidR="007114CE" w:rsidRPr="001A1815" w:rsidRDefault="00AF3175">
      <w:pPr>
        <w:widowControl w:val="0"/>
        <w:ind w:left="-567" w:right="-142" w:firstLine="567"/>
        <w:jc w:val="both"/>
      </w:pPr>
      <w:r w:rsidRPr="001A1815">
        <w:t>3.3.3. оплатить поставленный и принятый товар надлежащего качества и количества, в порядке, предусмотренном Договором.</w:t>
      </w:r>
    </w:p>
    <w:p w:rsidR="007114CE" w:rsidRPr="001A1815" w:rsidRDefault="00AF3175">
      <w:pPr>
        <w:widowControl w:val="0"/>
        <w:ind w:left="-567" w:right="-142" w:firstLine="567"/>
        <w:jc w:val="both"/>
        <w:rPr>
          <w:u w:val="single"/>
        </w:rPr>
      </w:pPr>
      <w:bookmarkStart w:id="13" w:name="sub_1304"/>
      <w:bookmarkEnd w:id="12"/>
      <w:r w:rsidRPr="001A1815">
        <w:rPr>
          <w:u w:val="single"/>
        </w:rPr>
        <w:t>3.4. Заказчик вправе:</w:t>
      </w:r>
    </w:p>
    <w:p w:rsidR="007114CE" w:rsidRPr="001A1815" w:rsidRDefault="00AF3175">
      <w:pPr>
        <w:widowControl w:val="0"/>
        <w:ind w:left="-567" w:right="-142" w:firstLine="567"/>
        <w:jc w:val="both"/>
      </w:pPr>
      <w:bookmarkStart w:id="14" w:name="sub_1341"/>
      <w:bookmarkEnd w:id="13"/>
      <w:r w:rsidRPr="001A1815">
        <w:t>3.4.1. требовать от Поставщика надлежащего исполнения обязательств в соответствии с Догово</w:t>
      </w:r>
      <w:r w:rsidRPr="001A1815">
        <w:t>ром, а также требовать своевременного устранения выявленных недостатков;</w:t>
      </w:r>
    </w:p>
    <w:p w:rsidR="007114CE" w:rsidRPr="001A1815" w:rsidRDefault="00AF3175">
      <w:pPr>
        <w:widowControl w:val="0"/>
        <w:ind w:left="-567" w:right="-142" w:firstLine="567"/>
        <w:jc w:val="both"/>
      </w:pPr>
      <w:bookmarkStart w:id="15" w:name="sub_1342"/>
      <w:bookmarkEnd w:id="14"/>
      <w:r w:rsidRPr="001A1815">
        <w:t>3.4.2. запрашивать у Поставщика информацию об исполнении им обязательств по Договору;</w:t>
      </w:r>
    </w:p>
    <w:p w:rsidR="007114CE" w:rsidRPr="001A1815" w:rsidRDefault="00AF3175">
      <w:pPr>
        <w:widowControl w:val="0"/>
        <w:ind w:left="-567" w:right="-142" w:firstLine="567"/>
        <w:jc w:val="both"/>
      </w:pPr>
      <w:bookmarkStart w:id="16" w:name="sub_1343"/>
      <w:bookmarkEnd w:id="15"/>
      <w:r w:rsidRPr="001A1815">
        <w:t>3.4.3. проверять в любое время ход исполнения Поставщиком обязательств по Договору, в том числе о</w:t>
      </w:r>
      <w:r w:rsidRPr="001A1815">
        <w:t>существлять контроль сроков поставки Товара в соответствии с условиями Договора;</w:t>
      </w:r>
    </w:p>
    <w:p w:rsidR="007114CE" w:rsidRPr="001A1815" w:rsidRDefault="00AF3175">
      <w:pPr>
        <w:widowControl w:val="0"/>
        <w:ind w:left="-567" w:right="-142" w:firstLine="567"/>
        <w:jc w:val="both"/>
      </w:pPr>
      <w:bookmarkStart w:id="17" w:name="sub_1344"/>
      <w:bookmarkEnd w:id="16"/>
      <w:r w:rsidRPr="001A1815">
        <w:t>3.4.4. осуществлять выборочную проверку качества поставляемого Товара, в том числе после приемки Товара;</w:t>
      </w:r>
    </w:p>
    <w:p w:rsidR="007114CE" w:rsidRPr="001A1815" w:rsidRDefault="00AF3175">
      <w:pPr>
        <w:widowControl w:val="0"/>
        <w:ind w:left="-567" w:right="-142" w:firstLine="567"/>
        <w:jc w:val="both"/>
      </w:pPr>
      <w:bookmarkStart w:id="18" w:name="sub_1345"/>
      <w:bookmarkEnd w:id="17"/>
      <w:r w:rsidRPr="001A1815">
        <w:t xml:space="preserve">3.4.5. требовать от Поставщика устранения недостатков, допущенных при </w:t>
      </w:r>
      <w:r w:rsidRPr="001A1815">
        <w:t>исполнении Договора, за его счет;</w:t>
      </w:r>
    </w:p>
    <w:p w:rsidR="007114CE" w:rsidRPr="001A1815" w:rsidRDefault="00AF3175">
      <w:pPr>
        <w:widowControl w:val="0"/>
        <w:ind w:left="-567" w:right="-142" w:firstLine="567"/>
        <w:jc w:val="both"/>
      </w:pPr>
      <w:bookmarkStart w:id="19" w:name="sub_1346"/>
      <w:bookmarkEnd w:id="18"/>
      <w:r w:rsidRPr="001A1815">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19"/>
    <w:p w:rsidR="007114CE" w:rsidRPr="001A1815" w:rsidRDefault="00AF3175">
      <w:pPr>
        <w:widowControl w:val="0"/>
        <w:ind w:left="-567" w:right="-142" w:firstLine="567"/>
        <w:jc w:val="both"/>
      </w:pPr>
      <w:r w:rsidRPr="001A1815">
        <w:t xml:space="preserve">3.4.7. проводить экспертизу предоставленных Поставщиком результатов, предусмотренных Договором, в </w:t>
      </w:r>
      <w:r w:rsidRPr="001A1815">
        <w:lastRenderedPageBreak/>
        <w:t>части их соответствия условиям Договора своими силами или путем привлечения экспертов, экспертных организаций.</w:t>
      </w:r>
    </w:p>
    <w:p w:rsidR="007114CE" w:rsidRPr="001A1815" w:rsidRDefault="00AF3175">
      <w:pPr>
        <w:widowControl w:val="0"/>
        <w:ind w:left="-567" w:right="-142" w:firstLine="567"/>
        <w:jc w:val="both"/>
      </w:pPr>
      <w:r w:rsidRPr="001A1815">
        <w:t>3.4.8. требовать от Поставщика представления на</w:t>
      </w:r>
      <w:r w:rsidRPr="001A1815">
        <w:t>длежащим образом оформленных документов, подтверждающих исполнение обязательств в соответствии с условиями Договора;</w:t>
      </w:r>
    </w:p>
    <w:p w:rsidR="007114CE" w:rsidRPr="001A1815" w:rsidRDefault="00AF3175">
      <w:pPr>
        <w:widowControl w:val="0"/>
        <w:ind w:left="-567" w:right="-142" w:firstLine="567"/>
        <w:jc w:val="both"/>
      </w:pPr>
      <w:r w:rsidRPr="001A1815">
        <w:t>3.4.9. требовать возмещения убытков, причиненных по вине Поставщика и (или) уплаты неустойки (штрафа, пени);</w:t>
      </w:r>
    </w:p>
    <w:p w:rsidR="007114CE" w:rsidRPr="001A1815" w:rsidRDefault="00AF3175">
      <w:pPr>
        <w:ind w:left="-567" w:right="-142" w:firstLine="567"/>
        <w:jc w:val="both"/>
        <w:rPr>
          <w:b/>
        </w:rPr>
      </w:pPr>
      <w:r w:rsidRPr="001A1815">
        <w:t>3.4.10. осуществлять иные прав</w:t>
      </w:r>
      <w:r w:rsidRPr="001A1815">
        <w:t>а, предусмотренные Договором и законодательством Российской Федерации</w:t>
      </w:r>
    </w:p>
    <w:p w:rsidR="007114CE" w:rsidRPr="001A1815" w:rsidRDefault="00AF3175">
      <w:pPr>
        <w:ind w:left="-567" w:right="-142"/>
        <w:jc w:val="center"/>
        <w:rPr>
          <w:b/>
          <w:bCs/>
        </w:rPr>
      </w:pPr>
      <w:r w:rsidRPr="001A1815">
        <w:rPr>
          <w:b/>
          <w:bCs/>
        </w:rPr>
        <w:t>4. УПАКОВКА И МАРКИРОВКА</w:t>
      </w:r>
    </w:p>
    <w:p w:rsidR="007114CE" w:rsidRPr="001A1815" w:rsidRDefault="00AF3175">
      <w:pPr>
        <w:tabs>
          <w:tab w:val="left" w:pos="0"/>
        </w:tabs>
        <w:ind w:left="-567" w:right="57"/>
        <w:jc w:val="both"/>
        <w:rPr>
          <w:rFonts w:eastAsia="DejaVu Sans"/>
          <w:b/>
          <w:lang w:eastAsia="zh-CN"/>
        </w:rPr>
      </w:pPr>
      <w:r w:rsidRPr="001A1815">
        <w:rPr>
          <w:rFonts w:eastAsia="NSimSun"/>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w:t>
      </w:r>
      <w:r w:rsidRPr="001A1815">
        <w:rPr>
          <w:rFonts w:eastAsia="NSimSun"/>
        </w:rPr>
        <w:t xml:space="preserve"> нормативно-технической документации. На таре и упаковке должна содержаться отчетливая информация на русском языке;</w:t>
      </w:r>
    </w:p>
    <w:p w:rsidR="007114CE" w:rsidRPr="001A1815" w:rsidRDefault="00AF3175">
      <w:pPr>
        <w:ind w:left="-567"/>
        <w:jc w:val="both"/>
        <w:rPr>
          <w:b/>
        </w:rPr>
      </w:pPr>
      <w:r w:rsidRPr="001A1815">
        <w:rPr>
          <w:rFonts w:eastAsia="NSimSun"/>
        </w:rPr>
        <w:t>4.2. Поставщик должен обеспечить упаковку товара, способную предотвратить его повреждение или порчу во время перевозки к конечному пункту на</w:t>
      </w:r>
      <w:r w:rsidRPr="001A1815">
        <w:rPr>
          <w:rFonts w:eastAsia="NSimSun"/>
        </w:rPr>
        <w:t>значения – Заказчику. Тара и упаковка должны быть прочными, сухими, без нарушения целостности со специальной маркировкой;</w:t>
      </w:r>
    </w:p>
    <w:p w:rsidR="007114CE" w:rsidRPr="001A1815" w:rsidRDefault="00AF3175">
      <w:pPr>
        <w:tabs>
          <w:tab w:val="left" w:pos="0"/>
        </w:tabs>
        <w:ind w:left="-567" w:right="57"/>
        <w:jc w:val="both"/>
        <w:rPr>
          <w:rFonts w:eastAsia="NSimSun"/>
          <w:b/>
        </w:rPr>
      </w:pPr>
      <w:r w:rsidRPr="001A1815">
        <w:rPr>
          <w:rFonts w:eastAsia="NSimSun"/>
        </w:rPr>
        <w:t>4.3. Поставщик обязуется обеспечить надлежащий температурный режим, необходимый для соблюдения соответствующих условий транспортировки</w:t>
      </w:r>
      <w:r w:rsidRPr="001A1815">
        <w:rPr>
          <w:rFonts w:eastAsia="NSimSun"/>
        </w:rPr>
        <w:t xml:space="preserve"> товара;</w:t>
      </w:r>
    </w:p>
    <w:p w:rsidR="007114CE" w:rsidRPr="001A1815" w:rsidRDefault="00AF3175">
      <w:pPr>
        <w:tabs>
          <w:tab w:val="left" w:pos="0"/>
        </w:tabs>
        <w:ind w:left="-567" w:right="57"/>
        <w:jc w:val="both"/>
        <w:rPr>
          <w:rFonts w:eastAsia="NSimSun"/>
          <w:b/>
        </w:rPr>
      </w:pPr>
      <w:r w:rsidRPr="001A1815">
        <w:rPr>
          <w:rFonts w:eastAsia="NSimSun"/>
        </w:rPr>
        <w:t>4.4. Поставщик несет ответственность за ненадлежащую упаковку, не обеспечивающую сохранность товара при его хранении и транспортировании;</w:t>
      </w:r>
    </w:p>
    <w:p w:rsidR="007114CE" w:rsidRPr="001A1815" w:rsidRDefault="00AF3175">
      <w:pPr>
        <w:tabs>
          <w:tab w:val="left" w:pos="0"/>
        </w:tabs>
        <w:ind w:left="-567" w:right="57"/>
        <w:jc w:val="both"/>
        <w:rPr>
          <w:rFonts w:eastAsia="NSimSun"/>
          <w:b/>
        </w:rPr>
      </w:pPr>
      <w:r w:rsidRPr="001A1815">
        <w:rPr>
          <w:rFonts w:eastAsia="NSimSun"/>
        </w:rPr>
        <w:t>4.5. Упаковка и маркировка товара должна соответствовать требованиям ГОСТ, импортный товар – международным ст</w:t>
      </w:r>
      <w:r w:rsidRPr="001A1815">
        <w:rPr>
          <w:rFonts w:eastAsia="NSimSun"/>
        </w:rPr>
        <w:t>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114CE" w:rsidRPr="001A1815" w:rsidRDefault="00AF3175">
      <w:pPr>
        <w:ind w:left="-567" w:right="-142"/>
        <w:jc w:val="center"/>
        <w:rPr>
          <w:b/>
          <w:bCs/>
        </w:rPr>
      </w:pPr>
      <w:r w:rsidRPr="001A1815">
        <w:rPr>
          <w:b/>
        </w:rPr>
        <w:t>5</w:t>
      </w:r>
      <w:r w:rsidRPr="001A1815">
        <w:t xml:space="preserve">. </w:t>
      </w:r>
      <w:r w:rsidRPr="001A1815">
        <w:rPr>
          <w:b/>
          <w:bCs/>
        </w:rPr>
        <w:t>ПОСТАВКА ТОВАРА И ДОКУМЕНТАЦИ</w:t>
      </w:r>
      <w:r w:rsidRPr="001A1815">
        <w:rPr>
          <w:b/>
          <w:bCs/>
        </w:rPr>
        <w:t>Я</w:t>
      </w:r>
    </w:p>
    <w:p w:rsidR="007114CE" w:rsidRPr="001A1815" w:rsidRDefault="00AF3175">
      <w:pPr>
        <w:ind w:left="-426"/>
        <w:jc w:val="both"/>
        <w:rPr>
          <w:sz w:val="24"/>
          <w:szCs w:val="24"/>
          <w:lang w:eastAsia="zh-CN"/>
        </w:rPr>
      </w:pPr>
      <w:r w:rsidRPr="001A1815">
        <w:rPr>
          <w:sz w:val="24"/>
          <w:szCs w:val="24"/>
          <w:lang w:eastAsia="zh-CN"/>
        </w:rPr>
        <w:t xml:space="preserve">5.1. Поставка Товара должна быть осуществлена в срок: </w:t>
      </w:r>
      <w:r w:rsidRPr="001A1815">
        <w:rPr>
          <w:sz w:val="24"/>
          <w:szCs w:val="24"/>
          <w:lang w:eastAsia="zh-CN"/>
        </w:rPr>
        <w:t>__________________</w:t>
      </w:r>
    </w:p>
    <w:p w:rsidR="007114CE" w:rsidRPr="001A1815" w:rsidRDefault="00AF3175">
      <w:pPr>
        <w:ind w:left="-426"/>
        <w:jc w:val="both"/>
        <w:rPr>
          <w:sz w:val="24"/>
          <w:szCs w:val="24"/>
          <w:lang w:eastAsia="zh-CN"/>
        </w:rPr>
      </w:pPr>
      <w:r w:rsidRPr="001A1815">
        <w:rPr>
          <w:sz w:val="24"/>
          <w:szCs w:val="24"/>
          <w:lang w:eastAsia="zh-CN"/>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rsidR="007114CE" w:rsidRPr="001A1815" w:rsidRDefault="00AF3175">
      <w:pPr>
        <w:ind w:left="-567" w:right="-142" w:firstLine="709"/>
        <w:jc w:val="both"/>
        <w:rPr>
          <w:sz w:val="24"/>
          <w:szCs w:val="24"/>
          <w:lang w:eastAsia="zh-CN"/>
        </w:rPr>
      </w:pPr>
      <w:r w:rsidRPr="001A1815">
        <w:rPr>
          <w:sz w:val="24"/>
          <w:szCs w:val="24"/>
          <w:lang w:eastAsia="zh-CN"/>
        </w:rPr>
        <w:t xml:space="preserve">5.2. Поставка товара осуществляется в соответствии со Спецификацией (приложение 1 к Договору). </w:t>
      </w:r>
    </w:p>
    <w:p w:rsidR="007114CE" w:rsidRPr="001A1815" w:rsidRDefault="00AF3175">
      <w:pPr>
        <w:ind w:left="-567" w:right="-142" w:firstLine="709"/>
        <w:jc w:val="both"/>
        <w:rPr>
          <w:rFonts w:eastAsia="Calibri"/>
          <w:sz w:val="24"/>
          <w:szCs w:val="24"/>
        </w:rPr>
      </w:pPr>
      <w:r w:rsidRPr="001A1815">
        <w:rPr>
          <w:rFonts w:eastAsia="Calibri"/>
          <w:sz w:val="24"/>
          <w:szCs w:val="24"/>
        </w:rPr>
        <w:t>Поставка товара производится в рабочие дни в рабочее время.</w:t>
      </w:r>
    </w:p>
    <w:p w:rsidR="007114CE" w:rsidRPr="001A1815" w:rsidRDefault="00AF3175">
      <w:pPr>
        <w:ind w:left="-567" w:right="-142" w:firstLine="709"/>
        <w:jc w:val="both"/>
        <w:rPr>
          <w:rFonts w:eastAsia="Calibri"/>
          <w:color w:val="FF0000"/>
          <w:sz w:val="24"/>
          <w:szCs w:val="24"/>
        </w:rPr>
      </w:pPr>
      <w:r w:rsidRPr="001A1815">
        <w:rPr>
          <w:rFonts w:eastAsia="Calibri"/>
          <w:sz w:val="24"/>
          <w:szCs w:val="24"/>
        </w:rPr>
        <w:t xml:space="preserve">Поставщик обязан сообщить Заказчику не менее чем за 24 часа по телефону: </w:t>
      </w:r>
      <w:r w:rsidRPr="001A1815">
        <w:rPr>
          <w:rFonts w:eastAsia="Calibri"/>
          <w:color w:val="FF0000"/>
          <w:sz w:val="24"/>
          <w:szCs w:val="24"/>
        </w:rPr>
        <w:t>____________</w:t>
      </w:r>
    </w:p>
    <w:p w:rsidR="007114CE" w:rsidRPr="001A1815" w:rsidRDefault="00AF3175">
      <w:pPr>
        <w:ind w:left="-567" w:right="-142" w:firstLine="709"/>
        <w:jc w:val="both"/>
        <w:rPr>
          <w:sz w:val="24"/>
          <w:szCs w:val="24"/>
          <w:lang w:eastAsia="zh-CN"/>
        </w:rPr>
      </w:pPr>
      <w:r w:rsidRPr="001A1815">
        <w:rPr>
          <w:sz w:val="24"/>
          <w:szCs w:val="24"/>
          <w:lang w:eastAsia="zh-CN"/>
        </w:rPr>
        <w:t>5.3. Датой пос</w:t>
      </w:r>
      <w:r w:rsidRPr="001A1815">
        <w:rPr>
          <w:sz w:val="24"/>
          <w:szCs w:val="24"/>
          <w:lang w:eastAsia="zh-CN"/>
        </w:rPr>
        <w:t xml:space="preserve">тавки считается дата приемки Товара </w:t>
      </w:r>
      <w:r w:rsidRPr="001A1815">
        <w:rPr>
          <w:rFonts w:eastAsia="Calibri"/>
          <w:sz w:val="24"/>
          <w:szCs w:val="24"/>
          <w:lang w:eastAsia="zh-CN"/>
        </w:rPr>
        <w:t>Заказчиком</w:t>
      </w:r>
      <w:r w:rsidRPr="001A1815">
        <w:rPr>
          <w:sz w:val="24"/>
          <w:szCs w:val="24"/>
          <w:lang w:eastAsia="zh-CN"/>
        </w:rPr>
        <w:t xml:space="preserve"> и подписания Сторонами документов о приемке.</w:t>
      </w:r>
    </w:p>
    <w:p w:rsidR="007114CE" w:rsidRPr="001A1815" w:rsidRDefault="00AF3175">
      <w:pPr>
        <w:ind w:left="-567" w:right="-142" w:firstLine="709"/>
        <w:jc w:val="both"/>
        <w:rPr>
          <w:sz w:val="24"/>
          <w:szCs w:val="24"/>
          <w:lang w:eastAsia="zh-CN"/>
        </w:rPr>
      </w:pPr>
      <w:r w:rsidRPr="001A1815">
        <w:rPr>
          <w:sz w:val="24"/>
          <w:szCs w:val="24"/>
          <w:lang w:eastAsia="zh-CN"/>
        </w:rPr>
        <w:t xml:space="preserve">5.4. При поставке Товара Поставщик предоставляет </w:t>
      </w:r>
      <w:r w:rsidRPr="001A1815">
        <w:rPr>
          <w:rFonts w:eastAsia="Calibri"/>
          <w:sz w:val="24"/>
          <w:szCs w:val="24"/>
          <w:lang w:eastAsia="zh-CN"/>
        </w:rPr>
        <w:t>Заказчику</w:t>
      </w:r>
      <w:r w:rsidRPr="001A1815">
        <w:rPr>
          <w:sz w:val="24"/>
          <w:szCs w:val="24"/>
          <w:lang w:eastAsia="zh-CN"/>
        </w:rPr>
        <w:t xml:space="preserve"> следующую документацию:</w:t>
      </w:r>
    </w:p>
    <w:p w:rsidR="007114CE" w:rsidRPr="001A1815" w:rsidRDefault="00AF3175">
      <w:pPr>
        <w:tabs>
          <w:tab w:val="left" w:pos="768"/>
        </w:tabs>
        <w:ind w:left="-567" w:right="-142" w:firstLine="709"/>
        <w:jc w:val="both"/>
        <w:rPr>
          <w:sz w:val="24"/>
          <w:szCs w:val="24"/>
          <w:lang w:eastAsia="zh-CN"/>
        </w:rPr>
      </w:pPr>
      <w:r w:rsidRPr="001A1815">
        <w:rPr>
          <w:sz w:val="24"/>
          <w:szCs w:val="24"/>
          <w:lang w:eastAsia="zh-CN"/>
        </w:rPr>
        <w:t>а) товарную накладную в 2 экз.;</w:t>
      </w:r>
    </w:p>
    <w:p w:rsidR="007114CE" w:rsidRPr="001A1815" w:rsidRDefault="00AF3175">
      <w:pPr>
        <w:tabs>
          <w:tab w:val="left" w:pos="768"/>
        </w:tabs>
        <w:ind w:left="-567" w:right="-142" w:firstLine="709"/>
        <w:jc w:val="both"/>
        <w:rPr>
          <w:rFonts w:eastAsia="Calibri"/>
          <w:sz w:val="24"/>
          <w:szCs w:val="24"/>
          <w:lang w:eastAsia="zh-CN"/>
        </w:rPr>
      </w:pPr>
      <w:r w:rsidRPr="001A1815">
        <w:rPr>
          <w:sz w:val="24"/>
          <w:szCs w:val="24"/>
          <w:lang w:eastAsia="zh-CN"/>
        </w:rPr>
        <w:t xml:space="preserve">б) счет, счет-фактуру, выставленные </w:t>
      </w:r>
      <w:r w:rsidRPr="001A1815">
        <w:rPr>
          <w:rFonts w:eastAsia="Calibri"/>
          <w:sz w:val="24"/>
          <w:szCs w:val="24"/>
          <w:lang w:eastAsia="zh-CN"/>
        </w:rPr>
        <w:t>Заказчику;</w:t>
      </w:r>
    </w:p>
    <w:p w:rsidR="007114CE" w:rsidRPr="001A1815" w:rsidRDefault="00AF3175">
      <w:pPr>
        <w:tabs>
          <w:tab w:val="left" w:pos="768"/>
        </w:tabs>
        <w:ind w:left="-567" w:right="-142" w:firstLine="709"/>
        <w:jc w:val="both"/>
        <w:rPr>
          <w:sz w:val="24"/>
          <w:szCs w:val="24"/>
          <w:lang w:eastAsia="zh-CN"/>
        </w:rPr>
      </w:pPr>
      <w:r w:rsidRPr="001A1815">
        <w:rPr>
          <w:rFonts w:eastAsia="Calibri"/>
          <w:sz w:val="24"/>
          <w:szCs w:val="24"/>
          <w:lang w:eastAsia="zh-CN"/>
        </w:rPr>
        <w:t>в)</w:t>
      </w:r>
      <w:r w:rsidRPr="001A1815">
        <w:rPr>
          <w:rFonts w:eastAsia="Calibri"/>
          <w:sz w:val="24"/>
          <w:szCs w:val="24"/>
          <w:lang w:eastAsia="zh-CN"/>
        </w:rPr>
        <w:t xml:space="preserve"> </w:t>
      </w:r>
      <w:r w:rsidRPr="001A1815">
        <w:rPr>
          <w:sz w:val="24"/>
          <w:szCs w:val="24"/>
          <w:lang w:eastAsia="zh-CN"/>
        </w:rPr>
        <w:t>Акт приема-передачи Товара в двух экземплярах один экземпляр для Заказчика и один экземпляр для Поставщика);</w:t>
      </w:r>
    </w:p>
    <w:p w:rsidR="007114CE" w:rsidRPr="001A1815" w:rsidRDefault="00AF3175">
      <w:pPr>
        <w:tabs>
          <w:tab w:val="left" w:pos="768"/>
        </w:tabs>
        <w:ind w:left="-567" w:right="-142" w:firstLine="709"/>
        <w:jc w:val="both"/>
        <w:rPr>
          <w:sz w:val="24"/>
          <w:szCs w:val="24"/>
          <w:lang w:eastAsia="zh-CN"/>
        </w:rPr>
      </w:pPr>
      <w:r w:rsidRPr="001A1815">
        <w:rPr>
          <w:sz w:val="24"/>
          <w:szCs w:val="24"/>
          <w:lang w:eastAsia="zh-CN"/>
        </w:rPr>
        <w:t>г) иные документы, предусмотренные законодательством Российской Федерации.</w:t>
      </w:r>
    </w:p>
    <w:p w:rsidR="007114CE" w:rsidRPr="001A1815" w:rsidRDefault="00AF3175">
      <w:pPr>
        <w:tabs>
          <w:tab w:val="left" w:pos="768"/>
        </w:tabs>
        <w:ind w:left="-567" w:right="-142" w:firstLine="709"/>
        <w:jc w:val="both"/>
        <w:rPr>
          <w:rFonts w:eastAsia="Calibri"/>
          <w:b/>
          <w:lang w:eastAsia="zh-CN"/>
        </w:rPr>
      </w:pPr>
      <w:r w:rsidRPr="001A1815">
        <w:rPr>
          <w:sz w:val="24"/>
          <w:szCs w:val="24"/>
          <w:lang w:eastAsia="zh-CN"/>
        </w:rPr>
        <w:t>5.</w:t>
      </w:r>
      <w:r w:rsidRPr="001A1815">
        <w:rPr>
          <w:sz w:val="24"/>
          <w:szCs w:val="24"/>
          <w:lang w:eastAsia="zh-CN"/>
        </w:rPr>
        <w:t>3</w:t>
      </w:r>
      <w:r w:rsidRPr="001A1815">
        <w:rPr>
          <w:sz w:val="24"/>
          <w:szCs w:val="24"/>
          <w:lang w:eastAsia="zh-CN"/>
        </w:rPr>
        <w:t>. Поставщик гарантирует, что поставляемый Товар является новым (Това</w:t>
      </w:r>
      <w:r w:rsidRPr="001A1815">
        <w:rPr>
          <w:sz w:val="24"/>
          <w:szCs w:val="24"/>
          <w:lang w:eastAsia="zh-CN"/>
        </w:rPr>
        <w:t>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свободный от любых притязаний третьих лиц, не находящийся под зап</w:t>
      </w:r>
      <w:r w:rsidRPr="001A1815">
        <w:rPr>
          <w:sz w:val="24"/>
          <w:szCs w:val="24"/>
          <w:lang w:eastAsia="zh-CN"/>
        </w:rPr>
        <w:t xml:space="preserve">ретом, арестом, в залоге), серийно выпускаемым и </w:t>
      </w:r>
      <w:r w:rsidRPr="001A1815">
        <w:rPr>
          <w:sz w:val="24"/>
          <w:szCs w:val="24"/>
          <w:lang w:eastAsia="zh-CN"/>
        </w:rPr>
        <w:lastRenderedPageBreak/>
        <w:t>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r w:rsidRPr="001A1815">
        <w:rPr>
          <w:sz w:val="24"/>
          <w:szCs w:val="24"/>
          <w:lang w:eastAsia="zh-CN"/>
        </w:rPr>
        <w:t>.</w:t>
      </w:r>
      <w:r w:rsidRPr="001A1815">
        <w:rPr>
          <w:sz w:val="24"/>
          <w:szCs w:val="24"/>
          <w:lang w:eastAsia="zh-CN"/>
        </w:rPr>
        <w:br/>
        <w:t>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товара.нные законодательством Российской Федерации.</w:t>
      </w:r>
    </w:p>
    <w:p w:rsidR="007114CE" w:rsidRPr="001A1815" w:rsidRDefault="00AF3175">
      <w:pPr>
        <w:ind w:left="-567" w:right="-142" w:firstLine="567"/>
        <w:jc w:val="center"/>
        <w:rPr>
          <w:b/>
          <w:bCs/>
        </w:rPr>
      </w:pPr>
      <w:r w:rsidRPr="001A1815">
        <w:rPr>
          <w:b/>
          <w:bCs/>
        </w:rPr>
        <w:t>6. ПОРЯДОК ПРИЕМКИ ТОВАРА</w:t>
      </w:r>
    </w:p>
    <w:p w:rsidR="007114CE" w:rsidRPr="001A1815" w:rsidRDefault="00AF3175">
      <w:pPr>
        <w:ind w:left="-567" w:right="-142" w:firstLine="709"/>
        <w:jc w:val="both"/>
        <w:rPr>
          <w:lang w:eastAsia="zh-CN"/>
        </w:rPr>
      </w:pPr>
      <w:r w:rsidRPr="001A1815">
        <w:rPr>
          <w:lang w:eastAsia="zh-CN"/>
        </w:rPr>
        <w:t xml:space="preserve">6.1. Приемка Товара по количеству производится </w:t>
      </w:r>
      <w:r w:rsidRPr="001A1815">
        <w:rPr>
          <w:rFonts w:eastAsia="Calibri"/>
          <w:lang w:eastAsia="zh-CN"/>
        </w:rPr>
        <w:t>Заказчиком</w:t>
      </w:r>
      <w:r w:rsidRPr="001A1815">
        <w:rPr>
          <w:lang w:eastAsia="zh-CN"/>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rsidR="007114CE" w:rsidRPr="001A1815" w:rsidRDefault="00AF3175">
      <w:pPr>
        <w:ind w:left="-567" w:right="-142" w:firstLine="709"/>
        <w:jc w:val="both"/>
        <w:rPr>
          <w:rFonts w:eastAsia="Calibri"/>
          <w:bCs/>
          <w:lang w:eastAsia="zh-CN"/>
        </w:rPr>
      </w:pPr>
      <w:r w:rsidRPr="001A1815">
        <w:rPr>
          <w:lang w:eastAsia="zh-CN"/>
        </w:rPr>
        <w:t xml:space="preserve">Приемка Товара по качеству и </w:t>
      </w:r>
      <w:r w:rsidRPr="001A1815">
        <w:rPr>
          <w:lang w:eastAsia="zh-CN"/>
        </w:rPr>
        <w:t>комплектности производится после поставленного товара</w:t>
      </w:r>
      <w:r w:rsidRPr="001A1815">
        <w:rPr>
          <w:rFonts w:eastAsia="Calibri"/>
          <w:bCs/>
          <w:lang w:eastAsia="zh-CN"/>
        </w:rPr>
        <w:t>.</w:t>
      </w:r>
    </w:p>
    <w:p w:rsidR="007114CE" w:rsidRPr="001A1815" w:rsidRDefault="00AF3175">
      <w:pPr>
        <w:ind w:left="-567" w:right="-142"/>
        <w:jc w:val="both"/>
        <w:rPr>
          <w:lang w:eastAsia="zh-CN"/>
        </w:rPr>
      </w:pPr>
      <w:r w:rsidRPr="001A1815">
        <w:rPr>
          <w:lang w:eastAsia="zh-CN"/>
        </w:rPr>
        <w:t xml:space="preserve">6.2. При обнаружении несоответствия количества, качества или комплектности Товара сопроводительным документам или Спецификации </w:t>
      </w:r>
      <w:r w:rsidRPr="001A1815">
        <w:rPr>
          <w:rFonts w:eastAsia="Calibri"/>
          <w:lang w:eastAsia="zh-CN"/>
        </w:rPr>
        <w:t>Заказчик</w:t>
      </w:r>
      <w:r w:rsidRPr="001A1815">
        <w:rPr>
          <w:lang w:eastAsia="zh-CN"/>
        </w:rPr>
        <w:t xml:space="preserve"> вызывает Поставщика для составления акта о выявленных несоответст</w:t>
      </w:r>
      <w:r w:rsidRPr="001A1815">
        <w:rPr>
          <w:lang w:eastAsia="zh-CN"/>
        </w:rPr>
        <w:t>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rsidR="007114CE" w:rsidRPr="001A1815" w:rsidRDefault="00AF3175">
      <w:pPr>
        <w:ind w:left="-567" w:right="-142"/>
        <w:jc w:val="both"/>
        <w:rPr>
          <w:lang w:eastAsia="zh-CN"/>
        </w:rPr>
      </w:pPr>
      <w:r w:rsidRPr="001A1815">
        <w:rPr>
          <w:lang w:eastAsia="zh-CN"/>
        </w:rPr>
        <w:t>6.3. В случае неявки представител</w:t>
      </w:r>
      <w:r w:rsidRPr="001A1815">
        <w:rPr>
          <w:lang w:eastAsia="zh-CN"/>
        </w:rPr>
        <w:t xml:space="preserve">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1A1815">
        <w:rPr>
          <w:rFonts w:eastAsia="Calibri"/>
          <w:lang w:eastAsia="zh-CN"/>
        </w:rPr>
        <w:t>Заказчиком</w:t>
      </w:r>
      <w:r w:rsidRPr="001A1815">
        <w:rPr>
          <w:lang w:eastAsia="zh-CN"/>
        </w:rPr>
        <w:t xml:space="preserve"> в одностороннем порядке. Акт о</w:t>
      </w:r>
      <w:r w:rsidRPr="001A1815">
        <w:rPr>
          <w:lang w:eastAsia="zh-CN"/>
        </w:rPr>
        <w:t xml:space="preserve"> выявленных несоответствиях, составленный </w:t>
      </w:r>
      <w:r w:rsidRPr="001A1815">
        <w:rPr>
          <w:rFonts w:eastAsia="Calibri"/>
          <w:lang w:eastAsia="zh-CN"/>
        </w:rPr>
        <w:t>Заказчиком</w:t>
      </w:r>
      <w:r w:rsidRPr="001A1815">
        <w:rPr>
          <w:lang w:eastAsia="zh-CN"/>
        </w:rPr>
        <w:t xml:space="preserve">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rsidR="007114CE" w:rsidRPr="001A1815" w:rsidRDefault="00AF3175">
      <w:pPr>
        <w:ind w:left="-567" w:right="-142"/>
        <w:jc w:val="both"/>
        <w:rPr>
          <w:lang w:eastAsia="zh-CN"/>
        </w:rPr>
      </w:pPr>
      <w:r w:rsidRPr="001A1815">
        <w:rPr>
          <w:lang w:eastAsia="zh-CN"/>
        </w:rPr>
        <w:t>6.4. Акт о выявле</w:t>
      </w:r>
      <w:r w:rsidRPr="001A1815">
        <w:rPr>
          <w:lang w:eastAsia="zh-CN"/>
        </w:rPr>
        <w:t>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rsidR="007114CE" w:rsidRPr="001A1815" w:rsidRDefault="00AF3175">
      <w:pPr>
        <w:ind w:left="-567" w:right="-142"/>
        <w:jc w:val="both"/>
        <w:rPr>
          <w:lang w:eastAsia="zh-CN"/>
        </w:rPr>
      </w:pPr>
      <w:r w:rsidRPr="001A1815">
        <w:rPr>
          <w:lang w:eastAsia="zh-CN"/>
        </w:rPr>
        <w:t>6.5. При обнаружении скрытых дефектов в период эксплуатации составляется акт о скрытых дефектах в поря</w:t>
      </w:r>
      <w:r w:rsidRPr="001A1815">
        <w:rPr>
          <w:lang w:eastAsia="zh-CN"/>
        </w:rPr>
        <w:t>дке, изложенном в пунктах 6.2–6.4 Договора.</w:t>
      </w:r>
    </w:p>
    <w:p w:rsidR="007114CE" w:rsidRPr="001A1815" w:rsidRDefault="00AF3175">
      <w:pPr>
        <w:ind w:left="-567" w:right="-142"/>
        <w:jc w:val="both"/>
        <w:rPr>
          <w:lang w:eastAsia="zh-CN"/>
        </w:rPr>
      </w:pPr>
      <w:r w:rsidRPr="001A1815">
        <w:rPr>
          <w:lang w:eastAsia="zh-C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7114CE" w:rsidRPr="001A1815" w:rsidRDefault="00AF3175">
      <w:pPr>
        <w:ind w:left="-567" w:right="-142"/>
        <w:jc w:val="both"/>
        <w:rPr>
          <w:lang w:eastAsia="zh-CN"/>
        </w:rPr>
      </w:pPr>
      <w:r w:rsidRPr="001A1815">
        <w:rPr>
          <w:lang w:eastAsia="zh-CN"/>
        </w:rPr>
        <w:t xml:space="preserve">6.6. </w:t>
      </w:r>
      <w:r w:rsidRPr="001A1815">
        <w:rPr>
          <w:rFonts w:eastAsia="Calibri"/>
          <w:lang w:eastAsia="zh-CN"/>
        </w:rPr>
        <w:t>Заказчик</w:t>
      </w:r>
      <w:r w:rsidRPr="001A1815">
        <w:rPr>
          <w:lang w:eastAsia="zh-CN"/>
        </w:rPr>
        <w:t xml:space="preserve"> вправе полностью или части</w:t>
      </w:r>
      <w:r w:rsidRPr="001A1815">
        <w:rPr>
          <w:lang w:eastAsia="zh-CN"/>
        </w:rPr>
        <w:t>чно отказаться от Товара в случаях, когда:</w:t>
      </w:r>
    </w:p>
    <w:p w:rsidR="007114CE" w:rsidRPr="001A1815" w:rsidRDefault="00AF3175">
      <w:pPr>
        <w:ind w:left="-567" w:right="-142"/>
        <w:jc w:val="both"/>
        <w:rPr>
          <w:lang w:eastAsia="zh-CN"/>
        </w:rPr>
      </w:pPr>
      <w:r w:rsidRPr="001A1815">
        <w:rPr>
          <w:lang w:eastAsia="zh-CN"/>
        </w:rPr>
        <w:t>а) Товар поставлен в ненадлежащем количестве и (или) ненадлежащего качества и (или) в ненадлежащей комплектности;</w:t>
      </w:r>
    </w:p>
    <w:p w:rsidR="007114CE" w:rsidRPr="001A1815" w:rsidRDefault="00AF3175">
      <w:pPr>
        <w:ind w:left="-567" w:right="-142"/>
        <w:jc w:val="both"/>
        <w:rPr>
          <w:lang w:eastAsia="zh-CN"/>
        </w:rPr>
      </w:pPr>
      <w:r w:rsidRPr="001A1815">
        <w:rPr>
          <w:lang w:eastAsia="zh-CN"/>
        </w:rPr>
        <w:t>б) Товар поставлен с нарушением срока поставки, установленного Договором.</w:t>
      </w:r>
    </w:p>
    <w:p w:rsidR="007114CE" w:rsidRPr="001A1815" w:rsidRDefault="00AF3175">
      <w:pPr>
        <w:ind w:left="-567" w:right="-142"/>
        <w:jc w:val="both"/>
        <w:rPr>
          <w:lang w:eastAsia="zh-CN"/>
        </w:rPr>
      </w:pPr>
      <w:r w:rsidRPr="001A1815">
        <w:rPr>
          <w:lang w:eastAsia="zh-CN"/>
        </w:rPr>
        <w:t>Оформление отказа от Това</w:t>
      </w:r>
      <w:r w:rsidRPr="001A1815">
        <w:rPr>
          <w:lang w:eastAsia="zh-CN"/>
        </w:rPr>
        <w:t xml:space="preserve">ра оформляется актом об отказе от Товара. </w:t>
      </w:r>
    </w:p>
    <w:p w:rsidR="007114CE" w:rsidRPr="001A1815" w:rsidRDefault="00AF3175">
      <w:pPr>
        <w:ind w:left="-567" w:right="-142"/>
        <w:jc w:val="both"/>
        <w:rPr>
          <w:lang w:eastAsia="zh-CN"/>
        </w:rPr>
      </w:pPr>
      <w:r w:rsidRPr="001A1815">
        <w:rPr>
          <w:lang w:eastAsia="zh-CN"/>
        </w:rPr>
        <w:t>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w:t>
      </w:r>
      <w:r w:rsidRPr="001A1815">
        <w:rPr>
          <w:lang w:eastAsia="zh-CN"/>
        </w:rPr>
        <w:t xml:space="preserve">, акт об отказе подписывается только представителем </w:t>
      </w:r>
      <w:r w:rsidRPr="001A1815">
        <w:rPr>
          <w:rFonts w:eastAsia="Calibri"/>
          <w:lang w:eastAsia="zh-CN"/>
        </w:rPr>
        <w:t>Заказчика</w:t>
      </w:r>
      <w:r w:rsidRPr="001A1815">
        <w:rPr>
          <w:lang w:eastAsia="zh-CN"/>
        </w:rPr>
        <w:t>.</w:t>
      </w:r>
    </w:p>
    <w:p w:rsidR="007114CE" w:rsidRPr="001A1815" w:rsidRDefault="00AF3175">
      <w:pPr>
        <w:ind w:left="-567" w:right="-142"/>
        <w:jc w:val="both"/>
        <w:rPr>
          <w:lang w:eastAsia="zh-CN"/>
        </w:rPr>
      </w:pPr>
      <w:r w:rsidRPr="001A1815">
        <w:rPr>
          <w:lang w:eastAsia="zh-CN"/>
        </w:rPr>
        <w:t xml:space="preserve">Товар, от которого </w:t>
      </w:r>
      <w:r w:rsidRPr="001A1815">
        <w:rPr>
          <w:rFonts w:eastAsia="Calibri"/>
          <w:lang w:eastAsia="zh-CN"/>
        </w:rPr>
        <w:t>Заказчик</w:t>
      </w:r>
      <w:r w:rsidRPr="001A1815">
        <w:rPr>
          <w:lang w:eastAsia="zh-CN"/>
        </w:rPr>
        <w:t xml:space="preserve"> отказался, вывозится Поставщиком с места поставки своими силами и за свой счет.</w:t>
      </w:r>
    </w:p>
    <w:p w:rsidR="007114CE" w:rsidRPr="001A1815" w:rsidRDefault="00AF3175">
      <w:pPr>
        <w:ind w:left="-567" w:right="-142"/>
        <w:jc w:val="both"/>
        <w:rPr>
          <w:lang w:eastAsia="zh-CN"/>
        </w:rPr>
      </w:pPr>
      <w:r w:rsidRPr="001A1815">
        <w:rPr>
          <w:lang w:eastAsia="zh-CN"/>
        </w:rPr>
        <w:t>6.7. Восполнение недопоставки Товара или замена Товара не освобождает Поставщика от о</w:t>
      </w:r>
      <w:r w:rsidRPr="001A1815">
        <w:rPr>
          <w:lang w:eastAsia="zh-CN"/>
        </w:rPr>
        <w:t>тветственности за просрочку исполнения обязательств по своевременной поставке Товара.</w:t>
      </w:r>
    </w:p>
    <w:p w:rsidR="007114CE" w:rsidRPr="001A1815" w:rsidRDefault="00AF3175">
      <w:pPr>
        <w:ind w:left="-567" w:right="-142"/>
        <w:jc w:val="center"/>
        <w:rPr>
          <w:b/>
          <w:bCs/>
        </w:rPr>
      </w:pPr>
      <w:r w:rsidRPr="001A1815">
        <w:rPr>
          <w:b/>
          <w:bCs/>
        </w:rPr>
        <w:t>7. ГАРАНТИЯ</w:t>
      </w:r>
    </w:p>
    <w:p w:rsidR="007114CE" w:rsidRPr="001A1815" w:rsidRDefault="00AF3175">
      <w:pPr>
        <w:tabs>
          <w:tab w:val="left" w:pos="1392"/>
        </w:tabs>
        <w:ind w:left="-567" w:right="-142" w:firstLine="709"/>
        <w:jc w:val="both"/>
      </w:pPr>
      <w:r w:rsidRPr="001A1815">
        <w:t>7.1. </w:t>
      </w:r>
      <w:r w:rsidRPr="001A1815">
        <w:rPr>
          <w:bCs/>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rsidR="007114CE" w:rsidRPr="001A1815" w:rsidRDefault="00AF3175">
      <w:pPr>
        <w:tabs>
          <w:tab w:val="left" w:pos="1392"/>
        </w:tabs>
        <w:ind w:left="-567" w:right="-142" w:firstLine="709"/>
        <w:jc w:val="both"/>
      </w:pPr>
      <w:r w:rsidRPr="001A1815">
        <w:t>7.2</w:t>
      </w:r>
      <w:r w:rsidRPr="001A1815">
        <w:t>. Поставщик гарантирует:</w:t>
      </w:r>
    </w:p>
    <w:p w:rsidR="007114CE" w:rsidRPr="001A1815" w:rsidRDefault="00AF3175">
      <w:pPr>
        <w:tabs>
          <w:tab w:val="left" w:pos="1392"/>
        </w:tabs>
        <w:ind w:left="-567" w:right="-142" w:firstLine="709"/>
        <w:jc w:val="both"/>
      </w:pPr>
      <w:r w:rsidRPr="001A1815">
        <w:t xml:space="preserve">– </w:t>
      </w:r>
      <w:r w:rsidRPr="001A1815">
        <w:rPr>
          <w:bCs/>
        </w:rPr>
        <w:t>качество и надежность поставляемого Товара;</w:t>
      </w:r>
    </w:p>
    <w:p w:rsidR="007114CE" w:rsidRPr="001A1815" w:rsidRDefault="00AF3175">
      <w:pPr>
        <w:tabs>
          <w:tab w:val="left" w:pos="1054"/>
          <w:tab w:val="left" w:pos="1276"/>
        </w:tabs>
        <w:ind w:left="-567" w:right="-142" w:firstLine="709"/>
        <w:jc w:val="both"/>
      </w:pPr>
      <w:r w:rsidRPr="001A1815">
        <w:lastRenderedPageBreak/>
        <w:t>– надлежащее качество материалов, используемых для изготовления Товара, безупречное качество изготовления Товара;</w:t>
      </w:r>
    </w:p>
    <w:p w:rsidR="007114CE" w:rsidRPr="001A1815" w:rsidRDefault="00AF3175">
      <w:pPr>
        <w:tabs>
          <w:tab w:val="left" w:pos="1073"/>
          <w:tab w:val="left" w:pos="1276"/>
        </w:tabs>
        <w:ind w:left="-567" w:right="-142" w:firstLine="709"/>
        <w:jc w:val="both"/>
      </w:pPr>
      <w:r w:rsidRPr="001A1815">
        <w:t>– полное соответствие поставляемого Товара условиям Договора.</w:t>
      </w:r>
    </w:p>
    <w:p w:rsidR="007114CE" w:rsidRPr="001A1815" w:rsidRDefault="00AF3175">
      <w:pPr>
        <w:ind w:left="-567"/>
        <w:jc w:val="both"/>
      </w:pPr>
      <w:r w:rsidRPr="001A1815">
        <w:t xml:space="preserve">7.3. Гарантийные обязательства должны распространяться на каждую единицу товара с момента приемки товара Заказчиком. </w:t>
      </w:r>
      <w:r w:rsidRPr="001A1815">
        <w:rPr>
          <w:rFonts w:eastAsia="Times New Roman"/>
        </w:rPr>
        <w:t>Гарантийный срок составляет не менее срока указанного заводом изготовителем (производителем).</w:t>
      </w:r>
      <w:r w:rsidRPr="001A1815">
        <w:t xml:space="preserve"> В течение гарантийного срока обнаруженные нед</w:t>
      </w:r>
      <w:r w:rsidRPr="001A1815">
        <w:t>остатки товара подлежат устранению силами и средствами Поставщика;</w:t>
      </w:r>
    </w:p>
    <w:p w:rsidR="007114CE" w:rsidRPr="001A1815" w:rsidRDefault="00AF3175">
      <w:pPr>
        <w:ind w:left="-567"/>
        <w:jc w:val="both"/>
      </w:pPr>
      <w:r w:rsidRPr="001A1815">
        <w:t>Поставляемые Товары должны быть совместимы между собой и обеспечивать совместное бесперебойное функционирование.</w:t>
      </w:r>
    </w:p>
    <w:p w:rsidR="007114CE" w:rsidRPr="001A1815" w:rsidRDefault="00AF3175">
      <w:pPr>
        <w:ind w:left="-567" w:right="-142" w:firstLine="709"/>
        <w:jc w:val="center"/>
        <w:rPr>
          <w:rFonts w:eastAsia="Calibri"/>
          <w:b/>
          <w:bCs/>
          <w:lang w:eastAsia="zh-CN"/>
        </w:rPr>
      </w:pPr>
      <w:r w:rsidRPr="001A1815">
        <w:rPr>
          <w:rFonts w:eastAsia="Calibri"/>
          <w:b/>
          <w:bCs/>
          <w:lang w:eastAsia="zh-CN"/>
        </w:rPr>
        <w:t>8. ОТВЕТСТВЕННОСТЬ СТОРОН</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За неисполнение или ненадлежащее исполнение обязат</w:t>
      </w:r>
      <w:r w:rsidRPr="001A1815">
        <w:rPr>
          <w:lang w:eastAsia="zh-CN" w:bidi="hi-IN"/>
        </w:rPr>
        <w:t>ельств по Договору Стороны несут ответственность в соответствии с действующим законодательством Российской Федерации.</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 xml:space="preserve">В случае просрочки исполнения Поставщиком обязательств, предусмотренных Договором, а также в иных случаях неисполнения или ненадлежащего </w:t>
      </w:r>
      <w:r w:rsidRPr="001A1815">
        <w:rPr>
          <w:lang w:eastAsia="zh-CN" w:bidi="hi-IN"/>
        </w:rPr>
        <w:t>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114CE" w:rsidRPr="001A1815" w:rsidRDefault="00AF3175">
      <w:pPr>
        <w:widowControl w:val="0"/>
        <w:ind w:left="-567" w:right="-142" w:firstLine="709"/>
        <w:jc w:val="both"/>
      </w:pPr>
      <w:r w:rsidRPr="001A1815">
        <w:t>Пеня начисляется за каждый день просрочки исполнения обязательства, предусмотренного Договором, начиная со дня, с</w:t>
      </w:r>
      <w:r w:rsidRPr="001A1815">
        <w:t>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w:t>
      </w:r>
      <w:r w:rsidRPr="001A1815">
        <w:t>оговора, уменьшенной на сумму, пропорциональную объему обязательств, предусмотренных Договором и фактически исполненных поставщиком.</w:t>
      </w:r>
    </w:p>
    <w:p w:rsidR="007114CE" w:rsidRPr="001A1815" w:rsidRDefault="00AF3175">
      <w:pPr>
        <w:widowControl w:val="0"/>
        <w:ind w:left="-567" w:right="-142" w:firstLine="709"/>
        <w:jc w:val="both"/>
      </w:pPr>
      <w:r w:rsidRPr="001A1815">
        <w:t>За каждый факт неисполнения или ненадлежащего исполнения поставщиком обязательств, предусмотренных договором, за исключение</w:t>
      </w:r>
      <w:r w:rsidRPr="001A1815">
        <w:t>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7114CE" w:rsidRPr="001A1815" w:rsidRDefault="00AF3175">
      <w:pPr>
        <w:widowControl w:val="0"/>
        <w:ind w:left="-567" w:right="-142" w:firstLine="709"/>
        <w:jc w:val="both"/>
      </w:pPr>
      <w:r w:rsidRPr="001A1815">
        <w:t>а) 10 процентов цены договора;</w:t>
      </w:r>
    </w:p>
    <w:p w:rsidR="007114CE" w:rsidRPr="001A1815" w:rsidRDefault="00AF3175">
      <w:pPr>
        <w:widowControl w:val="0"/>
        <w:numPr>
          <w:ilvl w:val="1"/>
          <w:numId w:val="4"/>
        </w:numPr>
        <w:tabs>
          <w:tab w:val="left" w:pos="709"/>
        </w:tabs>
        <w:ind w:left="-567" w:right="-142" w:firstLine="709"/>
        <w:contextualSpacing/>
        <w:jc w:val="both"/>
        <w:rPr>
          <w:lang w:eastAsia="zh-CN" w:bidi="hi-IN"/>
        </w:rPr>
      </w:pPr>
      <w:r w:rsidRPr="001A1815">
        <w:rPr>
          <w:lang w:eastAsia="zh-CN" w:bidi="hi-IN"/>
        </w:rPr>
        <w:t>В случае просрочки исполнения Заказчиком обязательств, предусмотренны</w:t>
      </w:r>
      <w:r w:rsidRPr="001A1815">
        <w:rPr>
          <w:lang w:eastAsia="zh-CN" w:bidi="hi-IN"/>
        </w:rPr>
        <w:t xml:space="preserve">х Договором, поставщик вправе потребовать уплаты пеней. </w:t>
      </w:r>
    </w:p>
    <w:p w:rsidR="007114CE" w:rsidRPr="001A1815" w:rsidRDefault="00AF3175">
      <w:pPr>
        <w:tabs>
          <w:tab w:val="left" w:pos="993"/>
        </w:tabs>
        <w:ind w:left="-567" w:right="-142" w:firstLine="709"/>
        <w:contextualSpacing/>
        <w:jc w:val="both"/>
      </w:pPr>
      <w:r w:rsidRPr="001A1815">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трехс</w:t>
      </w:r>
      <w:r w:rsidRPr="001A1815">
        <w:t xml:space="preserve">отой) действующей на дату уплаты неустойки (штрафа, пени) ключевой ставки Центрального банка Российской Федерации от неуплаченной в срок суммы. </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Поставщик обязан возместить убытки, причиненные Заказчику в ходе исполнения Договора, в порядке, предусмотренно</w:t>
      </w:r>
      <w:r w:rsidRPr="001A1815">
        <w:rPr>
          <w:lang w:eastAsia="zh-CN" w:bidi="hi-IN"/>
        </w:rPr>
        <w:t>м действующим законодательством РФ и Договором.</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 xml:space="preserve">В качестве подтверждения фактов неисполнения или ненадлежащего исполнения Поставщиком обязательств, Заказчик может использовать фото- и (или) видеоматериалы, составленные им в одностороннем порядке и (или) с </w:t>
      </w:r>
      <w:r w:rsidRPr="001A1815">
        <w:rPr>
          <w:lang w:eastAsia="zh-CN" w:bidi="hi-IN"/>
        </w:rPr>
        <w:t>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 xml:space="preserve">Общая сумма неустойки (за исключением причиненных убытков) не может превышать </w:t>
      </w:r>
      <w:r w:rsidRPr="001A1815">
        <w:rPr>
          <w:lang w:eastAsia="zh-CN" w:bidi="hi-IN"/>
        </w:rPr>
        <w:t>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7114CE" w:rsidRPr="001A1815" w:rsidRDefault="00AF3175">
      <w:pPr>
        <w:widowControl w:val="0"/>
        <w:numPr>
          <w:ilvl w:val="1"/>
          <w:numId w:val="4"/>
        </w:numPr>
        <w:ind w:left="-567" w:right="-142" w:firstLine="709"/>
        <w:contextualSpacing/>
        <w:jc w:val="both"/>
        <w:rPr>
          <w:lang w:eastAsia="zh-CN" w:bidi="hi-IN"/>
        </w:rPr>
      </w:pPr>
      <w:r w:rsidRPr="001A1815">
        <w:rPr>
          <w:lang w:eastAsia="zh-CN" w:bidi="hi-IN"/>
        </w:rPr>
        <w:t xml:space="preserve">Сторона освобождается от уплаты неустоек (штрафов, пеней), если докажет, что неисполнение </w:t>
      </w:r>
      <w:r w:rsidRPr="001A1815">
        <w:rPr>
          <w:lang w:eastAsia="zh-CN" w:bidi="hi-IN"/>
        </w:rPr>
        <w:t>или ненадлежащее исполнение обязательства, предусмотренного Договором, произошло вследствие непреодолимой силы или по вине другой Стороны.</w:t>
      </w:r>
    </w:p>
    <w:p w:rsidR="007114CE" w:rsidRPr="001A1815" w:rsidRDefault="00AF3175">
      <w:pPr>
        <w:widowControl w:val="0"/>
        <w:numPr>
          <w:ilvl w:val="0"/>
          <w:numId w:val="4"/>
        </w:numPr>
        <w:ind w:left="-567" w:right="-142"/>
        <w:contextualSpacing/>
        <w:jc w:val="center"/>
        <w:rPr>
          <w:b/>
          <w:bCs/>
          <w:lang w:eastAsia="zh-CN" w:bidi="hi-IN"/>
        </w:rPr>
      </w:pPr>
      <w:r w:rsidRPr="001A1815">
        <w:rPr>
          <w:b/>
          <w:bCs/>
          <w:lang w:eastAsia="zh-CN" w:bidi="hi-IN"/>
        </w:rPr>
        <w:t>ПОРЯДОК РАССМОТРЕНИЯ СПОРОВ</w:t>
      </w:r>
    </w:p>
    <w:p w:rsidR="007114CE" w:rsidRPr="001A1815" w:rsidRDefault="00AF3175">
      <w:pPr>
        <w:ind w:left="-567" w:right="-142" w:firstLine="709"/>
        <w:jc w:val="both"/>
        <w:rPr>
          <w:rFonts w:eastAsia="Calibri"/>
          <w:lang w:eastAsia="zh-CN"/>
        </w:rPr>
      </w:pPr>
      <w:r w:rsidRPr="001A1815">
        <w:rPr>
          <w:rFonts w:eastAsia="Calibri"/>
          <w:lang w:eastAsia="zh-CN"/>
        </w:rPr>
        <w:t>9.1. Стороны обязуются приложить все возможные усилия для урегулирования споров, относящи</w:t>
      </w:r>
      <w:r w:rsidRPr="001A1815">
        <w:rPr>
          <w:rFonts w:eastAsia="Calibri"/>
          <w:lang w:eastAsia="zh-CN"/>
        </w:rPr>
        <w:t>хся к Договору, посредством переговоров.</w:t>
      </w:r>
    </w:p>
    <w:p w:rsidR="007114CE" w:rsidRPr="001A1815" w:rsidRDefault="00AF3175">
      <w:pPr>
        <w:ind w:left="-567" w:right="-142" w:firstLine="709"/>
        <w:jc w:val="both"/>
        <w:rPr>
          <w:rFonts w:eastAsia="Calibri"/>
          <w:lang w:eastAsia="zh-CN"/>
        </w:rPr>
      </w:pPr>
      <w:r w:rsidRPr="001A1815">
        <w:rPr>
          <w:rFonts w:eastAsia="Calibri"/>
          <w:lang w:eastAsia="zh-CN"/>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w:t>
      </w:r>
      <w:r w:rsidRPr="001A1815">
        <w:rPr>
          <w:rFonts w:eastAsia="Calibri"/>
          <w:lang w:eastAsia="zh-CN"/>
        </w:rPr>
        <w:t xml:space="preserve">средством почтовой связи либо с использованием иных средств связи, обеспечивающих фиксирование отправления, либо вручается под расписку. </w:t>
      </w:r>
    </w:p>
    <w:p w:rsidR="007114CE" w:rsidRPr="001A1815" w:rsidRDefault="00AF3175">
      <w:pPr>
        <w:ind w:left="-567" w:right="-142" w:firstLine="709"/>
        <w:jc w:val="both"/>
        <w:rPr>
          <w:rFonts w:eastAsia="Calibri"/>
          <w:lang w:eastAsia="zh-CN"/>
        </w:rPr>
      </w:pPr>
      <w:r w:rsidRPr="001A1815">
        <w:rPr>
          <w:rFonts w:eastAsia="Calibri"/>
          <w:lang w:eastAsia="zh-CN"/>
        </w:rPr>
        <w:t>9.3. Сторона, которой направлена претензия, обязана рассмотреть полученную претензию и о результатах уведомить в письм</w:t>
      </w:r>
      <w:r w:rsidRPr="001A1815">
        <w:rPr>
          <w:rFonts w:eastAsia="Calibri"/>
          <w:lang w:eastAsia="zh-CN"/>
        </w:rPr>
        <w:t xml:space="preserve">енной форме заинтересованную Сторону в течение 10 (десяти) рабочих дней со дня получения </w:t>
      </w:r>
      <w:r w:rsidRPr="001A1815">
        <w:rPr>
          <w:rFonts w:eastAsia="Calibri"/>
          <w:lang w:eastAsia="zh-CN"/>
        </w:rPr>
        <w:lastRenderedPageBreak/>
        <w:t xml:space="preserve">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w:t>
      </w:r>
      <w:r w:rsidRPr="001A1815">
        <w:rPr>
          <w:rFonts w:eastAsia="Calibri"/>
          <w:lang w:eastAsia="zh-CN"/>
        </w:rPr>
        <w:t>направлен заказным письмом с описью вложений и уведомлением о вручении либо вручен другой Стороне под расписку.</w:t>
      </w:r>
    </w:p>
    <w:p w:rsidR="007114CE" w:rsidRPr="001A1815" w:rsidRDefault="00AF3175">
      <w:pPr>
        <w:ind w:left="-567" w:right="-142" w:firstLine="709"/>
        <w:jc w:val="both"/>
        <w:rPr>
          <w:rFonts w:eastAsia="Calibri"/>
          <w:lang w:eastAsia="zh-CN"/>
        </w:rPr>
      </w:pPr>
      <w:r w:rsidRPr="001A1815">
        <w:rPr>
          <w:rFonts w:eastAsia="Calibri"/>
          <w:lang w:eastAsia="zh-CN"/>
        </w:rPr>
        <w:t>9.4. Все споры, разногласия или требования, возникающие из Договора или в связи с ним, в том числе касающиеся его исполнения, нарушения, прекращ</w:t>
      </w:r>
      <w:r w:rsidRPr="001A1815">
        <w:rPr>
          <w:rFonts w:eastAsia="Calibri"/>
          <w:lang w:eastAsia="zh-CN"/>
        </w:rPr>
        <w:t xml:space="preserve">ения или недействительности, подлежат рассмотрению в Арбитражном суде </w:t>
      </w:r>
      <w:r w:rsidRPr="001A1815">
        <w:rPr>
          <w:rFonts w:eastAsia="Calibri"/>
          <w:lang w:eastAsia="zh-CN"/>
        </w:rPr>
        <w:t>_____________________.</w:t>
      </w:r>
    </w:p>
    <w:p w:rsidR="007114CE" w:rsidRPr="001A1815" w:rsidRDefault="00AF3175">
      <w:pPr>
        <w:widowControl w:val="0"/>
        <w:ind w:left="-567" w:right="-142" w:firstLine="720"/>
        <w:jc w:val="center"/>
        <w:rPr>
          <w:b/>
          <w:bCs/>
        </w:rPr>
      </w:pPr>
      <w:r w:rsidRPr="001A1815">
        <w:rPr>
          <w:b/>
          <w:bCs/>
        </w:rPr>
        <w:t>10. АНТИКОРРУПЦИОННАЯ ОГОВОРКА.</w:t>
      </w:r>
    </w:p>
    <w:p w:rsidR="007114CE" w:rsidRPr="001A1815" w:rsidRDefault="00AF3175">
      <w:pPr>
        <w:widowControl w:val="0"/>
        <w:ind w:left="-567" w:right="-142" w:firstLine="720"/>
        <w:jc w:val="both"/>
        <w:rPr>
          <w:bCs/>
        </w:rPr>
      </w:pPr>
      <w:r w:rsidRPr="001A1815">
        <w:rPr>
          <w:bCs/>
        </w:rPr>
        <w:t>10.1. При исполнении своих обязательств по Договору, Стороны, их аффилированные лица, работники или посредники не выплачивают, не п</w:t>
      </w:r>
      <w:r w:rsidRPr="001A1815">
        <w:rPr>
          <w:bCs/>
        </w:rPr>
        <w:t>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Pr="001A1815">
        <w:rPr>
          <w:bCs/>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w:t>
      </w:r>
      <w:r w:rsidRPr="001A1815">
        <w:rPr>
          <w:bCs/>
        </w:rPr>
        <w:t>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7114CE" w:rsidRPr="001A1815" w:rsidRDefault="00AF3175">
      <w:pPr>
        <w:widowControl w:val="0"/>
        <w:ind w:left="-567" w:right="-142" w:firstLine="720"/>
        <w:jc w:val="both"/>
        <w:rPr>
          <w:bCs/>
        </w:rPr>
      </w:pPr>
      <w:r w:rsidRPr="001A1815">
        <w:rPr>
          <w:bCs/>
        </w:rPr>
        <w:t>10.2. В случае возникновения у Стороны подозрений, что произошло или может произойти нарушение к</w:t>
      </w:r>
      <w:r w:rsidRPr="001A1815">
        <w:rPr>
          <w:bCs/>
        </w:rPr>
        <w:t>аких-либо положений пункта 10.1.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w:t>
      </w:r>
      <w:r w:rsidRPr="001A1815">
        <w:rPr>
          <w:bCs/>
        </w:rPr>
        <w:t xml:space="preserve">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w:t>
      </w:r>
      <w:r w:rsidRPr="001A1815">
        <w:rPr>
          <w:bCs/>
        </w:rPr>
        <w:t>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w:t>
      </w:r>
      <w:r w:rsidRPr="001A1815">
        <w:rPr>
          <w:bCs/>
        </w:rPr>
        <w:t>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114CE" w:rsidRPr="001A1815" w:rsidRDefault="00AF3175">
      <w:pPr>
        <w:widowControl w:val="0"/>
        <w:ind w:left="-567" w:right="-142" w:firstLine="720"/>
        <w:jc w:val="both"/>
        <w:rPr>
          <w:bCs/>
        </w:rPr>
      </w:pPr>
      <w:r w:rsidRPr="001A1815">
        <w:rPr>
          <w:bCs/>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w:t>
      </w:r>
      <w:r w:rsidRPr="001A1815">
        <w:rPr>
          <w:bCs/>
        </w:rPr>
        <w:t xml:space="preserve">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w:t>
      </w:r>
      <w:r w:rsidRPr="001A1815">
        <w:rPr>
          <w:bCs/>
        </w:rPr>
        <w:t>ущерба, возникшего в результате такого расторжения.</w:t>
      </w:r>
    </w:p>
    <w:p w:rsidR="007114CE" w:rsidRPr="001A1815" w:rsidRDefault="00AF3175">
      <w:pPr>
        <w:widowControl w:val="0"/>
        <w:ind w:left="-567" w:right="-142" w:firstLine="709"/>
        <w:jc w:val="center"/>
        <w:outlineLvl w:val="0"/>
        <w:rPr>
          <w:b/>
          <w:bCs/>
        </w:rPr>
      </w:pPr>
      <w:bookmarkStart w:id="20" w:name="sub_10200"/>
      <w:r w:rsidRPr="001A1815">
        <w:rPr>
          <w:b/>
          <w:bCs/>
        </w:rPr>
        <w:t>11. СРОК ДЕЙСТВИЯ ДОГОВОРА</w:t>
      </w:r>
    </w:p>
    <w:p w:rsidR="007114CE" w:rsidRPr="001A1815" w:rsidRDefault="00AF3175">
      <w:pPr>
        <w:widowControl w:val="0"/>
        <w:numPr>
          <w:ilvl w:val="1"/>
          <w:numId w:val="5"/>
        </w:numPr>
        <w:ind w:left="-567" w:right="-142" w:firstLine="709"/>
        <w:contextualSpacing/>
        <w:jc w:val="both"/>
      </w:pPr>
      <w:bookmarkStart w:id="21" w:name="sub_10127"/>
      <w:bookmarkEnd w:id="20"/>
      <w:r w:rsidRPr="001A1815">
        <w:rPr>
          <w:lang w:eastAsia="zh-CN" w:bidi="hi-IN"/>
        </w:rPr>
        <w:t>Договор вступает в силу со дня подписания его Сторонами и действует</w:t>
      </w:r>
      <w:r w:rsidRPr="001A1815">
        <w:rPr>
          <w:lang w:eastAsia="zh-CN" w:bidi="hi-IN"/>
        </w:rPr>
        <w:t xml:space="preserve"> до 3</w:t>
      </w:r>
      <w:r w:rsidRPr="001A1815">
        <w:rPr>
          <w:lang w:eastAsia="zh-CN" w:bidi="hi-IN"/>
        </w:rPr>
        <w:t>1</w:t>
      </w:r>
      <w:r w:rsidRPr="001A1815">
        <w:rPr>
          <w:lang w:eastAsia="zh-CN" w:bidi="hi-IN"/>
        </w:rPr>
        <w:t>.</w:t>
      </w:r>
      <w:r w:rsidRPr="001A1815">
        <w:rPr>
          <w:lang w:eastAsia="zh-CN" w:bidi="hi-IN"/>
        </w:rPr>
        <w:t>12</w:t>
      </w:r>
      <w:r w:rsidRPr="001A1815">
        <w:rPr>
          <w:lang w:eastAsia="zh-CN" w:bidi="hi-IN"/>
        </w:rPr>
        <w:t xml:space="preserve">.2025г, </w:t>
      </w:r>
      <w:r w:rsidRPr="001A1815">
        <w:rPr>
          <w:lang w:eastAsia="zh-CN" w:bidi="hi-IN"/>
        </w:rPr>
        <w:t>за исключением обязательств по оплате, возмещению убытков, выплате неустоек (штрафов, пени)</w:t>
      </w:r>
      <w:bookmarkEnd w:id="21"/>
      <w:r w:rsidRPr="001A1815">
        <w:rPr>
          <w:lang w:eastAsia="zh-CN" w:bidi="hi-IN"/>
        </w:rPr>
        <w:t>.</w:t>
      </w:r>
    </w:p>
    <w:p w:rsidR="007114CE" w:rsidRPr="001A1815" w:rsidRDefault="007114CE">
      <w:pPr>
        <w:widowControl w:val="0"/>
        <w:ind w:left="-567" w:right="-142" w:firstLine="709"/>
        <w:jc w:val="center"/>
        <w:outlineLvl w:val="0"/>
        <w:rPr>
          <w:b/>
          <w:bCs/>
        </w:rPr>
      </w:pPr>
      <w:bookmarkStart w:id="22" w:name="sub_10400"/>
    </w:p>
    <w:p w:rsidR="007114CE" w:rsidRPr="001A1815" w:rsidRDefault="00AF3175">
      <w:pPr>
        <w:widowControl w:val="0"/>
        <w:ind w:left="-567" w:right="-142" w:firstLine="709"/>
        <w:jc w:val="center"/>
        <w:outlineLvl w:val="0"/>
        <w:rPr>
          <w:b/>
          <w:bCs/>
        </w:rPr>
      </w:pPr>
      <w:r w:rsidRPr="001A1815">
        <w:rPr>
          <w:b/>
          <w:bCs/>
        </w:rPr>
        <w:t>12. ОБСТОЯТЕЛЬСТВА НЕПРЕОДОЛИМОЙ СИЛЫ</w:t>
      </w:r>
    </w:p>
    <w:bookmarkEnd w:id="22"/>
    <w:p w:rsidR="007114CE" w:rsidRPr="001A1815" w:rsidRDefault="00AF3175">
      <w:pPr>
        <w:ind w:left="-567" w:right="-142" w:firstLine="709"/>
        <w:jc w:val="both"/>
      </w:pPr>
      <w:r w:rsidRPr="001A1815">
        <w:t>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w:t>
      </w:r>
      <w:r w:rsidRPr="001A1815">
        <w:t xml:space="preserve">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7114CE" w:rsidRPr="001A1815" w:rsidRDefault="00AF3175">
      <w:pPr>
        <w:ind w:left="-567" w:right="-142" w:firstLine="709"/>
        <w:jc w:val="both"/>
      </w:pPr>
      <w:r w:rsidRPr="001A1815">
        <w:t>12.2. Сторона, для которой создалась невозможность выполнения обязательств по Договору в связи с обстояте</w:t>
      </w:r>
      <w:r w:rsidRPr="001A1815">
        <w:t xml:space="preserve">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w:t>
      </w:r>
      <w:r w:rsidRPr="001A1815">
        <w:t>Сторону права ссылаться на них в будущем.</w:t>
      </w:r>
    </w:p>
    <w:p w:rsidR="007114CE" w:rsidRPr="001A1815" w:rsidRDefault="00AF3175">
      <w:pPr>
        <w:ind w:left="-567" w:right="-142" w:firstLine="709"/>
        <w:jc w:val="both"/>
      </w:pPr>
      <w:r w:rsidRPr="001A1815">
        <w:t>12.3. Обязанность доказать наличие обстоятельств непреодолимой силы лежит на Стороне Договора, не выполнившей свои обязательства по Договору.</w:t>
      </w:r>
    </w:p>
    <w:p w:rsidR="007114CE" w:rsidRPr="001A1815" w:rsidRDefault="00AF3175">
      <w:pPr>
        <w:ind w:left="-567" w:right="-142" w:firstLine="709"/>
        <w:jc w:val="both"/>
      </w:pPr>
      <w:r w:rsidRPr="001A1815">
        <w:lastRenderedPageBreak/>
        <w:t>12.4</w:t>
      </w:r>
      <w:r w:rsidRPr="001A1815">
        <w:rPr>
          <w:b/>
        </w:rPr>
        <w:t>.</w:t>
      </w:r>
      <w:r w:rsidRPr="001A1815">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7114CE" w:rsidRPr="001A1815" w:rsidRDefault="00AF3175">
      <w:pPr>
        <w:widowControl w:val="0"/>
        <w:ind w:left="-567" w:right="-142" w:firstLine="709"/>
        <w:jc w:val="center"/>
        <w:outlineLvl w:val="0"/>
        <w:rPr>
          <w:b/>
          <w:bCs/>
        </w:rPr>
      </w:pPr>
      <w:bookmarkStart w:id="23" w:name="sub_10500"/>
      <w:r w:rsidRPr="001A1815">
        <w:rPr>
          <w:b/>
          <w:bCs/>
        </w:rPr>
        <w:t>13. УВЕДОМЛЕ</w:t>
      </w:r>
      <w:r w:rsidRPr="001A1815">
        <w:rPr>
          <w:b/>
          <w:bCs/>
        </w:rPr>
        <w:t>НИЯ</w:t>
      </w:r>
    </w:p>
    <w:p w:rsidR="007114CE" w:rsidRPr="001A1815" w:rsidRDefault="00AF3175">
      <w:pPr>
        <w:widowControl w:val="0"/>
        <w:ind w:left="-567" w:right="-142" w:firstLine="709"/>
        <w:jc w:val="both"/>
      </w:pPr>
      <w:bookmarkStart w:id="24" w:name="sub_10151"/>
      <w:bookmarkEnd w:id="23"/>
      <w:r w:rsidRPr="001A1815">
        <w:t>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w:t>
      </w:r>
      <w:r w:rsidRPr="001A1815">
        <w:t xml:space="preserve">тронной почты по адресу Стороны, указанному в Договоре. </w:t>
      </w:r>
    </w:p>
    <w:p w:rsidR="007114CE" w:rsidRPr="001A1815" w:rsidRDefault="00AF3175">
      <w:pPr>
        <w:widowControl w:val="0"/>
        <w:ind w:left="-567" w:right="-142" w:firstLine="709"/>
        <w:contextualSpacing/>
        <w:jc w:val="both"/>
      </w:pPr>
      <w:r w:rsidRPr="001A1815">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w:t>
      </w:r>
      <w:r w:rsidRPr="001A1815">
        <w:t>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w:t>
      </w:r>
      <w:r w:rsidRPr="001A1815">
        <w:t xml:space="preserve">бщен другой Стороне. </w:t>
      </w:r>
    </w:p>
    <w:p w:rsidR="007114CE" w:rsidRPr="001A1815" w:rsidRDefault="00AF3175">
      <w:pPr>
        <w:widowControl w:val="0"/>
        <w:ind w:left="-567" w:right="-142" w:firstLine="709"/>
        <w:jc w:val="both"/>
      </w:pPr>
      <w:r w:rsidRPr="001A1815">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rsidR="007114CE" w:rsidRPr="001A1815" w:rsidRDefault="00AF3175">
      <w:pPr>
        <w:ind w:left="-567" w:right="-142" w:firstLine="851"/>
        <w:jc w:val="both"/>
        <w:rPr>
          <w:rFonts w:eastAsia="Calibri"/>
          <w:lang w:eastAsia="zh-CN"/>
        </w:rPr>
      </w:pPr>
      <w:r w:rsidRPr="001A1815">
        <w:rPr>
          <w:rFonts w:eastAsia="Calibri"/>
          <w:lang w:eastAsia="zh-CN"/>
        </w:rPr>
        <w:t>1</w:t>
      </w:r>
      <w:r w:rsidRPr="001A1815">
        <w:t>3.2. Корреспонденция считает</w:t>
      </w:r>
      <w:r w:rsidRPr="001A1815">
        <w:t xml:space="preserve">ся доставленной Стороне также в случаях, если:  </w:t>
      </w:r>
    </w:p>
    <w:p w:rsidR="007114CE" w:rsidRPr="001A1815" w:rsidRDefault="00AF3175">
      <w:pPr>
        <w:widowControl w:val="0"/>
        <w:numPr>
          <w:ilvl w:val="0"/>
          <w:numId w:val="6"/>
        </w:numPr>
        <w:ind w:left="-567" w:right="-142" w:firstLine="709"/>
        <w:contextualSpacing/>
        <w:jc w:val="both"/>
      </w:pPr>
      <w:r w:rsidRPr="001A1815">
        <w:t>Сторона отказалась от получения корреспонденции и этот отказ зафиксирован организацией почтовой связи;</w:t>
      </w:r>
    </w:p>
    <w:p w:rsidR="007114CE" w:rsidRPr="001A1815" w:rsidRDefault="00AF3175">
      <w:pPr>
        <w:widowControl w:val="0"/>
        <w:numPr>
          <w:ilvl w:val="0"/>
          <w:numId w:val="6"/>
        </w:numPr>
        <w:ind w:left="-567" w:right="-142" w:firstLine="709"/>
        <w:contextualSpacing/>
        <w:jc w:val="both"/>
      </w:pPr>
      <w:r w:rsidRPr="001A1815">
        <w:t xml:space="preserve">несмотря на почтовое извещение, Сторона не явилась за получением направленной корреспонденции, о чем </w:t>
      </w:r>
      <w:r w:rsidRPr="001A1815">
        <w:t>организация почтовой связи уведомила отправителя;</w:t>
      </w:r>
    </w:p>
    <w:p w:rsidR="007114CE" w:rsidRPr="001A1815" w:rsidRDefault="00AF3175">
      <w:pPr>
        <w:widowControl w:val="0"/>
        <w:numPr>
          <w:ilvl w:val="0"/>
          <w:numId w:val="6"/>
        </w:numPr>
        <w:ind w:left="-567" w:right="-142" w:firstLine="709"/>
        <w:jc w:val="both"/>
      </w:pPr>
      <w:r w:rsidRPr="001A1815">
        <w:t>корреспонденция не вручена в связи с отсутствием Стороны по указанному адресу, о чем организация почтовой связи уведомила отправителя.</w:t>
      </w:r>
    </w:p>
    <w:p w:rsidR="007114CE" w:rsidRPr="001A1815" w:rsidRDefault="00AF3175">
      <w:pPr>
        <w:ind w:firstLine="709"/>
        <w:jc w:val="center"/>
        <w:rPr>
          <w:b/>
          <w:bCs/>
          <w:snapToGrid w:val="0"/>
          <w:spacing w:val="2"/>
        </w:rPr>
      </w:pPr>
      <w:r w:rsidRPr="001A1815">
        <w:rPr>
          <w:b/>
          <w:bCs/>
          <w:snapToGrid w:val="0"/>
          <w:spacing w:val="2"/>
        </w:rPr>
        <w:t>14.ОБЕСПЕЧЕНИЕ ИСПОЛНЕНИЯ ДОГОВОРА</w:t>
      </w:r>
    </w:p>
    <w:bookmarkEnd w:id="24"/>
    <w:p w:rsidR="007114CE" w:rsidRPr="001A1815" w:rsidRDefault="00AF3175">
      <w:pPr>
        <w:widowControl w:val="0"/>
        <w:autoSpaceDE w:val="0"/>
        <w:autoSpaceDN w:val="0"/>
        <w:adjustRightInd w:val="0"/>
        <w:spacing w:after="0" w:line="240" w:lineRule="auto"/>
        <w:ind w:hanging="284"/>
        <w:jc w:val="both"/>
        <w:rPr>
          <w:color w:val="000000"/>
          <w:sz w:val="21"/>
          <w:szCs w:val="21"/>
        </w:rPr>
      </w:pPr>
      <w:r w:rsidRPr="001A1815">
        <w:rPr>
          <w:color w:val="000000"/>
          <w:sz w:val="24"/>
          <w:szCs w:val="24"/>
        </w:rPr>
        <w:t>Не</w:t>
      </w:r>
      <w:r w:rsidRPr="001A1815">
        <w:rPr>
          <w:color w:val="000000"/>
          <w:sz w:val="24"/>
          <w:szCs w:val="24"/>
        </w:rPr>
        <w:t xml:space="preserve"> предусмотрено.</w:t>
      </w:r>
    </w:p>
    <w:p w:rsidR="007114CE" w:rsidRPr="001A1815" w:rsidRDefault="007114CE">
      <w:pPr>
        <w:widowControl w:val="0"/>
        <w:autoSpaceDE w:val="0"/>
        <w:autoSpaceDN w:val="0"/>
        <w:adjustRightInd w:val="0"/>
        <w:spacing w:after="0" w:line="240" w:lineRule="auto"/>
        <w:ind w:hanging="284"/>
        <w:jc w:val="both"/>
        <w:rPr>
          <w:color w:val="000000"/>
          <w:sz w:val="21"/>
          <w:szCs w:val="21"/>
        </w:rPr>
      </w:pPr>
    </w:p>
    <w:p w:rsidR="007114CE" w:rsidRPr="001A1815" w:rsidRDefault="00AF3175">
      <w:pPr>
        <w:widowControl w:val="0"/>
        <w:ind w:left="-567" w:right="-142" w:firstLine="709"/>
        <w:jc w:val="center"/>
        <w:outlineLvl w:val="0"/>
        <w:rPr>
          <w:b/>
          <w:bCs/>
        </w:rPr>
      </w:pPr>
      <w:bookmarkStart w:id="25" w:name="sub_10700"/>
      <w:r w:rsidRPr="001A1815">
        <w:rPr>
          <w:b/>
          <w:bCs/>
        </w:rPr>
        <w:t>15. ЗАКЛЮЧИТЕЛЬНЫ</w:t>
      </w:r>
      <w:r w:rsidRPr="001A1815">
        <w:rPr>
          <w:b/>
          <w:bCs/>
        </w:rPr>
        <w:t>Е ПОЛОЖЕНИЯ</w:t>
      </w:r>
    </w:p>
    <w:bookmarkEnd w:id="25"/>
    <w:p w:rsidR="007114CE" w:rsidRPr="001A1815" w:rsidRDefault="00AF3175">
      <w:pPr>
        <w:widowControl w:val="0"/>
        <w:spacing w:after="200"/>
        <w:ind w:left="-567" w:right="-142" w:firstLine="851"/>
        <w:contextualSpacing/>
        <w:jc w:val="both"/>
        <w:rPr>
          <w:lang w:eastAsia="zh-CN" w:bidi="hi-IN"/>
        </w:rPr>
      </w:pPr>
      <w:r w:rsidRPr="001A1815">
        <w:rPr>
          <w:lang w:eastAsia="zh-CN" w:bidi="hi-IN"/>
        </w:rPr>
        <w:t>15.1. Во всем, что не предусмотрено Договором, Стороны руководствуются законодательством Российской Федерации.</w:t>
      </w:r>
    </w:p>
    <w:p w:rsidR="007114CE" w:rsidRPr="001A1815" w:rsidRDefault="00AF3175">
      <w:pPr>
        <w:widowControl w:val="0"/>
        <w:tabs>
          <w:tab w:val="left" w:pos="426"/>
        </w:tabs>
        <w:spacing w:after="200"/>
        <w:ind w:left="-567" w:right="-142" w:firstLine="851"/>
        <w:contextualSpacing/>
        <w:jc w:val="both"/>
        <w:rPr>
          <w:lang w:eastAsia="zh-CN" w:bidi="hi-IN"/>
        </w:rPr>
      </w:pPr>
      <w:r w:rsidRPr="001A1815">
        <w:rPr>
          <w:lang w:eastAsia="zh-CN" w:bidi="hi-IN"/>
        </w:rPr>
        <w:t>15.2. Все разногласия и споры, которые могут возникнуть при исполнении Договора, подлежат предварительному разрешению путем переговор</w:t>
      </w:r>
      <w:r w:rsidRPr="001A1815">
        <w:rPr>
          <w:lang w:eastAsia="zh-CN" w:bidi="hi-IN"/>
        </w:rPr>
        <w:t xml:space="preserve">ов. </w:t>
      </w:r>
    </w:p>
    <w:p w:rsidR="007114CE" w:rsidRPr="001A1815" w:rsidRDefault="00AF3175">
      <w:pPr>
        <w:tabs>
          <w:tab w:val="left" w:pos="1134"/>
        </w:tabs>
        <w:ind w:left="-567" w:right="-142" w:firstLine="709"/>
        <w:jc w:val="both"/>
      </w:pPr>
      <w:r w:rsidRPr="001A1815">
        <w:t>В случае если Стороны не придут к соглашению, спор подлежит рассмотрению в Арбитражном суде по месту нахождения Заказчика.</w:t>
      </w:r>
    </w:p>
    <w:p w:rsidR="007114CE" w:rsidRPr="001A1815" w:rsidRDefault="00AF3175">
      <w:pPr>
        <w:widowControl w:val="0"/>
        <w:tabs>
          <w:tab w:val="left" w:pos="1134"/>
        </w:tabs>
        <w:ind w:left="-567" w:right="-142" w:firstLine="851"/>
        <w:contextualSpacing/>
        <w:jc w:val="both"/>
      </w:pPr>
      <w:r w:rsidRPr="001A1815">
        <w:t>15.3. Все приложения к Договору являются его неотъемной частью. К Договору прилагаются:</w:t>
      </w:r>
    </w:p>
    <w:p w:rsidR="007114CE" w:rsidRPr="001A1815" w:rsidRDefault="00AF3175">
      <w:pPr>
        <w:widowControl w:val="0"/>
        <w:ind w:left="-567" w:right="-142" w:firstLine="709"/>
        <w:jc w:val="both"/>
      </w:pPr>
      <w:hyperlink w:anchor="sub_11000" w:history="1">
        <w:r w:rsidRPr="001A1815">
          <w:t>Приложение № 1</w:t>
        </w:r>
      </w:hyperlink>
      <w:r w:rsidRPr="001A1815">
        <w:t xml:space="preserve"> - Спецификация;</w:t>
      </w:r>
    </w:p>
    <w:p w:rsidR="007114CE" w:rsidRPr="001A1815" w:rsidRDefault="00AF3175">
      <w:pPr>
        <w:widowControl w:val="0"/>
        <w:ind w:left="-567" w:right="-142" w:firstLine="709"/>
        <w:jc w:val="both"/>
      </w:pPr>
      <w:hyperlink w:anchor="sub_15000" w:history="1">
        <w:r w:rsidRPr="001A1815">
          <w:t xml:space="preserve">Приложение № </w:t>
        </w:r>
      </w:hyperlink>
      <w:r w:rsidRPr="001A1815">
        <w:t>2 - Техническое задание;</w:t>
      </w:r>
    </w:p>
    <w:p w:rsidR="007114CE" w:rsidRPr="001A1815" w:rsidRDefault="00AF3175">
      <w:pPr>
        <w:widowControl w:val="0"/>
        <w:ind w:left="-567" w:right="-142" w:firstLine="709"/>
        <w:jc w:val="both"/>
      </w:pPr>
      <w:hyperlink w:anchor="sub_15000" w:history="1">
        <w:r w:rsidRPr="001A1815">
          <w:t xml:space="preserve">Приложение № </w:t>
        </w:r>
      </w:hyperlink>
      <w:r w:rsidRPr="001A1815">
        <w:t>3 - Акт сдачи-приемки товара;</w:t>
      </w:r>
    </w:p>
    <w:p w:rsidR="007114CE" w:rsidRPr="001A1815" w:rsidRDefault="00AF3175">
      <w:pPr>
        <w:widowControl w:val="0"/>
        <w:ind w:left="-567" w:right="-142" w:firstLine="851"/>
        <w:contextualSpacing/>
        <w:jc w:val="both"/>
      </w:pPr>
      <w:r w:rsidRPr="001A1815">
        <w:t>15.4. В случае изменения наименования, адреса места нахождения или банковских реквизитов Стороны,</w:t>
      </w:r>
      <w:r w:rsidRPr="001A1815">
        <w:t xml:space="preserve"> она письменно извещает об этом другую Сторону в течение: 7 (семи) календарных дней с даты такого изменения.</w:t>
      </w:r>
    </w:p>
    <w:p w:rsidR="007114CE" w:rsidRPr="001A1815" w:rsidRDefault="00AF3175">
      <w:pPr>
        <w:tabs>
          <w:tab w:val="left" w:pos="709"/>
          <w:tab w:val="left" w:pos="851"/>
          <w:tab w:val="left" w:pos="993"/>
          <w:tab w:val="left" w:pos="1134"/>
        </w:tabs>
        <w:ind w:left="-567" w:firstLine="851"/>
        <w:jc w:val="both"/>
      </w:pPr>
      <w:r w:rsidRPr="001A1815">
        <w:t>15.5. Заказчик по согласованию с участником при исполнении договора вправе изменить:</w:t>
      </w:r>
    </w:p>
    <w:p w:rsidR="007114CE" w:rsidRPr="001A1815" w:rsidRDefault="00AF3175">
      <w:pPr>
        <w:tabs>
          <w:tab w:val="left" w:pos="709"/>
          <w:tab w:val="left" w:pos="851"/>
          <w:tab w:val="left" w:pos="993"/>
          <w:tab w:val="left" w:pos="1134"/>
        </w:tabs>
        <w:ind w:left="-567" w:firstLine="851"/>
        <w:jc w:val="both"/>
      </w:pPr>
      <w:r w:rsidRPr="001A1815">
        <w:t>1) количество товара, объем и (или) виды выполняемых работ, ок</w:t>
      </w:r>
      <w:r w:rsidRPr="001A1815">
        <w:t>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rsidR="007114CE" w:rsidRPr="001A1815" w:rsidRDefault="00AF3175">
      <w:pPr>
        <w:tabs>
          <w:tab w:val="left" w:pos="709"/>
          <w:tab w:val="left" w:pos="851"/>
          <w:tab w:val="left" w:pos="993"/>
          <w:tab w:val="left" w:pos="1134"/>
        </w:tabs>
        <w:ind w:left="-567" w:firstLine="851"/>
        <w:jc w:val="both"/>
      </w:pPr>
      <w:r w:rsidRPr="001A1815">
        <w:t>2) сроки исполнения обязательств по договору, в случае если необходимость изменения сроков вызвана независящи</w:t>
      </w:r>
      <w:r w:rsidRPr="001A1815">
        <w:t>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w:t>
      </w:r>
      <w:r w:rsidRPr="001A1815">
        <w:t xml:space="preserve">к исполнения договора, предусмотренный при его заключении, при полной оплате поставщиком, подрядчиком, исполнителем неустойки, начисленной </w:t>
      </w:r>
      <w:r w:rsidRPr="001A1815">
        <w:lastRenderedPageBreak/>
        <w:t>Заказчиком (в случае наличия просрочки и (или) иного нарушения условий договора поставщиком, подрядчиком, исполнителе</w:t>
      </w:r>
      <w:r w:rsidRPr="001A1815">
        <w:t>м, за совершение которого договором предусмотрена ответственность в виде уплаты неустойки);</w:t>
      </w:r>
    </w:p>
    <w:p w:rsidR="007114CE" w:rsidRPr="001A1815" w:rsidRDefault="00AF3175">
      <w:pPr>
        <w:tabs>
          <w:tab w:val="left" w:pos="709"/>
          <w:tab w:val="left" w:pos="851"/>
          <w:tab w:val="left" w:pos="993"/>
          <w:tab w:val="left" w:pos="1134"/>
        </w:tabs>
        <w:ind w:left="-567" w:firstLine="851"/>
        <w:jc w:val="both"/>
      </w:pPr>
      <w:r w:rsidRPr="001A1815">
        <w:t>3) цену договора:</w:t>
      </w:r>
    </w:p>
    <w:p w:rsidR="007114CE" w:rsidRPr="001A1815" w:rsidRDefault="00AF3175">
      <w:pPr>
        <w:tabs>
          <w:tab w:val="left" w:pos="709"/>
          <w:tab w:val="left" w:pos="851"/>
          <w:tab w:val="left" w:pos="993"/>
          <w:tab w:val="left" w:pos="1134"/>
        </w:tabs>
        <w:ind w:left="-567" w:firstLine="851"/>
        <w:jc w:val="both"/>
      </w:pPr>
      <w:r w:rsidRPr="001A1815">
        <w:t>- путем ее уменьшения без изменения иных условий исполнения договора;</w:t>
      </w:r>
    </w:p>
    <w:p w:rsidR="007114CE" w:rsidRPr="001A1815" w:rsidRDefault="00AF3175">
      <w:pPr>
        <w:tabs>
          <w:tab w:val="left" w:pos="709"/>
          <w:tab w:val="left" w:pos="851"/>
          <w:tab w:val="left" w:pos="993"/>
          <w:tab w:val="left" w:pos="1134"/>
        </w:tabs>
        <w:ind w:left="-567" w:firstLine="851"/>
        <w:jc w:val="both"/>
      </w:pPr>
      <w:r w:rsidRPr="001A1815">
        <w:t>- в случае изменения размера ставки налога на добавленную стоимость;</w:t>
      </w:r>
    </w:p>
    <w:p w:rsidR="007114CE" w:rsidRPr="001A1815" w:rsidRDefault="00AF3175">
      <w:pPr>
        <w:tabs>
          <w:tab w:val="left" w:pos="709"/>
          <w:tab w:val="left" w:pos="851"/>
          <w:tab w:val="left" w:pos="993"/>
          <w:tab w:val="left" w:pos="1134"/>
        </w:tabs>
        <w:ind w:left="-567" w:firstLine="851"/>
        <w:jc w:val="both"/>
      </w:pPr>
      <w:r w:rsidRPr="001A1815">
        <w:t xml:space="preserve">- в </w:t>
      </w:r>
      <w:r w:rsidRPr="001A1815">
        <w:t>случае изменения в соответствии с законодательством Российской Федерации регулируемых государством цен (тарифов);</w:t>
      </w:r>
    </w:p>
    <w:p w:rsidR="007114CE" w:rsidRPr="001A1815" w:rsidRDefault="00AF3175">
      <w:pPr>
        <w:tabs>
          <w:tab w:val="left" w:pos="709"/>
          <w:tab w:val="left" w:pos="851"/>
          <w:tab w:val="left" w:pos="993"/>
          <w:tab w:val="left" w:pos="1134"/>
        </w:tabs>
        <w:ind w:left="-567" w:firstLine="851"/>
        <w:jc w:val="both"/>
      </w:pPr>
      <w:r w:rsidRPr="001A1815">
        <w:t>4) требования к качеству, техническим и функциональным характеристикам (потребительским свойствам) товара (материала, используемого при выполн</w:t>
      </w:r>
      <w:r w:rsidRPr="001A1815">
        <w:t>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7114CE" w:rsidRPr="001A1815" w:rsidRDefault="00AF3175">
      <w:pPr>
        <w:tabs>
          <w:tab w:val="left" w:pos="709"/>
          <w:tab w:val="left" w:pos="851"/>
          <w:tab w:val="left" w:pos="993"/>
          <w:tab w:val="left" w:pos="1134"/>
        </w:tabs>
        <w:ind w:left="-567" w:firstLine="851"/>
        <w:jc w:val="both"/>
      </w:pPr>
      <w:r w:rsidRPr="001A1815">
        <w:t xml:space="preserve">5) количество поставляемого товара, если это предусмотрено </w:t>
      </w:r>
      <w:r w:rsidRPr="001A1815">
        <w:t>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w:t>
      </w:r>
      <w:r w:rsidRPr="001A1815">
        <w:t>а), с которым заключается договор, на количество товара, установленное в документации о закупках;</w:t>
      </w:r>
    </w:p>
    <w:p w:rsidR="007114CE" w:rsidRPr="001A1815" w:rsidRDefault="00AF3175">
      <w:pPr>
        <w:tabs>
          <w:tab w:val="left" w:pos="709"/>
          <w:tab w:val="left" w:pos="851"/>
          <w:tab w:val="left" w:pos="993"/>
          <w:tab w:val="left" w:pos="1134"/>
        </w:tabs>
        <w:ind w:left="-567" w:firstLine="851"/>
        <w:jc w:val="both"/>
      </w:pPr>
      <w:r w:rsidRPr="001A1815">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w:t>
      </w:r>
      <w:r w:rsidRPr="001A1815">
        <w:t xml:space="preserve"> неценового предложения участниками закупки.</w:t>
      </w:r>
    </w:p>
    <w:p w:rsidR="007114CE" w:rsidRPr="001A1815" w:rsidRDefault="00AF3175">
      <w:pPr>
        <w:widowControl w:val="0"/>
        <w:ind w:left="-567" w:right="-142" w:firstLine="851"/>
        <w:jc w:val="both"/>
      </w:pPr>
      <w:r w:rsidRPr="001A1815">
        <w:t>В процессе исполнения договора не допускается изменение его предмета.</w:t>
      </w:r>
    </w:p>
    <w:p w:rsidR="007114CE" w:rsidRPr="001A1815" w:rsidRDefault="00AF3175">
      <w:pPr>
        <w:widowControl w:val="0"/>
        <w:ind w:left="-567" w:right="-142" w:firstLine="851"/>
        <w:jc w:val="both"/>
      </w:pPr>
      <w:r w:rsidRPr="001A1815">
        <w:t>15.6. Расторжение договора допускается по соглашению сторон, решению суда или в случае одностороннего отказа стороны договора от его исполнен</w:t>
      </w:r>
      <w:r w:rsidRPr="001A1815">
        <w:t xml:space="preserve">ия в соответствии с гражданским законодательством Российской Федерации. </w:t>
      </w:r>
    </w:p>
    <w:p w:rsidR="007114CE" w:rsidRPr="001A1815" w:rsidRDefault="00AF3175">
      <w:pPr>
        <w:ind w:left="-567" w:right="-142" w:firstLine="807"/>
        <w:jc w:val="both"/>
      </w:pPr>
      <w:r w:rsidRPr="001A1815">
        <w:t>15.7. Окончание срока действия Договора не освобождает Стороны от ответственности за нарушение условий Договора.</w:t>
      </w:r>
    </w:p>
    <w:p w:rsidR="007114CE" w:rsidRPr="001A1815" w:rsidRDefault="007114CE">
      <w:pPr>
        <w:ind w:left="-567" w:right="-142" w:firstLine="709"/>
        <w:jc w:val="center"/>
        <w:rPr>
          <w:rFonts w:eastAsia="Calibri"/>
          <w:b/>
          <w:bCs/>
          <w:lang w:eastAsia="zh-CN"/>
        </w:rPr>
      </w:pPr>
    </w:p>
    <w:p w:rsidR="007114CE" w:rsidRPr="001A1815" w:rsidRDefault="00AF3175">
      <w:pPr>
        <w:ind w:left="-567" w:right="-142" w:firstLine="709"/>
        <w:jc w:val="center"/>
        <w:rPr>
          <w:rFonts w:eastAsia="Calibri"/>
          <w:b/>
          <w:bCs/>
          <w:lang w:eastAsia="zh-CN"/>
        </w:rPr>
      </w:pPr>
      <w:r w:rsidRPr="001A1815">
        <w:rPr>
          <w:rFonts w:eastAsia="Calibri"/>
          <w:b/>
          <w:bCs/>
          <w:lang w:eastAsia="zh-CN"/>
        </w:rPr>
        <w:t>16. РЕКВИЗИТЫ СТОРОН</w:t>
      </w:r>
    </w:p>
    <w:p w:rsidR="007114CE" w:rsidRPr="001A1815" w:rsidRDefault="007114CE">
      <w:pPr>
        <w:ind w:left="-567" w:right="-142" w:firstLine="709"/>
        <w:jc w:val="center"/>
        <w:rPr>
          <w:rFonts w:eastAsia="Calibri"/>
          <w:lang w:eastAsia="zh-CN"/>
        </w:rPr>
      </w:pPr>
    </w:p>
    <w:p w:rsidR="007114CE" w:rsidRPr="001A1815" w:rsidRDefault="007114CE">
      <w:pPr>
        <w:ind w:right="-142"/>
        <w:jc w:val="right"/>
        <w:rPr>
          <w:rFonts w:eastAsia="Calibri"/>
          <w:lang w:eastAsia="zh-CN"/>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7114CE" w:rsidRPr="001A1815">
        <w:tc>
          <w:tcPr>
            <w:tcW w:w="4786"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AF3175">
            <w:pPr>
              <w:suppressAutoHyphens/>
              <w:autoSpaceDN w:val="0"/>
              <w:spacing w:after="0"/>
              <w:jc w:val="center"/>
              <w:rPr>
                <w:rFonts w:eastAsia="Calibri"/>
                <w:b/>
                <w:kern w:val="2"/>
              </w:rPr>
            </w:pPr>
            <w:r w:rsidRPr="001A1815">
              <w:rPr>
                <w:rFonts w:eastAsia="Calibri"/>
                <w:b/>
                <w:kern w:val="2"/>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AF3175">
            <w:pPr>
              <w:suppressAutoHyphens/>
              <w:autoSpaceDN w:val="0"/>
              <w:spacing w:after="0"/>
              <w:jc w:val="center"/>
              <w:rPr>
                <w:rFonts w:eastAsia="Calibri"/>
                <w:b/>
                <w:kern w:val="2"/>
              </w:rPr>
            </w:pPr>
            <w:r w:rsidRPr="001A1815">
              <w:rPr>
                <w:rFonts w:eastAsia="Calibri"/>
                <w:b/>
                <w:kern w:val="2"/>
              </w:rPr>
              <w:t>Поставщик</w:t>
            </w:r>
          </w:p>
        </w:tc>
      </w:tr>
      <w:tr w:rsidR="007114CE" w:rsidRPr="001A1815">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4CE" w:rsidRPr="001A1815" w:rsidRDefault="007114CE">
            <w:pPr>
              <w:suppressAutoHyphens/>
              <w:autoSpaceDN w:val="0"/>
              <w:spacing w:after="0"/>
              <w:rPr>
                <w:rFonts w:eastAsia="Calibri"/>
                <w:kern w:val="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7114CE">
            <w:pPr>
              <w:suppressAutoHyphens/>
              <w:autoSpaceDN w:val="0"/>
              <w:spacing w:after="0"/>
              <w:rPr>
                <w:rFonts w:eastAsia="Calibri"/>
                <w:b/>
                <w:kern w:val="2"/>
              </w:rPr>
            </w:pPr>
          </w:p>
        </w:tc>
      </w:tr>
      <w:tr w:rsidR="007114CE" w:rsidRPr="001A1815">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7114CE">
            <w:pPr>
              <w:suppressAutoHyphens/>
              <w:autoSpaceDN w:val="0"/>
              <w:spacing w:after="0"/>
              <w:rPr>
                <w:rFonts w:eastAsia="Calibri"/>
                <w:kern w:val="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7114CE">
            <w:pPr>
              <w:shd w:val="clear" w:color="auto" w:fill="FFFFFF"/>
              <w:suppressAutoHyphens/>
              <w:autoSpaceDN w:val="0"/>
              <w:spacing w:after="0"/>
              <w:rPr>
                <w:rFonts w:eastAsia="Calibri"/>
                <w:snapToGrid w:val="0"/>
                <w:color w:val="000000"/>
                <w:kern w:val="2"/>
              </w:rPr>
            </w:pPr>
          </w:p>
        </w:tc>
      </w:tr>
      <w:tr w:rsidR="007114CE" w:rsidRPr="001A1815">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AF3175">
            <w:pPr>
              <w:keepNext/>
              <w:suppressAutoHyphens/>
              <w:autoSpaceDN w:val="0"/>
              <w:spacing w:after="0"/>
              <w:rPr>
                <w:rFonts w:eastAsia="Calibri"/>
                <w:color w:val="000000"/>
                <w:kern w:val="2"/>
              </w:rPr>
            </w:pPr>
            <w:r w:rsidRPr="001A1815">
              <w:rPr>
                <w:rFonts w:eastAsia="Calibri"/>
                <w:kern w:val="2"/>
              </w:rPr>
              <w:t>Директор</w:t>
            </w:r>
          </w:p>
          <w:p w:rsidR="007114CE" w:rsidRPr="001A1815" w:rsidRDefault="00AF3175">
            <w:pPr>
              <w:keepNext/>
              <w:suppressAutoHyphens/>
              <w:autoSpaceDN w:val="0"/>
              <w:spacing w:after="0"/>
              <w:rPr>
                <w:rFonts w:eastAsia="Calibri"/>
                <w:color w:val="000000"/>
                <w:kern w:val="2"/>
              </w:rPr>
            </w:pPr>
            <w:r w:rsidRPr="001A1815">
              <w:rPr>
                <w:rFonts w:eastAsia="Calibri"/>
                <w:kern w:val="2"/>
              </w:rPr>
              <w:t>_____________________/</w:t>
            </w:r>
          </w:p>
          <w:p w:rsidR="007114CE" w:rsidRPr="001A1815" w:rsidRDefault="00AF3175">
            <w:pPr>
              <w:keepNext/>
              <w:suppressAutoHyphens/>
              <w:autoSpaceDN w:val="0"/>
              <w:spacing w:after="0"/>
              <w:rPr>
                <w:rFonts w:eastAsia="Calibri"/>
                <w:b/>
                <w:i/>
                <w:color w:val="000000"/>
                <w:kern w:val="2"/>
              </w:rPr>
            </w:pPr>
            <w:r w:rsidRPr="001A1815">
              <w:rPr>
                <w:rFonts w:eastAsia="Calibri"/>
                <w:b/>
                <w:i/>
                <w:color w:val="000000"/>
                <w:kern w:val="2"/>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7114CE" w:rsidRPr="001A1815" w:rsidRDefault="007114CE">
            <w:pPr>
              <w:suppressAutoHyphens/>
              <w:autoSpaceDN w:val="0"/>
              <w:spacing w:after="0"/>
              <w:rPr>
                <w:rFonts w:eastAsia="Calibri"/>
                <w:kern w:val="2"/>
              </w:rPr>
            </w:pPr>
          </w:p>
          <w:p w:rsidR="007114CE" w:rsidRPr="001A1815" w:rsidRDefault="00AF3175">
            <w:pPr>
              <w:suppressAutoHyphens/>
              <w:autoSpaceDN w:val="0"/>
              <w:spacing w:after="0"/>
              <w:rPr>
                <w:rFonts w:eastAsia="Calibri"/>
                <w:kern w:val="2"/>
              </w:rPr>
            </w:pPr>
            <w:r w:rsidRPr="001A1815">
              <w:rPr>
                <w:rFonts w:eastAsia="Calibri"/>
                <w:kern w:val="2"/>
              </w:rPr>
              <w:t>________________________/ /</w:t>
            </w:r>
          </w:p>
          <w:p w:rsidR="007114CE" w:rsidRPr="001A1815" w:rsidRDefault="00AF3175">
            <w:pPr>
              <w:suppressAutoHyphens/>
              <w:autoSpaceDN w:val="0"/>
              <w:spacing w:after="0"/>
              <w:rPr>
                <w:rFonts w:eastAsia="Calibri"/>
                <w:kern w:val="2"/>
              </w:rPr>
            </w:pPr>
            <w:r w:rsidRPr="001A1815">
              <w:rPr>
                <w:rFonts w:eastAsia="Calibri"/>
                <w:b/>
                <w:i/>
                <w:color w:val="000000"/>
                <w:kern w:val="2"/>
              </w:rPr>
              <w:t>(подписано ЭЦП)</w:t>
            </w:r>
          </w:p>
        </w:tc>
      </w:tr>
    </w:tbl>
    <w:p w:rsidR="007114CE" w:rsidRPr="001A1815" w:rsidRDefault="00AF3175">
      <w:pPr>
        <w:ind w:right="-142"/>
        <w:jc w:val="right"/>
        <w:rPr>
          <w:rFonts w:eastAsia="Calibri"/>
          <w:sz w:val="20"/>
          <w:szCs w:val="20"/>
          <w:lang w:eastAsia="zh-CN"/>
        </w:rPr>
      </w:pPr>
      <w:r w:rsidRPr="001A1815">
        <w:rPr>
          <w:rFonts w:eastAsia="Calibri"/>
          <w:lang w:eastAsia="zh-CN"/>
        </w:rPr>
        <w:br w:type="page"/>
      </w:r>
    </w:p>
    <w:p w:rsidR="007114CE" w:rsidRPr="001A1815" w:rsidRDefault="00AF3175">
      <w:pPr>
        <w:jc w:val="right"/>
        <w:rPr>
          <w:rFonts w:eastAsia="Calibri"/>
          <w:sz w:val="20"/>
          <w:szCs w:val="20"/>
          <w:lang w:eastAsia="zh-CN"/>
        </w:rPr>
      </w:pPr>
      <w:r w:rsidRPr="001A1815">
        <w:rPr>
          <w:rFonts w:eastAsia="Calibri"/>
          <w:sz w:val="20"/>
          <w:szCs w:val="20"/>
          <w:lang w:eastAsia="zh-CN"/>
        </w:rPr>
        <w:lastRenderedPageBreak/>
        <w:t xml:space="preserve">Приложение № 1 </w:t>
      </w:r>
    </w:p>
    <w:p w:rsidR="007114CE" w:rsidRPr="001A1815" w:rsidRDefault="00AF3175">
      <w:pPr>
        <w:jc w:val="right"/>
        <w:rPr>
          <w:rFonts w:eastAsia="Calibri"/>
          <w:sz w:val="20"/>
          <w:szCs w:val="20"/>
          <w:lang w:eastAsia="zh-CN"/>
        </w:rPr>
      </w:pPr>
      <w:r w:rsidRPr="001A1815">
        <w:rPr>
          <w:rFonts w:eastAsia="Calibri"/>
          <w:sz w:val="20"/>
          <w:szCs w:val="20"/>
          <w:lang w:eastAsia="zh-CN"/>
        </w:rPr>
        <w:t xml:space="preserve">к Договору № _____________ от «__»      2025 г. </w:t>
      </w:r>
    </w:p>
    <w:p w:rsidR="007114CE" w:rsidRPr="001A1815" w:rsidRDefault="007114CE">
      <w:pPr>
        <w:jc w:val="center"/>
        <w:rPr>
          <w:rFonts w:eastAsia="Calibri"/>
          <w:b/>
          <w:sz w:val="20"/>
          <w:szCs w:val="20"/>
          <w:lang w:eastAsia="zh-CN"/>
        </w:rPr>
      </w:pPr>
    </w:p>
    <w:p w:rsidR="007114CE" w:rsidRPr="001A1815" w:rsidRDefault="00AF3175">
      <w:pPr>
        <w:jc w:val="center"/>
        <w:rPr>
          <w:rFonts w:eastAsia="Calibri"/>
          <w:b/>
          <w:sz w:val="20"/>
          <w:szCs w:val="20"/>
          <w:lang w:eastAsia="zh-CN"/>
        </w:rPr>
      </w:pPr>
      <w:r w:rsidRPr="001A1815">
        <w:rPr>
          <w:rFonts w:eastAsia="Calibri"/>
          <w:b/>
          <w:sz w:val="20"/>
          <w:szCs w:val="20"/>
          <w:lang w:eastAsia="zh-CN"/>
        </w:rPr>
        <w:t>СПЕЦИФИКАЦИЯ</w:t>
      </w:r>
    </w:p>
    <w:p w:rsidR="007114CE" w:rsidRPr="001A1815" w:rsidRDefault="007114CE">
      <w:pPr>
        <w:jc w:val="center"/>
        <w:rPr>
          <w:rFonts w:eastAsia="Calibri"/>
          <w:b/>
          <w:color w:val="FF0000"/>
          <w:sz w:val="20"/>
          <w:szCs w:val="20"/>
          <w:lang w:eastAsia="zh-CN"/>
        </w:rPr>
      </w:pPr>
    </w:p>
    <w:p w:rsidR="007114CE" w:rsidRPr="001A1815" w:rsidRDefault="007114CE">
      <w:pPr>
        <w:jc w:val="center"/>
        <w:rPr>
          <w:rFonts w:eastAsia="Calibri"/>
          <w:b/>
          <w:sz w:val="28"/>
          <w:szCs w:val="28"/>
          <w:lang w:eastAsia="zh-CN"/>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7114CE" w:rsidRPr="001A1815">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w:t>
            </w:r>
          </w:p>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 xml:space="preserve"> п/п</w:t>
            </w:r>
          </w:p>
        </w:tc>
        <w:tc>
          <w:tcPr>
            <w:tcW w:w="2100"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Наименование</w:t>
            </w:r>
          </w:p>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товара</w:t>
            </w:r>
          </w:p>
        </w:tc>
        <w:tc>
          <w:tcPr>
            <w:tcW w:w="1480"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производитель, страна происхождения</w:t>
            </w:r>
          </w:p>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товара</w:t>
            </w:r>
          </w:p>
        </w:tc>
        <w:tc>
          <w:tcPr>
            <w:tcW w:w="1080"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Кол-во</w:t>
            </w:r>
          </w:p>
        </w:tc>
        <w:tc>
          <w:tcPr>
            <w:tcW w:w="1371"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rsidR="007114CE" w:rsidRPr="001A1815" w:rsidRDefault="00AF3175">
            <w:pPr>
              <w:suppressAutoHyphens/>
              <w:autoSpaceDN w:val="0"/>
              <w:spacing w:after="0"/>
              <w:jc w:val="center"/>
              <w:rPr>
                <w:rFonts w:eastAsia="Calibri"/>
                <w:b/>
                <w:kern w:val="2"/>
                <w:sz w:val="18"/>
                <w:szCs w:val="18"/>
                <w:lang w:eastAsia="zh-CN"/>
              </w:rPr>
            </w:pPr>
            <w:r w:rsidRPr="001A1815">
              <w:rPr>
                <w:rFonts w:eastAsia="Calibri"/>
                <w:b/>
                <w:kern w:val="2"/>
                <w:sz w:val="18"/>
                <w:szCs w:val="18"/>
                <w:lang w:eastAsia="zh-CN"/>
              </w:rPr>
              <w:t>Сумма, включая НДС</w:t>
            </w:r>
          </w:p>
        </w:tc>
      </w:tr>
      <w:tr w:rsidR="007114CE" w:rsidRPr="001A181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widowControl w:val="0"/>
              <w:numPr>
                <w:ilvl w:val="0"/>
                <w:numId w:val="7"/>
              </w:numPr>
              <w:suppressAutoHyphens/>
              <w:autoSpaceDN w:val="0"/>
              <w:ind w:left="0" w:firstLine="0"/>
              <w:rPr>
                <w:rFonts w:eastAsia="Calibri"/>
                <w:kern w:val="2"/>
                <w:sz w:val="20"/>
                <w:szCs w:val="20"/>
                <w:lang w:eastAsia="zh-CN"/>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r>
      <w:tr w:rsidR="007114CE" w:rsidRPr="001A181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AF3175">
            <w:pPr>
              <w:suppressAutoHyphens/>
              <w:autoSpaceDN w:val="0"/>
              <w:spacing w:after="0"/>
              <w:rPr>
                <w:rFonts w:eastAsia="Calibri"/>
                <w:kern w:val="2"/>
                <w:sz w:val="20"/>
                <w:szCs w:val="20"/>
                <w:lang w:eastAsia="zh-CN"/>
              </w:rPr>
            </w:pPr>
            <w:r w:rsidRPr="001A1815">
              <w:rPr>
                <w:rFonts w:eastAsia="Calibri"/>
                <w:kern w:val="2"/>
                <w:sz w:val="20"/>
                <w:szCs w:val="20"/>
                <w:lang w:eastAsia="zh-CN"/>
              </w:rPr>
              <w:t>…</w:t>
            </w:r>
          </w:p>
        </w:tc>
        <w:tc>
          <w:tcPr>
            <w:tcW w:w="210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114CE" w:rsidRPr="001A1815" w:rsidRDefault="007114CE">
            <w:pPr>
              <w:suppressAutoHyphens/>
              <w:autoSpaceDN w:val="0"/>
              <w:spacing w:after="0"/>
              <w:rPr>
                <w:rFonts w:eastAsia="Calibri"/>
                <w:kern w:val="2"/>
                <w:sz w:val="20"/>
                <w:szCs w:val="20"/>
                <w:lang w:eastAsia="zh-CN"/>
              </w:rPr>
            </w:pPr>
          </w:p>
        </w:tc>
      </w:tr>
      <w:tr w:rsidR="007114CE" w:rsidRPr="001A1815">
        <w:trPr>
          <w:trHeight w:val="20"/>
        </w:trPr>
        <w:tc>
          <w:tcPr>
            <w:tcW w:w="5221" w:type="dxa"/>
            <w:gridSpan w:val="4"/>
          </w:tcPr>
          <w:p w:rsidR="007114CE" w:rsidRPr="001A1815" w:rsidRDefault="007114CE">
            <w:pPr>
              <w:suppressAutoHyphens/>
              <w:autoSpaceDN w:val="0"/>
              <w:spacing w:after="0"/>
              <w:jc w:val="center"/>
              <w:rPr>
                <w:rFonts w:eastAsia="Calibri"/>
                <w:b/>
                <w:kern w:val="2"/>
                <w:sz w:val="20"/>
                <w:szCs w:val="20"/>
                <w:lang w:val="en-US" w:eastAsia="zh-CN"/>
              </w:rPr>
            </w:pPr>
          </w:p>
        </w:tc>
        <w:tc>
          <w:tcPr>
            <w:tcW w:w="4702" w:type="dxa"/>
            <w:gridSpan w:val="3"/>
          </w:tcPr>
          <w:p w:rsidR="007114CE" w:rsidRPr="001A1815" w:rsidRDefault="007114CE">
            <w:pPr>
              <w:suppressAutoHyphens/>
              <w:autoSpaceDN w:val="0"/>
              <w:spacing w:after="0"/>
              <w:jc w:val="center"/>
              <w:rPr>
                <w:rFonts w:eastAsia="Calibri"/>
                <w:b/>
                <w:kern w:val="2"/>
                <w:sz w:val="20"/>
                <w:szCs w:val="20"/>
                <w:lang w:eastAsia="zh-CN"/>
              </w:rPr>
            </w:pPr>
          </w:p>
        </w:tc>
      </w:tr>
    </w:tbl>
    <w:p w:rsidR="007114CE" w:rsidRPr="001A1815" w:rsidRDefault="007114CE">
      <w:pPr>
        <w:jc w:val="right"/>
        <w:rPr>
          <w:rFonts w:eastAsia="Calibri"/>
          <w:b/>
          <w:sz w:val="20"/>
          <w:szCs w:val="20"/>
          <w:lang w:eastAsia="zh-CN"/>
        </w:rPr>
      </w:pPr>
    </w:p>
    <w:p w:rsidR="007114CE" w:rsidRPr="001A1815" w:rsidRDefault="007114CE">
      <w:pPr>
        <w:rPr>
          <w:rFonts w:eastAsia="Calibri"/>
          <w:b/>
          <w:sz w:val="20"/>
          <w:szCs w:val="20"/>
          <w:lang w:eastAsia="zh-CN"/>
        </w:rPr>
      </w:pPr>
    </w:p>
    <w:p w:rsidR="007114CE" w:rsidRPr="001A1815" w:rsidRDefault="00AF3175">
      <w:pPr>
        <w:rPr>
          <w:rFonts w:eastAsia="Calibri"/>
          <w:b/>
          <w:i/>
          <w:sz w:val="20"/>
          <w:szCs w:val="20"/>
          <w:lang w:eastAsia="zh-CN"/>
        </w:rPr>
      </w:pPr>
      <w:r w:rsidRPr="001A1815">
        <w:rPr>
          <w:rFonts w:eastAsia="Calibri"/>
          <w:b/>
          <w:sz w:val="20"/>
          <w:szCs w:val="20"/>
          <w:lang w:eastAsia="zh-CN"/>
        </w:rPr>
        <w:t>Всего к оплате:</w:t>
      </w:r>
      <w:r w:rsidRPr="001A1815">
        <w:rPr>
          <w:rFonts w:eastAsia="Calibri"/>
          <w:bCs/>
          <w:sz w:val="20"/>
          <w:szCs w:val="20"/>
          <w:lang w:eastAsia="zh-CN"/>
        </w:rPr>
        <w:t xml:space="preserve"> </w:t>
      </w:r>
      <w:r w:rsidRPr="001A1815">
        <w:rPr>
          <w:rFonts w:eastAsia="Calibri"/>
          <w:b/>
          <w:sz w:val="20"/>
          <w:szCs w:val="20"/>
          <w:lang w:eastAsia="zh-CN"/>
        </w:rPr>
        <w:t>___________,____ (сумма прописью) рублей ___ копеек.</w:t>
      </w:r>
    </w:p>
    <w:p w:rsidR="007114CE" w:rsidRPr="001A1815" w:rsidRDefault="00AF3175">
      <w:pPr>
        <w:rPr>
          <w:rFonts w:eastAsia="Calibri"/>
          <w:sz w:val="20"/>
          <w:szCs w:val="20"/>
          <w:lang w:eastAsia="zh-CN"/>
        </w:rPr>
      </w:pPr>
      <w:r w:rsidRPr="001A1815">
        <w:rPr>
          <w:rFonts w:eastAsia="Calibri"/>
          <w:sz w:val="20"/>
          <w:szCs w:val="20"/>
          <w:lang w:eastAsia="zh-CN"/>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7114CE" w:rsidRPr="001A1815">
        <w:trPr>
          <w:jc w:val="center"/>
        </w:trPr>
        <w:tc>
          <w:tcPr>
            <w:tcW w:w="5349" w:type="dxa"/>
          </w:tcPr>
          <w:p w:rsidR="007114CE" w:rsidRPr="001A1815" w:rsidRDefault="007114CE">
            <w:pPr>
              <w:suppressAutoHyphens/>
              <w:autoSpaceDN w:val="0"/>
              <w:spacing w:after="0"/>
              <w:rPr>
                <w:rFonts w:eastAsia="Calibri"/>
                <w:b/>
                <w:kern w:val="2"/>
                <w:sz w:val="20"/>
                <w:szCs w:val="20"/>
                <w:lang w:eastAsia="zh-CN"/>
              </w:rPr>
            </w:pP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Заказчик:</w:t>
            </w:r>
          </w:p>
          <w:p w:rsidR="007114CE" w:rsidRPr="001A1815" w:rsidRDefault="007114CE">
            <w:pPr>
              <w:suppressAutoHyphens/>
              <w:autoSpaceDN w:val="0"/>
              <w:spacing w:after="0"/>
              <w:rPr>
                <w:rFonts w:eastAsia="Calibri"/>
                <w:b/>
                <w:kern w:val="2"/>
                <w:sz w:val="20"/>
                <w:szCs w:val="20"/>
                <w:lang w:eastAsia="zh-CN"/>
              </w:rPr>
            </w:pP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Директор</w:t>
            </w: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_____________________/А.А. Тахтай/</w:t>
            </w: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(подписано ЭЦП)</w:t>
            </w:r>
          </w:p>
        </w:tc>
        <w:tc>
          <w:tcPr>
            <w:tcW w:w="4788" w:type="dxa"/>
          </w:tcPr>
          <w:p w:rsidR="007114CE" w:rsidRPr="001A1815" w:rsidRDefault="007114CE">
            <w:pPr>
              <w:suppressAutoHyphens/>
              <w:autoSpaceDN w:val="0"/>
              <w:spacing w:after="0"/>
              <w:rPr>
                <w:rFonts w:eastAsia="Calibri"/>
                <w:b/>
                <w:kern w:val="2"/>
                <w:sz w:val="20"/>
                <w:szCs w:val="20"/>
                <w:lang w:eastAsia="zh-CN"/>
              </w:rPr>
            </w:pP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Поставщик:</w:t>
            </w:r>
          </w:p>
          <w:p w:rsidR="007114CE" w:rsidRPr="001A1815" w:rsidRDefault="007114CE">
            <w:pPr>
              <w:suppressAutoHyphens/>
              <w:autoSpaceDN w:val="0"/>
              <w:spacing w:after="0"/>
              <w:rPr>
                <w:rFonts w:eastAsia="Calibri"/>
                <w:b/>
                <w:kern w:val="2"/>
                <w:sz w:val="20"/>
                <w:szCs w:val="20"/>
                <w:lang w:eastAsia="zh-CN"/>
              </w:rPr>
            </w:pP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________________________/ /</w:t>
            </w:r>
          </w:p>
          <w:p w:rsidR="007114CE" w:rsidRPr="001A1815" w:rsidRDefault="00AF3175">
            <w:pPr>
              <w:suppressAutoHyphens/>
              <w:autoSpaceDN w:val="0"/>
              <w:spacing w:after="0"/>
              <w:rPr>
                <w:rFonts w:eastAsia="Calibri"/>
                <w:b/>
                <w:kern w:val="2"/>
                <w:sz w:val="20"/>
                <w:szCs w:val="20"/>
                <w:lang w:eastAsia="zh-CN"/>
              </w:rPr>
            </w:pPr>
            <w:r w:rsidRPr="001A1815">
              <w:rPr>
                <w:rFonts w:eastAsia="Calibri"/>
                <w:b/>
                <w:kern w:val="2"/>
                <w:sz w:val="20"/>
                <w:szCs w:val="20"/>
                <w:lang w:eastAsia="zh-CN"/>
              </w:rPr>
              <w:t>(подписано ЭЦП)</w:t>
            </w:r>
          </w:p>
        </w:tc>
      </w:tr>
    </w:tbl>
    <w:p w:rsidR="007114CE" w:rsidRPr="001A1815" w:rsidRDefault="007114CE">
      <w:pPr>
        <w:rPr>
          <w:rFonts w:eastAsia="Calibri"/>
          <w:i/>
        </w:rPr>
      </w:pPr>
    </w:p>
    <w:p w:rsidR="007114CE" w:rsidRPr="001A1815" w:rsidRDefault="007114CE">
      <w:pPr>
        <w:jc w:val="center"/>
        <w:rPr>
          <w:rFonts w:eastAsia="Calibri"/>
          <w:b/>
          <w:bCs/>
          <w:iCs/>
          <w:sz w:val="28"/>
          <w:szCs w:val="28"/>
        </w:rPr>
      </w:pPr>
    </w:p>
    <w:p w:rsidR="007114CE" w:rsidRPr="001A1815" w:rsidRDefault="007114CE">
      <w:pPr>
        <w:jc w:val="center"/>
        <w:rPr>
          <w:rFonts w:eastAsia="Calibri"/>
          <w:b/>
          <w:bCs/>
          <w:iCs/>
          <w:sz w:val="28"/>
          <w:szCs w:val="28"/>
        </w:rPr>
        <w:sectPr w:rsidR="007114CE" w:rsidRPr="001A1815">
          <w:footerReference w:type="default" r:id="rId16"/>
          <w:pgSz w:w="11905" w:h="16838"/>
          <w:pgMar w:top="567" w:right="565" w:bottom="567" w:left="1134" w:header="720" w:footer="306" w:gutter="0"/>
          <w:cols w:space="720"/>
          <w:docGrid w:linePitch="360"/>
        </w:sectPr>
      </w:pPr>
    </w:p>
    <w:p w:rsidR="007114CE" w:rsidRPr="001A1815" w:rsidRDefault="00AF3175">
      <w:pPr>
        <w:jc w:val="right"/>
        <w:rPr>
          <w:rFonts w:eastAsia="Calibri"/>
          <w:bCs/>
          <w:iCs/>
          <w:sz w:val="20"/>
          <w:szCs w:val="20"/>
        </w:rPr>
      </w:pPr>
      <w:r w:rsidRPr="001A1815">
        <w:rPr>
          <w:rFonts w:eastAsia="Calibri"/>
          <w:bCs/>
          <w:iCs/>
          <w:sz w:val="20"/>
          <w:szCs w:val="20"/>
        </w:rPr>
        <w:lastRenderedPageBreak/>
        <w:t xml:space="preserve">Приложение № 2 </w:t>
      </w:r>
    </w:p>
    <w:p w:rsidR="007114CE" w:rsidRPr="001A1815" w:rsidRDefault="00AF3175">
      <w:pPr>
        <w:jc w:val="right"/>
        <w:rPr>
          <w:rFonts w:eastAsia="Calibri"/>
          <w:bCs/>
          <w:iCs/>
          <w:sz w:val="20"/>
          <w:szCs w:val="20"/>
        </w:rPr>
      </w:pPr>
      <w:r w:rsidRPr="001A1815">
        <w:rPr>
          <w:rFonts w:eastAsia="Calibri"/>
          <w:bCs/>
          <w:iCs/>
          <w:sz w:val="20"/>
          <w:szCs w:val="20"/>
        </w:rPr>
        <w:t xml:space="preserve">к </w:t>
      </w:r>
      <w:r w:rsidRPr="001A1815">
        <w:rPr>
          <w:rFonts w:eastAsia="Calibri"/>
          <w:bCs/>
          <w:iCs/>
          <w:sz w:val="20"/>
          <w:szCs w:val="20"/>
        </w:rPr>
        <w:t>Договору № ______от _________2025 г</w:t>
      </w:r>
    </w:p>
    <w:p w:rsidR="007114CE" w:rsidRPr="001A1815" w:rsidRDefault="007114CE">
      <w:pPr>
        <w:jc w:val="right"/>
        <w:rPr>
          <w:rFonts w:eastAsia="Calibri"/>
          <w:bCs/>
          <w:iCs/>
          <w:sz w:val="20"/>
          <w:szCs w:val="20"/>
        </w:rPr>
      </w:pPr>
    </w:p>
    <w:p w:rsidR="007114CE" w:rsidRPr="001A1815" w:rsidRDefault="007114CE">
      <w:pPr>
        <w:jc w:val="right"/>
        <w:rPr>
          <w:rFonts w:eastAsia="Calibri"/>
          <w:bCs/>
          <w:iCs/>
          <w:sz w:val="20"/>
          <w:szCs w:val="20"/>
        </w:rPr>
      </w:pPr>
    </w:p>
    <w:p w:rsidR="007114CE" w:rsidRPr="001A1815" w:rsidRDefault="007114CE">
      <w:pPr>
        <w:jc w:val="right"/>
        <w:rPr>
          <w:rFonts w:eastAsia="Calibri"/>
          <w:bCs/>
          <w:iCs/>
          <w:sz w:val="20"/>
          <w:szCs w:val="20"/>
        </w:rPr>
      </w:pPr>
    </w:p>
    <w:p w:rsidR="007114CE" w:rsidRPr="001A1815" w:rsidRDefault="007114CE">
      <w:pPr>
        <w:jc w:val="right"/>
        <w:rPr>
          <w:rFonts w:eastAsia="Calibri"/>
          <w:bCs/>
          <w:iCs/>
          <w:sz w:val="20"/>
          <w:szCs w:val="20"/>
        </w:rPr>
      </w:pPr>
    </w:p>
    <w:p w:rsidR="007114CE" w:rsidRPr="001A1815" w:rsidRDefault="00AF3175">
      <w:pPr>
        <w:jc w:val="center"/>
        <w:rPr>
          <w:b/>
          <w:bCs/>
          <w:sz w:val="20"/>
          <w:szCs w:val="20"/>
        </w:rPr>
      </w:pPr>
      <w:r w:rsidRPr="001A1815">
        <w:rPr>
          <w:b/>
          <w:bCs/>
          <w:sz w:val="20"/>
          <w:szCs w:val="20"/>
        </w:rPr>
        <w:t>ТЕХНИЧЕСКОЕ ЗАДАНИЕ</w:t>
      </w:r>
    </w:p>
    <w:p w:rsidR="007114CE" w:rsidRPr="001A1815" w:rsidRDefault="007114CE">
      <w:pPr>
        <w:ind w:right="-2"/>
        <w:jc w:val="right"/>
        <w:rPr>
          <w:sz w:val="20"/>
          <w:szCs w:val="20"/>
          <w:lang w:eastAsia="zh-CN"/>
        </w:rPr>
      </w:pPr>
    </w:p>
    <w:p w:rsidR="007114CE" w:rsidRPr="001A1815" w:rsidRDefault="007114CE">
      <w:pPr>
        <w:ind w:right="-2"/>
        <w:jc w:val="right"/>
        <w:rPr>
          <w:sz w:val="20"/>
          <w:szCs w:val="20"/>
          <w:lang w:eastAsia="zh-CN"/>
        </w:rPr>
      </w:pPr>
    </w:p>
    <w:p w:rsidR="007114CE" w:rsidRPr="001A1815" w:rsidRDefault="007114CE">
      <w:pPr>
        <w:ind w:right="-2"/>
        <w:jc w:val="right"/>
        <w:rPr>
          <w:sz w:val="20"/>
          <w:szCs w:val="20"/>
          <w:lang w:eastAsia="zh-CN"/>
        </w:rPr>
      </w:pPr>
    </w:p>
    <w:p w:rsidR="007114CE" w:rsidRPr="001A1815" w:rsidRDefault="007114CE">
      <w:pPr>
        <w:ind w:right="-2"/>
        <w:jc w:val="right"/>
        <w:rPr>
          <w:sz w:val="20"/>
          <w:szCs w:val="20"/>
          <w:lang w:eastAsia="zh-CN"/>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7114CE">
      <w:pPr>
        <w:spacing w:after="0" w:line="240" w:lineRule="auto"/>
        <w:jc w:val="right"/>
        <w:rPr>
          <w:i/>
          <w:iCs/>
        </w:rPr>
      </w:pPr>
    </w:p>
    <w:p w:rsidR="007114CE" w:rsidRPr="001A1815" w:rsidRDefault="00AF3175">
      <w:pPr>
        <w:ind w:right="-2"/>
        <w:jc w:val="right"/>
        <w:rPr>
          <w:b/>
          <w:lang w:eastAsia="zh-CN"/>
        </w:rPr>
      </w:pPr>
      <w:r w:rsidRPr="001A1815">
        <w:rPr>
          <w:lang w:eastAsia="zh-CN"/>
        </w:rPr>
        <w:lastRenderedPageBreak/>
        <w:t>Приложение № 3</w:t>
      </w:r>
    </w:p>
    <w:p w:rsidR="007114CE" w:rsidRPr="001A1815" w:rsidRDefault="00AF3175">
      <w:pPr>
        <w:ind w:right="-315"/>
        <w:jc w:val="right"/>
        <w:rPr>
          <w:lang w:eastAsia="zh-CN"/>
        </w:rPr>
      </w:pPr>
      <w:r w:rsidRPr="001A1815">
        <w:rPr>
          <w:lang w:eastAsia="zh-CN"/>
        </w:rPr>
        <w:t>к Договору №________   от________2025 г.</w:t>
      </w:r>
    </w:p>
    <w:p w:rsidR="007114CE" w:rsidRPr="001A1815" w:rsidRDefault="00AF3175">
      <w:pPr>
        <w:jc w:val="right"/>
        <w:rPr>
          <w:lang w:eastAsia="zh-CN"/>
        </w:rPr>
      </w:pPr>
      <w:r w:rsidRPr="001A1815">
        <w:rPr>
          <w:lang w:eastAsia="zh-CN"/>
        </w:rPr>
        <w:t xml:space="preserve">                                                                                                 </w:t>
      </w:r>
    </w:p>
    <w:p w:rsidR="007114CE" w:rsidRPr="001A1815" w:rsidRDefault="007114CE">
      <w:pPr>
        <w:jc w:val="center"/>
        <w:rPr>
          <w:lang w:eastAsia="zh-CN"/>
        </w:rPr>
      </w:pPr>
    </w:p>
    <w:p w:rsidR="007114CE" w:rsidRPr="001A1815" w:rsidRDefault="00AF3175">
      <w:pPr>
        <w:jc w:val="center"/>
        <w:rPr>
          <w:lang w:eastAsia="zh-CN"/>
        </w:rPr>
      </w:pPr>
      <w:r w:rsidRPr="001A1815">
        <w:rPr>
          <w:lang w:eastAsia="zh-CN"/>
        </w:rPr>
        <w:t>ФОРМА АКТА СДАЧИ-ПРИЕМКИ ТОВАРА</w:t>
      </w:r>
    </w:p>
    <w:p w:rsidR="007114CE" w:rsidRPr="001A1815" w:rsidRDefault="007114CE">
      <w:pPr>
        <w:jc w:val="center"/>
        <w:rPr>
          <w:b/>
          <w:lang w:eastAsia="zh-CN"/>
        </w:rPr>
      </w:pPr>
    </w:p>
    <w:p w:rsidR="007114CE" w:rsidRPr="001A1815" w:rsidRDefault="00AF3175">
      <w:pPr>
        <w:jc w:val="center"/>
        <w:rPr>
          <w:b/>
          <w:lang w:eastAsia="zh-CN"/>
        </w:rPr>
      </w:pPr>
      <w:r w:rsidRPr="001A1815">
        <w:rPr>
          <w:b/>
          <w:lang w:eastAsia="zh-CN"/>
        </w:rPr>
        <w:t>АКТ СДАЧИ-ПРИЕМКИ ТОВАРА</w:t>
      </w:r>
    </w:p>
    <w:p w:rsidR="007114CE" w:rsidRPr="001A1815" w:rsidRDefault="00AF3175">
      <w:pPr>
        <w:jc w:val="center"/>
        <w:rPr>
          <w:lang w:eastAsia="zh-CN"/>
        </w:rPr>
      </w:pPr>
      <w:r w:rsidRPr="001A1815">
        <w:rPr>
          <w:lang w:eastAsia="zh-CN"/>
        </w:rPr>
        <w:t>по состоянию на _____________ года</w:t>
      </w:r>
    </w:p>
    <w:p w:rsidR="007114CE" w:rsidRPr="001A1815" w:rsidRDefault="007114CE">
      <w:pPr>
        <w:jc w:val="both"/>
        <w:rPr>
          <w:lang w:eastAsia="zh-CN"/>
        </w:rPr>
      </w:pPr>
    </w:p>
    <w:p w:rsidR="007114CE" w:rsidRPr="001A1815" w:rsidRDefault="00AF3175">
      <w:pPr>
        <w:ind w:firstLine="426"/>
        <w:jc w:val="both"/>
        <w:rPr>
          <w:lang w:eastAsia="zh-CN"/>
        </w:rPr>
      </w:pPr>
      <w:r w:rsidRPr="001A1815">
        <w:rPr>
          <w:b/>
          <w:lang w:eastAsia="zh-CN"/>
        </w:rPr>
        <w:t xml:space="preserve">______________, </w:t>
      </w:r>
      <w:r w:rsidRPr="001A1815">
        <w:rPr>
          <w:lang w:eastAsia="zh-CN"/>
        </w:rPr>
        <w:t xml:space="preserve">именуемое в дальнейшем «Заказчик», в лице ___________ действующей на основании _____, с одной стороны, и </w:t>
      </w:r>
      <w:r w:rsidRPr="001A1815">
        <w:rPr>
          <w:i/>
          <w:lang w:eastAsia="zh-CN"/>
        </w:rPr>
        <w:t>_________________________(наименование организации или Ф.И.О. гражданина)</w:t>
      </w:r>
      <w:r w:rsidRPr="001A1815">
        <w:rPr>
          <w:lang w:eastAsia="zh-CN"/>
        </w:rPr>
        <w:t>, именуемое в дальнейшем «Поставщик», в лице _________________________________</w:t>
      </w:r>
      <w:r w:rsidRPr="001A1815">
        <w:rPr>
          <w:lang w:eastAsia="zh-CN"/>
        </w:rPr>
        <w:t xml:space="preserve"> </w:t>
      </w:r>
      <w:r w:rsidRPr="001A1815">
        <w:rPr>
          <w:i/>
          <w:lang w:eastAsia="zh-CN"/>
        </w:rPr>
        <w:t>(должность, Ф.И.О представителя  Поставщика)</w:t>
      </w:r>
      <w:r w:rsidRPr="001A1815">
        <w:rPr>
          <w:lang w:eastAsia="zh-CN"/>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
    <w:p w:rsidR="007114CE" w:rsidRPr="001A1815" w:rsidRDefault="00AF3175">
      <w:pPr>
        <w:ind w:firstLine="426"/>
        <w:jc w:val="both"/>
        <w:rPr>
          <w:lang w:eastAsia="zh-CN"/>
        </w:rPr>
      </w:pPr>
      <w:r w:rsidRPr="001A1815">
        <w:rPr>
          <w:lang w:eastAsia="zh-CN"/>
        </w:rPr>
        <w:t>В</w:t>
      </w:r>
      <w:r w:rsidRPr="001A1815">
        <w:rPr>
          <w:lang w:eastAsia="zh-CN"/>
        </w:rPr>
        <w:t xml:space="preserve"> соответствии с Договором № ____ от _______г., Поставщик выполнил   обязанности по поставке ____________ (далее - Товар).</w:t>
      </w:r>
    </w:p>
    <w:p w:rsidR="007114CE" w:rsidRPr="001A1815" w:rsidRDefault="007114CE">
      <w:pPr>
        <w:ind w:firstLine="426"/>
        <w:rPr>
          <w:lang w:eastAsia="zh-CN"/>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7114CE" w:rsidRPr="001A1815">
        <w:trPr>
          <w:jc w:val="center"/>
        </w:trPr>
        <w:tc>
          <w:tcPr>
            <w:tcW w:w="2376"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Наименование товара</w:t>
            </w:r>
          </w:p>
        </w:tc>
        <w:tc>
          <w:tcPr>
            <w:tcW w:w="1843"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Объем</w:t>
            </w:r>
          </w:p>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поставки</w:t>
            </w:r>
          </w:p>
        </w:tc>
        <w:tc>
          <w:tcPr>
            <w:tcW w:w="1559"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Ед. изм.</w:t>
            </w:r>
          </w:p>
        </w:tc>
        <w:tc>
          <w:tcPr>
            <w:tcW w:w="1843"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Цена за единицу, руб.</w:t>
            </w:r>
          </w:p>
        </w:tc>
        <w:tc>
          <w:tcPr>
            <w:tcW w:w="2688"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Сумма, руб.</w:t>
            </w:r>
          </w:p>
        </w:tc>
      </w:tr>
      <w:tr w:rsidR="007114CE" w:rsidRPr="001A1815">
        <w:trPr>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559"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2688" w:type="dxa"/>
          </w:tcPr>
          <w:p w:rsidR="007114CE" w:rsidRPr="001A1815" w:rsidRDefault="007114CE">
            <w:pPr>
              <w:suppressAutoHyphens/>
              <w:autoSpaceDN w:val="0"/>
              <w:spacing w:after="0"/>
              <w:rPr>
                <w:rFonts w:eastAsia="Calibri"/>
                <w:kern w:val="2"/>
                <w:lang w:eastAsia="zh-CN"/>
              </w:rPr>
            </w:pPr>
          </w:p>
        </w:tc>
      </w:tr>
      <w:tr w:rsidR="007114CE" w:rsidRPr="001A1815">
        <w:trPr>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559"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2688" w:type="dxa"/>
          </w:tcPr>
          <w:p w:rsidR="007114CE" w:rsidRPr="001A1815" w:rsidRDefault="007114CE">
            <w:pPr>
              <w:suppressAutoHyphens/>
              <w:autoSpaceDN w:val="0"/>
              <w:spacing w:after="0"/>
              <w:rPr>
                <w:rFonts w:eastAsia="Calibri"/>
                <w:kern w:val="2"/>
                <w:lang w:eastAsia="zh-CN"/>
              </w:rPr>
            </w:pPr>
          </w:p>
        </w:tc>
      </w:tr>
      <w:tr w:rsidR="007114CE" w:rsidRPr="001A1815">
        <w:trPr>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559"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2688" w:type="dxa"/>
          </w:tcPr>
          <w:p w:rsidR="007114CE" w:rsidRPr="001A1815" w:rsidRDefault="007114CE">
            <w:pPr>
              <w:suppressAutoHyphens/>
              <w:autoSpaceDN w:val="0"/>
              <w:spacing w:after="0"/>
              <w:rPr>
                <w:rFonts w:eastAsia="Calibri"/>
                <w:kern w:val="2"/>
                <w:lang w:eastAsia="zh-CN"/>
              </w:rPr>
            </w:pPr>
          </w:p>
        </w:tc>
      </w:tr>
    </w:tbl>
    <w:p w:rsidR="007114CE" w:rsidRPr="001A1815" w:rsidRDefault="007114CE">
      <w:pPr>
        <w:rPr>
          <w:sz w:val="10"/>
          <w:szCs w:val="10"/>
          <w:lang w:eastAsia="zh-CN"/>
        </w:rPr>
      </w:pPr>
    </w:p>
    <w:p w:rsidR="007114CE" w:rsidRPr="001A1815" w:rsidRDefault="00AF3175">
      <w:pPr>
        <w:rPr>
          <w:lang w:eastAsia="zh-CN"/>
        </w:rPr>
      </w:pPr>
      <w:r w:rsidRPr="001A1815">
        <w:rPr>
          <w:lang w:eastAsia="zh-CN"/>
        </w:rPr>
        <w:t>Заказчик принял___________________:</w:t>
      </w:r>
    </w:p>
    <w:p w:rsidR="007114CE" w:rsidRPr="001A1815" w:rsidRDefault="007114CE">
      <w:pPr>
        <w:rPr>
          <w:sz w:val="10"/>
          <w:szCs w:val="1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1736"/>
        <w:gridCol w:w="1298"/>
        <w:gridCol w:w="1874"/>
        <w:gridCol w:w="2395"/>
      </w:tblGrid>
      <w:tr w:rsidR="007114CE" w:rsidRPr="001A1815">
        <w:trPr>
          <w:jc w:val="center"/>
        </w:trPr>
        <w:tc>
          <w:tcPr>
            <w:tcW w:w="2376"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Наименование товара</w:t>
            </w:r>
          </w:p>
        </w:tc>
        <w:tc>
          <w:tcPr>
            <w:tcW w:w="1843"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Объем поставки</w:t>
            </w:r>
          </w:p>
        </w:tc>
        <w:tc>
          <w:tcPr>
            <w:tcW w:w="1418"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Ед. изм.</w:t>
            </w:r>
          </w:p>
        </w:tc>
        <w:tc>
          <w:tcPr>
            <w:tcW w:w="2019"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Цена за единицу, руб.</w:t>
            </w:r>
          </w:p>
        </w:tc>
        <w:tc>
          <w:tcPr>
            <w:tcW w:w="2658" w:type="dxa"/>
          </w:tcPr>
          <w:p w:rsidR="007114CE" w:rsidRPr="001A1815" w:rsidRDefault="00AF3175">
            <w:pPr>
              <w:suppressAutoHyphens/>
              <w:autoSpaceDN w:val="0"/>
              <w:spacing w:after="0"/>
              <w:jc w:val="center"/>
              <w:rPr>
                <w:rFonts w:eastAsia="Calibri"/>
                <w:b/>
                <w:kern w:val="2"/>
                <w:lang w:eastAsia="zh-CN"/>
              </w:rPr>
            </w:pPr>
            <w:r w:rsidRPr="001A1815">
              <w:rPr>
                <w:rFonts w:eastAsia="Calibri"/>
                <w:b/>
                <w:kern w:val="2"/>
                <w:lang w:eastAsia="zh-CN"/>
              </w:rPr>
              <w:t>Сумма, руб.</w:t>
            </w:r>
          </w:p>
        </w:tc>
      </w:tr>
      <w:tr w:rsidR="007114CE" w:rsidRPr="001A1815">
        <w:trPr>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418" w:type="dxa"/>
          </w:tcPr>
          <w:p w:rsidR="007114CE" w:rsidRPr="001A1815" w:rsidRDefault="007114CE">
            <w:pPr>
              <w:suppressAutoHyphens/>
              <w:autoSpaceDN w:val="0"/>
              <w:spacing w:after="0"/>
              <w:rPr>
                <w:rFonts w:eastAsia="Calibri"/>
                <w:kern w:val="2"/>
                <w:lang w:eastAsia="zh-CN"/>
              </w:rPr>
            </w:pPr>
          </w:p>
        </w:tc>
        <w:tc>
          <w:tcPr>
            <w:tcW w:w="2019" w:type="dxa"/>
          </w:tcPr>
          <w:p w:rsidR="007114CE" w:rsidRPr="001A1815" w:rsidRDefault="007114CE">
            <w:pPr>
              <w:suppressAutoHyphens/>
              <w:autoSpaceDN w:val="0"/>
              <w:spacing w:after="0"/>
              <w:rPr>
                <w:rFonts w:eastAsia="Calibri"/>
                <w:kern w:val="2"/>
                <w:lang w:eastAsia="zh-CN"/>
              </w:rPr>
            </w:pPr>
          </w:p>
        </w:tc>
        <w:tc>
          <w:tcPr>
            <w:tcW w:w="2658" w:type="dxa"/>
          </w:tcPr>
          <w:p w:rsidR="007114CE" w:rsidRPr="001A1815" w:rsidRDefault="007114CE">
            <w:pPr>
              <w:suppressAutoHyphens/>
              <w:autoSpaceDN w:val="0"/>
              <w:spacing w:after="0"/>
              <w:rPr>
                <w:rFonts w:eastAsia="Calibri"/>
                <w:kern w:val="2"/>
                <w:lang w:eastAsia="zh-CN"/>
              </w:rPr>
            </w:pPr>
          </w:p>
        </w:tc>
      </w:tr>
      <w:tr w:rsidR="007114CE" w:rsidRPr="001A1815">
        <w:trPr>
          <w:trHeight w:val="59"/>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418" w:type="dxa"/>
          </w:tcPr>
          <w:p w:rsidR="007114CE" w:rsidRPr="001A1815" w:rsidRDefault="007114CE">
            <w:pPr>
              <w:suppressAutoHyphens/>
              <w:autoSpaceDN w:val="0"/>
              <w:spacing w:after="0"/>
              <w:rPr>
                <w:rFonts w:eastAsia="Calibri"/>
                <w:kern w:val="2"/>
                <w:lang w:eastAsia="zh-CN"/>
              </w:rPr>
            </w:pPr>
          </w:p>
        </w:tc>
        <w:tc>
          <w:tcPr>
            <w:tcW w:w="2019" w:type="dxa"/>
          </w:tcPr>
          <w:p w:rsidR="007114CE" w:rsidRPr="001A1815" w:rsidRDefault="007114CE">
            <w:pPr>
              <w:suppressAutoHyphens/>
              <w:autoSpaceDN w:val="0"/>
              <w:spacing w:after="0"/>
              <w:rPr>
                <w:rFonts w:eastAsia="Calibri"/>
                <w:kern w:val="2"/>
                <w:lang w:eastAsia="zh-CN"/>
              </w:rPr>
            </w:pPr>
          </w:p>
        </w:tc>
        <w:tc>
          <w:tcPr>
            <w:tcW w:w="2658" w:type="dxa"/>
          </w:tcPr>
          <w:p w:rsidR="007114CE" w:rsidRPr="001A1815" w:rsidRDefault="007114CE">
            <w:pPr>
              <w:suppressAutoHyphens/>
              <w:autoSpaceDN w:val="0"/>
              <w:spacing w:after="0"/>
              <w:rPr>
                <w:rFonts w:eastAsia="Calibri"/>
                <w:kern w:val="2"/>
                <w:lang w:eastAsia="zh-CN"/>
              </w:rPr>
            </w:pPr>
          </w:p>
        </w:tc>
      </w:tr>
      <w:tr w:rsidR="007114CE" w:rsidRPr="001A1815">
        <w:trPr>
          <w:jc w:val="center"/>
        </w:trPr>
        <w:tc>
          <w:tcPr>
            <w:tcW w:w="2376" w:type="dxa"/>
          </w:tcPr>
          <w:p w:rsidR="007114CE" w:rsidRPr="001A1815" w:rsidRDefault="007114CE">
            <w:pPr>
              <w:suppressAutoHyphens/>
              <w:autoSpaceDN w:val="0"/>
              <w:spacing w:after="0"/>
              <w:rPr>
                <w:rFonts w:eastAsia="Calibri"/>
                <w:kern w:val="2"/>
                <w:lang w:eastAsia="zh-CN"/>
              </w:rPr>
            </w:pPr>
          </w:p>
        </w:tc>
        <w:tc>
          <w:tcPr>
            <w:tcW w:w="1843" w:type="dxa"/>
          </w:tcPr>
          <w:p w:rsidR="007114CE" w:rsidRPr="001A1815" w:rsidRDefault="007114CE">
            <w:pPr>
              <w:suppressAutoHyphens/>
              <w:autoSpaceDN w:val="0"/>
              <w:spacing w:after="0"/>
              <w:rPr>
                <w:rFonts w:eastAsia="Calibri"/>
                <w:kern w:val="2"/>
                <w:lang w:eastAsia="zh-CN"/>
              </w:rPr>
            </w:pPr>
          </w:p>
        </w:tc>
        <w:tc>
          <w:tcPr>
            <w:tcW w:w="1418" w:type="dxa"/>
          </w:tcPr>
          <w:p w:rsidR="007114CE" w:rsidRPr="001A1815" w:rsidRDefault="007114CE">
            <w:pPr>
              <w:suppressAutoHyphens/>
              <w:autoSpaceDN w:val="0"/>
              <w:spacing w:after="0"/>
              <w:rPr>
                <w:rFonts w:eastAsia="Calibri"/>
                <w:kern w:val="2"/>
                <w:lang w:eastAsia="zh-CN"/>
              </w:rPr>
            </w:pPr>
          </w:p>
        </w:tc>
        <w:tc>
          <w:tcPr>
            <w:tcW w:w="2019" w:type="dxa"/>
          </w:tcPr>
          <w:p w:rsidR="007114CE" w:rsidRPr="001A1815" w:rsidRDefault="007114CE">
            <w:pPr>
              <w:suppressAutoHyphens/>
              <w:autoSpaceDN w:val="0"/>
              <w:spacing w:after="0"/>
              <w:rPr>
                <w:rFonts w:eastAsia="Calibri"/>
                <w:kern w:val="2"/>
                <w:lang w:eastAsia="zh-CN"/>
              </w:rPr>
            </w:pPr>
          </w:p>
        </w:tc>
        <w:tc>
          <w:tcPr>
            <w:tcW w:w="2658" w:type="dxa"/>
          </w:tcPr>
          <w:p w:rsidR="007114CE" w:rsidRPr="001A1815" w:rsidRDefault="007114CE">
            <w:pPr>
              <w:suppressAutoHyphens/>
              <w:autoSpaceDN w:val="0"/>
              <w:spacing w:after="0"/>
              <w:rPr>
                <w:rFonts w:eastAsia="Calibri"/>
                <w:kern w:val="2"/>
                <w:lang w:eastAsia="zh-CN"/>
              </w:rPr>
            </w:pPr>
          </w:p>
        </w:tc>
      </w:tr>
    </w:tbl>
    <w:p w:rsidR="007114CE" w:rsidRPr="001A1815" w:rsidRDefault="007114CE">
      <w:pPr>
        <w:rPr>
          <w:sz w:val="10"/>
          <w:szCs w:val="10"/>
          <w:lang w:eastAsia="zh-CN"/>
        </w:rPr>
      </w:pPr>
    </w:p>
    <w:p w:rsidR="007114CE" w:rsidRPr="001A1815" w:rsidRDefault="00AF3175">
      <w:pPr>
        <w:rPr>
          <w:lang w:eastAsia="zh-CN"/>
        </w:rPr>
      </w:pPr>
      <w:r w:rsidRPr="001A1815">
        <w:rPr>
          <w:lang w:eastAsia="zh-CN"/>
        </w:rPr>
        <w:t>Стороны друг к другу претензий не имеют / имеют (Заказчик требует:): _______________.</w:t>
      </w:r>
    </w:p>
    <w:p w:rsidR="007114CE" w:rsidRPr="001A1815" w:rsidRDefault="007114CE">
      <w:pPr>
        <w:rPr>
          <w:sz w:val="10"/>
          <w:szCs w:val="10"/>
          <w:lang w:eastAsia="zh-CN"/>
        </w:rPr>
      </w:pPr>
    </w:p>
    <w:p w:rsidR="007114CE" w:rsidRPr="001A1815" w:rsidRDefault="007114CE">
      <w:pPr>
        <w:rPr>
          <w:sz w:val="10"/>
          <w:szCs w:val="10"/>
          <w:lang w:eastAsia="zh-CN"/>
        </w:rPr>
      </w:pPr>
    </w:p>
    <w:p w:rsidR="007114CE" w:rsidRPr="001A1815" w:rsidRDefault="00AF3175">
      <w:pPr>
        <w:rPr>
          <w:b/>
          <w:lang w:eastAsia="zh-CN"/>
        </w:rPr>
      </w:pPr>
      <w:r w:rsidRPr="001A1815">
        <w:rPr>
          <w:b/>
          <w:lang w:eastAsia="zh-CN"/>
        </w:rPr>
        <w:t xml:space="preserve">От Заказчика:                                                                       От Поставщика:                                                                             </w:t>
      </w:r>
    </w:p>
    <w:p w:rsidR="007114CE" w:rsidRPr="001A1815" w:rsidRDefault="007114CE">
      <w:pPr>
        <w:rPr>
          <w:lang w:eastAsia="zh-CN"/>
        </w:rPr>
      </w:pPr>
    </w:p>
    <w:p w:rsidR="007114CE" w:rsidRPr="001A1815" w:rsidRDefault="007114CE">
      <w:pPr>
        <w:rPr>
          <w:lang w:eastAsia="zh-CN"/>
        </w:rPr>
      </w:pPr>
    </w:p>
    <w:p w:rsidR="007114CE" w:rsidRPr="001A1815" w:rsidRDefault="00AF3175">
      <w:pPr>
        <w:rPr>
          <w:lang w:eastAsia="zh-CN"/>
        </w:rPr>
      </w:pPr>
      <w:r w:rsidRPr="001A1815">
        <w:rPr>
          <w:lang w:eastAsia="zh-CN"/>
        </w:rPr>
        <w:t>________________ /________________ /                    ____________ /________</w:t>
      </w:r>
      <w:r w:rsidRPr="001A1815">
        <w:rPr>
          <w:lang w:eastAsia="zh-CN"/>
        </w:rPr>
        <w:t>_________/</w:t>
      </w:r>
    </w:p>
    <w:p w:rsidR="007114CE" w:rsidRPr="001A1815" w:rsidRDefault="00AF3175">
      <w:pPr>
        <w:tabs>
          <w:tab w:val="left" w:pos="7743"/>
        </w:tabs>
        <w:rPr>
          <w:lang w:eastAsia="zh-CN"/>
        </w:rPr>
      </w:pPr>
      <w:r w:rsidRPr="001A1815">
        <w:rPr>
          <w:lang w:eastAsia="zh-CN"/>
        </w:rPr>
        <w:t>м.п.                                   Ф.И.О                                  м.п.               Ф.И.О</w:t>
      </w:r>
    </w:p>
    <w:p w:rsidR="007114CE" w:rsidRPr="001A1815" w:rsidRDefault="007114CE">
      <w:pPr>
        <w:rPr>
          <w:color w:val="000000"/>
          <w:sz w:val="20"/>
          <w:szCs w:val="20"/>
        </w:rPr>
      </w:pPr>
    </w:p>
    <w:p w:rsidR="007114CE" w:rsidRPr="001A1815" w:rsidRDefault="00AF3175">
      <w:pPr>
        <w:keepNext/>
        <w:widowControl w:val="0"/>
        <w:spacing w:after="0"/>
        <w:jc w:val="center"/>
        <w:rPr>
          <w:rFonts w:eastAsia="Times New Roman"/>
          <w:b/>
        </w:rPr>
      </w:pPr>
      <w:r w:rsidRPr="001A1815">
        <w:rPr>
          <w:rFonts w:eastAsia="Times New Roman"/>
          <w:b/>
        </w:rPr>
        <w:lastRenderedPageBreak/>
        <w:t>ЗАЯВКА НА УЧАСТИЕ В ЗАПРОСЕ ЦЕН НА ЭЛЕКТРОННОЙ ТОРГОВОЙ ПЛОЩАДКЕ</w:t>
      </w:r>
    </w:p>
    <w:p w:rsidR="007114CE" w:rsidRPr="001A1815" w:rsidRDefault="007114CE">
      <w:pPr>
        <w:keepNext/>
        <w:widowControl w:val="0"/>
        <w:spacing w:after="0"/>
        <w:jc w:val="center"/>
        <w:rPr>
          <w:rFonts w:eastAsia="Times New Roman"/>
          <w:b/>
        </w:rPr>
      </w:pPr>
    </w:p>
    <w:tbl>
      <w:tblPr>
        <w:tblW w:w="5000" w:type="pct"/>
        <w:jc w:val="right"/>
        <w:tblLayout w:type="fixed"/>
        <w:tblLook w:val="04A0" w:firstRow="1" w:lastRow="0" w:firstColumn="1" w:lastColumn="0" w:noHBand="0" w:noVBand="1"/>
      </w:tblPr>
      <w:tblGrid>
        <w:gridCol w:w="4981"/>
        <w:gridCol w:w="4593"/>
      </w:tblGrid>
      <w:tr w:rsidR="007114CE" w:rsidRPr="001A1815">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jc w:val="center"/>
              <w:rPr>
                <w:rFonts w:eastAsia="Times New Roman"/>
                <w:b/>
                <w:bCs/>
              </w:rPr>
            </w:pPr>
            <w:r w:rsidRPr="001A1815">
              <w:rPr>
                <w:rFonts w:eastAsia="Times New Roman"/>
                <w:b/>
                <w:bCs/>
              </w:rPr>
              <w:t>Для юридического лица</w:t>
            </w: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 xml:space="preserve">Организационно-правовая форма, фирменное </w:t>
            </w:r>
            <w:r w:rsidRPr="001A1815">
              <w:rPr>
                <w:rFonts w:eastAsia="Times New Roman"/>
                <w:bCs/>
              </w:rPr>
              <w:t>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Банковские реквизиты участника закупки: наименование банка, р/сч, к/сч, БИК</w:t>
            </w:r>
            <w:r w:rsidRPr="001A1815">
              <w:rPr>
                <w:rFonts w:eastAsia="Times New Roman"/>
                <w:bCs/>
              </w:rPr>
              <w:t xml:space="preserve"> и пр.</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lang w:val="en-US"/>
              </w:rPr>
            </w:pPr>
            <w:r w:rsidRPr="001A1815">
              <w:rPr>
                <w:rFonts w:eastAsia="Times New Roman"/>
                <w:bCs/>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 xml:space="preserve">Код по общероссийскому классификатору предприятий и организаций (ОКПО), </w:t>
            </w:r>
            <w:r w:rsidRPr="001A1815">
              <w:rPr>
                <w:rFonts w:eastAsia="Times New Roman"/>
                <w:bCs/>
              </w:rPr>
              <w:t>установленный исполнителем</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Дата постановки на учет в налоговом органе в соответствии со свидетельством о постановке на учет в</w:t>
            </w:r>
            <w:r w:rsidRPr="001A1815">
              <w:rPr>
                <w:rFonts w:eastAsia="Times New Roman"/>
                <w:bCs/>
              </w:rPr>
              <w:t xml:space="preserve">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jc w:val="center"/>
              <w:rPr>
                <w:rFonts w:eastAsia="Times New Roman"/>
                <w:b/>
                <w:bCs/>
              </w:rPr>
            </w:pPr>
            <w:r w:rsidRPr="001A1815">
              <w:rPr>
                <w:rFonts w:eastAsia="Times New Roman"/>
                <w:b/>
                <w:bCs/>
              </w:rPr>
              <w:t>Для физического лица</w:t>
            </w: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lang w:val="en-US"/>
              </w:rPr>
            </w:pPr>
            <w:r w:rsidRPr="001A1815">
              <w:rPr>
                <w:rFonts w:eastAsia="Times New Roman"/>
                <w:bCs/>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r w:rsidR="007114CE" w:rsidRPr="001A1815">
        <w:trPr>
          <w:jc w:val="right"/>
        </w:trPr>
        <w:tc>
          <w:tcPr>
            <w:tcW w:w="4984" w:type="dxa"/>
            <w:tcBorders>
              <w:top w:val="single" w:sz="4" w:space="0" w:color="000000"/>
              <w:left w:val="single" w:sz="4" w:space="0" w:color="000000"/>
              <w:bottom w:val="single" w:sz="4" w:space="0" w:color="000000"/>
              <w:right w:val="single" w:sz="4" w:space="0" w:color="000000"/>
            </w:tcBorders>
          </w:tcPr>
          <w:p w:rsidR="007114CE" w:rsidRPr="001A1815" w:rsidRDefault="00AF3175">
            <w:pPr>
              <w:keepNext/>
              <w:widowControl w:val="0"/>
              <w:spacing w:after="0" w:line="240" w:lineRule="auto"/>
              <w:rPr>
                <w:rFonts w:eastAsia="Times New Roman"/>
                <w:bCs/>
              </w:rPr>
            </w:pPr>
            <w:r w:rsidRPr="001A1815">
              <w:rPr>
                <w:rFonts w:eastAsia="Times New Roman"/>
                <w:bCs/>
              </w:rPr>
              <w:t xml:space="preserve">Ф.И.О. и номер телефона </w:t>
            </w:r>
            <w:r w:rsidRPr="001A1815">
              <w:rPr>
                <w:rFonts w:eastAsia="Times New Roman"/>
                <w:bCs/>
              </w:rPr>
              <w:t>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114CE" w:rsidRPr="001A1815" w:rsidRDefault="007114CE">
            <w:pPr>
              <w:keepNext/>
              <w:widowControl w:val="0"/>
              <w:spacing w:after="0" w:line="240" w:lineRule="auto"/>
              <w:rPr>
                <w:rFonts w:eastAsia="Times New Roman"/>
                <w:bCs/>
              </w:rPr>
            </w:pPr>
          </w:p>
        </w:tc>
      </w:tr>
    </w:tbl>
    <w:p w:rsidR="007114CE" w:rsidRPr="001A1815" w:rsidRDefault="007114CE">
      <w:pPr>
        <w:keepNext/>
        <w:widowControl w:val="0"/>
        <w:spacing w:after="0" w:line="240" w:lineRule="auto"/>
        <w:ind w:firstLine="709"/>
        <w:rPr>
          <w:rFonts w:eastAsia="Times New Roman"/>
          <w:b/>
          <w:bCs/>
        </w:rPr>
      </w:pPr>
    </w:p>
    <w:p w:rsidR="007114CE" w:rsidRPr="001A1815" w:rsidRDefault="00AF3175">
      <w:pPr>
        <w:keepNext/>
        <w:widowControl w:val="0"/>
        <w:spacing w:after="0"/>
        <w:ind w:firstLineChars="275" w:firstLine="605"/>
        <w:jc w:val="both"/>
        <w:rPr>
          <w:rFonts w:eastAsia="Times New Roman"/>
        </w:rPr>
      </w:pPr>
      <w:r w:rsidRPr="001A1815">
        <w:rPr>
          <w:rFonts w:eastAsia="Times New Roman"/>
          <w:bCs/>
        </w:rPr>
        <w:t xml:space="preserve">Изучив извещение о проведении </w:t>
      </w:r>
      <w:r w:rsidRPr="001A1815">
        <w:rPr>
          <w:rFonts w:eastAsia="Times New Roman"/>
          <w:bCs/>
        </w:rPr>
        <w:t>ценового запроса</w:t>
      </w:r>
      <w:r w:rsidRPr="001A1815">
        <w:rPr>
          <w:rFonts w:eastAsia="Times New Roman"/>
          <w:bCs/>
        </w:rPr>
        <w:t xml:space="preserve"> на право заключения договора</w:t>
      </w:r>
      <w:r w:rsidRPr="001A1815">
        <w:rPr>
          <w:rFonts w:eastAsia="Times New Roman"/>
        </w:rPr>
        <w:t>, проект договора, а также применимые к данному запросу цен законодательство и нормативно-правовые акты __________________________ (наи</w:t>
      </w:r>
      <w:r w:rsidRPr="001A1815">
        <w:rPr>
          <w:rFonts w:eastAsia="Times New Roman"/>
        </w:rPr>
        <w:t xml:space="preserve">менование организации) в лице директора __________________, действующего на основании _______________ </w:t>
      </w:r>
    </w:p>
    <w:p w:rsidR="007114CE" w:rsidRPr="001A1815" w:rsidRDefault="00AF3175" w:rsidP="001A1815">
      <w:pPr>
        <w:keepNext/>
        <w:widowControl w:val="0"/>
        <w:spacing w:after="0"/>
        <w:ind w:firstLineChars="275" w:firstLine="607"/>
        <w:jc w:val="both"/>
        <w:rPr>
          <w:b/>
        </w:rPr>
      </w:pPr>
      <w:r w:rsidRPr="001A1815">
        <w:rPr>
          <w:rFonts w:eastAsia="Times New Roman"/>
          <w:b/>
        </w:rPr>
        <w:t>сообщаем о согласии</w:t>
      </w:r>
      <w:r w:rsidRPr="001A1815">
        <w:rPr>
          <w:rFonts w:eastAsia="Times New Roman"/>
        </w:rPr>
        <w:t xml:space="preserve"> участвовать в запросе цен в электронной форме на__________ исполнить условия договора, указанные в извещении о проведении </w:t>
      </w:r>
      <w:r w:rsidRPr="001A1815">
        <w:rPr>
          <w:rFonts w:eastAsia="Times New Roman"/>
        </w:rPr>
        <w:t>ценового за</w:t>
      </w:r>
      <w:r w:rsidRPr="001A1815">
        <w:rPr>
          <w:rFonts w:eastAsia="Times New Roman"/>
        </w:rPr>
        <w:t>проса</w:t>
      </w:r>
      <w:r w:rsidRPr="001A1815">
        <w:rPr>
          <w:rFonts w:eastAsia="Times New Roman"/>
        </w:rPr>
        <w:t xml:space="preserve">, и направляем настоящую заявку. </w:t>
      </w:r>
    </w:p>
    <w:p w:rsidR="007114CE" w:rsidRPr="001A1815" w:rsidRDefault="00AF3175">
      <w:pPr>
        <w:keepNext/>
        <w:widowControl w:val="0"/>
        <w:spacing w:after="0"/>
        <w:ind w:firstLineChars="275" w:firstLine="605"/>
        <w:jc w:val="both"/>
        <w:rPr>
          <w:rFonts w:eastAsia="Times New Roman"/>
        </w:rPr>
      </w:pPr>
      <w:r w:rsidRPr="001A1815">
        <w:rPr>
          <w:rFonts w:eastAsia="Times New Roman"/>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выполнить работы по месту и в указанные в договоре </w:t>
      </w:r>
      <w:r w:rsidRPr="001A1815">
        <w:rPr>
          <w:rFonts w:eastAsia="Times New Roman"/>
        </w:rPr>
        <w:t>сроки.</w:t>
      </w:r>
    </w:p>
    <w:p w:rsidR="007114CE" w:rsidRPr="001A1815" w:rsidRDefault="00AF3175" w:rsidP="001A1815">
      <w:pPr>
        <w:keepNext/>
        <w:widowControl w:val="0"/>
        <w:spacing w:after="0"/>
        <w:ind w:firstLineChars="275" w:firstLine="607"/>
        <w:contextualSpacing/>
        <w:rPr>
          <w:rFonts w:eastAsia="Times New Roman"/>
          <w:b/>
        </w:rPr>
      </w:pPr>
      <w:r w:rsidRPr="001A1815">
        <w:rPr>
          <w:rFonts w:eastAsia="Times New Roman"/>
          <w:b/>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Pr="001A1815">
        <w:rPr>
          <w:rFonts w:eastAsia="Times New Roman"/>
          <w:b/>
        </w:rPr>
        <w:t>ценового запроса</w:t>
      </w:r>
      <w:r w:rsidRPr="001A1815">
        <w:rPr>
          <w:rFonts w:eastAsia="Times New Roman"/>
          <w:b/>
        </w:rPr>
        <w:t xml:space="preserve"> в электронной форме.</w:t>
      </w:r>
    </w:p>
    <w:p w:rsidR="007114CE" w:rsidRPr="001A1815" w:rsidRDefault="007114CE">
      <w:pPr>
        <w:keepNext/>
        <w:widowControl w:val="0"/>
        <w:spacing w:after="0"/>
        <w:ind w:firstLineChars="275" w:firstLine="605"/>
        <w:rPr>
          <w:rFonts w:eastAsia="Times New Roman"/>
        </w:rPr>
      </w:pPr>
    </w:p>
    <w:p w:rsidR="007114CE" w:rsidRPr="001A1815" w:rsidRDefault="00AF3175" w:rsidP="001A1815">
      <w:pPr>
        <w:keepNext/>
        <w:widowControl w:val="0"/>
        <w:spacing w:after="0"/>
        <w:ind w:firstLineChars="275" w:firstLine="607"/>
        <w:jc w:val="both"/>
        <w:rPr>
          <w:rFonts w:eastAsia="Times New Roman"/>
        </w:rPr>
      </w:pPr>
      <w:r w:rsidRPr="001A1815">
        <w:rPr>
          <w:rFonts w:eastAsia="Times New Roman"/>
          <w:b/>
        </w:rPr>
        <w:t>Мы согласны</w:t>
      </w:r>
      <w:r w:rsidRPr="001A1815">
        <w:rPr>
          <w:rFonts w:eastAsia="Times New Roman"/>
        </w:rPr>
        <w:t xml:space="preserve"> выполнить работы в полном соответствии с требованиями извещения о проведении </w:t>
      </w:r>
      <w:r w:rsidRPr="001A1815">
        <w:rPr>
          <w:rFonts w:eastAsia="Times New Roman"/>
        </w:rPr>
        <w:t>ценового запроса</w:t>
      </w:r>
      <w:r w:rsidRPr="001A1815">
        <w:rPr>
          <w:rFonts w:eastAsia="Times New Roman"/>
        </w:rPr>
        <w:t xml:space="preserve"> и согласно </w:t>
      </w:r>
      <w:r w:rsidRPr="001A1815">
        <w:rPr>
          <w:rFonts w:eastAsia="Times New Roman"/>
          <w:b/>
        </w:rPr>
        <w:t>нашему предложению о цене договора</w:t>
      </w:r>
      <w:r w:rsidRPr="001A1815">
        <w:rPr>
          <w:rFonts w:eastAsia="Times New Roman"/>
          <w:b/>
          <w:color w:val="FF0000"/>
        </w:rPr>
        <w:t>*</w:t>
      </w:r>
      <w:r w:rsidRPr="001A1815">
        <w:rPr>
          <w:rFonts w:eastAsia="Times New Roman"/>
          <w:b/>
        </w:rPr>
        <w:t xml:space="preserve">: </w:t>
      </w:r>
    </w:p>
    <w:p w:rsidR="007114CE" w:rsidRPr="001A1815" w:rsidRDefault="00AF3175" w:rsidP="001A1815">
      <w:pPr>
        <w:keepNext/>
        <w:widowControl w:val="0"/>
        <w:spacing w:after="0"/>
        <w:ind w:firstLineChars="275" w:firstLine="607"/>
        <w:jc w:val="both"/>
        <w:rPr>
          <w:rFonts w:eastAsia="Times New Roman"/>
        </w:rPr>
      </w:pPr>
      <w:r w:rsidRPr="001A1815">
        <w:rPr>
          <w:rFonts w:eastAsia="Times New Roman"/>
          <w:b/>
        </w:rPr>
        <w:t xml:space="preserve">Цена договора составляет: _________________ </w:t>
      </w:r>
      <w:r w:rsidRPr="001A1815">
        <w:rPr>
          <w:rFonts w:eastAsia="Times New Roman"/>
        </w:rPr>
        <w:t>(сумма прописью).</w:t>
      </w:r>
    </w:p>
    <w:p w:rsidR="007114CE" w:rsidRPr="001A1815" w:rsidRDefault="00AF3175">
      <w:pPr>
        <w:keepNext/>
        <w:widowControl w:val="0"/>
        <w:spacing w:after="0" w:line="276" w:lineRule="auto"/>
        <w:ind w:firstLineChars="275" w:firstLine="605"/>
        <w:jc w:val="both"/>
        <w:rPr>
          <w:rFonts w:eastAsia="Times New Roman"/>
          <w:color w:val="FF0000"/>
        </w:rPr>
      </w:pPr>
      <w:r w:rsidRPr="001A1815">
        <w:rPr>
          <w:rFonts w:eastAsia="Times New Roman"/>
          <w:color w:val="FF0000"/>
        </w:rPr>
        <w:t xml:space="preserve">* Ценовое предложение также отдельно должно быть </w:t>
      </w:r>
      <w:r w:rsidRPr="001A1815">
        <w:rPr>
          <w:rFonts w:eastAsia="Times New Roman"/>
          <w:color w:val="FF0000"/>
        </w:rPr>
        <w:t xml:space="preserve">прикреплено в разделе "Ценовое </w:t>
      </w:r>
      <w:r w:rsidRPr="001A1815">
        <w:rPr>
          <w:rFonts w:eastAsia="Times New Roman"/>
          <w:color w:val="FF0000"/>
        </w:rPr>
        <w:lastRenderedPageBreak/>
        <w:t>предложение" с использованием функционала и в соответствии с регламентом электронной торговой площадки.</w:t>
      </w:r>
    </w:p>
    <w:p w:rsidR="007114CE" w:rsidRPr="001A1815" w:rsidRDefault="00AF3175">
      <w:pPr>
        <w:keepNext/>
        <w:widowControl w:val="0"/>
        <w:spacing w:after="0" w:line="240" w:lineRule="auto"/>
        <w:ind w:firstLineChars="275" w:firstLine="605"/>
        <w:jc w:val="both"/>
        <w:rPr>
          <w:rFonts w:eastAsia="Times New Roman"/>
        </w:rPr>
      </w:pPr>
      <w:r w:rsidRPr="001A1815">
        <w:rPr>
          <w:rFonts w:eastAsia="Times New Roman"/>
        </w:rPr>
        <w:t>Заявленная нами цена договора является твердой, изменение существенных условий договора при его исполнении не допускается</w:t>
      </w:r>
      <w:r w:rsidRPr="001A1815">
        <w:rPr>
          <w:rFonts w:eastAsia="Times New Roman"/>
        </w:rPr>
        <w:t>,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w:t>
      </w:r>
      <w:r w:rsidRPr="001A1815">
        <w:rPr>
          <w:rFonts w:eastAsia="Times New Roman"/>
        </w:rPr>
        <w:t xml:space="preserve">оведении </w:t>
      </w:r>
      <w:r w:rsidRPr="001A1815">
        <w:rPr>
          <w:rFonts w:eastAsia="Times New Roman"/>
        </w:rPr>
        <w:t>ценового запроса</w:t>
      </w:r>
      <w:r w:rsidRPr="001A1815">
        <w:rPr>
          <w:rFonts w:eastAsia="Times New Roman"/>
        </w:rPr>
        <w:t xml:space="preserve">, а победитель в проведении </w:t>
      </w:r>
      <w:r w:rsidRPr="001A1815">
        <w:rPr>
          <w:rFonts w:eastAsia="Times New Roman"/>
        </w:rPr>
        <w:t>ценового запроса</w:t>
      </w:r>
      <w:r w:rsidRPr="001A1815">
        <w:rPr>
          <w:rFonts w:eastAsia="Times New Roman"/>
        </w:rPr>
        <w:t xml:space="preserve"> будет признан уклонившимся от заключения договор</w:t>
      </w:r>
      <w:r w:rsidRPr="001A1815">
        <w:t>,</w:t>
      </w:r>
      <w:r w:rsidRPr="001A1815">
        <w:rPr>
          <w:rFonts w:eastAsia="Times New Roman"/>
        </w:rPr>
        <w:t xml:space="preserve"> мы обязуемся подписать договор в соответствии с требованиями извещения о проведении </w:t>
      </w:r>
      <w:r w:rsidRPr="001A1815">
        <w:rPr>
          <w:rFonts w:eastAsia="Times New Roman"/>
        </w:rPr>
        <w:t>ценового запроса</w:t>
      </w:r>
      <w:r w:rsidRPr="001A1815">
        <w:rPr>
          <w:rFonts w:eastAsia="Times New Roman"/>
        </w:rPr>
        <w:t xml:space="preserve"> и условиями нашего предложения.</w:t>
      </w:r>
    </w:p>
    <w:p w:rsidR="007114CE" w:rsidRPr="001A1815" w:rsidRDefault="00AF3175">
      <w:pPr>
        <w:keepNext/>
        <w:widowControl w:val="0"/>
        <w:spacing w:after="0" w:line="240" w:lineRule="auto"/>
        <w:ind w:firstLineChars="275" w:firstLine="605"/>
        <w:jc w:val="both"/>
        <w:rPr>
          <w:rFonts w:eastAsia="Times New Roman"/>
        </w:rPr>
      </w:pPr>
      <w:r w:rsidRPr="001A1815">
        <w:rPr>
          <w:rFonts w:eastAsia="Times New Roman"/>
        </w:rPr>
        <w:t>Сог</w:t>
      </w:r>
      <w:r w:rsidRPr="001A1815">
        <w:rPr>
          <w:rFonts w:eastAsia="Times New Roman"/>
        </w:rPr>
        <w:t>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w:t>
      </w:r>
      <w:r w:rsidRPr="001A1815">
        <w:rPr>
          <w:rFonts w:eastAsia="Times New Roman"/>
        </w:rPr>
        <w:t xml:space="preserve">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7114CE" w:rsidRPr="001A1815" w:rsidRDefault="00AF3175" w:rsidP="001A1815">
      <w:pPr>
        <w:keepNext/>
        <w:widowControl w:val="0"/>
        <w:spacing w:after="0"/>
        <w:ind w:firstLineChars="300" w:firstLine="663"/>
        <w:jc w:val="both"/>
        <w:rPr>
          <w:rFonts w:eastAsia="Times New Roman"/>
        </w:rPr>
      </w:pPr>
      <w:r w:rsidRPr="001A1815">
        <w:rPr>
          <w:rFonts w:eastAsia="Times New Roman"/>
          <w:b/>
          <w:u w:val="single"/>
        </w:rPr>
        <w:t>Мы декларируем</w:t>
      </w:r>
      <w:r w:rsidRPr="001A1815">
        <w:rPr>
          <w:rFonts w:eastAsia="Times New Roman"/>
        </w:rPr>
        <w:t xml:space="preserve"> о своем соответствии требованиям, указанным в извещении о</w:t>
      </w:r>
      <w:r w:rsidRPr="001A1815">
        <w:rPr>
          <w:rFonts w:eastAsia="Times New Roman"/>
        </w:rPr>
        <w:t xml:space="preserve"> проведение </w:t>
      </w:r>
      <w:r w:rsidRPr="001A1815">
        <w:rPr>
          <w:rFonts w:eastAsia="Times New Roman"/>
        </w:rPr>
        <w:t>ценового запроса</w:t>
      </w:r>
      <w:r w:rsidRPr="001A1815">
        <w:rPr>
          <w:rFonts w:eastAsia="Times New Roman"/>
        </w:rPr>
        <w:t>, а именно:</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не проведение</w:t>
      </w:r>
      <w:r w:rsidRPr="001A1815">
        <w:rPr>
          <w:rFonts w:eastAsia="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(6анкротом) и об открытии конкурсного производства;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не приостановл</w:t>
      </w:r>
      <w:r w:rsidRPr="001A1815">
        <w:rPr>
          <w:rFonts w:eastAsia="Times New Roman"/>
          <w:lang w:eastAsia="ru-RU"/>
        </w:rPr>
        <w:t xml:space="preserve">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отсутствие у участника закупки недоимки по налогам, сборам, задолженности по иным о</w:t>
      </w:r>
      <w:r w:rsidRPr="001A1815">
        <w:rPr>
          <w:rFonts w:eastAsia="Times New Roman"/>
          <w:lang w:eastAsia="ru-RU"/>
        </w:rPr>
        <w:t>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w:t>
      </w:r>
      <w:r w:rsidRPr="001A1815">
        <w:rPr>
          <w:rFonts w:eastAsia="Times New Roman"/>
          <w:lang w:eastAsia="ru-RU"/>
        </w:rPr>
        <w:t>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cумм исполненной или которые признаны безнадежными к взысканию в соответст</w:t>
      </w:r>
      <w:r w:rsidRPr="001A1815">
        <w:rPr>
          <w:rFonts w:eastAsia="Times New Roman"/>
          <w:lang w:eastAsia="ru-RU"/>
        </w:rPr>
        <w:t>вии с законодательством Российской Федерации о нaлогах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1A1815">
        <w:rPr>
          <w:rFonts w:eastAsia="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зявлению на дату рассмотрения заявки на участие определени</w:t>
      </w:r>
      <w:r w:rsidRPr="001A1815">
        <w:rPr>
          <w:rFonts w:eastAsia="Times New Roman"/>
          <w:lang w:eastAsia="ru-RU"/>
        </w:rPr>
        <w:t xml:space="preserve">и поставщика (подрядчика, исполнителя) не принято;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1A1815">
        <w:rPr>
          <w:rFonts w:eastAsia="Times New Roman"/>
          <w:lang w:eastAsia="ru-RU"/>
        </w:rPr>
        <w:t xml:space="preserve">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w:t>
      </w:r>
      <w:r w:rsidRPr="001A1815">
        <w:rPr>
          <w:rFonts w:eastAsia="Times New Roman"/>
          <w:lang w:eastAsia="ru-RU"/>
        </w:rPr>
        <w:t>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Pr="001A1815">
        <w:rPr>
          <w:rFonts w:eastAsia="Times New Roman"/>
          <w:lang w:eastAsia="ru-RU"/>
        </w:rPr>
        <w:t xml:space="preserve">ектом осуществляемой закупки, и административного наказания в виде дисквалификации;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участник закупки - юридическое лицо, которое в течение двух лет до момента подачи зaявки на участие в закупке не было привлечено к административной ответственности за сове</w:t>
      </w:r>
      <w:r w:rsidRPr="001A1815">
        <w:rPr>
          <w:rFonts w:eastAsia="Times New Roman"/>
          <w:lang w:eastAsia="ru-RU"/>
        </w:rPr>
        <w:t xml:space="preserve">ршение административного правонарушения, предусмотренного статьей 19.28 Кодекса </w:t>
      </w:r>
      <w:r w:rsidRPr="001A1815">
        <w:rPr>
          <w:rFonts w:eastAsia="Times New Roman"/>
          <w:lang w:eastAsia="ru-RU"/>
        </w:rPr>
        <w:lastRenderedPageBreak/>
        <w:t xml:space="preserve">Российской Федерации об административных правонарушениях;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w:t>
      </w:r>
      <w:r w:rsidRPr="001A1815">
        <w:rPr>
          <w:rFonts w:eastAsia="Times New Roman"/>
          <w:lang w:eastAsia="ru-RU"/>
        </w:rPr>
        <w:t xml:space="preserve">атуры или искусства, исполнения, на финансирование проката или показа национального фильма;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отсугствие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w:t>
      </w:r>
      <w:r w:rsidRPr="001A1815">
        <w:rPr>
          <w:rFonts w:eastAsia="Times New Roman"/>
          <w:lang w:eastAsia="ru-RU"/>
        </w:rPr>
        <w:t>лению закупок, руководитель службы закупок заказчика, управляющий закупкaми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w:t>
      </w:r>
      <w:r w:rsidRPr="001A1815">
        <w:rPr>
          <w:rFonts w:eastAsia="Times New Roman"/>
          <w:lang w:eastAsia="ru-RU"/>
        </w:rPr>
        <w:t>,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3акупки, с</w:t>
      </w:r>
      <w:r w:rsidRPr="001A1815">
        <w:rPr>
          <w:rFonts w:eastAsia="Times New Roman"/>
          <w:lang w:eastAsia="ru-RU"/>
        </w:rPr>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Pr="001A1815">
        <w:rPr>
          <w:rFonts w:eastAsia="Times New Roman"/>
          <w:lang w:eastAsia="ru-RU"/>
        </w:rPr>
        <w:t>внуками), полнородньми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w:t>
      </w:r>
      <w:r w:rsidRPr="001A1815">
        <w:rPr>
          <w:rFonts w:eastAsia="Times New Roman"/>
          <w:lang w:eastAsia="ru-RU"/>
        </w:rPr>
        <w:t>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участник закупки не является оф</w:t>
      </w:r>
      <w:r w:rsidRPr="001A1815">
        <w:rPr>
          <w:rFonts w:eastAsia="Times New Roman"/>
          <w:lang w:eastAsia="ru-RU"/>
        </w:rPr>
        <w:t>шорной компанией;</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 xml:space="preserve">отсутствие сведений об участнике закупки в реестре недобросовестных поставщиков, предусмотренном статьей 5 Федерального закона № 223-Ф3 от 18.07.201lг. «О закупках товаров, работ, услуг отдельными видами юридических лиц»; </w:t>
      </w:r>
    </w:p>
    <w:p w:rsidR="007114CE" w:rsidRPr="001A1815" w:rsidRDefault="00AF3175">
      <w:pPr>
        <w:keepNext/>
        <w:widowControl w:val="0"/>
        <w:numPr>
          <w:ilvl w:val="0"/>
          <w:numId w:val="8"/>
        </w:numPr>
        <w:tabs>
          <w:tab w:val="clear" w:pos="425"/>
        </w:tabs>
        <w:spacing w:after="0"/>
        <w:ind w:left="0" w:firstLine="660"/>
        <w:jc w:val="both"/>
        <w:rPr>
          <w:rFonts w:eastAsia="Times New Roman"/>
          <w:lang w:eastAsia="ru-RU"/>
        </w:rPr>
      </w:pPr>
      <w:r w:rsidRPr="001A1815">
        <w:rPr>
          <w:rFonts w:eastAsia="Times New Roman"/>
          <w:lang w:eastAsia="ru-RU"/>
        </w:rPr>
        <w:t>отсутствие информации об участнике закупки в предусмотренном Федеральным законом от 5 апреля 2013 года №44-Ф3 «О контрактной системе в сфере закупок товаров, работ, услyг для обеспечения государственных и муниципальных нужд» в  реестре недобросовестных пос</w:t>
      </w:r>
      <w:r w:rsidRPr="001A1815">
        <w:rPr>
          <w:rFonts w:eastAsia="Times New Roman"/>
          <w:lang w:eastAsia="ru-RU"/>
        </w:rPr>
        <w:t xml:space="preserve">тавщиков (подрядчиков, исполнителей); </w:t>
      </w:r>
    </w:p>
    <w:p w:rsidR="007114CE" w:rsidRPr="001A1815" w:rsidRDefault="00AF3175">
      <w:pPr>
        <w:keepNext/>
        <w:widowControl w:val="0"/>
        <w:numPr>
          <w:ilvl w:val="0"/>
          <w:numId w:val="8"/>
        </w:numPr>
        <w:tabs>
          <w:tab w:val="clear" w:pos="425"/>
        </w:tabs>
        <w:spacing w:after="0"/>
        <w:ind w:left="0" w:firstLine="660"/>
        <w:jc w:val="both"/>
        <w:rPr>
          <w:rFonts w:eastAsia="Times New Roman"/>
        </w:rPr>
      </w:pPr>
      <w:r w:rsidRPr="001A1815">
        <w:rPr>
          <w:rFonts w:eastAsia="Times New Roman"/>
          <w:lang w:eastAsia="ru-RU"/>
        </w:rPr>
        <w:t>участник закупки не является иностранным агентом.</w:t>
      </w:r>
    </w:p>
    <w:p w:rsidR="007114CE" w:rsidRPr="001A1815" w:rsidRDefault="00AF3175">
      <w:pPr>
        <w:keepNext/>
        <w:widowControl w:val="0"/>
        <w:spacing w:after="0"/>
        <w:ind w:left="55" w:firstLineChars="275" w:firstLine="605"/>
        <w:jc w:val="both"/>
        <w:rPr>
          <w:rFonts w:eastAsia="Times New Roman"/>
          <w:b/>
        </w:rPr>
      </w:pPr>
      <w:r w:rsidRPr="001A1815">
        <w:rPr>
          <w:rFonts w:eastAsia="Times New Roman"/>
        </w:rPr>
        <w:t xml:space="preserve">Настоящей заявкой мы подтверждаем, что нам известны положения </w:t>
      </w:r>
      <w:r w:rsidRPr="001A1815">
        <w:rPr>
          <w:rFonts w:eastAsia="Times New Roman"/>
          <w:b/>
        </w:rPr>
        <w:t>Федерального закона от 18 июля 2011 года № 223-ФЗ «О закупках товаров, работ, услуг отдельными видами юри</w:t>
      </w:r>
      <w:r w:rsidRPr="001A1815">
        <w:rPr>
          <w:rFonts w:eastAsia="Times New Roman"/>
          <w:b/>
        </w:rPr>
        <w:t xml:space="preserve">дических лиц», Положения о закупке товаров, работ, услуг </w:t>
      </w:r>
      <w:r w:rsidRPr="001A1815">
        <w:rPr>
          <w:rFonts w:eastAsia="Times New Roman"/>
          <w:b/>
          <w:bCs/>
        </w:rPr>
        <w:t xml:space="preserve"> </w:t>
      </w:r>
      <w:r w:rsidRPr="001A1815">
        <w:rPr>
          <w:rFonts w:eastAsia="Times New Roman"/>
          <w:b/>
        </w:rPr>
        <w:t>регламентирующие</w:t>
      </w:r>
      <w:r w:rsidRPr="001A1815">
        <w:rPr>
          <w:rFonts w:eastAsia="Times New Roman"/>
        </w:rPr>
        <w:t xml:space="preserve"> требования, предъявляемые к содержанию  заявки </w:t>
      </w:r>
      <w:r w:rsidRPr="001A1815">
        <w:rPr>
          <w:rFonts w:eastAsia="Times New Roman"/>
        </w:rPr>
        <w:t xml:space="preserve"> на закупку в электронном магазине</w:t>
      </w:r>
      <w:r w:rsidRPr="001A1815">
        <w:rPr>
          <w:rFonts w:eastAsia="Times New Roman"/>
        </w:rPr>
        <w:t xml:space="preserve"> и порядку ее подачи.</w:t>
      </w:r>
    </w:p>
    <w:tbl>
      <w:tblPr>
        <w:tblpPr w:leftFromText="180" w:rightFromText="180" w:vertAnchor="text" w:horzAnchor="page" w:tblpX="1228" w:tblpY="243"/>
        <w:tblOverlap w:val="never"/>
        <w:tblW w:w="10260" w:type="dxa"/>
        <w:tblLayout w:type="fixed"/>
        <w:tblLook w:val="04A0" w:firstRow="1" w:lastRow="0" w:firstColumn="1" w:lastColumn="0" w:noHBand="0" w:noVBand="1"/>
      </w:tblPr>
      <w:tblGrid>
        <w:gridCol w:w="6121"/>
        <w:gridCol w:w="4139"/>
      </w:tblGrid>
      <w:tr w:rsidR="007114CE" w:rsidRPr="001A1815">
        <w:trPr>
          <w:trHeight w:val="674"/>
        </w:trPr>
        <w:tc>
          <w:tcPr>
            <w:tcW w:w="6121" w:type="dxa"/>
          </w:tcPr>
          <w:p w:rsidR="007114CE" w:rsidRPr="001A1815" w:rsidRDefault="00AF3175">
            <w:pPr>
              <w:keepNext/>
              <w:widowControl w:val="0"/>
              <w:spacing w:after="0"/>
              <w:rPr>
                <w:rFonts w:eastAsia="Times New Roman"/>
                <w:b/>
              </w:rPr>
            </w:pPr>
            <w:r w:rsidRPr="001A1815">
              <w:rPr>
                <w:rFonts w:eastAsia="Times New Roman"/>
                <w:b/>
              </w:rPr>
              <w:t>______________</w:t>
            </w:r>
          </w:p>
          <w:p w:rsidR="007114CE" w:rsidRPr="001A1815" w:rsidRDefault="00AF3175">
            <w:pPr>
              <w:keepNext/>
              <w:widowControl w:val="0"/>
              <w:spacing w:after="0"/>
              <w:jc w:val="center"/>
              <w:rPr>
                <w:rFonts w:eastAsia="Times New Roman"/>
              </w:rPr>
            </w:pPr>
            <w:r w:rsidRPr="001A1815">
              <w:rPr>
                <w:rFonts w:eastAsia="Times New Roman"/>
                <w:i/>
              </w:rPr>
              <w:t xml:space="preserve"> Подпись руководителя, полномочного представителя участника, М.</w:t>
            </w:r>
            <w:r w:rsidRPr="001A1815">
              <w:rPr>
                <w:rFonts w:eastAsia="Times New Roman"/>
                <w:i/>
              </w:rPr>
              <w:t>П. (для юр. лиц);  подпись участника</w:t>
            </w:r>
            <w:r w:rsidRPr="001A1815">
              <w:rPr>
                <w:rFonts w:eastAsia="Times New Roman"/>
                <w:b/>
                <w:i/>
                <w:iCs/>
              </w:rPr>
              <w:t xml:space="preserve"> </w:t>
            </w:r>
            <w:r w:rsidRPr="001A1815">
              <w:rPr>
                <w:rFonts w:eastAsia="Times New Roman"/>
                <w:i/>
              </w:rPr>
              <w:t>(для физ. лиц)</w:t>
            </w:r>
          </w:p>
        </w:tc>
        <w:tc>
          <w:tcPr>
            <w:tcW w:w="4139" w:type="dxa"/>
          </w:tcPr>
          <w:p w:rsidR="007114CE" w:rsidRPr="001A1815" w:rsidRDefault="00AF3175">
            <w:pPr>
              <w:keepNext/>
              <w:widowControl w:val="0"/>
              <w:spacing w:after="0"/>
              <w:jc w:val="center"/>
              <w:rPr>
                <w:rFonts w:eastAsia="Times New Roman"/>
              </w:rPr>
            </w:pPr>
            <w:r w:rsidRPr="001A1815">
              <w:rPr>
                <w:rFonts w:eastAsia="Times New Roman"/>
                <w:b/>
                <w:bCs/>
                <w:u w:val="single"/>
              </w:rPr>
              <w:t>/</w:t>
            </w:r>
            <w:r w:rsidRPr="001A1815">
              <w:rPr>
                <w:rFonts w:eastAsia="Times New Roman"/>
                <w:bCs/>
                <w:u w:val="single"/>
              </w:rPr>
              <w:t xml:space="preserve">                                    </w:t>
            </w:r>
            <w:r w:rsidRPr="001A1815">
              <w:rPr>
                <w:rFonts w:eastAsia="Times New Roman"/>
                <w:b/>
                <w:bCs/>
                <w:u w:val="single"/>
              </w:rPr>
              <w:t>/</w:t>
            </w:r>
          </w:p>
          <w:p w:rsidR="007114CE" w:rsidRPr="001A1815" w:rsidRDefault="00AF3175">
            <w:pPr>
              <w:keepNext/>
              <w:widowControl w:val="0"/>
              <w:spacing w:after="0"/>
              <w:jc w:val="center"/>
              <w:rPr>
                <w:rFonts w:eastAsia="Times New Roman"/>
                <w:i/>
              </w:rPr>
            </w:pPr>
            <w:r w:rsidRPr="001A1815">
              <w:rPr>
                <w:rFonts w:eastAsia="Times New Roman"/>
                <w:i/>
              </w:rPr>
              <w:t>Расшифровка подписи (Ф.И.О.)</w:t>
            </w:r>
          </w:p>
        </w:tc>
      </w:tr>
      <w:tr w:rsidR="007114CE" w:rsidRPr="001A1815">
        <w:trPr>
          <w:trHeight w:val="674"/>
        </w:trPr>
        <w:tc>
          <w:tcPr>
            <w:tcW w:w="6121" w:type="dxa"/>
          </w:tcPr>
          <w:p w:rsidR="007114CE" w:rsidRPr="001A1815" w:rsidRDefault="007114CE">
            <w:pPr>
              <w:keepNext/>
              <w:widowControl w:val="0"/>
              <w:spacing w:after="0"/>
              <w:jc w:val="center"/>
              <w:rPr>
                <w:rFonts w:eastAsia="Times New Roman"/>
                <w:i/>
              </w:rPr>
            </w:pPr>
          </w:p>
        </w:tc>
        <w:tc>
          <w:tcPr>
            <w:tcW w:w="4139" w:type="dxa"/>
          </w:tcPr>
          <w:p w:rsidR="007114CE" w:rsidRPr="001A1815" w:rsidRDefault="007114CE">
            <w:pPr>
              <w:keepNext/>
              <w:widowControl w:val="0"/>
              <w:spacing w:after="0"/>
              <w:jc w:val="center"/>
              <w:rPr>
                <w:rFonts w:eastAsia="Times New Roman"/>
                <w:i/>
              </w:rPr>
            </w:pPr>
          </w:p>
        </w:tc>
      </w:tr>
    </w:tbl>
    <w:p w:rsidR="007114CE" w:rsidRPr="001A1815" w:rsidRDefault="007114CE">
      <w:pPr>
        <w:keepNext/>
        <w:widowControl w:val="0"/>
        <w:spacing w:after="0"/>
        <w:ind w:right="-2"/>
        <w:jc w:val="center"/>
        <w:rPr>
          <w:vertAlign w:val="superscript"/>
        </w:rPr>
      </w:pPr>
    </w:p>
    <w:p w:rsidR="007114CE" w:rsidRPr="001A1815" w:rsidRDefault="007114CE">
      <w:pPr>
        <w:keepNext/>
        <w:widowControl w:val="0"/>
        <w:spacing w:after="0"/>
        <w:ind w:right="-2"/>
        <w:jc w:val="center"/>
        <w:rPr>
          <w:vertAlign w:val="superscript"/>
        </w:rPr>
      </w:pPr>
    </w:p>
    <w:p w:rsidR="007114CE" w:rsidRPr="001A1815" w:rsidRDefault="007114CE">
      <w:pPr>
        <w:keepNext/>
        <w:widowControl w:val="0"/>
        <w:spacing w:after="0"/>
        <w:ind w:right="-2"/>
        <w:jc w:val="center"/>
        <w:rPr>
          <w:vertAlign w:val="superscript"/>
        </w:rPr>
      </w:pPr>
    </w:p>
    <w:p w:rsidR="007114CE" w:rsidRPr="001A1815" w:rsidRDefault="007114CE">
      <w:pPr>
        <w:keepNext/>
        <w:widowControl w:val="0"/>
        <w:spacing w:after="0"/>
        <w:ind w:right="-2"/>
        <w:jc w:val="center"/>
        <w:rPr>
          <w:vertAlign w:val="superscript"/>
        </w:rPr>
      </w:pPr>
    </w:p>
    <w:p w:rsidR="007114CE" w:rsidRPr="001A1815" w:rsidRDefault="007114CE">
      <w:pPr>
        <w:keepNext/>
        <w:widowControl w:val="0"/>
        <w:spacing w:after="0"/>
        <w:ind w:right="-2"/>
        <w:jc w:val="center"/>
        <w:rPr>
          <w:vertAlign w:val="superscript"/>
        </w:rPr>
      </w:pPr>
    </w:p>
    <w:p w:rsidR="007114CE" w:rsidRPr="001A1815" w:rsidRDefault="00AF3175">
      <w:pPr>
        <w:keepNext/>
        <w:widowControl w:val="0"/>
        <w:spacing w:after="0" w:line="240" w:lineRule="auto"/>
        <w:rPr>
          <w:vertAlign w:val="superscript"/>
        </w:rPr>
      </w:pPr>
      <w:r w:rsidRPr="001A1815">
        <w:rPr>
          <w:vertAlign w:val="superscript"/>
        </w:rPr>
        <w:br w:type="page"/>
      </w:r>
    </w:p>
    <w:p w:rsidR="007114CE" w:rsidRPr="001A1815" w:rsidRDefault="00AF3175">
      <w:pPr>
        <w:keepNext/>
        <w:widowControl w:val="0"/>
        <w:spacing w:after="0"/>
        <w:ind w:firstLine="709"/>
        <w:contextualSpacing/>
        <w:jc w:val="center"/>
        <w:rPr>
          <w:b/>
        </w:rPr>
      </w:pPr>
      <w:r w:rsidRPr="001A1815">
        <w:rPr>
          <w:b/>
        </w:rPr>
        <w:lastRenderedPageBreak/>
        <w:t xml:space="preserve">СОГЛАСИЕ </w:t>
      </w:r>
      <w:r w:rsidRPr="001A1815">
        <w:rPr>
          <w:b/>
        </w:rPr>
        <w:br/>
        <w:t xml:space="preserve">НА ОБРАБОТКУ ПЕРСОНАЛЬНЫХ ДАННЫХ </w:t>
      </w:r>
    </w:p>
    <w:p w:rsidR="007114CE" w:rsidRPr="001A1815" w:rsidRDefault="007114CE">
      <w:pPr>
        <w:keepNext/>
        <w:widowControl w:val="0"/>
        <w:shd w:val="clear" w:color="auto" w:fill="FFFFFF"/>
        <w:spacing w:after="0"/>
        <w:ind w:firstLine="709"/>
        <w:contextualSpacing/>
        <w:rPr>
          <w:color w:val="000000"/>
        </w:rPr>
      </w:pPr>
    </w:p>
    <w:p w:rsidR="007114CE" w:rsidRPr="001A1815" w:rsidRDefault="00AF3175">
      <w:pPr>
        <w:keepNext/>
        <w:widowControl w:val="0"/>
        <w:shd w:val="clear" w:color="auto" w:fill="FFFFFF"/>
        <w:spacing w:after="0"/>
        <w:contextualSpacing/>
        <w:jc w:val="right"/>
        <w:rPr>
          <w:color w:val="000000"/>
        </w:rPr>
      </w:pPr>
      <w:r w:rsidRPr="001A1815">
        <w:rPr>
          <w:color w:val="000000"/>
        </w:rPr>
        <w:t xml:space="preserve">                    __.____________.2025г.                </w:t>
      </w:r>
    </w:p>
    <w:p w:rsidR="007114CE" w:rsidRPr="001A1815" w:rsidRDefault="007114CE">
      <w:pPr>
        <w:keepNext/>
        <w:widowControl w:val="0"/>
        <w:spacing w:after="0" w:line="240" w:lineRule="auto"/>
        <w:contextualSpacing/>
        <w:jc w:val="both"/>
        <w:rPr>
          <w:color w:val="000000"/>
        </w:rPr>
      </w:pPr>
    </w:p>
    <w:p w:rsidR="007114CE" w:rsidRPr="001A1815" w:rsidRDefault="00AF3175">
      <w:pPr>
        <w:keepNext/>
        <w:widowControl w:val="0"/>
        <w:spacing w:after="0" w:line="240" w:lineRule="auto"/>
        <w:contextualSpacing/>
        <w:jc w:val="both"/>
        <w:rPr>
          <w:i/>
          <w:color w:val="000000"/>
          <w:vertAlign w:val="superscript"/>
        </w:rPr>
      </w:pPr>
      <w:r w:rsidRPr="001A1815">
        <w:rPr>
          <w:color w:val="000000"/>
        </w:rPr>
        <w:t xml:space="preserve">Я, </w:t>
      </w:r>
      <w:r w:rsidRPr="001A1815">
        <w:rPr>
          <w:color w:val="000000"/>
        </w:rPr>
        <w:t>_________________________________________________________________________, выдан___________________________________________, адрес регистрации:_______________________________,</w:t>
      </w:r>
      <w:r w:rsidRPr="001A1815">
        <w:rPr>
          <w:i/>
          <w:color w:val="000000"/>
          <w:vertAlign w:val="superscript"/>
        </w:rPr>
        <w:t xml:space="preserve"> </w:t>
      </w:r>
      <w:r w:rsidRPr="001A1815">
        <w:t>даю свое согласие _____________________________________________на обработку</w:t>
      </w:r>
      <w:r w:rsidRPr="001A1815">
        <w:rPr>
          <w:i/>
          <w:color w:val="000000"/>
          <w:vertAlign w:val="superscript"/>
        </w:rPr>
        <w:t xml:space="preserve"> </w:t>
      </w:r>
      <w:r w:rsidRPr="001A1815">
        <w:t>моих</w:t>
      </w:r>
      <w:r w:rsidRPr="001A1815">
        <w:t xml:space="preserve">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w:t>
      </w:r>
      <w:r w:rsidRPr="001A1815">
        <w:t xml:space="preserve"> должности.</w:t>
      </w:r>
    </w:p>
    <w:p w:rsidR="007114CE" w:rsidRPr="001A1815" w:rsidRDefault="00AF3175">
      <w:pPr>
        <w:keepNext/>
        <w:widowControl w:val="0"/>
        <w:spacing w:after="0" w:line="240" w:lineRule="auto"/>
        <w:contextualSpacing/>
        <w:jc w:val="both"/>
      </w:pPr>
      <w:r w:rsidRPr="001A1815">
        <w:t>Я даю согласие на использование персональных данных исключительно</w:t>
      </w:r>
      <w:r w:rsidRPr="001A1815">
        <w:rPr>
          <w:b/>
        </w:rPr>
        <w:t xml:space="preserve"> </w:t>
      </w:r>
      <w:r w:rsidRPr="001A1815">
        <w:t xml:space="preserve">в целях формирования кадрового документооборота предприятия, бухгалтерских операций и налоговых отчислений, </w:t>
      </w:r>
      <w:r w:rsidRPr="001A1815">
        <w:rPr>
          <w:color w:val="000000"/>
        </w:rPr>
        <w:t>а также на хранение всех вышеназванных данных на электронных носителях</w:t>
      </w:r>
      <w:r w:rsidRPr="001A1815">
        <w:rPr>
          <w:color w:val="000000"/>
        </w:rPr>
        <w:t>.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w:t>
      </w:r>
      <w:r w:rsidRPr="001A1815">
        <w:rPr>
          <w:color w:val="000000"/>
        </w:rPr>
        <w:t xml:space="preserve"> Российской Федерации.</w:t>
      </w:r>
    </w:p>
    <w:p w:rsidR="007114CE" w:rsidRPr="001A1815" w:rsidRDefault="00AF3175">
      <w:pPr>
        <w:keepNext/>
        <w:widowControl w:val="0"/>
        <w:shd w:val="clear" w:color="auto" w:fill="FFFFFF"/>
        <w:spacing w:after="0" w:line="240" w:lineRule="auto"/>
        <w:contextualSpacing/>
        <w:jc w:val="both"/>
        <w:rPr>
          <w:i/>
          <w:vertAlign w:val="superscript"/>
        </w:rPr>
      </w:pPr>
      <w:r w:rsidRPr="001A1815">
        <w:rPr>
          <w:color w:val="000000"/>
        </w:rPr>
        <w:t>До моего сведения доведено, что_______________________________</w:t>
      </w:r>
      <w:r w:rsidRPr="001A1815">
        <w:t xml:space="preserve"> </w:t>
      </w:r>
      <w:r w:rsidRPr="001A1815">
        <w:rPr>
          <w:color w:val="000000"/>
        </w:rPr>
        <w:t>гарантирует</w:t>
      </w:r>
      <w:r w:rsidRPr="001A1815">
        <w:rPr>
          <w:i/>
          <w:vertAlign w:val="superscript"/>
        </w:rPr>
        <w:t xml:space="preserve"> </w:t>
      </w:r>
      <w:r w:rsidRPr="001A1815">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w:t>
      </w:r>
      <w:r w:rsidRPr="001A1815">
        <w:rPr>
          <w:color w:val="000000"/>
        </w:rPr>
        <w:t xml:space="preserve">может быть отозвано в любой момент по моему  письменному заявлению.  </w:t>
      </w:r>
    </w:p>
    <w:p w:rsidR="007114CE" w:rsidRPr="001A1815" w:rsidRDefault="00AF3175">
      <w:pPr>
        <w:keepNext/>
        <w:widowControl w:val="0"/>
        <w:shd w:val="clear" w:color="auto" w:fill="FFFFFF"/>
        <w:spacing w:after="0" w:line="240" w:lineRule="auto"/>
        <w:contextualSpacing/>
        <w:jc w:val="both"/>
        <w:rPr>
          <w:color w:val="000000"/>
        </w:rPr>
      </w:pPr>
      <w:r w:rsidRPr="001A1815">
        <w:rPr>
          <w:color w:val="000000"/>
        </w:rPr>
        <w:t>Подтверждаю, что, давая согласие, я действую без принуждения, по собственной воле и в своих интересах.</w:t>
      </w:r>
      <w:r w:rsidRPr="001A1815">
        <w:rPr>
          <w:i/>
          <w:color w:val="000000"/>
        </w:rPr>
        <w:t xml:space="preserve">                 </w:t>
      </w:r>
    </w:p>
    <w:p w:rsidR="007114CE" w:rsidRPr="001A1815" w:rsidRDefault="00AF3175">
      <w:pPr>
        <w:keepNext/>
        <w:widowControl w:val="0"/>
        <w:shd w:val="clear" w:color="auto" w:fill="FFFFFF"/>
        <w:spacing w:after="0"/>
        <w:contextualSpacing/>
        <w:rPr>
          <w:i/>
          <w:color w:val="000000"/>
        </w:rPr>
      </w:pPr>
      <w:r w:rsidRPr="001A1815">
        <w:rPr>
          <w:i/>
          <w:color w:val="000000"/>
        </w:rPr>
        <w:t xml:space="preserve">                                                                                                                             </w:t>
      </w:r>
    </w:p>
    <w:p w:rsidR="007114CE" w:rsidRPr="001A1815" w:rsidRDefault="007114CE">
      <w:pPr>
        <w:keepNext/>
        <w:widowControl w:val="0"/>
        <w:shd w:val="clear" w:color="auto" w:fill="FFFFFF"/>
        <w:spacing w:after="0"/>
        <w:contextualSpacing/>
        <w:rPr>
          <w:i/>
          <w:color w:val="000000"/>
        </w:rPr>
      </w:pPr>
    </w:p>
    <w:p w:rsidR="007114CE" w:rsidRDefault="00AF3175">
      <w:pPr>
        <w:keepNext/>
        <w:widowControl w:val="0"/>
        <w:shd w:val="clear" w:color="auto" w:fill="FFFFFF"/>
        <w:spacing w:after="0"/>
        <w:contextualSpacing/>
        <w:rPr>
          <w:i/>
          <w:color w:val="000000"/>
        </w:rPr>
      </w:pPr>
      <w:r w:rsidRPr="001A1815">
        <w:rPr>
          <w:i/>
          <w:color w:val="000000"/>
        </w:rPr>
        <w:t xml:space="preserve">      ФИО</w:t>
      </w:r>
      <w:bookmarkStart w:id="26" w:name="_GoBack"/>
      <w:bookmarkEnd w:id="26"/>
    </w:p>
    <w:p w:rsidR="007114CE" w:rsidRDefault="007114CE">
      <w:pPr>
        <w:keepNext/>
        <w:widowControl w:val="0"/>
        <w:spacing w:after="0" w:line="240" w:lineRule="auto"/>
        <w:rPr>
          <w:rFonts w:eastAsia="Times New Roman"/>
        </w:rPr>
      </w:pPr>
    </w:p>
    <w:sectPr w:rsidR="007114CE">
      <w:footerReference w:type="default" r:id="rId17"/>
      <w:footerReference w:type="first" r:id="rId18"/>
      <w:pgSz w:w="11909" w:h="16838"/>
      <w:pgMar w:top="1134" w:right="850" w:bottom="426" w:left="1701" w:header="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75" w:rsidRDefault="00AF3175">
      <w:pPr>
        <w:spacing w:line="240" w:lineRule="auto"/>
      </w:pPr>
      <w:r>
        <w:separator/>
      </w:r>
    </w:p>
  </w:endnote>
  <w:endnote w:type="continuationSeparator" w:id="0">
    <w:p w:rsidR="00AF3175" w:rsidRDefault="00AF3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Roboto">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default"/>
    <w:sig w:usb0="00000000" w:usb1="00000000" w:usb2="00000000" w:usb3="00000000" w:csb0="00040001" w:csb1="00000000"/>
  </w:font>
  <w:font w:name="NSimSun">
    <w:panose1 w:val="02010609030101010101"/>
    <w:charset w:val="86"/>
    <w:family w:val="modern"/>
    <w:pitch w:val="fixed"/>
    <w:sig w:usb0="00000203" w:usb1="288F0000" w:usb2="00000016" w:usb3="00000000" w:csb0="00040001" w:csb1="00000000"/>
  </w:font>
  <w:font w:name="DejaVu San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CE" w:rsidRDefault="00AF3175">
    <w:pPr>
      <w:pStyle w:val="ad"/>
      <w:jc w:val="center"/>
    </w:pPr>
    <w:r>
      <w:t xml:space="preserve">Страница </w:t>
    </w:r>
    <w:r>
      <w:rPr>
        <w:b/>
        <w:bCs/>
      </w:rPr>
      <w:fldChar w:fldCharType="begin"/>
    </w:r>
    <w:r>
      <w:rPr>
        <w:b/>
        <w:bCs/>
      </w:rPr>
      <w:instrText>PAGE</w:instrText>
    </w:r>
    <w:r>
      <w:rPr>
        <w:b/>
        <w:bCs/>
      </w:rPr>
      <w:fldChar w:fldCharType="separate"/>
    </w:r>
    <w:r w:rsidR="001A1815">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1A1815">
      <w:rPr>
        <w:b/>
        <w:bCs/>
        <w:noProof/>
      </w:rPr>
      <w:t>23</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CE" w:rsidRDefault="00AF3175">
    <w:pPr>
      <w:pStyle w:val="ad"/>
      <w:jc w:val="right"/>
    </w:pPr>
    <w:r>
      <w:fldChar w:fldCharType="begin"/>
    </w:r>
    <w:r>
      <w:instrText xml:space="preserve"> PAGE   \* MERGEFORMAT </w:instrText>
    </w:r>
    <w:r>
      <w:fldChar w:fldCharType="separate"/>
    </w:r>
    <w:r w:rsidR="001A1815">
      <w:rPr>
        <w:noProof/>
      </w:rPr>
      <w:t>23</w:t>
    </w:r>
    <w:r>
      <w:fldChar w:fldCharType="end"/>
    </w:r>
  </w:p>
  <w:p w:rsidR="007114CE" w:rsidRDefault="007114C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CE" w:rsidRDefault="007114CE">
    <w:pPr>
      <w:pStyle w:val="ad"/>
      <w:jc w:val="right"/>
    </w:pPr>
  </w:p>
  <w:p w:rsidR="007114CE" w:rsidRDefault="007114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75" w:rsidRDefault="00AF3175">
      <w:pPr>
        <w:spacing w:after="0"/>
      </w:pPr>
      <w:r>
        <w:separator/>
      </w:r>
    </w:p>
  </w:footnote>
  <w:footnote w:type="continuationSeparator" w:id="0">
    <w:p w:rsidR="00AF3175" w:rsidRDefault="00AF31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491C5"/>
    <w:multiLevelType w:val="singleLevel"/>
    <w:tmpl w:val="8CE491C5"/>
    <w:lvl w:ilvl="0">
      <w:start w:val="1"/>
      <w:numFmt w:val="decimal"/>
      <w:lvlText w:val="%1)"/>
      <w:lvlJc w:val="left"/>
      <w:pPr>
        <w:tabs>
          <w:tab w:val="left" w:pos="425"/>
        </w:tabs>
        <w:ind w:left="425" w:hanging="425"/>
      </w:pPr>
      <w:rPr>
        <w:rFonts w:hint="default"/>
      </w:rPr>
    </w:lvl>
  </w:abstractNum>
  <w:abstractNum w:abstractNumId="1">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1CF1D186"/>
    <w:multiLevelType w:val="singleLevel"/>
    <w:tmpl w:val="1CF1D186"/>
    <w:lvl w:ilvl="0">
      <w:start w:val="1"/>
      <w:numFmt w:val="decimal"/>
      <w:suff w:val="space"/>
      <w:lvlText w:val="%1)"/>
      <w:lvlJc w:val="left"/>
      <w:pPr>
        <w:ind w:left="715" w:firstLine="0"/>
      </w:pPr>
    </w:lvl>
  </w:abstractNum>
  <w:abstractNum w:abstractNumId="4">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5">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tentative="1">
        <w:start w:val="1"/>
        <w:numFmt w:val="decimal"/>
        <w:lvlText w:val="%1."/>
        <w:lvlJc w:val="left"/>
        <w:pPr>
          <w:ind w:left="360" w:hanging="360"/>
        </w:pPr>
        <w:rPr>
          <w:b w:val="0"/>
          <w:bCs w:val="0"/>
        </w:rPr>
      </w:lvl>
    </w:lvlOverride>
    <w:lvlOverride w:ilvl="1">
      <w:lvl w:ilvl="1" w:tentative="1">
        <w:start w:val="1"/>
        <w:numFmt w:val="decimal"/>
        <w:lvlText w:val="%1.%2."/>
        <w:lvlJc w:val="left"/>
        <w:pPr>
          <w:ind w:left="432" w:hanging="432"/>
        </w:pPr>
        <w:rPr>
          <w:sz w:val="24"/>
          <w:szCs w:val="24"/>
        </w:rPr>
      </w:lvl>
    </w:lvlOverride>
    <w:lvlOverride w:ilvl="2">
      <w:lvl w:ilvl="2" w:tentative="1">
        <w:start w:val="1"/>
        <w:numFmt w:val="decimal"/>
        <w:pStyle w:val="12"/>
        <w:lvlText w:val="%1.%2.%3."/>
        <w:lvlJc w:val="left"/>
        <w:pPr>
          <w:ind w:left="504" w:hanging="504"/>
        </w:pPr>
        <w:rPr>
          <w:sz w:val="24"/>
          <w:szCs w:val="24"/>
        </w:r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2">
    <w:abstractNumId w:val="3"/>
  </w:num>
  <w:num w:numId="3">
    <w:abstractNumId w:val="7"/>
  </w:num>
  <w:num w:numId="4">
    <w:abstractNumId w:val="2"/>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B"/>
    <w:rsid w:val="00022D84"/>
    <w:rsid w:val="000273F6"/>
    <w:rsid w:val="0005199C"/>
    <w:rsid w:val="00055B08"/>
    <w:rsid w:val="00061231"/>
    <w:rsid w:val="000831BF"/>
    <w:rsid w:val="0008752F"/>
    <w:rsid w:val="00090965"/>
    <w:rsid w:val="000931B6"/>
    <w:rsid w:val="0009543A"/>
    <w:rsid w:val="000A27A7"/>
    <w:rsid w:val="000A7BB0"/>
    <w:rsid w:val="000B4294"/>
    <w:rsid w:val="000D755F"/>
    <w:rsid w:val="000E2DD6"/>
    <w:rsid w:val="000F4446"/>
    <w:rsid w:val="0010292C"/>
    <w:rsid w:val="00105FC5"/>
    <w:rsid w:val="00110673"/>
    <w:rsid w:val="00111A43"/>
    <w:rsid w:val="001126F6"/>
    <w:rsid w:val="001230D7"/>
    <w:rsid w:val="00123357"/>
    <w:rsid w:val="001238E0"/>
    <w:rsid w:val="00137FF6"/>
    <w:rsid w:val="0014047A"/>
    <w:rsid w:val="001425AB"/>
    <w:rsid w:val="00144934"/>
    <w:rsid w:val="00163377"/>
    <w:rsid w:val="001711C6"/>
    <w:rsid w:val="00185335"/>
    <w:rsid w:val="00193D76"/>
    <w:rsid w:val="001A1815"/>
    <w:rsid w:val="001A27D8"/>
    <w:rsid w:val="001A5803"/>
    <w:rsid w:val="001A6F8E"/>
    <w:rsid w:val="001B3B1A"/>
    <w:rsid w:val="001B3D56"/>
    <w:rsid w:val="001B64C3"/>
    <w:rsid w:val="001C7604"/>
    <w:rsid w:val="001D2691"/>
    <w:rsid w:val="001E4FE2"/>
    <w:rsid w:val="00201B20"/>
    <w:rsid w:val="00203C90"/>
    <w:rsid w:val="00212322"/>
    <w:rsid w:val="00214295"/>
    <w:rsid w:val="00214413"/>
    <w:rsid w:val="00224AAD"/>
    <w:rsid w:val="00226626"/>
    <w:rsid w:val="00233D94"/>
    <w:rsid w:val="00241F91"/>
    <w:rsid w:val="00270931"/>
    <w:rsid w:val="002732E0"/>
    <w:rsid w:val="002807A0"/>
    <w:rsid w:val="00281A1A"/>
    <w:rsid w:val="002A39EB"/>
    <w:rsid w:val="002A5515"/>
    <w:rsid w:val="002B0B82"/>
    <w:rsid w:val="002B2E11"/>
    <w:rsid w:val="002B3776"/>
    <w:rsid w:val="002B7A19"/>
    <w:rsid w:val="002C1226"/>
    <w:rsid w:val="002C4D24"/>
    <w:rsid w:val="002D6F16"/>
    <w:rsid w:val="002D79D6"/>
    <w:rsid w:val="002E6FD2"/>
    <w:rsid w:val="002E7822"/>
    <w:rsid w:val="00302375"/>
    <w:rsid w:val="00312D93"/>
    <w:rsid w:val="003144B2"/>
    <w:rsid w:val="00315120"/>
    <w:rsid w:val="00321E9A"/>
    <w:rsid w:val="00332DDE"/>
    <w:rsid w:val="00332E40"/>
    <w:rsid w:val="003408C8"/>
    <w:rsid w:val="00345010"/>
    <w:rsid w:val="00352445"/>
    <w:rsid w:val="00362C56"/>
    <w:rsid w:val="00372EB8"/>
    <w:rsid w:val="003739A6"/>
    <w:rsid w:val="00386CB4"/>
    <w:rsid w:val="00393254"/>
    <w:rsid w:val="003A32F1"/>
    <w:rsid w:val="003A4CCB"/>
    <w:rsid w:val="003B0C1A"/>
    <w:rsid w:val="003B344B"/>
    <w:rsid w:val="003B7F7B"/>
    <w:rsid w:val="003C0C3E"/>
    <w:rsid w:val="003D1DDC"/>
    <w:rsid w:val="003D77EF"/>
    <w:rsid w:val="003E218D"/>
    <w:rsid w:val="003E2CB7"/>
    <w:rsid w:val="003E453F"/>
    <w:rsid w:val="00401780"/>
    <w:rsid w:val="00403B48"/>
    <w:rsid w:val="0040437D"/>
    <w:rsid w:val="00405BBC"/>
    <w:rsid w:val="00410529"/>
    <w:rsid w:val="004115F2"/>
    <w:rsid w:val="004172B4"/>
    <w:rsid w:val="004201C1"/>
    <w:rsid w:val="004452BC"/>
    <w:rsid w:val="00471466"/>
    <w:rsid w:val="0047616A"/>
    <w:rsid w:val="004829EE"/>
    <w:rsid w:val="00483AE1"/>
    <w:rsid w:val="004A3CC8"/>
    <w:rsid w:val="004A6288"/>
    <w:rsid w:val="004B45D1"/>
    <w:rsid w:val="004C5C4A"/>
    <w:rsid w:val="004C6F53"/>
    <w:rsid w:val="004E6666"/>
    <w:rsid w:val="00501624"/>
    <w:rsid w:val="00503DC1"/>
    <w:rsid w:val="00516671"/>
    <w:rsid w:val="005201EF"/>
    <w:rsid w:val="00532213"/>
    <w:rsid w:val="005376F8"/>
    <w:rsid w:val="00546BEF"/>
    <w:rsid w:val="005518CC"/>
    <w:rsid w:val="005640C5"/>
    <w:rsid w:val="005653D2"/>
    <w:rsid w:val="005808A7"/>
    <w:rsid w:val="00585BDB"/>
    <w:rsid w:val="00586E17"/>
    <w:rsid w:val="005942C3"/>
    <w:rsid w:val="00595568"/>
    <w:rsid w:val="005A28A3"/>
    <w:rsid w:val="005B02D6"/>
    <w:rsid w:val="005B1793"/>
    <w:rsid w:val="005B2D9D"/>
    <w:rsid w:val="005B3F4B"/>
    <w:rsid w:val="005C7BFA"/>
    <w:rsid w:val="005D3051"/>
    <w:rsid w:val="005E3500"/>
    <w:rsid w:val="005E7C9F"/>
    <w:rsid w:val="005F0C1B"/>
    <w:rsid w:val="005F3A4B"/>
    <w:rsid w:val="005F4380"/>
    <w:rsid w:val="00607858"/>
    <w:rsid w:val="0061200C"/>
    <w:rsid w:val="00614887"/>
    <w:rsid w:val="00616B75"/>
    <w:rsid w:val="00623DD7"/>
    <w:rsid w:val="006272F9"/>
    <w:rsid w:val="00631039"/>
    <w:rsid w:val="00640B30"/>
    <w:rsid w:val="00644B05"/>
    <w:rsid w:val="00647702"/>
    <w:rsid w:val="0065122C"/>
    <w:rsid w:val="00657167"/>
    <w:rsid w:val="00660EBA"/>
    <w:rsid w:val="00672712"/>
    <w:rsid w:val="00680B6F"/>
    <w:rsid w:val="006874A1"/>
    <w:rsid w:val="006940B2"/>
    <w:rsid w:val="006A3103"/>
    <w:rsid w:val="006A3443"/>
    <w:rsid w:val="006B589B"/>
    <w:rsid w:val="006C6265"/>
    <w:rsid w:val="006D15F3"/>
    <w:rsid w:val="006D2AB8"/>
    <w:rsid w:val="006D76C3"/>
    <w:rsid w:val="006E5021"/>
    <w:rsid w:val="006E5587"/>
    <w:rsid w:val="006F2319"/>
    <w:rsid w:val="007079C1"/>
    <w:rsid w:val="007114CE"/>
    <w:rsid w:val="00720678"/>
    <w:rsid w:val="00725933"/>
    <w:rsid w:val="00730429"/>
    <w:rsid w:val="0073291F"/>
    <w:rsid w:val="00732A53"/>
    <w:rsid w:val="00751DF5"/>
    <w:rsid w:val="0075485F"/>
    <w:rsid w:val="00765D83"/>
    <w:rsid w:val="00770CEB"/>
    <w:rsid w:val="007768B5"/>
    <w:rsid w:val="007916DE"/>
    <w:rsid w:val="007962DC"/>
    <w:rsid w:val="007A55B7"/>
    <w:rsid w:val="007B1E62"/>
    <w:rsid w:val="007C7250"/>
    <w:rsid w:val="007D6D1D"/>
    <w:rsid w:val="007F11F9"/>
    <w:rsid w:val="007F3D1C"/>
    <w:rsid w:val="007F75AE"/>
    <w:rsid w:val="00812CA6"/>
    <w:rsid w:val="00841BF4"/>
    <w:rsid w:val="00841D28"/>
    <w:rsid w:val="00843855"/>
    <w:rsid w:val="0084732F"/>
    <w:rsid w:val="00860AF5"/>
    <w:rsid w:val="00865714"/>
    <w:rsid w:val="008755D3"/>
    <w:rsid w:val="008804FF"/>
    <w:rsid w:val="00883635"/>
    <w:rsid w:val="008933DD"/>
    <w:rsid w:val="00895BB3"/>
    <w:rsid w:val="008A22B2"/>
    <w:rsid w:val="008B5546"/>
    <w:rsid w:val="008D7D64"/>
    <w:rsid w:val="008E62BD"/>
    <w:rsid w:val="008F3C3A"/>
    <w:rsid w:val="0090630A"/>
    <w:rsid w:val="00912394"/>
    <w:rsid w:val="009126E5"/>
    <w:rsid w:val="009303BC"/>
    <w:rsid w:val="00934D43"/>
    <w:rsid w:val="00946244"/>
    <w:rsid w:val="00950862"/>
    <w:rsid w:val="0096747B"/>
    <w:rsid w:val="00967B7C"/>
    <w:rsid w:val="00967F4D"/>
    <w:rsid w:val="0098745C"/>
    <w:rsid w:val="00990A01"/>
    <w:rsid w:val="009A0257"/>
    <w:rsid w:val="009A50D4"/>
    <w:rsid w:val="009A68F5"/>
    <w:rsid w:val="009C0580"/>
    <w:rsid w:val="009C2907"/>
    <w:rsid w:val="009C37CC"/>
    <w:rsid w:val="009C6BFE"/>
    <w:rsid w:val="009C7185"/>
    <w:rsid w:val="009D427D"/>
    <w:rsid w:val="009D6EF4"/>
    <w:rsid w:val="009F086C"/>
    <w:rsid w:val="009F13C0"/>
    <w:rsid w:val="009F6BE4"/>
    <w:rsid w:val="00A00488"/>
    <w:rsid w:val="00A30A6C"/>
    <w:rsid w:val="00A30D4E"/>
    <w:rsid w:val="00A404F6"/>
    <w:rsid w:val="00A41AB4"/>
    <w:rsid w:val="00A45B6D"/>
    <w:rsid w:val="00A65CB2"/>
    <w:rsid w:val="00A71FB8"/>
    <w:rsid w:val="00A93A85"/>
    <w:rsid w:val="00AB2844"/>
    <w:rsid w:val="00AB2AD3"/>
    <w:rsid w:val="00AB3712"/>
    <w:rsid w:val="00AC7DF6"/>
    <w:rsid w:val="00AD05E3"/>
    <w:rsid w:val="00AD061B"/>
    <w:rsid w:val="00AD1756"/>
    <w:rsid w:val="00AD6312"/>
    <w:rsid w:val="00AF133A"/>
    <w:rsid w:val="00AF3175"/>
    <w:rsid w:val="00B004CA"/>
    <w:rsid w:val="00B11B80"/>
    <w:rsid w:val="00B1231B"/>
    <w:rsid w:val="00B129CC"/>
    <w:rsid w:val="00B20AD3"/>
    <w:rsid w:val="00B20CAD"/>
    <w:rsid w:val="00B3025D"/>
    <w:rsid w:val="00B3067C"/>
    <w:rsid w:val="00B32CE3"/>
    <w:rsid w:val="00B3587E"/>
    <w:rsid w:val="00B4582D"/>
    <w:rsid w:val="00B62E22"/>
    <w:rsid w:val="00B655A7"/>
    <w:rsid w:val="00B701BF"/>
    <w:rsid w:val="00B7187A"/>
    <w:rsid w:val="00B72ECD"/>
    <w:rsid w:val="00B9163F"/>
    <w:rsid w:val="00BA6C95"/>
    <w:rsid w:val="00BC4AAD"/>
    <w:rsid w:val="00BD1693"/>
    <w:rsid w:val="00BE1192"/>
    <w:rsid w:val="00BF201D"/>
    <w:rsid w:val="00C00A27"/>
    <w:rsid w:val="00C06E1F"/>
    <w:rsid w:val="00C14083"/>
    <w:rsid w:val="00C144D3"/>
    <w:rsid w:val="00C16889"/>
    <w:rsid w:val="00C20157"/>
    <w:rsid w:val="00C218B8"/>
    <w:rsid w:val="00C272E2"/>
    <w:rsid w:val="00C3724F"/>
    <w:rsid w:val="00C4401E"/>
    <w:rsid w:val="00C55B44"/>
    <w:rsid w:val="00C61021"/>
    <w:rsid w:val="00C84491"/>
    <w:rsid w:val="00C91ABF"/>
    <w:rsid w:val="00C929F9"/>
    <w:rsid w:val="00C92F2F"/>
    <w:rsid w:val="00C93E3A"/>
    <w:rsid w:val="00C93F87"/>
    <w:rsid w:val="00CA0B47"/>
    <w:rsid w:val="00CA5BC6"/>
    <w:rsid w:val="00CB7B84"/>
    <w:rsid w:val="00CB7F7D"/>
    <w:rsid w:val="00CC4B40"/>
    <w:rsid w:val="00CD14B4"/>
    <w:rsid w:val="00CE06AE"/>
    <w:rsid w:val="00CE17A3"/>
    <w:rsid w:val="00CE37CC"/>
    <w:rsid w:val="00CF1D42"/>
    <w:rsid w:val="00CF2D7B"/>
    <w:rsid w:val="00CF5531"/>
    <w:rsid w:val="00D01279"/>
    <w:rsid w:val="00D06E82"/>
    <w:rsid w:val="00D1246B"/>
    <w:rsid w:val="00D12F1E"/>
    <w:rsid w:val="00D14531"/>
    <w:rsid w:val="00D304E7"/>
    <w:rsid w:val="00D30E85"/>
    <w:rsid w:val="00D312F3"/>
    <w:rsid w:val="00D31CA0"/>
    <w:rsid w:val="00D423EA"/>
    <w:rsid w:val="00D54A85"/>
    <w:rsid w:val="00D632BC"/>
    <w:rsid w:val="00D634DF"/>
    <w:rsid w:val="00D6577F"/>
    <w:rsid w:val="00D70EE3"/>
    <w:rsid w:val="00D8153F"/>
    <w:rsid w:val="00D8195A"/>
    <w:rsid w:val="00D87372"/>
    <w:rsid w:val="00D9285C"/>
    <w:rsid w:val="00DA1215"/>
    <w:rsid w:val="00DA5A0F"/>
    <w:rsid w:val="00DA7B77"/>
    <w:rsid w:val="00DA7E75"/>
    <w:rsid w:val="00DB13A4"/>
    <w:rsid w:val="00DB602C"/>
    <w:rsid w:val="00DB734A"/>
    <w:rsid w:val="00DC28D5"/>
    <w:rsid w:val="00DD0EA8"/>
    <w:rsid w:val="00DD1225"/>
    <w:rsid w:val="00E0397B"/>
    <w:rsid w:val="00E160AA"/>
    <w:rsid w:val="00E269EE"/>
    <w:rsid w:val="00E33207"/>
    <w:rsid w:val="00E3522A"/>
    <w:rsid w:val="00E36BDC"/>
    <w:rsid w:val="00E44408"/>
    <w:rsid w:val="00E473E4"/>
    <w:rsid w:val="00E520D7"/>
    <w:rsid w:val="00E5423A"/>
    <w:rsid w:val="00E71D9B"/>
    <w:rsid w:val="00E7343A"/>
    <w:rsid w:val="00E8501D"/>
    <w:rsid w:val="00EB4C34"/>
    <w:rsid w:val="00EB6FCA"/>
    <w:rsid w:val="00EC40AC"/>
    <w:rsid w:val="00EC43B9"/>
    <w:rsid w:val="00ED51E2"/>
    <w:rsid w:val="00EE3A31"/>
    <w:rsid w:val="00EE3A44"/>
    <w:rsid w:val="00EF1303"/>
    <w:rsid w:val="00EF1F3A"/>
    <w:rsid w:val="00F1452B"/>
    <w:rsid w:val="00F214CE"/>
    <w:rsid w:val="00F21762"/>
    <w:rsid w:val="00F2707B"/>
    <w:rsid w:val="00F35991"/>
    <w:rsid w:val="00F36C4F"/>
    <w:rsid w:val="00F41985"/>
    <w:rsid w:val="00F52968"/>
    <w:rsid w:val="00F578D5"/>
    <w:rsid w:val="00F6190A"/>
    <w:rsid w:val="00F6366F"/>
    <w:rsid w:val="00F67D5D"/>
    <w:rsid w:val="00F71243"/>
    <w:rsid w:val="00F75E87"/>
    <w:rsid w:val="00F81EE3"/>
    <w:rsid w:val="00F8291C"/>
    <w:rsid w:val="00F85476"/>
    <w:rsid w:val="00F87F28"/>
    <w:rsid w:val="00F90166"/>
    <w:rsid w:val="00F92835"/>
    <w:rsid w:val="00FA5458"/>
    <w:rsid w:val="00FB2736"/>
    <w:rsid w:val="00FB6C3A"/>
    <w:rsid w:val="00FC654F"/>
    <w:rsid w:val="00FD2DA6"/>
    <w:rsid w:val="00FE0B0F"/>
    <w:rsid w:val="01147EA9"/>
    <w:rsid w:val="01650FC3"/>
    <w:rsid w:val="019B770C"/>
    <w:rsid w:val="01B630A4"/>
    <w:rsid w:val="01FF4EDD"/>
    <w:rsid w:val="05015C99"/>
    <w:rsid w:val="06300BB7"/>
    <w:rsid w:val="06C55E2B"/>
    <w:rsid w:val="06CB576E"/>
    <w:rsid w:val="07886661"/>
    <w:rsid w:val="08464A1F"/>
    <w:rsid w:val="08486EC0"/>
    <w:rsid w:val="08E9552D"/>
    <w:rsid w:val="0B6B31B3"/>
    <w:rsid w:val="0B8B2D9A"/>
    <w:rsid w:val="0DE364B0"/>
    <w:rsid w:val="0DE704C5"/>
    <w:rsid w:val="0DF86CE4"/>
    <w:rsid w:val="0FD9761F"/>
    <w:rsid w:val="112925C9"/>
    <w:rsid w:val="11C808BF"/>
    <w:rsid w:val="12750F7E"/>
    <w:rsid w:val="127C7468"/>
    <w:rsid w:val="12E67B7D"/>
    <w:rsid w:val="12F11F88"/>
    <w:rsid w:val="13DB6870"/>
    <w:rsid w:val="1507112B"/>
    <w:rsid w:val="157355F6"/>
    <w:rsid w:val="16D84221"/>
    <w:rsid w:val="173F7BFE"/>
    <w:rsid w:val="1A2E1E7D"/>
    <w:rsid w:val="1A58069E"/>
    <w:rsid w:val="1A6C1FEC"/>
    <w:rsid w:val="1C163061"/>
    <w:rsid w:val="1D120041"/>
    <w:rsid w:val="1DD413C7"/>
    <w:rsid w:val="1DDA1A07"/>
    <w:rsid w:val="1E4F0DC6"/>
    <w:rsid w:val="1FC20C35"/>
    <w:rsid w:val="20372989"/>
    <w:rsid w:val="245F2D0E"/>
    <w:rsid w:val="24805C6F"/>
    <w:rsid w:val="24AA5B47"/>
    <w:rsid w:val="26FF0E70"/>
    <w:rsid w:val="27482BFF"/>
    <w:rsid w:val="27AD0876"/>
    <w:rsid w:val="27D66FEB"/>
    <w:rsid w:val="284B284A"/>
    <w:rsid w:val="291A51CC"/>
    <w:rsid w:val="2A495979"/>
    <w:rsid w:val="2A6E7690"/>
    <w:rsid w:val="2A7F37A9"/>
    <w:rsid w:val="2B5817CE"/>
    <w:rsid w:val="2CE66931"/>
    <w:rsid w:val="2D572472"/>
    <w:rsid w:val="2E3B21E8"/>
    <w:rsid w:val="2E7B44B2"/>
    <w:rsid w:val="2EDF3856"/>
    <w:rsid w:val="30817EA3"/>
    <w:rsid w:val="31635631"/>
    <w:rsid w:val="33773E94"/>
    <w:rsid w:val="357C7345"/>
    <w:rsid w:val="362363B8"/>
    <w:rsid w:val="36C82CB9"/>
    <w:rsid w:val="374161F8"/>
    <w:rsid w:val="3873083A"/>
    <w:rsid w:val="38D84924"/>
    <w:rsid w:val="39527917"/>
    <w:rsid w:val="398E1D62"/>
    <w:rsid w:val="3AAF0CE9"/>
    <w:rsid w:val="3AD97E0D"/>
    <w:rsid w:val="3AE176B4"/>
    <w:rsid w:val="3C5B6486"/>
    <w:rsid w:val="3C6D66A1"/>
    <w:rsid w:val="3CA273EE"/>
    <w:rsid w:val="3CE06E4F"/>
    <w:rsid w:val="3E2F3604"/>
    <w:rsid w:val="3F25480B"/>
    <w:rsid w:val="40C04C4A"/>
    <w:rsid w:val="410B7B22"/>
    <w:rsid w:val="41F165FF"/>
    <w:rsid w:val="424071FC"/>
    <w:rsid w:val="42B34E3C"/>
    <w:rsid w:val="43905994"/>
    <w:rsid w:val="43C12F71"/>
    <w:rsid w:val="442954E3"/>
    <w:rsid w:val="45636562"/>
    <w:rsid w:val="47973DFA"/>
    <w:rsid w:val="480010F5"/>
    <w:rsid w:val="495C5226"/>
    <w:rsid w:val="49E33EC9"/>
    <w:rsid w:val="49F43BB2"/>
    <w:rsid w:val="4A4F7EC4"/>
    <w:rsid w:val="4B57439F"/>
    <w:rsid w:val="4C4A5BE5"/>
    <w:rsid w:val="4C714B3E"/>
    <w:rsid w:val="4F715F98"/>
    <w:rsid w:val="5001157A"/>
    <w:rsid w:val="53745F5D"/>
    <w:rsid w:val="53A62285"/>
    <w:rsid w:val="54045C79"/>
    <w:rsid w:val="54B5783F"/>
    <w:rsid w:val="55E02AFF"/>
    <w:rsid w:val="57493C11"/>
    <w:rsid w:val="580E7DBB"/>
    <w:rsid w:val="58A56F73"/>
    <w:rsid w:val="58C253D1"/>
    <w:rsid w:val="58EF2011"/>
    <w:rsid w:val="599E7C13"/>
    <w:rsid w:val="5ABA4263"/>
    <w:rsid w:val="5BAC15F8"/>
    <w:rsid w:val="5BBB6A12"/>
    <w:rsid w:val="5CEF3215"/>
    <w:rsid w:val="5E302DDC"/>
    <w:rsid w:val="5E666CEB"/>
    <w:rsid w:val="5FFF64B0"/>
    <w:rsid w:val="60D33493"/>
    <w:rsid w:val="61094D40"/>
    <w:rsid w:val="64A46E38"/>
    <w:rsid w:val="683757A6"/>
    <w:rsid w:val="6A077C02"/>
    <w:rsid w:val="6A8F7453"/>
    <w:rsid w:val="6BA14814"/>
    <w:rsid w:val="6F6B646E"/>
    <w:rsid w:val="6FC31160"/>
    <w:rsid w:val="70C95C96"/>
    <w:rsid w:val="734F44AD"/>
    <w:rsid w:val="745C218A"/>
    <w:rsid w:val="75772038"/>
    <w:rsid w:val="762008DC"/>
    <w:rsid w:val="762B1249"/>
    <w:rsid w:val="76914969"/>
    <w:rsid w:val="769B1F57"/>
    <w:rsid w:val="76AD71F4"/>
    <w:rsid w:val="79266F7A"/>
    <w:rsid w:val="79914DB0"/>
    <w:rsid w:val="7A4B5098"/>
    <w:rsid w:val="7A607BE9"/>
    <w:rsid w:val="7B396D71"/>
    <w:rsid w:val="7BDD2EE3"/>
    <w:rsid w:val="7C2D4A5D"/>
    <w:rsid w:val="7C4E672E"/>
    <w:rsid w:val="7C6D4369"/>
    <w:rsid w:val="7D792BE7"/>
    <w:rsid w:val="7DAF0DF5"/>
    <w:rsid w:val="7E054BDF"/>
    <w:rsid w:val="7EE34CC4"/>
    <w:rsid w:val="7FDA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pPr>
      <w:keepNext/>
      <w:keepLines/>
      <w:spacing w:before="200" w:after="0" w:line="276" w:lineRule="auto"/>
      <w:outlineLvl w:val="1"/>
    </w:pPr>
    <w:rPr>
      <w:rFonts w:ascii="Calibri Light" w:eastAsia="Times New Roman" w:hAnsi="Calibri Light"/>
      <w:b/>
      <w:bCs/>
      <w:color w:val="5B9BD5"/>
      <w:sz w:val="26"/>
      <w:szCs w:val="26"/>
    </w:rPr>
  </w:style>
  <w:style w:type="paragraph" w:styleId="4">
    <w:name w:val="heading 4"/>
    <w:basedOn w:val="a"/>
    <w:next w:val="a"/>
    <w:link w:val="40"/>
    <w:uiPriority w:val="9"/>
    <w:unhideWhenUsed/>
    <w:qFormat/>
    <w:pPr>
      <w:keepNext/>
      <w:keepLines/>
      <w:spacing w:before="200" w:after="0" w:line="276" w:lineRule="auto"/>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Hyperlink"/>
    <w:uiPriority w:val="99"/>
    <w:unhideWhenUsed/>
    <w:qFormat/>
    <w:rPr>
      <w:color w:val="0563C1"/>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color w:val="00000A"/>
      <w:sz w:val="16"/>
      <w:szCs w:val="16"/>
    </w:rPr>
  </w:style>
  <w:style w:type="paragraph" w:styleId="21">
    <w:name w:val="Body Text 2"/>
    <w:basedOn w:val="a"/>
    <w:uiPriority w:val="99"/>
    <w:qFormat/>
    <w:pPr>
      <w:spacing w:after="120"/>
      <w:ind w:left="283"/>
    </w:pPr>
  </w:style>
  <w:style w:type="paragraph" w:styleId="a9">
    <w:name w:val="Plain Text"/>
    <w:basedOn w:val="a"/>
    <w:uiPriority w:val="99"/>
    <w:qFormat/>
    <w:rPr>
      <w:rFonts w:ascii="Courier New" w:hAnsi="Courier New"/>
    </w:rPr>
  </w:style>
  <w:style w:type="paragraph" w:styleId="aa">
    <w:name w:val="Body Text"/>
    <w:basedOn w:val="a"/>
    <w:link w:val="ab"/>
    <w:uiPriority w:val="99"/>
    <w:qFormat/>
    <w:pPr>
      <w:widowControl w:val="0"/>
      <w:shd w:val="clear" w:color="auto" w:fill="FFFFFF"/>
      <w:spacing w:line="302" w:lineRule="auto"/>
      <w:ind w:firstLine="400"/>
    </w:pPr>
    <w:rPr>
      <w:lang w:eastAsia="ru-RU"/>
    </w:rPr>
  </w:style>
  <w:style w:type="paragraph" w:styleId="ac">
    <w:name w:val="Body Text Indent"/>
    <w:basedOn w:val="a"/>
    <w:qFormat/>
    <w:pPr>
      <w:ind w:firstLine="567"/>
      <w:jc w:val="both"/>
    </w:pPr>
    <w:rPr>
      <w:szCs w:val="20"/>
    </w:rPr>
  </w:style>
  <w:style w:type="paragraph" w:styleId="ad">
    <w:name w:val="footer"/>
    <w:basedOn w:val="a"/>
    <w:link w:val="ae"/>
    <w:uiPriority w:val="99"/>
    <w:semiHidden/>
    <w:unhideWhenUsed/>
    <w:qFormat/>
    <w:pPr>
      <w:tabs>
        <w:tab w:val="center" w:pos="4677"/>
        <w:tab w:val="right" w:pos="9355"/>
      </w:tabs>
    </w:pPr>
  </w:style>
  <w:style w:type="paragraph" w:styleId="af">
    <w:name w:val="Normal (Web)"/>
    <w:basedOn w:val="a"/>
    <w:uiPriority w:val="99"/>
    <w:unhideWhenUsed/>
    <w:qFormat/>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0">
    <w:name w:val="Table Grid"/>
    <w:basedOn w:val="a1"/>
    <w:uiPriority w:val="9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spacing w:line="252" w:lineRule="auto"/>
      <w:ind w:left="720"/>
      <w:contextualSpacing/>
    </w:pPr>
  </w:style>
  <w:style w:type="paragraph" w:customStyle="1" w:styleId="docdata">
    <w:name w:val="docdata"/>
    <w:basedOn w:val="a"/>
    <w:qFormat/>
    <w:pPr>
      <w:spacing w:before="100" w:beforeAutospacing="1" w:after="100" w:afterAutospacing="1" w:line="240" w:lineRule="auto"/>
    </w:pPr>
    <w:rPr>
      <w:rFonts w:eastAsia="Times New Roman"/>
      <w:sz w:val="24"/>
      <w:szCs w:val="24"/>
      <w:lang w:eastAsia="ru-RU"/>
    </w:rPr>
  </w:style>
  <w:style w:type="character" w:customStyle="1" w:styleId="1706">
    <w:name w:val="1706"/>
    <w:qFormat/>
  </w:style>
  <w:style w:type="paragraph" w:customStyle="1" w:styleId="ConsPlusNormal">
    <w:name w:val="ConsPlusNormal"/>
    <w:link w:val="ConsPlusNormal0"/>
    <w:qFormat/>
    <w:pPr>
      <w:widowControl w:val="0"/>
      <w:autoSpaceDE w:val="0"/>
      <w:autoSpaceDN w:val="0"/>
    </w:pPr>
    <w:rPr>
      <w:rFonts w:eastAsia="Times New Roman" w:cs="Calibri"/>
      <w:sz w:val="22"/>
    </w:rPr>
  </w:style>
  <w:style w:type="character" w:customStyle="1" w:styleId="ConsPlusNormal0">
    <w:name w:val="ConsPlusNormal Знак"/>
    <w:link w:val="ConsPlusNormal"/>
    <w:qFormat/>
    <w:locked/>
    <w:rPr>
      <w:rFonts w:eastAsia="Times New Roman" w:cs="Calibri"/>
      <w:sz w:val="22"/>
    </w:rPr>
  </w:style>
  <w:style w:type="character" w:customStyle="1" w:styleId="1798">
    <w:name w:val="1798"/>
    <w:qFormat/>
  </w:style>
  <w:style w:type="character" w:customStyle="1" w:styleId="2161">
    <w:name w:val="2161"/>
    <w:qFormat/>
  </w:style>
  <w:style w:type="table" w:customStyle="1" w:styleId="11">
    <w:name w:val="Сетка таблиц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libri Light" w:eastAsia="Times New Roman" w:hAnsi="Calibri Light"/>
      <w:color w:val="2E74B5"/>
      <w:sz w:val="32"/>
      <w:szCs w:val="32"/>
      <w:lang w:eastAsia="en-US"/>
    </w:rPr>
  </w:style>
  <w:style w:type="character" w:customStyle="1" w:styleId="20">
    <w:name w:val="Заголовок 2 Знак"/>
    <w:link w:val="2"/>
    <w:uiPriority w:val="9"/>
    <w:semiHidden/>
    <w:qFormat/>
    <w:rPr>
      <w:rFonts w:ascii="Calibri Light" w:eastAsia="Times New Roman" w:hAnsi="Calibri Light"/>
      <w:b/>
      <w:bCs/>
      <w:color w:val="5B9BD5"/>
      <w:sz w:val="26"/>
      <w:szCs w:val="26"/>
      <w:lang w:eastAsia="en-US"/>
    </w:rPr>
  </w:style>
  <w:style w:type="character" w:customStyle="1" w:styleId="40">
    <w:name w:val="Заголовок 4 Знак"/>
    <w:link w:val="4"/>
    <w:uiPriority w:val="9"/>
    <w:qFormat/>
    <w:rPr>
      <w:rFonts w:ascii="Calibri Light" w:eastAsia="Times New Roman" w:hAnsi="Calibri Light"/>
      <w:b/>
      <w:bCs/>
      <w:i/>
      <w:iCs/>
      <w:color w:val="5B9BD5"/>
      <w:sz w:val="22"/>
      <w:szCs w:val="22"/>
      <w:lang w:eastAsia="en-US"/>
    </w:rPr>
  </w:style>
  <w:style w:type="table" w:customStyle="1" w:styleId="22">
    <w:name w:val="Сетка таблиц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qFormat/>
    <w:rPr>
      <w:rFonts w:ascii="Tahoma" w:hAnsi="Tahoma" w:cs="Tahoma"/>
      <w:color w:val="00000A"/>
      <w:sz w:val="16"/>
      <w:szCs w:val="16"/>
      <w:lang w:eastAsia="en-US"/>
    </w:rPr>
  </w:style>
  <w:style w:type="character" w:customStyle="1" w:styleId="e1ckvoeh1">
    <w:name w:val="e1ckvoeh1"/>
    <w:qFormat/>
  </w:style>
  <w:style w:type="character" w:customStyle="1" w:styleId="e1ckvoeh0">
    <w:name w:val="e1ckvoeh0"/>
    <w:qFormat/>
  </w:style>
  <w:style w:type="character" w:customStyle="1" w:styleId="characteristic-value">
    <w:name w:val="characteristic-value"/>
    <w:qFormat/>
  </w:style>
  <w:style w:type="character" w:customStyle="1" w:styleId="offer-descriptionproperties-primary-name-text">
    <w:name w:val="offer-description__properties-primary-name-text"/>
    <w:qFormat/>
  </w:style>
  <w:style w:type="character" w:customStyle="1" w:styleId="1321">
    <w:name w:val="1321"/>
    <w:qFormat/>
  </w:style>
  <w:style w:type="character" w:customStyle="1" w:styleId="app-catalog-1baulvz">
    <w:name w:val="app-catalog-1baulvz"/>
    <w:qFormat/>
  </w:style>
  <w:style w:type="character" w:customStyle="1" w:styleId="1urdg">
    <w:name w:val="_1urdg"/>
    <w:qFormat/>
  </w:style>
  <w:style w:type="character" w:customStyle="1" w:styleId="1737">
    <w:name w:val="1737"/>
    <w:qFormat/>
  </w:style>
  <w:style w:type="character" w:customStyle="1" w:styleId="item-with-dotstext">
    <w:name w:val="item-with-dots__text"/>
    <w:qFormat/>
  </w:style>
  <w:style w:type="character" w:customStyle="1" w:styleId="item-with-dotstext-with-divider">
    <w:name w:val="item-with-dots__text-with-divider"/>
    <w:qFormat/>
  </w:style>
  <w:style w:type="character" w:customStyle="1" w:styleId="text-black-2">
    <w:name w:val="text-black-2"/>
    <w:qFormat/>
  </w:style>
  <w:style w:type="character" w:customStyle="1" w:styleId="px-2">
    <w:name w:val="px-2"/>
    <w:qFormat/>
  </w:style>
  <w:style w:type="character" w:customStyle="1" w:styleId="name">
    <w:name w:val="name"/>
    <w:qFormat/>
  </w:style>
  <w:style w:type="character" w:customStyle="1" w:styleId="val">
    <w:name w:val="val"/>
    <w:qFormat/>
  </w:style>
  <w:style w:type="character" w:customStyle="1" w:styleId="yj4">
    <w:name w:val="yj4"/>
    <w:qFormat/>
  </w:style>
  <w:style w:type="character" w:customStyle="1" w:styleId="typography">
    <w:name w:val="typography"/>
    <w:qFormat/>
  </w:style>
  <w:style w:type="character" w:customStyle="1" w:styleId="sm-text">
    <w:name w:val="sm-text"/>
    <w:qFormat/>
  </w:style>
  <w:style w:type="character" w:customStyle="1" w:styleId="HTML0">
    <w:name w:val="Стандартный HTML Знак"/>
    <w:link w:val="HTML"/>
    <w:uiPriority w:val="99"/>
    <w:qFormat/>
    <w:rPr>
      <w:rFonts w:ascii="Courier New" w:eastAsia="Times New Roman" w:hAnsi="Courier New" w:cs="Courier New"/>
    </w:rPr>
  </w:style>
  <w:style w:type="character" w:customStyle="1" w:styleId="characteristicname">
    <w:name w:val="characteristic__name"/>
    <w:qFormat/>
  </w:style>
  <w:style w:type="character" w:customStyle="1" w:styleId="characteristicvalue">
    <w:name w:val="characteristic__value"/>
    <w:qFormat/>
  </w:style>
  <w:style w:type="character" w:customStyle="1" w:styleId="tech-pill">
    <w:name w:val="tech-pill"/>
    <w:qFormat/>
  </w:style>
  <w:style w:type="character" w:customStyle="1" w:styleId="2nzvf">
    <w:name w:val="_2nzvf"/>
    <w:qFormat/>
  </w:style>
  <w:style w:type="character" w:customStyle="1" w:styleId="2llek">
    <w:name w:val="_2llek"/>
    <w:qFormat/>
  </w:style>
  <w:style w:type="table" w:customStyle="1" w:styleId="3">
    <w:name w:val="Сетка таблиц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ижний колонтитул Знак"/>
    <w:link w:val="ad"/>
    <w:uiPriority w:val="99"/>
    <w:semiHidden/>
    <w:qFormat/>
    <w:rPr>
      <w:sz w:val="22"/>
      <w:szCs w:val="22"/>
      <w:lang w:eastAsia="en-US"/>
    </w:rPr>
  </w:style>
  <w:style w:type="paragraph" w:styleId="af2">
    <w:name w:val="No Spacing"/>
    <w:link w:val="af3"/>
    <w:uiPriority w:val="1"/>
    <w:qFormat/>
    <w:pPr>
      <w:suppressAutoHyphens/>
    </w:pPr>
    <w:rPr>
      <w:sz w:val="22"/>
      <w:szCs w:val="22"/>
      <w:lang w:eastAsia="en-US"/>
    </w:rPr>
  </w:style>
  <w:style w:type="character" w:customStyle="1" w:styleId="af3">
    <w:name w:val="Без интервала Знак"/>
    <w:link w:val="af2"/>
    <w:uiPriority w:val="1"/>
    <w:qFormat/>
    <w:rPr>
      <w:sz w:val="22"/>
      <w:szCs w:val="22"/>
      <w:lang w:eastAsia="en-US"/>
    </w:rPr>
  </w:style>
  <w:style w:type="paragraph" w:customStyle="1" w:styleId="210">
    <w:name w:val="Основной текст 21"/>
    <w:basedOn w:val="a"/>
    <w:uiPriority w:val="99"/>
    <w:qFormat/>
    <w:pPr>
      <w:spacing w:after="120" w:line="480" w:lineRule="auto"/>
      <w:jc w:val="both"/>
    </w:pPr>
  </w:style>
  <w:style w:type="table" w:customStyle="1" w:styleId="Style12">
    <w:name w:val="_Style 12"/>
    <w:basedOn w:val="TableNormal"/>
    <w:qFormat/>
    <w:tblPr>
      <w:tblCellMar>
        <w:left w:w="115" w:type="dxa"/>
        <w:right w:w="115"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3">
    <w:name w:val="Основной текст1"/>
    <w:basedOn w:val="a"/>
    <w:link w:val="af4"/>
    <w:qFormat/>
    <w:pPr>
      <w:widowControl w:val="0"/>
      <w:shd w:val="clear" w:color="auto" w:fill="FFFFFF"/>
      <w:spacing w:after="0" w:line="240" w:lineRule="auto"/>
    </w:pPr>
    <w:rPr>
      <w:rFonts w:eastAsia="Times New Roman"/>
      <w:sz w:val="20"/>
      <w:szCs w:val="20"/>
      <w:lang w:eastAsia="ru-RU"/>
    </w:rPr>
  </w:style>
  <w:style w:type="table" w:customStyle="1" w:styleId="Style43">
    <w:name w:val="_Style 43"/>
    <w:basedOn w:val="TableNormal"/>
    <w:semiHidden/>
    <w:unhideWhenUsed/>
    <w:qFormat/>
    <w:tblPr>
      <w:tblCellMar>
        <w:left w:w="115" w:type="dxa"/>
        <w:right w:w="115" w:type="dxa"/>
      </w:tblCellMar>
    </w:tblPr>
  </w:style>
  <w:style w:type="table" w:customStyle="1" w:styleId="Style10">
    <w:name w:val="_Style 10"/>
    <w:basedOn w:val="TableNormal"/>
    <w:qFormat/>
    <w:tblPr>
      <w:tblCellMar>
        <w:left w:w="115" w:type="dxa"/>
        <w:right w:w="115" w:type="dxa"/>
      </w:tblCellMar>
    </w:tblPr>
  </w:style>
  <w:style w:type="table" w:customStyle="1" w:styleId="120">
    <w:name w:val="Сетка таблицы1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link w:val="aa"/>
    <w:uiPriority w:val="99"/>
    <w:qFormat/>
    <w:rPr>
      <w:rFonts w:ascii="Times New Roman" w:hAnsi="Times New Roman" w:cs="Times New Roman"/>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qFormat/>
    <w:pPr>
      <w:autoSpaceDE w:val="0"/>
      <w:autoSpaceDN w:val="0"/>
      <w:adjustRightInd w:val="0"/>
    </w:pPr>
    <w:rPr>
      <w:rFonts w:eastAsia="Batang"/>
      <w:sz w:val="24"/>
      <w:szCs w:val="24"/>
      <w:lang w:eastAsia="ko-KR"/>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character" w:customStyle="1" w:styleId="apple-converted-space">
    <w:name w:val="apple-converted-space"/>
    <w:qFormat/>
  </w:style>
  <w:style w:type="paragraph" w:customStyle="1" w:styleId="14">
    <w:name w:val="Заголовок №1"/>
    <w:basedOn w:val="a"/>
    <w:qFormat/>
    <w:pPr>
      <w:widowControl w:val="0"/>
      <w:shd w:val="clear" w:color="auto" w:fill="FFFFFF"/>
      <w:spacing w:after="0" w:line="240" w:lineRule="auto"/>
      <w:jc w:val="center"/>
      <w:outlineLvl w:val="0"/>
    </w:pPr>
    <w:rPr>
      <w:rFonts w:eastAsia="Times New Roman"/>
      <w:b/>
      <w:bCs/>
      <w:lang w:eastAsia="ru-RU"/>
    </w:rPr>
  </w:style>
  <w:style w:type="paragraph" w:customStyle="1" w:styleId="af5">
    <w:name w:val="Сноска"/>
    <w:basedOn w:val="a"/>
    <w:qFormat/>
    <w:pPr>
      <w:widowControl w:val="0"/>
      <w:shd w:val="clear" w:color="auto" w:fill="FFFFFF"/>
      <w:spacing w:after="0" w:line="240" w:lineRule="auto"/>
      <w:ind w:firstLine="720"/>
    </w:pPr>
    <w:rPr>
      <w:rFonts w:eastAsia="Times New Roman"/>
      <w:lang w:eastAsia="ru-RU"/>
    </w:rPr>
  </w:style>
  <w:style w:type="table" w:customStyle="1" w:styleId="TableNormal0">
    <w:name w:val="TableNormal"/>
    <w:qFormat/>
    <w:tblPr>
      <w:tblCellMar>
        <w:top w:w="0" w:type="dxa"/>
        <w:left w:w="0" w:type="dxa"/>
        <w:bottom w:w="0" w:type="dxa"/>
        <w:right w:w="0" w:type="dxa"/>
      </w:tblCellMar>
    </w:tblPr>
  </w:style>
  <w:style w:type="character" w:customStyle="1" w:styleId="105pt0pt">
    <w:name w:val="Основной текст + 10;5 pt;Интервал 0 pt"/>
    <w:basedOn w:val="af4"/>
    <w:qFormat/>
    <w:rPr>
      <w:rFonts w:ascii="Times New Roman" w:eastAsia="Times New Roman" w:hAnsi="Times New Roman" w:cs="Times New Roman"/>
      <w:color w:val="000000"/>
      <w:spacing w:val="6"/>
      <w:w w:val="100"/>
      <w:position w:val="0"/>
      <w:sz w:val="21"/>
      <w:szCs w:val="21"/>
      <w:u w:val="none"/>
      <w:shd w:val="clear" w:color="auto" w:fill="FFFFFF"/>
      <w:lang w:val="ru-RU" w:eastAsia="ru-RU"/>
    </w:rPr>
  </w:style>
  <w:style w:type="character" w:customStyle="1" w:styleId="af4">
    <w:name w:val="Основной текст_"/>
    <w:basedOn w:val="a0"/>
    <w:link w:val="13"/>
    <w:qFormat/>
    <w:rPr>
      <w:rFonts w:eastAsia="Times New Roman"/>
      <w:sz w:val="20"/>
      <w:szCs w:val="20"/>
      <w:lang w:eastAsia="ru-RU"/>
    </w:rPr>
  </w:style>
  <w:style w:type="paragraph" w:customStyle="1" w:styleId="100">
    <w:name w:val="ПРИЛОЖЕНИЕ К ПРИКАЗУ Слева:  10 см"/>
    <w:basedOn w:val="a"/>
    <w:qFormat/>
    <w:pPr>
      <w:ind w:left="5670"/>
    </w:pPr>
  </w:style>
  <w:style w:type="paragraph" w:customStyle="1" w:styleId="12">
    <w:name w:val="таймс 12 для списка"/>
    <w:basedOn w:val="1-21"/>
    <w:qFormat/>
    <w:pPr>
      <w:numPr>
        <w:ilvl w:val="2"/>
        <w:numId w:val="1"/>
      </w:numPr>
      <w:spacing w:before="240" w:after="440" w:line="240" w:lineRule="auto"/>
      <w:ind w:left="1224"/>
      <w:contextualSpacing/>
    </w:pPr>
    <w:rPr>
      <w:rFonts w:eastAsia="Cambria"/>
    </w:rPr>
  </w:style>
  <w:style w:type="paragraph" w:customStyle="1" w:styleId="1-21">
    <w:name w:val="Средняя сетка 1 - Акцент 21"/>
    <w:basedOn w:val="a"/>
    <w:uiPriority w:val="72"/>
    <w:qFormat/>
    <w:pPr>
      <w:ind w:left="708"/>
    </w:pPr>
  </w:style>
  <w:style w:type="table" w:customStyle="1" w:styleId="StGen0">
    <w:name w:val="StGen0"/>
    <w:basedOn w:val="TableNormal0"/>
    <w:rPr>
      <w:rFonts w:ascii="Calibri" w:eastAsia="Calibri" w:hAnsi="Calibri" w:cs="Calibri"/>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pPr>
      <w:keepNext/>
      <w:keepLines/>
      <w:spacing w:before="200" w:after="0" w:line="276" w:lineRule="auto"/>
      <w:outlineLvl w:val="1"/>
    </w:pPr>
    <w:rPr>
      <w:rFonts w:ascii="Calibri Light" w:eastAsia="Times New Roman" w:hAnsi="Calibri Light"/>
      <w:b/>
      <w:bCs/>
      <w:color w:val="5B9BD5"/>
      <w:sz w:val="26"/>
      <w:szCs w:val="26"/>
    </w:rPr>
  </w:style>
  <w:style w:type="paragraph" w:styleId="4">
    <w:name w:val="heading 4"/>
    <w:basedOn w:val="a"/>
    <w:next w:val="a"/>
    <w:link w:val="40"/>
    <w:uiPriority w:val="9"/>
    <w:unhideWhenUsed/>
    <w:qFormat/>
    <w:pPr>
      <w:keepNext/>
      <w:keepLines/>
      <w:spacing w:before="200" w:after="0" w:line="276" w:lineRule="auto"/>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Hyperlink"/>
    <w:uiPriority w:val="99"/>
    <w:unhideWhenUsed/>
    <w:qFormat/>
    <w:rPr>
      <w:color w:val="0563C1"/>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color w:val="00000A"/>
      <w:sz w:val="16"/>
      <w:szCs w:val="16"/>
    </w:rPr>
  </w:style>
  <w:style w:type="paragraph" w:styleId="21">
    <w:name w:val="Body Text 2"/>
    <w:basedOn w:val="a"/>
    <w:uiPriority w:val="99"/>
    <w:qFormat/>
    <w:pPr>
      <w:spacing w:after="120"/>
      <w:ind w:left="283"/>
    </w:pPr>
  </w:style>
  <w:style w:type="paragraph" w:styleId="a9">
    <w:name w:val="Plain Text"/>
    <w:basedOn w:val="a"/>
    <w:uiPriority w:val="99"/>
    <w:qFormat/>
    <w:rPr>
      <w:rFonts w:ascii="Courier New" w:hAnsi="Courier New"/>
    </w:rPr>
  </w:style>
  <w:style w:type="paragraph" w:styleId="aa">
    <w:name w:val="Body Text"/>
    <w:basedOn w:val="a"/>
    <w:link w:val="ab"/>
    <w:uiPriority w:val="99"/>
    <w:qFormat/>
    <w:pPr>
      <w:widowControl w:val="0"/>
      <w:shd w:val="clear" w:color="auto" w:fill="FFFFFF"/>
      <w:spacing w:line="302" w:lineRule="auto"/>
      <w:ind w:firstLine="400"/>
    </w:pPr>
    <w:rPr>
      <w:lang w:eastAsia="ru-RU"/>
    </w:rPr>
  </w:style>
  <w:style w:type="paragraph" w:styleId="ac">
    <w:name w:val="Body Text Indent"/>
    <w:basedOn w:val="a"/>
    <w:qFormat/>
    <w:pPr>
      <w:ind w:firstLine="567"/>
      <w:jc w:val="both"/>
    </w:pPr>
    <w:rPr>
      <w:szCs w:val="20"/>
    </w:rPr>
  </w:style>
  <w:style w:type="paragraph" w:styleId="ad">
    <w:name w:val="footer"/>
    <w:basedOn w:val="a"/>
    <w:link w:val="ae"/>
    <w:uiPriority w:val="99"/>
    <w:semiHidden/>
    <w:unhideWhenUsed/>
    <w:qFormat/>
    <w:pPr>
      <w:tabs>
        <w:tab w:val="center" w:pos="4677"/>
        <w:tab w:val="right" w:pos="9355"/>
      </w:tabs>
    </w:pPr>
  </w:style>
  <w:style w:type="paragraph" w:styleId="af">
    <w:name w:val="Normal (Web)"/>
    <w:basedOn w:val="a"/>
    <w:uiPriority w:val="99"/>
    <w:unhideWhenUsed/>
    <w:qFormat/>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0">
    <w:name w:val="Table Grid"/>
    <w:basedOn w:val="a1"/>
    <w:uiPriority w:val="9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spacing w:line="252" w:lineRule="auto"/>
      <w:ind w:left="720"/>
      <w:contextualSpacing/>
    </w:pPr>
  </w:style>
  <w:style w:type="paragraph" w:customStyle="1" w:styleId="docdata">
    <w:name w:val="docdata"/>
    <w:basedOn w:val="a"/>
    <w:qFormat/>
    <w:pPr>
      <w:spacing w:before="100" w:beforeAutospacing="1" w:after="100" w:afterAutospacing="1" w:line="240" w:lineRule="auto"/>
    </w:pPr>
    <w:rPr>
      <w:rFonts w:eastAsia="Times New Roman"/>
      <w:sz w:val="24"/>
      <w:szCs w:val="24"/>
      <w:lang w:eastAsia="ru-RU"/>
    </w:rPr>
  </w:style>
  <w:style w:type="character" w:customStyle="1" w:styleId="1706">
    <w:name w:val="1706"/>
    <w:qFormat/>
  </w:style>
  <w:style w:type="paragraph" w:customStyle="1" w:styleId="ConsPlusNormal">
    <w:name w:val="ConsPlusNormal"/>
    <w:link w:val="ConsPlusNormal0"/>
    <w:qFormat/>
    <w:pPr>
      <w:widowControl w:val="0"/>
      <w:autoSpaceDE w:val="0"/>
      <w:autoSpaceDN w:val="0"/>
    </w:pPr>
    <w:rPr>
      <w:rFonts w:eastAsia="Times New Roman" w:cs="Calibri"/>
      <w:sz w:val="22"/>
    </w:rPr>
  </w:style>
  <w:style w:type="character" w:customStyle="1" w:styleId="ConsPlusNormal0">
    <w:name w:val="ConsPlusNormal Знак"/>
    <w:link w:val="ConsPlusNormal"/>
    <w:qFormat/>
    <w:locked/>
    <w:rPr>
      <w:rFonts w:eastAsia="Times New Roman" w:cs="Calibri"/>
      <w:sz w:val="22"/>
    </w:rPr>
  </w:style>
  <w:style w:type="character" w:customStyle="1" w:styleId="1798">
    <w:name w:val="1798"/>
    <w:qFormat/>
  </w:style>
  <w:style w:type="character" w:customStyle="1" w:styleId="2161">
    <w:name w:val="2161"/>
    <w:qFormat/>
  </w:style>
  <w:style w:type="table" w:customStyle="1" w:styleId="11">
    <w:name w:val="Сетка таблиц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libri Light" w:eastAsia="Times New Roman" w:hAnsi="Calibri Light"/>
      <w:color w:val="2E74B5"/>
      <w:sz w:val="32"/>
      <w:szCs w:val="32"/>
      <w:lang w:eastAsia="en-US"/>
    </w:rPr>
  </w:style>
  <w:style w:type="character" w:customStyle="1" w:styleId="20">
    <w:name w:val="Заголовок 2 Знак"/>
    <w:link w:val="2"/>
    <w:uiPriority w:val="9"/>
    <w:semiHidden/>
    <w:qFormat/>
    <w:rPr>
      <w:rFonts w:ascii="Calibri Light" w:eastAsia="Times New Roman" w:hAnsi="Calibri Light"/>
      <w:b/>
      <w:bCs/>
      <w:color w:val="5B9BD5"/>
      <w:sz w:val="26"/>
      <w:szCs w:val="26"/>
      <w:lang w:eastAsia="en-US"/>
    </w:rPr>
  </w:style>
  <w:style w:type="character" w:customStyle="1" w:styleId="40">
    <w:name w:val="Заголовок 4 Знак"/>
    <w:link w:val="4"/>
    <w:uiPriority w:val="9"/>
    <w:qFormat/>
    <w:rPr>
      <w:rFonts w:ascii="Calibri Light" w:eastAsia="Times New Roman" w:hAnsi="Calibri Light"/>
      <w:b/>
      <w:bCs/>
      <w:i/>
      <w:iCs/>
      <w:color w:val="5B9BD5"/>
      <w:sz w:val="22"/>
      <w:szCs w:val="22"/>
      <w:lang w:eastAsia="en-US"/>
    </w:rPr>
  </w:style>
  <w:style w:type="table" w:customStyle="1" w:styleId="22">
    <w:name w:val="Сетка таблиц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qFormat/>
    <w:rPr>
      <w:rFonts w:ascii="Tahoma" w:hAnsi="Tahoma" w:cs="Tahoma"/>
      <w:color w:val="00000A"/>
      <w:sz w:val="16"/>
      <w:szCs w:val="16"/>
      <w:lang w:eastAsia="en-US"/>
    </w:rPr>
  </w:style>
  <w:style w:type="character" w:customStyle="1" w:styleId="e1ckvoeh1">
    <w:name w:val="e1ckvoeh1"/>
    <w:qFormat/>
  </w:style>
  <w:style w:type="character" w:customStyle="1" w:styleId="e1ckvoeh0">
    <w:name w:val="e1ckvoeh0"/>
    <w:qFormat/>
  </w:style>
  <w:style w:type="character" w:customStyle="1" w:styleId="characteristic-value">
    <w:name w:val="characteristic-value"/>
    <w:qFormat/>
  </w:style>
  <w:style w:type="character" w:customStyle="1" w:styleId="offer-descriptionproperties-primary-name-text">
    <w:name w:val="offer-description__properties-primary-name-text"/>
    <w:qFormat/>
  </w:style>
  <w:style w:type="character" w:customStyle="1" w:styleId="1321">
    <w:name w:val="1321"/>
    <w:qFormat/>
  </w:style>
  <w:style w:type="character" w:customStyle="1" w:styleId="app-catalog-1baulvz">
    <w:name w:val="app-catalog-1baulvz"/>
    <w:qFormat/>
  </w:style>
  <w:style w:type="character" w:customStyle="1" w:styleId="1urdg">
    <w:name w:val="_1urdg"/>
    <w:qFormat/>
  </w:style>
  <w:style w:type="character" w:customStyle="1" w:styleId="1737">
    <w:name w:val="1737"/>
    <w:qFormat/>
  </w:style>
  <w:style w:type="character" w:customStyle="1" w:styleId="item-with-dotstext">
    <w:name w:val="item-with-dots__text"/>
    <w:qFormat/>
  </w:style>
  <w:style w:type="character" w:customStyle="1" w:styleId="item-with-dotstext-with-divider">
    <w:name w:val="item-with-dots__text-with-divider"/>
    <w:qFormat/>
  </w:style>
  <w:style w:type="character" w:customStyle="1" w:styleId="text-black-2">
    <w:name w:val="text-black-2"/>
    <w:qFormat/>
  </w:style>
  <w:style w:type="character" w:customStyle="1" w:styleId="px-2">
    <w:name w:val="px-2"/>
    <w:qFormat/>
  </w:style>
  <w:style w:type="character" w:customStyle="1" w:styleId="name">
    <w:name w:val="name"/>
    <w:qFormat/>
  </w:style>
  <w:style w:type="character" w:customStyle="1" w:styleId="val">
    <w:name w:val="val"/>
    <w:qFormat/>
  </w:style>
  <w:style w:type="character" w:customStyle="1" w:styleId="yj4">
    <w:name w:val="yj4"/>
    <w:qFormat/>
  </w:style>
  <w:style w:type="character" w:customStyle="1" w:styleId="typography">
    <w:name w:val="typography"/>
    <w:qFormat/>
  </w:style>
  <w:style w:type="character" w:customStyle="1" w:styleId="sm-text">
    <w:name w:val="sm-text"/>
    <w:qFormat/>
  </w:style>
  <w:style w:type="character" w:customStyle="1" w:styleId="HTML0">
    <w:name w:val="Стандартный HTML Знак"/>
    <w:link w:val="HTML"/>
    <w:uiPriority w:val="99"/>
    <w:qFormat/>
    <w:rPr>
      <w:rFonts w:ascii="Courier New" w:eastAsia="Times New Roman" w:hAnsi="Courier New" w:cs="Courier New"/>
    </w:rPr>
  </w:style>
  <w:style w:type="character" w:customStyle="1" w:styleId="characteristicname">
    <w:name w:val="characteristic__name"/>
    <w:qFormat/>
  </w:style>
  <w:style w:type="character" w:customStyle="1" w:styleId="characteristicvalue">
    <w:name w:val="characteristic__value"/>
    <w:qFormat/>
  </w:style>
  <w:style w:type="character" w:customStyle="1" w:styleId="tech-pill">
    <w:name w:val="tech-pill"/>
    <w:qFormat/>
  </w:style>
  <w:style w:type="character" w:customStyle="1" w:styleId="2nzvf">
    <w:name w:val="_2nzvf"/>
    <w:qFormat/>
  </w:style>
  <w:style w:type="character" w:customStyle="1" w:styleId="2llek">
    <w:name w:val="_2llek"/>
    <w:qFormat/>
  </w:style>
  <w:style w:type="table" w:customStyle="1" w:styleId="3">
    <w:name w:val="Сетка таблиц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ижний колонтитул Знак"/>
    <w:link w:val="ad"/>
    <w:uiPriority w:val="99"/>
    <w:semiHidden/>
    <w:qFormat/>
    <w:rPr>
      <w:sz w:val="22"/>
      <w:szCs w:val="22"/>
      <w:lang w:eastAsia="en-US"/>
    </w:rPr>
  </w:style>
  <w:style w:type="paragraph" w:styleId="af2">
    <w:name w:val="No Spacing"/>
    <w:link w:val="af3"/>
    <w:uiPriority w:val="1"/>
    <w:qFormat/>
    <w:pPr>
      <w:suppressAutoHyphens/>
    </w:pPr>
    <w:rPr>
      <w:sz w:val="22"/>
      <w:szCs w:val="22"/>
      <w:lang w:eastAsia="en-US"/>
    </w:rPr>
  </w:style>
  <w:style w:type="character" w:customStyle="1" w:styleId="af3">
    <w:name w:val="Без интервала Знак"/>
    <w:link w:val="af2"/>
    <w:uiPriority w:val="1"/>
    <w:qFormat/>
    <w:rPr>
      <w:sz w:val="22"/>
      <w:szCs w:val="22"/>
      <w:lang w:eastAsia="en-US"/>
    </w:rPr>
  </w:style>
  <w:style w:type="paragraph" w:customStyle="1" w:styleId="210">
    <w:name w:val="Основной текст 21"/>
    <w:basedOn w:val="a"/>
    <w:uiPriority w:val="99"/>
    <w:qFormat/>
    <w:pPr>
      <w:spacing w:after="120" w:line="480" w:lineRule="auto"/>
      <w:jc w:val="both"/>
    </w:pPr>
  </w:style>
  <w:style w:type="table" w:customStyle="1" w:styleId="Style12">
    <w:name w:val="_Style 12"/>
    <w:basedOn w:val="TableNormal"/>
    <w:qFormat/>
    <w:tblPr>
      <w:tblCellMar>
        <w:left w:w="115" w:type="dxa"/>
        <w:right w:w="115"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3">
    <w:name w:val="Основной текст1"/>
    <w:basedOn w:val="a"/>
    <w:link w:val="af4"/>
    <w:qFormat/>
    <w:pPr>
      <w:widowControl w:val="0"/>
      <w:shd w:val="clear" w:color="auto" w:fill="FFFFFF"/>
      <w:spacing w:after="0" w:line="240" w:lineRule="auto"/>
    </w:pPr>
    <w:rPr>
      <w:rFonts w:eastAsia="Times New Roman"/>
      <w:sz w:val="20"/>
      <w:szCs w:val="20"/>
      <w:lang w:eastAsia="ru-RU"/>
    </w:rPr>
  </w:style>
  <w:style w:type="table" w:customStyle="1" w:styleId="Style43">
    <w:name w:val="_Style 43"/>
    <w:basedOn w:val="TableNormal"/>
    <w:semiHidden/>
    <w:unhideWhenUsed/>
    <w:qFormat/>
    <w:tblPr>
      <w:tblCellMar>
        <w:left w:w="115" w:type="dxa"/>
        <w:right w:w="115" w:type="dxa"/>
      </w:tblCellMar>
    </w:tblPr>
  </w:style>
  <w:style w:type="table" w:customStyle="1" w:styleId="Style10">
    <w:name w:val="_Style 10"/>
    <w:basedOn w:val="TableNormal"/>
    <w:qFormat/>
    <w:tblPr>
      <w:tblCellMar>
        <w:left w:w="115" w:type="dxa"/>
        <w:right w:w="115" w:type="dxa"/>
      </w:tblCellMar>
    </w:tblPr>
  </w:style>
  <w:style w:type="table" w:customStyle="1" w:styleId="120">
    <w:name w:val="Сетка таблицы1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link w:val="aa"/>
    <w:uiPriority w:val="99"/>
    <w:qFormat/>
    <w:rPr>
      <w:rFonts w:ascii="Times New Roman" w:hAnsi="Times New Roman" w:cs="Times New Roman"/>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qFormat/>
    <w:pPr>
      <w:autoSpaceDE w:val="0"/>
      <w:autoSpaceDN w:val="0"/>
      <w:adjustRightInd w:val="0"/>
    </w:pPr>
    <w:rPr>
      <w:rFonts w:eastAsia="Batang"/>
      <w:sz w:val="24"/>
      <w:szCs w:val="24"/>
      <w:lang w:eastAsia="ko-KR"/>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character" w:customStyle="1" w:styleId="apple-converted-space">
    <w:name w:val="apple-converted-space"/>
    <w:qFormat/>
  </w:style>
  <w:style w:type="paragraph" w:customStyle="1" w:styleId="14">
    <w:name w:val="Заголовок №1"/>
    <w:basedOn w:val="a"/>
    <w:qFormat/>
    <w:pPr>
      <w:widowControl w:val="0"/>
      <w:shd w:val="clear" w:color="auto" w:fill="FFFFFF"/>
      <w:spacing w:after="0" w:line="240" w:lineRule="auto"/>
      <w:jc w:val="center"/>
      <w:outlineLvl w:val="0"/>
    </w:pPr>
    <w:rPr>
      <w:rFonts w:eastAsia="Times New Roman"/>
      <w:b/>
      <w:bCs/>
      <w:lang w:eastAsia="ru-RU"/>
    </w:rPr>
  </w:style>
  <w:style w:type="paragraph" w:customStyle="1" w:styleId="af5">
    <w:name w:val="Сноска"/>
    <w:basedOn w:val="a"/>
    <w:qFormat/>
    <w:pPr>
      <w:widowControl w:val="0"/>
      <w:shd w:val="clear" w:color="auto" w:fill="FFFFFF"/>
      <w:spacing w:after="0" w:line="240" w:lineRule="auto"/>
      <w:ind w:firstLine="720"/>
    </w:pPr>
    <w:rPr>
      <w:rFonts w:eastAsia="Times New Roman"/>
      <w:lang w:eastAsia="ru-RU"/>
    </w:rPr>
  </w:style>
  <w:style w:type="table" w:customStyle="1" w:styleId="TableNormal0">
    <w:name w:val="TableNormal"/>
    <w:qFormat/>
    <w:tblPr>
      <w:tblCellMar>
        <w:top w:w="0" w:type="dxa"/>
        <w:left w:w="0" w:type="dxa"/>
        <w:bottom w:w="0" w:type="dxa"/>
        <w:right w:w="0" w:type="dxa"/>
      </w:tblCellMar>
    </w:tblPr>
  </w:style>
  <w:style w:type="character" w:customStyle="1" w:styleId="105pt0pt">
    <w:name w:val="Основной текст + 10;5 pt;Интервал 0 pt"/>
    <w:basedOn w:val="af4"/>
    <w:qFormat/>
    <w:rPr>
      <w:rFonts w:ascii="Times New Roman" w:eastAsia="Times New Roman" w:hAnsi="Times New Roman" w:cs="Times New Roman"/>
      <w:color w:val="000000"/>
      <w:spacing w:val="6"/>
      <w:w w:val="100"/>
      <w:position w:val="0"/>
      <w:sz w:val="21"/>
      <w:szCs w:val="21"/>
      <w:u w:val="none"/>
      <w:shd w:val="clear" w:color="auto" w:fill="FFFFFF"/>
      <w:lang w:val="ru-RU" w:eastAsia="ru-RU"/>
    </w:rPr>
  </w:style>
  <w:style w:type="character" w:customStyle="1" w:styleId="af4">
    <w:name w:val="Основной текст_"/>
    <w:basedOn w:val="a0"/>
    <w:link w:val="13"/>
    <w:qFormat/>
    <w:rPr>
      <w:rFonts w:eastAsia="Times New Roman"/>
      <w:sz w:val="20"/>
      <w:szCs w:val="20"/>
      <w:lang w:eastAsia="ru-RU"/>
    </w:rPr>
  </w:style>
  <w:style w:type="paragraph" w:customStyle="1" w:styleId="100">
    <w:name w:val="ПРИЛОЖЕНИЕ К ПРИКАЗУ Слева:  10 см"/>
    <w:basedOn w:val="a"/>
    <w:qFormat/>
    <w:pPr>
      <w:ind w:left="5670"/>
    </w:pPr>
  </w:style>
  <w:style w:type="paragraph" w:customStyle="1" w:styleId="12">
    <w:name w:val="таймс 12 для списка"/>
    <w:basedOn w:val="1-21"/>
    <w:qFormat/>
    <w:pPr>
      <w:numPr>
        <w:ilvl w:val="2"/>
        <w:numId w:val="1"/>
      </w:numPr>
      <w:spacing w:before="240" w:after="440" w:line="240" w:lineRule="auto"/>
      <w:ind w:left="1224"/>
      <w:contextualSpacing/>
    </w:pPr>
    <w:rPr>
      <w:rFonts w:eastAsia="Cambria"/>
    </w:rPr>
  </w:style>
  <w:style w:type="paragraph" w:customStyle="1" w:styleId="1-21">
    <w:name w:val="Средняя сетка 1 - Акцент 21"/>
    <w:basedOn w:val="a"/>
    <w:uiPriority w:val="72"/>
    <w:qFormat/>
    <w:pPr>
      <w:ind w:left="708"/>
    </w:pPr>
  </w:style>
  <w:style w:type="table" w:customStyle="1" w:styleId="StGen0">
    <w:name w:val="StGen0"/>
    <w:basedOn w:val="TableNormal0"/>
    <w:rPr>
      <w:rFonts w:ascii="Calibri" w:eastAsia="Calibri" w:hAnsi="Calibri" w:cs="Calibri"/>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upki.gov.ru/epz/organization/view223/info.html?agencyId=84085" TargetMode="External"/><Relationship Id="rId13" Type="http://schemas.openxmlformats.org/officeDocument/2006/relationships/hyperlink" Target="../../../../../../../../../AppData/Roaming/Microsoft/&#1048;&#1079;&#1074;&#1077;&#1097;&#1077;&#1085;&#1080;&#1077;_&#1047;&#1050;_%20&#1087;&#1086;&#1089;&#1090;&#1072;&#1074;&#1082;&#1072;%20&#1084;&#1077;&#1076;&#1080;&#1082;&#1072;&#1084;&#1077;&#1085;&#1090;&#1099;%20(1).docx"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AppData/Roaming/Microsoft/&#1048;&#1079;&#1074;&#1077;&#1097;&#1077;&#1085;&#1080;&#1077;_&#1047;&#1050;_%20&#1087;&#1086;&#1089;&#1090;&#1072;&#1074;&#1082;&#1072;%20&#1084;&#1077;&#1076;&#1080;&#1082;&#1072;&#1084;&#1077;&#1085;&#1090;&#1099;%20(1).docx" TargetMode="External"/><Relationship Id="rId10" Type="http://schemas.openxmlformats.org/officeDocument/2006/relationships/hyperlink" Target="http://etp.torgi-onlin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epz/organization/view223/info.html?agencyId=84085" TargetMode="External"/><Relationship Id="rId14" Type="http://schemas.openxmlformats.org/officeDocument/2006/relationships/hyperlink" Target="../../../../../../../../../AppData/Roaming/Microsoft/&#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9131</Words>
  <Characters>52053</Characters>
  <Application>Microsoft Office Word</Application>
  <DocSecurity>0</DocSecurity>
  <Lines>433</Lines>
  <Paragraphs>122</Paragraphs>
  <ScaleCrop>false</ScaleCrop>
  <Company>SPecialiST RePack</Company>
  <LinksUpToDate>false</LinksUpToDate>
  <CharactersWithSpaces>61062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RePack by Diakov</cp:lastModifiedBy>
  <cp:revision>14</cp:revision>
  <cp:lastPrinted>2024-06-24T05:20:00Z</cp:lastPrinted>
  <dcterms:created xsi:type="dcterms:W3CDTF">2025-02-13T04:02:00Z</dcterms:created>
  <dcterms:modified xsi:type="dcterms:W3CDTF">2025-07-10T12:40:00Z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A1C9889B7311472BA4C334B80C70EE26_13</vt:lpwstr>
  </property>
</Properties>
</file>