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7" w:rsidRPr="00D77519" w:rsidRDefault="008B71F8">
      <w:pPr>
        <w:jc w:val="center"/>
        <w:rPr>
          <w:sz w:val="22"/>
          <w:szCs w:val="22"/>
          <w:lang w:eastAsia="ru-RU"/>
        </w:rPr>
      </w:pPr>
      <w:r w:rsidRPr="00D77519">
        <w:rPr>
          <w:b/>
          <w:sz w:val="22"/>
          <w:szCs w:val="22"/>
          <w:lang w:eastAsia="ru-RU"/>
        </w:rPr>
        <w:t>ТЕХНИЧЕСКОЕ ЗАДАНИЕ</w:t>
      </w:r>
    </w:p>
    <w:p w:rsidR="00C64667" w:rsidRPr="00D77519" w:rsidRDefault="00C64667">
      <w:pPr>
        <w:tabs>
          <w:tab w:val="left" w:pos="709"/>
        </w:tabs>
        <w:rPr>
          <w:rFonts w:eastAsia="Calibri"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W w:w="10314" w:type="dxa"/>
        <w:tblLayout w:type="fixed"/>
        <w:tblLook w:val="04A0"/>
      </w:tblPr>
      <w:tblGrid>
        <w:gridCol w:w="562"/>
        <w:gridCol w:w="2268"/>
        <w:gridCol w:w="7484"/>
      </w:tblGrid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D77519">
              <w:rPr>
                <w:lang w:eastAsia="ru-RU"/>
              </w:rPr>
              <w:t>п</w:t>
            </w:r>
            <w:proofErr w:type="spellEnd"/>
            <w:proofErr w:type="gramEnd"/>
            <w:r w:rsidRPr="00D77519">
              <w:rPr>
                <w:lang w:eastAsia="ru-RU"/>
              </w:rPr>
              <w:t>/</w:t>
            </w:r>
            <w:proofErr w:type="spellStart"/>
            <w:r w:rsidRPr="00D77519">
              <w:rPr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>Перечень основных заданий и требов</w:t>
            </w:r>
            <w:r w:rsidRPr="00D77519">
              <w:rPr>
                <w:lang w:eastAsia="ru-RU"/>
              </w:rPr>
              <w:t>а</w:t>
            </w:r>
            <w:r w:rsidRPr="00D77519">
              <w:rPr>
                <w:lang w:eastAsia="ru-RU"/>
              </w:rPr>
              <w:t>ний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>Содержание требований</w:t>
            </w:r>
          </w:p>
        </w:tc>
      </w:tr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Вид работ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 xml:space="preserve">Устройство фундамента </w:t>
            </w:r>
          </w:p>
        </w:tc>
      </w:tr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Заказчик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МАУ "ФСЦ им. И.С. Ярыгина"</w:t>
            </w:r>
          </w:p>
        </w:tc>
      </w:tr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outlineLvl w:val="0"/>
              <w:rPr>
                <w:lang w:eastAsia="ru-RU"/>
              </w:rPr>
            </w:pPr>
            <w:r w:rsidRPr="00D77519">
              <w:rPr>
                <w:lang w:eastAsia="ru-RU"/>
              </w:rPr>
              <w:t>ОКПД 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43.99.40.190</w:t>
            </w:r>
          </w:p>
        </w:tc>
      </w:tr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Сроки выполнения работ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С 14.07.25-13.08.25 включительно</w:t>
            </w:r>
          </w:p>
          <w:p w:rsidR="00D77519" w:rsidRPr="00D77519" w:rsidRDefault="00D77519" w:rsidP="00660AC3">
            <w:pPr>
              <w:spacing w:line="276" w:lineRule="auto"/>
            </w:pPr>
          </w:p>
          <w:p w:rsidR="00D77519" w:rsidRPr="00D77519" w:rsidRDefault="00D77519" w:rsidP="00660AC3">
            <w:pPr>
              <w:spacing w:line="276" w:lineRule="auto"/>
              <w:outlineLvl w:val="0"/>
            </w:pPr>
            <w:r w:rsidRPr="00D77519">
              <w:rPr>
                <w:lang w:eastAsia="ru-RU"/>
              </w:rPr>
              <w:t>Подрядчик не позднее 5-х рабочих дней от даты заключения договора предоставляет Заказчику:</w:t>
            </w:r>
          </w:p>
          <w:p w:rsidR="00D77519" w:rsidRPr="00D77519" w:rsidRDefault="00D77519" w:rsidP="00660AC3">
            <w:pPr>
              <w:spacing w:line="276" w:lineRule="auto"/>
              <w:outlineLvl w:val="0"/>
            </w:pPr>
            <w:r w:rsidRPr="00D77519">
              <w:rPr>
                <w:lang w:eastAsia="ru-RU"/>
              </w:rPr>
              <w:t>- утвержденный план график выполнения работ;</w:t>
            </w:r>
          </w:p>
          <w:p w:rsidR="00D77519" w:rsidRPr="00D77519" w:rsidRDefault="00D77519" w:rsidP="00660AC3">
            <w:pPr>
              <w:spacing w:line="276" w:lineRule="auto"/>
              <w:outlineLvl w:val="0"/>
              <w:rPr>
                <w:lang w:eastAsia="ru-RU"/>
              </w:rPr>
            </w:pPr>
            <w:r w:rsidRPr="00D77519">
              <w:rPr>
                <w:lang w:eastAsia="ru-RU"/>
              </w:rPr>
              <w:t>-</w:t>
            </w:r>
            <w:r w:rsidRPr="00D77519">
              <w:t xml:space="preserve"> </w:t>
            </w:r>
            <w:proofErr w:type="gramStart"/>
            <w:r w:rsidRPr="00D77519">
              <w:t>предоставить Заказчику документ</w:t>
            </w:r>
            <w:proofErr w:type="gramEnd"/>
            <w:r w:rsidRPr="00D77519">
              <w:t xml:space="preserve"> о назначении представителя, о</w:t>
            </w:r>
            <w:r w:rsidRPr="00D77519">
              <w:t>т</w:t>
            </w:r>
            <w:r w:rsidRPr="00D77519">
              <w:t>ветс</w:t>
            </w:r>
            <w:r w:rsidRPr="00D77519">
              <w:t>т</w:t>
            </w:r>
            <w:r w:rsidRPr="00D77519">
              <w:t>венного за выполнение работ</w:t>
            </w:r>
            <w:r w:rsidRPr="00D77519">
              <w:rPr>
                <w:lang w:eastAsia="ru-RU"/>
              </w:rPr>
              <w:t>;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</w:t>
            </w:r>
            <w:r w:rsidRPr="00D77519">
              <w:rPr>
                <w:lang w:eastAsia="ar-SA"/>
              </w:rPr>
              <w:t xml:space="preserve"> для организации прохода своих работников и заезда автотранспорта на территорию выполнения работ, предоставить список своих рабо</w:t>
            </w:r>
            <w:r w:rsidRPr="00D77519">
              <w:rPr>
                <w:lang w:eastAsia="ar-SA"/>
              </w:rPr>
              <w:t>т</w:t>
            </w:r>
            <w:r w:rsidRPr="00D77519">
              <w:rPr>
                <w:lang w:eastAsia="ar-SA"/>
              </w:rPr>
              <w:t>ников, а также список задействованных автомобилей и другой техн</w:t>
            </w:r>
            <w:r w:rsidRPr="00D77519">
              <w:rPr>
                <w:lang w:eastAsia="ar-SA"/>
              </w:rPr>
              <w:t>и</w:t>
            </w:r>
            <w:r w:rsidRPr="00D77519">
              <w:rPr>
                <w:lang w:eastAsia="ar-SA"/>
              </w:rPr>
              <w:t>ки</w:t>
            </w:r>
            <w:r w:rsidRPr="00D77519">
              <w:t>.</w:t>
            </w:r>
          </w:p>
        </w:tc>
      </w:tr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Место размещения объекта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proofErr w:type="spellStart"/>
            <w:r w:rsidRPr="00D77519">
              <w:rPr>
                <w:lang w:eastAsia="ru-RU"/>
              </w:rPr>
              <w:t>Шушенский</w:t>
            </w:r>
            <w:proofErr w:type="spellEnd"/>
            <w:r w:rsidRPr="00D77519">
              <w:rPr>
                <w:lang w:eastAsia="ru-RU"/>
              </w:rPr>
              <w:t xml:space="preserve"> район, </w:t>
            </w:r>
            <w:proofErr w:type="spellStart"/>
            <w:r w:rsidRPr="00D77519">
              <w:rPr>
                <w:lang w:eastAsia="ru-RU"/>
              </w:rPr>
              <w:t>пгт</w:t>
            </w:r>
            <w:proofErr w:type="spellEnd"/>
            <w:r w:rsidRPr="00D77519">
              <w:rPr>
                <w:lang w:eastAsia="ru-RU"/>
              </w:rPr>
              <w:t xml:space="preserve"> Шушенское, Остров отдыха, стадион "Ур</w:t>
            </w:r>
            <w:r w:rsidRPr="00D77519">
              <w:rPr>
                <w:lang w:eastAsia="ru-RU"/>
              </w:rPr>
              <w:t>о</w:t>
            </w:r>
            <w:r w:rsidRPr="00D77519">
              <w:rPr>
                <w:lang w:eastAsia="ru-RU"/>
              </w:rPr>
              <w:t>жай".</w:t>
            </w:r>
          </w:p>
        </w:tc>
      </w:tr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Объем работ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Согласно составу закупочной документации, в том числе: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- Локальный сметный расчет 02-01-02 «Основание (фундамент)»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- Проектная документация: Конструкции железобетонные В3060/2025-КЖ.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</w:p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Все товарные знаки, торговые наименования, в том числе указыва</w:t>
            </w:r>
            <w:r w:rsidRPr="00D77519">
              <w:rPr>
                <w:lang w:eastAsia="ru-RU"/>
              </w:rPr>
              <w:t>ю</w:t>
            </w:r>
            <w:r w:rsidRPr="00D77519">
              <w:rPr>
                <w:lang w:eastAsia="ru-RU"/>
              </w:rPr>
              <w:t>щие на конкретного производителя, импортера или поставщика и</w:t>
            </w:r>
            <w:r w:rsidRPr="00D77519">
              <w:rPr>
                <w:lang w:eastAsia="ru-RU"/>
              </w:rPr>
              <w:t>с</w:t>
            </w:r>
            <w:r w:rsidRPr="00D77519">
              <w:rPr>
                <w:lang w:eastAsia="ru-RU"/>
              </w:rPr>
              <w:t>пользуемых при выполнении работ материальных ресурсов, встр</w:t>
            </w:r>
            <w:r w:rsidRPr="00D77519">
              <w:rPr>
                <w:lang w:eastAsia="ru-RU"/>
              </w:rPr>
              <w:t>е</w:t>
            </w:r>
            <w:r w:rsidRPr="00D77519">
              <w:rPr>
                <w:lang w:eastAsia="ru-RU"/>
              </w:rPr>
              <w:t>чающиеся в док</w:t>
            </w:r>
            <w:r w:rsidRPr="00D77519">
              <w:rPr>
                <w:lang w:eastAsia="ru-RU"/>
              </w:rPr>
              <w:t>у</w:t>
            </w:r>
            <w:r w:rsidRPr="00D77519">
              <w:rPr>
                <w:lang w:eastAsia="ru-RU"/>
              </w:rPr>
              <w:t>ментации (проектной или сметной), следует считать сопровождающимися словами «или эквивалент» при условии совме</w:t>
            </w:r>
            <w:r w:rsidRPr="00D77519">
              <w:rPr>
                <w:lang w:eastAsia="ru-RU"/>
              </w:rPr>
              <w:t>с</w:t>
            </w:r>
            <w:r w:rsidRPr="00D77519">
              <w:rPr>
                <w:lang w:eastAsia="ru-RU"/>
              </w:rPr>
              <w:t>тимости с проектными р</w:t>
            </w:r>
            <w:r w:rsidRPr="00D77519">
              <w:rPr>
                <w:lang w:eastAsia="ru-RU"/>
              </w:rPr>
              <w:t>е</w:t>
            </w:r>
            <w:r w:rsidRPr="00D77519">
              <w:rPr>
                <w:lang w:eastAsia="ru-RU"/>
              </w:rPr>
              <w:t>шениями.</w:t>
            </w:r>
          </w:p>
        </w:tc>
      </w:tr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rFonts w:eastAsia="SimSun"/>
                <w:bCs/>
                <w:lang w:eastAsia="hi-IN" w:bidi="hi-IN"/>
              </w:rPr>
              <w:t>Требования к в</w:t>
            </w:r>
            <w:r w:rsidRPr="00D77519">
              <w:rPr>
                <w:rFonts w:eastAsia="SimSun"/>
                <w:bCs/>
                <w:lang w:eastAsia="hi-IN" w:bidi="hi-IN"/>
              </w:rPr>
              <w:t>ы</w:t>
            </w:r>
            <w:r w:rsidRPr="00D77519">
              <w:rPr>
                <w:rFonts w:eastAsia="SimSun"/>
                <w:bCs/>
                <w:lang w:eastAsia="hi-IN" w:bidi="hi-IN"/>
              </w:rPr>
              <w:t>полнению работ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</w:pPr>
            <w:r w:rsidRPr="00D77519">
              <w:t>1. Технология и качество выполняемых работ должно соответствовать требованиям действующих государственных стандартов, строител</w:t>
            </w:r>
            <w:r w:rsidRPr="00D77519">
              <w:t>ь</w:t>
            </w:r>
            <w:r w:rsidRPr="00D77519">
              <w:t>ных, противопожарных и санитарных норм и правил (</w:t>
            </w:r>
            <w:proofErr w:type="spellStart"/>
            <w:r w:rsidRPr="00D77519">
              <w:t>СНиП</w:t>
            </w:r>
            <w:proofErr w:type="spellEnd"/>
            <w:r w:rsidRPr="00D77519">
              <w:t xml:space="preserve">, </w:t>
            </w:r>
            <w:proofErr w:type="spellStart"/>
            <w:r w:rsidRPr="00D77519">
              <w:t>СанПиН</w:t>
            </w:r>
            <w:proofErr w:type="spellEnd"/>
            <w:r w:rsidRPr="00D77519">
              <w:t>, СП и иных действующих нормативных правовых актов), установле</w:t>
            </w:r>
            <w:r w:rsidRPr="00D77519">
              <w:t>н</w:t>
            </w:r>
            <w:r w:rsidRPr="00D77519">
              <w:t>ных для данных видов работ и применяемых материалов, в том числе:</w:t>
            </w:r>
          </w:p>
          <w:p w:rsidR="00D77519" w:rsidRPr="00D77519" w:rsidRDefault="00D77519" w:rsidP="00660AC3">
            <w:pPr>
              <w:shd w:val="clear" w:color="auto" w:fill="FFFFFF"/>
              <w:spacing w:line="276" w:lineRule="auto"/>
              <w:outlineLvl w:val="0"/>
            </w:pPr>
            <w:r w:rsidRPr="00D77519">
              <w:t>- Федеральный закон №52-ФЗ от 30.03.99 г. «О санитарно-эпидемиологическом благополучии населения (с Изменениями)»;</w:t>
            </w:r>
          </w:p>
          <w:p w:rsidR="00D77519" w:rsidRPr="00D77519" w:rsidRDefault="00D77519" w:rsidP="00660AC3">
            <w:pPr>
              <w:shd w:val="clear" w:color="auto" w:fill="FFFFFF"/>
              <w:spacing w:line="276" w:lineRule="auto"/>
              <w:outlineLvl w:val="0"/>
            </w:pPr>
            <w:r w:rsidRPr="00D77519">
              <w:t>- Градостроительный кодекс Российской Федерации (редакция, дейс</w:t>
            </w:r>
            <w:r w:rsidRPr="00D77519">
              <w:t>т</w:t>
            </w:r>
            <w:r w:rsidRPr="00D77519">
              <w:t>вующая);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 Федеральный закон от 22.07.2008 № 123-ФЗ «Технический регл</w:t>
            </w:r>
            <w:r w:rsidRPr="00D77519">
              <w:t>а</w:t>
            </w:r>
            <w:r w:rsidRPr="00D77519">
              <w:t>мент о требованиях пожарной безопасности (с Изменениями)»;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-Приказ Минтруда России от 11.12.2020 N 883н "Об утверждении Правил по охране труда при строительстве, реконструкции и ремонте"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 Федеральный закон от 21.12.1994 № 69-ФЗ «О пожарной безопасн</w:t>
            </w:r>
            <w:r w:rsidRPr="00D77519">
              <w:t>о</w:t>
            </w:r>
            <w:r w:rsidRPr="00D77519">
              <w:t>сти» (с Изменениями);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 Федеральный закон от 27.12.2002 № 184-ФЗ «О техническом рег</w:t>
            </w:r>
            <w:r w:rsidRPr="00D77519">
              <w:t>у</w:t>
            </w:r>
            <w:r w:rsidRPr="00D77519">
              <w:t>лир</w:t>
            </w:r>
            <w:r w:rsidRPr="00D77519">
              <w:t>о</w:t>
            </w:r>
            <w:r w:rsidRPr="00D77519">
              <w:t>вании» (с Изменениями);</w:t>
            </w:r>
          </w:p>
          <w:p w:rsidR="00D77519" w:rsidRPr="00D77519" w:rsidRDefault="00D77519" w:rsidP="00660AC3">
            <w:pPr>
              <w:shd w:val="clear" w:color="auto" w:fill="FFFFFF"/>
              <w:spacing w:line="276" w:lineRule="auto"/>
              <w:outlineLvl w:val="0"/>
            </w:pPr>
            <w:r w:rsidRPr="00D77519">
              <w:lastRenderedPageBreak/>
              <w:t>- Федеральным законом от 30.12.2009 № 384-ФЗ «Технический регл</w:t>
            </w:r>
            <w:r w:rsidRPr="00D77519">
              <w:t>а</w:t>
            </w:r>
            <w:r w:rsidRPr="00D77519">
              <w:t>мент о безопасности зданий и сооружений (с изменениями)»;</w:t>
            </w:r>
          </w:p>
          <w:p w:rsidR="00D77519" w:rsidRPr="00D77519" w:rsidRDefault="00D77519" w:rsidP="00660AC3">
            <w:pPr>
              <w:shd w:val="clear" w:color="auto" w:fill="FFFFFF"/>
              <w:spacing w:line="276" w:lineRule="auto"/>
              <w:outlineLvl w:val="0"/>
            </w:pPr>
            <w:r w:rsidRPr="00D77519">
              <w:t xml:space="preserve">- СП 48.13330.2019. «Организация строительства. </w:t>
            </w:r>
            <w:proofErr w:type="spellStart"/>
            <w:r w:rsidRPr="00D77519">
              <w:t>СНиП</w:t>
            </w:r>
            <w:proofErr w:type="spellEnd"/>
            <w:r w:rsidRPr="00D77519">
              <w:t xml:space="preserve"> 12-01-2004».</w:t>
            </w:r>
          </w:p>
          <w:p w:rsidR="00D77519" w:rsidRPr="00D77519" w:rsidRDefault="00D77519" w:rsidP="00660AC3">
            <w:pPr>
              <w:shd w:val="clear" w:color="auto" w:fill="FFFFFF"/>
              <w:spacing w:line="276" w:lineRule="auto"/>
              <w:outlineLvl w:val="0"/>
            </w:pPr>
            <w:r w:rsidRPr="00D77519">
              <w:t>- СП 45.13330.2017 «Земляные сооружения, основания и фундаме</w:t>
            </w:r>
            <w:r w:rsidRPr="00D77519">
              <w:t>н</w:t>
            </w:r>
            <w:r w:rsidRPr="00D77519">
              <w:t>ты».</w:t>
            </w:r>
          </w:p>
          <w:p w:rsidR="00D77519" w:rsidRPr="00D77519" w:rsidRDefault="00D77519" w:rsidP="00660AC3">
            <w:pPr>
              <w:shd w:val="clear" w:color="auto" w:fill="FFFFFF"/>
              <w:spacing w:line="276" w:lineRule="auto"/>
              <w:outlineLvl w:val="0"/>
            </w:pPr>
            <w:r w:rsidRPr="00D77519">
              <w:t>- СП 63.13330.2018 «Бетонные и железобетонные конструкции».</w:t>
            </w:r>
          </w:p>
          <w:p w:rsidR="00D77519" w:rsidRPr="00D77519" w:rsidRDefault="00D77519" w:rsidP="00660AC3">
            <w:pPr>
              <w:shd w:val="clear" w:color="auto" w:fill="FFFFFF"/>
              <w:spacing w:line="276" w:lineRule="auto"/>
              <w:outlineLvl w:val="0"/>
            </w:pPr>
            <w:r w:rsidRPr="00D77519">
              <w:t>- СП 71.13330.2017 «Изоляционные и отделочные покрытия».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 СП 70.13330.2012 «Свод правил. Несущие и ограждающие конс</w:t>
            </w:r>
            <w:r w:rsidRPr="00D77519">
              <w:t>т</w:t>
            </w:r>
            <w:r w:rsidRPr="00D77519">
              <w:t xml:space="preserve">рукции зданий. Актуализированная редакция </w:t>
            </w:r>
            <w:proofErr w:type="spellStart"/>
            <w:r w:rsidRPr="00D77519">
              <w:t>СНиП</w:t>
            </w:r>
            <w:proofErr w:type="spellEnd"/>
            <w:r w:rsidRPr="00D77519">
              <w:t xml:space="preserve"> 3.03.01-87»;</w:t>
            </w:r>
          </w:p>
          <w:p w:rsidR="00D77519" w:rsidRPr="00D77519" w:rsidRDefault="00D77519" w:rsidP="00660AC3">
            <w:pPr>
              <w:shd w:val="clear" w:color="auto" w:fill="FFFFFF"/>
              <w:spacing w:line="276" w:lineRule="auto"/>
              <w:outlineLvl w:val="0"/>
            </w:pPr>
            <w:r w:rsidRPr="00D77519">
              <w:t>обследования и мониторинга технического состояния»</w:t>
            </w:r>
          </w:p>
          <w:p w:rsidR="00D77519" w:rsidRPr="00D77519" w:rsidRDefault="00D77519" w:rsidP="00660AC3">
            <w:pPr>
              <w:shd w:val="clear" w:color="auto" w:fill="FFFFFF"/>
              <w:spacing w:line="276" w:lineRule="auto"/>
              <w:outlineLvl w:val="0"/>
            </w:pPr>
            <w:r w:rsidRPr="00D77519">
              <w:t>Смеси литые асфальтобетонные дорожные горячие и асфальтобетон литой дорожный. Технические условия»</w:t>
            </w:r>
          </w:p>
          <w:p w:rsidR="00D77519" w:rsidRPr="00D77519" w:rsidRDefault="00D77519" w:rsidP="00660AC3">
            <w:pPr>
              <w:tabs>
                <w:tab w:val="left" w:pos="341"/>
              </w:tabs>
              <w:contextualSpacing/>
            </w:pPr>
            <w:r w:rsidRPr="00D77519">
              <w:t>- А также государственные стандарты, действующие строительные нормы и правила, НПБ, технические регламенты, санитарные нормы и правила, предназначенные для данных видов работ.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2. В случае указания на неактуальные требования государственных стандартов, строительных норм и правил, НПБ, технических регл</w:t>
            </w:r>
            <w:r w:rsidRPr="00D77519">
              <w:t>а</w:t>
            </w:r>
            <w:r w:rsidRPr="00D77519">
              <w:t>ментов, санитарных норм и правил необходимо применять актуал</w:t>
            </w:r>
            <w:r w:rsidRPr="00D77519">
              <w:t>ь</w:t>
            </w:r>
            <w:r w:rsidRPr="00D77519">
              <w:t>ные редакции на момент исполнения договора.</w:t>
            </w:r>
          </w:p>
        </w:tc>
      </w:tr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bCs/>
                <w:lang w:eastAsia="ru-RU"/>
              </w:rPr>
            </w:pPr>
            <w:r w:rsidRPr="00D77519">
              <w:rPr>
                <w:rFonts w:eastAsia="SimSun"/>
                <w:bCs/>
                <w:lang w:eastAsia="hi-IN" w:bidi="hi-IN"/>
              </w:rPr>
              <w:t>Общие требования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lang w:eastAsia="ar-SA"/>
              </w:rPr>
            </w:pPr>
            <w:r w:rsidRPr="00D77519">
              <w:t xml:space="preserve">1. </w:t>
            </w:r>
            <w:r w:rsidRPr="00D77519">
              <w:rPr>
                <w:lang w:eastAsia="ru-RU"/>
              </w:rPr>
              <w:t xml:space="preserve">Подрядчик гарантирует: 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ar-SA"/>
              </w:rPr>
            </w:pPr>
            <w:r w:rsidRPr="00D77519">
              <w:rPr>
                <w:lang w:eastAsia="ru-RU"/>
              </w:rPr>
              <w:t>- выполнение всех работ в полном объеме и в сроки, определенные усл</w:t>
            </w:r>
            <w:r w:rsidRPr="00D77519">
              <w:rPr>
                <w:lang w:eastAsia="ru-RU"/>
              </w:rPr>
              <w:t>о</w:t>
            </w:r>
            <w:r w:rsidRPr="00D77519">
              <w:rPr>
                <w:lang w:eastAsia="ru-RU"/>
              </w:rPr>
              <w:t>виями договора;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ar-SA"/>
              </w:rPr>
            </w:pPr>
            <w:r w:rsidRPr="00D77519">
              <w:rPr>
                <w:lang w:eastAsia="ar-SA"/>
              </w:rPr>
              <w:t xml:space="preserve">- </w:t>
            </w:r>
            <w:r w:rsidRPr="00D77519">
              <w:rPr>
                <w:lang w:eastAsia="ru-RU"/>
              </w:rPr>
              <w:t>возможность безаварийной эксплуатации объекта на протяжении гара</w:t>
            </w:r>
            <w:r w:rsidRPr="00D77519">
              <w:rPr>
                <w:lang w:eastAsia="ru-RU"/>
              </w:rPr>
              <w:t>н</w:t>
            </w:r>
            <w:r w:rsidRPr="00D77519">
              <w:rPr>
                <w:lang w:eastAsia="ru-RU"/>
              </w:rPr>
              <w:t>тийного срока;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ar-SA"/>
              </w:rPr>
            </w:pPr>
            <w:r w:rsidRPr="00D77519">
              <w:rPr>
                <w:lang w:eastAsia="ar-SA"/>
              </w:rPr>
              <w:t xml:space="preserve">- </w:t>
            </w:r>
            <w:r w:rsidRPr="00D77519">
              <w:rPr>
                <w:lang w:eastAsia="ru-RU"/>
              </w:rPr>
              <w:t>соответствие выполненных работ требованиям технического задания и условиям контракта;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t xml:space="preserve">- </w:t>
            </w:r>
            <w:r w:rsidRPr="00D77519">
              <w:rPr>
                <w:lang w:eastAsia="ru-RU"/>
              </w:rPr>
              <w:t xml:space="preserve"> своевременное устранение за свой счет недостатков и дефектов, в</w:t>
            </w:r>
            <w:r w:rsidRPr="00D77519">
              <w:rPr>
                <w:lang w:eastAsia="ru-RU"/>
              </w:rPr>
              <w:t>ы</w:t>
            </w:r>
            <w:r w:rsidRPr="00D77519">
              <w:rPr>
                <w:lang w:eastAsia="ru-RU"/>
              </w:rPr>
              <w:t>явленных в период гарантийного срока.</w:t>
            </w:r>
          </w:p>
          <w:p w:rsidR="00D77519" w:rsidRPr="00D77519" w:rsidRDefault="00D77519" w:rsidP="00660AC3">
            <w:pPr>
              <w:spacing w:line="276" w:lineRule="auto"/>
              <w:rPr>
                <w:b/>
                <w:bCs/>
              </w:rPr>
            </w:pPr>
            <w:r w:rsidRPr="00D77519">
              <w:t>2. Заказчик имеет право: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rPr>
                <w:b/>
                <w:bCs/>
              </w:rPr>
              <w:t xml:space="preserve">- </w:t>
            </w:r>
            <w:r w:rsidRPr="00D77519">
              <w:t>требовать от подрядчика надлежащего исполнения обязательств в соответствии с настоящим договором, а также требовать своевреме</w:t>
            </w:r>
            <w:r w:rsidRPr="00D77519">
              <w:t>н</w:t>
            </w:r>
            <w:r w:rsidRPr="00D77519">
              <w:t>ного ус</w:t>
            </w:r>
            <w:r w:rsidRPr="00D77519">
              <w:t>т</w:t>
            </w:r>
            <w:r w:rsidRPr="00D77519">
              <w:t>ранения выявленных недостатков;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 осматривать и испытывать материалы и оборудование, применяемые Подрядчиком для выполнения работ;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 требовать от Подрядчика представления надлежащим образом оформленной исполнительной документации, подтверждающих и</w:t>
            </w:r>
            <w:r w:rsidRPr="00D77519">
              <w:t>с</w:t>
            </w:r>
            <w:r w:rsidRPr="00D77519">
              <w:t>полнение обязательств в соответствии со сметной документацией и условиями д</w:t>
            </w:r>
            <w:r w:rsidRPr="00D77519">
              <w:t>о</w:t>
            </w:r>
            <w:r w:rsidRPr="00D77519">
              <w:t>говора;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 осуществлять контроль качества поставляемых Подрядчиком обор</w:t>
            </w:r>
            <w:r w:rsidRPr="00D77519">
              <w:t>у</w:t>
            </w:r>
            <w:r w:rsidRPr="00D77519">
              <w:t>дования, инвентаря и материалов, наличие необходимых сертифик</w:t>
            </w:r>
            <w:r w:rsidRPr="00D77519">
              <w:t>а</w:t>
            </w:r>
            <w:r w:rsidRPr="00D77519">
              <w:t>тов соответствия, технических паспортов и других документов, уд</w:t>
            </w:r>
            <w:r w:rsidRPr="00D77519">
              <w:t>о</w:t>
            </w:r>
            <w:r w:rsidRPr="00D77519">
              <w:t>стоверя</w:t>
            </w:r>
            <w:r w:rsidRPr="00D77519">
              <w:t>ю</w:t>
            </w:r>
            <w:r w:rsidRPr="00D77519">
              <w:t>щих их происхождение и качественные характеристики;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 предъявить требования, связанные с ненадлежащим качеством р</w:t>
            </w:r>
            <w:r w:rsidRPr="00D77519">
              <w:t>е</w:t>
            </w:r>
            <w:r w:rsidRPr="00D77519">
              <w:t>зультатов работ, также в случаях, если ненадлежащее качество р</w:t>
            </w:r>
            <w:r w:rsidRPr="00D77519">
              <w:t>е</w:t>
            </w:r>
            <w:r w:rsidRPr="00D77519">
              <w:t>зультатов р</w:t>
            </w:r>
            <w:r w:rsidRPr="00D77519">
              <w:t>а</w:t>
            </w:r>
            <w:r w:rsidRPr="00D77519">
              <w:t xml:space="preserve">бот было выявлено после истечения сроков, указанных в договоре. 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 в любое время проверять ход и качество работ, выполняемых По</w:t>
            </w:r>
            <w:r w:rsidRPr="00D77519">
              <w:t>д</w:t>
            </w:r>
            <w:r w:rsidRPr="00D77519">
              <w:t>рядч</w:t>
            </w:r>
            <w:r w:rsidRPr="00D77519">
              <w:t>и</w:t>
            </w:r>
            <w:r w:rsidRPr="00D77519">
              <w:t>ком, не вмешиваясь в его хозяйственную деятельность;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 xml:space="preserve">- отказать в оплате выполненных работ, не </w:t>
            </w:r>
            <w:proofErr w:type="gramStart"/>
            <w:r w:rsidRPr="00D77519">
              <w:t>предусмотренные</w:t>
            </w:r>
            <w:proofErr w:type="gramEnd"/>
            <w:r w:rsidRPr="00D77519">
              <w:t xml:space="preserve"> насто</w:t>
            </w:r>
            <w:r w:rsidRPr="00D77519">
              <w:t>я</w:t>
            </w:r>
            <w:r w:rsidRPr="00D77519">
              <w:lastRenderedPageBreak/>
              <w:t>щим Договором;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D77519">
              <w:t xml:space="preserve">- отказать </w:t>
            </w:r>
            <w:proofErr w:type="gramStart"/>
            <w:r w:rsidRPr="00D77519">
              <w:t>от оплаты выполненных Подрядчиком работ в случае неи</w:t>
            </w:r>
            <w:r w:rsidRPr="00D77519">
              <w:t>с</w:t>
            </w:r>
            <w:r w:rsidRPr="00D77519">
              <w:t>полнения/ ненадлежащего исполнения принятых на себя в соответс</w:t>
            </w:r>
            <w:r w:rsidRPr="00D77519">
              <w:t>т</w:t>
            </w:r>
            <w:r w:rsidRPr="00D77519">
              <w:t>вии с условиями</w:t>
            </w:r>
            <w:proofErr w:type="gramEnd"/>
            <w:r w:rsidRPr="00D77519">
              <w:t xml:space="preserve"> договора обязательств, до момента устранения По</w:t>
            </w:r>
            <w:r w:rsidRPr="00D77519">
              <w:t>д</w:t>
            </w:r>
            <w:r w:rsidRPr="00D77519">
              <w:t>рядчиком соответствующих нарушений. Отказ от оплаты выполне</w:t>
            </w:r>
            <w:r w:rsidRPr="00D77519">
              <w:t>н</w:t>
            </w:r>
            <w:r w:rsidRPr="00D77519">
              <w:t>ных работ в соответствии с настоящим пунктом не является основ</w:t>
            </w:r>
            <w:r w:rsidRPr="00D77519">
              <w:t>а</w:t>
            </w:r>
            <w:r w:rsidRPr="00D77519">
              <w:t>нием для предъявления Подрядчиком требований о продлении сроков выполнения работ.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D77519">
              <w:rPr>
                <w:rFonts w:eastAsia="SimSun"/>
                <w:lang w:eastAsia="hi-IN" w:bidi="hi-IN"/>
              </w:rPr>
              <w:t>3. Выполнение работ Подрядчиком не должно подвергать угрозе зд</w:t>
            </w:r>
            <w:r w:rsidRPr="00D77519">
              <w:rPr>
                <w:rFonts w:eastAsia="SimSun"/>
                <w:lang w:eastAsia="hi-IN" w:bidi="hi-IN"/>
              </w:rPr>
              <w:t>о</w:t>
            </w:r>
            <w:r w:rsidRPr="00D77519">
              <w:rPr>
                <w:rFonts w:eastAsia="SimSun"/>
                <w:lang w:eastAsia="hi-IN" w:bidi="hi-IN"/>
              </w:rPr>
              <w:t>ровье сотрудников Заказчика и третьих лиц. Ответственность за с</w:t>
            </w:r>
            <w:r w:rsidRPr="00D77519">
              <w:rPr>
                <w:rFonts w:eastAsia="SimSun"/>
                <w:lang w:eastAsia="hi-IN" w:bidi="hi-IN"/>
              </w:rPr>
              <w:t>о</w:t>
            </w:r>
            <w:r w:rsidRPr="00D77519">
              <w:rPr>
                <w:rFonts w:eastAsia="SimSun"/>
                <w:lang w:eastAsia="hi-IN" w:bidi="hi-IN"/>
              </w:rPr>
              <w:t>блюдение требований и норм охраны труда, пожарной безопасности, санитарно-гигиенического режима, внутреннего распорядка Заказчика во время в</w:t>
            </w:r>
            <w:r w:rsidRPr="00D77519">
              <w:rPr>
                <w:rFonts w:eastAsia="SimSun"/>
                <w:lang w:eastAsia="hi-IN" w:bidi="hi-IN"/>
              </w:rPr>
              <w:t>ы</w:t>
            </w:r>
            <w:r w:rsidRPr="00D77519">
              <w:rPr>
                <w:rFonts w:eastAsia="SimSun"/>
                <w:lang w:eastAsia="hi-IN" w:bidi="hi-IN"/>
              </w:rPr>
              <w:t>полнения работ на объекте возлагается на Подрядчика.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D77519">
              <w:rPr>
                <w:rFonts w:eastAsia="SimSun"/>
                <w:lang w:eastAsia="hi-IN" w:bidi="hi-IN"/>
              </w:rPr>
              <w:t xml:space="preserve">4. </w:t>
            </w:r>
            <w:r w:rsidRPr="00D77519">
              <w:t>Ответственность за наличие, исправность и правильное применение на объектах необходимых средств защиты, инструмента, инвентаря и пр</w:t>
            </w:r>
            <w:r w:rsidRPr="00D77519">
              <w:t>и</w:t>
            </w:r>
            <w:r w:rsidRPr="00D77519">
              <w:t>способлений несет Подрядчик;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rFonts w:eastAsia="SimSun"/>
                <w:lang w:eastAsia="hi-IN" w:bidi="hi-IN"/>
              </w:rPr>
              <w:t xml:space="preserve">5. </w:t>
            </w:r>
            <w:r w:rsidRPr="00D77519">
              <w:rPr>
                <w:lang w:eastAsia="ru-RU"/>
              </w:rPr>
              <w:t>Ответственность за пожарную безопасность на объекте, своевр</w:t>
            </w:r>
            <w:r w:rsidRPr="00D77519">
              <w:rPr>
                <w:lang w:eastAsia="ru-RU"/>
              </w:rPr>
              <w:t>е</w:t>
            </w:r>
            <w:r w:rsidRPr="00D77519">
              <w:rPr>
                <w:lang w:eastAsia="ru-RU"/>
              </w:rPr>
              <w:t>менное выполнение противопожарных мероприятий, обеспечение средствами пожаротушения несет персонально руководитель подря</w:t>
            </w:r>
            <w:r w:rsidRPr="00D77519">
              <w:rPr>
                <w:lang w:eastAsia="ru-RU"/>
              </w:rPr>
              <w:t>д</w:t>
            </w:r>
            <w:r w:rsidRPr="00D77519">
              <w:rPr>
                <w:lang w:eastAsia="ru-RU"/>
              </w:rPr>
              <w:t xml:space="preserve">ной организации или лицо его заменяющее. 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6. Перед началом производства необходимо провести инструктаж о мет</w:t>
            </w:r>
            <w:r w:rsidRPr="00D77519">
              <w:rPr>
                <w:lang w:eastAsia="ru-RU"/>
              </w:rPr>
              <w:t>о</w:t>
            </w:r>
            <w:r w:rsidRPr="00D77519">
              <w:rPr>
                <w:lang w:eastAsia="ru-RU"/>
              </w:rPr>
              <w:t>дах работ, последовательности их выполнения.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rPr>
                <w:rFonts w:eastAsia="SimSun"/>
                <w:lang w:eastAsia="hi-IN" w:bidi="hi-IN"/>
              </w:rPr>
              <w:t xml:space="preserve">7. </w:t>
            </w:r>
            <w:r w:rsidRPr="00D77519">
              <w:t>Транспортировка всех грузов, необходимых для выполнения работ, страхование перевозок, погрузо-разгрузочные работы, складирование и охрана грузов входят в обязанность Подрядчика и производятся за его счет.</w:t>
            </w:r>
          </w:p>
        </w:tc>
      </w:tr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rFonts w:eastAsia="SimSun"/>
                <w:bCs/>
                <w:lang w:eastAsia="hi-IN" w:bidi="hi-IN"/>
              </w:rPr>
            </w:pPr>
            <w:r w:rsidRPr="00D77519">
              <w:rPr>
                <w:rFonts w:eastAsia="SimSun"/>
                <w:bCs/>
                <w:lang w:eastAsia="hi-IN" w:bidi="hi-IN"/>
              </w:rPr>
              <w:t>Требования к с</w:t>
            </w:r>
            <w:r w:rsidRPr="00D77519">
              <w:rPr>
                <w:rFonts w:eastAsia="SimSun"/>
                <w:bCs/>
                <w:lang w:eastAsia="hi-IN" w:bidi="hi-IN"/>
              </w:rPr>
              <w:t>о</w:t>
            </w:r>
            <w:r w:rsidRPr="00D77519">
              <w:rPr>
                <w:rFonts w:eastAsia="SimSun"/>
                <w:bCs/>
                <w:lang w:eastAsia="hi-IN" w:bidi="hi-IN"/>
              </w:rPr>
              <w:t>трудникам Подря</w:t>
            </w:r>
            <w:r w:rsidRPr="00D77519">
              <w:rPr>
                <w:rFonts w:eastAsia="SimSun"/>
                <w:bCs/>
                <w:lang w:eastAsia="hi-IN" w:bidi="hi-IN"/>
              </w:rPr>
              <w:t>д</w:t>
            </w:r>
            <w:r w:rsidRPr="00D77519">
              <w:rPr>
                <w:rFonts w:eastAsia="SimSun"/>
                <w:bCs/>
                <w:lang w:eastAsia="hi-IN" w:bidi="hi-IN"/>
              </w:rPr>
              <w:t>чика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bCs/>
                <w:spacing w:val="-5"/>
              </w:rPr>
            </w:pPr>
            <w:r w:rsidRPr="00D77519">
              <w:rPr>
                <w:bCs/>
                <w:spacing w:val="-5"/>
              </w:rPr>
              <w:t>1. Сотрудники, выполняющие в рамках исполнения настоящего договора р</w:t>
            </w:r>
            <w:r w:rsidRPr="00D77519">
              <w:rPr>
                <w:bCs/>
                <w:spacing w:val="-5"/>
              </w:rPr>
              <w:t>а</w:t>
            </w:r>
            <w:r w:rsidRPr="00D77519">
              <w:rPr>
                <w:bCs/>
                <w:spacing w:val="-5"/>
              </w:rPr>
              <w:t>боты, требующие наличие определенной квалификации, должны иметь док</w:t>
            </w:r>
            <w:r w:rsidRPr="00D77519">
              <w:rPr>
                <w:bCs/>
                <w:spacing w:val="-5"/>
              </w:rPr>
              <w:t>у</w:t>
            </w:r>
            <w:r w:rsidRPr="00D77519">
              <w:rPr>
                <w:bCs/>
                <w:spacing w:val="-5"/>
              </w:rPr>
              <w:t>менты, подтверждающие такую квалификацию</w:t>
            </w:r>
            <w:proofErr w:type="gramStart"/>
            <w:r w:rsidRPr="00D77519">
              <w:rPr>
                <w:bCs/>
                <w:spacing w:val="-5"/>
              </w:rPr>
              <w:t>.</w:t>
            </w:r>
            <w:proofErr w:type="gramEnd"/>
            <w:r w:rsidRPr="00D77519">
              <w:rPr>
                <w:bCs/>
                <w:spacing w:val="-5"/>
              </w:rPr>
              <w:t xml:space="preserve"> </w:t>
            </w:r>
            <w:proofErr w:type="gramStart"/>
            <w:r w:rsidRPr="00D77519">
              <w:rPr>
                <w:rFonts w:eastAsia="SimSun"/>
                <w:lang w:eastAsia="hi-IN" w:bidi="hi-IN"/>
              </w:rPr>
              <w:t>о</w:t>
            </w:r>
            <w:proofErr w:type="gramEnd"/>
            <w:r w:rsidRPr="00D77519">
              <w:rPr>
                <w:rFonts w:eastAsia="SimSun"/>
                <w:lang w:eastAsia="hi-IN" w:bidi="hi-IN"/>
              </w:rPr>
              <w:t>тветственность за привл</w:t>
            </w:r>
            <w:r w:rsidRPr="00D77519">
              <w:rPr>
                <w:rFonts w:eastAsia="SimSun"/>
                <w:lang w:eastAsia="hi-IN" w:bidi="hi-IN"/>
              </w:rPr>
              <w:t>е</w:t>
            </w:r>
            <w:r w:rsidRPr="00D77519">
              <w:rPr>
                <w:rFonts w:eastAsia="SimSun"/>
                <w:lang w:eastAsia="hi-IN" w:bidi="hi-IN"/>
              </w:rPr>
              <w:t>каемый к работе сотрудников несет Подрядчик</w:t>
            </w:r>
            <w:r w:rsidRPr="00D77519">
              <w:rPr>
                <w:bCs/>
                <w:spacing w:val="-5"/>
              </w:rPr>
              <w:t>;</w:t>
            </w:r>
          </w:p>
          <w:p w:rsidR="00D77519" w:rsidRPr="00D77519" w:rsidRDefault="00D77519" w:rsidP="00660AC3">
            <w:pPr>
              <w:spacing w:line="276" w:lineRule="auto"/>
              <w:rPr>
                <w:bCs/>
                <w:spacing w:val="-5"/>
              </w:rPr>
            </w:pPr>
            <w:r w:rsidRPr="00D77519">
              <w:rPr>
                <w:bCs/>
                <w:spacing w:val="-5"/>
              </w:rPr>
              <w:t>2. Сотрудники, не являющиеся гражданами РФ, но привлеченные к в</w:t>
            </w:r>
            <w:r w:rsidRPr="00D77519">
              <w:rPr>
                <w:bCs/>
                <w:spacing w:val="-5"/>
              </w:rPr>
              <w:t>ы</w:t>
            </w:r>
            <w:r w:rsidRPr="00D77519">
              <w:rPr>
                <w:bCs/>
                <w:spacing w:val="-5"/>
              </w:rPr>
              <w:t>полн</w:t>
            </w:r>
            <w:r w:rsidRPr="00D77519">
              <w:rPr>
                <w:bCs/>
                <w:spacing w:val="-5"/>
              </w:rPr>
              <w:t>е</w:t>
            </w:r>
            <w:r w:rsidRPr="00D77519">
              <w:rPr>
                <w:bCs/>
                <w:spacing w:val="-5"/>
              </w:rPr>
              <w:t>нию работ, должны иметь разрешение на трудовую деятельность (патент) в Российской Федерации (до начала работ Подрядчик должен предоставить к</w:t>
            </w:r>
            <w:r w:rsidRPr="00D77519">
              <w:rPr>
                <w:bCs/>
                <w:spacing w:val="-5"/>
              </w:rPr>
              <w:t>о</w:t>
            </w:r>
            <w:r w:rsidRPr="00D77519">
              <w:rPr>
                <w:bCs/>
                <w:spacing w:val="-5"/>
              </w:rPr>
              <w:t>пии документов, подтверждающих наличие разрешения на трудовую де</w:t>
            </w:r>
            <w:r w:rsidRPr="00D77519">
              <w:rPr>
                <w:bCs/>
                <w:spacing w:val="-5"/>
              </w:rPr>
              <w:t>я</w:t>
            </w:r>
            <w:r w:rsidRPr="00D77519">
              <w:rPr>
                <w:bCs/>
                <w:spacing w:val="-5"/>
              </w:rPr>
              <w:t>тельность (патент) в Российской Федерации);</w:t>
            </w:r>
          </w:p>
          <w:p w:rsidR="00D77519" w:rsidRPr="00D77519" w:rsidRDefault="00D77519" w:rsidP="00660AC3">
            <w:pPr>
              <w:spacing w:line="276" w:lineRule="auto"/>
              <w:rPr>
                <w:bCs/>
                <w:spacing w:val="-5"/>
              </w:rPr>
            </w:pPr>
            <w:r w:rsidRPr="00D77519">
              <w:rPr>
                <w:bCs/>
                <w:spacing w:val="-5"/>
              </w:rPr>
              <w:t xml:space="preserve">3. </w:t>
            </w:r>
            <w:r w:rsidRPr="00D77519">
              <w:rPr>
                <w:rFonts w:eastAsia="SimSun"/>
                <w:lang w:eastAsia="hi-IN" w:bidi="hi-IN"/>
              </w:rPr>
              <w:t>В случае возникновения претензий к персоналу Подрядчика незав</w:t>
            </w:r>
            <w:r w:rsidRPr="00D77519">
              <w:rPr>
                <w:rFonts w:eastAsia="SimSun"/>
                <w:lang w:eastAsia="hi-IN" w:bidi="hi-IN"/>
              </w:rPr>
              <w:t>и</w:t>
            </w:r>
            <w:r w:rsidRPr="00D77519">
              <w:rPr>
                <w:rFonts w:eastAsia="SimSun"/>
                <w:lang w:eastAsia="hi-IN" w:bidi="hi-IN"/>
              </w:rPr>
              <w:t>симо от их характера, со стороны третьих лиц, Заказчик не несет по ним ник</w:t>
            </w:r>
            <w:r w:rsidRPr="00D77519">
              <w:rPr>
                <w:rFonts w:eastAsia="SimSun"/>
                <w:lang w:eastAsia="hi-IN" w:bidi="hi-IN"/>
              </w:rPr>
              <w:t>а</w:t>
            </w:r>
            <w:r w:rsidRPr="00D77519">
              <w:rPr>
                <w:rFonts w:eastAsia="SimSun"/>
                <w:lang w:eastAsia="hi-IN" w:bidi="hi-IN"/>
              </w:rPr>
              <w:t>кой ответственности. В случае возникновения обоснованной претензии к персоналу Подрядчика, Заказчик имеет право дать указ</w:t>
            </w:r>
            <w:r w:rsidRPr="00D77519">
              <w:rPr>
                <w:rFonts w:eastAsia="SimSun"/>
                <w:lang w:eastAsia="hi-IN" w:bidi="hi-IN"/>
              </w:rPr>
              <w:t>а</w:t>
            </w:r>
            <w:r w:rsidRPr="00D77519">
              <w:rPr>
                <w:rFonts w:eastAsia="SimSun"/>
                <w:lang w:eastAsia="hi-IN" w:bidi="hi-IN"/>
              </w:rPr>
              <w:t>ние Подрядчику на отстранение от участия в работах по Договору т</w:t>
            </w:r>
            <w:r w:rsidRPr="00D77519">
              <w:rPr>
                <w:rFonts w:eastAsia="SimSun"/>
                <w:lang w:eastAsia="hi-IN" w:bidi="hi-IN"/>
              </w:rPr>
              <w:t>а</w:t>
            </w:r>
            <w:r w:rsidRPr="00D77519">
              <w:rPr>
                <w:rFonts w:eastAsia="SimSun"/>
                <w:lang w:eastAsia="hi-IN" w:bidi="hi-IN"/>
              </w:rPr>
              <w:t>кого лица (группы лиц).</w:t>
            </w:r>
          </w:p>
        </w:tc>
      </w:tr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tabs>
                <w:tab w:val="center" w:pos="4209"/>
                <w:tab w:val="center" w:pos="9878"/>
              </w:tabs>
              <w:spacing w:line="276" w:lineRule="auto"/>
              <w:rPr>
                <w:u w:val="single"/>
                <w:lang w:eastAsia="ru-RU"/>
              </w:rPr>
            </w:pPr>
            <w:r w:rsidRPr="00D77519">
              <w:rPr>
                <w:lang w:eastAsia="ru-RU"/>
              </w:rPr>
              <w:t>Требования к кач</w:t>
            </w:r>
            <w:r w:rsidRPr="00D77519">
              <w:rPr>
                <w:lang w:eastAsia="ru-RU"/>
              </w:rPr>
              <w:t>е</w:t>
            </w:r>
            <w:r w:rsidRPr="00D77519">
              <w:rPr>
                <w:lang w:eastAsia="ru-RU"/>
              </w:rPr>
              <w:t>ству используемых в работе матери</w:t>
            </w:r>
            <w:r w:rsidRPr="00D77519">
              <w:rPr>
                <w:lang w:eastAsia="ru-RU"/>
              </w:rPr>
              <w:t>а</w:t>
            </w:r>
            <w:r w:rsidRPr="00D77519">
              <w:rPr>
                <w:lang w:eastAsia="ru-RU"/>
              </w:rPr>
              <w:t>лов (товаров)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ind w:right="57"/>
              <w:rPr>
                <w:b/>
              </w:rPr>
            </w:pPr>
            <w:r w:rsidRPr="00D77519">
              <w:rPr>
                <w:rFonts w:eastAsia="NSimSun"/>
              </w:rPr>
              <w:t>1. Используемые в процессе производства работ материалы должны быть разрешены к использованию на территории Российской Фед</w:t>
            </w:r>
            <w:r w:rsidRPr="00D77519">
              <w:rPr>
                <w:rFonts w:eastAsia="NSimSun"/>
              </w:rPr>
              <w:t>е</w:t>
            </w:r>
            <w:r w:rsidRPr="00D77519">
              <w:rPr>
                <w:rFonts w:eastAsia="NSimSun"/>
              </w:rPr>
              <w:t xml:space="preserve">рации, </w:t>
            </w:r>
            <w:r w:rsidRPr="00D77519">
              <w:rPr>
                <w:rFonts w:eastAsia="NSimSun"/>
                <w:spacing w:val="-1"/>
              </w:rPr>
              <w:t xml:space="preserve">иметь торговую </w:t>
            </w:r>
            <w:r w:rsidRPr="00D77519">
              <w:rPr>
                <w:rFonts w:eastAsia="NSimSun"/>
              </w:rPr>
              <w:t>марку и товарный знак, качество поставля</w:t>
            </w:r>
            <w:r w:rsidRPr="00D77519">
              <w:rPr>
                <w:rFonts w:eastAsia="NSimSun"/>
              </w:rPr>
              <w:t>е</w:t>
            </w:r>
            <w:r w:rsidRPr="00D77519">
              <w:rPr>
                <w:rFonts w:eastAsia="NSimSun"/>
              </w:rPr>
              <w:t>мого товара должно полностью соответствовать установленным тр</w:t>
            </w:r>
            <w:r w:rsidRPr="00D77519">
              <w:rPr>
                <w:rFonts w:eastAsia="NSimSun"/>
              </w:rPr>
              <w:t>е</w:t>
            </w:r>
            <w:r w:rsidRPr="00D77519">
              <w:rPr>
                <w:rFonts w:eastAsia="NSimSun"/>
              </w:rPr>
              <w:t>бованиям Росси</w:t>
            </w:r>
            <w:r w:rsidRPr="00D77519">
              <w:rPr>
                <w:rFonts w:eastAsia="NSimSun"/>
              </w:rPr>
              <w:t>й</w:t>
            </w:r>
            <w:r w:rsidRPr="00D77519">
              <w:rPr>
                <w:rFonts w:eastAsia="NSimSun"/>
              </w:rPr>
              <w:t>ской Федерации, ГОСТ, ОСТ, нормативно-технической документации (сертификатам качества, декларациям о соответствии и (или) другим д</w:t>
            </w:r>
            <w:r w:rsidRPr="00D77519">
              <w:rPr>
                <w:rFonts w:eastAsia="NSimSun"/>
              </w:rPr>
              <w:t>о</w:t>
            </w:r>
            <w:r w:rsidRPr="00D77519">
              <w:rPr>
                <w:rFonts w:eastAsia="NSimSun"/>
              </w:rPr>
              <w:t>кументам, подтверждающим качество товара);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NSimSun"/>
              </w:rPr>
            </w:pPr>
            <w:r w:rsidRPr="00D77519">
              <w:rPr>
                <w:rFonts w:eastAsia="NSimSun"/>
              </w:rPr>
              <w:lastRenderedPageBreak/>
              <w:t>2. Используемые в процессе производства работ материалы должны являться новым, ранее не использованным (все составные части мат</w:t>
            </w:r>
            <w:r w:rsidRPr="00D77519">
              <w:rPr>
                <w:rFonts w:eastAsia="NSimSun"/>
              </w:rPr>
              <w:t>е</w:t>
            </w:r>
            <w:r w:rsidRPr="00D77519">
              <w:rPr>
                <w:rFonts w:eastAsia="NSimSun"/>
              </w:rPr>
              <w:t>риалов должны быть новыми), не должны иметь дефектов, связанных с конс</w:t>
            </w:r>
            <w:r w:rsidRPr="00D77519">
              <w:rPr>
                <w:rFonts w:eastAsia="NSimSun"/>
              </w:rPr>
              <w:t>т</w:t>
            </w:r>
            <w:r w:rsidRPr="00D77519">
              <w:rPr>
                <w:rFonts w:eastAsia="NSimSun"/>
              </w:rPr>
              <w:t>рукцией, материалами или функционированием при штатном их испол</w:t>
            </w:r>
            <w:r w:rsidRPr="00D77519">
              <w:rPr>
                <w:rFonts w:eastAsia="NSimSun"/>
              </w:rPr>
              <w:t>ь</w:t>
            </w:r>
            <w:r w:rsidRPr="00D77519">
              <w:rPr>
                <w:rFonts w:eastAsia="NSimSun"/>
              </w:rPr>
              <w:t>зовании;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NSimSun"/>
              </w:rPr>
            </w:pPr>
            <w:r w:rsidRPr="00D77519">
              <w:rPr>
                <w:rFonts w:eastAsia="NSimSun"/>
              </w:rPr>
              <w:t>3. Используемые в процессе производства работ материалы должны быть безопасным и отвечать требованиям законодательства Росси</w:t>
            </w:r>
            <w:r w:rsidRPr="00D77519">
              <w:rPr>
                <w:rFonts w:eastAsia="NSimSun"/>
              </w:rPr>
              <w:t>й</w:t>
            </w:r>
            <w:r w:rsidRPr="00D77519">
              <w:rPr>
                <w:rFonts w:eastAsia="NSimSun"/>
              </w:rPr>
              <w:t>ской Федерации, требованиям безопасности, ГОСТ, нормам и прав</w:t>
            </w:r>
            <w:r w:rsidRPr="00D77519">
              <w:rPr>
                <w:rFonts w:eastAsia="NSimSun"/>
              </w:rPr>
              <w:t>и</w:t>
            </w:r>
            <w:r w:rsidRPr="00D77519">
              <w:rPr>
                <w:rFonts w:eastAsia="NSimSun"/>
              </w:rPr>
              <w:t>лам безопасн</w:t>
            </w:r>
            <w:r w:rsidRPr="00D77519">
              <w:rPr>
                <w:rFonts w:eastAsia="NSimSun"/>
              </w:rPr>
              <w:t>о</w:t>
            </w:r>
            <w:r w:rsidRPr="00D77519">
              <w:rPr>
                <w:rFonts w:eastAsia="NSimSun"/>
              </w:rPr>
              <w:t>сти его эксплуатации и другой нормативно-технической документации;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NSimSun"/>
              </w:rPr>
            </w:pPr>
            <w:r w:rsidRPr="00D77519">
              <w:rPr>
                <w:rFonts w:eastAsia="NSimSun"/>
              </w:rPr>
              <w:t>4. Используемые в процессе производства работ материалы должны отв</w:t>
            </w:r>
            <w:r w:rsidRPr="00D77519">
              <w:rPr>
                <w:rFonts w:eastAsia="NSimSun"/>
              </w:rPr>
              <w:t>е</w:t>
            </w:r>
            <w:r w:rsidRPr="00D77519">
              <w:rPr>
                <w:rFonts w:eastAsia="NSimSun"/>
              </w:rPr>
              <w:t>чать требованиям безопасности жизни и здоровья, окружающей среды в течение установочного срока годности при обычных условиях его испол</w:t>
            </w:r>
            <w:r w:rsidRPr="00D77519">
              <w:rPr>
                <w:rFonts w:eastAsia="NSimSun"/>
              </w:rPr>
              <w:t>ь</w:t>
            </w:r>
            <w:r w:rsidRPr="00D77519">
              <w:rPr>
                <w:rFonts w:eastAsia="NSimSun"/>
              </w:rPr>
              <w:t>зования, хранения, транспортировки и утилизации.</w:t>
            </w:r>
          </w:p>
          <w:p w:rsidR="00D77519" w:rsidRPr="00D77519" w:rsidRDefault="00D77519" w:rsidP="00660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77519">
              <w:t>5. Цветовая гамма используемого материала согласовывается с Зака</w:t>
            </w:r>
            <w:r w:rsidRPr="00D77519">
              <w:t>з</w:t>
            </w:r>
            <w:r w:rsidRPr="00D77519">
              <w:t>чиком.</w:t>
            </w:r>
          </w:p>
        </w:tc>
      </w:tr>
      <w:tr w:rsidR="00D77519" w:rsidRPr="00D77519" w:rsidTr="00D77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tabs>
                <w:tab w:val="center" w:pos="4209"/>
                <w:tab w:val="center" w:pos="9878"/>
              </w:tabs>
              <w:spacing w:line="276" w:lineRule="auto"/>
              <w:rPr>
                <w:u w:val="single"/>
                <w:lang w:eastAsia="ru-RU"/>
              </w:rPr>
            </w:pPr>
            <w:r w:rsidRPr="00D77519">
              <w:rPr>
                <w:rFonts w:eastAsia="SimSun"/>
                <w:lang w:eastAsia="hi-IN" w:bidi="hi-IN"/>
              </w:rPr>
              <w:t>Требования по об</w:t>
            </w:r>
            <w:r w:rsidRPr="00D77519">
              <w:rPr>
                <w:rFonts w:eastAsia="SimSun"/>
                <w:lang w:eastAsia="hi-IN" w:bidi="hi-IN"/>
              </w:rPr>
              <w:t>ъ</w:t>
            </w:r>
            <w:r w:rsidRPr="00D77519">
              <w:rPr>
                <w:rFonts w:eastAsia="SimSun"/>
                <w:lang w:eastAsia="hi-IN" w:bidi="hi-IN"/>
              </w:rPr>
              <w:t>ёму гарантий кач</w:t>
            </w:r>
            <w:r w:rsidRPr="00D77519">
              <w:rPr>
                <w:rFonts w:eastAsia="SimSun"/>
                <w:lang w:eastAsia="hi-IN" w:bidi="hi-IN"/>
              </w:rPr>
              <w:t>е</w:t>
            </w:r>
            <w:r w:rsidRPr="00D77519">
              <w:rPr>
                <w:rFonts w:eastAsia="SimSun"/>
                <w:lang w:eastAsia="hi-IN" w:bidi="hi-IN"/>
              </w:rPr>
              <w:t>ства работ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rPr>
                <w:rFonts w:eastAsia="SimSun"/>
                <w:lang w:eastAsia="hi-IN" w:bidi="hi-IN"/>
              </w:rPr>
            </w:pPr>
            <w:bookmarkStart w:id="0" w:name="_Hlk202782264"/>
            <w:r w:rsidRPr="00D77519">
              <w:rPr>
                <w:rFonts w:eastAsia="SimSun"/>
                <w:lang w:eastAsia="hi-IN" w:bidi="hi-IN"/>
              </w:rPr>
              <w:t>1. Подрядчик несет ответственность за недостатки (дефекты), обн</w:t>
            </w:r>
            <w:r w:rsidRPr="00D77519">
              <w:rPr>
                <w:rFonts w:eastAsia="SimSun"/>
                <w:lang w:eastAsia="hi-IN" w:bidi="hi-IN"/>
              </w:rPr>
              <w:t>а</w:t>
            </w:r>
            <w:r w:rsidRPr="00D77519">
              <w:rPr>
                <w:rFonts w:eastAsia="SimSun"/>
                <w:lang w:eastAsia="hi-IN" w:bidi="hi-IN"/>
              </w:rPr>
              <w:t>руже</w:t>
            </w:r>
            <w:r w:rsidRPr="00D77519">
              <w:rPr>
                <w:rFonts w:eastAsia="SimSun"/>
                <w:lang w:eastAsia="hi-IN" w:bidi="hi-IN"/>
              </w:rPr>
              <w:t>н</w:t>
            </w:r>
            <w:r w:rsidRPr="00D77519">
              <w:rPr>
                <w:rFonts w:eastAsia="SimSun"/>
                <w:lang w:eastAsia="hi-IN" w:bidi="hi-IN"/>
              </w:rPr>
              <w:t>ные в пределах гарантийного срока, если не докажет, что они произошли вследствие нормального износа результата выполненных работ или его частей, неправильной его эксплуатации, ненадлежащего ремонта результата выполненных работ, произведенного самим З</w:t>
            </w:r>
            <w:r w:rsidRPr="00D77519">
              <w:rPr>
                <w:rFonts w:eastAsia="SimSun"/>
                <w:lang w:eastAsia="hi-IN" w:bidi="hi-IN"/>
              </w:rPr>
              <w:t>а</w:t>
            </w:r>
            <w:r w:rsidRPr="00D77519">
              <w:rPr>
                <w:rFonts w:eastAsia="SimSun"/>
                <w:lang w:eastAsia="hi-IN" w:bidi="hi-IN"/>
              </w:rPr>
              <w:t>казчиком или привл</w:t>
            </w:r>
            <w:r w:rsidRPr="00D77519">
              <w:rPr>
                <w:rFonts w:eastAsia="SimSun"/>
                <w:lang w:eastAsia="hi-IN" w:bidi="hi-IN"/>
              </w:rPr>
              <w:t>е</w:t>
            </w:r>
            <w:r w:rsidRPr="00D77519">
              <w:rPr>
                <w:rFonts w:eastAsia="SimSun"/>
                <w:lang w:eastAsia="hi-IN" w:bidi="hi-IN"/>
              </w:rPr>
              <w:t>ченными им третьими лицами.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D77519">
              <w:rPr>
                <w:rFonts w:eastAsia="SimSun"/>
                <w:lang w:eastAsia="hi-IN" w:bidi="hi-IN"/>
              </w:rPr>
              <w:t>2. При обнаружении в течение гарантийного срока недостатков (д</w:t>
            </w:r>
            <w:r w:rsidRPr="00D77519">
              <w:rPr>
                <w:rFonts w:eastAsia="SimSun"/>
                <w:lang w:eastAsia="hi-IN" w:bidi="hi-IN"/>
              </w:rPr>
              <w:t>е</w:t>
            </w:r>
            <w:r w:rsidRPr="00D77519">
              <w:rPr>
                <w:rFonts w:eastAsia="SimSun"/>
                <w:lang w:eastAsia="hi-IN" w:bidi="hi-IN"/>
              </w:rPr>
              <w:t>фектов), Заказчик должен заявить о них Подрядчику в разумный срок после их обнаружения. Стороны составляют акт, в котором фиксир</w:t>
            </w:r>
            <w:r w:rsidRPr="00D77519">
              <w:rPr>
                <w:rFonts w:eastAsia="SimSun"/>
                <w:lang w:eastAsia="hi-IN" w:bidi="hi-IN"/>
              </w:rPr>
              <w:t>у</w:t>
            </w:r>
            <w:r w:rsidRPr="00D77519">
              <w:rPr>
                <w:rFonts w:eastAsia="SimSun"/>
                <w:lang w:eastAsia="hi-IN" w:bidi="hi-IN"/>
              </w:rPr>
              <w:t>ются обн</w:t>
            </w:r>
            <w:r w:rsidRPr="00D77519">
              <w:rPr>
                <w:rFonts w:eastAsia="SimSun"/>
                <w:lang w:eastAsia="hi-IN" w:bidi="hi-IN"/>
              </w:rPr>
              <w:t>а</w:t>
            </w:r>
            <w:r w:rsidRPr="00D77519">
              <w:rPr>
                <w:rFonts w:eastAsia="SimSun"/>
                <w:lang w:eastAsia="hi-IN" w:bidi="hi-IN"/>
              </w:rPr>
              <w:t>руженные недостатки (дефекты) и устанавливается срок на их устранение.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D77519">
              <w:rPr>
                <w:rFonts w:eastAsia="SimSun"/>
                <w:lang w:eastAsia="hi-IN" w:bidi="hi-IN"/>
              </w:rPr>
              <w:t>3. При отказе Подрядчика от составления или подписания акта о н</w:t>
            </w:r>
            <w:r w:rsidRPr="00D77519">
              <w:rPr>
                <w:rFonts w:eastAsia="SimSun"/>
                <w:lang w:eastAsia="hi-IN" w:bidi="hi-IN"/>
              </w:rPr>
              <w:t>е</w:t>
            </w:r>
            <w:r w:rsidRPr="00D77519">
              <w:rPr>
                <w:rFonts w:eastAsia="SimSun"/>
                <w:lang w:eastAsia="hi-IN" w:bidi="hi-IN"/>
              </w:rPr>
              <w:t>достатках Заказчик составляет односторонний акт, копия которого направл</w:t>
            </w:r>
            <w:r w:rsidRPr="00D77519">
              <w:rPr>
                <w:rFonts w:eastAsia="SimSun"/>
                <w:lang w:eastAsia="hi-IN" w:bidi="hi-IN"/>
              </w:rPr>
              <w:t>я</w:t>
            </w:r>
            <w:r w:rsidRPr="00D77519">
              <w:rPr>
                <w:rFonts w:eastAsia="SimSun"/>
                <w:lang w:eastAsia="hi-IN" w:bidi="hi-IN"/>
              </w:rPr>
              <w:t>ется Подрядчику.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D77519">
              <w:rPr>
                <w:rFonts w:eastAsia="SimSun"/>
                <w:lang w:eastAsia="hi-IN" w:bidi="hi-IN"/>
              </w:rPr>
              <w:t>4. Подрядчик обязан безвозмездно устранять указанные в акте недо</w:t>
            </w:r>
            <w:r w:rsidRPr="00D77519">
              <w:rPr>
                <w:rFonts w:eastAsia="SimSun"/>
                <w:lang w:eastAsia="hi-IN" w:bidi="hi-IN"/>
              </w:rPr>
              <w:t>с</w:t>
            </w:r>
            <w:r w:rsidRPr="00D77519">
              <w:rPr>
                <w:rFonts w:eastAsia="SimSun"/>
                <w:lang w:eastAsia="hi-IN" w:bidi="hi-IN"/>
              </w:rPr>
              <w:t>татки (дефекты) в разумный срок или возмещать расходы на их ус</w:t>
            </w:r>
            <w:r w:rsidRPr="00D77519">
              <w:rPr>
                <w:rFonts w:eastAsia="SimSun"/>
                <w:lang w:eastAsia="hi-IN" w:bidi="hi-IN"/>
              </w:rPr>
              <w:t>т</w:t>
            </w:r>
            <w:r w:rsidRPr="00D77519">
              <w:rPr>
                <w:rFonts w:eastAsia="SimSun"/>
                <w:lang w:eastAsia="hi-IN" w:bidi="hi-IN"/>
              </w:rPr>
              <w:t>ранение.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D77519">
              <w:rPr>
                <w:rFonts w:eastAsia="SimSun"/>
                <w:lang w:eastAsia="hi-IN" w:bidi="hi-IN"/>
              </w:rPr>
              <w:t xml:space="preserve">5. </w:t>
            </w:r>
            <w:r w:rsidRPr="00D77519">
              <w:rPr>
                <w:rFonts w:eastAsia="SimSun"/>
                <w:bCs/>
                <w:lang w:eastAsia="hi-IN" w:bidi="hi-IN"/>
              </w:rPr>
              <w:t>Подрядчик гарантирует возможность безопасного использования результата выполненных работ по назначению в течение всего гара</w:t>
            </w:r>
            <w:r w:rsidRPr="00D77519">
              <w:rPr>
                <w:rFonts w:eastAsia="SimSun"/>
                <w:bCs/>
                <w:lang w:eastAsia="hi-IN" w:bidi="hi-IN"/>
              </w:rPr>
              <w:t>н</w:t>
            </w:r>
            <w:r w:rsidRPr="00D77519">
              <w:rPr>
                <w:rFonts w:eastAsia="SimSun"/>
                <w:bCs/>
                <w:lang w:eastAsia="hi-IN" w:bidi="hi-IN"/>
              </w:rPr>
              <w:t>тийного срока.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SimSun"/>
                <w:bCs/>
                <w:lang w:eastAsia="hi-IN" w:bidi="hi-IN"/>
              </w:rPr>
            </w:pPr>
            <w:r w:rsidRPr="00D77519">
              <w:rPr>
                <w:rFonts w:eastAsia="SimSun"/>
                <w:bCs/>
                <w:lang w:eastAsia="hi-IN" w:bidi="hi-IN"/>
              </w:rPr>
              <w:t>6. Подрядчик несет ответственность перед Заказчиком за допущенные о</w:t>
            </w:r>
            <w:r w:rsidRPr="00D77519">
              <w:rPr>
                <w:rFonts w:eastAsia="SimSun"/>
                <w:bCs/>
                <w:lang w:eastAsia="hi-IN" w:bidi="hi-IN"/>
              </w:rPr>
              <w:t>т</w:t>
            </w:r>
            <w:r w:rsidRPr="00D77519">
              <w:rPr>
                <w:rFonts w:eastAsia="SimSun"/>
                <w:bCs/>
                <w:lang w:eastAsia="hi-IN" w:bidi="hi-IN"/>
              </w:rPr>
              <w:t>ступления от требований настоящего Технического задания.</w:t>
            </w:r>
          </w:p>
          <w:p w:rsidR="00D77519" w:rsidRPr="00D77519" w:rsidRDefault="00D77519" w:rsidP="00660AC3">
            <w:pPr>
              <w:spacing w:line="276" w:lineRule="auto"/>
              <w:rPr>
                <w:rFonts w:eastAsia="SimSun"/>
              </w:rPr>
            </w:pPr>
            <w:r w:rsidRPr="00D77519">
              <w:rPr>
                <w:rFonts w:eastAsia="SimSun"/>
                <w:lang w:eastAsia="hi-IN" w:bidi="hi-IN"/>
              </w:rPr>
              <w:t>7. В соответствии с условиями Договора гарантийный срок на выпо</w:t>
            </w:r>
            <w:r w:rsidRPr="00D77519">
              <w:rPr>
                <w:rFonts w:eastAsia="SimSun"/>
                <w:lang w:eastAsia="hi-IN" w:bidi="hi-IN"/>
              </w:rPr>
              <w:t>л</w:t>
            </w:r>
            <w:r w:rsidRPr="00D77519">
              <w:rPr>
                <w:rFonts w:eastAsia="SimSun"/>
                <w:lang w:eastAsia="hi-IN" w:bidi="hi-IN"/>
              </w:rPr>
              <w:t>не</w:t>
            </w:r>
            <w:r w:rsidRPr="00D77519">
              <w:rPr>
                <w:rFonts w:eastAsia="SimSun"/>
                <w:lang w:eastAsia="hi-IN" w:bidi="hi-IN"/>
              </w:rPr>
              <w:t>н</w:t>
            </w:r>
            <w:r w:rsidRPr="00D77519">
              <w:rPr>
                <w:rFonts w:eastAsia="SimSun"/>
                <w:lang w:eastAsia="hi-IN" w:bidi="hi-IN"/>
              </w:rPr>
              <w:t xml:space="preserve">ные работы – не менее 36 месяцев </w:t>
            </w:r>
            <w:proofErr w:type="gramStart"/>
            <w:r w:rsidRPr="00D77519">
              <w:rPr>
                <w:rFonts w:eastAsia="SimSun"/>
                <w:lang w:eastAsia="hi-IN" w:bidi="hi-IN"/>
              </w:rPr>
              <w:t>с даты подписания</w:t>
            </w:r>
            <w:proofErr w:type="gramEnd"/>
            <w:r w:rsidRPr="00D77519">
              <w:rPr>
                <w:rFonts w:eastAsia="SimSun"/>
                <w:lang w:eastAsia="hi-IN" w:bidi="hi-IN"/>
              </w:rPr>
              <w:t xml:space="preserve"> итогового Акта пр</w:t>
            </w:r>
            <w:r w:rsidRPr="00D77519">
              <w:rPr>
                <w:rFonts w:eastAsia="SimSun"/>
                <w:lang w:eastAsia="hi-IN" w:bidi="hi-IN"/>
              </w:rPr>
              <w:t>и</w:t>
            </w:r>
            <w:r w:rsidRPr="00D77519">
              <w:rPr>
                <w:rFonts w:eastAsia="SimSun"/>
                <w:lang w:eastAsia="hi-IN" w:bidi="hi-IN"/>
              </w:rPr>
              <w:t>ёмки выполненных работ.</w:t>
            </w:r>
            <w:bookmarkEnd w:id="0"/>
          </w:p>
        </w:tc>
      </w:tr>
      <w:tr w:rsidR="00D77519" w:rsidRPr="00D77519" w:rsidTr="00D77519">
        <w:trPr>
          <w:trHeight w:val="1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spacing w:line="276" w:lineRule="auto"/>
              <w:jc w:val="center"/>
              <w:rPr>
                <w:lang w:eastAsia="ru-RU"/>
              </w:rPr>
            </w:pPr>
            <w:r w:rsidRPr="00D77519">
              <w:rPr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tabs>
                <w:tab w:val="center" w:pos="4209"/>
                <w:tab w:val="center" w:pos="9878"/>
              </w:tabs>
              <w:spacing w:line="276" w:lineRule="auto"/>
              <w:rPr>
                <w:u w:val="single"/>
                <w:lang w:eastAsia="ru-RU"/>
              </w:rPr>
            </w:pPr>
            <w:r w:rsidRPr="00D77519">
              <w:rPr>
                <w:lang w:eastAsia="ru-RU"/>
              </w:rPr>
              <w:t>Требования к и</w:t>
            </w:r>
            <w:r w:rsidRPr="00D77519">
              <w:rPr>
                <w:lang w:eastAsia="ru-RU"/>
              </w:rPr>
              <w:t>с</w:t>
            </w:r>
            <w:r w:rsidRPr="00D77519">
              <w:rPr>
                <w:lang w:eastAsia="ru-RU"/>
              </w:rPr>
              <w:t>полнительной д</w:t>
            </w:r>
            <w:r w:rsidRPr="00D77519">
              <w:rPr>
                <w:lang w:eastAsia="ru-RU"/>
              </w:rPr>
              <w:t>о</w:t>
            </w:r>
            <w:r w:rsidRPr="00D77519">
              <w:rPr>
                <w:lang w:eastAsia="ru-RU"/>
              </w:rPr>
              <w:t>кументации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D77519" w:rsidRDefault="00D77519" w:rsidP="00660AC3">
            <w:pPr>
              <w:tabs>
                <w:tab w:val="center" w:pos="567"/>
              </w:tabs>
              <w:spacing w:line="276" w:lineRule="auto"/>
            </w:pPr>
            <w:bookmarkStart w:id="1" w:name="_Hlk202782151"/>
            <w:r w:rsidRPr="00D77519">
              <w:rPr>
                <w:lang w:eastAsia="ru-RU"/>
              </w:rPr>
              <w:t>1. Сдача результатов выполненных работ Подрядчиком и приемка их Заказчиком оформляется Актом о приеме выполненных работ, подп</w:t>
            </w:r>
            <w:r w:rsidRPr="00D77519">
              <w:rPr>
                <w:lang w:eastAsia="ru-RU"/>
              </w:rPr>
              <w:t>и</w:t>
            </w:r>
            <w:r w:rsidRPr="00D77519">
              <w:rPr>
                <w:lang w:eastAsia="ru-RU"/>
              </w:rPr>
              <w:t>санным обеими сторонами.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2. По завершению работ Подрядчик должен предоставить Заказчику: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rPr>
                <w:lang w:eastAsia="ru-RU"/>
              </w:rPr>
              <w:t>- акты освидетельствования скрытых работ (в случае их выявления) - на бумажном носителе в количестве 2-х экземпляров;</w:t>
            </w:r>
          </w:p>
          <w:p w:rsidR="00D77519" w:rsidRPr="00D77519" w:rsidRDefault="00D77519" w:rsidP="00660AC3">
            <w:pPr>
              <w:spacing w:line="276" w:lineRule="auto"/>
              <w:rPr>
                <w:shd w:val="clear" w:color="auto" w:fill="FFFFFF"/>
                <w:lang w:eastAsia="ru-RU"/>
              </w:rPr>
            </w:pPr>
            <w:r w:rsidRPr="00D77519">
              <w:rPr>
                <w:lang w:eastAsia="ru-RU"/>
              </w:rPr>
              <w:t>- сертификаты на материалы (заверенные копии) - на бумажном нос</w:t>
            </w:r>
            <w:r w:rsidRPr="00D77519">
              <w:rPr>
                <w:lang w:eastAsia="ru-RU"/>
              </w:rPr>
              <w:t>и</w:t>
            </w:r>
            <w:r w:rsidRPr="00D77519">
              <w:rPr>
                <w:lang w:eastAsia="ru-RU"/>
              </w:rPr>
              <w:t xml:space="preserve">теле в количестве </w:t>
            </w:r>
            <w:r w:rsidRPr="00D77519">
              <w:rPr>
                <w:shd w:val="clear" w:color="auto" w:fill="FFFFFF"/>
                <w:lang w:eastAsia="ru-RU"/>
              </w:rPr>
              <w:t>1 экземпляра;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lastRenderedPageBreak/>
              <w:t>- акт выполненных работ (КС-2) - на бумажном и электронном нос</w:t>
            </w:r>
            <w:r w:rsidRPr="00D77519">
              <w:t>и</w:t>
            </w:r>
            <w:r w:rsidRPr="00D77519">
              <w:t>теле в количестве 2-х экземпляров;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>- справка о стоимости выполненных работ и затрат (КС-3) - на б</w:t>
            </w:r>
            <w:r w:rsidRPr="00D77519">
              <w:t>у</w:t>
            </w:r>
            <w:r w:rsidRPr="00D77519">
              <w:t>мажном и электронном носителе в количестве 2-х экземпляров.</w:t>
            </w:r>
          </w:p>
          <w:p w:rsidR="00D77519" w:rsidRPr="00D77519" w:rsidRDefault="00D77519" w:rsidP="00660AC3">
            <w:pPr>
              <w:spacing w:line="276" w:lineRule="auto"/>
            </w:pPr>
            <w:r w:rsidRPr="00D77519">
              <w:t xml:space="preserve">- общий журнал работ </w:t>
            </w:r>
            <w:r w:rsidRPr="00D77519">
              <w:rPr>
                <w:lang w:eastAsia="ru-RU"/>
              </w:rPr>
              <w:t xml:space="preserve">- на бумажном носителе в количестве </w:t>
            </w:r>
            <w:r w:rsidRPr="00D77519">
              <w:rPr>
                <w:shd w:val="clear" w:color="auto" w:fill="FFFFFF"/>
                <w:lang w:eastAsia="ru-RU"/>
              </w:rPr>
              <w:t>1 экзем</w:t>
            </w:r>
            <w:r w:rsidRPr="00D77519">
              <w:rPr>
                <w:shd w:val="clear" w:color="auto" w:fill="FFFFFF"/>
                <w:lang w:eastAsia="ru-RU"/>
              </w:rPr>
              <w:t>п</w:t>
            </w:r>
            <w:r w:rsidRPr="00D77519">
              <w:rPr>
                <w:shd w:val="clear" w:color="auto" w:fill="FFFFFF"/>
                <w:lang w:eastAsia="ru-RU"/>
              </w:rPr>
              <w:t>ляра.</w:t>
            </w:r>
          </w:p>
          <w:p w:rsidR="00D77519" w:rsidRPr="00D77519" w:rsidRDefault="00D77519" w:rsidP="00660AC3">
            <w:pPr>
              <w:spacing w:line="276" w:lineRule="auto"/>
              <w:rPr>
                <w:lang w:eastAsia="ru-RU"/>
              </w:rPr>
            </w:pPr>
            <w:r w:rsidRPr="00D77519">
              <w:t xml:space="preserve">3. </w:t>
            </w:r>
            <w:r w:rsidRPr="00D77519">
              <w:rPr>
                <w:lang w:eastAsia="ru-RU"/>
              </w:rPr>
              <w:t>Работы считаются принятыми после подписания сторонами док</w:t>
            </w:r>
            <w:r w:rsidRPr="00D77519">
              <w:rPr>
                <w:lang w:eastAsia="ru-RU"/>
              </w:rPr>
              <w:t>у</w:t>
            </w:r>
            <w:r w:rsidRPr="00D77519">
              <w:rPr>
                <w:lang w:eastAsia="ru-RU"/>
              </w:rPr>
              <w:t>мента о приемке выполненных работ, Акта о приемке выполненных работ (унифицированная форма КС–2), Справки о стоимости выпо</w:t>
            </w:r>
            <w:r w:rsidRPr="00D77519">
              <w:rPr>
                <w:lang w:eastAsia="ru-RU"/>
              </w:rPr>
              <w:t>л</w:t>
            </w:r>
            <w:r w:rsidRPr="00D77519">
              <w:rPr>
                <w:lang w:eastAsia="ru-RU"/>
              </w:rPr>
              <w:t>ненных работ (унифицированная форма КС–3).</w:t>
            </w:r>
            <w:bookmarkEnd w:id="1"/>
          </w:p>
        </w:tc>
      </w:tr>
    </w:tbl>
    <w:p w:rsidR="00C64667" w:rsidRPr="00D77519" w:rsidRDefault="00C64667">
      <w:pPr>
        <w:rPr>
          <w:sz w:val="22"/>
          <w:szCs w:val="22"/>
        </w:rPr>
      </w:pPr>
    </w:p>
    <w:p w:rsidR="00C64667" w:rsidRPr="00D77519" w:rsidRDefault="008B71F8">
      <w:pPr>
        <w:ind w:firstLine="709"/>
        <w:rPr>
          <w:sz w:val="22"/>
          <w:szCs w:val="22"/>
          <w:lang w:eastAsia="ru-RU"/>
        </w:rPr>
      </w:pPr>
      <w:r w:rsidRPr="00D77519">
        <w:rPr>
          <w:sz w:val="22"/>
          <w:szCs w:val="22"/>
        </w:rPr>
        <w:t>Приложение:</w:t>
      </w:r>
    </w:p>
    <w:p w:rsidR="005F3960" w:rsidRPr="00D77519" w:rsidRDefault="005F3960" w:rsidP="005F3960">
      <w:pPr>
        <w:framePr w:hSpace="180" w:wrap="around" w:vAnchor="text" w:hAnchor="text" w:y="1"/>
        <w:spacing w:line="276" w:lineRule="auto"/>
        <w:rPr>
          <w:sz w:val="22"/>
          <w:szCs w:val="22"/>
          <w:lang w:eastAsia="ru-RU"/>
        </w:rPr>
      </w:pPr>
      <w:r w:rsidRPr="00D77519">
        <w:rPr>
          <w:sz w:val="22"/>
          <w:szCs w:val="22"/>
          <w:lang w:eastAsia="ru-RU"/>
        </w:rPr>
        <w:t>- Локальный сметный расчет 02-01-02 «Основание (фундамент)»</w:t>
      </w:r>
    </w:p>
    <w:p w:rsidR="00C64667" w:rsidRPr="00D77519" w:rsidRDefault="005F3960" w:rsidP="00D1266B">
      <w:pPr>
        <w:framePr w:hSpace="180" w:wrap="around" w:vAnchor="text" w:hAnchor="text" w:y="1"/>
        <w:spacing w:line="276" w:lineRule="auto"/>
        <w:rPr>
          <w:sz w:val="22"/>
          <w:szCs w:val="22"/>
          <w:lang w:eastAsia="ru-RU"/>
        </w:rPr>
      </w:pPr>
      <w:r w:rsidRPr="00D77519">
        <w:rPr>
          <w:sz w:val="22"/>
          <w:szCs w:val="22"/>
          <w:lang w:eastAsia="ru-RU"/>
        </w:rPr>
        <w:t>- Проектная документация: Конструкции железобетонные В3060/2025-КЖ</w:t>
      </w:r>
    </w:p>
    <w:sectPr w:rsidR="00C64667" w:rsidRPr="00D77519" w:rsidSect="0085155C">
      <w:pgSz w:w="11906" w:h="16838"/>
      <w:pgMar w:top="567" w:right="851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1B" w:rsidRDefault="0021081B">
      <w:r>
        <w:separator/>
      </w:r>
    </w:p>
  </w:endnote>
  <w:endnote w:type="continuationSeparator" w:id="0">
    <w:p w:rsidR="0021081B" w:rsidRDefault="0021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1B" w:rsidRDefault="0021081B">
      <w:r>
        <w:separator/>
      </w:r>
    </w:p>
  </w:footnote>
  <w:footnote w:type="continuationSeparator" w:id="0">
    <w:p w:rsidR="0021081B" w:rsidRDefault="00210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3AC4"/>
    <w:multiLevelType w:val="hybridMultilevel"/>
    <w:tmpl w:val="6FA227BE"/>
    <w:lvl w:ilvl="0" w:tplc="2D9AF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92B1DE">
      <w:start w:val="1"/>
      <w:numFmt w:val="lowerLetter"/>
      <w:lvlText w:val="%2."/>
      <w:lvlJc w:val="left"/>
      <w:pPr>
        <w:ind w:left="1440" w:hanging="360"/>
      </w:pPr>
    </w:lvl>
    <w:lvl w:ilvl="2" w:tplc="2346A486">
      <w:start w:val="1"/>
      <w:numFmt w:val="lowerRoman"/>
      <w:lvlText w:val="%3."/>
      <w:lvlJc w:val="right"/>
      <w:pPr>
        <w:ind w:left="2160" w:hanging="180"/>
      </w:pPr>
    </w:lvl>
    <w:lvl w:ilvl="3" w:tplc="10807C08">
      <w:start w:val="1"/>
      <w:numFmt w:val="decimal"/>
      <w:lvlText w:val="%4."/>
      <w:lvlJc w:val="left"/>
      <w:pPr>
        <w:ind w:left="2880" w:hanging="360"/>
      </w:pPr>
    </w:lvl>
    <w:lvl w:ilvl="4" w:tplc="B9CC735C">
      <w:start w:val="1"/>
      <w:numFmt w:val="lowerLetter"/>
      <w:lvlText w:val="%5."/>
      <w:lvlJc w:val="left"/>
      <w:pPr>
        <w:ind w:left="3600" w:hanging="360"/>
      </w:pPr>
    </w:lvl>
    <w:lvl w:ilvl="5" w:tplc="35160806">
      <w:start w:val="1"/>
      <w:numFmt w:val="lowerRoman"/>
      <w:lvlText w:val="%6."/>
      <w:lvlJc w:val="right"/>
      <w:pPr>
        <w:ind w:left="4320" w:hanging="180"/>
      </w:pPr>
    </w:lvl>
    <w:lvl w:ilvl="6" w:tplc="23164972">
      <w:start w:val="1"/>
      <w:numFmt w:val="decimal"/>
      <w:lvlText w:val="%7."/>
      <w:lvlJc w:val="left"/>
      <w:pPr>
        <w:ind w:left="5040" w:hanging="360"/>
      </w:pPr>
    </w:lvl>
    <w:lvl w:ilvl="7" w:tplc="1ECCEEEC">
      <w:start w:val="1"/>
      <w:numFmt w:val="lowerLetter"/>
      <w:lvlText w:val="%8."/>
      <w:lvlJc w:val="left"/>
      <w:pPr>
        <w:ind w:left="5760" w:hanging="360"/>
      </w:pPr>
    </w:lvl>
    <w:lvl w:ilvl="8" w:tplc="949CC0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13AF4"/>
    <w:multiLevelType w:val="hybridMultilevel"/>
    <w:tmpl w:val="BBE01440"/>
    <w:lvl w:ilvl="0" w:tplc="275EC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87820">
      <w:start w:val="1"/>
      <w:numFmt w:val="lowerLetter"/>
      <w:lvlText w:val="%2."/>
      <w:lvlJc w:val="left"/>
      <w:pPr>
        <w:ind w:left="1440" w:hanging="360"/>
      </w:pPr>
    </w:lvl>
    <w:lvl w:ilvl="2" w:tplc="04AC90BA">
      <w:start w:val="1"/>
      <w:numFmt w:val="lowerRoman"/>
      <w:lvlText w:val="%3."/>
      <w:lvlJc w:val="right"/>
      <w:pPr>
        <w:ind w:left="2160" w:hanging="180"/>
      </w:pPr>
    </w:lvl>
    <w:lvl w:ilvl="3" w:tplc="A8045444">
      <w:start w:val="1"/>
      <w:numFmt w:val="decimal"/>
      <w:lvlText w:val="%4."/>
      <w:lvlJc w:val="left"/>
      <w:pPr>
        <w:ind w:left="2880" w:hanging="360"/>
      </w:pPr>
    </w:lvl>
    <w:lvl w:ilvl="4" w:tplc="1A6012FE">
      <w:start w:val="1"/>
      <w:numFmt w:val="lowerLetter"/>
      <w:lvlText w:val="%5."/>
      <w:lvlJc w:val="left"/>
      <w:pPr>
        <w:ind w:left="3600" w:hanging="360"/>
      </w:pPr>
    </w:lvl>
    <w:lvl w:ilvl="5" w:tplc="FE2C676E">
      <w:start w:val="1"/>
      <w:numFmt w:val="lowerRoman"/>
      <w:lvlText w:val="%6."/>
      <w:lvlJc w:val="right"/>
      <w:pPr>
        <w:ind w:left="4320" w:hanging="180"/>
      </w:pPr>
    </w:lvl>
    <w:lvl w:ilvl="6" w:tplc="3FD8C730">
      <w:start w:val="1"/>
      <w:numFmt w:val="decimal"/>
      <w:lvlText w:val="%7."/>
      <w:lvlJc w:val="left"/>
      <w:pPr>
        <w:ind w:left="5040" w:hanging="360"/>
      </w:pPr>
    </w:lvl>
    <w:lvl w:ilvl="7" w:tplc="343C4DC0">
      <w:start w:val="1"/>
      <w:numFmt w:val="lowerLetter"/>
      <w:lvlText w:val="%8."/>
      <w:lvlJc w:val="left"/>
      <w:pPr>
        <w:ind w:left="5760" w:hanging="360"/>
      </w:pPr>
    </w:lvl>
    <w:lvl w:ilvl="8" w:tplc="3A22B82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4EBE"/>
    <w:multiLevelType w:val="hybridMultilevel"/>
    <w:tmpl w:val="2BF85820"/>
    <w:lvl w:ilvl="0" w:tplc="1C2C0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CF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44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04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40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01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CF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E9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C8F1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75B71"/>
    <w:multiLevelType w:val="hybridMultilevel"/>
    <w:tmpl w:val="A24E2482"/>
    <w:lvl w:ilvl="0" w:tplc="EFE4A7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E4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69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160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0F0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C8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65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0D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E45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 w:tplc="EFE4A77C">
        <w:start w:val="1"/>
        <w:numFmt w:val="decimal"/>
        <w:lvlText w:val="%1."/>
        <w:lvlJc w:val="left"/>
      </w:lvl>
    </w:lvlOverride>
  </w:num>
  <w:num w:numId="3">
    <w:abstractNumId w:val="3"/>
    <w:lvlOverride w:ilvl="0">
      <w:lvl w:ilvl="0" w:tplc="EFE4A77C">
        <w:start w:val="1"/>
        <w:numFmt w:val="decimal"/>
        <w:lvlText w:val="%1."/>
        <w:lvlJc w:val="left"/>
      </w:lvl>
    </w:lvlOverride>
  </w:num>
  <w:num w:numId="4">
    <w:abstractNumId w:val="3"/>
    <w:lvlOverride w:ilvl="0">
      <w:lvl w:ilvl="0" w:tplc="EFE4A77C">
        <w:start w:val="1"/>
        <w:numFmt w:val="decimal"/>
        <w:lvlText w:val="%1."/>
        <w:lvlJc w:val="left"/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667"/>
    <w:rsid w:val="00146ACB"/>
    <w:rsid w:val="001D4DE8"/>
    <w:rsid w:val="001F6048"/>
    <w:rsid w:val="0021081B"/>
    <w:rsid w:val="003153EB"/>
    <w:rsid w:val="00365D3F"/>
    <w:rsid w:val="004F2BE7"/>
    <w:rsid w:val="00521256"/>
    <w:rsid w:val="005F3960"/>
    <w:rsid w:val="006313EC"/>
    <w:rsid w:val="0085155C"/>
    <w:rsid w:val="00881084"/>
    <w:rsid w:val="008B128E"/>
    <w:rsid w:val="008B71F8"/>
    <w:rsid w:val="00A82D9F"/>
    <w:rsid w:val="00C64667"/>
    <w:rsid w:val="00C95FAE"/>
    <w:rsid w:val="00D1266B"/>
    <w:rsid w:val="00D1766D"/>
    <w:rsid w:val="00D72E5D"/>
    <w:rsid w:val="00D77519"/>
    <w:rsid w:val="00E3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5C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85155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155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rsid w:val="0085155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rsid w:val="0085155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rsid w:val="0085155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5155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155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5155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5155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5155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155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5155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5155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5155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155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515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5155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5155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5155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155C"/>
    <w:rPr>
      <w:sz w:val="24"/>
      <w:szCs w:val="24"/>
    </w:rPr>
  </w:style>
  <w:style w:type="character" w:customStyle="1" w:styleId="QuoteChar">
    <w:name w:val="Quote Char"/>
    <w:uiPriority w:val="29"/>
    <w:rsid w:val="0085155C"/>
    <w:rPr>
      <w:i/>
    </w:rPr>
  </w:style>
  <w:style w:type="character" w:customStyle="1" w:styleId="IntenseQuoteChar">
    <w:name w:val="Intense Quote Char"/>
    <w:uiPriority w:val="30"/>
    <w:rsid w:val="0085155C"/>
    <w:rPr>
      <w:i/>
    </w:rPr>
  </w:style>
  <w:style w:type="character" w:customStyle="1" w:styleId="HeaderChar">
    <w:name w:val="Header Char"/>
    <w:basedOn w:val="a0"/>
    <w:uiPriority w:val="99"/>
    <w:rsid w:val="0085155C"/>
  </w:style>
  <w:style w:type="character" w:customStyle="1" w:styleId="a3">
    <w:name w:val="Название объекта Знак"/>
    <w:basedOn w:val="a0"/>
    <w:link w:val="a4"/>
    <w:uiPriority w:val="35"/>
    <w:rsid w:val="0085155C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8515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5155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8515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155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5155C"/>
    <w:rPr>
      <w:sz w:val="18"/>
    </w:rPr>
  </w:style>
  <w:style w:type="character" w:customStyle="1" w:styleId="EndnoteTextChar">
    <w:name w:val="Endnote Text Char"/>
    <w:uiPriority w:val="99"/>
    <w:rsid w:val="0085155C"/>
    <w:rPr>
      <w:sz w:val="20"/>
    </w:rPr>
  </w:style>
  <w:style w:type="character" w:customStyle="1" w:styleId="10">
    <w:name w:val="Заголовок 1 Знак"/>
    <w:basedOn w:val="a0"/>
    <w:uiPriority w:val="9"/>
    <w:qFormat/>
    <w:rsid w:val="0085155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85155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sid w:val="0085155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sid w:val="0085155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sid w:val="0085155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85155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8515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85155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85155C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0"/>
    <w:link w:val="a6"/>
    <w:uiPriority w:val="10"/>
    <w:qFormat/>
    <w:rsid w:val="0085155C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qFormat/>
    <w:rsid w:val="0085155C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85155C"/>
    <w:rPr>
      <w:i/>
    </w:rPr>
  </w:style>
  <w:style w:type="character" w:customStyle="1" w:styleId="a9">
    <w:name w:val="Выделенная цитата Знак"/>
    <w:link w:val="aa"/>
    <w:uiPriority w:val="30"/>
    <w:qFormat/>
    <w:rsid w:val="0085155C"/>
    <w:rPr>
      <w:i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85155C"/>
  </w:style>
  <w:style w:type="character" w:customStyle="1" w:styleId="FooterChar">
    <w:name w:val="Footer Char"/>
    <w:basedOn w:val="a0"/>
    <w:uiPriority w:val="99"/>
    <w:qFormat/>
    <w:rsid w:val="0085155C"/>
  </w:style>
  <w:style w:type="character" w:customStyle="1" w:styleId="ad">
    <w:name w:val="Нижний колонтитул Знак"/>
    <w:link w:val="ae"/>
    <w:uiPriority w:val="99"/>
    <w:qFormat/>
    <w:rsid w:val="0085155C"/>
  </w:style>
  <w:style w:type="character" w:styleId="af">
    <w:name w:val="Hyperlink"/>
    <w:uiPriority w:val="99"/>
    <w:unhideWhenUsed/>
    <w:rsid w:val="0085155C"/>
    <w:rPr>
      <w:color w:val="0000FF" w:themeColor="hyperlink"/>
      <w:u w:val="single"/>
    </w:rPr>
  </w:style>
  <w:style w:type="character" w:customStyle="1" w:styleId="af0">
    <w:name w:val="Текст сноски Знак"/>
    <w:link w:val="af1"/>
    <w:uiPriority w:val="99"/>
    <w:qFormat/>
    <w:rsid w:val="0085155C"/>
    <w:rPr>
      <w:sz w:val="18"/>
    </w:rPr>
  </w:style>
  <w:style w:type="character" w:customStyle="1" w:styleId="af2">
    <w:name w:val="Символ сноски"/>
    <w:uiPriority w:val="99"/>
    <w:unhideWhenUsed/>
    <w:qFormat/>
    <w:rsid w:val="0085155C"/>
    <w:rPr>
      <w:vertAlign w:val="superscript"/>
    </w:rPr>
  </w:style>
  <w:style w:type="character" w:styleId="af3">
    <w:name w:val="footnote reference"/>
    <w:rsid w:val="0085155C"/>
    <w:rPr>
      <w:vertAlign w:val="superscript"/>
    </w:rPr>
  </w:style>
  <w:style w:type="character" w:customStyle="1" w:styleId="af4">
    <w:name w:val="Текст концевой сноски Знак"/>
    <w:link w:val="af5"/>
    <w:uiPriority w:val="99"/>
    <w:qFormat/>
    <w:rsid w:val="0085155C"/>
    <w:rPr>
      <w:sz w:val="20"/>
    </w:rPr>
  </w:style>
  <w:style w:type="character" w:customStyle="1" w:styleId="af6">
    <w:name w:val="Символ концевой сноски"/>
    <w:uiPriority w:val="99"/>
    <w:semiHidden/>
    <w:unhideWhenUsed/>
    <w:qFormat/>
    <w:rsid w:val="0085155C"/>
    <w:rPr>
      <w:vertAlign w:val="superscript"/>
    </w:rPr>
  </w:style>
  <w:style w:type="character" w:styleId="af7">
    <w:name w:val="endnote reference"/>
    <w:rsid w:val="0085155C"/>
    <w:rPr>
      <w:vertAlign w:val="superscript"/>
    </w:rPr>
  </w:style>
  <w:style w:type="character" w:customStyle="1" w:styleId="af8">
    <w:name w:val="Текст выноски Знак"/>
    <w:basedOn w:val="a0"/>
    <w:link w:val="af9"/>
    <w:uiPriority w:val="99"/>
    <w:semiHidden/>
    <w:qFormat/>
    <w:rsid w:val="0085155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Title"/>
    <w:basedOn w:val="a"/>
    <w:next w:val="afa"/>
    <w:link w:val="a5"/>
    <w:uiPriority w:val="10"/>
    <w:qFormat/>
    <w:rsid w:val="0085155C"/>
    <w:pPr>
      <w:spacing w:before="300" w:after="200"/>
      <w:contextualSpacing/>
    </w:pPr>
    <w:rPr>
      <w:sz w:val="48"/>
      <w:szCs w:val="48"/>
    </w:rPr>
  </w:style>
  <w:style w:type="paragraph" w:styleId="afa">
    <w:name w:val="Body Text"/>
    <w:basedOn w:val="a"/>
    <w:rsid w:val="0085155C"/>
    <w:pPr>
      <w:spacing w:after="140" w:line="276" w:lineRule="auto"/>
    </w:pPr>
  </w:style>
  <w:style w:type="paragraph" w:styleId="afb">
    <w:name w:val="List"/>
    <w:basedOn w:val="afa"/>
    <w:rsid w:val="0085155C"/>
    <w:rPr>
      <w:rFonts w:cs="Lohit Devanagari"/>
    </w:rPr>
  </w:style>
  <w:style w:type="paragraph" w:styleId="a4">
    <w:name w:val="caption"/>
    <w:basedOn w:val="a"/>
    <w:next w:val="a"/>
    <w:link w:val="a3"/>
    <w:uiPriority w:val="35"/>
    <w:semiHidden/>
    <w:unhideWhenUsed/>
    <w:qFormat/>
    <w:rsid w:val="0085155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c">
    <w:name w:val="index heading"/>
    <w:basedOn w:val="a6"/>
    <w:rsid w:val="0085155C"/>
  </w:style>
  <w:style w:type="paragraph" w:styleId="afd">
    <w:name w:val="List Paragraph"/>
    <w:basedOn w:val="a"/>
    <w:uiPriority w:val="99"/>
    <w:qFormat/>
    <w:rsid w:val="0085155C"/>
    <w:pPr>
      <w:ind w:left="720"/>
      <w:contextualSpacing/>
    </w:pPr>
  </w:style>
  <w:style w:type="paragraph" w:styleId="afe">
    <w:name w:val="No Spacing"/>
    <w:link w:val="aff"/>
    <w:uiPriority w:val="99"/>
    <w:qFormat/>
    <w:rsid w:val="0085155C"/>
  </w:style>
  <w:style w:type="paragraph" w:styleId="a8">
    <w:name w:val="Subtitle"/>
    <w:basedOn w:val="a"/>
    <w:next w:val="a"/>
    <w:link w:val="a7"/>
    <w:uiPriority w:val="11"/>
    <w:qFormat/>
    <w:rsid w:val="0085155C"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rsid w:val="0085155C"/>
    <w:pPr>
      <w:ind w:left="720" w:right="720"/>
    </w:pPr>
    <w:rPr>
      <w:i/>
    </w:rPr>
  </w:style>
  <w:style w:type="paragraph" w:styleId="aa">
    <w:name w:val="Intense Quote"/>
    <w:basedOn w:val="a"/>
    <w:next w:val="a"/>
    <w:link w:val="a9"/>
    <w:uiPriority w:val="30"/>
    <w:qFormat/>
    <w:rsid w:val="008515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0">
    <w:name w:val="Колонтитул"/>
    <w:basedOn w:val="a"/>
    <w:qFormat/>
    <w:rsid w:val="0085155C"/>
  </w:style>
  <w:style w:type="paragraph" w:styleId="ac">
    <w:name w:val="header"/>
    <w:basedOn w:val="a"/>
    <w:link w:val="ab"/>
    <w:uiPriority w:val="99"/>
    <w:unhideWhenUsed/>
    <w:rsid w:val="0085155C"/>
    <w:pPr>
      <w:tabs>
        <w:tab w:val="center" w:pos="7143"/>
        <w:tab w:val="right" w:pos="14287"/>
      </w:tabs>
    </w:pPr>
  </w:style>
  <w:style w:type="paragraph" w:styleId="ae">
    <w:name w:val="footer"/>
    <w:basedOn w:val="a"/>
    <w:link w:val="ad"/>
    <w:uiPriority w:val="99"/>
    <w:unhideWhenUsed/>
    <w:rsid w:val="0085155C"/>
    <w:pPr>
      <w:tabs>
        <w:tab w:val="center" w:pos="7143"/>
        <w:tab w:val="right" w:pos="14287"/>
      </w:tabs>
    </w:pPr>
  </w:style>
  <w:style w:type="paragraph" w:styleId="af1">
    <w:name w:val="footnote text"/>
    <w:basedOn w:val="a"/>
    <w:link w:val="af0"/>
    <w:uiPriority w:val="99"/>
    <w:semiHidden/>
    <w:unhideWhenUsed/>
    <w:rsid w:val="0085155C"/>
    <w:pPr>
      <w:spacing w:after="40"/>
    </w:pPr>
    <w:rPr>
      <w:sz w:val="18"/>
    </w:rPr>
  </w:style>
  <w:style w:type="paragraph" w:styleId="af5">
    <w:name w:val="endnote text"/>
    <w:basedOn w:val="a"/>
    <w:link w:val="af4"/>
    <w:uiPriority w:val="99"/>
    <w:semiHidden/>
    <w:unhideWhenUsed/>
    <w:rsid w:val="0085155C"/>
    <w:rPr>
      <w:sz w:val="20"/>
    </w:rPr>
  </w:style>
  <w:style w:type="paragraph" w:styleId="12">
    <w:name w:val="toc 1"/>
    <w:basedOn w:val="a"/>
    <w:next w:val="a"/>
    <w:uiPriority w:val="39"/>
    <w:unhideWhenUsed/>
    <w:rsid w:val="0085155C"/>
    <w:pPr>
      <w:spacing w:after="57"/>
    </w:pPr>
  </w:style>
  <w:style w:type="paragraph" w:styleId="23">
    <w:name w:val="toc 2"/>
    <w:basedOn w:val="a"/>
    <w:next w:val="a"/>
    <w:uiPriority w:val="39"/>
    <w:unhideWhenUsed/>
    <w:rsid w:val="0085155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5155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5155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5155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5155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5155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5155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5155C"/>
    <w:pPr>
      <w:spacing w:after="57"/>
      <w:ind w:left="2268"/>
    </w:pPr>
  </w:style>
  <w:style w:type="paragraph" w:styleId="aff1">
    <w:name w:val="TOC Heading"/>
    <w:uiPriority w:val="39"/>
    <w:unhideWhenUsed/>
    <w:rsid w:val="0085155C"/>
    <w:pPr>
      <w:spacing w:after="200" w:line="276" w:lineRule="auto"/>
    </w:pPr>
  </w:style>
  <w:style w:type="paragraph" w:styleId="aff2">
    <w:name w:val="table of figures"/>
    <w:basedOn w:val="a"/>
    <w:next w:val="a"/>
    <w:uiPriority w:val="99"/>
    <w:unhideWhenUsed/>
    <w:qFormat/>
    <w:rsid w:val="0085155C"/>
  </w:style>
  <w:style w:type="paragraph" w:styleId="af9">
    <w:name w:val="Balloon Text"/>
    <w:basedOn w:val="a"/>
    <w:link w:val="af8"/>
    <w:uiPriority w:val="99"/>
    <w:semiHidden/>
    <w:unhideWhenUsed/>
    <w:qFormat/>
    <w:rsid w:val="0085155C"/>
    <w:rPr>
      <w:rFonts w:ascii="Tahoma" w:hAnsi="Tahoma" w:cs="Tahoma"/>
      <w:sz w:val="16"/>
      <w:szCs w:val="16"/>
    </w:rPr>
  </w:style>
  <w:style w:type="table" w:styleId="aff3">
    <w:name w:val="Table Grid"/>
    <w:basedOn w:val="a1"/>
    <w:uiPriority w:val="59"/>
    <w:rsid w:val="008515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515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аголовок 1 Знак1"/>
    <w:basedOn w:val="a1"/>
    <w:link w:val="1"/>
    <w:uiPriority w:val="59"/>
    <w:rsid w:val="008515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5155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аголовок 3 Знак1"/>
    <w:basedOn w:val="a1"/>
    <w:link w:val="3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Заголовок 4 Знак1"/>
    <w:basedOn w:val="a1"/>
    <w:link w:val="4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Заголовок 5 Знак1"/>
    <w:basedOn w:val="a1"/>
    <w:link w:val="5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515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15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15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15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15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15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15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155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15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5155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155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155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155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155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155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155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155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8515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f">
    <w:name w:val="Без интервала Знак"/>
    <w:link w:val="afe"/>
    <w:uiPriority w:val="99"/>
    <w:rsid w:val="0085155C"/>
  </w:style>
  <w:style w:type="paragraph" w:customStyle="1" w:styleId="headertext">
    <w:name w:val="headertext"/>
    <w:basedOn w:val="a"/>
    <w:rsid w:val="0085155C"/>
    <w:pPr>
      <w:widowControl/>
      <w:spacing w:before="100" w:beforeAutospacing="1" w:after="100" w:afterAutospacing="1"/>
    </w:pPr>
    <w:rPr>
      <w:lang w:eastAsia="ru-RU"/>
    </w:rPr>
  </w:style>
  <w:style w:type="character" w:customStyle="1" w:styleId="pagetitle-item">
    <w:name w:val="pagetitle-item"/>
    <w:basedOn w:val="a0"/>
    <w:rsid w:val="0085155C"/>
  </w:style>
  <w:style w:type="character" w:customStyle="1" w:styleId="pagetitile-button-container">
    <w:name w:val="pagetitile-button-container"/>
    <w:basedOn w:val="a0"/>
    <w:rsid w:val="0085155C"/>
  </w:style>
  <w:style w:type="character" w:customStyle="1" w:styleId="docdata">
    <w:name w:val="docdata"/>
    <w:aliases w:val="docy,v5,1150,bqiaagaaeyqcaaagiaiaaaplawaabfmdaaaaaaaaaaaaaaaaaaaaaaaaaaaaaaaaaaaaaaaaaaaaaaaaaaaaaaaaaaaaaaaaaaaaaaaaaaaaaaaaaaaaaaaaaaaaaaaaaaaaaaaaaaaaaaaaaaaaaaaaaaaaaaaaaaaaaaaaaaaaaaaaaaaaaaaaaaaaaaaaaaaaaaaaaaaaaaaaaaaaaaaaaaaaaaaaaaaaaaaa"/>
    <w:basedOn w:val="a0"/>
    <w:rsid w:val="0085155C"/>
  </w:style>
  <w:style w:type="character" w:customStyle="1" w:styleId="field-item">
    <w:name w:val="field-item"/>
    <w:basedOn w:val="a0"/>
    <w:rsid w:val="0085155C"/>
  </w:style>
  <w:style w:type="paragraph" w:customStyle="1" w:styleId="6108">
    <w:name w:val="6108"/>
    <w:basedOn w:val="a"/>
    <w:rsid w:val="0085155C"/>
    <w:pPr>
      <w:widowControl/>
      <w:spacing w:before="100" w:beforeAutospacing="1" w:after="100" w:afterAutospacing="1"/>
    </w:pPr>
    <w:rPr>
      <w:lang w:eastAsia="ru-RU"/>
    </w:rPr>
  </w:style>
  <w:style w:type="paragraph" w:styleId="aff4">
    <w:name w:val="Normal (Web)"/>
    <w:basedOn w:val="a"/>
    <w:uiPriority w:val="99"/>
    <w:unhideWhenUsed/>
    <w:rsid w:val="0085155C"/>
    <w:pPr>
      <w:widowControl/>
      <w:spacing w:before="100" w:beforeAutospacing="1" w:after="100" w:afterAutospacing="1"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126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FSC</cp:lastModifiedBy>
  <cp:revision>3</cp:revision>
  <dcterms:created xsi:type="dcterms:W3CDTF">2025-07-07T03:31:00Z</dcterms:created>
  <dcterms:modified xsi:type="dcterms:W3CDTF">2025-07-09T04:26:00Z</dcterms:modified>
</cp:coreProperties>
</file>