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40" w:rsidRPr="007144F4" w:rsidRDefault="00946240" w:rsidP="00946240">
      <w:pPr>
        <w:tabs>
          <w:tab w:val="left" w:pos="-851"/>
        </w:tabs>
        <w:ind w:firstLine="709"/>
        <w:jc w:val="right"/>
        <w:rPr>
          <w:b/>
          <w:bCs/>
          <w:sz w:val="22"/>
          <w:lang w:eastAsia="en-US"/>
        </w:rPr>
      </w:pPr>
      <w:hyperlink w:anchor="Par755" w:tooltip="#Par755" w:history="1">
        <w:r w:rsidRPr="007144F4">
          <w:rPr>
            <w:b/>
            <w:bCs/>
            <w:sz w:val="22"/>
            <w:lang w:eastAsia="en-US"/>
          </w:rPr>
          <w:t>Приложение N 2</w:t>
        </w:r>
      </w:hyperlink>
      <w:r w:rsidRPr="007144F4">
        <w:rPr>
          <w:b/>
          <w:bCs/>
          <w:sz w:val="22"/>
          <w:lang w:eastAsia="en-US"/>
        </w:rPr>
        <w:t xml:space="preserve"> к Извещению</w:t>
      </w:r>
    </w:p>
    <w:p w:rsidR="00946240" w:rsidRPr="007144F4" w:rsidRDefault="00946240" w:rsidP="00946240">
      <w:pPr>
        <w:ind w:firstLine="0"/>
        <w:jc w:val="center"/>
        <w:rPr>
          <w:b/>
          <w:bCs/>
          <w:sz w:val="22"/>
          <w:lang w:eastAsia="en-US"/>
        </w:rPr>
      </w:pPr>
    </w:p>
    <w:p w:rsidR="00946240" w:rsidRPr="007144F4" w:rsidRDefault="00946240" w:rsidP="00946240">
      <w:pPr>
        <w:ind w:firstLine="0"/>
        <w:jc w:val="center"/>
        <w:rPr>
          <w:b/>
          <w:bCs/>
          <w:sz w:val="22"/>
          <w:lang w:eastAsia="en-US"/>
        </w:rPr>
      </w:pPr>
      <w:r w:rsidRPr="007144F4">
        <w:rPr>
          <w:b/>
          <w:bCs/>
          <w:sz w:val="22"/>
          <w:lang w:eastAsia="en-US"/>
        </w:rPr>
        <w:t>ОБОСНОВАНИЕ НАЧАЛЬНОЙ (МАКСИМАЛЬНОЙ) ЦЕНЫ ДОГОВОРА</w:t>
      </w:r>
    </w:p>
    <w:p w:rsidR="00946240" w:rsidRPr="007144F4" w:rsidRDefault="00946240" w:rsidP="00946240">
      <w:pPr>
        <w:ind w:firstLine="0"/>
        <w:jc w:val="center"/>
        <w:rPr>
          <w:b/>
          <w:bCs/>
          <w:sz w:val="22"/>
          <w:lang w:eastAsia="en-US"/>
        </w:rPr>
      </w:pPr>
    </w:p>
    <w:p w:rsidR="00946240" w:rsidRPr="007144F4" w:rsidRDefault="00946240" w:rsidP="00946240">
      <w:pPr>
        <w:ind w:firstLine="0"/>
        <w:jc w:val="center"/>
        <w:rPr>
          <w:b/>
          <w:bCs/>
          <w:sz w:val="22"/>
          <w:lang w:eastAsia="en-US"/>
        </w:rPr>
      </w:pPr>
      <w:r w:rsidRPr="007144F4">
        <w:rPr>
          <w:b/>
          <w:bCs/>
          <w:sz w:val="22"/>
          <w:lang w:eastAsia="en-US"/>
        </w:rPr>
        <w:t xml:space="preserve"> ЛОКАЛЬНЫЙ СМЕТНЫЙ РАСЧЕТ (СМЕТА) № б/н</w:t>
      </w:r>
    </w:p>
    <w:p w:rsidR="00946240" w:rsidRPr="007144F4" w:rsidRDefault="00946240" w:rsidP="00946240">
      <w:pPr>
        <w:ind w:firstLine="0"/>
        <w:jc w:val="center"/>
        <w:rPr>
          <w:b/>
          <w:sz w:val="22"/>
        </w:rPr>
      </w:pPr>
      <w:r w:rsidRPr="005D1DE4">
        <w:rPr>
          <w:rFonts w:eastAsia="Times New Roman"/>
          <w:b/>
          <w:bCs/>
          <w:sz w:val="22"/>
        </w:rPr>
        <w:t>Локальный сметный расчет (смета) № б/н «теплотрасса 2026 год»</w:t>
      </w:r>
    </w:p>
    <w:p w:rsidR="00946240" w:rsidRPr="007144F4" w:rsidRDefault="00946240" w:rsidP="00946240">
      <w:pPr>
        <w:jc w:val="center"/>
        <w:outlineLvl w:val="1"/>
        <w:rPr>
          <w:b/>
          <w:bCs/>
          <w:sz w:val="22"/>
        </w:rPr>
      </w:pPr>
      <w:r w:rsidRPr="007144F4">
        <w:rPr>
          <w:sz w:val="22"/>
        </w:rPr>
        <w:t>Обоснование начальной (максимальной) цены договора подготовлено проектно-сметным методом на основании локального сметного расчета.</w:t>
      </w:r>
    </w:p>
    <w:p w:rsidR="00946240" w:rsidRPr="007144F4" w:rsidRDefault="00946240" w:rsidP="00946240">
      <w:pPr>
        <w:jc w:val="center"/>
        <w:outlineLvl w:val="1"/>
        <w:rPr>
          <w:b/>
          <w:bCs/>
          <w:sz w:val="22"/>
        </w:rPr>
      </w:pPr>
      <w:r w:rsidRPr="007144F4">
        <w:rPr>
          <w:b/>
          <w:bCs/>
          <w:sz w:val="22"/>
        </w:rPr>
        <w:t>(Приложено отдельным файлом)</w:t>
      </w:r>
    </w:p>
    <w:p w:rsidR="00946240" w:rsidRDefault="00946240" w:rsidP="00946240">
      <w:pPr>
        <w:ind w:firstLine="0"/>
        <w:jc w:val="right"/>
        <w:rPr>
          <w:b/>
          <w:bCs/>
          <w:szCs w:val="24"/>
          <w:lang w:eastAsia="en-US"/>
        </w:rPr>
      </w:pPr>
    </w:p>
    <w:p w:rsidR="00946240" w:rsidRDefault="00946240" w:rsidP="00946240">
      <w:pPr>
        <w:ind w:firstLine="0"/>
        <w:jc w:val="right"/>
        <w:rPr>
          <w:b/>
          <w:bCs/>
          <w:szCs w:val="24"/>
          <w:lang w:eastAsia="en-US"/>
        </w:rPr>
      </w:pPr>
    </w:p>
    <w:p w:rsidR="00946240" w:rsidRDefault="00946240" w:rsidP="00946240">
      <w:pPr>
        <w:ind w:firstLine="0"/>
        <w:jc w:val="right"/>
        <w:rPr>
          <w:b/>
          <w:bCs/>
          <w:szCs w:val="24"/>
          <w:lang w:eastAsia="en-US"/>
        </w:rPr>
      </w:pPr>
    </w:p>
    <w:p w:rsidR="00F12C76" w:rsidRDefault="00F12C76" w:rsidP="006C0B77">
      <w:pPr>
        <w:ind w:firstLine="709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73"/>
    <w:rsid w:val="006C0B77"/>
    <w:rsid w:val="00753C73"/>
    <w:rsid w:val="008242FF"/>
    <w:rsid w:val="00870751"/>
    <w:rsid w:val="00922C48"/>
    <w:rsid w:val="0094624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088ED-06C0-4838-941B-81C90E30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40"/>
    <w:pPr>
      <w:spacing w:after="0" w:line="240" w:lineRule="auto"/>
      <w:ind w:firstLine="708"/>
      <w:jc w:val="both"/>
    </w:pPr>
    <w:rPr>
      <w:rFonts w:ascii="Times New Roman" w:eastAsia="Courier New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2025-06-20T10:37:00Z</dcterms:created>
  <dcterms:modified xsi:type="dcterms:W3CDTF">2025-06-20T10:37:00Z</dcterms:modified>
</cp:coreProperties>
</file>