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6A" w:rsidRDefault="00CA2AB7">
      <w:pPr>
        <w:ind w:left="2" w:hanging="2"/>
        <w:jc w:val="center"/>
        <w:rPr>
          <w:b/>
          <w:color w:val="000000"/>
        </w:rPr>
      </w:pPr>
      <w:r>
        <w:rPr>
          <w:b/>
          <w:color w:val="000000"/>
        </w:rPr>
        <w:t>ОБЩЕСТВО С ОГРАНИЧЕННОЙ ОТВЕТСТВЕННОСТЬЮ</w:t>
      </w:r>
    </w:p>
    <w:p w:rsidR="00FB746A" w:rsidRDefault="00CA2AB7">
      <w:pPr>
        <w:ind w:left="2" w:hanging="2"/>
        <w:jc w:val="center"/>
        <w:rPr>
          <w:b/>
          <w:color w:val="000000"/>
        </w:rPr>
      </w:pPr>
      <w:r>
        <w:rPr>
          <w:b/>
          <w:color w:val="000000"/>
        </w:rPr>
        <w:t>"ВОЛГО-ВЯТСКИЕ КОММУНАЛЬНЫЕ СИСТЕМЫ"</w:t>
      </w:r>
    </w:p>
    <w:p w:rsidR="00FB746A" w:rsidRDefault="00CA2AB7">
      <w:pPr>
        <w:ind w:left="2" w:hanging="2"/>
        <w:jc w:val="center"/>
        <w:rPr>
          <w:color w:val="000000"/>
        </w:rPr>
      </w:pPr>
      <w:r>
        <w:rPr>
          <w:b/>
          <w:color w:val="000000"/>
        </w:rPr>
        <w:t>Г. КИРОВО-ЧЕПЕЦКА</w:t>
      </w:r>
    </w:p>
    <w:p w:rsidR="00FB746A" w:rsidRDefault="00FB746A" w:rsidP="00722A99">
      <w:pPr>
        <w:rPr>
          <w:color w:val="000000"/>
        </w:rPr>
      </w:pPr>
    </w:p>
    <w:p w:rsidR="00FB746A" w:rsidRDefault="00CA2AB7">
      <w:pPr>
        <w:keepNext/>
        <w:ind w:right="34"/>
        <w:jc w:val="right"/>
      </w:pPr>
      <w:r>
        <w:t>УТВЕРЖДАЮ</w:t>
      </w:r>
    </w:p>
    <w:p w:rsidR="00FB746A" w:rsidRDefault="00CA2AB7">
      <w:pPr>
        <w:keepNext/>
        <w:ind w:right="34"/>
        <w:jc w:val="right"/>
      </w:pPr>
      <w:r>
        <w:t xml:space="preserve">                                                                                  Директор управляющей организации</w:t>
      </w:r>
    </w:p>
    <w:p w:rsidR="00FB746A" w:rsidRDefault="00CA2AB7">
      <w:pPr>
        <w:keepNext/>
        <w:ind w:right="34"/>
        <w:jc w:val="right"/>
      </w:pPr>
      <w:r>
        <w:t xml:space="preserve"> ООО «ВВКС» </w:t>
      </w:r>
    </w:p>
    <w:p w:rsidR="00FB746A" w:rsidRDefault="00FB746A">
      <w:pPr>
        <w:keepNext/>
        <w:ind w:right="34"/>
        <w:jc w:val="right"/>
      </w:pPr>
    </w:p>
    <w:p w:rsidR="00FB746A" w:rsidRDefault="00CA2AB7">
      <w:pPr>
        <w:keepNext/>
        <w:ind w:right="34"/>
        <w:jc w:val="right"/>
      </w:pPr>
      <w:r>
        <w:t xml:space="preserve"> _________________П.П. </w:t>
      </w:r>
      <w:proofErr w:type="spellStart"/>
      <w:r>
        <w:t>Сенякаев</w:t>
      </w:r>
      <w:proofErr w:type="spellEnd"/>
    </w:p>
    <w:p w:rsidR="00FB746A" w:rsidRPr="00C90E31" w:rsidRDefault="00CA2AB7">
      <w:pPr>
        <w:keepNext/>
        <w:ind w:right="34"/>
        <w:jc w:val="right"/>
      </w:pPr>
      <w:r w:rsidRPr="00C90E31">
        <w:t xml:space="preserve">« </w:t>
      </w:r>
      <w:r w:rsidR="00DF3CEB">
        <w:t>____</w:t>
      </w:r>
      <w:r w:rsidRPr="00C90E31">
        <w:t xml:space="preserve"> » </w:t>
      </w:r>
      <w:r w:rsidR="00DF3CEB">
        <w:t>______</w:t>
      </w:r>
      <w:r w:rsidRPr="00C90E31">
        <w:t>2025 г.</w:t>
      </w:r>
    </w:p>
    <w:p w:rsidR="00722A99" w:rsidRPr="00722A99" w:rsidRDefault="00722A99" w:rsidP="00722A99">
      <w:pPr>
        <w:keepNext/>
        <w:ind w:right="34"/>
        <w:jc w:val="right"/>
        <w:rPr>
          <w:b/>
          <w:bCs/>
          <w:i/>
          <w:spacing w:val="6"/>
        </w:rPr>
      </w:pPr>
    </w:p>
    <w:p w:rsidR="00722A99" w:rsidRDefault="00722A99">
      <w:pPr>
        <w:keepNext/>
        <w:ind w:right="34"/>
        <w:jc w:val="right"/>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CA2AB7">
      <w:pPr>
        <w:keepNext/>
        <w:ind w:right="34"/>
        <w:jc w:val="center"/>
        <w:rPr>
          <w:b/>
          <w:spacing w:val="6"/>
        </w:rPr>
      </w:pPr>
      <w:r>
        <w:rPr>
          <w:b/>
          <w:spacing w:val="6"/>
        </w:rPr>
        <w:t>ИЗВЕЩЕНИЕ</w:t>
      </w:r>
    </w:p>
    <w:p w:rsidR="00FB746A" w:rsidRDefault="00FB746A">
      <w:pPr>
        <w:keepNext/>
        <w:ind w:right="34"/>
        <w:jc w:val="center"/>
        <w:rPr>
          <w:b/>
          <w:spacing w:val="6"/>
        </w:rPr>
      </w:pPr>
    </w:p>
    <w:p w:rsidR="00FB746A" w:rsidRDefault="00CA2AB7">
      <w:pPr>
        <w:keepNext/>
        <w:ind w:right="34"/>
        <w:jc w:val="center"/>
        <w:rPr>
          <w:b/>
          <w:spacing w:val="6"/>
        </w:rPr>
      </w:pPr>
      <w:r>
        <w:rPr>
          <w:b/>
          <w:spacing w:val="6"/>
        </w:rPr>
        <w:t>о проведении запроса котировок в электронной форме</w:t>
      </w:r>
    </w:p>
    <w:p w:rsidR="00FB746A" w:rsidRDefault="00FB746A">
      <w:pPr>
        <w:keepNext/>
        <w:ind w:right="34"/>
        <w:jc w:val="center"/>
        <w:rPr>
          <w:b/>
        </w:rPr>
      </w:pPr>
    </w:p>
    <w:p w:rsidR="00FB746A" w:rsidRDefault="00CA2AB7">
      <w:pPr>
        <w:keepNext/>
        <w:jc w:val="center"/>
        <w:rPr>
          <w:spacing w:val="-2"/>
        </w:rPr>
      </w:pPr>
      <w:r>
        <w:rPr>
          <w:b/>
        </w:rPr>
        <w:t xml:space="preserve">на </w:t>
      </w:r>
      <w:r w:rsidR="00DF3CEB">
        <w:rPr>
          <w:b/>
        </w:rPr>
        <w:t>о</w:t>
      </w:r>
      <w:r w:rsidR="00DF3CEB" w:rsidRPr="00DF3CEB">
        <w:rPr>
          <w:b/>
        </w:rPr>
        <w:t xml:space="preserve">казание услуг по проведению периодического медицинского осмотра работников  </w:t>
      </w: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CA2AB7">
      <w:pPr>
        <w:keepNext/>
        <w:jc w:val="center"/>
        <w:rPr>
          <w:b/>
          <w:bCs/>
          <w:spacing w:val="-2"/>
        </w:rPr>
      </w:pPr>
      <w:r>
        <w:rPr>
          <w:b/>
          <w:bCs/>
          <w:spacing w:val="-2"/>
        </w:rPr>
        <w:t>г. Кирово-Чепецк</w:t>
      </w:r>
    </w:p>
    <w:p w:rsidR="00FB746A" w:rsidRDefault="00CA2AB7">
      <w:pPr>
        <w:keepNext/>
        <w:jc w:val="center"/>
        <w:rPr>
          <w:spacing w:val="-2"/>
        </w:rPr>
      </w:pPr>
      <w:r>
        <w:rPr>
          <w:b/>
          <w:bCs/>
          <w:spacing w:val="-2"/>
        </w:rPr>
        <w:t>2025 г.</w:t>
      </w:r>
    </w:p>
    <w:p w:rsidR="00FB746A" w:rsidRDefault="00FB746A">
      <w:pPr>
        <w:keepNext/>
        <w:jc w:val="center"/>
        <w:rPr>
          <w:spacing w:val="-2"/>
        </w:rPr>
      </w:pPr>
    </w:p>
    <w:p w:rsidR="00FB746A" w:rsidRDefault="00CA2AB7">
      <w:pPr>
        <w:rPr>
          <w:b/>
          <w:color w:val="000000"/>
          <w:spacing w:val="-2"/>
        </w:rPr>
      </w:pPr>
      <w:r>
        <w:rPr>
          <w:b/>
          <w:color w:val="000000"/>
          <w:spacing w:val="-2"/>
        </w:rPr>
        <w:br w:type="page" w:clear="all"/>
      </w:r>
    </w:p>
    <w:p w:rsidR="00FB746A" w:rsidRDefault="00CA2AB7">
      <w:pPr>
        <w:ind w:firstLine="708"/>
        <w:jc w:val="both"/>
      </w:pPr>
      <w:bookmarkStart w:id="0" w:name="_Hlk93841318"/>
      <w:proofErr w:type="gramStart"/>
      <w:r>
        <w:lastRenderedPageBreak/>
        <w:t xml:space="preserve">Извещение о проведении запроса котировок в электронной форме подготовлено в соответствии с Федеральным законом от 18 июля 2011 г. № 223-ФЗ «О закупках товаров, работ, услуг отдельными видами юридических лиц» (далее – Закон № 223-ФЗ), Гражданским кодексом Российской Федерации, Федеральным законом от 26 июля 2006 г. № 135-ФЗ «О защите конкуренции», положением о закупке товаров, услуг Общество с ограниченной ответственностью «Волго-Вятские коммунальные системы» </w:t>
      </w:r>
      <w:proofErr w:type="spellStart"/>
      <w:r>
        <w:t>г</w:t>
      </w:r>
      <w:proofErr w:type="gramEnd"/>
      <w:r>
        <w:t>.Кирово</w:t>
      </w:r>
      <w:proofErr w:type="spellEnd"/>
      <w:r>
        <w:t>-Чепецка.</w:t>
      </w:r>
    </w:p>
    <w:bookmarkEnd w:id="0"/>
    <w:p w:rsidR="00FB746A" w:rsidRDefault="00FB746A">
      <w:pPr>
        <w:keepNext/>
        <w:tabs>
          <w:tab w:val="right" w:leader="dot" w:pos="9923"/>
        </w:tabs>
        <w:spacing w:line="360" w:lineRule="auto"/>
        <w:jc w:val="center"/>
        <w:rPr>
          <w:b/>
        </w:rPr>
      </w:pPr>
    </w:p>
    <w:tbl>
      <w:tblPr>
        <w:tblStyle w:val="1f"/>
        <w:tblW w:w="10374" w:type="dxa"/>
        <w:tblInd w:w="-8" w:type="dxa"/>
        <w:tblCellMar>
          <w:left w:w="101" w:type="dxa"/>
        </w:tblCellMar>
        <w:tblLook w:val="0000" w:firstRow="0" w:lastRow="0" w:firstColumn="0" w:lastColumn="0" w:noHBand="0" w:noVBand="0"/>
      </w:tblPr>
      <w:tblGrid>
        <w:gridCol w:w="493"/>
        <w:gridCol w:w="3444"/>
        <w:gridCol w:w="6437"/>
      </w:tblGrid>
      <w:tr w:rsidR="00FB746A">
        <w:trPr>
          <w:trHeight w:val="13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tabs>
                <w:tab w:val="left" w:pos="182"/>
                <w:tab w:val="left" w:pos="546"/>
              </w:tabs>
              <w:jc w:val="center"/>
              <w:rPr>
                <w:b/>
              </w:rPr>
            </w:pPr>
            <w:r>
              <w:rPr>
                <w:b/>
              </w:rPr>
              <w:t>№</w:t>
            </w: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tabs>
                <w:tab w:val="left" w:pos="1276"/>
              </w:tabs>
              <w:rPr>
                <w:b/>
              </w:rPr>
            </w:pPr>
            <w:r>
              <w:rPr>
                <w:b/>
              </w:rPr>
              <w:t>Описание</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tabs>
                <w:tab w:val="left" w:pos="1276"/>
              </w:tabs>
              <w:ind w:right="152"/>
              <w:jc w:val="center"/>
              <w:rPr>
                <w:b/>
              </w:rPr>
            </w:pPr>
            <w:r>
              <w:rPr>
                <w:b/>
              </w:rPr>
              <w:t>Данные</w:t>
            </w:r>
          </w:p>
        </w:tc>
      </w:tr>
      <w:tr w:rsidR="00FB746A">
        <w:trPr>
          <w:trHeight w:val="12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Способ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B746A" w:rsidRDefault="00CA2AB7">
            <w:pPr>
              <w:widowControl w:val="0"/>
              <w:tabs>
                <w:tab w:val="left" w:pos="1276"/>
              </w:tabs>
              <w:ind w:right="70"/>
              <w:jc w:val="both"/>
              <w:rPr>
                <w:bCs/>
              </w:rPr>
            </w:pPr>
            <w:r>
              <w:rPr>
                <w:bCs/>
              </w:rPr>
              <w:t>Запрос котировок в электронной форме</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 xml:space="preserve">Наименование, место нахождения, почтовый адрес Заказчика </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tabs>
                <w:tab w:val="left" w:pos="1276"/>
              </w:tabs>
              <w:jc w:val="both"/>
              <w:rPr>
                <w:bCs/>
                <w:color w:val="000000"/>
              </w:rPr>
            </w:pPr>
            <w:r>
              <w:t>Общество с ограниченной ответственностью «Волго-Вятские коммунальные системы» г. Кирово-Чепецка (</w:t>
            </w:r>
            <w:r>
              <w:rPr>
                <w:bCs/>
              </w:rPr>
              <w:t>ООО «ВВКС» г. Кирово-Чепецка)</w:t>
            </w:r>
          </w:p>
          <w:p w:rsidR="00FB746A" w:rsidRDefault="00FB746A">
            <w:pPr>
              <w:widowControl w:val="0"/>
              <w:tabs>
                <w:tab w:val="left" w:pos="1276"/>
              </w:tabs>
              <w:jc w:val="both"/>
              <w:rPr>
                <w:bCs/>
                <w:color w:val="000000"/>
              </w:rPr>
            </w:pPr>
          </w:p>
          <w:p w:rsidR="00FB746A" w:rsidRDefault="00CA2AB7">
            <w:pPr>
              <w:widowControl w:val="0"/>
              <w:tabs>
                <w:tab w:val="left" w:pos="1276"/>
              </w:tabs>
              <w:jc w:val="both"/>
            </w:pPr>
            <w:proofErr w:type="gramStart"/>
            <w:r>
              <w:rPr>
                <w:b/>
                <w:bCs/>
              </w:rPr>
              <w:t>Место нахождения:</w:t>
            </w:r>
            <w:r>
              <w:t xml:space="preserve"> 613040, Россия, Кировская область, г. Кирово-Чепецк, Кирово-Чепецкий район, ул. Ленина, д. 36/2</w:t>
            </w:r>
            <w:proofErr w:type="gramEnd"/>
          </w:p>
          <w:p w:rsidR="00FB746A" w:rsidRDefault="00FB746A">
            <w:pPr>
              <w:widowControl w:val="0"/>
              <w:tabs>
                <w:tab w:val="left" w:pos="1276"/>
              </w:tabs>
              <w:jc w:val="both"/>
            </w:pPr>
          </w:p>
          <w:p w:rsidR="00FB746A" w:rsidRDefault="00CA2AB7">
            <w:pPr>
              <w:widowControl w:val="0"/>
              <w:tabs>
                <w:tab w:val="left" w:pos="1276"/>
              </w:tabs>
              <w:jc w:val="both"/>
            </w:pPr>
            <w:proofErr w:type="gramStart"/>
            <w:r>
              <w:rPr>
                <w:b/>
              </w:rPr>
              <w:t>Почтовый адрес</w:t>
            </w:r>
            <w:r>
              <w:t>: 613040, Кировская обл., Кирово-Чепецкий район, г. Кирово-Чепецк, ул. Ленина, д. 36, корп. 2</w:t>
            </w:r>
            <w:proofErr w:type="gramEnd"/>
          </w:p>
          <w:p w:rsidR="00FB746A" w:rsidRDefault="00FB746A">
            <w:pPr>
              <w:widowControl w:val="0"/>
              <w:jc w:val="both"/>
              <w:rPr>
                <w:highlight w:val="yellow"/>
                <w:lang w:eastAsia="ar-SA"/>
              </w:rPr>
            </w:pP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rPr>
                <w:highlight w:val="yellow"/>
              </w:rPr>
            </w:pPr>
            <w:r>
              <w:rPr>
                <w:bCs/>
              </w:rPr>
              <w:t xml:space="preserve">Ответственное должностное лицо Заказчика, номер контактного телефона, </w:t>
            </w:r>
            <w:r>
              <w:rPr>
                <w:bCs/>
                <w:lang w:eastAsia="ar-SA"/>
              </w:rPr>
              <w:t>электронная почта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4A4EFE" w:rsidRDefault="004A4EFE" w:rsidP="004A4EFE">
            <w:pPr>
              <w:keepNext/>
              <w:ind w:right="102"/>
              <w:jc w:val="both"/>
            </w:pPr>
            <w:r>
              <w:t xml:space="preserve">+7 (83361) 3-10-44 (доб. 6), 5-30-52 - </w:t>
            </w:r>
            <w:r w:rsidRPr="00DF3CEB">
              <w:t xml:space="preserve">Борис </w:t>
            </w:r>
            <w:r>
              <w:t xml:space="preserve">Анатольевич </w:t>
            </w:r>
            <w:r w:rsidRPr="00DF3CEB">
              <w:t>Горбушин</w:t>
            </w:r>
          </w:p>
          <w:p w:rsidR="004A4EFE" w:rsidRDefault="004A4EFE" w:rsidP="004A4EFE">
            <w:pPr>
              <w:keepNext/>
              <w:ind w:right="102"/>
              <w:jc w:val="both"/>
            </w:pPr>
            <w:r>
              <w:t>8-912-720-56-69</w:t>
            </w:r>
          </w:p>
          <w:p w:rsidR="00FB746A" w:rsidRDefault="00CA2AB7">
            <w:pPr>
              <w:keepNext/>
              <w:ind w:right="102"/>
              <w:jc w:val="both"/>
              <w:rPr>
                <w:highlight w:val="yellow"/>
                <w:lang w:eastAsia="ar-SA"/>
              </w:rPr>
            </w:pPr>
            <w:r>
              <w:rPr>
                <w:bCs/>
                <w:lang w:eastAsia="ar-SA"/>
              </w:rPr>
              <w:t xml:space="preserve">Электронная почта: </w:t>
            </w:r>
            <w:r w:rsidR="00DF3CEB" w:rsidRPr="00DF3CEB">
              <w:rPr>
                <w:bCs/>
                <w:lang w:eastAsia="ar-SA"/>
              </w:rPr>
              <w:t>ot@k4voda.ru</w:t>
            </w:r>
          </w:p>
        </w:tc>
      </w:tr>
      <w:tr w:rsidR="00FB746A">
        <w:trPr>
          <w:trHeight w:val="320"/>
        </w:trPr>
        <w:tc>
          <w:tcPr>
            <w:tcW w:w="493" w:type="dxa"/>
            <w:vMerge w:val="restart"/>
            <w:tcBorders>
              <w:top w:val="single" w:sz="6" w:space="0" w:color="000000"/>
              <w:left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4" w:space="0" w:color="auto"/>
              <w:right w:val="single" w:sz="6" w:space="0" w:color="000000"/>
            </w:tcBorders>
            <w:shd w:val="clear" w:color="auto" w:fill="auto"/>
          </w:tcPr>
          <w:p w:rsidR="00FB746A" w:rsidRDefault="00CA2AB7">
            <w:pPr>
              <w:widowControl w:val="0"/>
            </w:pPr>
            <w:r>
              <w:t>Предмет договора</w:t>
            </w:r>
          </w:p>
          <w:p w:rsidR="00FB746A" w:rsidRDefault="00FB746A">
            <w:pPr>
              <w:widowControl w:val="0"/>
            </w:pPr>
          </w:p>
        </w:tc>
        <w:tc>
          <w:tcPr>
            <w:tcW w:w="6437" w:type="dxa"/>
            <w:tcBorders>
              <w:top w:val="single" w:sz="6" w:space="0" w:color="000000"/>
              <w:left w:val="single" w:sz="6" w:space="0" w:color="000000"/>
              <w:bottom w:val="single" w:sz="4" w:space="0" w:color="auto"/>
              <w:right w:val="single" w:sz="6" w:space="0" w:color="000000"/>
            </w:tcBorders>
            <w:shd w:val="clear" w:color="auto" w:fill="auto"/>
          </w:tcPr>
          <w:p w:rsidR="00FB746A" w:rsidRPr="00DF715A" w:rsidRDefault="00CC3E24">
            <w:pPr>
              <w:widowControl w:val="0"/>
              <w:jc w:val="both"/>
              <w:rPr>
                <w:b/>
              </w:rPr>
            </w:pPr>
            <w:r w:rsidRPr="00DF715A">
              <w:rPr>
                <w:b/>
              </w:rPr>
              <w:t xml:space="preserve">Оказание услуг по проведению периодического медицинского осмотра работников  </w:t>
            </w:r>
          </w:p>
        </w:tc>
      </w:tr>
      <w:tr w:rsidR="00AF071E">
        <w:trPr>
          <w:trHeight w:val="320"/>
        </w:trPr>
        <w:tc>
          <w:tcPr>
            <w:tcW w:w="493" w:type="dxa"/>
            <w:vMerge/>
            <w:tcBorders>
              <w:top w:val="single" w:sz="6" w:space="0" w:color="000000"/>
              <w:left w:val="single" w:sz="6" w:space="0" w:color="000000"/>
              <w:right w:val="single" w:sz="6" w:space="0" w:color="000000"/>
            </w:tcBorders>
            <w:shd w:val="clear" w:color="auto" w:fill="auto"/>
          </w:tcPr>
          <w:p w:rsidR="00AF071E" w:rsidRDefault="00AF071E">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4" w:space="0" w:color="auto"/>
              <w:right w:val="single" w:sz="6" w:space="0" w:color="000000"/>
            </w:tcBorders>
            <w:shd w:val="clear" w:color="auto" w:fill="auto"/>
          </w:tcPr>
          <w:p w:rsidR="00AF071E" w:rsidRDefault="00AF071E" w:rsidP="00AF071E">
            <w:r w:rsidRPr="003E2383">
              <w:t xml:space="preserve">ОКПД 2 </w:t>
            </w:r>
          </w:p>
        </w:tc>
        <w:tc>
          <w:tcPr>
            <w:tcW w:w="6437" w:type="dxa"/>
            <w:tcBorders>
              <w:top w:val="single" w:sz="6" w:space="0" w:color="000000"/>
              <w:left w:val="single" w:sz="6" w:space="0" w:color="000000"/>
              <w:bottom w:val="single" w:sz="4" w:space="0" w:color="auto"/>
              <w:right w:val="single" w:sz="6" w:space="0" w:color="000000"/>
            </w:tcBorders>
            <w:shd w:val="clear" w:color="auto" w:fill="auto"/>
          </w:tcPr>
          <w:p w:rsidR="00AF071E" w:rsidRDefault="00AF071E">
            <w:r w:rsidRPr="003E2383">
              <w:t>86.21.10.190</w:t>
            </w:r>
          </w:p>
        </w:tc>
      </w:tr>
      <w:tr w:rsidR="00FB746A">
        <w:trPr>
          <w:trHeight w:val="520"/>
        </w:trPr>
        <w:tc>
          <w:tcPr>
            <w:tcW w:w="493" w:type="dxa"/>
            <w:vMerge/>
            <w:tcBorders>
              <w:left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4" w:space="0" w:color="auto"/>
              <w:left w:val="single" w:sz="6" w:space="0" w:color="000000"/>
              <w:bottom w:val="single" w:sz="4" w:space="0" w:color="auto"/>
              <w:right w:val="single" w:sz="6" w:space="0" w:color="000000"/>
            </w:tcBorders>
            <w:shd w:val="clear" w:color="auto" w:fill="auto"/>
          </w:tcPr>
          <w:p w:rsidR="00FB746A" w:rsidRDefault="00CA2AB7">
            <w:pPr>
              <w:widowControl w:val="0"/>
            </w:pPr>
            <w:r>
              <w:rPr>
                <w:color w:val="000000"/>
              </w:rPr>
              <w:t>Количество товара, объем работ, услуг</w:t>
            </w:r>
          </w:p>
        </w:tc>
        <w:tc>
          <w:tcPr>
            <w:tcW w:w="6437" w:type="dxa"/>
            <w:tcBorders>
              <w:top w:val="single" w:sz="4" w:space="0" w:color="auto"/>
              <w:left w:val="single" w:sz="6" w:space="0" w:color="000000"/>
              <w:bottom w:val="single" w:sz="4" w:space="0" w:color="auto"/>
              <w:right w:val="single" w:sz="6" w:space="0" w:color="000000"/>
            </w:tcBorders>
            <w:shd w:val="clear" w:color="auto" w:fill="auto"/>
          </w:tcPr>
          <w:p w:rsidR="00CB4826" w:rsidRDefault="00CB4826" w:rsidP="00CB4826">
            <w:pPr>
              <w:widowControl w:val="0"/>
              <w:jc w:val="both"/>
              <w:rPr>
                <w:b/>
                <w:bCs/>
                <w:color w:val="000000"/>
              </w:rPr>
            </w:pPr>
            <w:r w:rsidRPr="00CB4826">
              <w:rPr>
                <w:b/>
                <w:bCs/>
                <w:color w:val="000000"/>
              </w:rPr>
              <w:t xml:space="preserve">Всего – 160 человек.        </w:t>
            </w:r>
          </w:p>
          <w:p w:rsidR="00CB4826" w:rsidRDefault="00CB4826" w:rsidP="00CB4826">
            <w:pPr>
              <w:widowControl w:val="0"/>
              <w:jc w:val="both"/>
              <w:rPr>
                <w:b/>
                <w:bCs/>
                <w:color w:val="000000"/>
              </w:rPr>
            </w:pPr>
            <w:r w:rsidRPr="00CB4826">
              <w:rPr>
                <w:b/>
                <w:bCs/>
                <w:color w:val="000000"/>
              </w:rPr>
              <w:t xml:space="preserve">Из них:  </w:t>
            </w:r>
          </w:p>
          <w:p w:rsidR="00CB4826" w:rsidRPr="00CB4826" w:rsidRDefault="00CB4826" w:rsidP="00CB4826">
            <w:pPr>
              <w:widowControl w:val="0"/>
              <w:jc w:val="both"/>
              <w:rPr>
                <w:b/>
                <w:bCs/>
                <w:color w:val="000000"/>
              </w:rPr>
            </w:pPr>
            <w:r w:rsidRPr="00CB4826">
              <w:rPr>
                <w:b/>
                <w:bCs/>
                <w:color w:val="000000"/>
              </w:rPr>
              <w:t xml:space="preserve">мужчин – 64 человека, с ЛМК -35 человек      </w:t>
            </w:r>
          </w:p>
          <w:p w:rsidR="00FB746A" w:rsidRDefault="00CB4826" w:rsidP="00CB4826">
            <w:pPr>
              <w:widowControl w:val="0"/>
              <w:jc w:val="both"/>
              <w:rPr>
                <w:b/>
                <w:bCs/>
                <w:color w:val="000000"/>
              </w:rPr>
            </w:pPr>
            <w:r w:rsidRPr="00CB4826">
              <w:rPr>
                <w:b/>
                <w:bCs/>
                <w:color w:val="000000"/>
              </w:rPr>
              <w:t xml:space="preserve">женщин –96 человек, с ЛМК – 51 человек   </w:t>
            </w:r>
          </w:p>
        </w:tc>
      </w:tr>
      <w:tr w:rsidR="00FB746A">
        <w:trPr>
          <w:trHeight w:val="180"/>
        </w:trPr>
        <w:tc>
          <w:tcPr>
            <w:tcW w:w="493" w:type="dxa"/>
            <w:vMerge/>
            <w:tcBorders>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4" w:space="0" w:color="auto"/>
              <w:left w:val="single" w:sz="6" w:space="0" w:color="000000"/>
              <w:bottom w:val="single" w:sz="6" w:space="0" w:color="000000"/>
              <w:right w:val="single" w:sz="6" w:space="0" w:color="000000"/>
            </w:tcBorders>
            <w:shd w:val="clear" w:color="auto" w:fill="auto"/>
          </w:tcPr>
          <w:p w:rsidR="00FB746A" w:rsidRDefault="00CA2AB7">
            <w:pPr>
              <w:rPr>
                <w:color w:val="000000"/>
              </w:rPr>
            </w:pPr>
            <w:r>
              <w:rPr>
                <w:color w:val="000000"/>
              </w:rPr>
              <w:t xml:space="preserve">Описание предмета закупки  </w:t>
            </w:r>
          </w:p>
          <w:p w:rsidR="00FB746A" w:rsidRDefault="00CA2AB7">
            <w:pPr>
              <w:widowControl w:val="0"/>
              <w:rPr>
                <w:color w:val="000000"/>
              </w:rPr>
            </w:pPr>
            <w:proofErr w:type="gramStart"/>
            <w:r>
              <w:rPr>
                <w:color w:val="000000"/>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roofErr w:type="gramEnd"/>
          </w:p>
        </w:tc>
        <w:tc>
          <w:tcPr>
            <w:tcW w:w="6437" w:type="dxa"/>
            <w:tcBorders>
              <w:top w:val="single" w:sz="4" w:space="0" w:color="auto"/>
              <w:left w:val="single" w:sz="6" w:space="0" w:color="000000"/>
              <w:bottom w:val="single" w:sz="6" w:space="0" w:color="000000"/>
              <w:right w:val="single" w:sz="6" w:space="0" w:color="000000"/>
            </w:tcBorders>
            <w:shd w:val="clear" w:color="auto" w:fill="auto"/>
          </w:tcPr>
          <w:p w:rsidR="00FB746A" w:rsidRDefault="000B44C9">
            <w:pPr>
              <w:widowControl w:val="0"/>
              <w:jc w:val="both"/>
              <w:rPr>
                <w:b/>
                <w:bCs/>
                <w:color w:val="000000"/>
              </w:rPr>
            </w:pPr>
            <w:proofErr w:type="gramStart"/>
            <w:r>
              <w:t>П</w:t>
            </w:r>
            <w:r w:rsidR="00CA2AB7">
              <w:t>риведены</w:t>
            </w:r>
            <w:proofErr w:type="gramEnd"/>
            <w:r w:rsidR="00CA2AB7">
              <w:t xml:space="preserve"> в Техническом задании (Приложение № 1 к  извещению о проведении запроса котировок в электронной форме)</w:t>
            </w:r>
          </w:p>
        </w:tc>
      </w:tr>
      <w:tr w:rsidR="00FB746A">
        <w:trPr>
          <w:trHeight w:val="2185"/>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Место, условия и сроки поставки товаров, оказания услуг (выполнения работ) и (или) последовательность их оказания (выполнения).</w:t>
            </w:r>
          </w:p>
          <w:p w:rsidR="00FB746A" w:rsidRDefault="00FB746A">
            <w:pPr>
              <w:widowControl w:val="0"/>
            </w:pP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4B55FB">
            <w:pPr>
              <w:contextualSpacing/>
              <w:jc w:val="both"/>
              <w:rPr>
                <w:bCs/>
              </w:rPr>
            </w:pPr>
            <w:r w:rsidRPr="004B55FB">
              <w:rPr>
                <w:rFonts w:eastAsia="Andale Sans UI"/>
                <w:lang w:bidi="en-US"/>
              </w:rPr>
              <w:t>Услуги по медицинскому осмотру сотрудников проводятся на территории Заказчика по адресу: Кировская область, г. Кирово-Чепецк, ул. Заводская, 11, или по согласованию сторон на территории Исполнителя.</w:t>
            </w:r>
          </w:p>
        </w:tc>
      </w:tr>
      <w:tr w:rsidR="00FB746A">
        <w:trPr>
          <w:trHeight w:val="98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rPr>
                <w:color w:val="000000"/>
              </w:rPr>
              <w:t>Начальная (максимальная) цена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4B55FB">
            <w:pPr>
              <w:pStyle w:val="Standard"/>
              <w:jc w:val="both"/>
              <w:rPr>
                <w:rFonts w:eastAsia="Times New Roman" w:cs="Times New Roman"/>
                <w:sz w:val="20"/>
                <w:szCs w:val="20"/>
                <w:lang w:val="ru-RU" w:eastAsia="ru-RU" w:bidi="ar-SA"/>
              </w:rPr>
            </w:pPr>
            <w:r w:rsidRPr="004B55FB">
              <w:rPr>
                <w:rFonts w:eastAsia="Times New Roman" w:cs="Times New Roman"/>
                <w:b/>
                <w:sz w:val="20"/>
                <w:szCs w:val="20"/>
                <w:lang w:val="ru-RU" w:eastAsia="ru-RU" w:bidi="ar-SA"/>
              </w:rPr>
              <w:t>335 900 (триста тридцать пять тысяч девятьсот) рублей ноль копеек</w:t>
            </w:r>
            <w:r w:rsidR="00CA2AB7">
              <w:rPr>
                <w:rFonts w:eastAsia="Times New Roman" w:cs="Times New Roman"/>
                <w:b/>
                <w:sz w:val="20"/>
                <w:szCs w:val="20"/>
                <w:lang w:val="ru-RU" w:eastAsia="ru-RU" w:bidi="ar-SA"/>
              </w:rPr>
              <w:t xml:space="preserve">, </w:t>
            </w:r>
            <w:r w:rsidR="00CA2AB7">
              <w:rPr>
                <w:rFonts w:eastAsia="Times New Roman" w:cs="Times New Roman"/>
                <w:sz w:val="20"/>
                <w:szCs w:val="20"/>
                <w:lang w:val="ru-RU" w:eastAsia="ru-RU" w:bidi="ar-SA"/>
              </w:rPr>
              <w:t>включает все расходы Поставщика, связанные с исполнением договора, с учетом расходов на перевозку, страхование, уплату таможенных пошлин, налогов, сборов и других обязательных платежей.</w:t>
            </w:r>
          </w:p>
          <w:p w:rsidR="004B55FB" w:rsidRDefault="004B55FB">
            <w:pPr>
              <w:pStyle w:val="Standard"/>
              <w:jc w:val="both"/>
              <w:rPr>
                <w:bCs/>
                <w:sz w:val="20"/>
                <w:szCs w:val="20"/>
                <w:lang w:val="ru-RU"/>
              </w:rPr>
            </w:pPr>
          </w:p>
          <w:p w:rsidR="00FB746A" w:rsidRDefault="00CA2AB7">
            <w:pPr>
              <w:pStyle w:val="Standard"/>
              <w:jc w:val="both"/>
              <w:rPr>
                <w:bCs/>
                <w:sz w:val="20"/>
                <w:szCs w:val="20"/>
                <w:lang w:val="ru-RU"/>
              </w:rPr>
            </w:pPr>
            <w:r>
              <w:rPr>
                <w:bCs/>
                <w:sz w:val="20"/>
                <w:szCs w:val="20"/>
                <w:lang w:val="ru-RU"/>
              </w:rPr>
              <w:t>Расчёт начальной (максимальной) цены Договора произведен методом сопоставимых рыночных цен (анализ рынка).</w:t>
            </w:r>
          </w:p>
        </w:tc>
      </w:tr>
      <w:tr w:rsidR="00FB746A">
        <w:trPr>
          <w:trHeight w:val="98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rPr>
                <w:color w:val="000000"/>
              </w:rPr>
            </w:pPr>
            <w:r>
              <w:t>Сведения о валюте, используемой для формирования цены договора и расчетов с исполнителями (подрядчиками, поставщиками)</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jc w:val="both"/>
              <w:rPr>
                <w:b/>
              </w:rPr>
            </w:pPr>
            <w: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заключенного договора иностранная валюта не используется</w:t>
            </w:r>
          </w:p>
        </w:tc>
      </w:tr>
      <w:tr w:rsidR="00FB746A">
        <w:trPr>
          <w:trHeight w:val="98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Форма, сроки и порядок оплаты товара, услуги, работы</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contextualSpacing/>
              <w:jc w:val="both"/>
              <w:rPr>
                <w:color w:val="000000"/>
              </w:rPr>
            </w:pPr>
            <w:bookmarkStart w:id="1" w:name="_Hlk132130941"/>
            <w:r>
              <w:t>В соответствии с Проектом договора, Приложение № 2 к  извещению.</w:t>
            </w:r>
            <w:bookmarkEnd w:id="1"/>
          </w:p>
          <w:p w:rsidR="00FB746A" w:rsidRDefault="00FB746A">
            <w:pPr>
              <w:jc w:val="both"/>
            </w:pPr>
          </w:p>
        </w:tc>
      </w:tr>
      <w:tr w:rsidR="00FB746A">
        <w:trPr>
          <w:trHeight w:val="84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rPr>
                <w:color w:val="000000" w:themeColor="text1"/>
              </w:rPr>
            </w:pPr>
            <w:r>
              <w:rPr>
                <w:color w:val="000000" w:themeColor="text1"/>
              </w:rPr>
              <w:t>Наименование  оператора электронной площадки.</w:t>
            </w:r>
          </w:p>
          <w:p w:rsidR="00FB746A" w:rsidRDefault="00CA2AB7">
            <w:pPr>
              <w:widowControl w:val="0"/>
            </w:pPr>
            <w:r>
              <w:rPr>
                <w:color w:val="000000" w:themeColor="text1"/>
              </w:rPr>
              <w:t>Адрес электронной площадки в сети Интернет</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jc w:val="both"/>
            </w:pPr>
            <w:r>
              <w:t>Оператором электронной торговой площадки является ООО «ТОРГИ-ОНЛАЙН», адрес электронной торговой площадки в сети «Интернет»: https://etp.torgi-online.com/.</w:t>
            </w:r>
          </w:p>
        </w:tc>
      </w:tr>
      <w:tr w:rsidR="00FB746A">
        <w:trPr>
          <w:trHeight w:val="310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Официальный сайт, на котором размещено извещение о проведения запроса котировок в электронной форме</w:t>
            </w:r>
          </w:p>
          <w:p w:rsidR="00FB746A" w:rsidRDefault="00CA2AB7">
            <w:pPr>
              <w:widowControl w:val="0"/>
            </w:pPr>
            <w: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Pr="00487D04" w:rsidRDefault="00CA2AB7">
            <w:pPr>
              <w:jc w:val="both"/>
              <w:rPr>
                <w:rStyle w:val="afff2"/>
                <w:rFonts w:eastAsia="Calibri"/>
                <w:u w:val="none"/>
              </w:rPr>
            </w:pPr>
            <w:r w:rsidRPr="00487D04">
              <w:t xml:space="preserve">Извещение доступно для ознакомления со дня размещения на официальном сайте </w:t>
            </w:r>
            <w:hyperlink r:id="rId9" w:tooltip="http://zakupki.gov.ru" w:history="1">
              <w:r w:rsidRPr="00487D04">
                <w:rPr>
                  <w:rStyle w:val="afff2"/>
                </w:rPr>
                <w:t>http://zakupki.gov.ru</w:t>
              </w:r>
            </w:hyperlink>
            <w:r w:rsidRPr="00487D04">
              <w:t xml:space="preserve"> и на электронной торговой площадке </w:t>
            </w:r>
            <w:hyperlink r:id="rId10" w:tooltip="https://etp.torgi-online.com/" w:history="1">
              <w:r w:rsidRPr="00487D04">
                <w:rPr>
                  <w:rStyle w:val="afff2"/>
                </w:rPr>
                <w:t>https://etp.torgi-online.com/</w:t>
              </w:r>
            </w:hyperlink>
            <w:r w:rsidRPr="00487D04">
              <w:t xml:space="preserve">  </w:t>
            </w:r>
            <w:r w:rsidRPr="00487D04">
              <w:rPr>
                <w:rStyle w:val="afff2"/>
                <w:rFonts w:eastAsia="Calibri"/>
                <w:u w:val="none"/>
              </w:rPr>
              <w:t xml:space="preserve"> </w:t>
            </w:r>
          </w:p>
          <w:p w:rsidR="00FB746A" w:rsidRPr="00487D04" w:rsidRDefault="00487D04">
            <w:pPr>
              <w:jc w:val="both"/>
              <w:rPr>
                <w:b/>
                <w:bCs/>
              </w:rPr>
            </w:pPr>
            <w:r>
              <w:rPr>
                <w:b/>
                <w:bCs/>
              </w:rPr>
              <w:t xml:space="preserve">с « </w:t>
            </w:r>
            <w:r w:rsidR="00E233B5">
              <w:rPr>
                <w:b/>
                <w:bCs/>
              </w:rPr>
              <w:t>17</w:t>
            </w:r>
            <w:r w:rsidR="00CA2AB7" w:rsidRPr="00487D04">
              <w:rPr>
                <w:b/>
                <w:bCs/>
              </w:rPr>
              <w:t xml:space="preserve"> » </w:t>
            </w:r>
            <w:r w:rsidR="00E233B5">
              <w:rPr>
                <w:b/>
                <w:bCs/>
              </w:rPr>
              <w:t xml:space="preserve">июня </w:t>
            </w:r>
            <w:r w:rsidR="00CA2AB7" w:rsidRPr="00487D04">
              <w:rPr>
                <w:b/>
                <w:bCs/>
              </w:rPr>
              <w:t xml:space="preserve">2025 г. по « </w:t>
            </w:r>
            <w:r w:rsidR="00E233B5">
              <w:rPr>
                <w:b/>
                <w:bCs/>
              </w:rPr>
              <w:t>25</w:t>
            </w:r>
            <w:r w:rsidR="00CA2AB7" w:rsidRPr="00487D04">
              <w:rPr>
                <w:b/>
                <w:bCs/>
              </w:rPr>
              <w:t xml:space="preserve"> » </w:t>
            </w:r>
            <w:r w:rsidR="00E233B5">
              <w:rPr>
                <w:b/>
                <w:bCs/>
              </w:rPr>
              <w:t>июня</w:t>
            </w:r>
            <w:r w:rsidR="00CA2AB7" w:rsidRPr="00487D04">
              <w:rPr>
                <w:b/>
                <w:bCs/>
              </w:rPr>
              <w:t xml:space="preserve"> 2025 г.</w:t>
            </w:r>
          </w:p>
          <w:p w:rsidR="00722A99" w:rsidRPr="00487D04" w:rsidRDefault="00722A99">
            <w:pPr>
              <w:jc w:val="both"/>
              <w:rPr>
                <w:b/>
                <w:bCs/>
              </w:rPr>
            </w:pPr>
          </w:p>
          <w:p w:rsidR="00FB746A" w:rsidRPr="00487D04" w:rsidRDefault="00FB746A">
            <w:pPr>
              <w:jc w:val="both"/>
            </w:pPr>
          </w:p>
          <w:p w:rsidR="00FB746A" w:rsidRPr="00487D04" w:rsidRDefault="00CA2AB7">
            <w:pPr>
              <w:jc w:val="both"/>
            </w:pPr>
            <w:r w:rsidRPr="00487D04">
              <w:t xml:space="preserve">Извещение о проведении запроса котировок в электронной форме размещается в единой информационной системе, а также на электронной торговой площадке, </w:t>
            </w:r>
            <w:proofErr w:type="gramStart"/>
            <w:r w:rsidRPr="00487D04">
              <w:t>доступна</w:t>
            </w:r>
            <w:proofErr w:type="gramEnd"/>
            <w:r w:rsidRPr="00487D04">
              <w:t xml:space="preserve"> для ознакомления без взимания платы. </w:t>
            </w:r>
          </w:p>
          <w:p w:rsidR="00FB746A" w:rsidRPr="00487D04" w:rsidRDefault="00FB746A">
            <w:pPr>
              <w:jc w:val="both"/>
            </w:pPr>
          </w:p>
          <w:p w:rsidR="00FB746A" w:rsidRPr="00487D04" w:rsidRDefault="00CA2AB7">
            <w:pPr>
              <w:jc w:val="both"/>
            </w:pPr>
            <w:r w:rsidRPr="00487D04">
              <w:t>Предоставление извещения запроса котировок на бумажном носителе не предусмотрено.</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 xml:space="preserve">Требования к участникам закупки </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jc w:val="both"/>
            </w:pPr>
            <w:proofErr w:type="gramStart"/>
            <w: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t xml:space="preserve"> </w:t>
            </w:r>
            <w:proofErr w:type="gramStart"/>
            <w: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p w:rsidR="00FB746A" w:rsidRDefault="00FB746A">
            <w:pPr>
              <w:jc w:val="both"/>
            </w:pPr>
          </w:p>
          <w:p w:rsidR="00FB746A" w:rsidRDefault="00CA2AB7">
            <w:pPr>
              <w:jc w:val="both"/>
            </w:pPr>
            <w:r>
              <w:t>К участникам закупки предъявляются следующие обязательные требования:</w:t>
            </w:r>
          </w:p>
          <w:p w:rsidR="00FB746A" w:rsidRDefault="00CA2AB7">
            <w:pPr>
              <w:jc w:val="both"/>
            </w:pPr>
            <w: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FB746A" w:rsidRDefault="00CA2AB7">
            <w:pPr>
              <w:jc w:val="both"/>
            </w:pPr>
            <w:r>
              <w:t>2) участник закупки должен отвечать требованиям извещения;</w:t>
            </w:r>
          </w:p>
          <w:p w:rsidR="00FB746A" w:rsidRDefault="00CA2AB7">
            <w:pPr>
              <w:jc w:val="both"/>
            </w:pPr>
            <w: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на него не открыто конкурсное производство;</w:t>
            </w:r>
          </w:p>
          <w:p w:rsidR="00FB746A" w:rsidRDefault="00CA2AB7">
            <w:pPr>
              <w:jc w:val="both"/>
            </w:pPr>
            <w: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FB746A" w:rsidRDefault="00CA2AB7">
            <w:pPr>
              <w:jc w:val="both"/>
            </w:pPr>
            <w:r>
              <w:t xml:space="preserve">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w:t>
            </w:r>
            <w:proofErr w:type="gramStart"/>
            <w:r>
              <w:t>Российской Федерации о налогах и сборах);</w:t>
            </w:r>
            <w:proofErr w:type="gramEnd"/>
          </w:p>
          <w:p w:rsidR="00FB746A" w:rsidRDefault="00CA2AB7">
            <w:pPr>
              <w:jc w:val="both"/>
            </w:pPr>
            <w:proofErr w:type="gramStart"/>
            <w:r>
              <w:t xml:space="preserve">6) отсутствие у участника закупки - физического лица либо у руководителя, членов коллегиального исполнительного органа, лица, </w:t>
            </w:r>
            <w:r>
              <w:lastRenderedPageBreak/>
              <w:t>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B746A" w:rsidRDefault="00CA2AB7">
            <w:pPr>
              <w:jc w:val="both"/>
            </w:pPr>
            <w:r>
              <w:t>7)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FB746A" w:rsidRDefault="00CA2AB7">
            <w:pPr>
              <w:jc w:val="both"/>
            </w:pPr>
            <w:r>
              <w:t>8)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B746A" w:rsidRDefault="00CA2AB7">
            <w:pPr>
              <w:jc w:val="both"/>
            </w:pPr>
            <w:proofErr w:type="gramStart"/>
            <w:r>
              <w:t>9)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состоит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t xml:space="preserve"> </w:t>
            </w:r>
            <w:proofErr w:type="gramStart"/>
            <w: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46A" w:rsidRDefault="00CA2AB7">
            <w:pPr>
              <w:jc w:val="both"/>
            </w:pPr>
            <w:r>
              <w:t xml:space="preserve">10) </w:t>
            </w:r>
            <w:proofErr w:type="spellStart"/>
            <w:r>
              <w:t>непривлечение</w:t>
            </w:r>
            <w:proofErr w:type="spellEnd"/>
            <w: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B746A" w:rsidRDefault="00CA2AB7">
            <w:pPr>
              <w:jc w:val="both"/>
            </w:pPr>
            <w:r>
              <w:t>11) участник закупки не является офшорной компанией;</w:t>
            </w:r>
          </w:p>
          <w:p w:rsidR="00FB746A" w:rsidRDefault="00CA2AB7">
            <w:pPr>
              <w:jc w:val="both"/>
            </w:pPr>
            <w:r>
              <w:t>12) отсутствие у участника закупки ограничений для участия в закупках, установленных законодательством Российской Федерации;</w:t>
            </w:r>
          </w:p>
          <w:p w:rsidR="00FB746A" w:rsidRDefault="00CA2AB7">
            <w:pPr>
              <w:jc w:val="both"/>
            </w:pPr>
            <w:r>
              <w:t>13) Участник закупки не является иностранным агентом.</w:t>
            </w:r>
          </w:p>
          <w:p w:rsidR="00FB746A" w:rsidRDefault="00CA2AB7">
            <w:pPr>
              <w:widowControl w:val="0"/>
              <w:jc w:val="both"/>
            </w:pPr>
            <w:proofErr w:type="gramStart"/>
            <w:r>
              <w:t>14) участник закупки не является лицом, указанным в перечне юридических лиц, указанным в перечне юридических лиц, в отношении которых применяются специальные экономические меры, утвержденном постановлением Правительства РФ № 851 от 11 мая 2022 г. «О мерах по реализации Указа Президента Российской Федерации от 03 мая 2022 г № 252», а также не является организацией, находящейся под контролем лиц, обозначенных в перечне.</w:t>
            </w:r>
            <w:proofErr w:type="gramEnd"/>
          </w:p>
          <w:p w:rsidR="004B55FB" w:rsidRDefault="00CA2AB7" w:rsidP="004B55FB">
            <w:pPr>
              <w:widowControl w:val="0"/>
              <w:jc w:val="both"/>
            </w:pPr>
            <w:proofErr w:type="gramStart"/>
            <w:r>
              <w:t xml:space="preserve">15) </w:t>
            </w:r>
            <w:r w:rsidR="004B55FB">
              <w:t>Наличие лицензии на осуществление медицинской деятельности, включая соответствующие виды услуг, необходимые для проведения медицинского осмотра в полном объеме: «терапия», «акушерство и гинекология (за исключением использования вспомогательных репродуктивных технологий)», «</w:t>
            </w:r>
            <w:proofErr w:type="spellStart"/>
            <w:r w:rsidR="004B55FB">
              <w:t>дерматовенерология</w:t>
            </w:r>
            <w:proofErr w:type="spellEnd"/>
            <w:r w:rsidR="004B55FB">
              <w:t xml:space="preserve">», «оториноларингология» (за исключением </w:t>
            </w:r>
            <w:proofErr w:type="spellStart"/>
            <w:r w:rsidR="004B55FB">
              <w:t>кохлеарной</w:t>
            </w:r>
            <w:proofErr w:type="spellEnd"/>
            <w:r w:rsidR="004B55FB">
              <w:t xml:space="preserve"> имплантации)», «офтальмология», «неврология», «психиатрия-наркология», «хирургия», «эндокринология», «рентгенология», «ультразвуковая </w:t>
            </w:r>
            <w:r w:rsidR="004B55FB">
              <w:lastRenderedPageBreak/>
              <w:t>диагностика», «кардиолог», «аллерголог», «стоматолог», «онколог», «клиническая лабораторная диагностика» (основание:</w:t>
            </w:r>
            <w:proofErr w:type="gramEnd"/>
            <w:r w:rsidR="004B55FB">
              <w:t xml:space="preserve"> </w:t>
            </w:r>
            <w:proofErr w:type="gramStart"/>
            <w:r w:rsidR="004B55FB">
              <w:t xml:space="preserve">Федеральный закон от 04.05.2011 № 99-ФЗ, Постановление Правительства РФ от 16.04.2012 № 291). </w:t>
            </w:r>
            <w:proofErr w:type="gramEnd"/>
          </w:p>
          <w:p w:rsidR="00FB746A" w:rsidRDefault="004B55FB" w:rsidP="004B55FB">
            <w:pPr>
              <w:widowControl w:val="0"/>
              <w:jc w:val="both"/>
            </w:pPr>
            <w:r>
              <w:t>Срок действия лицензии должен распространяться на весь срок действия договора</w:t>
            </w:r>
            <w:r w:rsidR="00CA2AB7">
              <w:t>.</w:t>
            </w:r>
          </w:p>
          <w:p w:rsidR="00FB746A" w:rsidRDefault="00FB746A">
            <w:pPr>
              <w:widowControl w:val="0"/>
              <w:jc w:val="both"/>
            </w:pPr>
          </w:p>
          <w:p w:rsidR="00FB746A" w:rsidRDefault="00CA2AB7">
            <w:pPr>
              <w:jc w:val="both"/>
              <w:rPr>
                <w:color w:val="000000"/>
              </w:rPr>
            </w:pPr>
            <w:r>
              <w:t xml:space="preserve">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 </w:t>
            </w:r>
          </w:p>
        </w:tc>
      </w:tr>
      <w:tr w:rsidR="00FB746A" w:rsidTr="003B14E0">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rPr>
                <w:highlight w:val="yellow"/>
              </w:rPr>
            </w:pPr>
            <w:r>
              <w:t>Преимущества, запреты, ограничения допуска товаров, происходящих из иностранного государства, услуг, соответственно выполняемых, оказываемых иностранными лицами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Pr="004B55FB" w:rsidRDefault="004B55FB" w:rsidP="003B14E0">
            <w:r w:rsidRPr="004B55FB">
              <w:t>Не установлено</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Порядок, место, дата начала и дата окончания срока подачи заявок на участие в запросе котировок в электронной форме</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Pr="00487D04" w:rsidRDefault="00CA2AB7">
            <w:pPr>
              <w:jc w:val="both"/>
              <w:rPr>
                <w:color w:val="0070C0"/>
                <w:u w:val="single"/>
              </w:rPr>
            </w:pPr>
            <w:r w:rsidRPr="00487D04">
              <w:rPr>
                <w:color w:val="000000"/>
              </w:rPr>
              <w:t xml:space="preserve">Заявки на участие в запросе котировок подаются по адресу оператора электронной площадки в информационно-телекоммуникационной сети «Интернет»: </w:t>
            </w:r>
            <w:r w:rsidRPr="00487D04">
              <w:t xml:space="preserve">на электронной площадке </w:t>
            </w:r>
            <w:r w:rsidRPr="00487D04">
              <w:rPr>
                <w:color w:val="0070C0"/>
                <w:u w:val="single"/>
              </w:rPr>
              <w:t>https://etp.torgi-online.com/</w:t>
            </w:r>
          </w:p>
          <w:p w:rsidR="00FB746A" w:rsidRPr="00487D04" w:rsidRDefault="00CA2AB7">
            <w:pPr>
              <w:jc w:val="both"/>
              <w:rPr>
                <w:b/>
                <w:bCs/>
              </w:rPr>
            </w:pPr>
            <w:r w:rsidRPr="00487D04">
              <w:rPr>
                <w:rStyle w:val="afff2"/>
                <w:rFonts w:eastAsia="Calibri"/>
                <w:color w:val="auto"/>
                <w:u w:val="none"/>
              </w:rPr>
              <w:t xml:space="preserve"> </w:t>
            </w:r>
            <w:r w:rsidRPr="00487D04">
              <w:rPr>
                <w:b/>
                <w:bCs/>
              </w:rPr>
              <w:t xml:space="preserve">с « </w:t>
            </w:r>
            <w:r w:rsidR="00E233B5">
              <w:rPr>
                <w:b/>
                <w:bCs/>
              </w:rPr>
              <w:t>17</w:t>
            </w:r>
            <w:r w:rsidRPr="00487D04">
              <w:rPr>
                <w:b/>
                <w:bCs/>
              </w:rPr>
              <w:t xml:space="preserve"> » </w:t>
            </w:r>
            <w:r w:rsidR="00E233B5">
              <w:rPr>
                <w:b/>
                <w:bCs/>
              </w:rPr>
              <w:t>июня</w:t>
            </w:r>
            <w:r w:rsidRPr="00487D04">
              <w:rPr>
                <w:b/>
                <w:bCs/>
              </w:rPr>
              <w:t xml:space="preserve"> 2025 г. по « </w:t>
            </w:r>
            <w:r w:rsidR="00E233B5">
              <w:rPr>
                <w:b/>
                <w:bCs/>
              </w:rPr>
              <w:t>25 » июня</w:t>
            </w:r>
            <w:r w:rsidRPr="00487D04">
              <w:rPr>
                <w:b/>
                <w:bCs/>
              </w:rPr>
              <w:t xml:space="preserve"> 2025 г.</w:t>
            </w:r>
            <w:r w:rsidR="00F34F37" w:rsidRPr="00487D04">
              <w:rPr>
                <w:b/>
                <w:bCs/>
              </w:rPr>
              <w:t xml:space="preserve"> </w:t>
            </w:r>
            <w:r w:rsidRPr="00487D04">
              <w:rPr>
                <w:b/>
                <w:bCs/>
              </w:rPr>
              <w:t xml:space="preserve">до 10 час. 00 мин. </w:t>
            </w:r>
            <w:r w:rsidRPr="00487D04">
              <w:rPr>
                <w:rFonts w:eastAsia="Arial Unicode MS" w:cs="Arial Unicode MS"/>
              </w:rPr>
              <w:t>(время московское)</w:t>
            </w:r>
            <w:r w:rsidRPr="00487D04">
              <w:rPr>
                <w:b/>
                <w:bCs/>
              </w:rPr>
              <w:t>.</w:t>
            </w:r>
          </w:p>
          <w:p w:rsidR="00FB746A" w:rsidRPr="00487D04" w:rsidRDefault="00CA2AB7">
            <w:pPr>
              <w:widowControl w:val="0"/>
              <w:tabs>
                <w:tab w:val="left" w:pos="1276"/>
              </w:tabs>
              <w:jc w:val="both"/>
              <w:rPr>
                <w:color w:val="000000"/>
              </w:rPr>
            </w:pPr>
            <w:r w:rsidRPr="00487D04">
              <w:rPr>
                <w:color w:val="000000"/>
              </w:rPr>
              <w:t>Для участия в электронном запросе котировок участник закупки, получивший аккредитацию на электронной площадке, определенной для проведения запроса котировок, подает заявку на участие в запросе котировок в электронной форме.</w:t>
            </w:r>
          </w:p>
          <w:p w:rsidR="00FB746A" w:rsidRPr="00487D04" w:rsidRDefault="00FB746A">
            <w:pPr>
              <w:widowControl w:val="0"/>
              <w:tabs>
                <w:tab w:val="left" w:pos="1276"/>
              </w:tabs>
              <w:jc w:val="both"/>
              <w:rPr>
                <w:color w:val="000000"/>
              </w:rPr>
            </w:pPr>
          </w:p>
          <w:p w:rsidR="00FB746A" w:rsidRPr="00487D04" w:rsidRDefault="00CA2AB7">
            <w:pPr>
              <w:widowControl w:val="0"/>
              <w:tabs>
                <w:tab w:val="left" w:pos="1276"/>
              </w:tabs>
              <w:jc w:val="both"/>
              <w:rPr>
                <w:color w:val="000000"/>
              </w:rPr>
            </w:pPr>
            <w:r w:rsidRPr="00487D04">
              <w:rPr>
                <w:color w:val="000000"/>
              </w:rPr>
              <w:t xml:space="preserve">Участник закупки вправе подать только одну заявку </w:t>
            </w:r>
            <w:proofErr w:type="gramStart"/>
            <w:r w:rsidRPr="00487D04">
              <w:rPr>
                <w:color w:val="000000"/>
              </w:rPr>
              <w:t>на участие в запросе котировок в электронной форме в любое время с момента</w:t>
            </w:r>
            <w:proofErr w:type="gramEnd"/>
            <w:r w:rsidRPr="00487D04">
              <w:rPr>
                <w:color w:val="000000"/>
              </w:rPr>
              <w:t xml:space="preserve"> размещения извещения о проведении запроса котировок в электронной форме до даты и времени окончания срока подачи заявок на участие в запросе котировок в электронной форме.</w:t>
            </w:r>
          </w:p>
          <w:p w:rsidR="00FB746A" w:rsidRPr="00487D04" w:rsidRDefault="00CA2AB7">
            <w:pPr>
              <w:widowControl w:val="0"/>
              <w:tabs>
                <w:tab w:val="left" w:pos="1276"/>
              </w:tabs>
              <w:jc w:val="both"/>
              <w:rPr>
                <w:color w:val="000000"/>
              </w:rPr>
            </w:pPr>
            <w:r w:rsidRPr="00487D04">
              <w:rPr>
                <w:color w:val="000000"/>
              </w:rPr>
              <w:t>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FB746A" w:rsidRPr="00487D04" w:rsidRDefault="00CA2AB7">
            <w:pPr>
              <w:jc w:val="both"/>
            </w:pPr>
            <w:r w:rsidRPr="00487D04">
              <w:rPr>
                <w:color w:val="000000"/>
              </w:rPr>
              <w:t>Порядок подачи заявок на участие в запросе котировок устанавливается регламентом работы электронной площадки.</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Требования к содержанию, форме, оформлению и составу заявок на участие в запросе котировок в электронной форме, перечень документов, которые должны быть представлены в составе заявки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jc w:val="both"/>
              <w:rPr>
                <w:bCs/>
              </w:rPr>
            </w:pPr>
            <w:r>
              <w:rPr>
                <w:bCs/>
              </w:rPr>
              <w:t>Заявка на участие в запросе котировок в электронной форме должна содержать следующие документы и информацию:</w:t>
            </w:r>
          </w:p>
          <w:p w:rsidR="00FB746A" w:rsidRDefault="00CA2AB7">
            <w:pPr>
              <w:pStyle w:val="affc"/>
              <w:spacing w:after="0" w:line="240" w:lineRule="auto"/>
              <w:ind w:left="0"/>
              <w:jc w:val="both"/>
              <w:rPr>
                <w:rFonts w:ascii="Times New Roman" w:hAnsi="Times New Roman"/>
                <w:bCs/>
                <w:sz w:val="20"/>
                <w:szCs w:val="20"/>
              </w:rPr>
            </w:pPr>
            <w:r>
              <w:rPr>
                <w:rFonts w:ascii="Times New Roman" w:hAnsi="Times New Roman"/>
                <w:bCs/>
                <w:sz w:val="20"/>
                <w:szCs w:val="20"/>
              </w:rPr>
              <w:t xml:space="preserve">1.Предложение участника закупки в отношении предмета такой закупки - подробное описание предлагаемого к поставке Товара (работ, услуг) в соответствии с требованиями Технического задания (Приложении № 1). </w:t>
            </w:r>
          </w:p>
          <w:p w:rsidR="00FB746A" w:rsidRDefault="00CA2AB7">
            <w:pPr>
              <w:jc w:val="both"/>
              <w:rPr>
                <w:bCs/>
              </w:rPr>
            </w:pPr>
            <w:r>
              <w:rPr>
                <w:bCs/>
              </w:rPr>
              <w:t xml:space="preserve">       Примечание: Заявка на участие также может содержать любые иные сведения и документы, призванные уточнить и конкретизировать сведения о товаре, работе, услуги, представление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FB746A" w:rsidRDefault="00CA2AB7">
            <w:pPr>
              <w:jc w:val="both"/>
              <w:rPr>
                <w:bCs/>
              </w:rPr>
            </w:pPr>
            <w:r>
              <w:rPr>
                <w:bCs/>
              </w:rPr>
              <w:t>2.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FB746A" w:rsidRDefault="00CA2AB7">
            <w:pPr>
              <w:jc w:val="both"/>
              <w:rPr>
                <w:bCs/>
              </w:rPr>
            </w:pPr>
            <w:r>
              <w:rPr>
                <w:bCs/>
              </w:rPr>
              <w:t>3.Фамилия, имя, отчество (при наличии), паспортные данные, адрес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FB746A" w:rsidRDefault="00CA2AB7">
            <w:pPr>
              <w:jc w:val="both"/>
              <w:rPr>
                <w:bCs/>
              </w:rPr>
            </w:pPr>
            <w:r>
              <w:rPr>
                <w:bCs/>
              </w:rPr>
              <w:t>4.Идентификационный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B746A" w:rsidRDefault="00CA2AB7">
            <w:pPr>
              <w:jc w:val="both"/>
              <w:rPr>
                <w:bCs/>
              </w:rPr>
            </w:pPr>
            <w:r>
              <w:rPr>
                <w:bCs/>
              </w:rPr>
              <w:t xml:space="preserve">Идентификационный номер налогоплательщика (при наличии) учредителей, членов коллегиального исполнительного органа, лица, </w:t>
            </w:r>
            <w:r>
              <w:rPr>
                <w:bCs/>
              </w:rPr>
              <w:lastRenderedPageBreak/>
              <w:t>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B746A" w:rsidRDefault="00CA2AB7">
            <w:pPr>
              <w:jc w:val="both"/>
              <w:rPr>
                <w:bCs/>
              </w:rPr>
            </w:pPr>
            <w:r>
              <w:rPr>
                <w:bCs/>
              </w:rPr>
              <w:t xml:space="preserve">4.Копия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FB746A" w:rsidRDefault="00CA2AB7">
            <w:pPr>
              <w:jc w:val="both"/>
              <w:rPr>
                <w:bCs/>
              </w:rPr>
            </w:pPr>
            <w:r>
              <w:rPr>
                <w:bCs/>
              </w:rPr>
              <w:t xml:space="preserve">а) индивидуальным предпринимателем, если участником такой закупки является индивидуальный предприниматель; </w:t>
            </w:r>
          </w:p>
          <w:p w:rsidR="00FB746A" w:rsidRDefault="00CA2AB7">
            <w:pPr>
              <w:jc w:val="both"/>
              <w:rPr>
                <w:bCs/>
              </w:rPr>
            </w:pPr>
            <w:r>
              <w:rPr>
                <w:bC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FB746A" w:rsidRDefault="00CA2AB7">
            <w:pPr>
              <w:jc w:val="both"/>
              <w:rPr>
                <w:bCs/>
              </w:rPr>
            </w:pPr>
            <w:r>
              <w:rPr>
                <w:bCs/>
              </w:rPr>
              <w:t xml:space="preserve">       6. </w:t>
            </w:r>
            <w:proofErr w:type="gramStart"/>
            <w:r>
              <w:rPr>
                <w:bCs/>
              </w:rPr>
              <w:t>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следующего случая: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w:t>
            </w:r>
            <w:proofErr w:type="gramEnd"/>
            <w:r>
              <w:rPr>
                <w:bCs/>
              </w:rPr>
              <w:t xml:space="preserve">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B746A" w:rsidRDefault="00CA2AB7">
            <w:pPr>
              <w:jc w:val="both"/>
              <w:rPr>
                <w:bCs/>
              </w:rPr>
            </w:pPr>
            <w:r>
              <w:rPr>
                <w:bCs/>
              </w:rPr>
              <w:t xml:space="preserve">       7. </w:t>
            </w:r>
            <w:proofErr w:type="gramStart"/>
            <w:r>
              <w:rPr>
                <w:bCs/>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w:t>
            </w:r>
            <w:proofErr w:type="gramEnd"/>
            <w:r>
              <w:rPr>
                <w:bCs/>
              </w:rPr>
              <w:t xml:space="preserve">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B746A" w:rsidRDefault="00CA2AB7">
            <w:pPr>
              <w:jc w:val="both"/>
              <w:rPr>
                <w:bCs/>
              </w:rPr>
            </w:pPr>
            <w:r>
              <w:rPr>
                <w:bCs/>
              </w:rPr>
              <w:t xml:space="preserve">      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FB746A" w:rsidRDefault="00CA2AB7">
            <w:pPr>
              <w:jc w:val="both"/>
              <w:rPr>
                <w:bCs/>
              </w:rPr>
            </w:pPr>
            <w:r>
              <w:rPr>
                <w:bCs/>
              </w:rPr>
              <w:t xml:space="preserve">     9. Декларация, подтверждающая на дату подачи заявки на участие в конкурентной закупке: </w:t>
            </w:r>
          </w:p>
          <w:p w:rsidR="00FB746A" w:rsidRDefault="00CA2AB7">
            <w:pPr>
              <w:jc w:val="both"/>
              <w:rPr>
                <w:bCs/>
              </w:rPr>
            </w:pPr>
            <w:r>
              <w:rPr>
                <w:bCs/>
              </w:rPr>
              <w:t xml:space="preserve">а) </w:t>
            </w:r>
            <w:proofErr w:type="spellStart"/>
            <w:r>
              <w:rPr>
                <w:bCs/>
              </w:rPr>
              <w:t>непроведение</w:t>
            </w:r>
            <w:proofErr w:type="spellEnd"/>
            <w:r>
              <w:rPr>
                <w:bCs/>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FB746A" w:rsidRDefault="00CA2AB7">
            <w:pPr>
              <w:jc w:val="both"/>
              <w:rPr>
                <w:bCs/>
              </w:rPr>
            </w:pPr>
            <w:r>
              <w:rPr>
                <w:bCs/>
              </w:rPr>
              <w:t xml:space="preserve">б) </w:t>
            </w:r>
            <w:proofErr w:type="spellStart"/>
            <w:r>
              <w:rPr>
                <w:bCs/>
              </w:rPr>
              <w:t>неприостановление</w:t>
            </w:r>
            <w:proofErr w:type="spellEnd"/>
            <w:r>
              <w:rPr>
                <w:bCs/>
              </w:rPr>
              <w:t xml:space="preserve"> деятельности участника конкурентной в порядке, установленном кодексом Российской Федерации об административных правонарушениях; </w:t>
            </w:r>
          </w:p>
          <w:p w:rsidR="00FB746A" w:rsidRDefault="00CA2AB7">
            <w:pPr>
              <w:jc w:val="both"/>
              <w:rPr>
                <w:bCs/>
              </w:rPr>
            </w:pPr>
            <w:proofErr w:type="gramStart"/>
            <w:r>
              <w:rPr>
                <w:bCs/>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Pr>
                <w:bCs/>
              </w:rPr>
              <w:t xml:space="preserve"> признании обязанности </w:t>
            </w:r>
            <w:proofErr w:type="gramStart"/>
            <w:r>
              <w:rPr>
                <w:bCs/>
              </w:rPr>
              <w:t>заявителя</w:t>
            </w:r>
            <w:proofErr w:type="gramEnd"/>
            <w:r>
              <w:rPr>
                <w:bC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w:t>
            </w:r>
            <w:r>
              <w:rPr>
                <w:bCs/>
              </w:rPr>
              <w:lastRenderedPageBreak/>
              <w:t>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FB746A" w:rsidRDefault="00CA2AB7">
            <w:pPr>
              <w:jc w:val="both"/>
              <w:rPr>
                <w:bCs/>
              </w:rPr>
            </w:pPr>
            <w:r>
              <w:rPr>
                <w:bCs/>
              </w:rPr>
              <w:t xml:space="preserve"> </w:t>
            </w:r>
            <w:proofErr w:type="gramStart"/>
            <w:r>
              <w:rPr>
                <w:bCs/>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w:t>
            </w:r>
            <w:proofErr w:type="gramEnd"/>
            <w:r>
              <w:rPr>
                <w:bCs/>
              </w:rPr>
              <w:t xml:space="preserve">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FB746A" w:rsidRDefault="00CA2AB7">
            <w:pPr>
              <w:jc w:val="both"/>
              <w:rPr>
                <w:bCs/>
              </w:rPr>
            </w:pPr>
            <w:r>
              <w:rPr>
                <w:bCs/>
              </w:rPr>
              <w:t xml:space="preserve">д) отсутствие фактов привлечения в течение двух лет до момента подачи заявки на участие в конкурентной закупке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FB746A" w:rsidRDefault="00CA2AB7">
            <w:pPr>
              <w:jc w:val="both"/>
              <w:rPr>
                <w:bCs/>
              </w:rPr>
            </w:pPr>
            <w:r>
              <w:rPr>
                <w:bCs/>
              </w:rPr>
              <w:t xml:space="preserve">е)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FB746A" w:rsidRDefault="00CA2AB7">
            <w:pPr>
              <w:jc w:val="both"/>
              <w:rPr>
                <w:bCs/>
              </w:rPr>
            </w:pPr>
            <w:r>
              <w:rPr>
                <w:bCs/>
              </w:rPr>
              <w:t>ж)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B746A" w:rsidRDefault="00CA2AB7">
            <w:pPr>
              <w:jc w:val="both"/>
              <w:rPr>
                <w:bCs/>
              </w:rPr>
            </w:pPr>
            <w:r>
              <w:rPr>
                <w:bCs/>
              </w:rPr>
              <w:t xml:space="preserve">    10.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w:t>
            </w:r>
          </w:p>
          <w:p w:rsidR="0039505E" w:rsidRPr="0039505E" w:rsidRDefault="00CA2AB7" w:rsidP="0039505E">
            <w:pPr>
              <w:jc w:val="both"/>
              <w:rPr>
                <w:bCs/>
              </w:rPr>
            </w:pPr>
            <w:r>
              <w:rPr>
                <w:bCs/>
              </w:rPr>
              <w:t xml:space="preserve">11. </w:t>
            </w:r>
            <w:proofErr w:type="gramStart"/>
            <w:r w:rsidR="0039505E">
              <w:rPr>
                <w:bCs/>
              </w:rPr>
              <w:t xml:space="preserve">Копия </w:t>
            </w:r>
            <w:r w:rsidR="0039505E" w:rsidRPr="0039505E">
              <w:rPr>
                <w:bCs/>
              </w:rPr>
              <w:t>лицензии на осуществление медицинской деятельности, включая соответствующие виды услуг, необходимые для проведения медицинского осмотра в полном объеме: «терапия», «акушерство и гинекология (за исключением использования вспомогательных репродуктивных</w:t>
            </w:r>
            <w:r w:rsidR="0039505E">
              <w:rPr>
                <w:bCs/>
              </w:rPr>
              <w:t xml:space="preserve"> </w:t>
            </w:r>
            <w:r w:rsidR="0039505E" w:rsidRPr="0039505E">
              <w:rPr>
                <w:bCs/>
              </w:rPr>
              <w:t>технологий)»,</w:t>
            </w:r>
            <w:r w:rsidR="0039505E">
              <w:rPr>
                <w:bCs/>
              </w:rPr>
              <w:t xml:space="preserve"> </w:t>
            </w:r>
            <w:r w:rsidR="0039505E" w:rsidRPr="0039505E">
              <w:rPr>
                <w:bCs/>
              </w:rPr>
              <w:t>«</w:t>
            </w:r>
            <w:proofErr w:type="spellStart"/>
            <w:r w:rsidR="0039505E" w:rsidRPr="0039505E">
              <w:rPr>
                <w:bCs/>
              </w:rPr>
              <w:t>дерматовенерология</w:t>
            </w:r>
            <w:proofErr w:type="spellEnd"/>
            <w:r w:rsidR="0039505E" w:rsidRPr="0039505E">
              <w:rPr>
                <w:bCs/>
              </w:rPr>
              <w:t xml:space="preserve">», «оториноларингология» (за исключением </w:t>
            </w:r>
            <w:proofErr w:type="spellStart"/>
            <w:r w:rsidR="0039505E" w:rsidRPr="0039505E">
              <w:rPr>
                <w:bCs/>
              </w:rPr>
              <w:t>кохлеарной</w:t>
            </w:r>
            <w:proofErr w:type="spellEnd"/>
            <w:r w:rsidR="0039505E" w:rsidRPr="0039505E">
              <w:rPr>
                <w:bCs/>
              </w:rPr>
              <w:t xml:space="preserve"> имплантации)», «офтальмология», «неврология», «психиатрия-наркология», «хирургия», «эндокринология», «рентгенология», «ультразвуковая диагностика», «кардиолог», «аллерголог», «стоматолог», «онколог», «клиническая лабораторная диагностика» (основание:</w:t>
            </w:r>
            <w:proofErr w:type="gramEnd"/>
            <w:r w:rsidR="0039505E" w:rsidRPr="0039505E">
              <w:rPr>
                <w:bCs/>
              </w:rPr>
              <w:t xml:space="preserve"> </w:t>
            </w:r>
            <w:proofErr w:type="gramStart"/>
            <w:r w:rsidR="0039505E" w:rsidRPr="0039505E">
              <w:rPr>
                <w:bCs/>
              </w:rPr>
              <w:t xml:space="preserve">Федеральный закон от 04.05.2011 № 99-ФЗ, Постановление Правительства РФ от 16.04.2012 № 291). </w:t>
            </w:r>
            <w:proofErr w:type="gramEnd"/>
          </w:p>
          <w:p w:rsidR="00FB746A" w:rsidRDefault="0039505E" w:rsidP="0039505E">
            <w:pPr>
              <w:jc w:val="both"/>
              <w:rPr>
                <w:bCs/>
              </w:rPr>
            </w:pPr>
            <w:r w:rsidRPr="0039505E">
              <w:rPr>
                <w:bCs/>
              </w:rPr>
              <w:t>Срок действия лицензии должен распространяться на весь срок действия договора</w:t>
            </w:r>
            <w:r w:rsidR="00CA2AB7">
              <w:rPr>
                <w:bCs/>
              </w:rPr>
              <w:t>.</w:t>
            </w:r>
          </w:p>
          <w:p w:rsidR="00FB746A" w:rsidRDefault="00CA2AB7">
            <w:pPr>
              <w:jc w:val="both"/>
              <w:rPr>
                <w:bCs/>
              </w:rPr>
            </w:pPr>
            <w:r>
              <w:rPr>
                <w:bCs/>
              </w:rPr>
              <w:t>12. Анкета (в соответствии с формой, приведенной в Приложении № 5 к Документации).</w:t>
            </w:r>
          </w:p>
          <w:p w:rsidR="00FB746A" w:rsidRDefault="00FB746A">
            <w:pPr>
              <w:jc w:val="both"/>
            </w:pP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pPr>
            <w:r>
              <w:t>Размер обеспечения заявок на участие в запросе котировок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банковской гарантии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tabs>
                <w:tab w:val="left" w:pos="573"/>
              </w:tabs>
              <w:jc w:val="both"/>
              <w:rPr>
                <w:bCs/>
                <w:color w:val="000000"/>
              </w:rPr>
            </w:pPr>
            <w:r>
              <w:rPr>
                <w:bCs/>
              </w:rPr>
              <w:t xml:space="preserve">Не установлено </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pPr>
            <w: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tabs>
                <w:tab w:val="left" w:pos="573"/>
              </w:tabs>
              <w:jc w:val="both"/>
              <w:rPr>
                <w:bCs/>
              </w:rPr>
            </w:pPr>
            <w:r>
              <w:rPr>
                <w:bCs/>
              </w:rPr>
              <w:t xml:space="preserve">Не установлено </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Формы, порядок, даты начала и окончания срока представления участникам процедуры закупки разъяснений положений документации о закупке</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ind w:firstLine="567"/>
              <w:jc w:val="both"/>
            </w:pPr>
            <w:r>
              <w:t>Любой участник закупки вправе направить на адрес электронной торговой площадки, на которой проводится электронный запрос котировок, запрос о разъяснении положений документации. В случае если запрос был направлен в нарушение указанного срока, заказчик имеет право не давать разъяснения по такому запросу.</w:t>
            </w:r>
          </w:p>
          <w:p w:rsidR="00FB746A" w:rsidRDefault="00CA2AB7">
            <w:pPr>
              <w:ind w:firstLine="567"/>
              <w:jc w:val="both"/>
            </w:pPr>
            <w:r>
              <w:t>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FB746A" w:rsidRDefault="00CA2AB7">
            <w:pPr>
              <w:ind w:firstLine="567"/>
              <w:jc w:val="both"/>
            </w:pPr>
            <w:r>
              <w:t xml:space="preserve">Запрос должен быть направлен в срок, не </w:t>
            </w:r>
            <w:proofErr w:type="gramStart"/>
            <w:r>
              <w:t>позднее</w:t>
            </w:r>
            <w:proofErr w:type="gramEnd"/>
            <w:r>
              <w:t xml:space="preserve">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FB746A" w:rsidRDefault="00FB746A">
            <w:pPr>
              <w:ind w:firstLine="567"/>
              <w:jc w:val="both"/>
            </w:pPr>
          </w:p>
          <w:p w:rsidR="00FB746A" w:rsidRDefault="00CA2AB7">
            <w:pPr>
              <w:jc w:val="both"/>
              <w:rPr>
                <w:color w:val="000000"/>
              </w:rPr>
            </w:pPr>
            <w:r>
              <w:t xml:space="preserve">В течение трех рабочих дней </w:t>
            </w:r>
            <w:proofErr w:type="gramStart"/>
            <w:r>
              <w:t>с даты поступления</w:t>
            </w:r>
            <w:proofErr w:type="gramEnd"/>
            <w:r>
              <w:t xml:space="preserve"> запроса,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pPr>
            <w:r>
              <w:rPr>
                <w:color w:val="000000"/>
              </w:rPr>
              <w:t>Внесение изменений в документацию о запросе котировок в электронной форме</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jc w:val="both"/>
            </w:pPr>
            <w:r>
              <w:t xml:space="preserve">Заказчик по собственной инициативе или в соответствии с запросом участника закупки вправе принять решение </w:t>
            </w:r>
            <w:proofErr w:type="gramStart"/>
            <w:r>
              <w:t>о внесении изменений в извещение в любое время до даты окончания подачи заявок на участие</w:t>
            </w:r>
            <w:proofErr w:type="gramEnd"/>
            <w:r>
              <w:t xml:space="preserve"> в запросе котировок, при этом изменение предмета запроса котировок не допускается. </w:t>
            </w:r>
          </w:p>
          <w:p w:rsidR="00FB746A" w:rsidRDefault="00CA2AB7">
            <w:pPr>
              <w:widowControl w:val="0"/>
              <w:jc w:val="both"/>
            </w:pPr>
            <w:proofErr w:type="gramStart"/>
            <w: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End"/>
          </w:p>
          <w:p w:rsidR="00FB746A" w:rsidRDefault="00CA2AB7">
            <w:pPr>
              <w:ind w:firstLine="567"/>
              <w:jc w:val="both"/>
            </w:pPr>
            <w:proofErr w:type="gramStart"/>
            <w: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t xml:space="preserve">, </w:t>
            </w:r>
            <w:proofErr w:type="gramStart"/>
            <w:r>
              <w:t>установленного положением о закупке для данного способа закупки.</w:t>
            </w:r>
            <w:proofErr w:type="gramEnd"/>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jc w:val="both"/>
            </w:pPr>
            <w:r>
              <w:t>Отмена запроса котировок в электронной форме</w:t>
            </w:r>
          </w:p>
          <w:p w:rsidR="00FB746A" w:rsidRDefault="00FB746A">
            <w:pPr>
              <w:widowControl w:val="0"/>
              <w:rPr>
                <w:color w:val="000000"/>
              </w:rPr>
            </w:pP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jc w:val="both"/>
            </w:pPr>
            <w:r>
              <w:t>Заказчик вправе отказаться от проведения запроса котировок в любое время вплоть до даты и времени окончания срока подачи заявок.</w:t>
            </w:r>
          </w:p>
          <w:p w:rsidR="00FB746A" w:rsidRDefault="00CA2AB7">
            <w:pPr>
              <w:widowControl w:val="0"/>
              <w:jc w:val="both"/>
            </w:pPr>
            <w: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FB746A">
        <w:trPr>
          <w:trHeight w:val="953"/>
        </w:trPr>
        <w:tc>
          <w:tcPr>
            <w:tcW w:w="493" w:type="dxa"/>
            <w:vMerge w:val="restart"/>
            <w:tcBorders>
              <w:top w:val="single" w:sz="6" w:space="0" w:color="000000"/>
              <w:left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4" w:space="0" w:color="auto"/>
              <w:right w:val="single" w:sz="6" w:space="0" w:color="000000"/>
            </w:tcBorders>
            <w:shd w:val="clear" w:color="auto" w:fill="auto"/>
            <w:vAlign w:val="center"/>
          </w:tcPr>
          <w:p w:rsidR="00FB746A" w:rsidRDefault="00CA2AB7">
            <w:pPr>
              <w:widowControl w:val="0"/>
            </w:pPr>
            <w:r>
              <w:t xml:space="preserve">Место и дата рассмотрения заявок на участие в запросе котировок </w:t>
            </w:r>
          </w:p>
        </w:tc>
        <w:tc>
          <w:tcPr>
            <w:tcW w:w="6437" w:type="dxa"/>
            <w:tcBorders>
              <w:top w:val="single" w:sz="6" w:space="0" w:color="000000"/>
              <w:left w:val="single" w:sz="6" w:space="0" w:color="000000"/>
              <w:bottom w:val="single" w:sz="4" w:space="0" w:color="auto"/>
              <w:right w:val="single" w:sz="6" w:space="0" w:color="000000"/>
            </w:tcBorders>
            <w:shd w:val="clear" w:color="auto" w:fill="auto"/>
            <w:vAlign w:val="center"/>
          </w:tcPr>
          <w:p w:rsidR="00FB746A" w:rsidRPr="00050B10" w:rsidRDefault="00CA2AB7">
            <w:pPr>
              <w:jc w:val="both"/>
              <w:rPr>
                <w:color w:val="000000"/>
              </w:rPr>
            </w:pPr>
            <w:r w:rsidRPr="00050B10">
              <w:rPr>
                <w:b/>
                <w:i/>
                <w:color w:val="000000"/>
              </w:rPr>
              <w:t>Место рассмотрения заявок:</w:t>
            </w:r>
            <w:r w:rsidRPr="00050B10">
              <w:rPr>
                <w:color w:val="000000"/>
              </w:rPr>
              <w:t xml:space="preserve"> 613640, Кировская обл., г. </w:t>
            </w:r>
            <w:r w:rsidR="00363C2A">
              <w:rPr>
                <w:color w:val="000000"/>
              </w:rPr>
              <w:t>Кирово-Чепецк, ул. Ленина 36/2</w:t>
            </w:r>
          </w:p>
          <w:p w:rsidR="00FB746A" w:rsidRPr="00050B10" w:rsidRDefault="00FB746A">
            <w:pPr>
              <w:widowControl w:val="0"/>
              <w:tabs>
                <w:tab w:val="left" w:pos="1276"/>
              </w:tabs>
              <w:ind w:left="93" w:right="70"/>
              <w:jc w:val="both"/>
              <w:rPr>
                <w:b/>
                <w:i/>
                <w:lang w:eastAsia="zh-CN"/>
              </w:rPr>
            </w:pPr>
          </w:p>
          <w:p w:rsidR="00722A99" w:rsidRPr="00050B10" w:rsidRDefault="00050B10" w:rsidP="00722A99">
            <w:pPr>
              <w:jc w:val="both"/>
              <w:rPr>
                <w:b/>
                <w:bCs/>
                <w:i/>
              </w:rPr>
            </w:pPr>
            <w:r w:rsidRPr="00050B10">
              <w:rPr>
                <w:b/>
                <w:bCs/>
                <w:i/>
              </w:rPr>
              <w:t xml:space="preserve"> </w:t>
            </w:r>
            <w:r w:rsidR="00722A99" w:rsidRPr="00050B10">
              <w:rPr>
                <w:b/>
                <w:bCs/>
                <w:i/>
              </w:rPr>
              <w:t xml:space="preserve">« </w:t>
            </w:r>
            <w:r w:rsidR="001F494D">
              <w:rPr>
                <w:b/>
                <w:bCs/>
                <w:i/>
              </w:rPr>
              <w:t>25</w:t>
            </w:r>
            <w:r w:rsidR="00722A99" w:rsidRPr="00050B10">
              <w:rPr>
                <w:b/>
                <w:bCs/>
                <w:i/>
              </w:rPr>
              <w:t xml:space="preserve"> » </w:t>
            </w:r>
            <w:r w:rsidR="001F494D">
              <w:rPr>
                <w:b/>
                <w:bCs/>
                <w:i/>
              </w:rPr>
              <w:t>июня</w:t>
            </w:r>
            <w:r w:rsidR="00722A99" w:rsidRPr="00050B10">
              <w:rPr>
                <w:b/>
                <w:bCs/>
                <w:i/>
              </w:rPr>
              <w:t xml:space="preserve"> 2025 г.</w:t>
            </w:r>
            <w:r w:rsidR="001F494D">
              <w:rPr>
                <w:b/>
                <w:bCs/>
                <w:i/>
              </w:rPr>
              <w:t xml:space="preserve"> до</w:t>
            </w:r>
            <w:r w:rsidR="00F30F05">
              <w:rPr>
                <w:b/>
                <w:bCs/>
                <w:i/>
              </w:rPr>
              <w:t xml:space="preserve"> 11:00 (местное время заказчика).</w:t>
            </w:r>
          </w:p>
          <w:p w:rsidR="00722A99" w:rsidRPr="00050B10" w:rsidRDefault="00722A99">
            <w:pPr>
              <w:jc w:val="both"/>
              <w:rPr>
                <w:bCs/>
              </w:rPr>
            </w:pPr>
          </w:p>
        </w:tc>
      </w:tr>
      <w:tr w:rsidR="00FB746A">
        <w:trPr>
          <w:trHeight w:val="641"/>
        </w:trPr>
        <w:tc>
          <w:tcPr>
            <w:tcW w:w="493" w:type="dxa"/>
            <w:vMerge/>
            <w:tcBorders>
              <w:left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4" w:space="0" w:color="auto"/>
              <w:left w:val="single" w:sz="6" w:space="0" w:color="000000"/>
              <w:right w:val="single" w:sz="6" w:space="0" w:color="000000"/>
            </w:tcBorders>
            <w:shd w:val="clear" w:color="auto" w:fill="auto"/>
            <w:vAlign w:val="center"/>
          </w:tcPr>
          <w:p w:rsidR="00FB746A" w:rsidRDefault="00CA2AB7">
            <w:pPr>
              <w:widowControl w:val="0"/>
            </w:pPr>
            <w:r>
              <w:t>Подведения итогов запроса котировок</w:t>
            </w:r>
          </w:p>
          <w:p w:rsidR="00FB746A" w:rsidRDefault="00FB746A">
            <w:pPr>
              <w:widowControl w:val="0"/>
            </w:pPr>
          </w:p>
        </w:tc>
        <w:tc>
          <w:tcPr>
            <w:tcW w:w="6437" w:type="dxa"/>
            <w:tcBorders>
              <w:top w:val="single" w:sz="4" w:space="0" w:color="auto"/>
              <w:left w:val="single" w:sz="6" w:space="0" w:color="000000"/>
              <w:right w:val="single" w:sz="6" w:space="0" w:color="000000"/>
            </w:tcBorders>
            <w:shd w:val="clear" w:color="auto" w:fill="auto"/>
            <w:vAlign w:val="center"/>
          </w:tcPr>
          <w:p w:rsidR="00FB746A" w:rsidRPr="00050B10" w:rsidRDefault="00CA2AB7">
            <w:pPr>
              <w:widowControl w:val="0"/>
              <w:tabs>
                <w:tab w:val="left" w:pos="1276"/>
              </w:tabs>
              <w:jc w:val="both"/>
              <w:rPr>
                <w:b/>
                <w:i/>
                <w:lang w:eastAsia="zh-CN"/>
              </w:rPr>
            </w:pPr>
            <w:r w:rsidRPr="00050B10">
              <w:rPr>
                <w:b/>
                <w:i/>
                <w:lang w:eastAsia="zh-CN"/>
              </w:rPr>
              <w:t xml:space="preserve"> « </w:t>
            </w:r>
            <w:r w:rsidR="001F494D">
              <w:rPr>
                <w:b/>
                <w:i/>
                <w:lang w:eastAsia="zh-CN"/>
              </w:rPr>
              <w:t>25</w:t>
            </w:r>
            <w:r w:rsidRPr="00050B10">
              <w:rPr>
                <w:b/>
                <w:i/>
                <w:lang w:eastAsia="zh-CN"/>
              </w:rPr>
              <w:t xml:space="preserve"> » </w:t>
            </w:r>
            <w:r w:rsidR="001F494D">
              <w:rPr>
                <w:b/>
                <w:i/>
                <w:lang w:eastAsia="zh-CN"/>
              </w:rPr>
              <w:t>июня</w:t>
            </w:r>
            <w:r w:rsidRPr="00050B10">
              <w:rPr>
                <w:b/>
                <w:i/>
                <w:lang w:eastAsia="zh-CN"/>
              </w:rPr>
              <w:t xml:space="preserve"> 2025 г. </w:t>
            </w:r>
            <w:r w:rsidR="001F494D">
              <w:rPr>
                <w:b/>
                <w:i/>
                <w:lang w:eastAsia="zh-CN"/>
              </w:rPr>
              <w:t>до 12</w:t>
            </w:r>
            <w:r w:rsidR="00F30F05">
              <w:rPr>
                <w:b/>
                <w:i/>
                <w:lang w:eastAsia="zh-CN"/>
              </w:rPr>
              <w:t xml:space="preserve">:00 (местное время заказчика). </w:t>
            </w:r>
          </w:p>
          <w:p w:rsidR="00722A99" w:rsidRPr="00050B10" w:rsidRDefault="00722A99" w:rsidP="00050B10">
            <w:pPr>
              <w:widowControl w:val="0"/>
              <w:tabs>
                <w:tab w:val="left" w:pos="1276"/>
              </w:tabs>
              <w:jc w:val="both"/>
              <w:rPr>
                <w:color w:val="000000"/>
              </w:rPr>
            </w:pP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pPr>
            <w:r>
              <w:t>Порядок рассмотрения заявок на участие в запросе котировок</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tabs>
                <w:tab w:val="left" w:pos="106"/>
                <w:tab w:val="left" w:pos="540"/>
                <w:tab w:val="left" w:pos="900"/>
                <w:tab w:val="left" w:pos="1701"/>
              </w:tabs>
              <w:jc w:val="both"/>
              <w:rPr>
                <w:lang w:eastAsia="zh-CN"/>
              </w:rPr>
            </w:pPr>
            <w:r>
              <w:rPr>
                <w:lang w:eastAsia="zh-CN"/>
              </w:rPr>
              <w:t>Комиссия рассматривает заявки на соответствие их требованиям, установленным в извещении о проведении запроса котировок.</w:t>
            </w:r>
          </w:p>
          <w:p w:rsidR="00FB746A" w:rsidRDefault="00CA2AB7">
            <w:pPr>
              <w:tabs>
                <w:tab w:val="left" w:pos="106"/>
                <w:tab w:val="left" w:pos="540"/>
                <w:tab w:val="left" w:pos="900"/>
                <w:tab w:val="left" w:pos="1701"/>
              </w:tabs>
              <w:jc w:val="both"/>
              <w:rPr>
                <w:lang w:eastAsia="zh-CN"/>
              </w:rPr>
            </w:pPr>
            <w:proofErr w:type="gramStart"/>
            <w:r>
              <w:rPr>
                <w:lang w:eastAsia="zh-CN"/>
              </w:rPr>
              <w:t xml:space="preserve">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w:t>
            </w:r>
            <w:r>
              <w:rPr>
                <w:lang w:eastAsia="zh-CN"/>
              </w:rPr>
              <w:lastRenderedPageBreak/>
              <w:t>проведении запроса котировок, и в которой указана наиболее низкая цена товара, работы или услуги.</w:t>
            </w:r>
            <w:proofErr w:type="gramEnd"/>
            <w:r>
              <w:rPr>
                <w:lang w:eastAsia="zh-CN"/>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Pr>
                <w:lang w:eastAsia="zh-CN"/>
              </w:rPr>
              <w:t>участие</w:t>
            </w:r>
            <w:proofErr w:type="gramEnd"/>
            <w:r>
              <w:rPr>
                <w:lang w:eastAsia="zh-CN"/>
              </w:rPr>
              <w:t xml:space="preserve"> в запросе котировок которого поступила ранее других заявок на участие в запросе котировок, в которых предложена такая же цена. </w:t>
            </w:r>
          </w:p>
          <w:p w:rsidR="00FB746A" w:rsidRDefault="00FB746A">
            <w:pPr>
              <w:tabs>
                <w:tab w:val="left" w:pos="106"/>
                <w:tab w:val="left" w:pos="540"/>
                <w:tab w:val="left" w:pos="900"/>
                <w:tab w:val="left" w:pos="1701"/>
              </w:tabs>
              <w:jc w:val="both"/>
              <w:rPr>
                <w:lang w:eastAsia="zh-CN"/>
              </w:rPr>
            </w:pPr>
          </w:p>
          <w:p w:rsidR="00FB746A" w:rsidRDefault="00CA2AB7">
            <w:pPr>
              <w:tabs>
                <w:tab w:val="left" w:pos="106"/>
                <w:tab w:val="left" w:pos="540"/>
                <w:tab w:val="left" w:pos="900"/>
                <w:tab w:val="left" w:pos="1701"/>
              </w:tabs>
              <w:jc w:val="both"/>
              <w:rPr>
                <w:lang w:eastAsia="zh-CN"/>
              </w:rPr>
            </w:pPr>
            <w:r>
              <w:rPr>
                <w:lang w:eastAsia="zh-CN"/>
              </w:rPr>
              <w:t>Заявка участника запроса котировок отклоняется комиссией по осуществлению закупок в случае:</w:t>
            </w:r>
          </w:p>
          <w:p w:rsidR="00FB746A" w:rsidRDefault="00CA2AB7">
            <w:pPr>
              <w:tabs>
                <w:tab w:val="left" w:pos="106"/>
                <w:tab w:val="left" w:pos="540"/>
                <w:tab w:val="left" w:pos="900"/>
                <w:tab w:val="left" w:pos="1701"/>
              </w:tabs>
              <w:jc w:val="both"/>
              <w:rPr>
                <w:lang w:eastAsia="zh-CN"/>
              </w:rPr>
            </w:pPr>
            <w:r>
              <w:rPr>
                <w:lang w:eastAsia="zh-CN"/>
              </w:rPr>
              <w:t>1) выявлено несоответствие участника хотя бы одному из требований, перечисленных в п. 11 Документации;</w:t>
            </w:r>
          </w:p>
          <w:p w:rsidR="00FB746A" w:rsidRDefault="00CA2AB7">
            <w:pPr>
              <w:tabs>
                <w:tab w:val="left" w:pos="106"/>
                <w:tab w:val="left" w:pos="540"/>
                <w:tab w:val="left" w:pos="900"/>
                <w:tab w:val="left" w:pos="1701"/>
              </w:tabs>
              <w:jc w:val="both"/>
              <w:rPr>
                <w:lang w:eastAsia="zh-CN"/>
              </w:rPr>
            </w:pPr>
            <w:r>
              <w:rPr>
                <w:lang w:eastAsia="zh-CN"/>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FB746A" w:rsidRDefault="00CA2AB7">
            <w:pPr>
              <w:tabs>
                <w:tab w:val="left" w:pos="106"/>
                <w:tab w:val="left" w:pos="540"/>
                <w:tab w:val="left" w:pos="900"/>
                <w:tab w:val="left" w:pos="1701"/>
              </w:tabs>
              <w:jc w:val="both"/>
              <w:rPr>
                <w:lang w:eastAsia="zh-CN"/>
              </w:rPr>
            </w:pPr>
            <w:r>
              <w:rPr>
                <w:lang w:eastAsia="zh-CN"/>
              </w:rPr>
              <w:t>3) участник закупки не представил документы, необходимые для участия в процедуре закупки;</w:t>
            </w:r>
          </w:p>
          <w:p w:rsidR="00FB746A" w:rsidRDefault="00CA2AB7">
            <w:pPr>
              <w:tabs>
                <w:tab w:val="left" w:pos="106"/>
                <w:tab w:val="left" w:pos="540"/>
                <w:tab w:val="left" w:pos="900"/>
                <w:tab w:val="left" w:pos="1701"/>
              </w:tabs>
              <w:jc w:val="both"/>
              <w:rPr>
                <w:lang w:eastAsia="zh-CN"/>
              </w:rPr>
            </w:pPr>
            <w:r>
              <w:rPr>
                <w:lang w:eastAsia="zh-CN"/>
              </w:rPr>
              <w:t>4) в представленных документах или в заявке указаны недостоверные сведения об участнике закупки и (или) о товарах, работах, услугах;</w:t>
            </w:r>
          </w:p>
          <w:p w:rsidR="00FB746A" w:rsidRDefault="00CA2AB7">
            <w:pPr>
              <w:tabs>
                <w:tab w:val="left" w:pos="106"/>
                <w:tab w:val="left" w:pos="540"/>
                <w:tab w:val="left" w:pos="900"/>
                <w:tab w:val="left" w:pos="1701"/>
              </w:tabs>
              <w:jc w:val="both"/>
              <w:rPr>
                <w:lang w:eastAsia="zh-CN"/>
              </w:rPr>
            </w:pPr>
            <w:r>
              <w:rPr>
                <w:lang w:eastAsia="zh-CN"/>
              </w:rPr>
              <w:t>5) участник закупки не предоставил обеспечение заявки на участие в закупке, если такое обеспечение предусмотрено документацией о закупке.</w:t>
            </w:r>
          </w:p>
          <w:p w:rsidR="00FB746A" w:rsidRDefault="00CA2AB7">
            <w:pPr>
              <w:jc w:val="both"/>
              <w:rPr>
                <w:bCs/>
              </w:rPr>
            </w:pPr>
            <w:r>
              <w:rPr>
                <w:lang w:eastAsia="zh-CN"/>
              </w:rPr>
              <w:t>Если выявлен хотя бы один из фактов, указанных в п. 21 Документации, комиссия по закупкам обязана отстранить участника от процедуры закупки на любом этапе ее проведения до момента заключения договора.</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ind w:left="0" w:firstLine="0"/>
              <w:jc w:val="center"/>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rPr>
                <w:bCs/>
              </w:rPr>
              <w:t xml:space="preserve">Условия признания участника победителем запроса котировок в электронной форме </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jc w:val="both"/>
            </w:pPr>
            <w:proofErr w:type="gramStart"/>
            <w: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roofErr w:type="gramEnd"/>
            <w: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t>котировок</w:t>
            </w:r>
            <w:proofErr w:type="gramEnd"/>
            <w: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FB746A" w:rsidRDefault="00CA2AB7">
            <w:pPr>
              <w:jc w:val="both"/>
            </w:pPr>
            <w:r>
              <w:t>По результатам запроса котировок в электронной форме договор заключается с победителем такого запроса.</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ind w:left="0" w:firstLine="0"/>
              <w:jc w:val="center"/>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pPr>
            <w:r>
              <w:rPr>
                <w:color w:val="000000"/>
              </w:rPr>
              <w:t xml:space="preserve">Последствия признания запроса котировок </w:t>
            </w:r>
            <w:proofErr w:type="gramStart"/>
            <w:r>
              <w:rPr>
                <w:color w:val="000000"/>
              </w:rPr>
              <w:t>несостоявшимся</w:t>
            </w:r>
            <w:proofErr w:type="gramEnd"/>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tabs>
                <w:tab w:val="left" w:pos="106"/>
                <w:tab w:val="left" w:pos="540"/>
                <w:tab w:val="left" w:pos="900"/>
                <w:tab w:val="left" w:pos="1701"/>
              </w:tabs>
              <w:jc w:val="both"/>
              <w:rPr>
                <w:lang w:eastAsia="zh-CN"/>
              </w:rPr>
            </w:pPr>
            <w:r>
              <w:rPr>
                <w:lang w:eastAsia="zh-CN"/>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ind w:left="0" w:firstLine="0"/>
              <w:jc w:val="center"/>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Порядок заключения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ind w:firstLine="454"/>
              <w:jc w:val="both"/>
            </w:pPr>
            <w:r>
              <w:t xml:space="preserve">Договор по результатам проведения конкурентной закупки в электронной форме Заказчик заключает не ранее чем через 10 дней и не позднее чем через 20 дней </w:t>
            </w:r>
            <w:proofErr w:type="gramStart"/>
            <w:r>
              <w:t>с даты размещения</w:t>
            </w:r>
            <w:proofErr w:type="gramEnd"/>
            <w:r>
              <w:t xml:space="preserve"> в ЕИС итогового протокола, составленного по ее результатам, с использованием программно-аппаратных средств электронной площадки. </w:t>
            </w:r>
          </w:p>
          <w:p w:rsidR="00FB746A" w:rsidRDefault="00CA2AB7">
            <w:pPr>
              <w:ind w:firstLine="454"/>
              <w:jc w:val="both"/>
            </w:pPr>
            <w:r>
              <w:t>В течение пяти дней со дня размещения в ЕИС итогового протокола закупки Заказчик размещает в ЕИС и на электронной площадке без своей подписи проект договора.</w:t>
            </w:r>
          </w:p>
          <w:p w:rsidR="00FB746A" w:rsidRDefault="00CA2AB7">
            <w:pPr>
              <w:ind w:firstLine="454"/>
              <w:jc w:val="both"/>
            </w:pPr>
            <w:r>
              <w:t>В проект договора включаются реквизиты победителя (единственного участника) и условия исполнения договора, предложенные победителем (единственным участником) в ходе проведения аукциона.</w:t>
            </w:r>
          </w:p>
          <w:p w:rsidR="00FB746A" w:rsidRDefault="00CA2AB7">
            <w:pPr>
              <w:ind w:firstLine="454"/>
              <w:jc w:val="both"/>
            </w:pPr>
            <w: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документации о закупке).</w:t>
            </w:r>
          </w:p>
          <w:p w:rsidR="00FB746A" w:rsidRDefault="00CA2AB7">
            <w:pPr>
              <w:ind w:firstLine="454"/>
              <w:jc w:val="both"/>
            </w:pPr>
            <w:proofErr w:type="gramStart"/>
            <w:r>
              <w:t xml:space="preserve">Заказчик не ранее чем через 10 дней со дня размещения в ЕИС протокола закупки, на основании которого заключается договор, и </w:t>
            </w:r>
            <w:r>
              <w:lastRenderedPageBreak/>
              <w:t>предоставления участником, с которым заключается договор, обеспечения исполнения договора, соответствующего требованиям, установленным документацией о проведении закупки (если требование о предоставлении обеспечения установлено в документации о закупке), подписывает договор усиленной электронной подписью и размещает в ЕИС.</w:t>
            </w:r>
            <w:proofErr w:type="gramEnd"/>
          </w:p>
          <w:p w:rsidR="00FB746A" w:rsidRDefault="00CA2AB7">
            <w:pPr>
              <w:ind w:firstLine="454"/>
              <w:jc w:val="both"/>
            </w:pPr>
            <w: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t>с даты</w:t>
            </w:r>
            <w:proofErr w:type="gramEnd"/>
            <w:r>
              <w:t xml:space="preserve"> указанного одобрения. Аналогичный срок действует </w:t>
            </w:r>
            <w:proofErr w:type="gramStart"/>
            <w:r>
              <w:t>с даты вынесения</w:t>
            </w:r>
            <w:proofErr w:type="gramEnd"/>
            <w:r>
              <w:t xml:space="preserve">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FB746A" w:rsidRDefault="00CA2AB7">
            <w:pPr>
              <w:ind w:firstLine="454"/>
              <w:jc w:val="both"/>
            </w:pPr>
            <w:r>
              <w:t xml:space="preserve">Если участник закупки, с которым заключается </w:t>
            </w:r>
            <w:proofErr w:type="gramStart"/>
            <w:r>
              <w:t>договор</w:t>
            </w:r>
            <w:proofErr w:type="gramEnd"/>
            <w:r>
              <w:t xml:space="preserve">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FB746A" w:rsidRDefault="00CA2AB7">
            <w:pPr>
              <w:ind w:firstLine="454"/>
              <w:jc w:val="both"/>
            </w:pPr>
            <w:r>
              <w:t>1) место, дату и время составления протокола;</w:t>
            </w:r>
          </w:p>
          <w:p w:rsidR="00FB746A" w:rsidRDefault="00CA2AB7">
            <w:pPr>
              <w:ind w:firstLine="454"/>
              <w:jc w:val="both"/>
            </w:pPr>
            <w:r>
              <w:t>2) наименование предмета закупки и номер закупки;</w:t>
            </w:r>
          </w:p>
          <w:p w:rsidR="00FB746A" w:rsidRDefault="00CA2AB7">
            <w:pPr>
              <w:ind w:firstLine="454"/>
              <w:jc w:val="both"/>
            </w:pPr>
            <w: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FB746A" w:rsidRDefault="00CA2AB7">
            <w:pPr>
              <w:ind w:firstLine="454"/>
              <w:jc w:val="both"/>
            </w:pPr>
            <w: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FB746A" w:rsidRDefault="00CA2AB7">
            <w:pPr>
              <w:ind w:firstLine="454"/>
              <w:jc w:val="both"/>
            </w:pPr>
            <w: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w:t>
            </w:r>
          </w:p>
          <w:p w:rsidR="00FB746A" w:rsidRDefault="00CA2AB7">
            <w:pPr>
              <w:ind w:firstLine="454"/>
              <w:jc w:val="both"/>
            </w:pPr>
            <w: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документации о закупке).</w:t>
            </w:r>
          </w:p>
          <w:p w:rsidR="00FB746A" w:rsidRDefault="00CA2AB7">
            <w:pPr>
              <w:ind w:firstLine="454"/>
              <w:jc w:val="both"/>
            </w:pPr>
            <w:bookmarkStart w:id="2" w:name="P467"/>
            <w:bookmarkEnd w:id="2"/>
            <w:r>
              <w:t>Участник закупки признается уклонившимся от заключения договора в случае, когда:</w:t>
            </w:r>
          </w:p>
          <w:p w:rsidR="00FB746A" w:rsidRDefault="00CA2AB7">
            <w:pPr>
              <w:ind w:firstLine="454"/>
              <w:jc w:val="both"/>
            </w:pPr>
            <w:r>
              <w:t>1) не представил подписанный договор (отказался от заключения договора) в срок, определенный документацией о закупке;</w:t>
            </w:r>
          </w:p>
          <w:p w:rsidR="00FB746A" w:rsidRDefault="00CA2AB7">
            <w:pPr>
              <w:ind w:firstLine="454"/>
              <w:jc w:val="both"/>
            </w:pPr>
            <w:r>
              <w:t>2) не предоставил обеспечение исполнения договора в срок, установленный документацией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FB746A" w:rsidRDefault="00CA2AB7">
            <w:pPr>
              <w:ind w:firstLine="454"/>
              <w:jc w:val="both"/>
            </w:pPr>
            <w: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FB746A" w:rsidRDefault="00CA2AB7">
            <w:pPr>
              <w:ind w:firstLine="454"/>
              <w:jc w:val="both"/>
            </w:pPr>
            <w:r>
              <w:t>Не позднее одного рабочего дня, следующего за днем, когда Участник закупки признается уклонившимся от заключения договора,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FB746A" w:rsidRDefault="00CA2AB7">
            <w:pPr>
              <w:ind w:firstLine="454"/>
              <w:jc w:val="both"/>
            </w:pPr>
            <w:r>
              <w:t>1) место, дата и время составления протокола;</w:t>
            </w:r>
          </w:p>
          <w:p w:rsidR="00FB746A" w:rsidRDefault="00CA2AB7">
            <w:pPr>
              <w:ind w:firstLine="454"/>
              <w:jc w:val="both"/>
            </w:pPr>
            <w:r>
              <w:t>2) наименование лица, которое уклонилось от заключения договора;</w:t>
            </w:r>
          </w:p>
          <w:p w:rsidR="00FB746A" w:rsidRDefault="00CA2AB7">
            <w:pPr>
              <w:ind w:firstLine="454"/>
              <w:jc w:val="both"/>
            </w:pPr>
            <w:r>
              <w:t>3) факты, на основании которых лицо признано уклонившимся от заключения договора.</w:t>
            </w:r>
          </w:p>
          <w:p w:rsidR="00FB746A" w:rsidRDefault="00CA2AB7">
            <w:pPr>
              <w:ind w:firstLine="454"/>
              <w:jc w:val="both"/>
            </w:pPr>
            <w: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w:t>
            </w:r>
            <w:r>
              <w:lastRenderedPageBreak/>
              <w:t>договор. Протокол размещается в ЕИС и на электронной площадке не позднее чем через три дня со дня подписания.</w:t>
            </w:r>
          </w:p>
          <w:p w:rsidR="00FB746A" w:rsidRDefault="00CA2AB7">
            <w:pPr>
              <w:ind w:firstLine="454"/>
              <w:jc w:val="both"/>
            </w:pPr>
            <w:r>
              <w:t xml:space="preserve">В случае, когда участник закупки признан победителем закупки, но отстранен от участия в ней в соответствии с п. 1.10.2 Положения, признан уклонившимся или отказался от заключения договора, договор заключается с Участником, </w:t>
            </w:r>
            <w:proofErr w:type="gramStart"/>
            <w:r>
              <w:t>предложение</w:t>
            </w:r>
            <w:proofErr w:type="gramEnd"/>
            <w:r>
              <w:t xml:space="preserve"> о цене которого является следующим после предложения победителя.</w:t>
            </w:r>
          </w:p>
        </w:tc>
      </w:tr>
    </w:tbl>
    <w:p w:rsidR="00FB746A" w:rsidRDefault="00FB746A">
      <w:bookmarkStart w:id="3" w:name="_Toc420511973"/>
      <w:bookmarkEnd w:id="3"/>
    </w:p>
    <w:p w:rsidR="00FB746A" w:rsidRDefault="00CA2AB7">
      <w:pPr>
        <w:rPr>
          <w:b/>
        </w:rPr>
      </w:pPr>
      <w:r>
        <w:rPr>
          <w:b/>
          <w:color w:val="181818"/>
        </w:rPr>
        <w:t>Приложения к</w:t>
      </w:r>
      <w:r w:rsidR="00C51683">
        <w:rPr>
          <w:b/>
          <w:color w:val="181818"/>
        </w:rPr>
        <w:t xml:space="preserve"> извещению</w:t>
      </w:r>
      <w:r>
        <w:rPr>
          <w:b/>
          <w:color w:val="181818"/>
        </w:rPr>
        <w:t>:</w:t>
      </w:r>
    </w:p>
    <w:p w:rsidR="00FB746A" w:rsidRDefault="00FB746A">
      <w:pPr>
        <w:spacing w:before="47"/>
        <w:rPr>
          <w:color w:val="181818"/>
        </w:rPr>
      </w:pPr>
    </w:p>
    <w:p w:rsidR="00FB746A" w:rsidRDefault="00CA2AB7">
      <w:pPr>
        <w:spacing w:before="47"/>
        <w:rPr>
          <w:color w:val="181818"/>
        </w:rPr>
      </w:pPr>
      <w:r>
        <w:rPr>
          <w:color w:val="181818"/>
        </w:rPr>
        <w:t>Приложение №1 – Техническое задание (Прикреплено отдельным файлом);</w:t>
      </w:r>
    </w:p>
    <w:p w:rsidR="00FB746A" w:rsidRDefault="00CA2AB7">
      <w:pPr>
        <w:spacing w:before="47"/>
        <w:rPr>
          <w:color w:val="181818"/>
        </w:rPr>
      </w:pPr>
      <w:r>
        <w:rPr>
          <w:color w:val="181818"/>
        </w:rPr>
        <w:t>Приложение №2 – Проект договора (Прикреплено отдельным файлом);</w:t>
      </w:r>
    </w:p>
    <w:p w:rsidR="00FB746A" w:rsidRDefault="00CA2AB7">
      <w:pPr>
        <w:spacing w:before="47"/>
        <w:rPr>
          <w:color w:val="181818"/>
        </w:rPr>
      </w:pPr>
      <w:r>
        <w:rPr>
          <w:color w:val="181818"/>
        </w:rPr>
        <w:t>Приложение №3 – Обоснование НМЦД (Прикреплено отдельным файлом);</w:t>
      </w:r>
    </w:p>
    <w:p w:rsidR="00FB746A" w:rsidRDefault="00CA2AB7">
      <w:pPr>
        <w:spacing w:before="47"/>
        <w:rPr>
          <w:color w:val="181818"/>
        </w:rPr>
      </w:pPr>
      <w:r>
        <w:rPr>
          <w:color w:val="181818"/>
        </w:rPr>
        <w:t>Приложение №4 – Заявка на участие в запросе котировок в электронной форме;</w:t>
      </w:r>
    </w:p>
    <w:p w:rsidR="00FB746A" w:rsidRDefault="00CA2AB7">
      <w:pPr>
        <w:spacing w:before="47"/>
        <w:rPr>
          <w:color w:val="181818"/>
        </w:rPr>
      </w:pPr>
      <w:r>
        <w:rPr>
          <w:color w:val="181818"/>
        </w:rPr>
        <w:t>Приложение №5 – Анкета;</w:t>
      </w:r>
    </w:p>
    <w:p w:rsidR="00FB746A" w:rsidRDefault="00FB746A">
      <w:pPr>
        <w:spacing w:before="47"/>
        <w:rPr>
          <w:color w:val="181818"/>
        </w:rPr>
      </w:pPr>
    </w:p>
    <w:p w:rsidR="00FB746A" w:rsidRDefault="00FB746A">
      <w:pPr>
        <w:spacing w:before="47"/>
        <w:rPr>
          <w:color w:val="181818"/>
        </w:rPr>
      </w:pPr>
    </w:p>
    <w:p w:rsidR="00FB746A" w:rsidRDefault="00CA2AB7">
      <w:pPr>
        <w:spacing w:before="47"/>
        <w:rPr>
          <w:color w:val="181818"/>
        </w:rPr>
      </w:pPr>
      <w:r>
        <w:rPr>
          <w:color w:val="181818"/>
        </w:rPr>
        <w:t xml:space="preserve"> </w:t>
      </w:r>
    </w:p>
    <w:p w:rsidR="00FB746A" w:rsidRDefault="00FB746A">
      <w:pPr>
        <w:jc w:val="center"/>
        <w:rPr>
          <w:b/>
          <w:bCs/>
          <w:i/>
          <w:iCs/>
        </w:rPr>
      </w:pPr>
    </w:p>
    <w:p w:rsidR="00FB746A" w:rsidRDefault="00FB746A">
      <w:pPr>
        <w:jc w:val="center"/>
        <w:rPr>
          <w:b/>
        </w:rPr>
      </w:pPr>
    </w:p>
    <w:p w:rsidR="00FB746A" w:rsidRDefault="00FB746A">
      <w:pPr>
        <w:jc w:val="center"/>
        <w:rPr>
          <w:b/>
        </w:rPr>
      </w:pPr>
    </w:p>
    <w:p w:rsidR="00FB746A" w:rsidRDefault="00CA2AB7">
      <w:pPr>
        <w:jc w:val="right"/>
        <w:rPr>
          <w:color w:val="181818"/>
        </w:rPr>
      </w:pPr>
      <w:r>
        <w:rPr>
          <w:color w:val="181818"/>
        </w:rPr>
        <w:t>Приложение №4</w:t>
      </w:r>
    </w:p>
    <w:p w:rsidR="00FB746A" w:rsidRDefault="00FB746A">
      <w:pPr>
        <w:jc w:val="center"/>
        <w:rPr>
          <w:b/>
        </w:rPr>
      </w:pPr>
    </w:p>
    <w:p w:rsidR="00FB746A" w:rsidRDefault="00CA2AB7">
      <w:pPr>
        <w:pStyle w:val="aff1"/>
        <w:tabs>
          <w:tab w:val="left" w:pos="0"/>
        </w:tabs>
        <w:rPr>
          <w:i/>
          <w:sz w:val="20"/>
        </w:rPr>
      </w:pPr>
      <w:r>
        <w:rPr>
          <w:i/>
          <w:sz w:val="20"/>
        </w:rPr>
        <w:t>На бланке организации</w:t>
      </w:r>
    </w:p>
    <w:p w:rsidR="00FB746A" w:rsidRDefault="00CA2AB7">
      <w:pPr>
        <w:shd w:val="clear" w:color="auto" w:fill="FFFFFF"/>
        <w:rPr>
          <w:i/>
        </w:rPr>
      </w:pPr>
      <w:r>
        <w:rPr>
          <w:i/>
        </w:rPr>
        <w:t>Дата, исх. Номер</w:t>
      </w:r>
    </w:p>
    <w:p w:rsidR="00FB746A" w:rsidRDefault="00FB746A">
      <w:pPr>
        <w:shd w:val="clear" w:color="auto" w:fill="FFFFFF"/>
        <w:rPr>
          <w:b/>
          <w:bCs/>
          <w:i/>
          <w:color w:val="000000"/>
        </w:rPr>
      </w:pPr>
    </w:p>
    <w:p w:rsidR="00FB746A" w:rsidRDefault="00FB746A">
      <w:pPr>
        <w:pStyle w:val="ConsPlusNormal0"/>
        <w:ind w:firstLine="540"/>
        <w:contextualSpacing/>
        <w:jc w:val="right"/>
        <w:rPr>
          <w:rFonts w:ascii="Times New Roman" w:hAnsi="Times New Roman" w:cs="Times New Roman"/>
          <w:b/>
        </w:rPr>
      </w:pPr>
    </w:p>
    <w:p w:rsidR="00FB746A" w:rsidRDefault="00CA2AB7">
      <w:pPr>
        <w:shd w:val="clear" w:color="auto" w:fill="FFFFFF"/>
        <w:contextualSpacing/>
        <w:jc w:val="center"/>
        <w:rPr>
          <w:b/>
          <w:color w:val="000000"/>
        </w:rPr>
      </w:pPr>
      <w:r>
        <w:rPr>
          <w:b/>
          <w:color w:val="000000"/>
        </w:rPr>
        <w:t>ЗАЯВКА НА УЧАСТИЕ В ЗАПРОСЕ КОТИРОВОК В ЭЛЕКТРОННОЙ ФОРМЕ</w:t>
      </w:r>
    </w:p>
    <w:p w:rsidR="00FB746A" w:rsidRDefault="00FB746A">
      <w:pPr>
        <w:shd w:val="clear" w:color="auto" w:fill="FFFFFF"/>
        <w:contextualSpacing/>
        <w:jc w:val="both"/>
        <w:rPr>
          <w:b/>
          <w:color w:val="000000"/>
          <w:highlight w:val="red"/>
        </w:rPr>
      </w:pPr>
    </w:p>
    <w:p w:rsidR="00FB746A" w:rsidRDefault="00CA2AB7">
      <w:pPr>
        <w:numPr>
          <w:ilvl w:val="0"/>
          <w:numId w:val="24"/>
        </w:numPr>
        <w:shd w:val="clear" w:color="auto" w:fill="FFFFFF"/>
        <w:tabs>
          <w:tab w:val="left" w:pos="284"/>
        </w:tabs>
        <w:ind w:left="0" w:hanging="11"/>
        <w:contextualSpacing/>
        <w:jc w:val="both"/>
        <w:rPr>
          <w:color w:val="000000"/>
        </w:rPr>
      </w:pPr>
      <w:r>
        <w:t>Изучив извещение о запросе котировок в электронной форме</w:t>
      </w:r>
      <w:r>
        <w:rPr>
          <w:color w:val="000000"/>
        </w:rPr>
        <w:t xml:space="preserve">№___________ «_________________________________________________», </w:t>
      </w:r>
      <w:r>
        <w:t xml:space="preserve">включая проект договора, который </w:t>
      </w:r>
    </w:p>
    <w:p w:rsidR="00FB746A" w:rsidRDefault="00CA2AB7">
      <w:pPr>
        <w:shd w:val="clear" w:color="auto" w:fill="FFFFFF"/>
        <w:contextualSpacing/>
        <w:jc w:val="both"/>
        <w:rPr>
          <w:i/>
          <w:color w:val="000000"/>
          <w:vertAlign w:val="superscript"/>
        </w:rPr>
      </w:pPr>
      <w:r>
        <w:rPr>
          <w:i/>
          <w:color w:val="000000"/>
          <w:vertAlign w:val="superscript"/>
        </w:rPr>
        <w:t>(наименование закупки)</w:t>
      </w:r>
    </w:p>
    <w:p w:rsidR="00FB746A" w:rsidRDefault="00CA2AB7">
      <w:pPr>
        <w:shd w:val="clear" w:color="auto" w:fill="FFFFFF"/>
        <w:contextualSpacing/>
        <w:jc w:val="both"/>
      </w:pPr>
      <w:r>
        <w:t xml:space="preserve">будет заключен с победителем запроса котировок, а также </w:t>
      </w:r>
      <w:proofErr w:type="gramStart"/>
      <w:r>
        <w:t>применимые</w:t>
      </w:r>
      <w:proofErr w:type="gramEnd"/>
      <w:r>
        <w:t xml:space="preserve"> к данному запросу котировок</w:t>
      </w:r>
      <w:r>
        <w:rPr>
          <w:color w:val="000000"/>
        </w:rPr>
        <w:t>,</w:t>
      </w:r>
    </w:p>
    <w:p w:rsidR="00FB746A" w:rsidRDefault="00CA2AB7">
      <w:pPr>
        <w:shd w:val="clear" w:color="auto" w:fill="FFFFFF"/>
        <w:contextualSpacing/>
        <w:jc w:val="both"/>
        <w:rPr>
          <w:i/>
          <w:color w:val="000000"/>
          <w:vertAlign w:val="superscript"/>
        </w:rPr>
      </w:pPr>
      <w:r>
        <w:t xml:space="preserve">____________________________________________________________________________________, </w:t>
      </w:r>
    </w:p>
    <w:p w:rsidR="00FB746A" w:rsidRDefault="00CA2AB7">
      <w:pPr>
        <w:contextualSpacing/>
        <w:jc w:val="both"/>
        <w:rPr>
          <w:i/>
          <w:vertAlign w:val="superscript"/>
        </w:rPr>
      </w:pPr>
      <w:r>
        <w:rPr>
          <w:i/>
          <w:vertAlign w:val="superscript"/>
        </w:rPr>
        <w:t>(наименование участника закупки)</w:t>
      </w:r>
    </w:p>
    <w:p w:rsidR="00FB746A" w:rsidRDefault="00CA2AB7">
      <w:pPr>
        <w:contextualSpacing/>
        <w:jc w:val="both"/>
      </w:pPr>
      <w:r>
        <w:rPr>
          <w:color w:val="000000"/>
        </w:rPr>
        <w:t>зарегистрированное (</w:t>
      </w:r>
      <w:proofErr w:type="spellStart"/>
      <w:r>
        <w:rPr>
          <w:color w:val="000000"/>
        </w:rPr>
        <w:t>ный</w:t>
      </w:r>
      <w:proofErr w:type="spellEnd"/>
      <w:r>
        <w:rPr>
          <w:color w:val="000000"/>
        </w:rPr>
        <w:t xml:space="preserve">, </w:t>
      </w:r>
      <w:proofErr w:type="spellStart"/>
      <w:r>
        <w:rPr>
          <w:color w:val="000000"/>
        </w:rPr>
        <w:t>ная</w:t>
      </w:r>
      <w:proofErr w:type="spellEnd"/>
      <w:r>
        <w:rPr>
          <w:color w:val="000000"/>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proofErr w:type="gramStart"/>
      <w:r>
        <w:rPr>
          <w:color w:val="000000"/>
        </w:rPr>
        <w:t>,</w:t>
      </w:r>
      <w:r>
        <w:t>в</w:t>
      </w:r>
      <w:proofErr w:type="gramEnd"/>
      <w:r>
        <w:t xml:space="preserve"> лице__________________________________________________________________________________, </w:t>
      </w:r>
    </w:p>
    <w:p w:rsidR="00FB746A" w:rsidRDefault="00CA2AB7">
      <w:pPr>
        <w:contextualSpacing/>
        <w:jc w:val="both"/>
        <w:rPr>
          <w:i/>
          <w:vertAlign w:val="superscript"/>
        </w:rPr>
      </w:pPr>
      <w:r>
        <w:rPr>
          <w:i/>
          <w:vertAlign w:val="superscript"/>
        </w:rPr>
        <w:t xml:space="preserve">   (наименование должности руководителя и его Ф.И.О. Ф.И.О. указываются полностью)</w:t>
      </w:r>
    </w:p>
    <w:p w:rsidR="00FB746A" w:rsidRDefault="00CA2AB7">
      <w:pPr>
        <w:contextualSpacing/>
        <w:jc w:val="both"/>
      </w:pPr>
      <w:proofErr w:type="gramStart"/>
      <w:r>
        <w:t>действующего</w:t>
      </w:r>
      <w:proofErr w:type="gramEnd"/>
      <w:r>
        <w:t xml:space="preserve"> на основании _____________________________________________________________,</w:t>
      </w:r>
    </w:p>
    <w:p w:rsidR="00FB746A" w:rsidRDefault="00CA2AB7">
      <w:pPr>
        <w:contextualSpacing/>
        <w:jc w:val="both"/>
        <w:rPr>
          <w:i/>
          <w:vertAlign w:val="superscript"/>
        </w:rPr>
      </w:pPr>
      <w:r>
        <w:rPr>
          <w:i/>
          <w:vertAlign w:val="superscript"/>
        </w:rPr>
        <w:t xml:space="preserve"> (устав, доверенность, свидетельство с указанием его реквизитов и т.п.)</w:t>
      </w:r>
    </w:p>
    <w:p w:rsidR="00FB746A" w:rsidRDefault="00CA2AB7">
      <w:pPr>
        <w:contextualSpacing/>
        <w:jc w:val="both"/>
      </w:pPr>
      <w:r>
        <w:t>сообщает о согласии исполнить условия данного договора и направляет настоящую заявку на участие в запросе котировок в электронной форме.</w:t>
      </w:r>
    </w:p>
    <w:p w:rsidR="00FB746A" w:rsidRDefault="00CA2AB7">
      <w:pPr>
        <w:numPr>
          <w:ilvl w:val="0"/>
          <w:numId w:val="24"/>
        </w:numPr>
        <w:shd w:val="clear" w:color="auto" w:fill="FFFFFF"/>
        <w:tabs>
          <w:tab w:val="left" w:pos="284"/>
        </w:tabs>
        <w:ind w:left="-11" w:hanging="11"/>
        <w:contextualSpacing/>
        <w:jc w:val="both"/>
        <w:rPr>
          <w:color w:val="000000"/>
          <w:vertAlign w:val="superscript"/>
        </w:rPr>
      </w:pPr>
      <w:r>
        <w:t xml:space="preserve">Настоящей заявкой подтверждаем, что ________________________________________________                      </w:t>
      </w:r>
    </w:p>
    <w:p w:rsidR="00FB746A" w:rsidRDefault="00CA2AB7">
      <w:pPr>
        <w:shd w:val="clear" w:color="auto" w:fill="FFFFFF"/>
        <w:tabs>
          <w:tab w:val="left" w:pos="284"/>
        </w:tabs>
        <w:ind w:left="-11"/>
        <w:contextualSpacing/>
        <w:jc w:val="both"/>
        <w:rPr>
          <w:color w:val="000000"/>
          <w:vertAlign w:val="superscript"/>
        </w:rPr>
      </w:pPr>
      <w:r>
        <w:rPr>
          <w:i/>
          <w:vertAlign w:val="superscript"/>
        </w:rPr>
        <w:t xml:space="preserve">(наименование участника закупки) </w:t>
      </w:r>
    </w:p>
    <w:p w:rsidR="00FB746A" w:rsidRDefault="00CA2AB7">
      <w:pPr>
        <w:shd w:val="clear" w:color="auto" w:fill="FFFFFF"/>
        <w:tabs>
          <w:tab w:val="left" w:pos="284"/>
        </w:tabs>
        <w:ind w:left="-11"/>
        <w:contextualSpacing/>
        <w:jc w:val="both"/>
      </w:pPr>
      <w:r>
        <w:t>соответствует следующим требованиям:</w:t>
      </w:r>
    </w:p>
    <w:p w:rsidR="00F34F37" w:rsidRPr="005125D1" w:rsidRDefault="00F34F37" w:rsidP="00F34F37">
      <w:pPr>
        <w:jc w:val="both"/>
      </w:pPr>
      <w:r w:rsidRPr="005125D1">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F34F37" w:rsidRPr="005125D1" w:rsidRDefault="00F34F37" w:rsidP="00F34F37">
      <w:pPr>
        <w:jc w:val="both"/>
      </w:pPr>
      <w:r w:rsidRPr="005125D1">
        <w:t>2) участник закупки должен отвечать требованиям извещения;</w:t>
      </w:r>
    </w:p>
    <w:p w:rsidR="00F34F37" w:rsidRPr="005125D1" w:rsidRDefault="00F34F37" w:rsidP="00F34F37">
      <w:pPr>
        <w:jc w:val="both"/>
      </w:pPr>
      <w:r w:rsidRPr="005125D1">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на него не открыто конкурсное производство;</w:t>
      </w:r>
    </w:p>
    <w:p w:rsidR="00F34F37" w:rsidRPr="005125D1" w:rsidRDefault="00F34F37" w:rsidP="00F34F37">
      <w:pPr>
        <w:jc w:val="both"/>
      </w:pPr>
      <w:r w:rsidRPr="005125D1">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F34F37" w:rsidRPr="005125D1" w:rsidRDefault="00F34F37" w:rsidP="00F34F37">
      <w:pPr>
        <w:jc w:val="both"/>
      </w:pPr>
      <w:r w:rsidRPr="005125D1">
        <w:t xml:space="preserve">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5125D1">
        <w:t>заявителя</w:t>
      </w:r>
      <w:proofErr w:type="gramEnd"/>
      <w:r w:rsidRPr="005125D1">
        <w:t xml:space="preserve"> по уплате этих сумм исполненной или которые признаны безнадежными к взысканию в соответствии с законодательством </w:t>
      </w:r>
      <w:proofErr w:type="gramStart"/>
      <w:r w:rsidRPr="005125D1">
        <w:t>Российской Федерации о налогах и сборах);</w:t>
      </w:r>
      <w:proofErr w:type="gramEnd"/>
    </w:p>
    <w:p w:rsidR="00F34F37" w:rsidRPr="005125D1" w:rsidRDefault="00F34F37" w:rsidP="00F34F37">
      <w:pPr>
        <w:jc w:val="both"/>
      </w:pPr>
      <w:proofErr w:type="gramStart"/>
      <w:r w:rsidRPr="005125D1">
        <w:lastRenderedPageBreak/>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125D1">
        <w:t xml:space="preserve"> </w:t>
      </w:r>
      <w:proofErr w:type="gramStart"/>
      <w:r w:rsidRPr="005125D1">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34F37" w:rsidRPr="005125D1" w:rsidRDefault="00F34F37" w:rsidP="00F34F37">
      <w:pPr>
        <w:jc w:val="both"/>
      </w:pPr>
      <w:r w:rsidRPr="005125D1">
        <w:t>7)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F34F37" w:rsidRPr="005125D1" w:rsidRDefault="00F34F37" w:rsidP="00F34F37">
      <w:pPr>
        <w:jc w:val="both"/>
      </w:pPr>
      <w:r w:rsidRPr="005125D1">
        <w:t>8)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34F37" w:rsidRPr="005125D1" w:rsidRDefault="00F34F37" w:rsidP="00F34F37">
      <w:pPr>
        <w:jc w:val="both"/>
      </w:pPr>
      <w:proofErr w:type="gramStart"/>
      <w:r w:rsidRPr="005125D1">
        <w:t>9)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состоит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5125D1">
        <w:t xml:space="preserve"> </w:t>
      </w:r>
      <w:proofErr w:type="gramStart"/>
      <w:r w:rsidRPr="005125D1">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25D1">
        <w:t>неполнородными</w:t>
      </w:r>
      <w:proofErr w:type="spellEnd"/>
      <w:r w:rsidRPr="005125D1">
        <w:t xml:space="preserve"> (имеющими общих отца или мать) братьями и сестрами), усыновителями или усыновленными указанных физических лиц.</w:t>
      </w:r>
      <w:proofErr w:type="gramEnd"/>
      <w:r w:rsidRPr="005125D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4F37" w:rsidRPr="005125D1" w:rsidRDefault="00F34F37" w:rsidP="00F34F37">
      <w:pPr>
        <w:jc w:val="both"/>
      </w:pPr>
      <w:r w:rsidRPr="005125D1">
        <w:t xml:space="preserve">10) </w:t>
      </w:r>
      <w:proofErr w:type="spellStart"/>
      <w:r w:rsidRPr="005125D1">
        <w:t>непривлечение</w:t>
      </w:r>
      <w:proofErr w:type="spellEnd"/>
      <w:r w:rsidRPr="005125D1">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34F37" w:rsidRPr="005125D1" w:rsidRDefault="00F34F37" w:rsidP="00F34F37">
      <w:pPr>
        <w:jc w:val="both"/>
      </w:pPr>
      <w:r w:rsidRPr="005125D1">
        <w:t>11) участник закупки не является офшорной компанией;</w:t>
      </w:r>
    </w:p>
    <w:p w:rsidR="00F34F37" w:rsidRPr="005125D1" w:rsidRDefault="00F34F37" w:rsidP="00F34F37">
      <w:pPr>
        <w:jc w:val="both"/>
      </w:pPr>
      <w:r w:rsidRPr="005125D1">
        <w:t>12) отсутствие у участника закупки ограничений для участия в закупках, установленных законодательством Российской Федерации;</w:t>
      </w:r>
    </w:p>
    <w:p w:rsidR="00F34F37" w:rsidRPr="005125D1" w:rsidRDefault="00F34F37" w:rsidP="00F34F37">
      <w:pPr>
        <w:jc w:val="both"/>
      </w:pPr>
      <w:r w:rsidRPr="005125D1">
        <w:t>13) Участник закупки не является иностранным агентом.</w:t>
      </w:r>
    </w:p>
    <w:p w:rsidR="00F34F37" w:rsidRPr="005125D1" w:rsidRDefault="00F34F37" w:rsidP="00F34F37">
      <w:pPr>
        <w:widowControl w:val="0"/>
        <w:jc w:val="both"/>
      </w:pPr>
      <w:proofErr w:type="gramStart"/>
      <w:r w:rsidRPr="005125D1">
        <w:t>14) участник закупки не является лицом, указанным в перечне юридических лиц, указанным в перечне юридических лиц, в отношении которых применяются специальные экономические меры, утвержденном постановлением Правительства РФ № 851 от 11 мая 2022 г. «О мерах по реализации Указа Президента Российской Федерации от 03 мая 2022 г № 252», а также не является организацией, находящейся под контролем лиц, обозначенных в перечне.</w:t>
      </w:r>
      <w:proofErr w:type="gramEnd"/>
    </w:p>
    <w:p w:rsidR="00F34F37" w:rsidRDefault="00F34F37" w:rsidP="00F34F37">
      <w:pPr>
        <w:shd w:val="clear" w:color="auto" w:fill="FFFFFF"/>
        <w:tabs>
          <w:tab w:val="left" w:pos="284"/>
        </w:tabs>
        <w:jc w:val="both"/>
      </w:pPr>
      <w:proofErr w:type="gramStart"/>
      <w:r w:rsidRPr="005125D1">
        <w:t>15) Учитывая, что Заказчик является гарантирующей организацией осуществляющей водоснабжение и водоотведение г. Кирово-Чепецк, выполняет обязательства социального значения и мероприятия по доведению значений технологических показателей очистки до соответствующих нормативных требований, предъявляемых к качеству очищенной воды, к рассмотрению допускаются заявки участников (поставщиков) которые предлагают к поставке продукцию (товар) прошедшую лабораторные и опытно-промышленные испытания на сооружениях Заказчика и допущенные заказчиком к применению по</w:t>
      </w:r>
      <w:proofErr w:type="gramEnd"/>
      <w:r w:rsidRPr="005125D1">
        <w:t xml:space="preserve"> результатам таких испытаний</w:t>
      </w:r>
    </w:p>
    <w:p w:rsidR="00FB746A" w:rsidRDefault="00FB746A">
      <w:pPr>
        <w:shd w:val="clear" w:color="auto" w:fill="FFFFFF"/>
        <w:tabs>
          <w:tab w:val="left" w:pos="284"/>
        </w:tabs>
        <w:jc w:val="both"/>
      </w:pPr>
    </w:p>
    <w:p w:rsidR="00072EC9" w:rsidRDefault="00CA2AB7">
      <w:pPr>
        <w:shd w:val="clear" w:color="auto" w:fill="FFFFFF"/>
        <w:tabs>
          <w:tab w:val="left" w:pos="284"/>
        </w:tabs>
        <w:jc w:val="both"/>
        <w:rPr>
          <w:color w:val="000000"/>
        </w:rPr>
      </w:pPr>
      <w:r>
        <w:rPr>
          <w:color w:val="000000"/>
        </w:rPr>
        <w:t xml:space="preserve">Мы обязуемся </w:t>
      </w:r>
      <w:r w:rsidR="00072EC9" w:rsidRPr="00072EC9">
        <w:rPr>
          <w:color w:val="000000"/>
        </w:rPr>
        <w:t>исполнить условия договора, указанные в извещении о проведении запроса котировок в электронной форме</w:t>
      </w:r>
      <w:r>
        <w:rPr>
          <w:color w:val="000000"/>
        </w:rPr>
        <w:t xml:space="preserve">. </w:t>
      </w:r>
    </w:p>
    <w:p w:rsidR="00FB746A" w:rsidRDefault="00CA2AB7">
      <w:pPr>
        <w:shd w:val="clear" w:color="auto" w:fill="FFFFFF"/>
        <w:tabs>
          <w:tab w:val="left" w:pos="284"/>
        </w:tabs>
        <w:jc w:val="both"/>
        <w:rPr>
          <w:color w:val="000000"/>
        </w:rPr>
      </w:pPr>
      <w:r>
        <w:rPr>
          <w:color w:val="000000"/>
        </w:rPr>
        <w:t xml:space="preserve">                                                                                                                                                                            </w:t>
      </w:r>
    </w:p>
    <w:p w:rsidR="00072EC9" w:rsidRDefault="00072EC9" w:rsidP="00072EC9">
      <w:pPr>
        <w:widowControl w:val="0"/>
        <w:ind w:firstLine="708"/>
        <w:rPr>
          <w:rFonts w:ascii="PT Astra Serif" w:hAnsi="PT Astra Serif" w:cs="Times New Roman CYR"/>
          <w:szCs w:val="24"/>
        </w:rPr>
      </w:pPr>
      <w:r>
        <w:rPr>
          <w:rFonts w:ascii="PT Astra Serif" w:hAnsi="PT Astra Serif" w:cs="Times New Roman CYR"/>
          <w:szCs w:val="24"/>
        </w:rPr>
        <w:t>Предлагаемая цена договора составляет</w:t>
      </w:r>
      <w:proofErr w:type="gramStart"/>
      <w:r>
        <w:rPr>
          <w:rFonts w:ascii="PT Astra Serif" w:hAnsi="PT Astra Serif" w:cs="Times New Roman CYR"/>
          <w:szCs w:val="24"/>
        </w:rPr>
        <w:t>: ______ (_____________)</w:t>
      </w:r>
      <w:proofErr w:type="gramEnd"/>
      <w:r>
        <w:rPr>
          <w:rFonts w:ascii="PT Astra Serif" w:hAnsi="PT Astra Serif" w:cs="Times New Roman CYR"/>
          <w:szCs w:val="24"/>
        </w:rPr>
        <w:t>рублей ___ копеек, в том числе НДС - ___% _____ рублей /НДС не облагается, и включает стоимость товаров (работ, услуг) и иные расходы, связанные с исполнением обязательств по договору, а также оплатой налогов, сборов и других обязательных платежей в соответствии с законодательством Российской Федерации, подлежащих уплате в рамках исполнения договора.</w:t>
      </w:r>
    </w:p>
    <w:p w:rsidR="00072EC9" w:rsidRDefault="00072EC9" w:rsidP="00072EC9">
      <w:pPr>
        <w:widowControl w:val="0"/>
        <w:ind w:firstLine="720"/>
        <w:rPr>
          <w:rFonts w:ascii="PT Astra Serif" w:hAnsi="PT Astra Serif" w:cs="Times New Roman CYR"/>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409"/>
        <w:gridCol w:w="851"/>
        <w:gridCol w:w="1843"/>
        <w:gridCol w:w="1842"/>
        <w:gridCol w:w="1701"/>
      </w:tblGrid>
      <w:tr w:rsidR="00072EC9" w:rsidTr="00E233B5">
        <w:tc>
          <w:tcPr>
            <w:tcW w:w="560" w:type="dxa"/>
            <w:vAlign w:val="center"/>
          </w:tcPr>
          <w:p w:rsidR="00072EC9" w:rsidRDefault="00072EC9" w:rsidP="00E233B5">
            <w:pPr>
              <w:widowControl w:val="0"/>
              <w:jc w:val="center"/>
              <w:rPr>
                <w:rFonts w:ascii="PT Astra Serif" w:hAnsi="PT Astra Serif" w:cs="Times New Roman CYR"/>
                <w:szCs w:val="24"/>
              </w:rPr>
            </w:pPr>
            <w:r>
              <w:rPr>
                <w:rFonts w:ascii="PT Astra Serif" w:hAnsi="PT Astra Serif" w:cs="Times New Roman CYR"/>
                <w:szCs w:val="24"/>
              </w:rPr>
              <w:t>№</w:t>
            </w:r>
            <w:r>
              <w:rPr>
                <w:rFonts w:ascii="PT Astra Serif" w:hAnsi="PT Astra Serif" w:cs="Times New Roman CYR"/>
                <w:szCs w:val="24"/>
              </w:rPr>
              <w:br/>
            </w:r>
            <w:proofErr w:type="gramStart"/>
            <w:r>
              <w:rPr>
                <w:rFonts w:ascii="PT Astra Serif" w:hAnsi="PT Astra Serif" w:cs="Times New Roman CYR"/>
                <w:szCs w:val="24"/>
              </w:rPr>
              <w:t>п</w:t>
            </w:r>
            <w:proofErr w:type="gramEnd"/>
            <w:r>
              <w:rPr>
                <w:rFonts w:ascii="PT Astra Serif" w:hAnsi="PT Astra Serif" w:cs="Times New Roman CYR"/>
                <w:szCs w:val="24"/>
              </w:rPr>
              <w:t>/п</w:t>
            </w:r>
          </w:p>
        </w:tc>
        <w:tc>
          <w:tcPr>
            <w:tcW w:w="3409" w:type="dxa"/>
            <w:vAlign w:val="center"/>
          </w:tcPr>
          <w:p w:rsidR="00072EC9" w:rsidRDefault="00072EC9" w:rsidP="00E233B5">
            <w:pPr>
              <w:widowControl w:val="0"/>
              <w:jc w:val="center"/>
              <w:rPr>
                <w:rFonts w:ascii="PT Astra Serif" w:hAnsi="PT Astra Serif" w:cs="Times New Roman CYR"/>
                <w:szCs w:val="24"/>
              </w:rPr>
            </w:pPr>
            <w:r w:rsidRPr="00072EC9">
              <w:rPr>
                <w:rFonts w:ascii="PT Astra Serif" w:hAnsi="PT Astra Serif" w:cs="Times New Roman CYR"/>
                <w:szCs w:val="24"/>
              </w:rPr>
              <w:t>Наименование услуги</w:t>
            </w:r>
          </w:p>
        </w:tc>
        <w:tc>
          <w:tcPr>
            <w:tcW w:w="851" w:type="dxa"/>
            <w:vAlign w:val="center"/>
          </w:tcPr>
          <w:p w:rsidR="00072EC9" w:rsidRDefault="00072EC9" w:rsidP="00E233B5">
            <w:pPr>
              <w:widowControl w:val="0"/>
              <w:rPr>
                <w:rFonts w:ascii="PT Astra Serif" w:hAnsi="PT Astra Serif" w:cs="Times New Roman CYR"/>
                <w:szCs w:val="24"/>
              </w:rPr>
            </w:pPr>
            <w:r>
              <w:rPr>
                <w:rFonts w:ascii="PT Astra Serif" w:hAnsi="PT Astra Serif"/>
                <w:szCs w:val="24"/>
                <w:lang w:eastAsia="en-US"/>
              </w:rPr>
              <w:t>ед. изм.</w:t>
            </w:r>
          </w:p>
        </w:tc>
        <w:tc>
          <w:tcPr>
            <w:tcW w:w="1843" w:type="dxa"/>
            <w:vAlign w:val="center"/>
          </w:tcPr>
          <w:p w:rsidR="00072EC9" w:rsidRDefault="00072EC9" w:rsidP="00E233B5">
            <w:pPr>
              <w:widowControl w:val="0"/>
              <w:rPr>
                <w:rFonts w:ascii="PT Astra Serif" w:hAnsi="PT Astra Serif" w:cs="Times New Roman CYR"/>
                <w:szCs w:val="24"/>
              </w:rPr>
            </w:pPr>
            <w:r>
              <w:rPr>
                <w:rFonts w:ascii="PT Astra Serif" w:hAnsi="PT Astra Serif"/>
                <w:szCs w:val="24"/>
                <w:lang w:eastAsia="en-US"/>
              </w:rPr>
              <w:t>Количество единиц измерения</w:t>
            </w:r>
          </w:p>
        </w:tc>
        <w:tc>
          <w:tcPr>
            <w:tcW w:w="1842" w:type="dxa"/>
            <w:vAlign w:val="center"/>
          </w:tcPr>
          <w:p w:rsidR="00072EC9" w:rsidRDefault="00072EC9" w:rsidP="00E233B5">
            <w:pPr>
              <w:widowControl w:val="0"/>
              <w:rPr>
                <w:rFonts w:ascii="PT Astra Serif" w:hAnsi="PT Astra Serif" w:cs="Times New Roman CYR"/>
                <w:szCs w:val="24"/>
              </w:rPr>
            </w:pPr>
            <w:r>
              <w:rPr>
                <w:rFonts w:ascii="PT Astra Serif" w:hAnsi="PT Astra Serif" w:cs="Times New Roman CYR"/>
                <w:szCs w:val="24"/>
              </w:rPr>
              <w:t xml:space="preserve">Стоимость за единицу товара </w:t>
            </w:r>
            <w:r w:rsidRPr="00DC16B2">
              <w:rPr>
                <w:rFonts w:ascii="PT Astra Serif" w:hAnsi="PT Astra Serif" w:cs="Times New Roman CYR"/>
                <w:szCs w:val="24"/>
              </w:rPr>
              <w:t>(работ, услуг)</w:t>
            </w:r>
            <w:r>
              <w:rPr>
                <w:rFonts w:ascii="PT Astra Serif" w:hAnsi="PT Astra Serif" w:cs="Times New Roman CYR"/>
                <w:szCs w:val="24"/>
              </w:rPr>
              <w:t>*, рублей</w:t>
            </w:r>
          </w:p>
        </w:tc>
        <w:tc>
          <w:tcPr>
            <w:tcW w:w="1701" w:type="dxa"/>
            <w:vAlign w:val="center"/>
          </w:tcPr>
          <w:p w:rsidR="00072EC9" w:rsidRDefault="00072EC9" w:rsidP="00E233B5">
            <w:pPr>
              <w:widowControl w:val="0"/>
              <w:rPr>
                <w:rFonts w:ascii="PT Astra Serif" w:hAnsi="PT Astra Serif" w:cs="Times New Roman CYR"/>
                <w:szCs w:val="24"/>
              </w:rPr>
            </w:pPr>
            <w:r>
              <w:rPr>
                <w:rFonts w:ascii="PT Astra Serif" w:hAnsi="PT Astra Serif" w:cs="Times New Roman CYR"/>
                <w:szCs w:val="24"/>
              </w:rPr>
              <w:t>Стоимость, рублей</w:t>
            </w:r>
          </w:p>
        </w:tc>
      </w:tr>
      <w:tr w:rsidR="00072EC9" w:rsidTr="00E233B5">
        <w:tc>
          <w:tcPr>
            <w:tcW w:w="560" w:type="dxa"/>
          </w:tcPr>
          <w:p w:rsidR="00072EC9" w:rsidRDefault="00072EC9" w:rsidP="00E233B5">
            <w:pPr>
              <w:widowControl w:val="0"/>
              <w:jc w:val="center"/>
              <w:rPr>
                <w:rFonts w:ascii="PT Astra Serif" w:hAnsi="PT Astra Serif" w:cs="Times New Roman CYR"/>
              </w:rPr>
            </w:pPr>
            <w:r>
              <w:rPr>
                <w:rFonts w:ascii="PT Astra Serif" w:hAnsi="PT Astra Serif" w:cs="Times New Roman CYR"/>
              </w:rPr>
              <w:t>1</w:t>
            </w:r>
          </w:p>
        </w:tc>
        <w:tc>
          <w:tcPr>
            <w:tcW w:w="3409" w:type="dxa"/>
          </w:tcPr>
          <w:p w:rsidR="00072EC9" w:rsidRDefault="00072EC9" w:rsidP="00E233B5">
            <w:pPr>
              <w:widowControl w:val="0"/>
              <w:jc w:val="center"/>
              <w:rPr>
                <w:rFonts w:ascii="PT Astra Serif" w:hAnsi="PT Astra Serif" w:cs="Times New Roman CYR"/>
              </w:rPr>
            </w:pPr>
            <w:r>
              <w:rPr>
                <w:rFonts w:ascii="PT Astra Serif" w:hAnsi="PT Astra Serif" w:cs="Times New Roman CYR"/>
              </w:rPr>
              <w:t>2</w:t>
            </w:r>
          </w:p>
        </w:tc>
        <w:tc>
          <w:tcPr>
            <w:tcW w:w="851" w:type="dxa"/>
          </w:tcPr>
          <w:p w:rsidR="00072EC9" w:rsidRDefault="00072EC9" w:rsidP="00E233B5">
            <w:pPr>
              <w:widowControl w:val="0"/>
              <w:jc w:val="center"/>
              <w:rPr>
                <w:rFonts w:ascii="PT Astra Serif" w:hAnsi="PT Astra Serif" w:cs="Times New Roman CYR"/>
              </w:rPr>
            </w:pPr>
            <w:r>
              <w:rPr>
                <w:rFonts w:ascii="PT Astra Serif" w:hAnsi="PT Astra Serif" w:cs="Times New Roman CYR"/>
              </w:rPr>
              <w:t>3</w:t>
            </w:r>
          </w:p>
        </w:tc>
        <w:tc>
          <w:tcPr>
            <w:tcW w:w="1843" w:type="dxa"/>
          </w:tcPr>
          <w:p w:rsidR="00072EC9" w:rsidRDefault="00072EC9" w:rsidP="00E233B5">
            <w:pPr>
              <w:widowControl w:val="0"/>
              <w:jc w:val="center"/>
              <w:rPr>
                <w:rFonts w:ascii="PT Astra Serif" w:hAnsi="PT Astra Serif" w:cs="Times New Roman CYR"/>
              </w:rPr>
            </w:pPr>
            <w:r>
              <w:rPr>
                <w:rFonts w:ascii="PT Astra Serif" w:hAnsi="PT Astra Serif" w:cs="Times New Roman CYR"/>
              </w:rPr>
              <w:t>4</w:t>
            </w:r>
          </w:p>
        </w:tc>
        <w:tc>
          <w:tcPr>
            <w:tcW w:w="1842" w:type="dxa"/>
          </w:tcPr>
          <w:p w:rsidR="00072EC9" w:rsidRDefault="00072EC9" w:rsidP="00E233B5">
            <w:pPr>
              <w:widowControl w:val="0"/>
              <w:jc w:val="center"/>
              <w:rPr>
                <w:rFonts w:ascii="PT Astra Serif" w:hAnsi="PT Astra Serif" w:cs="Times New Roman CYR"/>
              </w:rPr>
            </w:pPr>
            <w:r>
              <w:rPr>
                <w:rFonts w:ascii="PT Astra Serif" w:hAnsi="PT Astra Serif" w:cs="Times New Roman CYR"/>
              </w:rPr>
              <w:t>5</w:t>
            </w:r>
          </w:p>
        </w:tc>
        <w:tc>
          <w:tcPr>
            <w:tcW w:w="1701" w:type="dxa"/>
          </w:tcPr>
          <w:p w:rsidR="00072EC9" w:rsidRDefault="00072EC9" w:rsidP="00E233B5">
            <w:pPr>
              <w:widowControl w:val="0"/>
              <w:jc w:val="center"/>
              <w:rPr>
                <w:rFonts w:ascii="PT Astra Serif" w:hAnsi="PT Astra Serif" w:cs="Times New Roman CYR"/>
              </w:rPr>
            </w:pPr>
            <w:r>
              <w:rPr>
                <w:rFonts w:ascii="PT Astra Serif" w:hAnsi="PT Astra Serif" w:cs="Times New Roman CYR"/>
              </w:rPr>
              <w:t>6</w:t>
            </w:r>
          </w:p>
        </w:tc>
      </w:tr>
      <w:tr w:rsidR="00072EC9" w:rsidTr="00E233B5">
        <w:tc>
          <w:tcPr>
            <w:tcW w:w="560" w:type="dxa"/>
          </w:tcPr>
          <w:p w:rsidR="00072EC9" w:rsidRDefault="00072EC9" w:rsidP="00E233B5">
            <w:pPr>
              <w:widowControl w:val="0"/>
              <w:jc w:val="center"/>
              <w:rPr>
                <w:rFonts w:ascii="PT Astra Serif" w:hAnsi="PT Astra Serif" w:cs="Times New Roman CYR"/>
                <w:szCs w:val="24"/>
              </w:rPr>
            </w:pPr>
          </w:p>
        </w:tc>
        <w:tc>
          <w:tcPr>
            <w:tcW w:w="3409" w:type="dxa"/>
          </w:tcPr>
          <w:p w:rsidR="00072EC9" w:rsidRDefault="00072EC9" w:rsidP="00E233B5">
            <w:pPr>
              <w:widowControl w:val="0"/>
              <w:rPr>
                <w:rFonts w:ascii="PT Astra Serif" w:hAnsi="PT Astra Serif" w:cs="Times New Roman CYR"/>
                <w:szCs w:val="24"/>
              </w:rPr>
            </w:pPr>
          </w:p>
        </w:tc>
        <w:tc>
          <w:tcPr>
            <w:tcW w:w="851" w:type="dxa"/>
          </w:tcPr>
          <w:p w:rsidR="00072EC9" w:rsidRDefault="00072EC9" w:rsidP="00E233B5">
            <w:pPr>
              <w:widowControl w:val="0"/>
              <w:jc w:val="center"/>
              <w:rPr>
                <w:rFonts w:ascii="PT Astra Serif" w:hAnsi="PT Astra Serif" w:cs="Times New Roman CYR"/>
                <w:szCs w:val="24"/>
              </w:rPr>
            </w:pPr>
          </w:p>
        </w:tc>
        <w:tc>
          <w:tcPr>
            <w:tcW w:w="1843" w:type="dxa"/>
          </w:tcPr>
          <w:p w:rsidR="00072EC9" w:rsidRDefault="00072EC9" w:rsidP="00E233B5">
            <w:pPr>
              <w:widowControl w:val="0"/>
              <w:jc w:val="center"/>
              <w:rPr>
                <w:rFonts w:ascii="PT Astra Serif" w:hAnsi="PT Astra Serif" w:cs="Times New Roman CYR"/>
                <w:szCs w:val="24"/>
              </w:rPr>
            </w:pPr>
          </w:p>
        </w:tc>
        <w:tc>
          <w:tcPr>
            <w:tcW w:w="1842" w:type="dxa"/>
          </w:tcPr>
          <w:p w:rsidR="00072EC9" w:rsidRDefault="00072EC9" w:rsidP="00E233B5">
            <w:pPr>
              <w:widowControl w:val="0"/>
              <w:jc w:val="center"/>
              <w:rPr>
                <w:rFonts w:ascii="PT Astra Serif" w:hAnsi="PT Astra Serif" w:cs="Times New Roman CYR"/>
                <w:szCs w:val="24"/>
              </w:rPr>
            </w:pPr>
          </w:p>
        </w:tc>
        <w:tc>
          <w:tcPr>
            <w:tcW w:w="1701" w:type="dxa"/>
          </w:tcPr>
          <w:p w:rsidR="00072EC9" w:rsidRDefault="00072EC9" w:rsidP="00E233B5">
            <w:pPr>
              <w:widowControl w:val="0"/>
              <w:jc w:val="center"/>
              <w:rPr>
                <w:rFonts w:ascii="PT Astra Serif" w:hAnsi="PT Astra Serif" w:cs="Times New Roman CYR"/>
                <w:szCs w:val="24"/>
              </w:rPr>
            </w:pPr>
          </w:p>
        </w:tc>
      </w:tr>
    </w:tbl>
    <w:p w:rsidR="00072EC9" w:rsidRDefault="00072EC9" w:rsidP="00072EC9">
      <w:pPr>
        <w:widowControl w:val="0"/>
        <w:rPr>
          <w:rStyle w:val="affff4"/>
          <w:rFonts w:ascii="PT Astra Serif" w:hAnsi="PT Astra Serif"/>
          <w:i w:val="0"/>
          <w:iCs/>
          <w:szCs w:val="24"/>
        </w:rPr>
      </w:pPr>
      <w:r>
        <w:rPr>
          <w:rStyle w:val="affff4"/>
          <w:rFonts w:ascii="PT Astra Serif" w:hAnsi="PT Astra Serif"/>
          <w:iCs/>
          <w:szCs w:val="24"/>
        </w:rPr>
        <w:t>*Стоимость за единицу товара (услуги) не должна превышать начальной (максимальной) цены единицы каждого товара, содержащейся в Приложении №2 Обоснование начальной (максимальной) цены договора извещения о закупке.</w:t>
      </w:r>
    </w:p>
    <w:p w:rsidR="00FB746A" w:rsidRDefault="00FB746A">
      <w:pPr>
        <w:shd w:val="clear" w:color="auto" w:fill="FFFFFF"/>
        <w:tabs>
          <w:tab w:val="left" w:pos="284"/>
        </w:tabs>
        <w:ind w:left="-11"/>
        <w:contextualSpacing/>
        <w:rPr>
          <w:b/>
        </w:rPr>
      </w:pPr>
    </w:p>
    <w:p w:rsidR="00FB746A" w:rsidRDefault="00CA2AB7">
      <w:pPr>
        <w:pStyle w:val="affc"/>
        <w:numPr>
          <w:ilvl w:val="0"/>
          <w:numId w:val="24"/>
        </w:numPr>
        <w:tabs>
          <w:tab w:val="clear" w:pos="390"/>
          <w:tab w:val="left" w:pos="284"/>
          <w:tab w:val="left" w:pos="993"/>
          <w:tab w:val="left" w:pos="4253"/>
        </w:tabs>
        <w:spacing w:after="0" w:line="240" w:lineRule="auto"/>
        <w:ind w:left="0" w:right="140" w:firstLine="0"/>
        <w:jc w:val="both"/>
        <w:rPr>
          <w:rFonts w:ascii="Times New Roman" w:hAnsi="Times New Roman"/>
          <w:color w:val="000000"/>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мы будем признаны победителем запроса котировок в электронной форме, мы берем на себя обязательство подписать договор с </w:t>
      </w:r>
      <w:r>
        <w:rPr>
          <w:rFonts w:ascii="Times New Roman" w:hAnsi="Times New Roman"/>
          <w:color w:val="000000"/>
          <w:sz w:val="20"/>
          <w:szCs w:val="20"/>
          <w:shd w:val="clear" w:color="auto" w:fill="FBFBFB"/>
        </w:rPr>
        <w:t xml:space="preserve">ООО "ВВКС" Г. КИРОВО-ЧЕПЕЦКА в </w:t>
      </w:r>
      <w:r>
        <w:rPr>
          <w:rFonts w:ascii="Times New Roman" w:hAnsi="Times New Roman"/>
          <w:sz w:val="20"/>
          <w:szCs w:val="20"/>
        </w:rPr>
        <w:t xml:space="preserve">соответствии с требованиями извещения о запросе котировок в электронной форме и условиями наших предложений. </w:t>
      </w:r>
    </w:p>
    <w:p w:rsidR="00FB746A" w:rsidRDefault="00CA2AB7">
      <w:pPr>
        <w:pStyle w:val="affc"/>
        <w:numPr>
          <w:ilvl w:val="0"/>
          <w:numId w:val="24"/>
        </w:numPr>
        <w:tabs>
          <w:tab w:val="clear" w:pos="390"/>
          <w:tab w:val="left" w:pos="0"/>
          <w:tab w:val="left" w:pos="284"/>
          <w:tab w:val="left" w:pos="1080"/>
          <w:tab w:val="left" w:pos="4253"/>
        </w:tabs>
        <w:spacing w:after="0" w:line="240" w:lineRule="auto"/>
        <w:ind w:left="0" w:right="140" w:firstLine="0"/>
        <w:jc w:val="both"/>
        <w:rPr>
          <w:rFonts w:ascii="Times New Roman" w:hAnsi="Times New Roman"/>
          <w:sz w:val="20"/>
          <w:szCs w:val="20"/>
        </w:rPr>
      </w:pPr>
      <w:r>
        <w:rPr>
          <w:rFonts w:ascii="Times New Roman" w:hAnsi="Times New Roman"/>
          <w:sz w:val="20"/>
          <w:szCs w:val="20"/>
        </w:rPr>
        <w:lastRenderedPageBreak/>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rsidR="00FB746A" w:rsidRDefault="00CA2AB7">
      <w:pPr>
        <w:tabs>
          <w:tab w:val="left" w:pos="0"/>
          <w:tab w:val="left" w:pos="284"/>
          <w:tab w:val="left" w:pos="1080"/>
          <w:tab w:val="left" w:pos="4253"/>
        </w:tabs>
        <w:jc w:val="both"/>
      </w:pPr>
      <w:r>
        <w:rPr>
          <w:i/>
          <w:vertAlign w:val="superscript"/>
        </w:rPr>
        <w:t xml:space="preserve">(наименование участника закупки) </w:t>
      </w:r>
    </w:p>
    <w:p w:rsidR="00FB746A" w:rsidRDefault="00CA2AB7">
      <w:pPr>
        <w:tabs>
          <w:tab w:val="left" w:pos="0"/>
          <w:tab w:val="left" w:pos="284"/>
          <w:tab w:val="left" w:pos="1080"/>
          <w:tab w:val="left" w:pos="4253"/>
        </w:tabs>
        <w:ind w:right="140"/>
        <w:jc w:val="both"/>
      </w:pPr>
      <w:r>
        <w:t>договора, сведения о нашей организации будут включены в Реестр недобросовестных поставщиков.</w:t>
      </w:r>
    </w:p>
    <w:p w:rsidR="00FB746A" w:rsidRDefault="00FB746A">
      <w:pPr>
        <w:shd w:val="clear" w:color="auto" w:fill="FFFFFF"/>
        <w:tabs>
          <w:tab w:val="left" w:pos="284"/>
          <w:tab w:val="left" w:pos="390"/>
        </w:tabs>
        <w:contextualSpacing/>
        <w:jc w:val="both"/>
      </w:pPr>
    </w:p>
    <w:p w:rsidR="00FB746A" w:rsidRDefault="00FB746A">
      <w:pPr>
        <w:shd w:val="clear" w:color="auto" w:fill="FFFFFF"/>
        <w:tabs>
          <w:tab w:val="left" w:pos="284"/>
          <w:tab w:val="left" w:pos="390"/>
        </w:tabs>
        <w:contextualSpacing/>
        <w:jc w:val="both"/>
      </w:pPr>
    </w:p>
    <w:p w:rsidR="00FB746A" w:rsidRDefault="00CA2AB7">
      <w:pPr>
        <w:shd w:val="clear" w:color="auto" w:fill="FFFFFF"/>
        <w:tabs>
          <w:tab w:val="left" w:pos="284"/>
          <w:tab w:val="left" w:pos="390"/>
        </w:tabs>
        <w:contextualSpacing/>
        <w:jc w:val="both"/>
      </w:pPr>
      <w:r>
        <w:t>Подпись руководителя (уполномоченного лица):</w:t>
      </w:r>
    </w:p>
    <w:p w:rsidR="00FB746A" w:rsidRDefault="00FB746A">
      <w:pPr>
        <w:shd w:val="clear" w:color="auto" w:fill="FFFFFF"/>
        <w:tabs>
          <w:tab w:val="left" w:pos="284"/>
          <w:tab w:val="left" w:pos="390"/>
        </w:tabs>
        <w:contextualSpacing/>
        <w:jc w:val="both"/>
      </w:pPr>
    </w:p>
    <w:p w:rsidR="00FB746A" w:rsidRDefault="00CA2AB7">
      <w:pPr>
        <w:shd w:val="clear" w:color="auto" w:fill="FFFFFF"/>
        <w:tabs>
          <w:tab w:val="left" w:pos="7088"/>
        </w:tabs>
        <w:contextualSpacing/>
        <w:rPr>
          <w:color w:val="000000"/>
        </w:rPr>
      </w:pPr>
      <w:r>
        <w:rPr>
          <w:color w:val="000000"/>
        </w:rPr>
        <w:t xml:space="preserve">_________________________(_______________________)               «___»______________  20____ г. </w:t>
      </w:r>
    </w:p>
    <w:p w:rsidR="00FB746A" w:rsidRDefault="00CA2AB7">
      <w:pPr>
        <w:shd w:val="clear" w:color="auto" w:fill="FFFFFF"/>
        <w:tabs>
          <w:tab w:val="left" w:pos="7088"/>
        </w:tabs>
        <w:contextualSpacing/>
        <w:rPr>
          <w:vertAlign w:val="superscript"/>
        </w:rPr>
      </w:pPr>
      <w:r>
        <w:rPr>
          <w:color w:val="000000"/>
        </w:rPr>
        <w:t xml:space="preserve"> </w:t>
      </w:r>
      <w:r>
        <w:rPr>
          <w:vertAlign w:val="superscript"/>
        </w:rPr>
        <w:t>(наименование должности, подпись, Ф.И.О)</w:t>
      </w:r>
    </w:p>
    <w:p w:rsidR="00FB746A" w:rsidRDefault="00FB746A">
      <w:pPr>
        <w:shd w:val="clear" w:color="auto" w:fill="FFFFFF"/>
        <w:tabs>
          <w:tab w:val="left" w:pos="7088"/>
        </w:tabs>
        <w:contextualSpacing/>
        <w:rPr>
          <w:b/>
          <w:vertAlign w:val="superscript"/>
        </w:rPr>
      </w:pPr>
    </w:p>
    <w:p w:rsidR="00FB746A" w:rsidRDefault="00CA2AB7">
      <w:pPr>
        <w:shd w:val="clear" w:color="auto" w:fill="FFFFFF"/>
        <w:tabs>
          <w:tab w:val="left" w:pos="7088"/>
        </w:tabs>
        <w:contextualSpacing/>
        <w:rPr>
          <w:b/>
          <w:vertAlign w:val="superscript"/>
        </w:rPr>
      </w:pPr>
      <w:r>
        <w:rPr>
          <w:b/>
          <w:vertAlign w:val="superscript"/>
        </w:rPr>
        <w:t>М.П. (при наличии)</w:t>
      </w:r>
    </w:p>
    <w:p w:rsidR="00FB746A" w:rsidRDefault="00FB746A">
      <w:pPr>
        <w:contextualSpacing/>
        <w:jc w:val="right"/>
        <w:rPr>
          <w:b/>
        </w:rPr>
      </w:pPr>
    </w:p>
    <w:p w:rsidR="00FB746A" w:rsidRDefault="00FB746A">
      <w:pPr>
        <w:contextualSpacing/>
        <w:jc w:val="right"/>
        <w:rPr>
          <w:b/>
        </w:rPr>
      </w:pPr>
    </w:p>
    <w:p w:rsidR="00FB746A" w:rsidRDefault="00FB746A">
      <w:pPr>
        <w:contextualSpacing/>
        <w:jc w:val="right"/>
        <w:rPr>
          <w:b/>
        </w:rPr>
      </w:pPr>
    </w:p>
    <w:p w:rsidR="00FB746A" w:rsidRDefault="00FB746A">
      <w:pPr>
        <w:contextualSpacing/>
        <w:jc w:val="right"/>
        <w:rPr>
          <w:b/>
        </w:rPr>
      </w:pPr>
    </w:p>
    <w:p w:rsidR="00FB746A" w:rsidRDefault="00FB746A">
      <w:pPr>
        <w:contextualSpacing/>
        <w:jc w:val="right"/>
        <w:rPr>
          <w:b/>
        </w:rPr>
      </w:pPr>
    </w:p>
    <w:p w:rsidR="00FB746A" w:rsidRDefault="00FB746A">
      <w:pPr>
        <w:contextualSpacing/>
        <w:jc w:val="right"/>
        <w:rPr>
          <w:b/>
        </w:rPr>
      </w:pPr>
    </w:p>
    <w:p w:rsidR="00FB746A" w:rsidRDefault="00FB746A">
      <w:pPr>
        <w:contextualSpacing/>
        <w:jc w:val="right"/>
        <w:rPr>
          <w:b/>
        </w:rPr>
      </w:pPr>
    </w:p>
    <w:p w:rsidR="00FB746A" w:rsidRDefault="00FB746A">
      <w:pPr>
        <w:contextualSpacing/>
        <w:jc w:val="right"/>
        <w:rPr>
          <w:b/>
        </w:rPr>
      </w:pPr>
    </w:p>
    <w:p w:rsidR="00FB746A" w:rsidRDefault="00CA2AB7">
      <w:pPr>
        <w:jc w:val="right"/>
        <w:rPr>
          <w:b/>
        </w:rPr>
      </w:pPr>
      <w:r>
        <w:rPr>
          <w:color w:val="181818"/>
        </w:rPr>
        <w:t>Приложение №5</w:t>
      </w:r>
    </w:p>
    <w:p w:rsidR="00FB746A" w:rsidRDefault="00FB746A">
      <w:pPr>
        <w:jc w:val="center"/>
        <w:rPr>
          <w:b/>
        </w:rPr>
      </w:pPr>
    </w:p>
    <w:p w:rsidR="00FB746A" w:rsidRDefault="00CA2AB7">
      <w:pPr>
        <w:jc w:val="center"/>
        <w:rPr>
          <w:b/>
        </w:rPr>
      </w:pPr>
      <w:r>
        <w:rPr>
          <w:b/>
        </w:rPr>
        <w:t xml:space="preserve">АНКЕТА </w:t>
      </w:r>
      <w:r>
        <w:rPr>
          <w:b/>
        </w:rPr>
        <w:br/>
      </w:r>
    </w:p>
    <w:p w:rsidR="00FB746A" w:rsidRDefault="00CA2AB7">
      <w:pPr>
        <w:widowControl w:val="0"/>
        <w:ind w:right="168"/>
        <w:jc w:val="both"/>
      </w:pPr>
      <w:r>
        <w:t>_____________________________________________________________________сообщает следующие сведения:</w:t>
      </w:r>
    </w:p>
    <w:p w:rsidR="00FB746A" w:rsidRDefault="00FB746A">
      <w:pPr>
        <w:widowControl w:val="0"/>
        <w:ind w:right="168"/>
        <w:jc w:val="both"/>
      </w:pPr>
    </w:p>
    <w:tbl>
      <w:tblPr>
        <w:tblW w:w="10449" w:type="dxa"/>
        <w:tblInd w:w="-10" w:type="dxa"/>
        <w:tblLayout w:type="fixed"/>
        <w:tblLook w:val="0000" w:firstRow="0" w:lastRow="0" w:firstColumn="0" w:lastColumn="0" w:noHBand="0" w:noVBand="0"/>
      </w:tblPr>
      <w:tblGrid>
        <w:gridCol w:w="638"/>
        <w:gridCol w:w="5576"/>
        <w:gridCol w:w="4235"/>
      </w:tblGrid>
      <w:tr w:rsidR="00FB746A">
        <w:trPr>
          <w:cantSplit/>
          <w:trHeight w:val="230"/>
          <w:tblHeader/>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jc w:val="center"/>
            </w:pPr>
            <w:r>
              <w:t>№</w:t>
            </w: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jc w:val="center"/>
            </w:pPr>
            <w:r>
              <w:t>Наименование</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CA2AB7">
            <w:pPr>
              <w:widowControl w:val="0"/>
              <w:jc w:val="center"/>
            </w:pPr>
            <w:r>
              <w:t>Сведения об участнике процедуры закупки</w:t>
            </w:r>
          </w:p>
        </w:tc>
      </w:tr>
      <w:tr w:rsidR="00FB746A">
        <w:trPr>
          <w:cantSplit/>
          <w:trHeight w:val="452"/>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Фирменное наименование (Полное и сокращенное наименования организации) (для юр. лица)</w:t>
            </w:r>
          </w:p>
          <w:p w:rsidR="00FB746A" w:rsidRDefault="00CA2AB7">
            <w:pPr>
              <w:widowControl w:val="0"/>
            </w:pPr>
            <w:r>
              <w:t>ФИО, паспортные данные (для физ.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Организационно - правовая форма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699"/>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Свидетельство о внесении в Единый государственный реестр юридических лиц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 xml:space="preserve">ИНН, КПП организации (для </w:t>
            </w:r>
            <w:proofErr w:type="spellStart"/>
            <w:r>
              <w:t>юр</w:t>
            </w:r>
            <w:proofErr w:type="gramStart"/>
            <w:r>
              <w:t>.л</w:t>
            </w:r>
            <w:proofErr w:type="gramEnd"/>
            <w:r>
              <w:t>ица</w:t>
            </w:r>
            <w:proofErr w:type="spellEnd"/>
            <w:r>
              <w:t>)</w:t>
            </w:r>
          </w:p>
          <w:p w:rsidR="00FB746A" w:rsidRDefault="00CA2AB7">
            <w:pPr>
              <w:widowControl w:val="0"/>
            </w:pPr>
            <w:r>
              <w:t>ИНН физического лица (для ИП)</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ОГРН, ОКПО</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 xml:space="preserve">Юридический адрес (страна, адрес) (для </w:t>
            </w:r>
            <w:proofErr w:type="spellStart"/>
            <w:r>
              <w:t>юр</w:t>
            </w:r>
            <w:proofErr w:type="gramStart"/>
            <w:r>
              <w:t>.л</w:t>
            </w:r>
            <w:proofErr w:type="gramEnd"/>
            <w:r>
              <w:t>ица</w:t>
            </w:r>
            <w:proofErr w:type="spellEnd"/>
            <w:r>
              <w:t>)</w:t>
            </w:r>
          </w:p>
          <w:p w:rsidR="00FB746A" w:rsidRDefault="00CA2AB7">
            <w:pPr>
              <w:widowControl w:val="0"/>
            </w:pPr>
            <w:r>
              <w:t xml:space="preserve">Адрес места жительства (для </w:t>
            </w:r>
            <w:proofErr w:type="spellStart"/>
            <w:r>
              <w:t>физ</w:t>
            </w:r>
            <w:proofErr w:type="gramStart"/>
            <w:r>
              <w:t>.л</w:t>
            </w:r>
            <w:proofErr w:type="gramEnd"/>
            <w:r>
              <w:t>ица</w:t>
            </w:r>
            <w:proofErr w:type="spellEnd"/>
            <w:r>
              <w:t>)</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Почтовый адрес (страна, адрес)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 xml:space="preserve">Фактическое местоположение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Телефоны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Факс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 xml:space="preserve">Адрес электронной почты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441"/>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Сведения об НДС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 xml:space="preserve">Орган управления участника процедуры закупки – юридического лица, уполномоченный на одобрение сделки, право на </w:t>
            </w:r>
            <w:proofErr w:type="gramStart"/>
            <w:r>
              <w:t>заключение</w:t>
            </w:r>
            <w:proofErr w:type="gramEnd"/>
            <w:r>
              <w:t xml:space="preserve"> которой является предметом аукциона и порядок одобрения соответствующей сделки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Фамилия, имя и отчество уполномоченного лица участника процедуры закупки с указанием должности, контактного телефона (при наличии), электронной почты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450"/>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Идентификационный номер учредителей (для юр.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bl>
    <w:p w:rsidR="00FB746A" w:rsidRDefault="00FB746A">
      <w:pPr>
        <w:jc w:val="both"/>
      </w:pPr>
    </w:p>
    <w:p w:rsidR="00FB746A" w:rsidRDefault="00FB746A"/>
    <w:p w:rsidR="00FB746A" w:rsidRDefault="00FB746A">
      <w:bookmarkStart w:id="4" w:name="_GoBack"/>
      <w:bookmarkEnd w:id="4"/>
    </w:p>
    <w:sectPr w:rsidR="00FB746A">
      <w:footnotePr>
        <w:numRestart w:val="eachSect"/>
      </w:footnotePr>
      <w:pgSz w:w="11906" w:h="16838"/>
      <w:pgMar w:top="709" w:right="707" w:bottom="426"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3B5" w:rsidRDefault="00E233B5">
      <w:r>
        <w:separator/>
      </w:r>
    </w:p>
  </w:endnote>
  <w:endnote w:type="continuationSeparator" w:id="0">
    <w:p w:rsidR="00E233B5" w:rsidRDefault="00E2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default"/>
  </w:font>
  <w:font w:name="PT Astra Serif">
    <w:altName w:val="Times New Roman"/>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3B5" w:rsidRDefault="00E233B5">
      <w:r>
        <w:separator/>
      </w:r>
    </w:p>
  </w:footnote>
  <w:footnote w:type="continuationSeparator" w:id="0">
    <w:p w:rsidR="00E233B5" w:rsidRDefault="00E23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63B"/>
    <w:multiLevelType w:val="hybridMultilevel"/>
    <w:tmpl w:val="A6F475A8"/>
    <w:lvl w:ilvl="0" w:tplc="18F24FF4">
      <w:start w:val="9"/>
      <w:numFmt w:val="decimal"/>
      <w:lvlText w:val="%1)"/>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A6B28430">
      <w:start w:val="1"/>
      <w:numFmt w:val="lowerLetter"/>
      <w:lvlText w:val="%2"/>
      <w:lvlJc w:val="left"/>
      <w:pPr>
        <w:ind w:left="162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CD6401A2">
      <w:start w:val="1"/>
      <w:numFmt w:val="lowerRoman"/>
      <w:lvlText w:val="%3"/>
      <w:lvlJc w:val="left"/>
      <w:pPr>
        <w:ind w:left="234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096E3D10">
      <w:start w:val="1"/>
      <w:numFmt w:val="decimal"/>
      <w:lvlText w:val="%4"/>
      <w:lvlJc w:val="left"/>
      <w:pPr>
        <w:ind w:left="306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017E7E9E">
      <w:start w:val="1"/>
      <w:numFmt w:val="lowerLetter"/>
      <w:lvlText w:val="%5"/>
      <w:lvlJc w:val="left"/>
      <w:pPr>
        <w:ind w:left="378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D270CA4C">
      <w:start w:val="1"/>
      <w:numFmt w:val="lowerRoman"/>
      <w:lvlText w:val="%6"/>
      <w:lvlJc w:val="left"/>
      <w:pPr>
        <w:ind w:left="450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5908E948">
      <w:start w:val="1"/>
      <w:numFmt w:val="decimal"/>
      <w:lvlText w:val="%7"/>
      <w:lvlJc w:val="left"/>
      <w:pPr>
        <w:ind w:left="522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21F28220">
      <w:start w:val="1"/>
      <w:numFmt w:val="lowerLetter"/>
      <w:lvlText w:val="%8"/>
      <w:lvlJc w:val="left"/>
      <w:pPr>
        <w:ind w:left="594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99EC9296">
      <w:start w:val="1"/>
      <w:numFmt w:val="lowerRoman"/>
      <w:lvlText w:val="%9"/>
      <w:lvlJc w:val="left"/>
      <w:pPr>
        <w:ind w:left="66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nsid w:val="098D23EB"/>
    <w:multiLevelType w:val="hybridMultilevel"/>
    <w:tmpl w:val="60A2974A"/>
    <w:lvl w:ilvl="0" w:tplc="701C3D5A">
      <w:start w:val="1"/>
      <w:numFmt w:val="decimal"/>
      <w:lvlText w:val="%1)"/>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034E1C26">
      <w:start w:val="1"/>
      <w:numFmt w:val="lowerLetter"/>
      <w:lvlText w:val="%2"/>
      <w:lvlJc w:val="left"/>
      <w:pPr>
        <w:ind w:left="162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358E08F8">
      <w:start w:val="1"/>
      <w:numFmt w:val="lowerRoman"/>
      <w:lvlText w:val="%3"/>
      <w:lvlJc w:val="left"/>
      <w:pPr>
        <w:ind w:left="234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81BA220E">
      <w:start w:val="1"/>
      <w:numFmt w:val="decimal"/>
      <w:lvlText w:val="%4"/>
      <w:lvlJc w:val="left"/>
      <w:pPr>
        <w:ind w:left="306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E318B5EA">
      <w:start w:val="1"/>
      <w:numFmt w:val="lowerLetter"/>
      <w:lvlText w:val="%5"/>
      <w:lvlJc w:val="left"/>
      <w:pPr>
        <w:ind w:left="378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5F7A6672">
      <w:start w:val="1"/>
      <w:numFmt w:val="lowerRoman"/>
      <w:lvlText w:val="%6"/>
      <w:lvlJc w:val="left"/>
      <w:pPr>
        <w:ind w:left="450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BC102EEA">
      <w:start w:val="1"/>
      <w:numFmt w:val="decimal"/>
      <w:lvlText w:val="%7"/>
      <w:lvlJc w:val="left"/>
      <w:pPr>
        <w:ind w:left="522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3B4E7B46">
      <w:start w:val="1"/>
      <w:numFmt w:val="lowerLetter"/>
      <w:lvlText w:val="%8"/>
      <w:lvlJc w:val="left"/>
      <w:pPr>
        <w:ind w:left="594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CB169896">
      <w:start w:val="1"/>
      <w:numFmt w:val="lowerRoman"/>
      <w:lvlText w:val="%9"/>
      <w:lvlJc w:val="left"/>
      <w:pPr>
        <w:ind w:left="66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nsid w:val="0D3439A0"/>
    <w:multiLevelType w:val="multilevel"/>
    <w:tmpl w:val="3FBEDE7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E01657F"/>
    <w:multiLevelType w:val="hybridMultilevel"/>
    <w:tmpl w:val="056667B6"/>
    <w:lvl w:ilvl="0" w:tplc="498ACB0E">
      <w:start w:val="1"/>
      <w:numFmt w:val="decimal"/>
      <w:lvlText w:val="%1."/>
      <w:lvlJc w:val="left"/>
      <w:pPr>
        <w:tabs>
          <w:tab w:val="num" w:pos="786"/>
        </w:tabs>
        <w:ind w:left="786" w:hanging="360"/>
      </w:pPr>
      <w:rPr>
        <w:rFonts w:ascii="Times New Roman" w:hAnsi="Times New Roman" w:cs="Times New Roman" w:hint="default"/>
      </w:rPr>
    </w:lvl>
    <w:lvl w:ilvl="1" w:tplc="6C402AAE">
      <w:start w:val="1"/>
      <w:numFmt w:val="bullet"/>
      <w:lvlText w:val="o"/>
      <w:lvlJc w:val="left"/>
      <w:pPr>
        <w:ind w:left="1440" w:hanging="360"/>
      </w:pPr>
      <w:rPr>
        <w:rFonts w:ascii="Courier New" w:eastAsia="Courier New" w:hAnsi="Courier New" w:cs="Courier New" w:hint="default"/>
      </w:rPr>
    </w:lvl>
    <w:lvl w:ilvl="2" w:tplc="E1F4F26A">
      <w:start w:val="1"/>
      <w:numFmt w:val="bullet"/>
      <w:lvlText w:val="§"/>
      <w:lvlJc w:val="left"/>
      <w:pPr>
        <w:ind w:left="2160" w:hanging="360"/>
      </w:pPr>
      <w:rPr>
        <w:rFonts w:ascii="Wingdings" w:eastAsia="Wingdings" w:hAnsi="Wingdings" w:cs="Wingdings" w:hint="default"/>
      </w:rPr>
    </w:lvl>
    <w:lvl w:ilvl="3" w:tplc="8F645522">
      <w:start w:val="1"/>
      <w:numFmt w:val="bullet"/>
      <w:lvlText w:val="·"/>
      <w:lvlJc w:val="left"/>
      <w:pPr>
        <w:ind w:left="2880" w:hanging="360"/>
      </w:pPr>
      <w:rPr>
        <w:rFonts w:ascii="Symbol" w:eastAsia="Symbol" w:hAnsi="Symbol" w:cs="Symbol" w:hint="default"/>
      </w:rPr>
    </w:lvl>
    <w:lvl w:ilvl="4" w:tplc="5DD2A8AA">
      <w:start w:val="1"/>
      <w:numFmt w:val="bullet"/>
      <w:lvlText w:val="o"/>
      <w:lvlJc w:val="left"/>
      <w:pPr>
        <w:ind w:left="3600" w:hanging="360"/>
      </w:pPr>
      <w:rPr>
        <w:rFonts w:ascii="Courier New" w:eastAsia="Courier New" w:hAnsi="Courier New" w:cs="Courier New" w:hint="default"/>
      </w:rPr>
    </w:lvl>
    <w:lvl w:ilvl="5" w:tplc="1F369EF0">
      <w:start w:val="1"/>
      <w:numFmt w:val="bullet"/>
      <w:lvlText w:val="§"/>
      <w:lvlJc w:val="left"/>
      <w:pPr>
        <w:ind w:left="4320" w:hanging="360"/>
      </w:pPr>
      <w:rPr>
        <w:rFonts w:ascii="Wingdings" w:eastAsia="Wingdings" w:hAnsi="Wingdings" w:cs="Wingdings" w:hint="default"/>
      </w:rPr>
    </w:lvl>
    <w:lvl w:ilvl="6" w:tplc="0484858E">
      <w:start w:val="1"/>
      <w:numFmt w:val="bullet"/>
      <w:lvlText w:val="·"/>
      <w:lvlJc w:val="left"/>
      <w:pPr>
        <w:ind w:left="5040" w:hanging="360"/>
      </w:pPr>
      <w:rPr>
        <w:rFonts w:ascii="Symbol" w:eastAsia="Symbol" w:hAnsi="Symbol" w:cs="Symbol" w:hint="default"/>
      </w:rPr>
    </w:lvl>
    <w:lvl w:ilvl="7" w:tplc="3DDA1F9C">
      <w:start w:val="1"/>
      <w:numFmt w:val="bullet"/>
      <w:lvlText w:val="o"/>
      <w:lvlJc w:val="left"/>
      <w:pPr>
        <w:ind w:left="5760" w:hanging="360"/>
      </w:pPr>
      <w:rPr>
        <w:rFonts w:ascii="Courier New" w:eastAsia="Courier New" w:hAnsi="Courier New" w:cs="Courier New" w:hint="default"/>
      </w:rPr>
    </w:lvl>
    <w:lvl w:ilvl="8" w:tplc="1FA8B1AE">
      <w:start w:val="1"/>
      <w:numFmt w:val="bullet"/>
      <w:lvlText w:val="§"/>
      <w:lvlJc w:val="left"/>
      <w:pPr>
        <w:ind w:left="6480" w:hanging="360"/>
      </w:pPr>
      <w:rPr>
        <w:rFonts w:ascii="Wingdings" w:eastAsia="Wingdings" w:hAnsi="Wingdings" w:cs="Wingdings" w:hint="default"/>
      </w:rPr>
    </w:lvl>
  </w:abstractNum>
  <w:abstractNum w:abstractNumId="4">
    <w:nsid w:val="1BD85870"/>
    <w:multiLevelType w:val="multilevel"/>
    <w:tmpl w:val="F1F607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ascii="Tahoma" w:hAnsi="Tahoma" w:cs="Tahoma" w:hint="default"/>
        <w:sz w:val="20"/>
        <w:szCs w:val="20"/>
      </w:rPr>
    </w:lvl>
    <w:lvl w:ilvl="2">
      <w:start w:val="1"/>
      <w:numFmt w:val="decimal"/>
      <w:lvlText w:val="%1.%2.%3"/>
      <w:lvlJc w:val="left"/>
      <w:pPr>
        <w:tabs>
          <w:tab w:val="num" w:pos="1134"/>
        </w:tabs>
        <w:ind w:left="1134" w:hanging="1134"/>
      </w:pPr>
      <w:rPr>
        <w:rFonts w:hint="default"/>
        <w:b w:val="0"/>
        <w:i w:val="0"/>
        <w:lang w:val="ru-RU"/>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nsid w:val="21056D34"/>
    <w:multiLevelType w:val="multilevel"/>
    <w:tmpl w:val="FD2C1BA8"/>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6">
    <w:nsid w:val="26802F43"/>
    <w:multiLevelType w:val="multilevel"/>
    <w:tmpl w:val="7D580D1E"/>
    <w:lvl w:ilvl="0">
      <w:start w:val="1"/>
      <w:numFmt w:val="decimal"/>
      <w:suff w:val="nothing"/>
      <w:lvlText w:val="%1."/>
      <w:lvlJc w:val="left"/>
      <w:pPr>
        <w:ind w:left="0" w:firstLine="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1">
      <w:start w:val="1"/>
      <w:numFmt w:val="decimal"/>
      <w:suff w:val="nothing"/>
      <w:lvlText w:val="%1.%2."/>
      <w:lvlJc w:val="left"/>
      <w:pPr>
        <w:ind w:left="0" w:firstLine="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2">
      <w:start w:val="1"/>
      <w:numFmt w:val="decimal"/>
      <w:suff w:val="nothing"/>
      <w:lvlText w:val="%1.%2.%3."/>
      <w:lvlJc w:val="left"/>
      <w:pPr>
        <w:ind w:left="0" w:firstLine="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3">
      <w:start w:val="1"/>
      <w:numFmt w:val="decimal"/>
      <w:suff w:val="nothing"/>
      <w:lvlText w:val="%1.%2.%3.%4."/>
      <w:lvlJc w:val="left"/>
      <w:pPr>
        <w:ind w:left="0" w:firstLine="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4">
      <w:start w:val="1"/>
      <w:numFmt w:val="decimal"/>
      <w:suff w:val="nothing"/>
      <w:lvlText w:val="%1.%2.%3.%4.%5)"/>
      <w:lvlJc w:val="left"/>
      <w:pPr>
        <w:ind w:left="0" w:firstLine="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5">
      <w:start w:val="1"/>
      <w:numFmt w:val="decimal"/>
      <w:suff w:val="nothing"/>
      <w:lvlText w:val="%1.%2.%3.%4.%5)%6)"/>
      <w:lvlJc w:val="left"/>
      <w:pPr>
        <w:ind w:left="543" w:hanging="26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6">
      <w:start w:val="1"/>
      <w:numFmt w:val="decimal"/>
      <w:suff w:val="nothing"/>
      <w:lvlText w:val="%1.%2.%3.%4.%5)%6)%7)"/>
      <w:lvlJc w:val="left"/>
      <w:pPr>
        <w:ind w:left="827" w:hanging="26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7">
      <w:start w:val="1"/>
      <w:numFmt w:val="decimal"/>
      <w:suff w:val="nothing"/>
      <w:lvlText w:val="%1.%2.%3.%4.%5)%6)%7)%8)"/>
      <w:lvlJc w:val="left"/>
      <w:pPr>
        <w:ind w:left="1110" w:hanging="26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8">
      <w:start w:val="1"/>
      <w:numFmt w:val="decimal"/>
      <w:suff w:val="nothing"/>
      <w:lvlText w:val="%1.%2.%3.%4.%5)%6)%7)%8)%9)"/>
      <w:lvlJc w:val="left"/>
      <w:pPr>
        <w:ind w:left="1394" w:hanging="26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abstractNum>
  <w:abstractNum w:abstractNumId="7">
    <w:nsid w:val="487032BC"/>
    <w:multiLevelType w:val="multilevel"/>
    <w:tmpl w:val="98F8DE7E"/>
    <w:lvl w:ilvl="0">
      <w:start w:val="1"/>
      <w:numFmt w:val="decimal"/>
      <w:lvlText w:val="%1."/>
      <w:lvlJc w:val="left"/>
      <w:pPr>
        <w:tabs>
          <w:tab w:val="left" w:pos="390"/>
        </w:tabs>
        <w:ind w:left="390" w:hanging="390"/>
      </w:pPr>
      <w:rPr>
        <w:rFonts w:hint="default"/>
        <w:b w:val="0"/>
        <w:i w:val="0"/>
        <w:color w:val="000000"/>
        <w:sz w:val="20"/>
        <w:szCs w:val="20"/>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8">
    <w:nsid w:val="4AEA27A5"/>
    <w:multiLevelType w:val="hybridMultilevel"/>
    <w:tmpl w:val="40EA9AE4"/>
    <w:lvl w:ilvl="0" w:tplc="9990A6A8">
      <w:start w:val="1"/>
      <w:numFmt w:val="bullet"/>
      <w:lvlText w:val=""/>
      <w:lvlJc w:val="left"/>
      <w:pPr>
        <w:tabs>
          <w:tab w:val="num" w:pos="1440"/>
        </w:tabs>
        <w:ind w:left="1440" w:hanging="360"/>
      </w:pPr>
      <w:rPr>
        <w:rFonts w:ascii="Symbol" w:hAnsi="Symbol" w:hint="default"/>
      </w:rPr>
    </w:lvl>
    <w:lvl w:ilvl="1" w:tplc="2702D306">
      <w:start w:val="1"/>
      <w:numFmt w:val="bullet"/>
      <w:lvlText w:val="o"/>
      <w:lvlJc w:val="left"/>
      <w:pPr>
        <w:tabs>
          <w:tab w:val="num" w:pos="2160"/>
        </w:tabs>
        <w:ind w:left="2160" w:hanging="360"/>
      </w:pPr>
      <w:rPr>
        <w:rFonts w:ascii="Courier New" w:hAnsi="Courier New" w:cs="Courier New" w:hint="default"/>
      </w:rPr>
    </w:lvl>
    <w:lvl w:ilvl="2" w:tplc="0CD6AD02">
      <w:start w:val="1"/>
      <w:numFmt w:val="bullet"/>
      <w:lvlText w:val=""/>
      <w:lvlJc w:val="left"/>
      <w:pPr>
        <w:tabs>
          <w:tab w:val="num" w:pos="2880"/>
        </w:tabs>
        <w:ind w:left="2880" w:hanging="360"/>
      </w:pPr>
      <w:rPr>
        <w:rFonts w:ascii="Wingdings" w:hAnsi="Wingdings" w:hint="default"/>
      </w:rPr>
    </w:lvl>
    <w:lvl w:ilvl="3" w:tplc="A1B29EF2">
      <w:start w:val="1"/>
      <w:numFmt w:val="bullet"/>
      <w:lvlText w:val=""/>
      <w:lvlJc w:val="left"/>
      <w:pPr>
        <w:tabs>
          <w:tab w:val="num" w:pos="3600"/>
        </w:tabs>
        <w:ind w:left="3600" w:hanging="360"/>
      </w:pPr>
      <w:rPr>
        <w:rFonts w:ascii="Symbol" w:hAnsi="Symbol" w:hint="default"/>
      </w:rPr>
    </w:lvl>
    <w:lvl w:ilvl="4" w:tplc="3596266E">
      <w:start w:val="1"/>
      <w:numFmt w:val="bullet"/>
      <w:lvlText w:val="o"/>
      <w:lvlJc w:val="left"/>
      <w:pPr>
        <w:tabs>
          <w:tab w:val="num" w:pos="4320"/>
        </w:tabs>
        <w:ind w:left="4320" w:hanging="360"/>
      </w:pPr>
      <w:rPr>
        <w:rFonts w:ascii="Courier New" w:hAnsi="Courier New" w:cs="Courier New" w:hint="default"/>
      </w:rPr>
    </w:lvl>
    <w:lvl w:ilvl="5" w:tplc="C114A834">
      <w:start w:val="1"/>
      <w:numFmt w:val="bullet"/>
      <w:lvlText w:val=""/>
      <w:lvlJc w:val="left"/>
      <w:pPr>
        <w:tabs>
          <w:tab w:val="num" w:pos="5040"/>
        </w:tabs>
        <w:ind w:left="5040" w:hanging="360"/>
      </w:pPr>
      <w:rPr>
        <w:rFonts w:ascii="Wingdings" w:hAnsi="Wingdings" w:hint="default"/>
      </w:rPr>
    </w:lvl>
    <w:lvl w:ilvl="6" w:tplc="51C8EF5C">
      <w:start w:val="1"/>
      <w:numFmt w:val="bullet"/>
      <w:lvlText w:val=""/>
      <w:lvlJc w:val="left"/>
      <w:pPr>
        <w:tabs>
          <w:tab w:val="num" w:pos="5760"/>
        </w:tabs>
        <w:ind w:left="5760" w:hanging="360"/>
      </w:pPr>
      <w:rPr>
        <w:rFonts w:ascii="Symbol" w:hAnsi="Symbol" w:hint="default"/>
      </w:rPr>
    </w:lvl>
    <w:lvl w:ilvl="7" w:tplc="3CAE4CD8">
      <w:start w:val="1"/>
      <w:numFmt w:val="bullet"/>
      <w:lvlText w:val="o"/>
      <w:lvlJc w:val="left"/>
      <w:pPr>
        <w:tabs>
          <w:tab w:val="num" w:pos="6480"/>
        </w:tabs>
        <w:ind w:left="6480" w:hanging="360"/>
      </w:pPr>
      <w:rPr>
        <w:rFonts w:ascii="Courier New" w:hAnsi="Courier New" w:cs="Courier New" w:hint="default"/>
      </w:rPr>
    </w:lvl>
    <w:lvl w:ilvl="8" w:tplc="805021F6">
      <w:start w:val="1"/>
      <w:numFmt w:val="bullet"/>
      <w:lvlText w:val=""/>
      <w:lvlJc w:val="left"/>
      <w:pPr>
        <w:tabs>
          <w:tab w:val="num" w:pos="7200"/>
        </w:tabs>
        <w:ind w:left="7200" w:hanging="360"/>
      </w:pPr>
      <w:rPr>
        <w:rFonts w:ascii="Wingdings" w:hAnsi="Wingdings" w:hint="default"/>
      </w:rPr>
    </w:lvl>
  </w:abstractNum>
  <w:abstractNum w:abstractNumId="9">
    <w:nsid w:val="4FB941CE"/>
    <w:multiLevelType w:val="multilevel"/>
    <w:tmpl w:val="2228C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5D81A79"/>
    <w:multiLevelType w:val="hybridMultilevel"/>
    <w:tmpl w:val="A5927238"/>
    <w:lvl w:ilvl="0" w:tplc="6AE42596">
      <w:start w:val="1"/>
      <w:numFmt w:val="decimal"/>
      <w:lvlText w:val="%1)"/>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3F447A00">
      <w:start w:val="1"/>
      <w:numFmt w:val="lowerLetter"/>
      <w:lvlText w:val="%2"/>
      <w:lvlJc w:val="left"/>
      <w:pPr>
        <w:ind w:left="162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E408B070">
      <w:start w:val="1"/>
      <w:numFmt w:val="lowerRoman"/>
      <w:lvlText w:val="%3"/>
      <w:lvlJc w:val="left"/>
      <w:pPr>
        <w:ind w:left="234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39EA331E">
      <w:start w:val="1"/>
      <w:numFmt w:val="decimal"/>
      <w:lvlText w:val="%4"/>
      <w:lvlJc w:val="left"/>
      <w:pPr>
        <w:ind w:left="306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720A5C46">
      <w:start w:val="1"/>
      <w:numFmt w:val="lowerLetter"/>
      <w:lvlText w:val="%5"/>
      <w:lvlJc w:val="left"/>
      <w:pPr>
        <w:ind w:left="378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5C3E0A1E">
      <w:start w:val="1"/>
      <w:numFmt w:val="lowerRoman"/>
      <w:lvlText w:val="%6"/>
      <w:lvlJc w:val="left"/>
      <w:pPr>
        <w:ind w:left="450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6964B2DA">
      <w:start w:val="1"/>
      <w:numFmt w:val="decimal"/>
      <w:lvlText w:val="%7"/>
      <w:lvlJc w:val="left"/>
      <w:pPr>
        <w:ind w:left="522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F00A3BFE">
      <w:start w:val="1"/>
      <w:numFmt w:val="lowerLetter"/>
      <w:lvlText w:val="%8"/>
      <w:lvlJc w:val="left"/>
      <w:pPr>
        <w:ind w:left="594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D8E09D7C">
      <w:start w:val="1"/>
      <w:numFmt w:val="lowerRoman"/>
      <w:lvlText w:val="%9"/>
      <w:lvlJc w:val="left"/>
      <w:pPr>
        <w:ind w:left="66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
    <w:nsid w:val="56413B26"/>
    <w:multiLevelType w:val="hybridMultilevel"/>
    <w:tmpl w:val="9FDE7A38"/>
    <w:lvl w:ilvl="0" w:tplc="1D48D104">
      <w:start w:val="1"/>
      <w:numFmt w:val="decimal"/>
      <w:lvlText w:val="%1."/>
      <w:lvlJc w:val="left"/>
      <w:pPr>
        <w:ind w:left="720" w:hanging="360"/>
      </w:pPr>
      <w:rPr>
        <w:rFonts w:hint="default"/>
      </w:rPr>
    </w:lvl>
    <w:lvl w:ilvl="1" w:tplc="339A210C">
      <w:start w:val="1"/>
      <w:numFmt w:val="lowerLetter"/>
      <w:lvlText w:val="%2."/>
      <w:lvlJc w:val="left"/>
      <w:pPr>
        <w:ind w:left="1440" w:hanging="360"/>
      </w:pPr>
    </w:lvl>
    <w:lvl w:ilvl="2" w:tplc="2D3A67C6">
      <w:start w:val="1"/>
      <w:numFmt w:val="lowerRoman"/>
      <w:lvlText w:val="%3."/>
      <w:lvlJc w:val="right"/>
      <w:pPr>
        <w:ind w:left="2160" w:hanging="180"/>
      </w:pPr>
    </w:lvl>
    <w:lvl w:ilvl="3" w:tplc="A0C0918C">
      <w:start w:val="1"/>
      <w:numFmt w:val="decimal"/>
      <w:lvlText w:val="%4."/>
      <w:lvlJc w:val="left"/>
      <w:pPr>
        <w:ind w:left="2880" w:hanging="360"/>
      </w:pPr>
    </w:lvl>
    <w:lvl w:ilvl="4" w:tplc="39F865A4">
      <w:start w:val="1"/>
      <w:numFmt w:val="lowerLetter"/>
      <w:lvlText w:val="%5."/>
      <w:lvlJc w:val="left"/>
      <w:pPr>
        <w:ind w:left="3600" w:hanging="360"/>
      </w:pPr>
    </w:lvl>
    <w:lvl w:ilvl="5" w:tplc="A184F138">
      <w:start w:val="1"/>
      <w:numFmt w:val="lowerRoman"/>
      <w:lvlText w:val="%6."/>
      <w:lvlJc w:val="right"/>
      <w:pPr>
        <w:ind w:left="4320" w:hanging="180"/>
      </w:pPr>
    </w:lvl>
    <w:lvl w:ilvl="6" w:tplc="9CF62C06">
      <w:start w:val="1"/>
      <w:numFmt w:val="decimal"/>
      <w:lvlText w:val="%7."/>
      <w:lvlJc w:val="left"/>
      <w:pPr>
        <w:ind w:left="5040" w:hanging="360"/>
      </w:pPr>
    </w:lvl>
    <w:lvl w:ilvl="7" w:tplc="64F6AF0A">
      <w:start w:val="1"/>
      <w:numFmt w:val="lowerLetter"/>
      <w:lvlText w:val="%8."/>
      <w:lvlJc w:val="left"/>
      <w:pPr>
        <w:ind w:left="5760" w:hanging="360"/>
      </w:pPr>
    </w:lvl>
    <w:lvl w:ilvl="8" w:tplc="81064642">
      <w:start w:val="1"/>
      <w:numFmt w:val="lowerRoman"/>
      <w:lvlText w:val="%9."/>
      <w:lvlJc w:val="right"/>
      <w:pPr>
        <w:ind w:left="6480" w:hanging="180"/>
      </w:pPr>
    </w:lvl>
  </w:abstractNum>
  <w:abstractNum w:abstractNumId="12">
    <w:nsid w:val="58D647BF"/>
    <w:multiLevelType w:val="hybridMultilevel"/>
    <w:tmpl w:val="67C4522A"/>
    <w:lvl w:ilvl="0" w:tplc="9CD40AF0">
      <w:start w:val="1"/>
      <w:numFmt w:val="bullet"/>
      <w:lvlText w:val=""/>
      <w:lvlJc w:val="left"/>
      <w:pPr>
        <w:tabs>
          <w:tab w:val="num" w:pos="1440"/>
        </w:tabs>
        <w:ind w:left="1440" w:hanging="360"/>
      </w:pPr>
      <w:rPr>
        <w:rFonts w:ascii="Symbol" w:hAnsi="Symbol" w:hint="default"/>
      </w:rPr>
    </w:lvl>
    <w:lvl w:ilvl="1" w:tplc="0DACD598">
      <w:start w:val="1"/>
      <w:numFmt w:val="bullet"/>
      <w:lvlText w:val="o"/>
      <w:lvlJc w:val="left"/>
      <w:pPr>
        <w:tabs>
          <w:tab w:val="num" w:pos="2160"/>
        </w:tabs>
        <w:ind w:left="2160" w:hanging="360"/>
      </w:pPr>
      <w:rPr>
        <w:rFonts w:ascii="Courier New" w:hAnsi="Courier New" w:cs="Courier New" w:hint="default"/>
      </w:rPr>
    </w:lvl>
    <w:lvl w:ilvl="2" w:tplc="E05CC214">
      <w:start w:val="1"/>
      <w:numFmt w:val="bullet"/>
      <w:lvlText w:val=""/>
      <w:lvlJc w:val="left"/>
      <w:pPr>
        <w:tabs>
          <w:tab w:val="num" w:pos="2880"/>
        </w:tabs>
        <w:ind w:left="2880" w:hanging="360"/>
      </w:pPr>
      <w:rPr>
        <w:rFonts w:ascii="Wingdings" w:hAnsi="Wingdings" w:hint="default"/>
      </w:rPr>
    </w:lvl>
    <w:lvl w:ilvl="3" w:tplc="EEFCCF9E">
      <w:start w:val="1"/>
      <w:numFmt w:val="bullet"/>
      <w:lvlText w:val=""/>
      <w:lvlJc w:val="left"/>
      <w:pPr>
        <w:tabs>
          <w:tab w:val="num" w:pos="3600"/>
        </w:tabs>
        <w:ind w:left="3600" w:hanging="360"/>
      </w:pPr>
      <w:rPr>
        <w:rFonts w:ascii="Symbol" w:hAnsi="Symbol" w:hint="default"/>
      </w:rPr>
    </w:lvl>
    <w:lvl w:ilvl="4" w:tplc="96EC6FA8">
      <w:start w:val="1"/>
      <w:numFmt w:val="bullet"/>
      <w:lvlText w:val="o"/>
      <w:lvlJc w:val="left"/>
      <w:pPr>
        <w:tabs>
          <w:tab w:val="num" w:pos="4320"/>
        </w:tabs>
        <w:ind w:left="4320" w:hanging="360"/>
      </w:pPr>
      <w:rPr>
        <w:rFonts w:ascii="Courier New" w:hAnsi="Courier New" w:cs="Courier New" w:hint="default"/>
      </w:rPr>
    </w:lvl>
    <w:lvl w:ilvl="5" w:tplc="09DA4334">
      <w:start w:val="1"/>
      <w:numFmt w:val="bullet"/>
      <w:lvlText w:val=""/>
      <w:lvlJc w:val="left"/>
      <w:pPr>
        <w:tabs>
          <w:tab w:val="num" w:pos="5040"/>
        </w:tabs>
        <w:ind w:left="5040" w:hanging="360"/>
      </w:pPr>
      <w:rPr>
        <w:rFonts w:ascii="Wingdings" w:hAnsi="Wingdings" w:hint="default"/>
      </w:rPr>
    </w:lvl>
    <w:lvl w:ilvl="6" w:tplc="7A44E1C6">
      <w:start w:val="1"/>
      <w:numFmt w:val="bullet"/>
      <w:lvlText w:val=""/>
      <w:lvlJc w:val="left"/>
      <w:pPr>
        <w:tabs>
          <w:tab w:val="num" w:pos="5760"/>
        </w:tabs>
        <w:ind w:left="5760" w:hanging="360"/>
      </w:pPr>
      <w:rPr>
        <w:rFonts w:ascii="Symbol" w:hAnsi="Symbol" w:hint="default"/>
      </w:rPr>
    </w:lvl>
    <w:lvl w:ilvl="7" w:tplc="2542DF60">
      <w:start w:val="1"/>
      <w:numFmt w:val="bullet"/>
      <w:lvlText w:val="o"/>
      <w:lvlJc w:val="left"/>
      <w:pPr>
        <w:tabs>
          <w:tab w:val="num" w:pos="6480"/>
        </w:tabs>
        <w:ind w:left="6480" w:hanging="360"/>
      </w:pPr>
      <w:rPr>
        <w:rFonts w:ascii="Courier New" w:hAnsi="Courier New" w:cs="Courier New" w:hint="default"/>
      </w:rPr>
    </w:lvl>
    <w:lvl w:ilvl="8" w:tplc="F386FD7A">
      <w:start w:val="1"/>
      <w:numFmt w:val="bullet"/>
      <w:lvlText w:val=""/>
      <w:lvlJc w:val="left"/>
      <w:pPr>
        <w:tabs>
          <w:tab w:val="num" w:pos="7200"/>
        </w:tabs>
        <w:ind w:left="7200" w:hanging="360"/>
      </w:pPr>
      <w:rPr>
        <w:rFonts w:ascii="Wingdings" w:hAnsi="Wingdings" w:hint="default"/>
      </w:rPr>
    </w:lvl>
  </w:abstractNum>
  <w:abstractNum w:abstractNumId="13">
    <w:nsid w:val="5AB92E12"/>
    <w:multiLevelType w:val="hybridMultilevel"/>
    <w:tmpl w:val="5958E4E4"/>
    <w:lvl w:ilvl="0" w:tplc="B1EA014C">
      <w:start w:val="1"/>
      <w:numFmt w:val="decimal"/>
      <w:lvlText w:val="%1)"/>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2B2C8D78">
      <w:start w:val="1"/>
      <w:numFmt w:val="lowerLetter"/>
      <w:lvlText w:val="%2"/>
      <w:lvlJc w:val="left"/>
      <w:pPr>
        <w:ind w:left="162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B3A2D1EC">
      <w:start w:val="1"/>
      <w:numFmt w:val="lowerRoman"/>
      <w:lvlText w:val="%3"/>
      <w:lvlJc w:val="left"/>
      <w:pPr>
        <w:ind w:left="234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D95A12E8">
      <w:start w:val="1"/>
      <w:numFmt w:val="decimal"/>
      <w:lvlText w:val="%4"/>
      <w:lvlJc w:val="left"/>
      <w:pPr>
        <w:ind w:left="306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BA9477FA">
      <w:start w:val="1"/>
      <w:numFmt w:val="lowerLetter"/>
      <w:lvlText w:val="%5"/>
      <w:lvlJc w:val="left"/>
      <w:pPr>
        <w:ind w:left="378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314C826C">
      <w:start w:val="1"/>
      <w:numFmt w:val="lowerRoman"/>
      <w:lvlText w:val="%6"/>
      <w:lvlJc w:val="left"/>
      <w:pPr>
        <w:ind w:left="450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D460F834">
      <w:start w:val="1"/>
      <w:numFmt w:val="decimal"/>
      <w:lvlText w:val="%7"/>
      <w:lvlJc w:val="left"/>
      <w:pPr>
        <w:ind w:left="522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A16C19AE">
      <w:start w:val="1"/>
      <w:numFmt w:val="lowerLetter"/>
      <w:lvlText w:val="%8"/>
      <w:lvlJc w:val="left"/>
      <w:pPr>
        <w:ind w:left="594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AFC6C7D6">
      <w:start w:val="1"/>
      <w:numFmt w:val="lowerRoman"/>
      <w:lvlText w:val="%9"/>
      <w:lvlJc w:val="left"/>
      <w:pPr>
        <w:ind w:left="66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
    <w:nsid w:val="64247947"/>
    <w:multiLevelType w:val="hybridMultilevel"/>
    <w:tmpl w:val="E332B10C"/>
    <w:lvl w:ilvl="0" w:tplc="C9B60146">
      <w:start w:val="1"/>
      <w:numFmt w:val="bullet"/>
      <w:lvlText w:val="-"/>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3F226356">
      <w:start w:val="1"/>
      <w:numFmt w:val="bullet"/>
      <w:lvlText w:val="o"/>
      <w:lvlJc w:val="left"/>
      <w:pPr>
        <w:ind w:left="162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57945AF0">
      <w:start w:val="1"/>
      <w:numFmt w:val="bullet"/>
      <w:lvlText w:val="▪"/>
      <w:lvlJc w:val="left"/>
      <w:pPr>
        <w:ind w:left="234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2A624E8A">
      <w:start w:val="1"/>
      <w:numFmt w:val="bullet"/>
      <w:lvlText w:val="•"/>
      <w:lvlJc w:val="left"/>
      <w:pPr>
        <w:ind w:left="306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766EDE92">
      <w:start w:val="1"/>
      <w:numFmt w:val="bullet"/>
      <w:lvlText w:val="o"/>
      <w:lvlJc w:val="left"/>
      <w:pPr>
        <w:ind w:left="378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391062FC">
      <w:start w:val="1"/>
      <w:numFmt w:val="bullet"/>
      <w:lvlText w:val="▪"/>
      <w:lvlJc w:val="left"/>
      <w:pPr>
        <w:ind w:left="450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D45C7138">
      <w:start w:val="1"/>
      <w:numFmt w:val="bullet"/>
      <w:lvlText w:val="•"/>
      <w:lvlJc w:val="left"/>
      <w:pPr>
        <w:ind w:left="522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E8B892EA">
      <w:start w:val="1"/>
      <w:numFmt w:val="bullet"/>
      <w:lvlText w:val="o"/>
      <w:lvlJc w:val="left"/>
      <w:pPr>
        <w:ind w:left="594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941801EA">
      <w:start w:val="1"/>
      <w:numFmt w:val="bullet"/>
      <w:lvlText w:val="▪"/>
      <w:lvlJc w:val="left"/>
      <w:pPr>
        <w:ind w:left="66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5">
    <w:nsid w:val="6E2B422E"/>
    <w:multiLevelType w:val="hybridMultilevel"/>
    <w:tmpl w:val="2D4E75A6"/>
    <w:lvl w:ilvl="0" w:tplc="054217F8">
      <w:start w:val="1"/>
      <w:numFmt w:val="decimal"/>
      <w:lvlText w:val="%1)"/>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EBBC4D8A">
      <w:start w:val="1"/>
      <w:numFmt w:val="lowerLetter"/>
      <w:lvlText w:val="%2"/>
      <w:lvlJc w:val="left"/>
      <w:pPr>
        <w:ind w:left="162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2570BA9C">
      <w:start w:val="1"/>
      <w:numFmt w:val="lowerRoman"/>
      <w:lvlText w:val="%3"/>
      <w:lvlJc w:val="left"/>
      <w:pPr>
        <w:ind w:left="234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9E384C4A">
      <w:start w:val="1"/>
      <w:numFmt w:val="decimal"/>
      <w:lvlText w:val="%4"/>
      <w:lvlJc w:val="left"/>
      <w:pPr>
        <w:ind w:left="306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372AA3FC">
      <w:start w:val="1"/>
      <w:numFmt w:val="lowerLetter"/>
      <w:lvlText w:val="%5"/>
      <w:lvlJc w:val="left"/>
      <w:pPr>
        <w:ind w:left="378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9ED4C1DA">
      <w:start w:val="1"/>
      <w:numFmt w:val="lowerRoman"/>
      <w:lvlText w:val="%6"/>
      <w:lvlJc w:val="left"/>
      <w:pPr>
        <w:ind w:left="450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5C40A0F0">
      <w:start w:val="1"/>
      <w:numFmt w:val="decimal"/>
      <w:lvlText w:val="%7"/>
      <w:lvlJc w:val="left"/>
      <w:pPr>
        <w:ind w:left="522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83FAA68C">
      <w:start w:val="1"/>
      <w:numFmt w:val="lowerLetter"/>
      <w:lvlText w:val="%8"/>
      <w:lvlJc w:val="left"/>
      <w:pPr>
        <w:ind w:left="594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EC6CAC3A">
      <w:start w:val="1"/>
      <w:numFmt w:val="lowerRoman"/>
      <w:lvlText w:val="%9"/>
      <w:lvlJc w:val="left"/>
      <w:pPr>
        <w:ind w:left="66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6">
    <w:nsid w:val="6F9C77DE"/>
    <w:multiLevelType w:val="hybridMultilevel"/>
    <w:tmpl w:val="C34CE4BA"/>
    <w:lvl w:ilvl="0" w:tplc="4998A2E4">
      <w:start w:val="1"/>
      <w:numFmt w:val="bullet"/>
      <w:lvlText w:val=""/>
      <w:lvlJc w:val="left"/>
      <w:pPr>
        <w:tabs>
          <w:tab w:val="num" w:pos="1500"/>
        </w:tabs>
        <w:ind w:left="1500" w:hanging="360"/>
      </w:pPr>
      <w:rPr>
        <w:rFonts w:ascii="Symbol" w:hAnsi="Symbol" w:hint="default"/>
      </w:rPr>
    </w:lvl>
    <w:lvl w:ilvl="1" w:tplc="7354ED56">
      <w:start w:val="1"/>
      <w:numFmt w:val="bullet"/>
      <w:lvlText w:val="o"/>
      <w:lvlJc w:val="left"/>
      <w:pPr>
        <w:tabs>
          <w:tab w:val="num" w:pos="2220"/>
        </w:tabs>
        <w:ind w:left="2220" w:hanging="360"/>
      </w:pPr>
      <w:rPr>
        <w:rFonts w:ascii="Courier New" w:hAnsi="Courier New" w:cs="Courier New" w:hint="default"/>
      </w:rPr>
    </w:lvl>
    <w:lvl w:ilvl="2" w:tplc="B94E8E3E">
      <w:start w:val="1"/>
      <w:numFmt w:val="bullet"/>
      <w:lvlText w:val=""/>
      <w:lvlJc w:val="left"/>
      <w:pPr>
        <w:tabs>
          <w:tab w:val="num" w:pos="2940"/>
        </w:tabs>
        <w:ind w:left="2940" w:hanging="360"/>
      </w:pPr>
      <w:rPr>
        <w:rFonts w:ascii="Wingdings" w:hAnsi="Wingdings" w:hint="default"/>
      </w:rPr>
    </w:lvl>
    <w:lvl w:ilvl="3" w:tplc="7D20A88C">
      <w:start w:val="1"/>
      <w:numFmt w:val="bullet"/>
      <w:lvlText w:val=""/>
      <w:lvlJc w:val="left"/>
      <w:pPr>
        <w:tabs>
          <w:tab w:val="num" w:pos="3660"/>
        </w:tabs>
        <w:ind w:left="3660" w:hanging="360"/>
      </w:pPr>
      <w:rPr>
        <w:rFonts w:ascii="Symbol" w:hAnsi="Symbol" w:hint="default"/>
      </w:rPr>
    </w:lvl>
    <w:lvl w:ilvl="4" w:tplc="75747562">
      <w:start w:val="1"/>
      <w:numFmt w:val="bullet"/>
      <w:lvlText w:val="o"/>
      <w:lvlJc w:val="left"/>
      <w:pPr>
        <w:tabs>
          <w:tab w:val="num" w:pos="4380"/>
        </w:tabs>
        <w:ind w:left="4380" w:hanging="360"/>
      </w:pPr>
      <w:rPr>
        <w:rFonts w:ascii="Courier New" w:hAnsi="Courier New" w:cs="Courier New" w:hint="default"/>
      </w:rPr>
    </w:lvl>
    <w:lvl w:ilvl="5" w:tplc="8F9E1428">
      <w:start w:val="1"/>
      <w:numFmt w:val="bullet"/>
      <w:lvlText w:val=""/>
      <w:lvlJc w:val="left"/>
      <w:pPr>
        <w:tabs>
          <w:tab w:val="num" w:pos="5100"/>
        </w:tabs>
        <w:ind w:left="5100" w:hanging="360"/>
      </w:pPr>
      <w:rPr>
        <w:rFonts w:ascii="Wingdings" w:hAnsi="Wingdings" w:hint="default"/>
      </w:rPr>
    </w:lvl>
    <w:lvl w:ilvl="6" w:tplc="90AC876C">
      <w:start w:val="1"/>
      <w:numFmt w:val="bullet"/>
      <w:lvlText w:val=""/>
      <w:lvlJc w:val="left"/>
      <w:pPr>
        <w:tabs>
          <w:tab w:val="num" w:pos="5820"/>
        </w:tabs>
        <w:ind w:left="5820" w:hanging="360"/>
      </w:pPr>
      <w:rPr>
        <w:rFonts w:ascii="Symbol" w:hAnsi="Symbol" w:hint="default"/>
      </w:rPr>
    </w:lvl>
    <w:lvl w:ilvl="7" w:tplc="D2464590">
      <w:start w:val="1"/>
      <w:numFmt w:val="bullet"/>
      <w:lvlText w:val="o"/>
      <w:lvlJc w:val="left"/>
      <w:pPr>
        <w:tabs>
          <w:tab w:val="num" w:pos="6540"/>
        </w:tabs>
        <w:ind w:left="6540" w:hanging="360"/>
      </w:pPr>
      <w:rPr>
        <w:rFonts w:ascii="Courier New" w:hAnsi="Courier New" w:cs="Courier New" w:hint="default"/>
      </w:rPr>
    </w:lvl>
    <w:lvl w:ilvl="8" w:tplc="04DA8F20">
      <w:start w:val="1"/>
      <w:numFmt w:val="bullet"/>
      <w:lvlText w:val=""/>
      <w:lvlJc w:val="left"/>
      <w:pPr>
        <w:tabs>
          <w:tab w:val="num" w:pos="7260"/>
        </w:tabs>
        <w:ind w:left="7260" w:hanging="360"/>
      </w:pPr>
      <w:rPr>
        <w:rFonts w:ascii="Wingdings" w:hAnsi="Wingdings" w:hint="default"/>
      </w:rPr>
    </w:lvl>
  </w:abstractNum>
  <w:abstractNum w:abstractNumId="17">
    <w:nsid w:val="7052549E"/>
    <w:multiLevelType w:val="multilevel"/>
    <w:tmpl w:val="2C7C0E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1FE66CC"/>
    <w:multiLevelType w:val="hybridMultilevel"/>
    <w:tmpl w:val="C6C2A100"/>
    <w:lvl w:ilvl="0" w:tplc="2F7405F0">
      <w:start w:val="1"/>
      <w:numFmt w:val="decimal"/>
      <w:lvlText w:val="%1."/>
      <w:lvlJc w:val="left"/>
      <w:pPr>
        <w:tabs>
          <w:tab w:val="num" w:pos="786"/>
        </w:tabs>
        <w:ind w:left="786" w:hanging="360"/>
      </w:pPr>
    </w:lvl>
    <w:lvl w:ilvl="1" w:tplc="43BA9A68">
      <w:start w:val="1"/>
      <w:numFmt w:val="lowerLetter"/>
      <w:lvlText w:val="%2)"/>
      <w:lvlJc w:val="left"/>
      <w:pPr>
        <w:tabs>
          <w:tab w:val="num" w:pos="720"/>
        </w:tabs>
        <w:ind w:left="720" w:hanging="360"/>
      </w:pPr>
    </w:lvl>
    <w:lvl w:ilvl="2" w:tplc="F2A0AD1A">
      <w:start w:val="1"/>
      <w:numFmt w:val="lowerRoman"/>
      <w:lvlText w:val="%3)"/>
      <w:lvlJc w:val="left"/>
      <w:pPr>
        <w:tabs>
          <w:tab w:val="num" w:pos="1080"/>
        </w:tabs>
        <w:ind w:left="1080" w:hanging="360"/>
      </w:pPr>
    </w:lvl>
    <w:lvl w:ilvl="3" w:tplc="53A0A4E2">
      <w:start w:val="1"/>
      <w:numFmt w:val="decimal"/>
      <w:lvlText w:val="(%4)"/>
      <w:lvlJc w:val="left"/>
      <w:pPr>
        <w:tabs>
          <w:tab w:val="num" w:pos="1440"/>
        </w:tabs>
        <w:ind w:left="1440" w:hanging="360"/>
      </w:pPr>
    </w:lvl>
    <w:lvl w:ilvl="4" w:tplc="0852890A">
      <w:start w:val="1"/>
      <w:numFmt w:val="lowerLetter"/>
      <w:lvlText w:val="(%5)"/>
      <w:lvlJc w:val="left"/>
      <w:pPr>
        <w:tabs>
          <w:tab w:val="num" w:pos="1800"/>
        </w:tabs>
        <w:ind w:left="1800" w:hanging="360"/>
      </w:pPr>
    </w:lvl>
    <w:lvl w:ilvl="5" w:tplc="E9B6AE9E">
      <w:start w:val="1"/>
      <w:numFmt w:val="lowerRoman"/>
      <w:lvlText w:val="(%6)"/>
      <w:lvlJc w:val="left"/>
      <w:pPr>
        <w:tabs>
          <w:tab w:val="num" w:pos="2160"/>
        </w:tabs>
        <w:ind w:left="2160" w:hanging="360"/>
      </w:pPr>
    </w:lvl>
    <w:lvl w:ilvl="6" w:tplc="5FF6EBE4">
      <w:start w:val="1"/>
      <w:numFmt w:val="decimal"/>
      <w:lvlText w:val="%7."/>
      <w:lvlJc w:val="left"/>
      <w:pPr>
        <w:tabs>
          <w:tab w:val="num" w:pos="2520"/>
        </w:tabs>
        <w:ind w:left="2520" w:hanging="360"/>
      </w:pPr>
    </w:lvl>
    <w:lvl w:ilvl="7" w:tplc="08004AE2">
      <w:start w:val="1"/>
      <w:numFmt w:val="lowerLetter"/>
      <w:lvlText w:val="%8."/>
      <w:lvlJc w:val="left"/>
      <w:pPr>
        <w:tabs>
          <w:tab w:val="num" w:pos="2880"/>
        </w:tabs>
        <w:ind w:left="2880" w:hanging="360"/>
      </w:pPr>
    </w:lvl>
    <w:lvl w:ilvl="8" w:tplc="46AC9C42">
      <w:start w:val="1"/>
      <w:numFmt w:val="lowerRoman"/>
      <w:lvlText w:val="%9."/>
      <w:lvlJc w:val="left"/>
      <w:pPr>
        <w:tabs>
          <w:tab w:val="num" w:pos="3240"/>
        </w:tabs>
        <w:ind w:left="3240" w:hanging="360"/>
      </w:pPr>
    </w:lvl>
  </w:abstractNum>
  <w:abstractNum w:abstractNumId="19">
    <w:nsid w:val="727255A7"/>
    <w:multiLevelType w:val="hybridMultilevel"/>
    <w:tmpl w:val="5232ACB4"/>
    <w:lvl w:ilvl="0" w:tplc="04CEA894">
      <w:start w:val="1"/>
      <w:numFmt w:val="decimal"/>
      <w:lvlText w:val="%1."/>
      <w:lvlJc w:val="left"/>
      <w:pPr>
        <w:tabs>
          <w:tab w:val="num" w:pos="720"/>
        </w:tabs>
        <w:ind w:left="720" w:hanging="360"/>
      </w:pPr>
    </w:lvl>
    <w:lvl w:ilvl="1" w:tplc="E480AB24">
      <w:start w:val="1"/>
      <w:numFmt w:val="lowerLetter"/>
      <w:lvlText w:val="%2."/>
      <w:lvlJc w:val="left"/>
      <w:pPr>
        <w:tabs>
          <w:tab w:val="num" w:pos="1440"/>
        </w:tabs>
        <w:ind w:left="1440" w:hanging="360"/>
      </w:pPr>
    </w:lvl>
    <w:lvl w:ilvl="2" w:tplc="09623EF6">
      <w:start w:val="1"/>
      <w:numFmt w:val="lowerRoman"/>
      <w:lvlText w:val="%3."/>
      <w:lvlJc w:val="right"/>
      <w:pPr>
        <w:tabs>
          <w:tab w:val="num" w:pos="2160"/>
        </w:tabs>
        <w:ind w:left="2160" w:hanging="180"/>
      </w:pPr>
    </w:lvl>
    <w:lvl w:ilvl="3" w:tplc="D4461074">
      <w:start w:val="1"/>
      <w:numFmt w:val="decimal"/>
      <w:lvlText w:val="%4."/>
      <w:lvlJc w:val="left"/>
      <w:pPr>
        <w:tabs>
          <w:tab w:val="num" w:pos="2880"/>
        </w:tabs>
        <w:ind w:left="2880" w:hanging="360"/>
      </w:pPr>
    </w:lvl>
    <w:lvl w:ilvl="4" w:tplc="921A99F4">
      <w:start w:val="1"/>
      <w:numFmt w:val="lowerLetter"/>
      <w:lvlText w:val="%5."/>
      <w:lvlJc w:val="left"/>
      <w:pPr>
        <w:tabs>
          <w:tab w:val="num" w:pos="3600"/>
        </w:tabs>
        <w:ind w:left="3600" w:hanging="360"/>
      </w:pPr>
    </w:lvl>
    <w:lvl w:ilvl="5" w:tplc="C42C401A">
      <w:start w:val="1"/>
      <w:numFmt w:val="lowerRoman"/>
      <w:lvlText w:val="%6."/>
      <w:lvlJc w:val="right"/>
      <w:pPr>
        <w:tabs>
          <w:tab w:val="num" w:pos="4320"/>
        </w:tabs>
        <w:ind w:left="4320" w:hanging="180"/>
      </w:pPr>
    </w:lvl>
    <w:lvl w:ilvl="6" w:tplc="9BDCBD7A">
      <w:start w:val="1"/>
      <w:numFmt w:val="decimal"/>
      <w:lvlText w:val="%7."/>
      <w:lvlJc w:val="left"/>
      <w:pPr>
        <w:tabs>
          <w:tab w:val="num" w:pos="5040"/>
        </w:tabs>
        <w:ind w:left="5040" w:hanging="360"/>
      </w:pPr>
    </w:lvl>
    <w:lvl w:ilvl="7" w:tplc="9BFC8E06">
      <w:start w:val="1"/>
      <w:numFmt w:val="lowerLetter"/>
      <w:lvlText w:val="%8."/>
      <w:lvlJc w:val="left"/>
      <w:pPr>
        <w:tabs>
          <w:tab w:val="num" w:pos="5760"/>
        </w:tabs>
        <w:ind w:left="5760" w:hanging="360"/>
      </w:pPr>
    </w:lvl>
    <w:lvl w:ilvl="8" w:tplc="E82217F2">
      <w:start w:val="1"/>
      <w:numFmt w:val="lowerRoman"/>
      <w:lvlText w:val="%9."/>
      <w:lvlJc w:val="right"/>
      <w:pPr>
        <w:tabs>
          <w:tab w:val="num" w:pos="6480"/>
        </w:tabs>
        <w:ind w:left="6480" w:hanging="180"/>
      </w:pPr>
    </w:lvl>
  </w:abstractNum>
  <w:abstractNum w:abstractNumId="20">
    <w:nsid w:val="74633FA8"/>
    <w:multiLevelType w:val="hybridMultilevel"/>
    <w:tmpl w:val="BAF27F94"/>
    <w:lvl w:ilvl="0" w:tplc="BA8ACEA8">
      <w:start w:val="1"/>
      <w:numFmt w:val="none"/>
      <w:suff w:val="nothing"/>
      <w:lvlText w:val=""/>
      <w:lvlJc w:val="left"/>
      <w:pPr>
        <w:ind w:left="0" w:firstLine="0"/>
      </w:pPr>
    </w:lvl>
    <w:lvl w:ilvl="1" w:tplc="B6FECB4A">
      <w:start w:val="1"/>
      <w:numFmt w:val="none"/>
      <w:suff w:val="nothing"/>
      <w:lvlText w:val=""/>
      <w:lvlJc w:val="left"/>
      <w:pPr>
        <w:ind w:left="0" w:firstLine="0"/>
      </w:pPr>
    </w:lvl>
    <w:lvl w:ilvl="2" w:tplc="59B6F3F8">
      <w:start w:val="1"/>
      <w:numFmt w:val="none"/>
      <w:suff w:val="nothing"/>
      <w:lvlText w:val=""/>
      <w:lvlJc w:val="left"/>
      <w:pPr>
        <w:ind w:left="0" w:firstLine="0"/>
      </w:pPr>
    </w:lvl>
    <w:lvl w:ilvl="3" w:tplc="FFB2E72C">
      <w:start w:val="1"/>
      <w:numFmt w:val="none"/>
      <w:suff w:val="nothing"/>
      <w:lvlText w:val=""/>
      <w:lvlJc w:val="left"/>
      <w:pPr>
        <w:ind w:left="0" w:firstLine="0"/>
      </w:pPr>
    </w:lvl>
    <w:lvl w:ilvl="4" w:tplc="206A0B64">
      <w:start w:val="1"/>
      <w:numFmt w:val="none"/>
      <w:suff w:val="nothing"/>
      <w:lvlText w:val=""/>
      <w:lvlJc w:val="left"/>
      <w:pPr>
        <w:ind w:left="0" w:firstLine="0"/>
      </w:pPr>
    </w:lvl>
    <w:lvl w:ilvl="5" w:tplc="69F44768">
      <w:start w:val="1"/>
      <w:numFmt w:val="none"/>
      <w:suff w:val="nothing"/>
      <w:lvlText w:val=""/>
      <w:lvlJc w:val="left"/>
      <w:pPr>
        <w:ind w:left="0" w:firstLine="0"/>
      </w:pPr>
    </w:lvl>
    <w:lvl w:ilvl="6" w:tplc="EB3C21C2">
      <w:start w:val="1"/>
      <w:numFmt w:val="none"/>
      <w:suff w:val="nothing"/>
      <w:lvlText w:val=""/>
      <w:lvlJc w:val="left"/>
      <w:pPr>
        <w:ind w:left="0" w:firstLine="0"/>
      </w:pPr>
    </w:lvl>
    <w:lvl w:ilvl="7" w:tplc="7B7CBB5C">
      <w:start w:val="1"/>
      <w:numFmt w:val="none"/>
      <w:suff w:val="nothing"/>
      <w:lvlText w:val=""/>
      <w:lvlJc w:val="left"/>
      <w:pPr>
        <w:ind w:left="0" w:firstLine="0"/>
      </w:pPr>
    </w:lvl>
    <w:lvl w:ilvl="8" w:tplc="5094A5AA">
      <w:start w:val="1"/>
      <w:numFmt w:val="none"/>
      <w:suff w:val="nothing"/>
      <w:lvlText w:val=""/>
      <w:lvlJc w:val="left"/>
      <w:pPr>
        <w:ind w:left="0" w:firstLine="0"/>
      </w:pPr>
    </w:lvl>
  </w:abstractNum>
  <w:abstractNum w:abstractNumId="21">
    <w:nsid w:val="75B867A8"/>
    <w:multiLevelType w:val="hybridMultilevel"/>
    <w:tmpl w:val="B0B6D8FE"/>
    <w:lvl w:ilvl="0" w:tplc="2F0AE8FE">
      <w:start w:val="1"/>
      <w:numFmt w:val="bullet"/>
      <w:lvlText w:val="•"/>
      <w:lvlJc w:val="left"/>
    </w:lvl>
    <w:lvl w:ilvl="1" w:tplc="19263E9A">
      <w:start w:val="1"/>
      <w:numFmt w:val="decimal"/>
      <w:lvlText w:val=""/>
      <w:lvlJc w:val="left"/>
    </w:lvl>
    <w:lvl w:ilvl="2" w:tplc="15886AC4">
      <w:start w:val="1"/>
      <w:numFmt w:val="decimal"/>
      <w:lvlText w:val=""/>
      <w:lvlJc w:val="left"/>
    </w:lvl>
    <w:lvl w:ilvl="3" w:tplc="45B6B2E2">
      <w:start w:val="1"/>
      <w:numFmt w:val="decimal"/>
      <w:lvlText w:val=""/>
      <w:lvlJc w:val="left"/>
    </w:lvl>
    <w:lvl w:ilvl="4" w:tplc="1C704ED0">
      <w:start w:val="1"/>
      <w:numFmt w:val="decimal"/>
      <w:lvlText w:val=""/>
      <w:lvlJc w:val="left"/>
    </w:lvl>
    <w:lvl w:ilvl="5" w:tplc="DBDE553C">
      <w:start w:val="1"/>
      <w:numFmt w:val="decimal"/>
      <w:lvlText w:val=""/>
      <w:lvlJc w:val="left"/>
    </w:lvl>
    <w:lvl w:ilvl="6" w:tplc="63B8FB42">
      <w:start w:val="1"/>
      <w:numFmt w:val="decimal"/>
      <w:lvlText w:val=""/>
      <w:lvlJc w:val="left"/>
    </w:lvl>
    <w:lvl w:ilvl="7" w:tplc="CC64C39A">
      <w:start w:val="1"/>
      <w:numFmt w:val="decimal"/>
      <w:lvlText w:val=""/>
      <w:lvlJc w:val="left"/>
    </w:lvl>
    <w:lvl w:ilvl="8" w:tplc="7CF2EB1A">
      <w:start w:val="1"/>
      <w:numFmt w:val="decimal"/>
      <w:lvlText w:val=""/>
      <w:lvlJc w:val="left"/>
    </w:lvl>
  </w:abstractNum>
  <w:abstractNum w:abstractNumId="22">
    <w:nsid w:val="7AC40C33"/>
    <w:multiLevelType w:val="hybridMultilevel"/>
    <w:tmpl w:val="6A3269CA"/>
    <w:lvl w:ilvl="0" w:tplc="DC0AFE7A">
      <w:start w:val="1"/>
      <w:numFmt w:val="decimal"/>
      <w:lvlText w:val="%1."/>
      <w:lvlJc w:val="left"/>
      <w:pPr>
        <w:ind w:left="720" w:hanging="360"/>
      </w:pPr>
      <w:rPr>
        <w:rFonts w:hint="default"/>
      </w:rPr>
    </w:lvl>
    <w:lvl w:ilvl="1" w:tplc="256877AA">
      <w:start w:val="1"/>
      <w:numFmt w:val="lowerLetter"/>
      <w:lvlText w:val="%2."/>
      <w:lvlJc w:val="left"/>
      <w:pPr>
        <w:ind w:left="1440" w:hanging="360"/>
      </w:pPr>
    </w:lvl>
    <w:lvl w:ilvl="2" w:tplc="4D6EF848">
      <w:start w:val="1"/>
      <w:numFmt w:val="lowerRoman"/>
      <w:lvlText w:val="%3."/>
      <w:lvlJc w:val="right"/>
      <w:pPr>
        <w:ind w:left="2160" w:hanging="180"/>
      </w:pPr>
    </w:lvl>
    <w:lvl w:ilvl="3" w:tplc="945E502C">
      <w:start w:val="1"/>
      <w:numFmt w:val="decimal"/>
      <w:lvlText w:val="%4."/>
      <w:lvlJc w:val="left"/>
      <w:pPr>
        <w:ind w:left="2880" w:hanging="360"/>
      </w:pPr>
    </w:lvl>
    <w:lvl w:ilvl="4" w:tplc="FBDE1140">
      <w:start w:val="1"/>
      <w:numFmt w:val="lowerLetter"/>
      <w:lvlText w:val="%5."/>
      <w:lvlJc w:val="left"/>
      <w:pPr>
        <w:ind w:left="3600" w:hanging="360"/>
      </w:pPr>
    </w:lvl>
    <w:lvl w:ilvl="5" w:tplc="4094BAAE">
      <w:start w:val="1"/>
      <w:numFmt w:val="lowerRoman"/>
      <w:lvlText w:val="%6."/>
      <w:lvlJc w:val="right"/>
      <w:pPr>
        <w:ind w:left="4320" w:hanging="180"/>
      </w:pPr>
    </w:lvl>
    <w:lvl w:ilvl="6" w:tplc="1EA627E2">
      <w:start w:val="1"/>
      <w:numFmt w:val="decimal"/>
      <w:lvlText w:val="%7."/>
      <w:lvlJc w:val="left"/>
      <w:pPr>
        <w:ind w:left="5040" w:hanging="360"/>
      </w:pPr>
    </w:lvl>
    <w:lvl w:ilvl="7" w:tplc="7B200EC6">
      <w:start w:val="1"/>
      <w:numFmt w:val="lowerLetter"/>
      <w:lvlText w:val="%8."/>
      <w:lvlJc w:val="left"/>
      <w:pPr>
        <w:ind w:left="5760" w:hanging="360"/>
      </w:pPr>
    </w:lvl>
    <w:lvl w:ilvl="8" w:tplc="13E46134">
      <w:start w:val="1"/>
      <w:numFmt w:val="lowerRoman"/>
      <w:lvlText w:val="%9."/>
      <w:lvlJc w:val="right"/>
      <w:pPr>
        <w:ind w:left="6480" w:hanging="180"/>
      </w:pPr>
    </w:lvl>
  </w:abstractNum>
  <w:abstractNum w:abstractNumId="23">
    <w:nsid w:val="7B58279A"/>
    <w:multiLevelType w:val="multilevel"/>
    <w:tmpl w:val="807ECD60"/>
    <w:lvl w:ilvl="0">
      <w:start w:val="2"/>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b/>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20"/>
  </w:num>
  <w:num w:numId="3">
    <w:abstractNumId w:val="21"/>
  </w:num>
  <w:num w:numId="4">
    <w:abstractNumId w:val="11"/>
  </w:num>
  <w:num w:numId="5">
    <w:abstractNumId w:val="22"/>
  </w:num>
  <w:num w:numId="6">
    <w:abstractNumId w:val="5"/>
  </w:num>
  <w:num w:numId="7">
    <w:abstractNumId w:val="9"/>
  </w:num>
  <w:num w:numId="8">
    <w:abstractNumId w:val="2"/>
  </w:num>
  <w:num w:numId="9">
    <w:abstractNumId w:val="19"/>
  </w:num>
  <w:num w:numId="10">
    <w:abstractNumId w:val="16"/>
  </w:num>
  <w:num w:numId="11">
    <w:abstractNumId w:val="8"/>
  </w:num>
  <w:num w:numId="12">
    <w:abstractNumId w:val="12"/>
  </w:num>
  <w:num w:numId="13">
    <w:abstractNumId w:val="3"/>
  </w:num>
  <w:num w:numId="14">
    <w:abstractNumId w:val="17"/>
  </w:num>
  <w:num w:numId="15">
    <w:abstractNumId w:val="1"/>
  </w:num>
  <w:num w:numId="16">
    <w:abstractNumId w:val="15"/>
  </w:num>
  <w:num w:numId="17">
    <w:abstractNumId w:val="14"/>
  </w:num>
  <w:num w:numId="18">
    <w:abstractNumId w:val="0"/>
  </w:num>
  <w:num w:numId="19">
    <w:abstractNumId w:val="13"/>
  </w:num>
  <w:num w:numId="20">
    <w:abstractNumId w:val="10"/>
  </w:num>
  <w:num w:numId="21">
    <w:abstractNumId w:val="6"/>
  </w:num>
  <w:num w:numId="22">
    <w:abstractNumId w:val="6"/>
    <w:lvlOverride w:ilvl="0">
      <w:startOverride w:val="1"/>
    </w:lvlOverride>
  </w:num>
  <w:num w:numId="23">
    <w:abstractNumId w:val="23"/>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6A"/>
    <w:rsid w:val="00050B10"/>
    <w:rsid w:val="00072EC9"/>
    <w:rsid w:val="000B44C9"/>
    <w:rsid w:val="001F4223"/>
    <w:rsid w:val="001F494D"/>
    <w:rsid w:val="00363C2A"/>
    <w:rsid w:val="0039505E"/>
    <w:rsid w:val="003B14E0"/>
    <w:rsid w:val="00487D04"/>
    <w:rsid w:val="004A4EFE"/>
    <w:rsid w:val="004B55FB"/>
    <w:rsid w:val="005125D1"/>
    <w:rsid w:val="00581842"/>
    <w:rsid w:val="00722A99"/>
    <w:rsid w:val="00811CDF"/>
    <w:rsid w:val="00AF071E"/>
    <w:rsid w:val="00B23F8A"/>
    <w:rsid w:val="00C51683"/>
    <w:rsid w:val="00C90E31"/>
    <w:rsid w:val="00CA2AB7"/>
    <w:rsid w:val="00CB4826"/>
    <w:rsid w:val="00CB74E6"/>
    <w:rsid w:val="00CC3E24"/>
    <w:rsid w:val="00DF3CEB"/>
    <w:rsid w:val="00DF715A"/>
    <w:rsid w:val="00E233B5"/>
    <w:rsid w:val="00F30F05"/>
    <w:rsid w:val="00F34F37"/>
    <w:rsid w:val="00FB74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rPr>
  </w:style>
  <w:style w:type="paragraph" w:styleId="1">
    <w:name w:val="heading 1"/>
    <w:basedOn w:val="a"/>
    <w:next w:val="a"/>
    <w:link w:val="10"/>
    <w:uiPriority w:val="9"/>
    <w:qFormat/>
    <w:pPr>
      <w:keepNext/>
      <w:spacing w:before="80"/>
      <w:jc w:val="center"/>
      <w:outlineLvl w:val="0"/>
    </w:pPr>
    <w:rPr>
      <w:b/>
      <w:spacing w:val="20"/>
      <w:sz w:val="24"/>
    </w:rPr>
  </w:style>
  <w:style w:type="paragraph" w:styleId="2">
    <w:name w:val="heading 2"/>
    <w:basedOn w:val="a"/>
    <w:next w:val="a"/>
    <w:link w:val="20"/>
    <w:uiPriority w:val="9"/>
    <w:unhideWhenUsed/>
    <w:qFormat/>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semiHidden/>
    <w:unhideWhenUsed/>
    <w:qFormat/>
    <w:pPr>
      <w:keepNext/>
      <w:keepLines/>
      <w:spacing w:before="200"/>
      <w:outlineLvl w:val="4"/>
    </w:pPr>
    <w:rPr>
      <w:rFonts w:ascii="Cambria" w:hAnsi="Cambria"/>
      <w:color w:val="243F60"/>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11">
    <w:name w:val="Нижний колонтитул Знак1"/>
    <w:basedOn w:val="a0"/>
    <w:link w:val="a7"/>
    <w:uiPriority w:val="99"/>
  </w:style>
  <w:style w:type="character" w:customStyle="1" w:styleId="a8">
    <w:name w:val="Название объекта Знак"/>
    <w:basedOn w:val="a0"/>
    <w:link w:val="a9"/>
    <w:uiPriority w:val="35"/>
    <w:rPr>
      <w:b/>
      <w:bCs/>
      <w:color w:val="4F81BD" w:themeColor="accent1"/>
      <w:sz w:val="18"/>
      <w:szCs w:val="18"/>
    </w:r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2">
    <w:name w:val="Текст сноски Знак1"/>
    <w:link w:val="aa"/>
    <w:uiPriority w:val="99"/>
    <w:rPr>
      <w:sz w:val="18"/>
    </w:rPr>
  </w:style>
  <w:style w:type="character" w:customStyle="1" w:styleId="13">
    <w:name w:val="Текст концевой сноски Знак1"/>
    <w:link w:val="ab"/>
    <w:uiPriority w:val="99"/>
    <w:rPr>
      <w:sz w:val="20"/>
    </w:rPr>
  </w:style>
  <w:style w:type="character" w:styleId="ac">
    <w:name w:val="endnote reference"/>
    <w:basedOn w:val="a0"/>
    <w:uiPriority w:val="99"/>
    <w:semiHidden/>
    <w:unhideWhenUsed/>
    <w:rPr>
      <w:vertAlign w:val="superscript"/>
    </w:r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10">
    <w:name w:val="Заголовок 1 Знак"/>
    <w:link w:val="1"/>
    <w:uiPriority w:val="9"/>
    <w:qFormat/>
    <w:rPr>
      <w:rFonts w:ascii="Cambria" w:eastAsia="Times New Roman" w:hAnsi="Cambria" w:cs="Times New Roman"/>
      <w:b/>
      <w:bCs/>
      <w:color w:val="365F91"/>
      <w:sz w:val="28"/>
      <w:szCs w:val="28"/>
      <w:lang w:eastAsia="ru-RU"/>
    </w:rPr>
  </w:style>
  <w:style w:type="character" w:customStyle="1" w:styleId="110">
    <w:name w:val="Заголовок 1 Знак1"/>
    <w:qFormat/>
    <w:rPr>
      <w:rFonts w:eastAsia="Times New Roman"/>
      <w:b/>
      <w:spacing w:val="20"/>
      <w:sz w:val="24"/>
      <w:szCs w:val="20"/>
      <w:lang w:eastAsia="ru-RU"/>
    </w:rPr>
  </w:style>
  <w:style w:type="character" w:customStyle="1" w:styleId="af">
    <w:name w:val="Основной текст Знак"/>
    <w:qFormat/>
    <w:rPr>
      <w:rFonts w:eastAsia="Times New Roman"/>
      <w:sz w:val="28"/>
      <w:szCs w:val="20"/>
      <w:lang w:eastAsia="ru-RU"/>
    </w:rPr>
  </w:style>
  <w:style w:type="character" w:customStyle="1" w:styleId="af0">
    <w:name w:val="Основной текст с отступом Знак"/>
    <w:qFormat/>
    <w:rPr>
      <w:rFonts w:eastAsia="Times New Roman"/>
      <w:sz w:val="20"/>
      <w:szCs w:val="20"/>
      <w:lang w:eastAsia="ru-RU"/>
    </w:rPr>
  </w:style>
  <w:style w:type="character" w:customStyle="1" w:styleId="-">
    <w:name w:val="Интернет-ссылка"/>
    <w:basedOn w:val="a0"/>
    <w:uiPriority w:val="99"/>
    <w:semiHidden/>
    <w:unhideWhenUsed/>
    <w:rPr>
      <w:color w:val="0000FF"/>
      <w:u w:val="single"/>
    </w:rPr>
  </w:style>
  <w:style w:type="character" w:customStyle="1" w:styleId="af1">
    <w:name w:val="Название Знак"/>
    <w:qFormat/>
    <w:rPr>
      <w:rFonts w:ascii="Arial" w:eastAsia="Times New Roman" w:hAnsi="Arial"/>
      <w:b/>
      <w:sz w:val="32"/>
      <w:szCs w:val="20"/>
      <w:lang w:eastAsia="ru-RU"/>
    </w:rPr>
  </w:style>
  <w:style w:type="character" w:customStyle="1" w:styleId="af2">
    <w:name w:val="Текст выноски Знак"/>
    <w:uiPriority w:val="99"/>
    <w:semiHidden/>
    <w:qFormat/>
    <w:rPr>
      <w:rFonts w:ascii="Tahoma" w:eastAsia="Times New Roman" w:hAnsi="Tahoma" w:cs="Tahoma"/>
      <w:sz w:val="16"/>
      <w:szCs w:val="16"/>
    </w:rPr>
  </w:style>
  <w:style w:type="character" w:customStyle="1" w:styleId="220">
    <w:name w:val="Основной текст 2 Знак2"/>
    <w:link w:val="24"/>
    <w:uiPriority w:val="9"/>
    <w:semiHidden/>
    <w:qFormat/>
    <w:rPr>
      <w:rFonts w:ascii="Cambria" w:eastAsia="Times New Roman" w:hAnsi="Cambria" w:cs="Times New Roman"/>
      <w:b/>
      <w:bCs/>
      <w:i/>
      <w:iCs/>
      <w:sz w:val="28"/>
      <w:szCs w:val="28"/>
    </w:rPr>
  </w:style>
  <w:style w:type="character" w:customStyle="1" w:styleId="32">
    <w:name w:val="Основной текст с отступом 3 Знак"/>
    <w:link w:val="32"/>
    <w:uiPriority w:val="99"/>
    <w:semiHidden/>
    <w:qFormat/>
    <w:rPr>
      <w:rFonts w:eastAsia="Times New Roman"/>
      <w:sz w:val="16"/>
      <w:szCs w:val="16"/>
    </w:rPr>
  </w:style>
  <w:style w:type="character" w:customStyle="1" w:styleId="af3">
    <w:name w:val="Верхний колонтитул Знак"/>
    <w:uiPriority w:val="99"/>
    <w:qFormat/>
    <w:rPr>
      <w:rFonts w:eastAsia="Times New Roman"/>
    </w:rPr>
  </w:style>
  <w:style w:type="character" w:customStyle="1" w:styleId="af4">
    <w:name w:val="Нижний колонтитул Знак"/>
    <w:uiPriority w:val="99"/>
    <w:qFormat/>
    <w:rPr>
      <w:rFonts w:eastAsia="Times New Roman"/>
    </w:rPr>
  </w:style>
  <w:style w:type="character" w:customStyle="1" w:styleId="af5">
    <w:name w:val="Без интервала Знак"/>
    <w:qFormat/>
    <w:rPr>
      <w:rFonts w:eastAsia="Times New Roman"/>
      <w:lang w:val="ru-RU" w:eastAsia="ru-RU" w:bidi="ar-SA"/>
    </w:rPr>
  </w:style>
  <w:style w:type="character" w:customStyle="1" w:styleId="ConsPlusNormal">
    <w:name w:val="ConsPlusNormal Знак"/>
    <w:link w:val="ConsPlusNormal"/>
    <w:qFormat/>
    <w:rPr>
      <w:rFonts w:ascii="Arial" w:eastAsia="Times New Roman" w:hAnsi="Arial" w:cs="Arial"/>
      <w:lang w:val="ru-RU" w:eastAsia="ru-RU" w:bidi="ar-SA"/>
    </w:rPr>
  </w:style>
  <w:style w:type="character" w:customStyle="1" w:styleId="af6">
    <w:name w:val="Обычный (веб) Знак"/>
    <w:qFormat/>
    <w:rPr>
      <w:rFonts w:eastAsia="Times New Roman"/>
      <w:sz w:val="24"/>
      <w:szCs w:val="24"/>
    </w:rPr>
  </w:style>
  <w:style w:type="character" w:customStyle="1" w:styleId="FontStyle36">
    <w:name w:val="Font Style36"/>
    <w:qFormat/>
    <w:rPr>
      <w:rFonts w:ascii="Times New Roman" w:hAnsi="Times New Roman" w:cs="Times New Roman"/>
      <w:sz w:val="22"/>
      <w:szCs w:val="22"/>
    </w:rPr>
  </w:style>
  <w:style w:type="character" w:customStyle="1" w:styleId="FontStyle35">
    <w:name w:val="Font Style35"/>
    <w:qFormat/>
    <w:rPr>
      <w:rFonts w:ascii="Times New Roman" w:hAnsi="Times New Roman" w:cs="Times New Roman"/>
      <w:b/>
      <w:bCs/>
      <w:sz w:val="22"/>
      <w:szCs w:val="22"/>
    </w:rPr>
  </w:style>
  <w:style w:type="character" w:customStyle="1" w:styleId="25">
    <w:name w:val="Основной текст 2 Знак"/>
    <w:link w:val="25"/>
    <w:qFormat/>
    <w:rPr>
      <w:rFonts w:ascii="Arial" w:eastAsia="Times New Roman" w:hAnsi="Arial"/>
      <w:sz w:val="22"/>
    </w:rPr>
  </w:style>
  <w:style w:type="character" w:customStyle="1" w:styleId="50">
    <w:name w:val="Заголовок 5 Знак"/>
    <w:link w:val="5"/>
    <w:uiPriority w:val="9"/>
    <w:semiHidden/>
    <w:qFormat/>
    <w:rPr>
      <w:rFonts w:ascii="Cambria" w:eastAsia="Times New Roman" w:hAnsi="Cambria" w:cs="Times New Roman"/>
      <w:color w:val="243F60"/>
    </w:rPr>
  </w:style>
  <w:style w:type="character" w:styleId="af7">
    <w:name w:val="Placeholder Text"/>
    <w:uiPriority w:val="99"/>
    <w:semiHidden/>
    <w:qFormat/>
    <w:rPr>
      <w:color w:val="808080"/>
    </w:rPr>
  </w:style>
  <w:style w:type="character" w:customStyle="1" w:styleId="apple-converted-space">
    <w:name w:val="apple-converted-space"/>
    <w:basedOn w:val="a0"/>
    <w:qFormat/>
  </w:style>
  <w:style w:type="character" w:styleId="af8">
    <w:name w:val="FollowedHyperlink"/>
    <w:uiPriority w:val="99"/>
    <w:semiHidden/>
    <w:unhideWhenUsed/>
    <w:qFormat/>
    <w:rPr>
      <w:color w:val="800080"/>
      <w:u w:val="single"/>
    </w:rPr>
  </w:style>
  <w:style w:type="character" w:styleId="af9">
    <w:name w:val="Strong"/>
    <w:uiPriority w:val="22"/>
    <w:qFormat/>
    <w:rPr>
      <w:b/>
      <w:bCs/>
    </w:rPr>
  </w:style>
  <w:style w:type="character" w:customStyle="1" w:styleId="90">
    <w:name w:val="Заголовок 9 Знак"/>
    <w:link w:val="9"/>
    <w:qFormat/>
    <w:rPr>
      <w:rFonts w:ascii="Arial" w:eastAsia="Times New Roman" w:hAnsi="Arial"/>
      <w:sz w:val="22"/>
      <w:szCs w:val="22"/>
    </w:rPr>
  </w:style>
  <w:style w:type="character" w:customStyle="1" w:styleId="tztxt">
    <w:name w:val="tz_txt Знак"/>
    <w:qFormat/>
    <w:rPr>
      <w:rFonts w:eastAsia="Times New Roman"/>
      <w:sz w:val="24"/>
      <w:szCs w:val="24"/>
    </w:rPr>
  </w:style>
  <w:style w:type="character" w:styleId="afa">
    <w:name w:val="page number"/>
    <w:basedOn w:val="a0"/>
    <w:qFormat/>
  </w:style>
  <w:style w:type="character" w:customStyle="1" w:styleId="14">
    <w:name w:val="Основной текст1"/>
    <w:qFormat/>
    <w:rPr>
      <w:rFonts w:ascii="Times New Roman" w:eastAsia="Times New Roman" w:hAnsi="Times New Roman" w:cs="Times New Roman"/>
      <w:color w:val="000000"/>
      <w:spacing w:val="0"/>
      <w:sz w:val="21"/>
      <w:szCs w:val="21"/>
      <w:shd w:val="clear" w:color="auto" w:fill="FFFFFF"/>
      <w:lang w:val="ru-RU" w:eastAsia="ru-RU" w:bidi="ru-RU"/>
    </w:rPr>
  </w:style>
  <w:style w:type="character" w:customStyle="1" w:styleId="afb">
    <w:name w:val="Основной текст_"/>
    <w:qFormat/>
    <w:rPr>
      <w:rFonts w:eastAsia="Times New Roman"/>
      <w:sz w:val="21"/>
      <w:szCs w:val="21"/>
      <w:shd w:val="clear" w:color="auto" w:fill="FFFFFF"/>
    </w:rPr>
  </w:style>
  <w:style w:type="character" w:customStyle="1" w:styleId="ListLabel1">
    <w:name w:val="ListLabel 1"/>
    <w:qFormat/>
    <w:rPr>
      <w:b/>
      <w:sz w:val="24"/>
      <w:szCs w:val="24"/>
    </w:rPr>
  </w:style>
  <w:style w:type="character" w:customStyle="1" w:styleId="ListLabel2">
    <w:name w:val="ListLabel 2"/>
    <w:qFormat/>
    <w:rPr>
      <w:b w:val="0"/>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b w:val="0"/>
    </w:rPr>
  </w:style>
  <w:style w:type="character" w:customStyle="1" w:styleId="ListLabel11">
    <w:name w:val="ListLabel 11"/>
    <w:qFormat/>
    <w:rPr>
      <w:b/>
      <w:i w:val="0"/>
    </w:rPr>
  </w:style>
  <w:style w:type="character" w:customStyle="1" w:styleId="ListLabel12">
    <w:name w:val="ListLabel 12"/>
    <w:qFormat/>
    <w:rPr>
      <w:b/>
    </w:rPr>
  </w:style>
  <w:style w:type="character" w:customStyle="1" w:styleId="ListLabel13">
    <w:name w:val="ListLabel 13"/>
    <w:qFormat/>
    <w:rPr>
      <w:sz w:val="18"/>
      <w:szCs w:val="18"/>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color w:val="0000FF"/>
      <w:sz w:val="22"/>
      <w:szCs w:val="22"/>
      <w:u w:val="single"/>
      <w:lang w:val="en-US"/>
    </w:rPr>
  </w:style>
  <w:style w:type="character" w:customStyle="1" w:styleId="ListLabel66">
    <w:name w:val="ListLabel 66"/>
    <w:qFormat/>
    <w:rPr>
      <w:color w:val="0000FF"/>
      <w:sz w:val="22"/>
      <w:szCs w:val="22"/>
      <w:u w:val="single"/>
    </w:rPr>
  </w:style>
  <w:style w:type="character" w:customStyle="1" w:styleId="ListLabel67">
    <w:name w:val="ListLabel 67"/>
    <w:qFormat/>
    <w:rPr>
      <w:sz w:val="22"/>
      <w:szCs w:val="22"/>
    </w:rPr>
  </w:style>
  <w:style w:type="character" w:customStyle="1" w:styleId="afc">
    <w:name w:val="Ссылка указателя"/>
    <w:qFormat/>
  </w:style>
  <w:style w:type="character" w:customStyle="1" w:styleId="ListLabel68">
    <w:name w:val="ListLabel 68"/>
    <w:qFormat/>
    <w:rPr>
      <w:b/>
      <w:sz w:val="24"/>
      <w:szCs w:val="24"/>
    </w:rPr>
  </w:style>
  <w:style w:type="character" w:customStyle="1" w:styleId="ListLabel69">
    <w:name w:val="ListLabel 69"/>
    <w:qFormat/>
    <w:rPr>
      <w:color w:val="0000FF"/>
      <w:sz w:val="22"/>
      <w:szCs w:val="22"/>
      <w:u w:val="single"/>
      <w:lang w:val="en-US"/>
    </w:rPr>
  </w:style>
  <w:style w:type="character" w:customStyle="1" w:styleId="ListLabel70">
    <w:name w:val="ListLabel 70"/>
    <w:qFormat/>
    <w:rPr>
      <w:color w:val="0000FF"/>
      <w:sz w:val="22"/>
      <w:szCs w:val="22"/>
      <w:u w:val="single"/>
    </w:rPr>
  </w:style>
  <w:style w:type="character" w:customStyle="1" w:styleId="ListLabel71">
    <w:name w:val="ListLabel 71"/>
    <w:qFormat/>
    <w:rPr>
      <w:color w:val="0000FF"/>
      <w:sz w:val="22"/>
      <w:szCs w:val="22"/>
      <w:u w:val="single"/>
      <w:lang w:val="en-US"/>
    </w:rPr>
  </w:style>
  <w:style w:type="character" w:customStyle="1" w:styleId="ListLabel72">
    <w:name w:val="ListLabel 72"/>
    <w:qFormat/>
    <w:rPr>
      <w:sz w:val="22"/>
      <w:szCs w:val="22"/>
    </w:rPr>
  </w:style>
  <w:style w:type="character" w:customStyle="1" w:styleId="ListLabel73">
    <w:name w:val="ListLabel 73"/>
    <w:qFormat/>
    <w:rPr>
      <w:b/>
      <w:sz w:val="24"/>
      <w:szCs w:val="24"/>
    </w:rPr>
  </w:style>
  <w:style w:type="character" w:customStyle="1" w:styleId="ListLabel74">
    <w:name w:val="ListLabel 74"/>
    <w:qFormat/>
    <w:rPr>
      <w:color w:val="0000FF"/>
      <w:sz w:val="22"/>
      <w:szCs w:val="22"/>
      <w:u w:val="single"/>
      <w:lang w:val="en-US"/>
    </w:rPr>
  </w:style>
  <w:style w:type="character" w:customStyle="1" w:styleId="ListLabel75">
    <w:name w:val="ListLabel 75"/>
    <w:qFormat/>
    <w:rPr>
      <w:color w:val="0000FF"/>
      <w:sz w:val="22"/>
      <w:szCs w:val="22"/>
      <w:u w:val="single"/>
    </w:rPr>
  </w:style>
  <w:style w:type="character" w:customStyle="1" w:styleId="ListLabel76">
    <w:name w:val="ListLabel 76"/>
    <w:qFormat/>
    <w:rPr>
      <w:color w:val="0000FF"/>
      <w:sz w:val="22"/>
      <w:szCs w:val="22"/>
      <w:u w:val="single"/>
      <w:lang w:val="en-US"/>
    </w:rPr>
  </w:style>
  <w:style w:type="character" w:customStyle="1" w:styleId="ListLabel77">
    <w:name w:val="ListLabel 77"/>
    <w:qFormat/>
    <w:rPr>
      <w:sz w:val="22"/>
      <w:szCs w:val="22"/>
    </w:rPr>
  </w:style>
  <w:style w:type="character" w:customStyle="1" w:styleId="afd">
    <w:name w:val="Текст сноски Знак"/>
    <w:basedOn w:val="a0"/>
    <w:qFormat/>
    <w:rPr>
      <w:rFonts w:eastAsia="Times New Roman"/>
    </w:rPr>
  </w:style>
  <w:style w:type="character" w:customStyle="1" w:styleId="afe">
    <w:name w:val="Привязка сноски"/>
    <w:rPr>
      <w:vertAlign w:val="superscript"/>
    </w:rPr>
  </w:style>
  <w:style w:type="character" w:customStyle="1" w:styleId="FootnoteCharacters">
    <w:name w:val="Footnote Characters"/>
    <w:basedOn w:val="a0"/>
    <w:unhideWhenUsed/>
    <w:qFormat/>
    <w:rPr>
      <w:vertAlign w:val="superscript"/>
    </w:rPr>
  </w:style>
  <w:style w:type="character" w:customStyle="1" w:styleId="aff">
    <w:name w:val="Текст концевой сноски Знак"/>
    <w:basedOn w:val="a0"/>
    <w:uiPriority w:val="99"/>
    <w:semiHidden/>
    <w:qFormat/>
    <w:rPr>
      <w:rFonts w:eastAsia="Times New Roman"/>
    </w:rPr>
  </w:style>
  <w:style w:type="character" w:customStyle="1" w:styleId="aff0">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33">
    <w:name w:val="Основной текст 3 Знак"/>
    <w:basedOn w:val="a0"/>
    <w:link w:val="34"/>
    <w:qFormat/>
    <w:rPr>
      <w:rFonts w:eastAsia="Times New Roman"/>
      <w:sz w:val="16"/>
      <w:szCs w:val="16"/>
    </w:rPr>
  </w:style>
  <w:style w:type="character" w:customStyle="1" w:styleId="ConsNormal">
    <w:name w:val="ConsNormal Знак"/>
    <w:link w:val="ConsNormal"/>
    <w:qFormat/>
    <w:rPr>
      <w:rFonts w:ascii="Arial" w:eastAsia="Times New Roman" w:hAnsi="Arial"/>
      <w:sz w:val="22"/>
      <w:szCs w:val="22"/>
    </w:rPr>
  </w:style>
  <w:style w:type="character" w:customStyle="1" w:styleId="15">
    <w:name w:val="Основной текст Знак1"/>
    <w:basedOn w:val="a0"/>
    <w:uiPriority w:val="99"/>
    <w:qFormat/>
    <w:rPr>
      <w:rFonts w:eastAsia="Times New Roman"/>
      <w:sz w:val="28"/>
    </w:rPr>
  </w:style>
  <w:style w:type="character" w:customStyle="1" w:styleId="26">
    <w:name w:val="Основной текст Знак2"/>
    <w:basedOn w:val="a0"/>
    <w:link w:val="aff1"/>
    <w:uiPriority w:val="99"/>
    <w:qFormat/>
    <w:rPr>
      <w:rFonts w:eastAsia="Times New Roman"/>
    </w:rPr>
  </w:style>
  <w:style w:type="character" w:customStyle="1" w:styleId="16">
    <w:name w:val="Основной текст с отступом Знак1"/>
    <w:basedOn w:val="a0"/>
    <w:link w:val="aff2"/>
    <w:qFormat/>
    <w:rPr>
      <w:rFonts w:eastAsia="Times New Roman"/>
    </w:rPr>
  </w:style>
  <w:style w:type="character" w:customStyle="1" w:styleId="17">
    <w:name w:val="Название Знак1"/>
    <w:basedOn w:val="a0"/>
    <w:link w:val="aff3"/>
    <w:qFormat/>
    <w:rPr>
      <w:rFonts w:ascii="Arial" w:eastAsia="Times New Roman" w:hAnsi="Arial"/>
      <w:b/>
      <w:sz w:val="32"/>
    </w:rPr>
  </w:style>
  <w:style w:type="character" w:customStyle="1" w:styleId="18">
    <w:name w:val="Текст выноски Знак1"/>
    <w:basedOn w:val="a0"/>
    <w:uiPriority w:val="99"/>
    <w:semiHidden/>
    <w:qFormat/>
    <w:rPr>
      <w:rFonts w:ascii="Tahoma" w:eastAsia="Times New Roman" w:hAnsi="Tahoma"/>
      <w:sz w:val="16"/>
      <w:szCs w:val="16"/>
    </w:rPr>
  </w:style>
  <w:style w:type="character" w:customStyle="1" w:styleId="310">
    <w:name w:val="Основной текст с отступом 3 Знак1"/>
    <w:basedOn w:val="a0"/>
    <w:uiPriority w:val="99"/>
    <w:semiHidden/>
    <w:qFormat/>
    <w:rPr>
      <w:rFonts w:eastAsia="Times New Roman"/>
      <w:sz w:val="16"/>
      <w:szCs w:val="16"/>
    </w:rPr>
  </w:style>
  <w:style w:type="character" w:customStyle="1" w:styleId="27">
    <w:name w:val="Текст выноски Знак2"/>
    <w:basedOn w:val="a0"/>
    <w:link w:val="aff4"/>
    <w:uiPriority w:val="99"/>
    <w:qFormat/>
    <w:rPr>
      <w:rFonts w:eastAsia="Times New Roman"/>
    </w:rPr>
  </w:style>
  <w:style w:type="character" w:customStyle="1" w:styleId="210">
    <w:name w:val="Основной текст 2 Знак1"/>
    <w:basedOn w:val="a0"/>
    <w:uiPriority w:val="99"/>
    <w:semiHidden/>
    <w:qFormat/>
    <w:rPr>
      <w:rFonts w:eastAsia="Times New Roman"/>
    </w:rPr>
  </w:style>
  <w:style w:type="character" w:customStyle="1" w:styleId="aff5">
    <w:name w:val="комментарий"/>
    <w:qFormat/>
    <w:rPr>
      <w:i/>
      <w:shd w:val="clear" w:color="auto" w:fill="FFFF99"/>
    </w:rPr>
  </w:style>
  <w:style w:type="character" w:customStyle="1" w:styleId="130">
    <w:name w:val="Заголовок 1 Знак3"/>
    <w:qFormat/>
    <w:rPr>
      <w:rFonts w:eastAsia="Times New Roman"/>
      <w:b/>
      <w:spacing w:val="20"/>
      <w:sz w:val="24"/>
      <w:szCs w:val="20"/>
      <w:lang w:eastAsia="ru-RU"/>
    </w:rPr>
  </w:style>
  <w:style w:type="character" w:customStyle="1" w:styleId="ListLabel78">
    <w:name w:val="ListLabel 78"/>
    <w:qFormat/>
    <w:rPr>
      <w:b/>
      <w:sz w:val="24"/>
      <w:szCs w:val="24"/>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b w:val="0"/>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color w:val="0000FF"/>
      <w:sz w:val="22"/>
      <w:szCs w:val="22"/>
      <w:u w:val="single"/>
      <w:lang w:val="en-US"/>
    </w:rPr>
  </w:style>
  <w:style w:type="character" w:customStyle="1" w:styleId="ListLabel108">
    <w:name w:val="ListLabel 108"/>
    <w:qFormat/>
    <w:rPr>
      <w:color w:val="0000FF"/>
      <w:sz w:val="22"/>
      <w:szCs w:val="22"/>
      <w:u w:val="single"/>
    </w:rPr>
  </w:style>
  <w:style w:type="character" w:customStyle="1" w:styleId="aff6">
    <w:name w:val="Символ сноски"/>
    <w:qFormat/>
  </w:style>
  <w:style w:type="character" w:customStyle="1" w:styleId="ListLabel109">
    <w:name w:val="ListLabel 109"/>
    <w:qFormat/>
    <w:rPr>
      <w:sz w:val="22"/>
      <w:szCs w:val="22"/>
    </w:rPr>
  </w:style>
  <w:style w:type="character" w:customStyle="1" w:styleId="aff7">
    <w:name w:val="Символ концевой сноски"/>
    <w:qFormat/>
  </w:style>
  <w:style w:type="character" w:customStyle="1" w:styleId="ListLabel110">
    <w:name w:val="ListLabel 110"/>
    <w:qFormat/>
    <w:rPr>
      <w:color w:val="0000FF"/>
      <w:sz w:val="22"/>
      <w:szCs w:val="22"/>
      <w:u w:val="single"/>
      <w:lang w:val="en-US"/>
    </w:rPr>
  </w:style>
  <w:style w:type="character" w:customStyle="1" w:styleId="ListLabel111">
    <w:name w:val="ListLabel 111"/>
    <w:qFormat/>
    <w:rPr>
      <w:color w:val="0000FF"/>
      <w:sz w:val="22"/>
      <w:szCs w:val="22"/>
      <w:u w:val="single"/>
    </w:rPr>
  </w:style>
  <w:style w:type="character" w:customStyle="1" w:styleId="ListLabel112">
    <w:name w:val="ListLabel 112"/>
    <w:qFormat/>
    <w:rPr>
      <w:color w:val="0000FF"/>
      <w:sz w:val="22"/>
      <w:szCs w:val="22"/>
      <w:u w:val="single"/>
      <w:lang w:val="en-US"/>
    </w:rPr>
  </w:style>
  <w:style w:type="character" w:customStyle="1" w:styleId="ListLabel113">
    <w:name w:val="ListLabel 113"/>
    <w:qFormat/>
    <w:rPr>
      <w:color w:val="0000FF"/>
      <w:sz w:val="22"/>
      <w:szCs w:val="22"/>
      <w:u w:val="single"/>
    </w:rPr>
  </w:style>
  <w:style w:type="character" w:customStyle="1" w:styleId="ListLabel114">
    <w:name w:val="ListLabel 114"/>
    <w:qFormat/>
    <w:rPr>
      <w:sz w:val="22"/>
      <w:szCs w:val="22"/>
    </w:rPr>
  </w:style>
  <w:style w:type="character" w:customStyle="1" w:styleId="ListLabel115">
    <w:name w:val="ListLabel 115"/>
    <w:qFormat/>
    <w:rPr>
      <w:color w:val="0000FF"/>
      <w:sz w:val="22"/>
      <w:szCs w:val="22"/>
      <w:u w:val="single"/>
      <w:lang w:val="en-US"/>
    </w:rPr>
  </w:style>
  <w:style w:type="character" w:customStyle="1" w:styleId="ListLabel116">
    <w:name w:val="ListLabel 116"/>
    <w:qFormat/>
    <w:rPr>
      <w:color w:val="0000FF"/>
      <w:sz w:val="22"/>
      <w:szCs w:val="22"/>
      <w:u w:val="single"/>
    </w:rPr>
  </w:style>
  <w:style w:type="character" w:customStyle="1" w:styleId="ListLabel117">
    <w:name w:val="ListLabel 117"/>
    <w:qFormat/>
    <w:rPr>
      <w:color w:val="0000FF"/>
      <w:sz w:val="22"/>
      <w:szCs w:val="22"/>
      <w:u w:val="single"/>
      <w:lang w:val="en-US"/>
    </w:rPr>
  </w:style>
  <w:style w:type="character" w:customStyle="1" w:styleId="ListLabel118">
    <w:name w:val="ListLabel 118"/>
    <w:qFormat/>
    <w:rPr>
      <w:color w:val="0000FF"/>
      <w:sz w:val="22"/>
      <w:szCs w:val="22"/>
      <w:u w:val="single"/>
    </w:rPr>
  </w:style>
  <w:style w:type="character" w:customStyle="1" w:styleId="ListLabel119">
    <w:name w:val="ListLabel 119"/>
    <w:qFormat/>
    <w:rPr>
      <w:sz w:val="22"/>
      <w:szCs w:val="22"/>
    </w:rPr>
  </w:style>
  <w:style w:type="paragraph" w:customStyle="1" w:styleId="19">
    <w:name w:val="Заголовок1"/>
    <w:basedOn w:val="a"/>
    <w:next w:val="aff1"/>
    <w:qFormat/>
    <w:pPr>
      <w:keepNext/>
      <w:spacing w:before="240" w:after="120"/>
    </w:pPr>
    <w:rPr>
      <w:rFonts w:ascii="Arial" w:eastAsia="Microsoft YaHei" w:hAnsi="Arial" w:cs="Arial"/>
      <w:sz w:val="28"/>
      <w:szCs w:val="28"/>
    </w:rPr>
  </w:style>
  <w:style w:type="paragraph" w:styleId="aff1">
    <w:name w:val="Body Text"/>
    <w:basedOn w:val="a"/>
    <w:link w:val="26"/>
    <w:uiPriority w:val="99"/>
    <w:pPr>
      <w:tabs>
        <w:tab w:val="center" w:pos="1985"/>
        <w:tab w:val="center" w:pos="2127"/>
        <w:tab w:val="left" w:pos="6096"/>
      </w:tabs>
      <w:jc w:val="both"/>
    </w:pPr>
    <w:rPr>
      <w:sz w:val="28"/>
    </w:rPr>
  </w:style>
  <w:style w:type="paragraph" w:styleId="aff8">
    <w:name w:val="List"/>
    <w:basedOn w:val="aff1"/>
    <w:rPr>
      <w:rFonts w:cs="Arial"/>
    </w:rPr>
  </w:style>
  <w:style w:type="paragraph" w:styleId="a9">
    <w:name w:val="caption"/>
    <w:basedOn w:val="a"/>
    <w:link w:val="a8"/>
    <w:qFormat/>
    <w:pPr>
      <w:suppressLineNumbers/>
      <w:spacing w:before="120" w:after="120"/>
    </w:pPr>
    <w:rPr>
      <w:rFonts w:cs="Arial"/>
      <w:i/>
      <w:iCs/>
      <w:sz w:val="24"/>
      <w:szCs w:val="24"/>
    </w:rPr>
  </w:style>
  <w:style w:type="paragraph" w:styleId="aff9">
    <w:name w:val="index heading"/>
    <w:basedOn w:val="a"/>
    <w:qFormat/>
    <w:pPr>
      <w:suppressLineNumbers/>
    </w:pPr>
    <w:rPr>
      <w:rFonts w:cs="Arial"/>
    </w:rPr>
  </w:style>
  <w:style w:type="paragraph" w:customStyle="1" w:styleId="1a">
    <w:name w:val="Верхний колонтитул Знак1"/>
    <w:basedOn w:val="a"/>
    <w:next w:val="aff1"/>
    <w:link w:val="affa"/>
    <w:qFormat/>
    <w:pPr>
      <w:keepNext/>
      <w:spacing w:before="240" w:after="120"/>
    </w:pPr>
    <w:rPr>
      <w:rFonts w:ascii="Arial" w:eastAsia="Microsoft YaHei" w:hAnsi="Arial" w:cs="Arial"/>
      <w:sz w:val="28"/>
      <w:szCs w:val="28"/>
    </w:rPr>
  </w:style>
  <w:style w:type="paragraph" w:styleId="aff2">
    <w:name w:val="Body Text Indent"/>
    <w:basedOn w:val="a"/>
    <w:link w:val="16"/>
    <w:pPr>
      <w:spacing w:after="120"/>
      <w:ind w:left="283"/>
    </w:pPr>
  </w:style>
  <w:style w:type="paragraph" w:styleId="aff3">
    <w:name w:val="Title"/>
    <w:basedOn w:val="a"/>
    <w:link w:val="17"/>
    <w:qFormat/>
    <w:pPr>
      <w:spacing w:before="240" w:after="60"/>
      <w:jc w:val="center"/>
      <w:outlineLvl w:val="0"/>
    </w:pPr>
    <w:rPr>
      <w:rFonts w:ascii="Arial" w:hAnsi="Arial"/>
      <w:b/>
      <w:sz w:val="32"/>
    </w:rPr>
  </w:style>
  <w:style w:type="paragraph" w:customStyle="1" w:styleId="TimesNewRoman14">
    <w:name w:val="Стиль Название + Times New Roman 14 пт не полужирный Черный Меж..."/>
    <w:basedOn w:val="a"/>
    <w:qFormat/>
    <w:pPr>
      <w:spacing w:line="300" w:lineRule="exact"/>
    </w:pPr>
    <w:rPr>
      <w:b/>
      <w:color w:val="000000"/>
      <w:spacing w:val="-2"/>
      <w:sz w:val="28"/>
      <w:szCs w:val="28"/>
    </w:rPr>
  </w:style>
  <w:style w:type="paragraph" w:styleId="1b">
    <w:name w:val="toc 1"/>
    <w:basedOn w:val="a"/>
    <w:next w:val="a"/>
    <w:uiPriority w:val="39"/>
    <w:pPr>
      <w:tabs>
        <w:tab w:val="left" w:pos="1440"/>
        <w:tab w:val="right" w:leader="dot" w:pos="10148"/>
      </w:tabs>
      <w:spacing w:before="100"/>
    </w:pPr>
    <w:rPr>
      <w:rFonts w:ascii="Arial" w:hAnsi="Arial" w:cs="Arial"/>
      <w:b/>
      <w:bCs/>
      <w:caps/>
      <w:sz w:val="24"/>
      <w:szCs w:val="24"/>
    </w:rPr>
  </w:style>
  <w:style w:type="paragraph" w:customStyle="1" w:styleId="ConsPlusNormal0">
    <w:name w:val="ConsPlusNormal"/>
    <w:qFormat/>
    <w:pPr>
      <w:widowControl w:val="0"/>
      <w:ind w:firstLine="720"/>
    </w:pPr>
    <w:rPr>
      <w:rFonts w:ascii="Arial" w:eastAsia="Times New Roman" w:hAnsi="Arial" w:cs="Arial"/>
    </w:rPr>
  </w:style>
  <w:style w:type="paragraph" w:styleId="affb">
    <w:name w:val="No Spacing"/>
    <w:uiPriority w:val="1"/>
    <w:qFormat/>
    <w:rPr>
      <w:rFonts w:eastAsia="Times New Roman"/>
    </w:rPr>
  </w:style>
  <w:style w:type="paragraph" w:styleId="aff4">
    <w:name w:val="Balloon Text"/>
    <w:basedOn w:val="a"/>
    <w:link w:val="27"/>
    <w:uiPriority w:val="99"/>
    <w:semiHidden/>
    <w:unhideWhenUsed/>
    <w:qFormat/>
    <w:rPr>
      <w:rFonts w:ascii="Tahoma" w:hAnsi="Tahoma"/>
      <w:sz w:val="16"/>
      <w:szCs w:val="16"/>
    </w:rPr>
  </w:style>
  <w:style w:type="paragraph" w:styleId="35">
    <w:name w:val="Body Text Indent 3"/>
    <w:basedOn w:val="a"/>
    <w:uiPriority w:val="99"/>
    <w:semiHidden/>
    <w:unhideWhenUsed/>
    <w:qFormat/>
    <w:pPr>
      <w:spacing w:after="120"/>
      <w:ind w:left="283"/>
    </w:pPr>
    <w:rPr>
      <w:sz w:val="16"/>
      <w:szCs w:val="16"/>
    </w:rPr>
  </w:style>
  <w:style w:type="paragraph" w:customStyle="1" w:styleId="Default">
    <w:name w:val="Default"/>
    <w:qFormat/>
    <w:rPr>
      <w:color w:val="000000"/>
      <w:sz w:val="24"/>
      <w:szCs w:val="24"/>
    </w:rPr>
  </w:style>
  <w:style w:type="paragraph" w:styleId="affc">
    <w:name w:val="List Paragraph"/>
    <w:basedOn w:val="a"/>
    <w:link w:val="affd"/>
    <w:qFormat/>
    <w:pPr>
      <w:spacing w:after="200" w:line="276" w:lineRule="auto"/>
      <w:ind w:left="720"/>
      <w:contextualSpacing/>
    </w:pPr>
    <w:rPr>
      <w:rFonts w:ascii="Calibri" w:eastAsia="Calibri" w:hAnsi="Calibri"/>
      <w:sz w:val="22"/>
      <w:szCs w:val="22"/>
      <w:lang w:eastAsia="en-US"/>
    </w:rPr>
  </w:style>
  <w:style w:type="paragraph" w:styleId="affa">
    <w:name w:val="header"/>
    <w:basedOn w:val="a"/>
    <w:link w:val="1a"/>
    <w:uiPriority w:val="99"/>
    <w:unhideWhenUsed/>
    <w:pPr>
      <w:tabs>
        <w:tab w:val="center" w:pos="4677"/>
        <w:tab w:val="right" w:pos="9355"/>
      </w:tabs>
    </w:pPr>
  </w:style>
  <w:style w:type="paragraph" w:styleId="a7">
    <w:name w:val="footer"/>
    <w:basedOn w:val="a"/>
    <w:link w:val="11"/>
    <w:uiPriority w:val="99"/>
    <w:unhideWhenUsed/>
    <w:pPr>
      <w:tabs>
        <w:tab w:val="center" w:pos="4677"/>
        <w:tab w:val="right" w:pos="9355"/>
      </w:tabs>
    </w:pPr>
  </w:style>
  <w:style w:type="paragraph" w:styleId="affe">
    <w:name w:val="Normal (Web)"/>
    <w:basedOn w:val="a"/>
    <w:uiPriority w:val="99"/>
    <w:qFormat/>
    <w:pPr>
      <w:spacing w:beforeAutospacing="1" w:afterAutospacing="1"/>
    </w:pPr>
    <w:rPr>
      <w:sz w:val="24"/>
      <w:szCs w:val="24"/>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1c">
    <w:name w:val="Абзац списка1"/>
    <w:basedOn w:val="a"/>
    <w:qFormat/>
    <w:pPr>
      <w:ind w:left="720"/>
    </w:pPr>
    <w:rPr>
      <w:lang w:eastAsia="ar-SA"/>
    </w:rPr>
  </w:style>
  <w:style w:type="paragraph" w:customStyle="1" w:styleId="Style23">
    <w:name w:val="Style23"/>
    <w:basedOn w:val="a"/>
    <w:qFormat/>
    <w:pPr>
      <w:widowControl w:val="0"/>
      <w:spacing w:line="264" w:lineRule="exact"/>
    </w:pPr>
    <w:rPr>
      <w:sz w:val="24"/>
      <w:szCs w:val="24"/>
      <w:lang w:eastAsia="ar-SA"/>
    </w:rPr>
  </w:style>
  <w:style w:type="paragraph" w:customStyle="1" w:styleId="Style21">
    <w:name w:val="Style21"/>
    <w:basedOn w:val="a"/>
    <w:qFormat/>
    <w:pPr>
      <w:widowControl w:val="0"/>
      <w:spacing w:line="274" w:lineRule="exact"/>
    </w:pPr>
    <w:rPr>
      <w:sz w:val="24"/>
      <w:szCs w:val="24"/>
      <w:lang w:eastAsia="ar-SA"/>
    </w:rPr>
  </w:style>
  <w:style w:type="paragraph" w:styleId="24">
    <w:name w:val="Body Text 2"/>
    <w:basedOn w:val="a"/>
    <w:link w:val="220"/>
    <w:qFormat/>
    <w:pPr>
      <w:widowControl w:val="0"/>
      <w:jc w:val="both"/>
    </w:pPr>
    <w:rPr>
      <w:rFonts w:ascii="Arial" w:hAnsi="Arial"/>
      <w:sz w:val="22"/>
    </w:rPr>
  </w:style>
  <w:style w:type="paragraph" w:customStyle="1" w:styleId="font5">
    <w:name w:val="font5"/>
    <w:basedOn w:val="a"/>
    <w:qFormat/>
    <w:pPr>
      <w:spacing w:beforeAutospacing="1" w:afterAutospacing="1"/>
    </w:pPr>
    <w:rPr>
      <w:rFonts w:ascii="Arial" w:hAnsi="Arial" w:cs="Arial"/>
      <w:i/>
      <w:iCs/>
    </w:rPr>
  </w:style>
  <w:style w:type="paragraph" w:customStyle="1" w:styleId="xl65">
    <w:name w:val="xl65"/>
    <w:basedOn w:val="a"/>
    <w:qFormat/>
    <w:pPr>
      <w:spacing w:beforeAutospacing="1" w:afterAutospacing="1"/>
    </w:pPr>
    <w:rPr>
      <w:rFonts w:ascii="Arial" w:hAnsi="Arial" w:cs="Arial"/>
      <w:sz w:val="24"/>
      <w:szCs w:val="24"/>
    </w:rPr>
  </w:style>
  <w:style w:type="paragraph" w:customStyle="1" w:styleId="xl66">
    <w:name w:val="xl66"/>
    <w:basedOn w:val="a"/>
    <w:qFormat/>
    <w:pPr>
      <w:spacing w:beforeAutospacing="1" w:afterAutospacing="1"/>
    </w:pPr>
    <w:rPr>
      <w:rFonts w:ascii="Arial" w:hAnsi="Arial" w:cs="Arial"/>
      <w:sz w:val="24"/>
      <w:szCs w:val="24"/>
    </w:rPr>
  </w:style>
  <w:style w:type="paragraph" w:customStyle="1" w:styleId="xl67">
    <w:name w:val="xl67"/>
    <w:basedOn w:val="a"/>
    <w:qFormat/>
    <w:pPr>
      <w:spacing w:beforeAutospacing="1" w:afterAutospacing="1"/>
      <w:jc w:val="center"/>
    </w:pPr>
    <w:rPr>
      <w:rFonts w:ascii="Arial" w:hAnsi="Arial" w:cs="Arial"/>
      <w:sz w:val="24"/>
      <w:szCs w:val="24"/>
    </w:rPr>
  </w:style>
  <w:style w:type="paragraph" w:customStyle="1" w:styleId="xl68">
    <w:name w:val="xl68"/>
    <w:basedOn w:val="a"/>
    <w:qFormat/>
    <w:pPr>
      <w:spacing w:beforeAutospacing="1" w:afterAutospacing="1"/>
    </w:pPr>
    <w:rPr>
      <w:rFonts w:ascii="Arial" w:hAnsi="Arial" w:cs="Arial"/>
      <w:sz w:val="24"/>
      <w:szCs w:val="24"/>
    </w:rPr>
  </w:style>
  <w:style w:type="paragraph" w:customStyle="1" w:styleId="xl69">
    <w:name w:val="xl69"/>
    <w:basedOn w:val="a"/>
    <w:qFormat/>
    <w:pPr>
      <w:spacing w:beforeAutospacing="1" w:afterAutospacing="1"/>
      <w:jc w:val="center"/>
    </w:pPr>
    <w:rPr>
      <w:rFonts w:ascii="Arial" w:hAnsi="Arial" w:cs="Arial"/>
      <w:sz w:val="24"/>
      <w:szCs w:val="24"/>
    </w:rPr>
  </w:style>
  <w:style w:type="paragraph" w:customStyle="1" w:styleId="xl70">
    <w:name w:val="xl70"/>
    <w:basedOn w:val="a"/>
    <w:qFormat/>
    <w:pPr>
      <w:spacing w:beforeAutospacing="1" w:afterAutospacing="1"/>
      <w:jc w:val="right"/>
    </w:pPr>
    <w:rPr>
      <w:rFonts w:ascii="Arial" w:hAnsi="Arial" w:cs="Arial"/>
      <w:sz w:val="24"/>
      <w:szCs w:val="24"/>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2">
    <w:name w:val="xl72"/>
    <w:basedOn w:val="a"/>
    <w:qFormat/>
    <w:pPr>
      <w:pBdr>
        <w:top w:val="single" w:sz="4" w:space="0" w:color="000000"/>
        <w:left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5">
    <w:name w:val="xl75"/>
    <w:basedOn w:val="a"/>
    <w:qFormat/>
    <w:pPr>
      <w:spacing w:beforeAutospacing="1" w:afterAutospacing="1"/>
      <w:jc w:val="right"/>
    </w:pPr>
    <w:rPr>
      <w:rFonts w:ascii="Arial" w:hAnsi="Arial" w:cs="Arial"/>
      <w:sz w:val="24"/>
      <w:szCs w:val="24"/>
    </w:rPr>
  </w:style>
  <w:style w:type="paragraph" w:customStyle="1" w:styleId="xl76">
    <w:name w:val="xl76"/>
    <w:basedOn w:val="a"/>
    <w:qFormat/>
    <w:pPr>
      <w:pBdr>
        <w:top w:val="single" w:sz="4" w:space="0" w:color="000000"/>
        <w:left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7">
    <w:name w:val="xl77"/>
    <w:basedOn w:val="a"/>
    <w:qFormat/>
    <w:pPr>
      <w:pBdr>
        <w:top w:val="single" w:sz="4" w:space="0" w:color="000000"/>
        <w:left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24"/>
      <w:szCs w:val="24"/>
    </w:rPr>
  </w:style>
  <w:style w:type="paragraph" w:customStyle="1" w:styleId="xl80">
    <w:name w:val="xl8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81">
    <w:name w:val="xl8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24"/>
      <w:szCs w:val="24"/>
    </w:rPr>
  </w:style>
  <w:style w:type="paragraph" w:customStyle="1" w:styleId="xl82">
    <w:name w:val="xl82"/>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24"/>
      <w:szCs w:val="24"/>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24"/>
      <w:szCs w:val="24"/>
    </w:rPr>
  </w:style>
  <w:style w:type="paragraph" w:customStyle="1" w:styleId="xl84">
    <w:name w:val="xl84"/>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24"/>
      <w:szCs w:val="24"/>
    </w:rPr>
  </w:style>
  <w:style w:type="paragraph" w:customStyle="1" w:styleId="xl85">
    <w:name w:val="xl85"/>
    <w:basedOn w:val="a"/>
    <w:qFormat/>
    <w:pPr>
      <w:pBdr>
        <w:top w:val="single" w:sz="4" w:space="0" w:color="000000"/>
        <w:left w:val="single" w:sz="4" w:space="0" w:color="000000"/>
        <w:bottom w:val="single" w:sz="4" w:space="0" w:color="000000"/>
      </w:pBdr>
      <w:spacing w:beforeAutospacing="1" w:afterAutospacing="1"/>
    </w:pPr>
    <w:rPr>
      <w:rFonts w:ascii="Arial" w:hAnsi="Arial" w:cs="Arial"/>
      <w:b/>
      <w:bCs/>
      <w:sz w:val="22"/>
      <w:szCs w:val="22"/>
    </w:rPr>
  </w:style>
  <w:style w:type="paragraph" w:customStyle="1" w:styleId="xl86">
    <w:name w:val="xl86"/>
    <w:basedOn w:val="a"/>
    <w:qFormat/>
    <w:pPr>
      <w:pBdr>
        <w:top w:val="single" w:sz="4" w:space="0" w:color="000000"/>
        <w:bottom w:val="single" w:sz="4" w:space="0" w:color="000000"/>
      </w:pBdr>
      <w:spacing w:beforeAutospacing="1" w:afterAutospacing="1"/>
    </w:pPr>
    <w:rPr>
      <w:rFonts w:ascii="Arial" w:hAnsi="Arial" w:cs="Arial"/>
      <w:b/>
      <w:bCs/>
      <w:sz w:val="22"/>
      <w:szCs w:val="22"/>
    </w:rPr>
  </w:style>
  <w:style w:type="paragraph" w:customStyle="1" w:styleId="xl87">
    <w:name w:val="xl87"/>
    <w:basedOn w:val="a"/>
    <w:qFormat/>
    <w:pPr>
      <w:pBdr>
        <w:top w:val="single" w:sz="4" w:space="0" w:color="000000"/>
        <w:bottom w:val="single" w:sz="4" w:space="0" w:color="000000"/>
        <w:right w:val="single" w:sz="4" w:space="0" w:color="000000"/>
      </w:pBdr>
      <w:spacing w:beforeAutospacing="1" w:afterAutospacing="1"/>
    </w:pPr>
    <w:rPr>
      <w:rFonts w:ascii="Arial" w:hAnsi="Arial" w:cs="Arial"/>
      <w:b/>
      <w:bCs/>
      <w:sz w:val="22"/>
      <w:szCs w:val="22"/>
    </w:rPr>
  </w:style>
  <w:style w:type="paragraph" w:customStyle="1" w:styleId="xl88">
    <w:name w:val="xl88"/>
    <w:basedOn w:val="a"/>
    <w:qFormat/>
    <w:pPr>
      <w:pBdr>
        <w:top w:val="single" w:sz="4" w:space="0" w:color="000000"/>
        <w:left w:val="single" w:sz="4" w:space="0" w:color="000000"/>
        <w:bottom w:val="single" w:sz="4" w:space="0" w:color="000000"/>
      </w:pBdr>
      <w:spacing w:beforeAutospacing="1" w:afterAutospacing="1"/>
    </w:pPr>
    <w:rPr>
      <w:rFonts w:ascii="Arial" w:hAnsi="Arial" w:cs="Arial"/>
      <w:sz w:val="24"/>
      <w:szCs w:val="24"/>
    </w:rPr>
  </w:style>
  <w:style w:type="paragraph" w:customStyle="1" w:styleId="xl89">
    <w:name w:val="xl89"/>
    <w:basedOn w:val="a"/>
    <w:qFormat/>
    <w:pPr>
      <w:pBdr>
        <w:top w:val="single" w:sz="4" w:space="0" w:color="000000"/>
        <w:bottom w:val="single" w:sz="4" w:space="0" w:color="000000"/>
      </w:pBdr>
      <w:spacing w:beforeAutospacing="1" w:afterAutospacing="1"/>
    </w:pPr>
    <w:rPr>
      <w:rFonts w:ascii="Arial" w:hAnsi="Arial" w:cs="Arial"/>
      <w:sz w:val="24"/>
      <w:szCs w:val="24"/>
    </w:rPr>
  </w:style>
  <w:style w:type="paragraph" w:customStyle="1" w:styleId="xl90">
    <w:name w:val="xl90"/>
    <w:basedOn w:val="a"/>
    <w:qFormat/>
    <w:pPr>
      <w:pBdr>
        <w:top w:val="single" w:sz="4" w:space="0" w:color="000000"/>
        <w:bottom w:val="single" w:sz="4" w:space="0" w:color="000000"/>
        <w:right w:val="single" w:sz="4" w:space="0" w:color="000000"/>
      </w:pBdr>
      <w:spacing w:beforeAutospacing="1" w:afterAutospacing="1"/>
    </w:pPr>
    <w:rPr>
      <w:rFonts w:ascii="Arial" w:hAnsi="Arial" w:cs="Arial"/>
      <w:sz w:val="24"/>
      <w:szCs w:val="24"/>
    </w:rPr>
  </w:style>
  <w:style w:type="paragraph" w:customStyle="1" w:styleId="font6">
    <w:name w:val="font6"/>
    <w:basedOn w:val="a"/>
    <w:qFormat/>
    <w:pPr>
      <w:spacing w:beforeAutospacing="1" w:afterAutospacing="1"/>
    </w:pPr>
    <w:rPr>
      <w:rFonts w:ascii="Arial" w:hAnsi="Arial" w:cs="Arial"/>
      <w:i/>
      <w:iCs/>
      <w:sz w:val="14"/>
      <w:szCs w:val="14"/>
    </w:rPr>
  </w:style>
  <w:style w:type="paragraph" w:customStyle="1" w:styleId="font7">
    <w:name w:val="font7"/>
    <w:basedOn w:val="a"/>
    <w:qFormat/>
    <w:pPr>
      <w:spacing w:beforeAutospacing="1" w:afterAutospacing="1"/>
    </w:pPr>
    <w:rPr>
      <w:rFonts w:ascii="Arial" w:hAnsi="Arial" w:cs="Arial"/>
      <w:i/>
      <w:iCs/>
      <w:sz w:val="12"/>
      <w:szCs w:val="12"/>
    </w:rPr>
  </w:style>
  <w:style w:type="paragraph" w:customStyle="1" w:styleId="xl64">
    <w:name w:val="xl64"/>
    <w:basedOn w:val="a"/>
    <w:qFormat/>
    <w:pPr>
      <w:spacing w:beforeAutospacing="1" w:afterAutospacing="1"/>
    </w:pPr>
    <w:rPr>
      <w:rFonts w:ascii="Arial" w:hAnsi="Arial" w:cs="Arial"/>
      <w:sz w:val="18"/>
      <w:szCs w:val="18"/>
    </w:rPr>
  </w:style>
  <w:style w:type="paragraph" w:customStyle="1" w:styleId="tztxt0">
    <w:name w:val="tz_txt"/>
    <w:basedOn w:val="a"/>
    <w:qFormat/>
    <w:pPr>
      <w:spacing w:after="120"/>
      <w:ind w:firstLine="709"/>
      <w:jc w:val="both"/>
    </w:pPr>
    <w:rPr>
      <w:sz w:val="24"/>
      <w:szCs w:val="24"/>
    </w:rPr>
  </w:style>
  <w:style w:type="paragraph" w:customStyle="1" w:styleId="34">
    <w:name w:val="Основной текст3"/>
    <w:basedOn w:val="a"/>
    <w:link w:val="33"/>
    <w:qFormat/>
    <w:pPr>
      <w:widowControl w:val="0"/>
      <w:shd w:val="clear" w:color="auto" w:fill="FFFFFF"/>
      <w:jc w:val="both"/>
    </w:pPr>
    <w:rPr>
      <w:sz w:val="21"/>
      <w:szCs w:val="21"/>
    </w:rPr>
  </w:style>
  <w:style w:type="paragraph" w:customStyle="1" w:styleId="afff">
    <w:name w:val="Содержимое таблицы"/>
    <w:basedOn w:val="a"/>
    <w:qFormat/>
    <w:pPr>
      <w:suppressLineNumbers/>
    </w:pPr>
  </w:style>
  <w:style w:type="paragraph" w:customStyle="1" w:styleId="afff0">
    <w:name w:val="Заголовок таблицы"/>
    <w:basedOn w:val="afff"/>
    <w:qFormat/>
    <w:pPr>
      <w:jc w:val="center"/>
    </w:pPr>
    <w:rPr>
      <w:b/>
      <w:bCs/>
    </w:rPr>
  </w:style>
  <w:style w:type="paragraph" w:styleId="aa">
    <w:name w:val="footnote text"/>
    <w:basedOn w:val="a"/>
    <w:link w:val="12"/>
    <w:unhideWhenUsed/>
  </w:style>
  <w:style w:type="paragraph" w:styleId="ab">
    <w:name w:val="endnote text"/>
    <w:basedOn w:val="a"/>
    <w:link w:val="13"/>
    <w:uiPriority w:val="99"/>
    <w:semiHidden/>
    <w:unhideWhenUsed/>
  </w:style>
  <w:style w:type="paragraph" w:styleId="36">
    <w:name w:val="Body Text 3"/>
    <w:basedOn w:val="a"/>
    <w:unhideWhenUsed/>
    <w:qFormat/>
    <w:pPr>
      <w:spacing w:after="120"/>
    </w:pPr>
    <w:rPr>
      <w:sz w:val="16"/>
      <w:szCs w:val="16"/>
    </w:rPr>
  </w:style>
  <w:style w:type="paragraph" w:customStyle="1" w:styleId="ConsNormal0">
    <w:name w:val="ConsNormal"/>
    <w:qFormat/>
    <w:pPr>
      <w:widowControl w:val="0"/>
      <w:ind w:right="19772" w:firstLine="720"/>
    </w:pPr>
    <w:rPr>
      <w:rFonts w:ascii="Arial" w:eastAsia="Times New Roman" w:hAnsi="Arial"/>
      <w:sz w:val="22"/>
      <w:szCs w:val="22"/>
    </w:rPr>
  </w:style>
  <w:style w:type="paragraph" w:styleId="1d">
    <w:name w:val="index 1"/>
    <w:basedOn w:val="a"/>
    <w:next w:val="a"/>
    <w:uiPriority w:val="99"/>
    <w:semiHidden/>
    <w:unhideWhenUsed/>
    <w:qFormat/>
    <w:pPr>
      <w:ind w:left="200" w:hanging="200"/>
    </w:pPr>
  </w:style>
  <w:style w:type="paragraph" w:customStyle="1" w:styleId="E">
    <w:name w:val="E_основной"/>
    <w:basedOn w:val="a"/>
    <w:qFormat/>
    <w:pPr>
      <w:spacing w:after="40"/>
      <w:ind w:firstLine="567"/>
      <w:jc w:val="both"/>
    </w:pPr>
    <w:rPr>
      <w:color w:val="000000"/>
      <w:sz w:val="24"/>
      <w:szCs w:val="24"/>
      <w:lang w:eastAsia="en-US"/>
    </w:rPr>
  </w:style>
  <w:style w:type="paragraph" w:customStyle="1" w:styleId="xl91">
    <w:name w:val="xl9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92">
    <w:name w:val="xl92"/>
    <w:basedOn w:val="a"/>
    <w:qFormat/>
    <w:pPr>
      <w:spacing w:beforeAutospacing="1" w:afterAutospacing="1"/>
      <w:jc w:val="center"/>
    </w:pPr>
    <w:rPr>
      <w:rFonts w:ascii="Arial" w:hAnsi="Arial" w:cs="Arial"/>
    </w:rPr>
  </w:style>
  <w:style w:type="paragraph" w:customStyle="1" w:styleId="xl93">
    <w:name w:val="xl93"/>
    <w:basedOn w:val="a"/>
    <w:qFormat/>
    <w:pPr>
      <w:spacing w:beforeAutospacing="1" w:afterAutospacing="1"/>
      <w:jc w:val="center"/>
    </w:pPr>
    <w:rPr>
      <w:rFonts w:ascii="Arial" w:hAnsi="Arial" w:cs="Arial"/>
      <w:i/>
      <w:iCs/>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95">
    <w:name w:val="xl95"/>
    <w:basedOn w:val="a"/>
    <w:qFormat/>
    <w:pPr>
      <w:spacing w:beforeAutospacing="1" w:afterAutospacing="1"/>
      <w:jc w:val="center"/>
    </w:pPr>
    <w:rPr>
      <w:rFonts w:ascii="Arial" w:hAnsi="Arial" w:cs="Arial"/>
      <w:sz w:val="18"/>
      <w:szCs w:val="18"/>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sz w:val="18"/>
      <w:szCs w:val="18"/>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98">
    <w:name w:val="xl9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6"/>
      <w:szCs w:val="16"/>
    </w:rPr>
  </w:style>
  <w:style w:type="paragraph" w:customStyle="1" w:styleId="xl99">
    <w:name w:val="xl99"/>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4"/>
      <w:szCs w:val="14"/>
    </w:rPr>
  </w:style>
  <w:style w:type="paragraph" w:customStyle="1" w:styleId="xl100">
    <w:name w:val="xl100"/>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4"/>
      <w:szCs w:val="14"/>
    </w:rPr>
  </w:style>
  <w:style w:type="paragraph" w:customStyle="1" w:styleId="xl101">
    <w:name w:val="xl10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b/>
      <w:bCs/>
      <w:sz w:val="14"/>
      <w:szCs w:val="14"/>
    </w:rPr>
  </w:style>
  <w:style w:type="paragraph" w:customStyle="1" w:styleId="xl102">
    <w:name w:val="xl102"/>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103">
    <w:name w:val="xl103"/>
    <w:basedOn w:val="a"/>
    <w:qFormat/>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customStyle="1" w:styleId="xl104">
    <w:name w:val="xl104"/>
    <w:basedOn w:val="a"/>
    <w:qFormat/>
    <w:pPr>
      <w:spacing w:beforeAutospacing="1" w:afterAutospacing="1"/>
      <w:jc w:val="right"/>
    </w:pPr>
    <w:rPr>
      <w:rFonts w:ascii="Arial" w:hAnsi="Arial" w:cs="Arial"/>
    </w:rPr>
  </w:style>
  <w:style w:type="paragraph" w:customStyle="1" w:styleId="xl105">
    <w:name w:val="xl105"/>
    <w:basedOn w:val="a"/>
    <w:qFormat/>
    <w:pPr>
      <w:spacing w:beforeAutospacing="1" w:afterAutospacing="1"/>
      <w:jc w:val="right"/>
    </w:pPr>
    <w:rPr>
      <w:sz w:val="24"/>
      <w:szCs w:val="24"/>
    </w:rPr>
  </w:style>
  <w:style w:type="paragraph" w:customStyle="1" w:styleId="xl106">
    <w:name w:val="xl106"/>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rPr>
  </w:style>
  <w:style w:type="paragraph" w:customStyle="1" w:styleId="xl107">
    <w:name w:val="xl107"/>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sz w:val="18"/>
      <w:szCs w:val="18"/>
    </w:rPr>
  </w:style>
  <w:style w:type="paragraph" w:customStyle="1" w:styleId="xl108">
    <w:name w:val="xl108"/>
    <w:basedOn w:val="a"/>
    <w:qFormat/>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customStyle="1" w:styleId="xl109">
    <w:name w:val="xl109"/>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110">
    <w:name w:val="xl11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ConsNonformat">
    <w:name w:val="ConsNonformat"/>
    <w:qFormat/>
    <w:pPr>
      <w:widowControl w:val="0"/>
      <w:ind w:right="19772"/>
    </w:pPr>
    <w:rPr>
      <w:rFonts w:ascii="Courier New" w:eastAsia="Times New Roman" w:hAnsi="Courier New" w:cs="Courier New"/>
      <w:sz w:val="22"/>
      <w:szCs w:val="22"/>
    </w:rPr>
  </w:style>
  <w:style w:type="numbering" w:customStyle="1" w:styleId="1e">
    <w:name w:val="Нет списка1"/>
    <w:uiPriority w:val="99"/>
    <w:semiHidden/>
    <w:unhideWhenUsed/>
    <w:qFormat/>
  </w:style>
  <w:style w:type="table" w:styleId="afff1">
    <w:name w:val="Table Grid"/>
    <w:basedOn w:val="a1"/>
    <w:uiPriority w:val="3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
    <w:name w:val="Сетка таблицы светлая1"/>
    <w:basedOn w:val="a1"/>
    <w:uiPriority w:val="4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character" w:styleId="afff2">
    <w:name w:val="Hyperlink"/>
    <w:basedOn w:val="a0"/>
    <w:uiPriority w:val="99"/>
    <w:unhideWhenUsed/>
    <w:rPr>
      <w:color w:val="0000FF" w:themeColor="hyperlink"/>
      <w:u w:val="single"/>
    </w:rPr>
  </w:style>
  <w:style w:type="character" w:styleId="afff3">
    <w:name w:val="annotation reference"/>
    <w:basedOn w:val="a0"/>
    <w:uiPriority w:val="99"/>
    <w:semiHidden/>
    <w:unhideWhenUsed/>
    <w:rPr>
      <w:sz w:val="16"/>
      <w:szCs w:val="16"/>
    </w:rPr>
  </w:style>
  <w:style w:type="paragraph" w:styleId="afff4">
    <w:name w:val="annotation text"/>
    <w:basedOn w:val="a"/>
    <w:link w:val="afff5"/>
    <w:uiPriority w:val="99"/>
    <w:semiHidden/>
    <w:unhideWhenUsed/>
  </w:style>
  <w:style w:type="character" w:customStyle="1" w:styleId="afff5">
    <w:name w:val="Текст примечания Знак"/>
    <w:basedOn w:val="a0"/>
    <w:link w:val="afff4"/>
    <w:uiPriority w:val="99"/>
    <w:semiHidden/>
    <w:rPr>
      <w:rFonts w:eastAsia="Times New Roman"/>
    </w:rPr>
  </w:style>
  <w:style w:type="paragraph" w:styleId="afff6">
    <w:name w:val="annotation subject"/>
    <w:basedOn w:val="afff4"/>
    <w:next w:val="afff4"/>
    <w:link w:val="afff7"/>
    <w:uiPriority w:val="99"/>
    <w:semiHidden/>
    <w:unhideWhenUsed/>
    <w:rPr>
      <w:b/>
      <w:bCs/>
    </w:rPr>
  </w:style>
  <w:style w:type="character" w:customStyle="1" w:styleId="afff7">
    <w:name w:val="Тема примечания Знак"/>
    <w:basedOn w:val="afff5"/>
    <w:link w:val="afff6"/>
    <w:uiPriority w:val="99"/>
    <w:semiHidden/>
    <w:rPr>
      <w:rFonts w:eastAsia="Times New Roman"/>
      <w:b/>
      <w:bCs/>
    </w:rPr>
  </w:style>
  <w:style w:type="paragraph" w:styleId="afff8">
    <w:name w:val="Revision"/>
    <w:hidden/>
    <w:uiPriority w:val="99"/>
    <w:semiHidden/>
    <w:rPr>
      <w:rFonts w:eastAsia="Times New Roman"/>
    </w:rPr>
  </w:style>
  <w:style w:type="character" w:customStyle="1" w:styleId="37">
    <w:name w:val="Заголовок 3 Знак"/>
    <w:rPr>
      <w:b/>
      <w:sz w:val="18"/>
      <w:lang w:val="ru-RU" w:eastAsia="ru-RU"/>
    </w:rPr>
  </w:style>
  <w:style w:type="character" w:styleId="afff9">
    <w:name w:val="footnote reference"/>
    <w:basedOn w:val="a0"/>
    <w:unhideWhenUsed/>
    <w:rPr>
      <w:vertAlign w:val="superscript"/>
    </w:rPr>
  </w:style>
  <w:style w:type="table" w:customStyle="1" w:styleId="1f0">
    <w:name w:val="Сетка таблицы1"/>
    <w:basedOn w:val="a1"/>
    <w:next w:val="afff1"/>
    <w:uiPriority w:val="59"/>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basedOn w:val="a1"/>
    <w:next w:val="afff1"/>
    <w:uiPriority w:val="3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pPr>
      <w:spacing w:before="480" w:after="240"/>
      <w:jc w:val="center"/>
    </w:pPr>
    <w:rPr>
      <w:rFonts w:ascii="Arial" w:hAnsi="Arial"/>
      <w:b/>
      <w:sz w:val="24"/>
      <w:szCs w:val="24"/>
    </w:rPr>
  </w:style>
  <w:style w:type="paragraph" w:customStyle="1" w:styleId="Web">
    <w:name w:val="Обычный (Web)"/>
    <w:basedOn w:val="a"/>
    <w:pPr>
      <w:spacing w:before="100" w:after="100"/>
    </w:pPr>
    <w:rPr>
      <w:rFonts w:ascii="Arial" w:hAnsi="Arial"/>
      <w:sz w:val="16"/>
      <w:szCs w:val="24"/>
    </w:rPr>
  </w:style>
  <w:style w:type="character" w:customStyle="1" w:styleId="31">
    <w:name w:val="Заголовок 3 Знак1"/>
    <w:basedOn w:val="a0"/>
    <w:link w:val="3"/>
    <w:uiPriority w:val="9"/>
    <w:rPr>
      <w:rFonts w:asciiTheme="majorHAnsi" w:eastAsiaTheme="majorEastAsia" w:hAnsiTheme="majorHAnsi" w:cstheme="majorBidi"/>
      <w:color w:val="243F60" w:themeColor="accent1" w:themeShade="7F"/>
      <w:sz w:val="24"/>
      <w:szCs w:val="24"/>
    </w:rPr>
  </w:style>
  <w:style w:type="paragraph" w:customStyle="1" w:styleId="1f1">
    <w:name w:val="Обычный1"/>
    <w:qFormat/>
    <w:pPr>
      <w:ind w:firstLine="720"/>
      <w:jc w:val="both"/>
    </w:pPr>
    <w:rPr>
      <w:rFonts w:eastAsia="Times New Roman"/>
      <w:sz w:val="28"/>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Bodytext2">
    <w:name w:val="Body text (2)"/>
    <w:rPr>
      <w:rFonts w:ascii="Times New Roman" w:eastAsia="Times New Roman" w:hAnsi="Times New Roman" w:cs="Times New Roman" w:hint="default"/>
      <w:b w:val="0"/>
      <w:bCs w:val="0"/>
      <w:i w:val="0"/>
      <w:iCs w:val="0"/>
      <w:smallCaps w:val="0"/>
      <w:strike w:val="0"/>
      <w:color w:val="000000"/>
      <w:spacing w:val="0"/>
      <w:position w:val="0"/>
      <w:sz w:val="22"/>
      <w:szCs w:val="22"/>
      <w:u w:val="none"/>
      <w:lang w:val="ru-RU" w:eastAsia="ru-RU" w:bidi="ru-RU"/>
    </w:rPr>
  </w:style>
  <w:style w:type="paragraph" w:customStyle="1" w:styleId="Standard">
    <w:name w:val="Standard"/>
    <w:pPr>
      <w:widowControl w:val="0"/>
    </w:pPr>
    <w:rPr>
      <w:rFonts w:eastAsia="Andale Sans UI" w:cs="Tahoma"/>
      <w:sz w:val="24"/>
      <w:szCs w:val="24"/>
      <w:lang w:val="en-US" w:eastAsia="en-US" w:bidi="en-US"/>
    </w:rPr>
  </w:style>
  <w:style w:type="character" w:customStyle="1" w:styleId="52">
    <w:name w:val="Заголовок №5_"/>
    <w:basedOn w:val="a0"/>
    <w:link w:val="53"/>
    <w:rPr>
      <w:rFonts w:eastAsia="Times New Roman"/>
      <w:b/>
      <w:bCs/>
      <w:sz w:val="23"/>
      <w:szCs w:val="23"/>
      <w:shd w:val="clear" w:color="auto" w:fill="FFFFFF"/>
    </w:rPr>
  </w:style>
  <w:style w:type="paragraph" w:customStyle="1" w:styleId="53">
    <w:name w:val="Заголовок №5"/>
    <w:basedOn w:val="a"/>
    <w:link w:val="52"/>
    <w:pPr>
      <w:widowControl w:val="0"/>
      <w:shd w:val="clear" w:color="auto" w:fill="FFFFFF"/>
      <w:spacing w:before="120" w:after="300" w:line="0" w:lineRule="atLeast"/>
      <w:jc w:val="both"/>
      <w:outlineLvl w:val="4"/>
    </w:pPr>
    <w:rPr>
      <w:b/>
      <w:bCs/>
      <w:sz w:val="23"/>
      <w:szCs w:val="23"/>
    </w:rPr>
  </w:style>
  <w:style w:type="character" w:customStyle="1" w:styleId="92">
    <w:name w:val="Основной текст (9)"/>
    <w:basedOn w:val="a0"/>
    <w:rPr>
      <w:rFonts w:ascii="Times New Roman" w:eastAsia="Times New Roman" w:hAnsi="Times New Roman" w:cs="Times New Roman" w:hint="default"/>
      <w:b w:val="0"/>
      <w:bCs w:val="0"/>
      <w:i/>
      <w:iCs/>
      <w:smallCaps w:val="0"/>
      <w:color w:val="000000"/>
      <w:spacing w:val="0"/>
      <w:position w:val="0"/>
      <w:sz w:val="23"/>
      <w:szCs w:val="23"/>
      <w:u w:val="single"/>
      <w:lang w:val="ru-RU" w:eastAsia="ru-RU" w:bidi="ru-RU"/>
    </w:rPr>
  </w:style>
  <w:style w:type="paragraph" w:customStyle="1" w:styleId="111">
    <w:name w:val="Текст таблицы по ширине 11"/>
    <w:pPr>
      <w:pBdr>
        <w:top w:val="none" w:sz="4" w:space="0" w:color="000000"/>
        <w:left w:val="none" w:sz="4" w:space="0" w:color="000000"/>
        <w:bottom w:val="none" w:sz="4" w:space="0" w:color="000000"/>
        <w:right w:val="none" w:sz="4" w:space="0" w:color="000000"/>
        <w:between w:val="none" w:sz="4" w:space="0" w:color="000000"/>
      </w:pBdr>
      <w:jc w:val="both"/>
    </w:pPr>
    <w:rPr>
      <w:rFonts w:eastAsia="Times New Roman"/>
      <w:color w:val="000000"/>
      <w:sz w:val="22"/>
      <w:szCs w:val="22"/>
      <w14:textOutline w14:w="0" w14:cap="flat" w14:cmpd="sng" w14:algn="ctr">
        <w14:noFill/>
        <w14:prstDash w14:val="solid"/>
        <w14:bevel/>
      </w14:textOutline>
    </w:rPr>
  </w:style>
  <w:style w:type="paragraph" w:styleId="afffa">
    <w:name w:val="Date"/>
    <w:basedOn w:val="a"/>
    <w:next w:val="a"/>
    <w:link w:val="afffb"/>
    <w:pPr>
      <w:spacing w:after="60"/>
      <w:jc w:val="both"/>
    </w:pPr>
    <w:rPr>
      <w:sz w:val="24"/>
      <w:szCs w:val="24"/>
      <w:lang w:eastAsia="en-US"/>
    </w:rPr>
  </w:style>
  <w:style w:type="character" w:customStyle="1" w:styleId="afffb">
    <w:name w:val="Дата Знак"/>
    <w:basedOn w:val="a0"/>
    <w:link w:val="afffa"/>
    <w:rPr>
      <w:rFonts w:eastAsia="Times New Roman"/>
      <w:sz w:val="24"/>
      <w:szCs w:val="24"/>
      <w:lang w:eastAsia="en-US"/>
    </w:rPr>
  </w:style>
  <w:style w:type="character" w:customStyle="1" w:styleId="afffc">
    <w:name w:val="Цветовое выделение"/>
    <w:uiPriority w:val="99"/>
    <w:rPr>
      <w:b/>
      <w:color w:val="000080"/>
    </w:rPr>
  </w:style>
  <w:style w:type="character" w:customStyle="1" w:styleId="afffd">
    <w:name w:val="Гипертекстовая ссылка"/>
    <w:uiPriority w:val="99"/>
    <w:rPr>
      <w:rFonts w:cs="Times New Roman"/>
      <w:b/>
      <w:bCs/>
      <w:color w:val="008000"/>
    </w:rPr>
  </w:style>
  <w:style w:type="paragraph" w:customStyle="1" w:styleId="afffe">
    <w:name w:val="Нормальный (таблица)"/>
    <w:basedOn w:val="a"/>
    <w:next w:val="a"/>
    <w:uiPriority w:val="99"/>
    <w:pPr>
      <w:widowControl w:val="0"/>
      <w:jc w:val="both"/>
    </w:pPr>
    <w:rPr>
      <w:rFonts w:ascii="Arial" w:hAnsi="Arial" w:cs="Arial"/>
      <w:sz w:val="24"/>
      <w:szCs w:val="24"/>
    </w:rPr>
  </w:style>
  <w:style w:type="paragraph" w:customStyle="1" w:styleId="affff">
    <w:name w:val="Прижатый влево"/>
    <w:basedOn w:val="a"/>
    <w:next w:val="a"/>
    <w:uiPriority w:val="99"/>
    <w:pPr>
      <w:widowControl w:val="0"/>
    </w:pPr>
    <w:rPr>
      <w:rFonts w:ascii="Arial" w:hAnsi="Arial" w:cs="Arial"/>
      <w:sz w:val="24"/>
      <w:szCs w:val="24"/>
    </w:rPr>
  </w:style>
  <w:style w:type="paragraph" w:customStyle="1" w:styleId="311">
    <w:name w:val="Основной текст с отступом 31"/>
    <w:basedOn w:val="a"/>
    <w:uiPriority w:val="99"/>
    <w:pPr>
      <w:widowControl w:val="0"/>
      <w:ind w:firstLine="720"/>
      <w:jc w:val="both"/>
    </w:pPr>
    <w:rPr>
      <w:rFonts w:ascii="Arial" w:hAnsi="Arial" w:cs="Arial"/>
      <w:lang w:eastAsia="ar-SA"/>
    </w:rPr>
  </w:style>
  <w:style w:type="character" w:customStyle="1" w:styleId="affd">
    <w:name w:val="Абзац списка Знак"/>
    <w:link w:val="affc"/>
    <w:rPr>
      <w:rFonts w:ascii="Calibri" w:hAnsi="Calibri"/>
      <w:sz w:val="22"/>
      <w:szCs w:val="22"/>
      <w:lang w:eastAsia="en-US"/>
    </w:rPr>
  </w:style>
  <w:style w:type="character" w:customStyle="1" w:styleId="affff0">
    <w:name w:val="Основной шрифт"/>
    <w:semiHidden/>
  </w:style>
  <w:style w:type="paragraph" w:customStyle="1" w:styleId="affff1">
    <w:name w:val="Пункт"/>
    <w:basedOn w:val="a"/>
    <w:pPr>
      <w:tabs>
        <w:tab w:val="num" w:pos="1134"/>
      </w:tabs>
      <w:spacing w:line="360" w:lineRule="auto"/>
      <w:ind w:left="1134" w:hanging="1134"/>
      <w:jc w:val="both"/>
    </w:pPr>
    <w:rPr>
      <w:sz w:val="28"/>
    </w:rPr>
  </w:style>
  <w:style w:type="paragraph" w:customStyle="1" w:styleId="affff2">
    <w:name w:val="Подпункт"/>
    <w:basedOn w:val="affff1"/>
  </w:style>
  <w:style w:type="paragraph" w:customStyle="1" w:styleId="28">
    <w:name w:val="Пункт2"/>
    <w:basedOn w:val="affff1"/>
    <w:link w:val="29"/>
    <w:pPr>
      <w:keepNext/>
      <w:numPr>
        <w:ilvl w:val="2"/>
      </w:numPr>
      <w:tabs>
        <w:tab w:val="num" w:pos="1134"/>
      </w:tabs>
      <w:spacing w:before="240" w:after="120" w:line="240" w:lineRule="auto"/>
      <w:ind w:left="1134" w:hanging="1134"/>
      <w:jc w:val="left"/>
      <w:outlineLvl w:val="2"/>
    </w:pPr>
    <w:rPr>
      <w:b/>
    </w:rPr>
  </w:style>
  <w:style w:type="paragraph" w:customStyle="1" w:styleId="affff3">
    <w:name w:val="Подподпункт"/>
    <w:basedOn w:val="affff2"/>
    <w:pPr>
      <w:tabs>
        <w:tab w:val="clear" w:pos="1134"/>
        <w:tab w:val="num" w:pos="1701"/>
      </w:tabs>
      <w:ind w:left="1701" w:hanging="567"/>
    </w:pPr>
  </w:style>
  <w:style w:type="character" w:customStyle="1" w:styleId="29">
    <w:name w:val="Пункт2 Знак"/>
    <w:link w:val="28"/>
    <w:rPr>
      <w:rFonts w:eastAsia="Times New Roman"/>
      <w:b/>
      <w:sz w:val="28"/>
    </w:rPr>
  </w:style>
  <w:style w:type="character" w:styleId="affff4">
    <w:name w:val="Emphasis"/>
    <w:qFormat/>
    <w:rsid w:val="00072EC9"/>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rPr>
  </w:style>
  <w:style w:type="paragraph" w:styleId="1">
    <w:name w:val="heading 1"/>
    <w:basedOn w:val="a"/>
    <w:next w:val="a"/>
    <w:link w:val="10"/>
    <w:uiPriority w:val="9"/>
    <w:qFormat/>
    <w:pPr>
      <w:keepNext/>
      <w:spacing w:before="80"/>
      <w:jc w:val="center"/>
      <w:outlineLvl w:val="0"/>
    </w:pPr>
    <w:rPr>
      <w:b/>
      <w:spacing w:val="20"/>
      <w:sz w:val="24"/>
    </w:rPr>
  </w:style>
  <w:style w:type="paragraph" w:styleId="2">
    <w:name w:val="heading 2"/>
    <w:basedOn w:val="a"/>
    <w:next w:val="a"/>
    <w:link w:val="20"/>
    <w:uiPriority w:val="9"/>
    <w:unhideWhenUsed/>
    <w:qFormat/>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semiHidden/>
    <w:unhideWhenUsed/>
    <w:qFormat/>
    <w:pPr>
      <w:keepNext/>
      <w:keepLines/>
      <w:spacing w:before="200"/>
      <w:outlineLvl w:val="4"/>
    </w:pPr>
    <w:rPr>
      <w:rFonts w:ascii="Cambria" w:hAnsi="Cambria"/>
      <w:color w:val="243F60"/>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11">
    <w:name w:val="Нижний колонтитул Знак1"/>
    <w:basedOn w:val="a0"/>
    <w:link w:val="a7"/>
    <w:uiPriority w:val="99"/>
  </w:style>
  <w:style w:type="character" w:customStyle="1" w:styleId="a8">
    <w:name w:val="Название объекта Знак"/>
    <w:basedOn w:val="a0"/>
    <w:link w:val="a9"/>
    <w:uiPriority w:val="35"/>
    <w:rPr>
      <w:b/>
      <w:bCs/>
      <w:color w:val="4F81BD" w:themeColor="accent1"/>
      <w:sz w:val="18"/>
      <w:szCs w:val="18"/>
    </w:r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2">
    <w:name w:val="Текст сноски Знак1"/>
    <w:link w:val="aa"/>
    <w:uiPriority w:val="99"/>
    <w:rPr>
      <w:sz w:val="18"/>
    </w:rPr>
  </w:style>
  <w:style w:type="character" w:customStyle="1" w:styleId="13">
    <w:name w:val="Текст концевой сноски Знак1"/>
    <w:link w:val="ab"/>
    <w:uiPriority w:val="99"/>
    <w:rPr>
      <w:sz w:val="20"/>
    </w:rPr>
  </w:style>
  <w:style w:type="character" w:styleId="ac">
    <w:name w:val="endnote reference"/>
    <w:basedOn w:val="a0"/>
    <w:uiPriority w:val="99"/>
    <w:semiHidden/>
    <w:unhideWhenUsed/>
    <w:rPr>
      <w:vertAlign w:val="superscript"/>
    </w:r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10">
    <w:name w:val="Заголовок 1 Знак"/>
    <w:link w:val="1"/>
    <w:uiPriority w:val="9"/>
    <w:qFormat/>
    <w:rPr>
      <w:rFonts w:ascii="Cambria" w:eastAsia="Times New Roman" w:hAnsi="Cambria" w:cs="Times New Roman"/>
      <w:b/>
      <w:bCs/>
      <w:color w:val="365F91"/>
      <w:sz w:val="28"/>
      <w:szCs w:val="28"/>
      <w:lang w:eastAsia="ru-RU"/>
    </w:rPr>
  </w:style>
  <w:style w:type="character" w:customStyle="1" w:styleId="110">
    <w:name w:val="Заголовок 1 Знак1"/>
    <w:qFormat/>
    <w:rPr>
      <w:rFonts w:eastAsia="Times New Roman"/>
      <w:b/>
      <w:spacing w:val="20"/>
      <w:sz w:val="24"/>
      <w:szCs w:val="20"/>
      <w:lang w:eastAsia="ru-RU"/>
    </w:rPr>
  </w:style>
  <w:style w:type="character" w:customStyle="1" w:styleId="af">
    <w:name w:val="Основной текст Знак"/>
    <w:qFormat/>
    <w:rPr>
      <w:rFonts w:eastAsia="Times New Roman"/>
      <w:sz w:val="28"/>
      <w:szCs w:val="20"/>
      <w:lang w:eastAsia="ru-RU"/>
    </w:rPr>
  </w:style>
  <w:style w:type="character" w:customStyle="1" w:styleId="af0">
    <w:name w:val="Основной текст с отступом Знак"/>
    <w:qFormat/>
    <w:rPr>
      <w:rFonts w:eastAsia="Times New Roman"/>
      <w:sz w:val="20"/>
      <w:szCs w:val="20"/>
      <w:lang w:eastAsia="ru-RU"/>
    </w:rPr>
  </w:style>
  <w:style w:type="character" w:customStyle="1" w:styleId="-">
    <w:name w:val="Интернет-ссылка"/>
    <w:basedOn w:val="a0"/>
    <w:uiPriority w:val="99"/>
    <w:semiHidden/>
    <w:unhideWhenUsed/>
    <w:rPr>
      <w:color w:val="0000FF"/>
      <w:u w:val="single"/>
    </w:rPr>
  </w:style>
  <w:style w:type="character" w:customStyle="1" w:styleId="af1">
    <w:name w:val="Название Знак"/>
    <w:qFormat/>
    <w:rPr>
      <w:rFonts w:ascii="Arial" w:eastAsia="Times New Roman" w:hAnsi="Arial"/>
      <w:b/>
      <w:sz w:val="32"/>
      <w:szCs w:val="20"/>
      <w:lang w:eastAsia="ru-RU"/>
    </w:rPr>
  </w:style>
  <w:style w:type="character" w:customStyle="1" w:styleId="af2">
    <w:name w:val="Текст выноски Знак"/>
    <w:uiPriority w:val="99"/>
    <w:semiHidden/>
    <w:qFormat/>
    <w:rPr>
      <w:rFonts w:ascii="Tahoma" w:eastAsia="Times New Roman" w:hAnsi="Tahoma" w:cs="Tahoma"/>
      <w:sz w:val="16"/>
      <w:szCs w:val="16"/>
    </w:rPr>
  </w:style>
  <w:style w:type="character" w:customStyle="1" w:styleId="220">
    <w:name w:val="Основной текст 2 Знак2"/>
    <w:link w:val="24"/>
    <w:uiPriority w:val="9"/>
    <w:semiHidden/>
    <w:qFormat/>
    <w:rPr>
      <w:rFonts w:ascii="Cambria" w:eastAsia="Times New Roman" w:hAnsi="Cambria" w:cs="Times New Roman"/>
      <w:b/>
      <w:bCs/>
      <w:i/>
      <w:iCs/>
      <w:sz w:val="28"/>
      <w:szCs w:val="28"/>
    </w:rPr>
  </w:style>
  <w:style w:type="character" w:customStyle="1" w:styleId="32">
    <w:name w:val="Основной текст с отступом 3 Знак"/>
    <w:link w:val="32"/>
    <w:uiPriority w:val="99"/>
    <w:semiHidden/>
    <w:qFormat/>
    <w:rPr>
      <w:rFonts w:eastAsia="Times New Roman"/>
      <w:sz w:val="16"/>
      <w:szCs w:val="16"/>
    </w:rPr>
  </w:style>
  <w:style w:type="character" w:customStyle="1" w:styleId="af3">
    <w:name w:val="Верхний колонтитул Знак"/>
    <w:uiPriority w:val="99"/>
    <w:qFormat/>
    <w:rPr>
      <w:rFonts w:eastAsia="Times New Roman"/>
    </w:rPr>
  </w:style>
  <w:style w:type="character" w:customStyle="1" w:styleId="af4">
    <w:name w:val="Нижний колонтитул Знак"/>
    <w:uiPriority w:val="99"/>
    <w:qFormat/>
    <w:rPr>
      <w:rFonts w:eastAsia="Times New Roman"/>
    </w:rPr>
  </w:style>
  <w:style w:type="character" w:customStyle="1" w:styleId="af5">
    <w:name w:val="Без интервала Знак"/>
    <w:qFormat/>
    <w:rPr>
      <w:rFonts w:eastAsia="Times New Roman"/>
      <w:lang w:val="ru-RU" w:eastAsia="ru-RU" w:bidi="ar-SA"/>
    </w:rPr>
  </w:style>
  <w:style w:type="character" w:customStyle="1" w:styleId="ConsPlusNormal">
    <w:name w:val="ConsPlusNormal Знак"/>
    <w:link w:val="ConsPlusNormal"/>
    <w:qFormat/>
    <w:rPr>
      <w:rFonts w:ascii="Arial" w:eastAsia="Times New Roman" w:hAnsi="Arial" w:cs="Arial"/>
      <w:lang w:val="ru-RU" w:eastAsia="ru-RU" w:bidi="ar-SA"/>
    </w:rPr>
  </w:style>
  <w:style w:type="character" w:customStyle="1" w:styleId="af6">
    <w:name w:val="Обычный (веб) Знак"/>
    <w:qFormat/>
    <w:rPr>
      <w:rFonts w:eastAsia="Times New Roman"/>
      <w:sz w:val="24"/>
      <w:szCs w:val="24"/>
    </w:rPr>
  </w:style>
  <w:style w:type="character" w:customStyle="1" w:styleId="FontStyle36">
    <w:name w:val="Font Style36"/>
    <w:qFormat/>
    <w:rPr>
      <w:rFonts w:ascii="Times New Roman" w:hAnsi="Times New Roman" w:cs="Times New Roman"/>
      <w:sz w:val="22"/>
      <w:szCs w:val="22"/>
    </w:rPr>
  </w:style>
  <w:style w:type="character" w:customStyle="1" w:styleId="FontStyle35">
    <w:name w:val="Font Style35"/>
    <w:qFormat/>
    <w:rPr>
      <w:rFonts w:ascii="Times New Roman" w:hAnsi="Times New Roman" w:cs="Times New Roman"/>
      <w:b/>
      <w:bCs/>
      <w:sz w:val="22"/>
      <w:szCs w:val="22"/>
    </w:rPr>
  </w:style>
  <w:style w:type="character" w:customStyle="1" w:styleId="25">
    <w:name w:val="Основной текст 2 Знак"/>
    <w:link w:val="25"/>
    <w:qFormat/>
    <w:rPr>
      <w:rFonts w:ascii="Arial" w:eastAsia="Times New Roman" w:hAnsi="Arial"/>
      <w:sz w:val="22"/>
    </w:rPr>
  </w:style>
  <w:style w:type="character" w:customStyle="1" w:styleId="50">
    <w:name w:val="Заголовок 5 Знак"/>
    <w:link w:val="5"/>
    <w:uiPriority w:val="9"/>
    <w:semiHidden/>
    <w:qFormat/>
    <w:rPr>
      <w:rFonts w:ascii="Cambria" w:eastAsia="Times New Roman" w:hAnsi="Cambria" w:cs="Times New Roman"/>
      <w:color w:val="243F60"/>
    </w:rPr>
  </w:style>
  <w:style w:type="character" w:styleId="af7">
    <w:name w:val="Placeholder Text"/>
    <w:uiPriority w:val="99"/>
    <w:semiHidden/>
    <w:qFormat/>
    <w:rPr>
      <w:color w:val="808080"/>
    </w:rPr>
  </w:style>
  <w:style w:type="character" w:customStyle="1" w:styleId="apple-converted-space">
    <w:name w:val="apple-converted-space"/>
    <w:basedOn w:val="a0"/>
    <w:qFormat/>
  </w:style>
  <w:style w:type="character" w:styleId="af8">
    <w:name w:val="FollowedHyperlink"/>
    <w:uiPriority w:val="99"/>
    <w:semiHidden/>
    <w:unhideWhenUsed/>
    <w:qFormat/>
    <w:rPr>
      <w:color w:val="800080"/>
      <w:u w:val="single"/>
    </w:rPr>
  </w:style>
  <w:style w:type="character" w:styleId="af9">
    <w:name w:val="Strong"/>
    <w:uiPriority w:val="22"/>
    <w:qFormat/>
    <w:rPr>
      <w:b/>
      <w:bCs/>
    </w:rPr>
  </w:style>
  <w:style w:type="character" w:customStyle="1" w:styleId="90">
    <w:name w:val="Заголовок 9 Знак"/>
    <w:link w:val="9"/>
    <w:qFormat/>
    <w:rPr>
      <w:rFonts w:ascii="Arial" w:eastAsia="Times New Roman" w:hAnsi="Arial"/>
      <w:sz w:val="22"/>
      <w:szCs w:val="22"/>
    </w:rPr>
  </w:style>
  <w:style w:type="character" w:customStyle="1" w:styleId="tztxt">
    <w:name w:val="tz_txt Знак"/>
    <w:qFormat/>
    <w:rPr>
      <w:rFonts w:eastAsia="Times New Roman"/>
      <w:sz w:val="24"/>
      <w:szCs w:val="24"/>
    </w:rPr>
  </w:style>
  <w:style w:type="character" w:styleId="afa">
    <w:name w:val="page number"/>
    <w:basedOn w:val="a0"/>
    <w:qFormat/>
  </w:style>
  <w:style w:type="character" w:customStyle="1" w:styleId="14">
    <w:name w:val="Основной текст1"/>
    <w:qFormat/>
    <w:rPr>
      <w:rFonts w:ascii="Times New Roman" w:eastAsia="Times New Roman" w:hAnsi="Times New Roman" w:cs="Times New Roman"/>
      <w:color w:val="000000"/>
      <w:spacing w:val="0"/>
      <w:sz w:val="21"/>
      <w:szCs w:val="21"/>
      <w:shd w:val="clear" w:color="auto" w:fill="FFFFFF"/>
      <w:lang w:val="ru-RU" w:eastAsia="ru-RU" w:bidi="ru-RU"/>
    </w:rPr>
  </w:style>
  <w:style w:type="character" w:customStyle="1" w:styleId="afb">
    <w:name w:val="Основной текст_"/>
    <w:qFormat/>
    <w:rPr>
      <w:rFonts w:eastAsia="Times New Roman"/>
      <w:sz w:val="21"/>
      <w:szCs w:val="21"/>
      <w:shd w:val="clear" w:color="auto" w:fill="FFFFFF"/>
    </w:rPr>
  </w:style>
  <w:style w:type="character" w:customStyle="1" w:styleId="ListLabel1">
    <w:name w:val="ListLabel 1"/>
    <w:qFormat/>
    <w:rPr>
      <w:b/>
      <w:sz w:val="24"/>
      <w:szCs w:val="24"/>
    </w:rPr>
  </w:style>
  <w:style w:type="character" w:customStyle="1" w:styleId="ListLabel2">
    <w:name w:val="ListLabel 2"/>
    <w:qFormat/>
    <w:rPr>
      <w:b w:val="0"/>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b w:val="0"/>
    </w:rPr>
  </w:style>
  <w:style w:type="character" w:customStyle="1" w:styleId="ListLabel11">
    <w:name w:val="ListLabel 11"/>
    <w:qFormat/>
    <w:rPr>
      <w:b/>
      <w:i w:val="0"/>
    </w:rPr>
  </w:style>
  <w:style w:type="character" w:customStyle="1" w:styleId="ListLabel12">
    <w:name w:val="ListLabel 12"/>
    <w:qFormat/>
    <w:rPr>
      <w:b/>
    </w:rPr>
  </w:style>
  <w:style w:type="character" w:customStyle="1" w:styleId="ListLabel13">
    <w:name w:val="ListLabel 13"/>
    <w:qFormat/>
    <w:rPr>
      <w:sz w:val="18"/>
      <w:szCs w:val="18"/>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color w:val="0000FF"/>
      <w:sz w:val="22"/>
      <w:szCs w:val="22"/>
      <w:u w:val="single"/>
      <w:lang w:val="en-US"/>
    </w:rPr>
  </w:style>
  <w:style w:type="character" w:customStyle="1" w:styleId="ListLabel66">
    <w:name w:val="ListLabel 66"/>
    <w:qFormat/>
    <w:rPr>
      <w:color w:val="0000FF"/>
      <w:sz w:val="22"/>
      <w:szCs w:val="22"/>
      <w:u w:val="single"/>
    </w:rPr>
  </w:style>
  <w:style w:type="character" w:customStyle="1" w:styleId="ListLabel67">
    <w:name w:val="ListLabel 67"/>
    <w:qFormat/>
    <w:rPr>
      <w:sz w:val="22"/>
      <w:szCs w:val="22"/>
    </w:rPr>
  </w:style>
  <w:style w:type="character" w:customStyle="1" w:styleId="afc">
    <w:name w:val="Ссылка указателя"/>
    <w:qFormat/>
  </w:style>
  <w:style w:type="character" w:customStyle="1" w:styleId="ListLabel68">
    <w:name w:val="ListLabel 68"/>
    <w:qFormat/>
    <w:rPr>
      <w:b/>
      <w:sz w:val="24"/>
      <w:szCs w:val="24"/>
    </w:rPr>
  </w:style>
  <w:style w:type="character" w:customStyle="1" w:styleId="ListLabel69">
    <w:name w:val="ListLabel 69"/>
    <w:qFormat/>
    <w:rPr>
      <w:color w:val="0000FF"/>
      <w:sz w:val="22"/>
      <w:szCs w:val="22"/>
      <w:u w:val="single"/>
      <w:lang w:val="en-US"/>
    </w:rPr>
  </w:style>
  <w:style w:type="character" w:customStyle="1" w:styleId="ListLabel70">
    <w:name w:val="ListLabel 70"/>
    <w:qFormat/>
    <w:rPr>
      <w:color w:val="0000FF"/>
      <w:sz w:val="22"/>
      <w:szCs w:val="22"/>
      <w:u w:val="single"/>
    </w:rPr>
  </w:style>
  <w:style w:type="character" w:customStyle="1" w:styleId="ListLabel71">
    <w:name w:val="ListLabel 71"/>
    <w:qFormat/>
    <w:rPr>
      <w:color w:val="0000FF"/>
      <w:sz w:val="22"/>
      <w:szCs w:val="22"/>
      <w:u w:val="single"/>
      <w:lang w:val="en-US"/>
    </w:rPr>
  </w:style>
  <w:style w:type="character" w:customStyle="1" w:styleId="ListLabel72">
    <w:name w:val="ListLabel 72"/>
    <w:qFormat/>
    <w:rPr>
      <w:sz w:val="22"/>
      <w:szCs w:val="22"/>
    </w:rPr>
  </w:style>
  <w:style w:type="character" w:customStyle="1" w:styleId="ListLabel73">
    <w:name w:val="ListLabel 73"/>
    <w:qFormat/>
    <w:rPr>
      <w:b/>
      <w:sz w:val="24"/>
      <w:szCs w:val="24"/>
    </w:rPr>
  </w:style>
  <w:style w:type="character" w:customStyle="1" w:styleId="ListLabel74">
    <w:name w:val="ListLabel 74"/>
    <w:qFormat/>
    <w:rPr>
      <w:color w:val="0000FF"/>
      <w:sz w:val="22"/>
      <w:szCs w:val="22"/>
      <w:u w:val="single"/>
      <w:lang w:val="en-US"/>
    </w:rPr>
  </w:style>
  <w:style w:type="character" w:customStyle="1" w:styleId="ListLabel75">
    <w:name w:val="ListLabel 75"/>
    <w:qFormat/>
    <w:rPr>
      <w:color w:val="0000FF"/>
      <w:sz w:val="22"/>
      <w:szCs w:val="22"/>
      <w:u w:val="single"/>
    </w:rPr>
  </w:style>
  <w:style w:type="character" w:customStyle="1" w:styleId="ListLabel76">
    <w:name w:val="ListLabel 76"/>
    <w:qFormat/>
    <w:rPr>
      <w:color w:val="0000FF"/>
      <w:sz w:val="22"/>
      <w:szCs w:val="22"/>
      <w:u w:val="single"/>
      <w:lang w:val="en-US"/>
    </w:rPr>
  </w:style>
  <w:style w:type="character" w:customStyle="1" w:styleId="ListLabel77">
    <w:name w:val="ListLabel 77"/>
    <w:qFormat/>
    <w:rPr>
      <w:sz w:val="22"/>
      <w:szCs w:val="22"/>
    </w:rPr>
  </w:style>
  <w:style w:type="character" w:customStyle="1" w:styleId="afd">
    <w:name w:val="Текст сноски Знак"/>
    <w:basedOn w:val="a0"/>
    <w:qFormat/>
    <w:rPr>
      <w:rFonts w:eastAsia="Times New Roman"/>
    </w:rPr>
  </w:style>
  <w:style w:type="character" w:customStyle="1" w:styleId="afe">
    <w:name w:val="Привязка сноски"/>
    <w:rPr>
      <w:vertAlign w:val="superscript"/>
    </w:rPr>
  </w:style>
  <w:style w:type="character" w:customStyle="1" w:styleId="FootnoteCharacters">
    <w:name w:val="Footnote Characters"/>
    <w:basedOn w:val="a0"/>
    <w:unhideWhenUsed/>
    <w:qFormat/>
    <w:rPr>
      <w:vertAlign w:val="superscript"/>
    </w:rPr>
  </w:style>
  <w:style w:type="character" w:customStyle="1" w:styleId="aff">
    <w:name w:val="Текст концевой сноски Знак"/>
    <w:basedOn w:val="a0"/>
    <w:uiPriority w:val="99"/>
    <w:semiHidden/>
    <w:qFormat/>
    <w:rPr>
      <w:rFonts w:eastAsia="Times New Roman"/>
    </w:rPr>
  </w:style>
  <w:style w:type="character" w:customStyle="1" w:styleId="aff0">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33">
    <w:name w:val="Основной текст 3 Знак"/>
    <w:basedOn w:val="a0"/>
    <w:link w:val="34"/>
    <w:qFormat/>
    <w:rPr>
      <w:rFonts w:eastAsia="Times New Roman"/>
      <w:sz w:val="16"/>
      <w:szCs w:val="16"/>
    </w:rPr>
  </w:style>
  <w:style w:type="character" w:customStyle="1" w:styleId="ConsNormal">
    <w:name w:val="ConsNormal Знак"/>
    <w:link w:val="ConsNormal"/>
    <w:qFormat/>
    <w:rPr>
      <w:rFonts w:ascii="Arial" w:eastAsia="Times New Roman" w:hAnsi="Arial"/>
      <w:sz w:val="22"/>
      <w:szCs w:val="22"/>
    </w:rPr>
  </w:style>
  <w:style w:type="character" w:customStyle="1" w:styleId="15">
    <w:name w:val="Основной текст Знак1"/>
    <w:basedOn w:val="a0"/>
    <w:uiPriority w:val="99"/>
    <w:qFormat/>
    <w:rPr>
      <w:rFonts w:eastAsia="Times New Roman"/>
      <w:sz w:val="28"/>
    </w:rPr>
  </w:style>
  <w:style w:type="character" w:customStyle="1" w:styleId="26">
    <w:name w:val="Основной текст Знак2"/>
    <w:basedOn w:val="a0"/>
    <w:link w:val="aff1"/>
    <w:uiPriority w:val="99"/>
    <w:qFormat/>
    <w:rPr>
      <w:rFonts w:eastAsia="Times New Roman"/>
    </w:rPr>
  </w:style>
  <w:style w:type="character" w:customStyle="1" w:styleId="16">
    <w:name w:val="Основной текст с отступом Знак1"/>
    <w:basedOn w:val="a0"/>
    <w:link w:val="aff2"/>
    <w:qFormat/>
    <w:rPr>
      <w:rFonts w:eastAsia="Times New Roman"/>
    </w:rPr>
  </w:style>
  <w:style w:type="character" w:customStyle="1" w:styleId="17">
    <w:name w:val="Название Знак1"/>
    <w:basedOn w:val="a0"/>
    <w:link w:val="aff3"/>
    <w:qFormat/>
    <w:rPr>
      <w:rFonts w:ascii="Arial" w:eastAsia="Times New Roman" w:hAnsi="Arial"/>
      <w:b/>
      <w:sz w:val="32"/>
    </w:rPr>
  </w:style>
  <w:style w:type="character" w:customStyle="1" w:styleId="18">
    <w:name w:val="Текст выноски Знак1"/>
    <w:basedOn w:val="a0"/>
    <w:uiPriority w:val="99"/>
    <w:semiHidden/>
    <w:qFormat/>
    <w:rPr>
      <w:rFonts w:ascii="Tahoma" w:eastAsia="Times New Roman" w:hAnsi="Tahoma"/>
      <w:sz w:val="16"/>
      <w:szCs w:val="16"/>
    </w:rPr>
  </w:style>
  <w:style w:type="character" w:customStyle="1" w:styleId="310">
    <w:name w:val="Основной текст с отступом 3 Знак1"/>
    <w:basedOn w:val="a0"/>
    <w:uiPriority w:val="99"/>
    <w:semiHidden/>
    <w:qFormat/>
    <w:rPr>
      <w:rFonts w:eastAsia="Times New Roman"/>
      <w:sz w:val="16"/>
      <w:szCs w:val="16"/>
    </w:rPr>
  </w:style>
  <w:style w:type="character" w:customStyle="1" w:styleId="27">
    <w:name w:val="Текст выноски Знак2"/>
    <w:basedOn w:val="a0"/>
    <w:link w:val="aff4"/>
    <w:uiPriority w:val="99"/>
    <w:qFormat/>
    <w:rPr>
      <w:rFonts w:eastAsia="Times New Roman"/>
    </w:rPr>
  </w:style>
  <w:style w:type="character" w:customStyle="1" w:styleId="210">
    <w:name w:val="Основной текст 2 Знак1"/>
    <w:basedOn w:val="a0"/>
    <w:uiPriority w:val="99"/>
    <w:semiHidden/>
    <w:qFormat/>
    <w:rPr>
      <w:rFonts w:eastAsia="Times New Roman"/>
    </w:rPr>
  </w:style>
  <w:style w:type="character" w:customStyle="1" w:styleId="aff5">
    <w:name w:val="комментарий"/>
    <w:qFormat/>
    <w:rPr>
      <w:i/>
      <w:shd w:val="clear" w:color="auto" w:fill="FFFF99"/>
    </w:rPr>
  </w:style>
  <w:style w:type="character" w:customStyle="1" w:styleId="130">
    <w:name w:val="Заголовок 1 Знак3"/>
    <w:qFormat/>
    <w:rPr>
      <w:rFonts w:eastAsia="Times New Roman"/>
      <w:b/>
      <w:spacing w:val="20"/>
      <w:sz w:val="24"/>
      <w:szCs w:val="20"/>
      <w:lang w:eastAsia="ru-RU"/>
    </w:rPr>
  </w:style>
  <w:style w:type="character" w:customStyle="1" w:styleId="ListLabel78">
    <w:name w:val="ListLabel 78"/>
    <w:qFormat/>
    <w:rPr>
      <w:b/>
      <w:sz w:val="24"/>
      <w:szCs w:val="24"/>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b w:val="0"/>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color w:val="0000FF"/>
      <w:sz w:val="22"/>
      <w:szCs w:val="22"/>
      <w:u w:val="single"/>
      <w:lang w:val="en-US"/>
    </w:rPr>
  </w:style>
  <w:style w:type="character" w:customStyle="1" w:styleId="ListLabel108">
    <w:name w:val="ListLabel 108"/>
    <w:qFormat/>
    <w:rPr>
      <w:color w:val="0000FF"/>
      <w:sz w:val="22"/>
      <w:szCs w:val="22"/>
      <w:u w:val="single"/>
    </w:rPr>
  </w:style>
  <w:style w:type="character" w:customStyle="1" w:styleId="aff6">
    <w:name w:val="Символ сноски"/>
    <w:qFormat/>
  </w:style>
  <w:style w:type="character" w:customStyle="1" w:styleId="ListLabel109">
    <w:name w:val="ListLabel 109"/>
    <w:qFormat/>
    <w:rPr>
      <w:sz w:val="22"/>
      <w:szCs w:val="22"/>
    </w:rPr>
  </w:style>
  <w:style w:type="character" w:customStyle="1" w:styleId="aff7">
    <w:name w:val="Символ концевой сноски"/>
    <w:qFormat/>
  </w:style>
  <w:style w:type="character" w:customStyle="1" w:styleId="ListLabel110">
    <w:name w:val="ListLabel 110"/>
    <w:qFormat/>
    <w:rPr>
      <w:color w:val="0000FF"/>
      <w:sz w:val="22"/>
      <w:szCs w:val="22"/>
      <w:u w:val="single"/>
      <w:lang w:val="en-US"/>
    </w:rPr>
  </w:style>
  <w:style w:type="character" w:customStyle="1" w:styleId="ListLabel111">
    <w:name w:val="ListLabel 111"/>
    <w:qFormat/>
    <w:rPr>
      <w:color w:val="0000FF"/>
      <w:sz w:val="22"/>
      <w:szCs w:val="22"/>
      <w:u w:val="single"/>
    </w:rPr>
  </w:style>
  <w:style w:type="character" w:customStyle="1" w:styleId="ListLabel112">
    <w:name w:val="ListLabel 112"/>
    <w:qFormat/>
    <w:rPr>
      <w:color w:val="0000FF"/>
      <w:sz w:val="22"/>
      <w:szCs w:val="22"/>
      <w:u w:val="single"/>
      <w:lang w:val="en-US"/>
    </w:rPr>
  </w:style>
  <w:style w:type="character" w:customStyle="1" w:styleId="ListLabel113">
    <w:name w:val="ListLabel 113"/>
    <w:qFormat/>
    <w:rPr>
      <w:color w:val="0000FF"/>
      <w:sz w:val="22"/>
      <w:szCs w:val="22"/>
      <w:u w:val="single"/>
    </w:rPr>
  </w:style>
  <w:style w:type="character" w:customStyle="1" w:styleId="ListLabel114">
    <w:name w:val="ListLabel 114"/>
    <w:qFormat/>
    <w:rPr>
      <w:sz w:val="22"/>
      <w:szCs w:val="22"/>
    </w:rPr>
  </w:style>
  <w:style w:type="character" w:customStyle="1" w:styleId="ListLabel115">
    <w:name w:val="ListLabel 115"/>
    <w:qFormat/>
    <w:rPr>
      <w:color w:val="0000FF"/>
      <w:sz w:val="22"/>
      <w:szCs w:val="22"/>
      <w:u w:val="single"/>
      <w:lang w:val="en-US"/>
    </w:rPr>
  </w:style>
  <w:style w:type="character" w:customStyle="1" w:styleId="ListLabel116">
    <w:name w:val="ListLabel 116"/>
    <w:qFormat/>
    <w:rPr>
      <w:color w:val="0000FF"/>
      <w:sz w:val="22"/>
      <w:szCs w:val="22"/>
      <w:u w:val="single"/>
    </w:rPr>
  </w:style>
  <w:style w:type="character" w:customStyle="1" w:styleId="ListLabel117">
    <w:name w:val="ListLabel 117"/>
    <w:qFormat/>
    <w:rPr>
      <w:color w:val="0000FF"/>
      <w:sz w:val="22"/>
      <w:szCs w:val="22"/>
      <w:u w:val="single"/>
      <w:lang w:val="en-US"/>
    </w:rPr>
  </w:style>
  <w:style w:type="character" w:customStyle="1" w:styleId="ListLabel118">
    <w:name w:val="ListLabel 118"/>
    <w:qFormat/>
    <w:rPr>
      <w:color w:val="0000FF"/>
      <w:sz w:val="22"/>
      <w:szCs w:val="22"/>
      <w:u w:val="single"/>
    </w:rPr>
  </w:style>
  <w:style w:type="character" w:customStyle="1" w:styleId="ListLabel119">
    <w:name w:val="ListLabel 119"/>
    <w:qFormat/>
    <w:rPr>
      <w:sz w:val="22"/>
      <w:szCs w:val="22"/>
    </w:rPr>
  </w:style>
  <w:style w:type="paragraph" w:customStyle="1" w:styleId="19">
    <w:name w:val="Заголовок1"/>
    <w:basedOn w:val="a"/>
    <w:next w:val="aff1"/>
    <w:qFormat/>
    <w:pPr>
      <w:keepNext/>
      <w:spacing w:before="240" w:after="120"/>
    </w:pPr>
    <w:rPr>
      <w:rFonts w:ascii="Arial" w:eastAsia="Microsoft YaHei" w:hAnsi="Arial" w:cs="Arial"/>
      <w:sz w:val="28"/>
      <w:szCs w:val="28"/>
    </w:rPr>
  </w:style>
  <w:style w:type="paragraph" w:styleId="aff1">
    <w:name w:val="Body Text"/>
    <w:basedOn w:val="a"/>
    <w:link w:val="26"/>
    <w:uiPriority w:val="99"/>
    <w:pPr>
      <w:tabs>
        <w:tab w:val="center" w:pos="1985"/>
        <w:tab w:val="center" w:pos="2127"/>
        <w:tab w:val="left" w:pos="6096"/>
      </w:tabs>
      <w:jc w:val="both"/>
    </w:pPr>
    <w:rPr>
      <w:sz w:val="28"/>
    </w:rPr>
  </w:style>
  <w:style w:type="paragraph" w:styleId="aff8">
    <w:name w:val="List"/>
    <w:basedOn w:val="aff1"/>
    <w:rPr>
      <w:rFonts w:cs="Arial"/>
    </w:rPr>
  </w:style>
  <w:style w:type="paragraph" w:styleId="a9">
    <w:name w:val="caption"/>
    <w:basedOn w:val="a"/>
    <w:link w:val="a8"/>
    <w:qFormat/>
    <w:pPr>
      <w:suppressLineNumbers/>
      <w:spacing w:before="120" w:after="120"/>
    </w:pPr>
    <w:rPr>
      <w:rFonts w:cs="Arial"/>
      <w:i/>
      <w:iCs/>
      <w:sz w:val="24"/>
      <w:szCs w:val="24"/>
    </w:rPr>
  </w:style>
  <w:style w:type="paragraph" w:styleId="aff9">
    <w:name w:val="index heading"/>
    <w:basedOn w:val="a"/>
    <w:qFormat/>
    <w:pPr>
      <w:suppressLineNumbers/>
    </w:pPr>
    <w:rPr>
      <w:rFonts w:cs="Arial"/>
    </w:rPr>
  </w:style>
  <w:style w:type="paragraph" w:customStyle="1" w:styleId="1a">
    <w:name w:val="Верхний колонтитул Знак1"/>
    <w:basedOn w:val="a"/>
    <w:next w:val="aff1"/>
    <w:link w:val="affa"/>
    <w:qFormat/>
    <w:pPr>
      <w:keepNext/>
      <w:spacing w:before="240" w:after="120"/>
    </w:pPr>
    <w:rPr>
      <w:rFonts w:ascii="Arial" w:eastAsia="Microsoft YaHei" w:hAnsi="Arial" w:cs="Arial"/>
      <w:sz w:val="28"/>
      <w:szCs w:val="28"/>
    </w:rPr>
  </w:style>
  <w:style w:type="paragraph" w:styleId="aff2">
    <w:name w:val="Body Text Indent"/>
    <w:basedOn w:val="a"/>
    <w:link w:val="16"/>
    <w:pPr>
      <w:spacing w:after="120"/>
      <w:ind w:left="283"/>
    </w:pPr>
  </w:style>
  <w:style w:type="paragraph" w:styleId="aff3">
    <w:name w:val="Title"/>
    <w:basedOn w:val="a"/>
    <w:link w:val="17"/>
    <w:qFormat/>
    <w:pPr>
      <w:spacing w:before="240" w:after="60"/>
      <w:jc w:val="center"/>
      <w:outlineLvl w:val="0"/>
    </w:pPr>
    <w:rPr>
      <w:rFonts w:ascii="Arial" w:hAnsi="Arial"/>
      <w:b/>
      <w:sz w:val="32"/>
    </w:rPr>
  </w:style>
  <w:style w:type="paragraph" w:customStyle="1" w:styleId="TimesNewRoman14">
    <w:name w:val="Стиль Название + Times New Roman 14 пт не полужирный Черный Меж..."/>
    <w:basedOn w:val="a"/>
    <w:qFormat/>
    <w:pPr>
      <w:spacing w:line="300" w:lineRule="exact"/>
    </w:pPr>
    <w:rPr>
      <w:b/>
      <w:color w:val="000000"/>
      <w:spacing w:val="-2"/>
      <w:sz w:val="28"/>
      <w:szCs w:val="28"/>
    </w:rPr>
  </w:style>
  <w:style w:type="paragraph" w:styleId="1b">
    <w:name w:val="toc 1"/>
    <w:basedOn w:val="a"/>
    <w:next w:val="a"/>
    <w:uiPriority w:val="39"/>
    <w:pPr>
      <w:tabs>
        <w:tab w:val="left" w:pos="1440"/>
        <w:tab w:val="right" w:leader="dot" w:pos="10148"/>
      </w:tabs>
      <w:spacing w:before="100"/>
    </w:pPr>
    <w:rPr>
      <w:rFonts w:ascii="Arial" w:hAnsi="Arial" w:cs="Arial"/>
      <w:b/>
      <w:bCs/>
      <w:caps/>
      <w:sz w:val="24"/>
      <w:szCs w:val="24"/>
    </w:rPr>
  </w:style>
  <w:style w:type="paragraph" w:customStyle="1" w:styleId="ConsPlusNormal0">
    <w:name w:val="ConsPlusNormal"/>
    <w:qFormat/>
    <w:pPr>
      <w:widowControl w:val="0"/>
      <w:ind w:firstLine="720"/>
    </w:pPr>
    <w:rPr>
      <w:rFonts w:ascii="Arial" w:eastAsia="Times New Roman" w:hAnsi="Arial" w:cs="Arial"/>
    </w:rPr>
  </w:style>
  <w:style w:type="paragraph" w:styleId="affb">
    <w:name w:val="No Spacing"/>
    <w:uiPriority w:val="1"/>
    <w:qFormat/>
    <w:rPr>
      <w:rFonts w:eastAsia="Times New Roman"/>
    </w:rPr>
  </w:style>
  <w:style w:type="paragraph" w:styleId="aff4">
    <w:name w:val="Balloon Text"/>
    <w:basedOn w:val="a"/>
    <w:link w:val="27"/>
    <w:uiPriority w:val="99"/>
    <w:semiHidden/>
    <w:unhideWhenUsed/>
    <w:qFormat/>
    <w:rPr>
      <w:rFonts w:ascii="Tahoma" w:hAnsi="Tahoma"/>
      <w:sz w:val="16"/>
      <w:szCs w:val="16"/>
    </w:rPr>
  </w:style>
  <w:style w:type="paragraph" w:styleId="35">
    <w:name w:val="Body Text Indent 3"/>
    <w:basedOn w:val="a"/>
    <w:uiPriority w:val="99"/>
    <w:semiHidden/>
    <w:unhideWhenUsed/>
    <w:qFormat/>
    <w:pPr>
      <w:spacing w:after="120"/>
      <w:ind w:left="283"/>
    </w:pPr>
    <w:rPr>
      <w:sz w:val="16"/>
      <w:szCs w:val="16"/>
    </w:rPr>
  </w:style>
  <w:style w:type="paragraph" w:customStyle="1" w:styleId="Default">
    <w:name w:val="Default"/>
    <w:qFormat/>
    <w:rPr>
      <w:color w:val="000000"/>
      <w:sz w:val="24"/>
      <w:szCs w:val="24"/>
    </w:rPr>
  </w:style>
  <w:style w:type="paragraph" w:styleId="affc">
    <w:name w:val="List Paragraph"/>
    <w:basedOn w:val="a"/>
    <w:link w:val="affd"/>
    <w:qFormat/>
    <w:pPr>
      <w:spacing w:after="200" w:line="276" w:lineRule="auto"/>
      <w:ind w:left="720"/>
      <w:contextualSpacing/>
    </w:pPr>
    <w:rPr>
      <w:rFonts w:ascii="Calibri" w:eastAsia="Calibri" w:hAnsi="Calibri"/>
      <w:sz w:val="22"/>
      <w:szCs w:val="22"/>
      <w:lang w:eastAsia="en-US"/>
    </w:rPr>
  </w:style>
  <w:style w:type="paragraph" w:styleId="affa">
    <w:name w:val="header"/>
    <w:basedOn w:val="a"/>
    <w:link w:val="1a"/>
    <w:uiPriority w:val="99"/>
    <w:unhideWhenUsed/>
    <w:pPr>
      <w:tabs>
        <w:tab w:val="center" w:pos="4677"/>
        <w:tab w:val="right" w:pos="9355"/>
      </w:tabs>
    </w:pPr>
  </w:style>
  <w:style w:type="paragraph" w:styleId="a7">
    <w:name w:val="footer"/>
    <w:basedOn w:val="a"/>
    <w:link w:val="11"/>
    <w:uiPriority w:val="99"/>
    <w:unhideWhenUsed/>
    <w:pPr>
      <w:tabs>
        <w:tab w:val="center" w:pos="4677"/>
        <w:tab w:val="right" w:pos="9355"/>
      </w:tabs>
    </w:pPr>
  </w:style>
  <w:style w:type="paragraph" w:styleId="affe">
    <w:name w:val="Normal (Web)"/>
    <w:basedOn w:val="a"/>
    <w:uiPriority w:val="99"/>
    <w:qFormat/>
    <w:pPr>
      <w:spacing w:beforeAutospacing="1" w:afterAutospacing="1"/>
    </w:pPr>
    <w:rPr>
      <w:sz w:val="24"/>
      <w:szCs w:val="24"/>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1c">
    <w:name w:val="Абзац списка1"/>
    <w:basedOn w:val="a"/>
    <w:qFormat/>
    <w:pPr>
      <w:ind w:left="720"/>
    </w:pPr>
    <w:rPr>
      <w:lang w:eastAsia="ar-SA"/>
    </w:rPr>
  </w:style>
  <w:style w:type="paragraph" w:customStyle="1" w:styleId="Style23">
    <w:name w:val="Style23"/>
    <w:basedOn w:val="a"/>
    <w:qFormat/>
    <w:pPr>
      <w:widowControl w:val="0"/>
      <w:spacing w:line="264" w:lineRule="exact"/>
    </w:pPr>
    <w:rPr>
      <w:sz w:val="24"/>
      <w:szCs w:val="24"/>
      <w:lang w:eastAsia="ar-SA"/>
    </w:rPr>
  </w:style>
  <w:style w:type="paragraph" w:customStyle="1" w:styleId="Style21">
    <w:name w:val="Style21"/>
    <w:basedOn w:val="a"/>
    <w:qFormat/>
    <w:pPr>
      <w:widowControl w:val="0"/>
      <w:spacing w:line="274" w:lineRule="exact"/>
    </w:pPr>
    <w:rPr>
      <w:sz w:val="24"/>
      <w:szCs w:val="24"/>
      <w:lang w:eastAsia="ar-SA"/>
    </w:rPr>
  </w:style>
  <w:style w:type="paragraph" w:styleId="24">
    <w:name w:val="Body Text 2"/>
    <w:basedOn w:val="a"/>
    <w:link w:val="220"/>
    <w:qFormat/>
    <w:pPr>
      <w:widowControl w:val="0"/>
      <w:jc w:val="both"/>
    </w:pPr>
    <w:rPr>
      <w:rFonts w:ascii="Arial" w:hAnsi="Arial"/>
      <w:sz w:val="22"/>
    </w:rPr>
  </w:style>
  <w:style w:type="paragraph" w:customStyle="1" w:styleId="font5">
    <w:name w:val="font5"/>
    <w:basedOn w:val="a"/>
    <w:qFormat/>
    <w:pPr>
      <w:spacing w:beforeAutospacing="1" w:afterAutospacing="1"/>
    </w:pPr>
    <w:rPr>
      <w:rFonts w:ascii="Arial" w:hAnsi="Arial" w:cs="Arial"/>
      <w:i/>
      <w:iCs/>
    </w:rPr>
  </w:style>
  <w:style w:type="paragraph" w:customStyle="1" w:styleId="xl65">
    <w:name w:val="xl65"/>
    <w:basedOn w:val="a"/>
    <w:qFormat/>
    <w:pPr>
      <w:spacing w:beforeAutospacing="1" w:afterAutospacing="1"/>
    </w:pPr>
    <w:rPr>
      <w:rFonts w:ascii="Arial" w:hAnsi="Arial" w:cs="Arial"/>
      <w:sz w:val="24"/>
      <w:szCs w:val="24"/>
    </w:rPr>
  </w:style>
  <w:style w:type="paragraph" w:customStyle="1" w:styleId="xl66">
    <w:name w:val="xl66"/>
    <w:basedOn w:val="a"/>
    <w:qFormat/>
    <w:pPr>
      <w:spacing w:beforeAutospacing="1" w:afterAutospacing="1"/>
    </w:pPr>
    <w:rPr>
      <w:rFonts w:ascii="Arial" w:hAnsi="Arial" w:cs="Arial"/>
      <w:sz w:val="24"/>
      <w:szCs w:val="24"/>
    </w:rPr>
  </w:style>
  <w:style w:type="paragraph" w:customStyle="1" w:styleId="xl67">
    <w:name w:val="xl67"/>
    <w:basedOn w:val="a"/>
    <w:qFormat/>
    <w:pPr>
      <w:spacing w:beforeAutospacing="1" w:afterAutospacing="1"/>
      <w:jc w:val="center"/>
    </w:pPr>
    <w:rPr>
      <w:rFonts w:ascii="Arial" w:hAnsi="Arial" w:cs="Arial"/>
      <w:sz w:val="24"/>
      <w:szCs w:val="24"/>
    </w:rPr>
  </w:style>
  <w:style w:type="paragraph" w:customStyle="1" w:styleId="xl68">
    <w:name w:val="xl68"/>
    <w:basedOn w:val="a"/>
    <w:qFormat/>
    <w:pPr>
      <w:spacing w:beforeAutospacing="1" w:afterAutospacing="1"/>
    </w:pPr>
    <w:rPr>
      <w:rFonts w:ascii="Arial" w:hAnsi="Arial" w:cs="Arial"/>
      <w:sz w:val="24"/>
      <w:szCs w:val="24"/>
    </w:rPr>
  </w:style>
  <w:style w:type="paragraph" w:customStyle="1" w:styleId="xl69">
    <w:name w:val="xl69"/>
    <w:basedOn w:val="a"/>
    <w:qFormat/>
    <w:pPr>
      <w:spacing w:beforeAutospacing="1" w:afterAutospacing="1"/>
      <w:jc w:val="center"/>
    </w:pPr>
    <w:rPr>
      <w:rFonts w:ascii="Arial" w:hAnsi="Arial" w:cs="Arial"/>
      <w:sz w:val="24"/>
      <w:szCs w:val="24"/>
    </w:rPr>
  </w:style>
  <w:style w:type="paragraph" w:customStyle="1" w:styleId="xl70">
    <w:name w:val="xl70"/>
    <w:basedOn w:val="a"/>
    <w:qFormat/>
    <w:pPr>
      <w:spacing w:beforeAutospacing="1" w:afterAutospacing="1"/>
      <w:jc w:val="right"/>
    </w:pPr>
    <w:rPr>
      <w:rFonts w:ascii="Arial" w:hAnsi="Arial" w:cs="Arial"/>
      <w:sz w:val="24"/>
      <w:szCs w:val="24"/>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2">
    <w:name w:val="xl72"/>
    <w:basedOn w:val="a"/>
    <w:qFormat/>
    <w:pPr>
      <w:pBdr>
        <w:top w:val="single" w:sz="4" w:space="0" w:color="000000"/>
        <w:left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5">
    <w:name w:val="xl75"/>
    <w:basedOn w:val="a"/>
    <w:qFormat/>
    <w:pPr>
      <w:spacing w:beforeAutospacing="1" w:afterAutospacing="1"/>
      <w:jc w:val="right"/>
    </w:pPr>
    <w:rPr>
      <w:rFonts w:ascii="Arial" w:hAnsi="Arial" w:cs="Arial"/>
      <w:sz w:val="24"/>
      <w:szCs w:val="24"/>
    </w:rPr>
  </w:style>
  <w:style w:type="paragraph" w:customStyle="1" w:styleId="xl76">
    <w:name w:val="xl76"/>
    <w:basedOn w:val="a"/>
    <w:qFormat/>
    <w:pPr>
      <w:pBdr>
        <w:top w:val="single" w:sz="4" w:space="0" w:color="000000"/>
        <w:left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7">
    <w:name w:val="xl77"/>
    <w:basedOn w:val="a"/>
    <w:qFormat/>
    <w:pPr>
      <w:pBdr>
        <w:top w:val="single" w:sz="4" w:space="0" w:color="000000"/>
        <w:left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24"/>
      <w:szCs w:val="24"/>
    </w:rPr>
  </w:style>
  <w:style w:type="paragraph" w:customStyle="1" w:styleId="xl80">
    <w:name w:val="xl8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81">
    <w:name w:val="xl8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24"/>
      <w:szCs w:val="24"/>
    </w:rPr>
  </w:style>
  <w:style w:type="paragraph" w:customStyle="1" w:styleId="xl82">
    <w:name w:val="xl82"/>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24"/>
      <w:szCs w:val="24"/>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24"/>
      <w:szCs w:val="24"/>
    </w:rPr>
  </w:style>
  <w:style w:type="paragraph" w:customStyle="1" w:styleId="xl84">
    <w:name w:val="xl84"/>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24"/>
      <w:szCs w:val="24"/>
    </w:rPr>
  </w:style>
  <w:style w:type="paragraph" w:customStyle="1" w:styleId="xl85">
    <w:name w:val="xl85"/>
    <w:basedOn w:val="a"/>
    <w:qFormat/>
    <w:pPr>
      <w:pBdr>
        <w:top w:val="single" w:sz="4" w:space="0" w:color="000000"/>
        <w:left w:val="single" w:sz="4" w:space="0" w:color="000000"/>
        <w:bottom w:val="single" w:sz="4" w:space="0" w:color="000000"/>
      </w:pBdr>
      <w:spacing w:beforeAutospacing="1" w:afterAutospacing="1"/>
    </w:pPr>
    <w:rPr>
      <w:rFonts w:ascii="Arial" w:hAnsi="Arial" w:cs="Arial"/>
      <w:b/>
      <w:bCs/>
      <w:sz w:val="22"/>
      <w:szCs w:val="22"/>
    </w:rPr>
  </w:style>
  <w:style w:type="paragraph" w:customStyle="1" w:styleId="xl86">
    <w:name w:val="xl86"/>
    <w:basedOn w:val="a"/>
    <w:qFormat/>
    <w:pPr>
      <w:pBdr>
        <w:top w:val="single" w:sz="4" w:space="0" w:color="000000"/>
        <w:bottom w:val="single" w:sz="4" w:space="0" w:color="000000"/>
      </w:pBdr>
      <w:spacing w:beforeAutospacing="1" w:afterAutospacing="1"/>
    </w:pPr>
    <w:rPr>
      <w:rFonts w:ascii="Arial" w:hAnsi="Arial" w:cs="Arial"/>
      <w:b/>
      <w:bCs/>
      <w:sz w:val="22"/>
      <w:szCs w:val="22"/>
    </w:rPr>
  </w:style>
  <w:style w:type="paragraph" w:customStyle="1" w:styleId="xl87">
    <w:name w:val="xl87"/>
    <w:basedOn w:val="a"/>
    <w:qFormat/>
    <w:pPr>
      <w:pBdr>
        <w:top w:val="single" w:sz="4" w:space="0" w:color="000000"/>
        <w:bottom w:val="single" w:sz="4" w:space="0" w:color="000000"/>
        <w:right w:val="single" w:sz="4" w:space="0" w:color="000000"/>
      </w:pBdr>
      <w:spacing w:beforeAutospacing="1" w:afterAutospacing="1"/>
    </w:pPr>
    <w:rPr>
      <w:rFonts w:ascii="Arial" w:hAnsi="Arial" w:cs="Arial"/>
      <w:b/>
      <w:bCs/>
      <w:sz w:val="22"/>
      <w:szCs w:val="22"/>
    </w:rPr>
  </w:style>
  <w:style w:type="paragraph" w:customStyle="1" w:styleId="xl88">
    <w:name w:val="xl88"/>
    <w:basedOn w:val="a"/>
    <w:qFormat/>
    <w:pPr>
      <w:pBdr>
        <w:top w:val="single" w:sz="4" w:space="0" w:color="000000"/>
        <w:left w:val="single" w:sz="4" w:space="0" w:color="000000"/>
        <w:bottom w:val="single" w:sz="4" w:space="0" w:color="000000"/>
      </w:pBdr>
      <w:spacing w:beforeAutospacing="1" w:afterAutospacing="1"/>
    </w:pPr>
    <w:rPr>
      <w:rFonts w:ascii="Arial" w:hAnsi="Arial" w:cs="Arial"/>
      <w:sz w:val="24"/>
      <w:szCs w:val="24"/>
    </w:rPr>
  </w:style>
  <w:style w:type="paragraph" w:customStyle="1" w:styleId="xl89">
    <w:name w:val="xl89"/>
    <w:basedOn w:val="a"/>
    <w:qFormat/>
    <w:pPr>
      <w:pBdr>
        <w:top w:val="single" w:sz="4" w:space="0" w:color="000000"/>
        <w:bottom w:val="single" w:sz="4" w:space="0" w:color="000000"/>
      </w:pBdr>
      <w:spacing w:beforeAutospacing="1" w:afterAutospacing="1"/>
    </w:pPr>
    <w:rPr>
      <w:rFonts w:ascii="Arial" w:hAnsi="Arial" w:cs="Arial"/>
      <w:sz w:val="24"/>
      <w:szCs w:val="24"/>
    </w:rPr>
  </w:style>
  <w:style w:type="paragraph" w:customStyle="1" w:styleId="xl90">
    <w:name w:val="xl90"/>
    <w:basedOn w:val="a"/>
    <w:qFormat/>
    <w:pPr>
      <w:pBdr>
        <w:top w:val="single" w:sz="4" w:space="0" w:color="000000"/>
        <w:bottom w:val="single" w:sz="4" w:space="0" w:color="000000"/>
        <w:right w:val="single" w:sz="4" w:space="0" w:color="000000"/>
      </w:pBdr>
      <w:spacing w:beforeAutospacing="1" w:afterAutospacing="1"/>
    </w:pPr>
    <w:rPr>
      <w:rFonts w:ascii="Arial" w:hAnsi="Arial" w:cs="Arial"/>
      <w:sz w:val="24"/>
      <w:szCs w:val="24"/>
    </w:rPr>
  </w:style>
  <w:style w:type="paragraph" w:customStyle="1" w:styleId="font6">
    <w:name w:val="font6"/>
    <w:basedOn w:val="a"/>
    <w:qFormat/>
    <w:pPr>
      <w:spacing w:beforeAutospacing="1" w:afterAutospacing="1"/>
    </w:pPr>
    <w:rPr>
      <w:rFonts w:ascii="Arial" w:hAnsi="Arial" w:cs="Arial"/>
      <w:i/>
      <w:iCs/>
      <w:sz w:val="14"/>
      <w:szCs w:val="14"/>
    </w:rPr>
  </w:style>
  <w:style w:type="paragraph" w:customStyle="1" w:styleId="font7">
    <w:name w:val="font7"/>
    <w:basedOn w:val="a"/>
    <w:qFormat/>
    <w:pPr>
      <w:spacing w:beforeAutospacing="1" w:afterAutospacing="1"/>
    </w:pPr>
    <w:rPr>
      <w:rFonts w:ascii="Arial" w:hAnsi="Arial" w:cs="Arial"/>
      <w:i/>
      <w:iCs/>
      <w:sz w:val="12"/>
      <w:szCs w:val="12"/>
    </w:rPr>
  </w:style>
  <w:style w:type="paragraph" w:customStyle="1" w:styleId="xl64">
    <w:name w:val="xl64"/>
    <w:basedOn w:val="a"/>
    <w:qFormat/>
    <w:pPr>
      <w:spacing w:beforeAutospacing="1" w:afterAutospacing="1"/>
    </w:pPr>
    <w:rPr>
      <w:rFonts w:ascii="Arial" w:hAnsi="Arial" w:cs="Arial"/>
      <w:sz w:val="18"/>
      <w:szCs w:val="18"/>
    </w:rPr>
  </w:style>
  <w:style w:type="paragraph" w:customStyle="1" w:styleId="tztxt0">
    <w:name w:val="tz_txt"/>
    <w:basedOn w:val="a"/>
    <w:qFormat/>
    <w:pPr>
      <w:spacing w:after="120"/>
      <w:ind w:firstLine="709"/>
      <w:jc w:val="both"/>
    </w:pPr>
    <w:rPr>
      <w:sz w:val="24"/>
      <w:szCs w:val="24"/>
    </w:rPr>
  </w:style>
  <w:style w:type="paragraph" w:customStyle="1" w:styleId="34">
    <w:name w:val="Основной текст3"/>
    <w:basedOn w:val="a"/>
    <w:link w:val="33"/>
    <w:qFormat/>
    <w:pPr>
      <w:widowControl w:val="0"/>
      <w:shd w:val="clear" w:color="auto" w:fill="FFFFFF"/>
      <w:jc w:val="both"/>
    </w:pPr>
    <w:rPr>
      <w:sz w:val="21"/>
      <w:szCs w:val="21"/>
    </w:rPr>
  </w:style>
  <w:style w:type="paragraph" w:customStyle="1" w:styleId="afff">
    <w:name w:val="Содержимое таблицы"/>
    <w:basedOn w:val="a"/>
    <w:qFormat/>
    <w:pPr>
      <w:suppressLineNumbers/>
    </w:pPr>
  </w:style>
  <w:style w:type="paragraph" w:customStyle="1" w:styleId="afff0">
    <w:name w:val="Заголовок таблицы"/>
    <w:basedOn w:val="afff"/>
    <w:qFormat/>
    <w:pPr>
      <w:jc w:val="center"/>
    </w:pPr>
    <w:rPr>
      <w:b/>
      <w:bCs/>
    </w:rPr>
  </w:style>
  <w:style w:type="paragraph" w:styleId="aa">
    <w:name w:val="footnote text"/>
    <w:basedOn w:val="a"/>
    <w:link w:val="12"/>
    <w:unhideWhenUsed/>
  </w:style>
  <w:style w:type="paragraph" w:styleId="ab">
    <w:name w:val="endnote text"/>
    <w:basedOn w:val="a"/>
    <w:link w:val="13"/>
    <w:uiPriority w:val="99"/>
    <w:semiHidden/>
    <w:unhideWhenUsed/>
  </w:style>
  <w:style w:type="paragraph" w:styleId="36">
    <w:name w:val="Body Text 3"/>
    <w:basedOn w:val="a"/>
    <w:unhideWhenUsed/>
    <w:qFormat/>
    <w:pPr>
      <w:spacing w:after="120"/>
    </w:pPr>
    <w:rPr>
      <w:sz w:val="16"/>
      <w:szCs w:val="16"/>
    </w:rPr>
  </w:style>
  <w:style w:type="paragraph" w:customStyle="1" w:styleId="ConsNormal0">
    <w:name w:val="ConsNormal"/>
    <w:qFormat/>
    <w:pPr>
      <w:widowControl w:val="0"/>
      <w:ind w:right="19772" w:firstLine="720"/>
    </w:pPr>
    <w:rPr>
      <w:rFonts w:ascii="Arial" w:eastAsia="Times New Roman" w:hAnsi="Arial"/>
      <w:sz w:val="22"/>
      <w:szCs w:val="22"/>
    </w:rPr>
  </w:style>
  <w:style w:type="paragraph" w:styleId="1d">
    <w:name w:val="index 1"/>
    <w:basedOn w:val="a"/>
    <w:next w:val="a"/>
    <w:uiPriority w:val="99"/>
    <w:semiHidden/>
    <w:unhideWhenUsed/>
    <w:qFormat/>
    <w:pPr>
      <w:ind w:left="200" w:hanging="200"/>
    </w:pPr>
  </w:style>
  <w:style w:type="paragraph" w:customStyle="1" w:styleId="E">
    <w:name w:val="E_основной"/>
    <w:basedOn w:val="a"/>
    <w:qFormat/>
    <w:pPr>
      <w:spacing w:after="40"/>
      <w:ind w:firstLine="567"/>
      <w:jc w:val="both"/>
    </w:pPr>
    <w:rPr>
      <w:color w:val="000000"/>
      <w:sz w:val="24"/>
      <w:szCs w:val="24"/>
      <w:lang w:eastAsia="en-US"/>
    </w:rPr>
  </w:style>
  <w:style w:type="paragraph" w:customStyle="1" w:styleId="xl91">
    <w:name w:val="xl9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92">
    <w:name w:val="xl92"/>
    <w:basedOn w:val="a"/>
    <w:qFormat/>
    <w:pPr>
      <w:spacing w:beforeAutospacing="1" w:afterAutospacing="1"/>
      <w:jc w:val="center"/>
    </w:pPr>
    <w:rPr>
      <w:rFonts w:ascii="Arial" w:hAnsi="Arial" w:cs="Arial"/>
    </w:rPr>
  </w:style>
  <w:style w:type="paragraph" w:customStyle="1" w:styleId="xl93">
    <w:name w:val="xl93"/>
    <w:basedOn w:val="a"/>
    <w:qFormat/>
    <w:pPr>
      <w:spacing w:beforeAutospacing="1" w:afterAutospacing="1"/>
      <w:jc w:val="center"/>
    </w:pPr>
    <w:rPr>
      <w:rFonts w:ascii="Arial" w:hAnsi="Arial" w:cs="Arial"/>
      <w:i/>
      <w:iCs/>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95">
    <w:name w:val="xl95"/>
    <w:basedOn w:val="a"/>
    <w:qFormat/>
    <w:pPr>
      <w:spacing w:beforeAutospacing="1" w:afterAutospacing="1"/>
      <w:jc w:val="center"/>
    </w:pPr>
    <w:rPr>
      <w:rFonts w:ascii="Arial" w:hAnsi="Arial" w:cs="Arial"/>
      <w:sz w:val="18"/>
      <w:szCs w:val="18"/>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sz w:val="18"/>
      <w:szCs w:val="18"/>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98">
    <w:name w:val="xl9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6"/>
      <w:szCs w:val="16"/>
    </w:rPr>
  </w:style>
  <w:style w:type="paragraph" w:customStyle="1" w:styleId="xl99">
    <w:name w:val="xl99"/>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4"/>
      <w:szCs w:val="14"/>
    </w:rPr>
  </w:style>
  <w:style w:type="paragraph" w:customStyle="1" w:styleId="xl100">
    <w:name w:val="xl100"/>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4"/>
      <w:szCs w:val="14"/>
    </w:rPr>
  </w:style>
  <w:style w:type="paragraph" w:customStyle="1" w:styleId="xl101">
    <w:name w:val="xl10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b/>
      <w:bCs/>
      <w:sz w:val="14"/>
      <w:szCs w:val="14"/>
    </w:rPr>
  </w:style>
  <w:style w:type="paragraph" w:customStyle="1" w:styleId="xl102">
    <w:name w:val="xl102"/>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103">
    <w:name w:val="xl103"/>
    <w:basedOn w:val="a"/>
    <w:qFormat/>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customStyle="1" w:styleId="xl104">
    <w:name w:val="xl104"/>
    <w:basedOn w:val="a"/>
    <w:qFormat/>
    <w:pPr>
      <w:spacing w:beforeAutospacing="1" w:afterAutospacing="1"/>
      <w:jc w:val="right"/>
    </w:pPr>
    <w:rPr>
      <w:rFonts w:ascii="Arial" w:hAnsi="Arial" w:cs="Arial"/>
    </w:rPr>
  </w:style>
  <w:style w:type="paragraph" w:customStyle="1" w:styleId="xl105">
    <w:name w:val="xl105"/>
    <w:basedOn w:val="a"/>
    <w:qFormat/>
    <w:pPr>
      <w:spacing w:beforeAutospacing="1" w:afterAutospacing="1"/>
      <w:jc w:val="right"/>
    </w:pPr>
    <w:rPr>
      <w:sz w:val="24"/>
      <w:szCs w:val="24"/>
    </w:rPr>
  </w:style>
  <w:style w:type="paragraph" w:customStyle="1" w:styleId="xl106">
    <w:name w:val="xl106"/>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rPr>
  </w:style>
  <w:style w:type="paragraph" w:customStyle="1" w:styleId="xl107">
    <w:name w:val="xl107"/>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sz w:val="18"/>
      <w:szCs w:val="18"/>
    </w:rPr>
  </w:style>
  <w:style w:type="paragraph" w:customStyle="1" w:styleId="xl108">
    <w:name w:val="xl108"/>
    <w:basedOn w:val="a"/>
    <w:qFormat/>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customStyle="1" w:styleId="xl109">
    <w:name w:val="xl109"/>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110">
    <w:name w:val="xl11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ConsNonformat">
    <w:name w:val="ConsNonformat"/>
    <w:qFormat/>
    <w:pPr>
      <w:widowControl w:val="0"/>
      <w:ind w:right="19772"/>
    </w:pPr>
    <w:rPr>
      <w:rFonts w:ascii="Courier New" w:eastAsia="Times New Roman" w:hAnsi="Courier New" w:cs="Courier New"/>
      <w:sz w:val="22"/>
      <w:szCs w:val="22"/>
    </w:rPr>
  </w:style>
  <w:style w:type="numbering" w:customStyle="1" w:styleId="1e">
    <w:name w:val="Нет списка1"/>
    <w:uiPriority w:val="99"/>
    <w:semiHidden/>
    <w:unhideWhenUsed/>
    <w:qFormat/>
  </w:style>
  <w:style w:type="table" w:styleId="afff1">
    <w:name w:val="Table Grid"/>
    <w:basedOn w:val="a1"/>
    <w:uiPriority w:val="3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
    <w:name w:val="Сетка таблицы светлая1"/>
    <w:basedOn w:val="a1"/>
    <w:uiPriority w:val="4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character" w:styleId="afff2">
    <w:name w:val="Hyperlink"/>
    <w:basedOn w:val="a0"/>
    <w:uiPriority w:val="99"/>
    <w:unhideWhenUsed/>
    <w:rPr>
      <w:color w:val="0000FF" w:themeColor="hyperlink"/>
      <w:u w:val="single"/>
    </w:rPr>
  </w:style>
  <w:style w:type="character" w:styleId="afff3">
    <w:name w:val="annotation reference"/>
    <w:basedOn w:val="a0"/>
    <w:uiPriority w:val="99"/>
    <w:semiHidden/>
    <w:unhideWhenUsed/>
    <w:rPr>
      <w:sz w:val="16"/>
      <w:szCs w:val="16"/>
    </w:rPr>
  </w:style>
  <w:style w:type="paragraph" w:styleId="afff4">
    <w:name w:val="annotation text"/>
    <w:basedOn w:val="a"/>
    <w:link w:val="afff5"/>
    <w:uiPriority w:val="99"/>
    <w:semiHidden/>
    <w:unhideWhenUsed/>
  </w:style>
  <w:style w:type="character" w:customStyle="1" w:styleId="afff5">
    <w:name w:val="Текст примечания Знак"/>
    <w:basedOn w:val="a0"/>
    <w:link w:val="afff4"/>
    <w:uiPriority w:val="99"/>
    <w:semiHidden/>
    <w:rPr>
      <w:rFonts w:eastAsia="Times New Roman"/>
    </w:rPr>
  </w:style>
  <w:style w:type="paragraph" w:styleId="afff6">
    <w:name w:val="annotation subject"/>
    <w:basedOn w:val="afff4"/>
    <w:next w:val="afff4"/>
    <w:link w:val="afff7"/>
    <w:uiPriority w:val="99"/>
    <w:semiHidden/>
    <w:unhideWhenUsed/>
    <w:rPr>
      <w:b/>
      <w:bCs/>
    </w:rPr>
  </w:style>
  <w:style w:type="character" w:customStyle="1" w:styleId="afff7">
    <w:name w:val="Тема примечания Знак"/>
    <w:basedOn w:val="afff5"/>
    <w:link w:val="afff6"/>
    <w:uiPriority w:val="99"/>
    <w:semiHidden/>
    <w:rPr>
      <w:rFonts w:eastAsia="Times New Roman"/>
      <w:b/>
      <w:bCs/>
    </w:rPr>
  </w:style>
  <w:style w:type="paragraph" w:styleId="afff8">
    <w:name w:val="Revision"/>
    <w:hidden/>
    <w:uiPriority w:val="99"/>
    <w:semiHidden/>
    <w:rPr>
      <w:rFonts w:eastAsia="Times New Roman"/>
    </w:rPr>
  </w:style>
  <w:style w:type="character" w:customStyle="1" w:styleId="37">
    <w:name w:val="Заголовок 3 Знак"/>
    <w:rPr>
      <w:b/>
      <w:sz w:val="18"/>
      <w:lang w:val="ru-RU" w:eastAsia="ru-RU"/>
    </w:rPr>
  </w:style>
  <w:style w:type="character" w:styleId="afff9">
    <w:name w:val="footnote reference"/>
    <w:basedOn w:val="a0"/>
    <w:unhideWhenUsed/>
    <w:rPr>
      <w:vertAlign w:val="superscript"/>
    </w:rPr>
  </w:style>
  <w:style w:type="table" w:customStyle="1" w:styleId="1f0">
    <w:name w:val="Сетка таблицы1"/>
    <w:basedOn w:val="a1"/>
    <w:next w:val="afff1"/>
    <w:uiPriority w:val="59"/>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basedOn w:val="a1"/>
    <w:next w:val="afff1"/>
    <w:uiPriority w:val="3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pPr>
      <w:spacing w:before="480" w:after="240"/>
      <w:jc w:val="center"/>
    </w:pPr>
    <w:rPr>
      <w:rFonts w:ascii="Arial" w:hAnsi="Arial"/>
      <w:b/>
      <w:sz w:val="24"/>
      <w:szCs w:val="24"/>
    </w:rPr>
  </w:style>
  <w:style w:type="paragraph" w:customStyle="1" w:styleId="Web">
    <w:name w:val="Обычный (Web)"/>
    <w:basedOn w:val="a"/>
    <w:pPr>
      <w:spacing w:before="100" w:after="100"/>
    </w:pPr>
    <w:rPr>
      <w:rFonts w:ascii="Arial" w:hAnsi="Arial"/>
      <w:sz w:val="16"/>
      <w:szCs w:val="24"/>
    </w:rPr>
  </w:style>
  <w:style w:type="character" w:customStyle="1" w:styleId="31">
    <w:name w:val="Заголовок 3 Знак1"/>
    <w:basedOn w:val="a0"/>
    <w:link w:val="3"/>
    <w:uiPriority w:val="9"/>
    <w:rPr>
      <w:rFonts w:asciiTheme="majorHAnsi" w:eastAsiaTheme="majorEastAsia" w:hAnsiTheme="majorHAnsi" w:cstheme="majorBidi"/>
      <w:color w:val="243F60" w:themeColor="accent1" w:themeShade="7F"/>
      <w:sz w:val="24"/>
      <w:szCs w:val="24"/>
    </w:rPr>
  </w:style>
  <w:style w:type="paragraph" w:customStyle="1" w:styleId="1f1">
    <w:name w:val="Обычный1"/>
    <w:qFormat/>
    <w:pPr>
      <w:ind w:firstLine="720"/>
      <w:jc w:val="both"/>
    </w:pPr>
    <w:rPr>
      <w:rFonts w:eastAsia="Times New Roman"/>
      <w:sz w:val="28"/>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Bodytext2">
    <w:name w:val="Body text (2)"/>
    <w:rPr>
      <w:rFonts w:ascii="Times New Roman" w:eastAsia="Times New Roman" w:hAnsi="Times New Roman" w:cs="Times New Roman" w:hint="default"/>
      <w:b w:val="0"/>
      <w:bCs w:val="0"/>
      <w:i w:val="0"/>
      <w:iCs w:val="0"/>
      <w:smallCaps w:val="0"/>
      <w:strike w:val="0"/>
      <w:color w:val="000000"/>
      <w:spacing w:val="0"/>
      <w:position w:val="0"/>
      <w:sz w:val="22"/>
      <w:szCs w:val="22"/>
      <w:u w:val="none"/>
      <w:lang w:val="ru-RU" w:eastAsia="ru-RU" w:bidi="ru-RU"/>
    </w:rPr>
  </w:style>
  <w:style w:type="paragraph" w:customStyle="1" w:styleId="Standard">
    <w:name w:val="Standard"/>
    <w:pPr>
      <w:widowControl w:val="0"/>
    </w:pPr>
    <w:rPr>
      <w:rFonts w:eastAsia="Andale Sans UI" w:cs="Tahoma"/>
      <w:sz w:val="24"/>
      <w:szCs w:val="24"/>
      <w:lang w:val="en-US" w:eastAsia="en-US" w:bidi="en-US"/>
    </w:rPr>
  </w:style>
  <w:style w:type="character" w:customStyle="1" w:styleId="52">
    <w:name w:val="Заголовок №5_"/>
    <w:basedOn w:val="a0"/>
    <w:link w:val="53"/>
    <w:rPr>
      <w:rFonts w:eastAsia="Times New Roman"/>
      <w:b/>
      <w:bCs/>
      <w:sz w:val="23"/>
      <w:szCs w:val="23"/>
      <w:shd w:val="clear" w:color="auto" w:fill="FFFFFF"/>
    </w:rPr>
  </w:style>
  <w:style w:type="paragraph" w:customStyle="1" w:styleId="53">
    <w:name w:val="Заголовок №5"/>
    <w:basedOn w:val="a"/>
    <w:link w:val="52"/>
    <w:pPr>
      <w:widowControl w:val="0"/>
      <w:shd w:val="clear" w:color="auto" w:fill="FFFFFF"/>
      <w:spacing w:before="120" w:after="300" w:line="0" w:lineRule="atLeast"/>
      <w:jc w:val="both"/>
      <w:outlineLvl w:val="4"/>
    </w:pPr>
    <w:rPr>
      <w:b/>
      <w:bCs/>
      <w:sz w:val="23"/>
      <w:szCs w:val="23"/>
    </w:rPr>
  </w:style>
  <w:style w:type="character" w:customStyle="1" w:styleId="92">
    <w:name w:val="Основной текст (9)"/>
    <w:basedOn w:val="a0"/>
    <w:rPr>
      <w:rFonts w:ascii="Times New Roman" w:eastAsia="Times New Roman" w:hAnsi="Times New Roman" w:cs="Times New Roman" w:hint="default"/>
      <w:b w:val="0"/>
      <w:bCs w:val="0"/>
      <w:i/>
      <w:iCs/>
      <w:smallCaps w:val="0"/>
      <w:color w:val="000000"/>
      <w:spacing w:val="0"/>
      <w:position w:val="0"/>
      <w:sz w:val="23"/>
      <w:szCs w:val="23"/>
      <w:u w:val="single"/>
      <w:lang w:val="ru-RU" w:eastAsia="ru-RU" w:bidi="ru-RU"/>
    </w:rPr>
  </w:style>
  <w:style w:type="paragraph" w:customStyle="1" w:styleId="111">
    <w:name w:val="Текст таблицы по ширине 11"/>
    <w:pPr>
      <w:pBdr>
        <w:top w:val="none" w:sz="4" w:space="0" w:color="000000"/>
        <w:left w:val="none" w:sz="4" w:space="0" w:color="000000"/>
        <w:bottom w:val="none" w:sz="4" w:space="0" w:color="000000"/>
        <w:right w:val="none" w:sz="4" w:space="0" w:color="000000"/>
        <w:between w:val="none" w:sz="4" w:space="0" w:color="000000"/>
      </w:pBdr>
      <w:jc w:val="both"/>
    </w:pPr>
    <w:rPr>
      <w:rFonts w:eastAsia="Times New Roman"/>
      <w:color w:val="000000"/>
      <w:sz w:val="22"/>
      <w:szCs w:val="22"/>
      <w14:textOutline w14:w="0" w14:cap="flat" w14:cmpd="sng" w14:algn="ctr">
        <w14:noFill/>
        <w14:prstDash w14:val="solid"/>
        <w14:bevel/>
      </w14:textOutline>
    </w:rPr>
  </w:style>
  <w:style w:type="paragraph" w:styleId="afffa">
    <w:name w:val="Date"/>
    <w:basedOn w:val="a"/>
    <w:next w:val="a"/>
    <w:link w:val="afffb"/>
    <w:pPr>
      <w:spacing w:after="60"/>
      <w:jc w:val="both"/>
    </w:pPr>
    <w:rPr>
      <w:sz w:val="24"/>
      <w:szCs w:val="24"/>
      <w:lang w:eastAsia="en-US"/>
    </w:rPr>
  </w:style>
  <w:style w:type="character" w:customStyle="1" w:styleId="afffb">
    <w:name w:val="Дата Знак"/>
    <w:basedOn w:val="a0"/>
    <w:link w:val="afffa"/>
    <w:rPr>
      <w:rFonts w:eastAsia="Times New Roman"/>
      <w:sz w:val="24"/>
      <w:szCs w:val="24"/>
      <w:lang w:eastAsia="en-US"/>
    </w:rPr>
  </w:style>
  <w:style w:type="character" w:customStyle="1" w:styleId="afffc">
    <w:name w:val="Цветовое выделение"/>
    <w:uiPriority w:val="99"/>
    <w:rPr>
      <w:b/>
      <w:color w:val="000080"/>
    </w:rPr>
  </w:style>
  <w:style w:type="character" w:customStyle="1" w:styleId="afffd">
    <w:name w:val="Гипертекстовая ссылка"/>
    <w:uiPriority w:val="99"/>
    <w:rPr>
      <w:rFonts w:cs="Times New Roman"/>
      <w:b/>
      <w:bCs/>
      <w:color w:val="008000"/>
    </w:rPr>
  </w:style>
  <w:style w:type="paragraph" w:customStyle="1" w:styleId="afffe">
    <w:name w:val="Нормальный (таблица)"/>
    <w:basedOn w:val="a"/>
    <w:next w:val="a"/>
    <w:uiPriority w:val="99"/>
    <w:pPr>
      <w:widowControl w:val="0"/>
      <w:jc w:val="both"/>
    </w:pPr>
    <w:rPr>
      <w:rFonts w:ascii="Arial" w:hAnsi="Arial" w:cs="Arial"/>
      <w:sz w:val="24"/>
      <w:szCs w:val="24"/>
    </w:rPr>
  </w:style>
  <w:style w:type="paragraph" w:customStyle="1" w:styleId="affff">
    <w:name w:val="Прижатый влево"/>
    <w:basedOn w:val="a"/>
    <w:next w:val="a"/>
    <w:uiPriority w:val="99"/>
    <w:pPr>
      <w:widowControl w:val="0"/>
    </w:pPr>
    <w:rPr>
      <w:rFonts w:ascii="Arial" w:hAnsi="Arial" w:cs="Arial"/>
      <w:sz w:val="24"/>
      <w:szCs w:val="24"/>
    </w:rPr>
  </w:style>
  <w:style w:type="paragraph" w:customStyle="1" w:styleId="311">
    <w:name w:val="Основной текст с отступом 31"/>
    <w:basedOn w:val="a"/>
    <w:uiPriority w:val="99"/>
    <w:pPr>
      <w:widowControl w:val="0"/>
      <w:ind w:firstLine="720"/>
      <w:jc w:val="both"/>
    </w:pPr>
    <w:rPr>
      <w:rFonts w:ascii="Arial" w:hAnsi="Arial" w:cs="Arial"/>
      <w:lang w:eastAsia="ar-SA"/>
    </w:rPr>
  </w:style>
  <w:style w:type="character" w:customStyle="1" w:styleId="affd">
    <w:name w:val="Абзац списка Знак"/>
    <w:link w:val="affc"/>
    <w:rPr>
      <w:rFonts w:ascii="Calibri" w:hAnsi="Calibri"/>
      <w:sz w:val="22"/>
      <w:szCs w:val="22"/>
      <w:lang w:eastAsia="en-US"/>
    </w:rPr>
  </w:style>
  <w:style w:type="character" w:customStyle="1" w:styleId="affff0">
    <w:name w:val="Основной шрифт"/>
    <w:semiHidden/>
  </w:style>
  <w:style w:type="paragraph" w:customStyle="1" w:styleId="affff1">
    <w:name w:val="Пункт"/>
    <w:basedOn w:val="a"/>
    <w:pPr>
      <w:tabs>
        <w:tab w:val="num" w:pos="1134"/>
      </w:tabs>
      <w:spacing w:line="360" w:lineRule="auto"/>
      <w:ind w:left="1134" w:hanging="1134"/>
      <w:jc w:val="both"/>
    </w:pPr>
    <w:rPr>
      <w:sz w:val="28"/>
    </w:rPr>
  </w:style>
  <w:style w:type="paragraph" w:customStyle="1" w:styleId="affff2">
    <w:name w:val="Подпункт"/>
    <w:basedOn w:val="affff1"/>
  </w:style>
  <w:style w:type="paragraph" w:customStyle="1" w:styleId="28">
    <w:name w:val="Пункт2"/>
    <w:basedOn w:val="affff1"/>
    <w:link w:val="29"/>
    <w:pPr>
      <w:keepNext/>
      <w:numPr>
        <w:ilvl w:val="2"/>
      </w:numPr>
      <w:tabs>
        <w:tab w:val="num" w:pos="1134"/>
      </w:tabs>
      <w:spacing w:before="240" w:after="120" w:line="240" w:lineRule="auto"/>
      <w:ind w:left="1134" w:hanging="1134"/>
      <w:jc w:val="left"/>
      <w:outlineLvl w:val="2"/>
    </w:pPr>
    <w:rPr>
      <w:b/>
    </w:rPr>
  </w:style>
  <w:style w:type="paragraph" w:customStyle="1" w:styleId="affff3">
    <w:name w:val="Подподпункт"/>
    <w:basedOn w:val="affff2"/>
    <w:pPr>
      <w:tabs>
        <w:tab w:val="clear" w:pos="1134"/>
        <w:tab w:val="num" w:pos="1701"/>
      </w:tabs>
      <w:ind w:left="1701" w:hanging="567"/>
    </w:pPr>
  </w:style>
  <w:style w:type="character" w:customStyle="1" w:styleId="29">
    <w:name w:val="Пункт2 Знак"/>
    <w:link w:val="28"/>
    <w:rPr>
      <w:rFonts w:eastAsia="Times New Roman"/>
      <w:b/>
      <w:sz w:val="28"/>
    </w:rPr>
  </w:style>
  <w:style w:type="character" w:styleId="affff4">
    <w:name w:val="Emphasis"/>
    <w:qFormat/>
    <w:rsid w:val="00072EC9"/>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tp.torgi-online.com/"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65D21-8F8D-43D6-89BF-508AA48E5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14</Pages>
  <Words>6872</Words>
  <Characters>39175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ОМТС УГАТУ</Company>
  <LinksUpToDate>false</LinksUpToDate>
  <CharactersWithSpaces>45956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ЭТП ТОРГИ-ОНЛАЙН</dc:creator>
  <cp:lastModifiedBy>Buhgalter</cp:lastModifiedBy>
  <cp:revision>24</cp:revision>
  <dcterms:created xsi:type="dcterms:W3CDTF">2025-03-19T11:24:00Z</dcterms:created>
  <dcterms:modified xsi:type="dcterms:W3CDTF">2025-06-17T13:39:00Z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