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FEEDDA" w14:textId="73EFC680" w:rsidR="00C863A2" w:rsidRPr="00776E5B" w:rsidRDefault="002223B0" w:rsidP="00776E5B">
      <w:pPr>
        <w:pBdr>
          <w:top w:val="single" w:sz="4" w:space="1" w:color="auto"/>
          <w:left w:val="single" w:sz="4" w:space="1" w:color="auto"/>
          <w:bottom w:val="single" w:sz="4" w:space="8" w:color="auto"/>
          <w:right w:val="single" w:sz="4" w:space="1" w:color="auto"/>
        </w:pBdr>
        <w:jc w:val="right"/>
        <w:rPr>
          <w:sz w:val="16"/>
          <w:szCs w:val="16"/>
        </w:rPr>
      </w:pPr>
      <w:r w:rsidRPr="00776E5B">
        <w:rPr>
          <w:sz w:val="16"/>
          <w:szCs w:val="16"/>
        </w:rPr>
        <w:t>Приложение 1</w:t>
      </w:r>
    </w:p>
    <w:p w14:paraId="56F79724" w14:textId="77777777" w:rsidR="00626DF4" w:rsidRPr="00776E5B" w:rsidRDefault="00626DF4" w:rsidP="00776E5B">
      <w:pPr>
        <w:pBdr>
          <w:top w:val="single" w:sz="4" w:space="1" w:color="auto"/>
          <w:left w:val="single" w:sz="4" w:space="1" w:color="auto"/>
          <w:bottom w:val="single" w:sz="4" w:space="8" w:color="auto"/>
          <w:right w:val="single" w:sz="4" w:space="1" w:color="auto"/>
        </w:pBdr>
        <w:jc w:val="right"/>
        <w:rPr>
          <w:b/>
          <w:bCs/>
        </w:rPr>
      </w:pPr>
    </w:p>
    <w:p w14:paraId="064B3A7C" w14:textId="77777777" w:rsidR="00F7257D" w:rsidRDefault="00F359E6" w:rsidP="00776E5B">
      <w:pPr>
        <w:pBdr>
          <w:top w:val="single" w:sz="4" w:space="1" w:color="auto"/>
          <w:left w:val="single" w:sz="4" w:space="1" w:color="auto"/>
          <w:bottom w:val="single" w:sz="4" w:space="8" w:color="auto"/>
          <w:right w:val="single" w:sz="4" w:space="1" w:color="auto"/>
        </w:pBdr>
        <w:jc w:val="center"/>
        <w:rPr>
          <w:b/>
          <w:bCs/>
        </w:rPr>
      </w:pPr>
      <w:r w:rsidRPr="00776E5B">
        <w:rPr>
          <w:b/>
          <w:bCs/>
        </w:rPr>
        <w:t xml:space="preserve">Государственное автономное </w:t>
      </w:r>
      <w:r w:rsidR="00F7257D">
        <w:rPr>
          <w:b/>
          <w:bCs/>
        </w:rPr>
        <w:t xml:space="preserve">профессиональное образовательное </w:t>
      </w:r>
      <w:r w:rsidRPr="00776E5B">
        <w:rPr>
          <w:b/>
          <w:bCs/>
        </w:rPr>
        <w:t xml:space="preserve">учреждение </w:t>
      </w:r>
    </w:p>
    <w:p w14:paraId="736E1CD6" w14:textId="3193986C" w:rsidR="00F359E6" w:rsidRPr="00776E5B" w:rsidRDefault="00F359E6" w:rsidP="00776E5B">
      <w:pPr>
        <w:pBdr>
          <w:top w:val="single" w:sz="4" w:space="1" w:color="auto"/>
          <w:left w:val="single" w:sz="4" w:space="1" w:color="auto"/>
          <w:bottom w:val="single" w:sz="4" w:space="8" w:color="auto"/>
          <w:right w:val="single" w:sz="4" w:space="1" w:color="auto"/>
        </w:pBdr>
        <w:jc w:val="center"/>
        <w:rPr>
          <w:b/>
          <w:bCs/>
        </w:rPr>
      </w:pPr>
      <w:r w:rsidRPr="00776E5B">
        <w:rPr>
          <w:b/>
          <w:bCs/>
        </w:rPr>
        <w:t>Свердловской области «</w:t>
      </w:r>
      <w:r w:rsidR="00F7257D">
        <w:rPr>
          <w:b/>
          <w:bCs/>
        </w:rPr>
        <w:t>Уральский колледж технологий и предпринимательства</w:t>
      </w:r>
      <w:r w:rsidRPr="00776E5B">
        <w:rPr>
          <w:b/>
          <w:bCs/>
        </w:rPr>
        <w:t>»</w:t>
      </w:r>
    </w:p>
    <w:p w14:paraId="625538FF" w14:textId="77777777" w:rsidR="00F359E6" w:rsidRPr="00776E5B" w:rsidRDefault="00F359E6" w:rsidP="00776E5B">
      <w:pPr>
        <w:pBdr>
          <w:top w:val="single" w:sz="4" w:space="1" w:color="auto"/>
          <w:left w:val="single" w:sz="4" w:space="1" w:color="auto"/>
          <w:bottom w:val="single" w:sz="4" w:space="8" w:color="auto"/>
          <w:right w:val="single" w:sz="4" w:space="1" w:color="auto"/>
        </w:pBdr>
        <w:jc w:val="center"/>
        <w:rPr>
          <w:b/>
          <w:color w:val="000000"/>
          <w:sz w:val="20"/>
          <w:szCs w:val="20"/>
        </w:rPr>
      </w:pPr>
    </w:p>
    <w:p w14:paraId="7A788731" w14:textId="77777777" w:rsidR="001B5631" w:rsidRPr="00776E5B" w:rsidRDefault="001B5631" w:rsidP="00776E5B">
      <w:pPr>
        <w:pBdr>
          <w:top w:val="single" w:sz="4" w:space="1" w:color="auto"/>
          <w:left w:val="single" w:sz="4" w:space="1" w:color="auto"/>
          <w:bottom w:val="single" w:sz="4" w:space="8" w:color="auto"/>
          <w:right w:val="single" w:sz="4" w:space="1" w:color="auto"/>
        </w:pBdr>
        <w:jc w:val="center"/>
        <w:rPr>
          <w:b/>
          <w:color w:val="000000"/>
          <w:sz w:val="20"/>
          <w:szCs w:val="20"/>
        </w:rPr>
      </w:pPr>
    </w:p>
    <w:p w14:paraId="7CE76CF7" w14:textId="77777777" w:rsidR="00495515" w:rsidRPr="00776E5B" w:rsidRDefault="00495515" w:rsidP="00776E5B">
      <w:pPr>
        <w:pBdr>
          <w:top w:val="single" w:sz="4" w:space="1" w:color="auto"/>
          <w:left w:val="single" w:sz="4" w:space="1" w:color="auto"/>
          <w:bottom w:val="single" w:sz="4" w:space="8" w:color="auto"/>
          <w:right w:val="single" w:sz="4" w:space="1" w:color="auto"/>
        </w:pBdr>
        <w:jc w:val="center"/>
        <w:rPr>
          <w:b/>
          <w:color w:val="000000"/>
          <w:sz w:val="20"/>
          <w:szCs w:val="20"/>
        </w:rPr>
      </w:pPr>
    </w:p>
    <w:p w14:paraId="554C3DD5" w14:textId="77777777" w:rsidR="00495515" w:rsidRPr="00776E5B" w:rsidRDefault="00495515" w:rsidP="00776E5B">
      <w:pPr>
        <w:pBdr>
          <w:top w:val="single" w:sz="4" w:space="1" w:color="auto"/>
          <w:left w:val="single" w:sz="4" w:space="1" w:color="auto"/>
          <w:bottom w:val="single" w:sz="4" w:space="8" w:color="auto"/>
          <w:right w:val="single" w:sz="4" w:space="1" w:color="auto"/>
        </w:pBdr>
        <w:jc w:val="center"/>
        <w:rPr>
          <w:b/>
          <w:color w:val="000000"/>
          <w:sz w:val="20"/>
          <w:szCs w:val="20"/>
        </w:rPr>
      </w:pPr>
    </w:p>
    <w:p w14:paraId="68ED0931" w14:textId="77777777" w:rsidR="006039B1" w:rsidRPr="00776E5B" w:rsidRDefault="006039B1" w:rsidP="00776E5B">
      <w:pPr>
        <w:pBdr>
          <w:top w:val="single" w:sz="4" w:space="1" w:color="auto"/>
          <w:left w:val="single" w:sz="4" w:space="1" w:color="auto"/>
          <w:bottom w:val="single" w:sz="4" w:space="8" w:color="auto"/>
          <w:right w:val="single" w:sz="4" w:space="1" w:color="auto"/>
        </w:pBdr>
        <w:jc w:val="center"/>
        <w:rPr>
          <w:b/>
          <w:color w:val="000000"/>
          <w:sz w:val="20"/>
          <w:szCs w:val="20"/>
        </w:rPr>
      </w:pPr>
    </w:p>
    <w:p w14:paraId="68867D75" w14:textId="77777777" w:rsidR="00F359E6" w:rsidRPr="00776E5B" w:rsidRDefault="00F359E6" w:rsidP="00776E5B">
      <w:pPr>
        <w:pBdr>
          <w:top w:val="single" w:sz="4" w:space="1" w:color="auto"/>
          <w:left w:val="single" w:sz="4" w:space="1" w:color="auto"/>
          <w:bottom w:val="single" w:sz="4" w:space="8" w:color="auto"/>
          <w:right w:val="single" w:sz="4" w:space="1" w:color="auto"/>
        </w:pBdr>
        <w:jc w:val="center"/>
        <w:rPr>
          <w:b/>
          <w:color w:val="000000"/>
          <w:sz w:val="20"/>
          <w:szCs w:val="20"/>
        </w:rPr>
      </w:pPr>
    </w:p>
    <w:p w14:paraId="0A87D77C" w14:textId="77777777" w:rsidR="001B5631" w:rsidRPr="00776E5B" w:rsidRDefault="001B5631" w:rsidP="00776E5B">
      <w:pPr>
        <w:pBdr>
          <w:top w:val="single" w:sz="4" w:space="1" w:color="auto"/>
          <w:left w:val="single" w:sz="4" w:space="1" w:color="auto"/>
          <w:bottom w:val="single" w:sz="4" w:space="8" w:color="auto"/>
          <w:right w:val="single" w:sz="4" w:space="1" w:color="auto"/>
        </w:pBdr>
        <w:jc w:val="center"/>
        <w:rPr>
          <w:b/>
          <w:color w:val="000000"/>
          <w:sz w:val="20"/>
          <w:szCs w:val="20"/>
        </w:rPr>
      </w:pPr>
    </w:p>
    <w:p w14:paraId="18626BB1" w14:textId="77777777" w:rsidR="00B57898" w:rsidRPr="00776E5B" w:rsidRDefault="00B57898" w:rsidP="00776E5B">
      <w:pPr>
        <w:pBdr>
          <w:top w:val="single" w:sz="4" w:space="1" w:color="auto"/>
          <w:left w:val="single" w:sz="4" w:space="1" w:color="auto"/>
          <w:bottom w:val="single" w:sz="4" w:space="8" w:color="auto"/>
          <w:right w:val="single" w:sz="4" w:space="1" w:color="auto"/>
        </w:pBdr>
        <w:ind w:firstLine="6946"/>
        <w:rPr>
          <w:b/>
          <w:color w:val="000000"/>
        </w:rPr>
      </w:pPr>
      <w:r w:rsidRPr="00776E5B">
        <w:rPr>
          <w:b/>
          <w:color w:val="000000"/>
        </w:rPr>
        <w:t>УТВЕРЖДАЮ</w:t>
      </w:r>
    </w:p>
    <w:p w14:paraId="12CA2F42" w14:textId="3F5F9226" w:rsidR="00B57898" w:rsidRPr="00776E5B" w:rsidRDefault="00F7257D" w:rsidP="00776E5B">
      <w:pPr>
        <w:pBdr>
          <w:top w:val="single" w:sz="4" w:space="1" w:color="auto"/>
          <w:left w:val="single" w:sz="4" w:space="1" w:color="auto"/>
          <w:bottom w:val="single" w:sz="4" w:space="8" w:color="auto"/>
          <w:right w:val="single" w:sz="4" w:space="1" w:color="auto"/>
        </w:pBdr>
        <w:ind w:firstLine="6946"/>
        <w:rPr>
          <w:color w:val="000000"/>
        </w:rPr>
      </w:pPr>
      <w:r>
        <w:rPr>
          <w:color w:val="000000"/>
        </w:rPr>
        <w:t>Директор</w:t>
      </w:r>
    </w:p>
    <w:p w14:paraId="7183B52A" w14:textId="750FBD81" w:rsidR="00B57898" w:rsidRPr="00776E5B" w:rsidRDefault="00B57898" w:rsidP="00776E5B">
      <w:pPr>
        <w:pBdr>
          <w:top w:val="single" w:sz="4" w:space="1" w:color="auto"/>
          <w:left w:val="single" w:sz="4" w:space="1" w:color="auto"/>
          <w:bottom w:val="single" w:sz="4" w:space="8" w:color="auto"/>
          <w:right w:val="single" w:sz="4" w:space="1" w:color="auto"/>
        </w:pBdr>
        <w:ind w:firstLine="6946"/>
        <w:rPr>
          <w:color w:val="000000"/>
        </w:rPr>
      </w:pPr>
      <w:r w:rsidRPr="00776E5B">
        <w:rPr>
          <w:color w:val="000000"/>
        </w:rPr>
        <w:t>ГА</w:t>
      </w:r>
      <w:r w:rsidR="00F7257D">
        <w:rPr>
          <w:color w:val="000000"/>
        </w:rPr>
        <w:t>ПОУ</w:t>
      </w:r>
      <w:r w:rsidRPr="00776E5B">
        <w:rPr>
          <w:color w:val="000000"/>
        </w:rPr>
        <w:t xml:space="preserve"> СО «</w:t>
      </w:r>
      <w:r w:rsidR="00F7257D">
        <w:rPr>
          <w:color w:val="000000"/>
        </w:rPr>
        <w:t>УКТП</w:t>
      </w:r>
      <w:r w:rsidRPr="00776E5B">
        <w:rPr>
          <w:color w:val="000000"/>
        </w:rPr>
        <w:t>»</w:t>
      </w:r>
    </w:p>
    <w:p w14:paraId="64CA0351" w14:textId="245D97FF" w:rsidR="00B57898" w:rsidRPr="00776E5B" w:rsidRDefault="00B57898" w:rsidP="00776E5B">
      <w:pPr>
        <w:pBdr>
          <w:top w:val="single" w:sz="4" w:space="1" w:color="auto"/>
          <w:left w:val="single" w:sz="4" w:space="1" w:color="auto"/>
          <w:bottom w:val="single" w:sz="4" w:space="8" w:color="auto"/>
          <w:right w:val="single" w:sz="4" w:space="1" w:color="auto"/>
        </w:pBdr>
        <w:ind w:firstLine="6946"/>
        <w:rPr>
          <w:color w:val="000000"/>
        </w:rPr>
      </w:pPr>
      <w:r w:rsidRPr="00776E5B">
        <w:rPr>
          <w:color w:val="000000"/>
        </w:rPr>
        <w:t>________________</w:t>
      </w:r>
      <w:r w:rsidR="002C6430">
        <w:rPr>
          <w:color w:val="000000"/>
        </w:rPr>
        <w:t xml:space="preserve"> </w:t>
      </w:r>
      <w:r w:rsidR="00F7257D">
        <w:rPr>
          <w:color w:val="000000"/>
        </w:rPr>
        <w:t>Доронин Н.А</w:t>
      </w:r>
      <w:r w:rsidRPr="00776E5B">
        <w:rPr>
          <w:color w:val="000000"/>
        </w:rPr>
        <w:t>.</w:t>
      </w:r>
    </w:p>
    <w:p w14:paraId="34EE2C65" w14:textId="5B598EA9" w:rsidR="00B57898" w:rsidRPr="00776E5B" w:rsidRDefault="00F7257D" w:rsidP="00776E5B">
      <w:pPr>
        <w:pBdr>
          <w:top w:val="single" w:sz="4" w:space="1" w:color="auto"/>
          <w:left w:val="single" w:sz="4" w:space="1" w:color="auto"/>
          <w:bottom w:val="single" w:sz="4" w:space="8" w:color="auto"/>
          <w:right w:val="single" w:sz="4" w:space="1" w:color="auto"/>
        </w:pBdr>
        <w:ind w:firstLine="6946"/>
        <w:rPr>
          <w:b/>
          <w:color w:val="000000"/>
          <w:sz w:val="12"/>
          <w:szCs w:val="12"/>
        </w:rPr>
      </w:pPr>
      <w:r>
        <w:rPr>
          <w:color w:val="000000"/>
          <w:sz w:val="12"/>
          <w:szCs w:val="12"/>
        </w:rPr>
        <w:t xml:space="preserve"> </w:t>
      </w:r>
    </w:p>
    <w:p w14:paraId="3029DCBC" w14:textId="77777777" w:rsidR="001B5631" w:rsidRPr="00776E5B" w:rsidRDefault="001B5631" w:rsidP="00776E5B">
      <w:pPr>
        <w:pBdr>
          <w:top w:val="single" w:sz="4" w:space="1" w:color="auto"/>
          <w:left w:val="single" w:sz="4" w:space="1" w:color="auto"/>
          <w:bottom w:val="single" w:sz="4" w:space="8" w:color="auto"/>
          <w:right w:val="single" w:sz="4" w:space="1" w:color="auto"/>
        </w:pBdr>
        <w:jc w:val="center"/>
        <w:rPr>
          <w:b/>
          <w:color w:val="000000"/>
          <w:sz w:val="20"/>
          <w:szCs w:val="20"/>
        </w:rPr>
      </w:pPr>
    </w:p>
    <w:p w14:paraId="5105DB0F" w14:textId="77777777" w:rsidR="001B5631" w:rsidRPr="00776E5B" w:rsidRDefault="001B5631" w:rsidP="00776E5B">
      <w:pPr>
        <w:pBdr>
          <w:top w:val="single" w:sz="4" w:space="1" w:color="auto"/>
          <w:left w:val="single" w:sz="4" w:space="1" w:color="auto"/>
          <w:bottom w:val="single" w:sz="4" w:space="8" w:color="auto"/>
          <w:right w:val="single" w:sz="4" w:space="1" w:color="auto"/>
        </w:pBdr>
        <w:jc w:val="center"/>
        <w:rPr>
          <w:b/>
          <w:color w:val="000000"/>
          <w:sz w:val="20"/>
          <w:szCs w:val="20"/>
        </w:rPr>
      </w:pPr>
    </w:p>
    <w:p w14:paraId="68B1A238" w14:textId="77777777" w:rsidR="001B5631" w:rsidRPr="00776E5B" w:rsidRDefault="001B5631" w:rsidP="00776E5B">
      <w:pPr>
        <w:pBdr>
          <w:top w:val="single" w:sz="4" w:space="1" w:color="auto"/>
          <w:left w:val="single" w:sz="4" w:space="1" w:color="auto"/>
          <w:bottom w:val="single" w:sz="4" w:space="8" w:color="auto"/>
          <w:right w:val="single" w:sz="4" w:space="1" w:color="auto"/>
        </w:pBdr>
        <w:jc w:val="center"/>
        <w:rPr>
          <w:b/>
          <w:sz w:val="20"/>
          <w:szCs w:val="20"/>
        </w:rPr>
      </w:pPr>
    </w:p>
    <w:p w14:paraId="01A91B09" w14:textId="77777777" w:rsidR="001B5631" w:rsidRPr="00776E5B" w:rsidRDefault="001B5631" w:rsidP="00776E5B">
      <w:pPr>
        <w:pBdr>
          <w:top w:val="single" w:sz="4" w:space="1" w:color="auto"/>
          <w:left w:val="single" w:sz="4" w:space="1" w:color="auto"/>
          <w:bottom w:val="single" w:sz="4" w:space="8" w:color="auto"/>
          <w:right w:val="single" w:sz="4" w:space="1" w:color="auto"/>
        </w:pBdr>
        <w:jc w:val="center"/>
        <w:rPr>
          <w:b/>
          <w:sz w:val="20"/>
          <w:szCs w:val="20"/>
        </w:rPr>
      </w:pPr>
    </w:p>
    <w:p w14:paraId="4F7ECFD5" w14:textId="77777777" w:rsidR="00495515" w:rsidRPr="00776E5B" w:rsidRDefault="00495515" w:rsidP="00776E5B">
      <w:pPr>
        <w:pBdr>
          <w:top w:val="single" w:sz="4" w:space="1" w:color="auto"/>
          <w:left w:val="single" w:sz="4" w:space="1" w:color="auto"/>
          <w:bottom w:val="single" w:sz="4" w:space="8" w:color="auto"/>
          <w:right w:val="single" w:sz="4" w:space="1" w:color="auto"/>
        </w:pBdr>
        <w:jc w:val="center"/>
        <w:rPr>
          <w:b/>
          <w:sz w:val="20"/>
          <w:szCs w:val="20"/>
        </w:rPr>
      </w:pPr>
    </w:p>
    <w:p w14:paraId="4EF7F49F" w14:textId="77777777" w:rsidR="00495515" w:rsidRPr="00776E5B" w:rsidRDefault="00495515" w:rsidP="00776E5B">
      <w:pPr>
        <w:pBdr>
          <w:top w:val="single" w:sz="4" w:space="1" w:color="auto"/>
          <w:left w:val="single" w:sz="4" w:space="1" w:color="auto"/>
          <w:bottom w:val="single" w:sz="4" w:space="8" w:color="auto"/>
          <w:right w:val="single" w:sz="4" w:space="1" w:color="auto"/>
        </w:pBdr>
        <w:jc w:val="center"/>
        <w:rPr>
          <w:b/>
          <w:sz w:val="20"/>
          <w:szCs w:val="20"/>
        </w:rPr>
      </w:pPr>
    </w:p>
    <w:p w14:paraId="19705FB1" w14:textId="77777777" w:rsidR="001B5631" w:rsidRPr="00776E5B" w:rsidRDefault="001B5631" w:rsidP="00776E5B">
      <w:pPr>
        <w:pBdr>
          <w:top w:val="single" w:sz="4" w:space="1" w:color="auto"/>
          <w:left w:val="single" w:sz="4" w:space="1" w:color="auto"/>
          <w:bottom w:val="single" w:sz="4" w:space="8" w:color="auto"/>
          <w:right w:val="single" w:sz="4" w:space="1" w:color="auto"/>
        </w:pBdr>
        <w:jc w:val="center"/>
        <w:rPr>
          <w:b/>
          <w:sz w:val="20"/>
          <w:szCs w:val="20"/>
        </w:rPr>
      </w:pPr>
    </w:p>
    <w:p w14:paraId="0713BA4F" w14:textId="77777777" w:rsidR="001B5631" w:rsidRPr="00776E5B" w:rsidRDefault="001B5631" w:rsidP="00776E5B">
      <w:pPr>
        <w:pBdr>
          <w:top w:val="single" w:sz="4" w:space="1" w:color="auto"/>
          <w:left w:val="single" w:sz="4" w:space="1" w:color="auto"/>
          <w:bottom w:val="single" w:sz="4" w:space="8" w:color="auto"/>
          <w:right w:val="single" w:sz="4" w:space="1" w:color="auto"/>
        </w:pBdr>
        <w:jc w:val="center"/>
        <w:rPr>
          <w:b/>
          <w:sz w:val="20"/>
          <w:szCs w:val="20"/>
        </w:rPr>
      </w:pPr>
    </w:p>
    <w:p w14:paraId="1ADF143C" w14:textId="77777777" w:rsidR="00161738" w:rsidRPr="00776E5B" w:rsidRDefault="00161738" w:rsidP="00776E5B">
      <w:pPr>
        <w:pBdr>
          <w:top w:val="single" w:sz="4" w:space="1" w:color="auto"/>
          <w:left w:val="single" w:sz="4" w:space="1" w:color="auto"/>
          <w:bottom w:val="single" w:sz="4" w:space="8" w:color="auto"/>
          <w:right w:val="single" w:sz="4" w:space="1" w:color="auto"/>
        </w:pBdr>
        <w:jc w:val="center"/>
        <w:rPr>
          <w:b/>
          <w:sz w:val="20"/>
          <w:szCs w:val="20"/>
        </w:rPr>
      </w:pPr>
    </w:p>
    <w:p w14:paraId="7B1809BA" w14:textId="77777777" w:rsidR="00161738" w:rsidRPr="00776E5B" w:rsidRDefault="00161738" w:rsidP="00776E5B">
      <w:pPr>
        <w:pBdr>
          <w:top w:val="single" w:sz="4" w:space="1" w:color="auto"/>
          <w:left w:val="single" w:sz="4" w:space="1" w:color="auto"/>
          <w:bottom w:val="single" w:sz="4" w:space="8" w:color="auto"/>
          <w:right w:val="single" w:sz="4" w:space="1" w:color="auto"/>
        </w:pBdr>
        <w:jc w:val="center"/>
        <w:rPr>
          <w:b/>
          <w:sz w:val="20"/>
          <w:szCs w:val="20"/>
        </w:rPr>
      </w:pPr>
    </w:p>
    <w:p w14:paraId="643A0CCB" w14:textId="77777777" w:rsidR="001B5631" w:rsidRPr="00776E5B" w:rsidRDefault="001B5631" w:rsidP="00776E5B">
      <w:pPr>
        <w:pBdr>
          <w:top w:val="single" w:sz="4" w:space="1" w:color="auto"/>
          <w:left w:val="single" w:sz="4" w:space="1" w:color="auto"/>
          <w:bottom w:val="single" w:sz="4" w:space="8" w:color="auto"/>
          <w:right w:val="single" w:sz="4" w:space="1" w:color="auto"/>
        </w:pBdr>
        <w:jc w:val="center"/>
        <w:rPr>
          <w:b/>
          <w:sz w:val="20"/>
          <w:szCs w:val="20"/>
        </w:rPr>
      </w:pPr>
    </w:p>
    <w:p w14:paraId="2209BB10" w14:textId="77777777" w:rsidR="006039B1" w:rsidRPr="00776E5B" w:rsidRDefault="006039B1" w:rsidP="00776E5B">
      <w:pPr>
        <w:pBdr>
          <w:top w:val="single" w:sz="4" w:space="1" w:color="auto"/>
          <w:left w:val="single" w:sz="4" w:space="1" w:color="auto"/>
          <w:bottom w:val="single" w:sz="4" w:space="8" w:color="auto"/>
          <w:right w:val="single" w:sz="4" w:space="1" w:color="auto"/>
        </w:pBdr>
        <w:jc w:val="center"/>
        <w:rPr>
          <w:b/>
          <w:sz w:val="20"/>
          <w:szCs w:val="20"/>
        </w:rPr>
      </w:pPr>
    </w:p>
    <w:p w14:paraId="6A5A1D31" w14:textId="77777777" w:rsidR="001B5631" w:rsidRPr="00776E5B" w:rsidRDefault="001B5631" w:rsidP="00776E5B">
      <w:pPr>
        <w:pBdr>
          <w:top w:val="single" w:sz="4" w:space="1" w:color="auto"/>
          <w:left w:val="single" w:sz="4" w:space="1" w:color="auto"/>
          <w:bottom w:val="single" w:sz="4" w:space="8" w:color="auto"/>
          <w:right w:val="single" w:sz="4" w:space="1" w:color="auto"/>
        </w:pBdr>
        <w:jc w:val="center"/>
        <w:rPr>
          <w:b/>
          <w:sz w:val="20"/>
          <w:szCs w:val="20"/>
        </w:rPr>
      </w:pPr>
    </w:p>
    <w:p w14:paraId="1E1ECC7A" w14:textId="6F3C4FF2" w:rsidR="00633A19" w:rsidRDefault="00D66732" w:rsidP="00776E5B">
      <w:pPr>
        <w:pBdr>
          <w:top w:val="single" w:sz="4" w:space="1" w:color="auto"/>
          <w:left w:val="single" w:sz="4" w:space="1" w:color="auto"/>
          <w:bottom w:val="single" w:sz="4" w:space="8" w:color="auto"/>
          <w:right w:val="single" w:sz="4" w:space="1" w:color="auto"/>
        </w:pBdr>
        <w:jc w:val="center"/>
        <w:rPr>
          <w:b/>
        </w:rPr>
      </w:pPr>
      <w:r w:rsidRPr="00776E5B">
        <w:rPr>
          <w:b/>
        </w:rPr>
        <w:t>ИЗВЕЩЕНИЕ</w:t>
      </w:r>
      <w:r w:rsidR="008A4906" w:rsidRPr="00776E5B">
        <w:rPr>
          <w:b/>
        </w:rPr>
        <w:t xml:space="preserve"> </w:t>
      </w:r>
      <w:r w:rsidR="00C1797C" w:rsidRPr="00776E5B">
        <w:rPr>
          <w:b/>
        </w:rPr>
        <w:t>О ПРОВЕДЕНИИ ЗАПРОСА КОТИРОВОК</w:t>
      </w:r>
      <w:r w:rsidRPr="00776E5B">
        <w:rPr>
          <w:b/>
        </w:rPr>
        <w:t xml:space="preserve"> </w:t>
      </w:r>
      <w:r w:rsidR="00C926FC">
        <w:rPr>
          <w:b/>
        </w:rPr>
        <w:t>В ЭЛЕКТРОННОЙ ФОРМЕ</w:t>
      </w:r>
    </w:p>
    <w:p w14:paraId="1E971879" w14:textId="59EE456A" w:rsidR="00D66732" w:rsidRPr="00776E5B" w:rsidRDefault="00F7257D" w:rsidP="00776E5B">
      <w:pPr>
        <w:pBdr>
          <w:top w:val="single" w:sz="4" w:space="1" w:color="auto"/>
          <w:left w:val="single" w:sz="4" w:space="1" w:color="auto"/>
          <w:bottom w:val="single" w:sz="4" w:space="8" w:color="auto"/>
          <w:right w:val="single" w:sz="4" w:space="1" w:color="auto"/>
        </w:pBdr>
        <w:jc w:val="center"/>
        <w:rPr>
          <w:b/>
        </w:rPr>
      </w:pPr>
      <w:r>
        <w:rPr>
          <w:b/>
        </w:rPr>
        <w:t xml:space="preserve"> </w:t>
      </w:r>
    </w:p>
    <w:p w14:paraId="25929D9F" w14:textId="77777777" w:rsidR="00957BBD" w:rsidRPr="00776E5B" w:rsidRDefault="00957BBD" w:rsidP="00776E5B">
      <w:pPr>
        <w:pBdr>
          <w:top w:val="single" w:sz="4" w:space="1" w:color="auto"/>
          <w:left w:val="single" w:sz="4" w:space="1" w:color="auto"/>
          <w:bottom w:val="single" w:sz="4" w:space="8" w:color="auto"/>
          <w:right w:val="single" w:sz="4" w:space="1" w:color="auto"/>
        </w:pBdr>
        <w:jc w:val="center"/>
        <w:rPr>
          <w:b/>
        </w:rPr>
      </w:pPr>
    </w:p>
    <w:p w14:paraId="04B59111" w14:textId="268D9246" w:rsidR="001B5631" w:rsidRDefault="00957BBD" w:rsidP="00F9699B">
      <w:pPr>
        <w:pBdr>
          <w:top w:val="single" w:sz="4" w:space="1" w:color="auto"/>
          <w:left w:val="single" w:sz="4" w:space="1" w:color="auto"/>
          <w:bottom w:val="single" w:sz="4" w:space="8" w:color="auto"/>
          <w:right w:val="single" w:sz="4" w:space="1" w:color="auto"/>
        </w:pBdr>
        <w:jc w:val="center"/>
        <w:rPr>
          <w:b/>
        </w:rPr>
      </w:pPr>
      <w:r w:rsidRPr="00776E5B">
        <w:rPr>
          <w:b/>
        </w:rPr>
        <w:t>предмет закупки</w:t>
      </w:r>
    </w:p>
    <w:p w14:paraId="203154AF" w14:textId="77777777" w:rsidR="00A44410" w:rsidRPr="00810C72" w:rsidRDefault="00A44410" w:rsidP="00F9699B">
      <w:pPr>
        <w:pBdr>
          <w:top w:val="single" w:sz="4" w:space="1" w:color="auto"/>
          <w:left w:val="single" w:sz="4" w:space="1" w:color="auto"/>
          <w:bottom w:val="single" w:sz="4" w:space="8" w:color="auto"/>
          <w:right w:val="single" w:sz="4" w:space="1" w:color="auto"/>
        </w:pBdr>
        <w:jc w:val="center"/>
        <w:rPr>
          <w:b/>
        </w:rPr>
      </w:pPr>
    </w:p>
    <w:p w14:paraId="448AE469" w14:textId="52EF1F64" w:rsidR="00CB1B04" w:rsidRPr="0095469F" w:rsidRDefault="0095469F" w:rsidP="00A44410">
      <w:pPr>
        <w:pBdr>
          <w:top w:val="single" w:sz="4" w:space="1" w:color="auto"/>
          <w:left w:val="single" w:sz="4" w:space="1" w:color="auto"/>
          <w:bottom w:val="single" w:sz="4" w:space="8" w:color="auto"/>
          <w:right w:val="single" w:sz="4" w:space="1" w:color="auto"/>
        </w:pBdr>
        <w:jc w:val="center"/>
        <w:rPr>
          <w:rFonts w:eastAsia="Calibri"/>
          <w:sz w:val="28"/>
          <w:szCs w:val="28"/>
          <w:lang w:eastAsia="en-US"/>
        </w:rPr>
      </w:pPr>
      <w:r w:rsidRPr="0095469F">
        <w:rPr>
          <w:rFonts w:eastAsia="Calibri"/>
          <w:sz w:val="28"/>
          <w:szCs w:val="28"/>
          <w:lang w:eastAsia="en-US"/>
        </w:rPr>
        <w:t xml:space="preserve">Проведение </w:t>
      </w:r>
      <w:r w:rsidRPr="0029392E">
        <w:rPr>
          <w:rFonts w:eastAsia="Calibri"/>
          <w:sz w:val="28"/>
          <w:szCs w:val="28"/>
          <w:lang w:eastAsia="en-US"/>
        </w:rPr>
        <w:t xml:space="preserve">ремонтных работ </w:t>
      </w:r>
      <w:r w:rsidR="003175CE" w:rsidRPr="003175CE">
        <w:rPr>
          <w:rFonts w:eastAsia="Calibri"/>
          <w:sz w:val="28"/>
          <w:szCs w:val="28"/>
          <w:lang w:eastAsia="en-US"/>
        </w:rPr>
        <w:t>помещения № 21,22,23 1-го этажа здания, расположенного по адресу: г. Екатеринбург, ул. Умельцев, 5, литер В</w:t>
      </w:r>
    </w:p>
    <w:p w14:paraId="1F696291" w14:textId="77777777" w:rsidR="00595F48" w:rsidRPr="00776E5B" w:rsidRDefault="00595F48" w:rsidP="00776E5B">
      <w:pPr>
        <w:pBdr>
          <w:top w:val="single" w:sz="4" w:space="1" w:color="auto"/>
          <w:left w:val="single" w:sz="4" w:space="1" w:color="auto"/>
          <w:bottom w:val="single" w:sz="4" w:space="8" w:color="auto"/>
          <w:right w:val="single" w:sz="4" w:space="1" w:color="auto"/>
        </w:pBdr>
        <w:jc w:val="center"/>
        <w:rPr>
          <w:i/>
          <w:sz w:val="20"/>
          <w:szCs w:val="20"/>
        </w:rPr>
      </w:pPr>
    </w:p>
    <w:p w14:paraId="28F72706" w14:textId="77777777" w:rsidR="00595F48" w:rsidRPr="00776E5B" w:rsidRDefault="00595F48" w:rsidP="00776E5B">
      <w:pPr>
        <w:pBdr>
          <w:top w:val="single" w:sz="4" w:space="1" w:color="auto"/>
          <w:left w:val="single" w:sz="4" w:space="1" w:color="auto"/>
          <w:bottom w:val="single" w:sz="4" w:space="8" w:color="auto"/>
          <w:right w:val="single" w:sz="4" w:space="1" w:color="auto"/>
        </w:pBdr>
        <w:jc w:val="center"/>
        <w:rPr>
          <w:i/>
          <w:sz w:val="20"/>
          <w:szCs w:val="20"/>
        </w:rPr>
      </w:pPr>
    </w:p>
    <w:p w14:paraId="2CA0DC8F" w14:textId="77777777" w:rsidR="001B5631" w:rsidRPr="00776E5B" w:rsidRDefault="001B5631" w:rsidP="00776E5B">
      <w:pPr>
        <w:pBdr>
          <w:top w:val="single" w:sz="4" w:space="1" w:color="auto"/>
          <w:left w:val="single" w:sz="4" w:space="1" w:color="auto"/>
          <w:bottom w:val="single" w:sz="4" w:space="8" w:color="auto"/>
          <w:right w:val="single" w:sz="4" w:space="1" w:color="auto"/>
        </w:pBdr>
        <w:jc w:val="center"/>
        <w:rPr>
          <w:i/>
          <w:sz w:val="20"/>
          <w:szCs w:val="20"/>
        </w:rPr>
      </w:pPr>
    </w:p>
    <w:p w14:paraId="323A2973" w14:textId="77777777" w:rsidR="001B5631" w:rsidRPr="00776E5B" w:rsidRDefault="001B5631" w:rsidP="00776E5B">
      <w:pPr>
        <w:pBdr>
          <w:top w:val="single" w:sz="4" w:space="1" w:color="auto"/>
          <w:left w:val="single" w:sz="4" w:space="1" w:color="auto"/>
          <w:bottom w:val="single" w:sz="4" w:space="8" w:color="auto"/>
          <w:right w:val="single" w:sz="4" w:space="1" w:color="auto"/>
        </w:pBdr>
        <w:jc w:val="center"/>
        <w:rPr>
          <w:i/>
          <w:sz w:val="20"/>
          <w:szCs w:val="20"/>
        </w:rPr>
      </w:pPr>
    </w:p>
    <w:p w14:paraId="7C54EFE6" w14:textId="77777777" w:rsidR="001B5631" w:rsidRPr="00776E5B" w:rsidRDefault="001B5631" w:rsidP="00776E5B">
      <w:pPr>
        <w:pBdr>
          <w:top w:val="single" w:sz="4" w:space="1" w:color="auto"/>
          <w:left w:val="single" w:sz="4" w:space="1" w:color="auto"/>
          <w:bottom w:val="single" w:sz="4" w:space="8" w:color="auto"/>
          <w:right w:val="single" w:sz="4" w:space="1" w:color="auto"/>
        </w:pBdr>
        <w:jc w:val="center"/>
        <w:rPr>
          <w:i/>
          <w:sz w:val="20"/>
          <w:szCs w:val="20"/>
        </w:rPr>
      </w:pPr>
    </w:p>
    <w:p w14:paraId="61844390" w14:textId="77777777" w:rsidR="006778D6" w:rsidRPr="00776E5B" w:rsidRDefault="006778D6" w:rsidP="00776E5B">
      <w:pPr>
        <w:pBdr>
          <w:top w:val="single" w:sz="4" w:space="1" w:color="auto"/>
          <w:left w:val="single" w:sz="4" w:space="1" w:color="auto"/>
          <w:bottom w:val="single" w:sz="4" w:space="8" w:color="auto"/>
          <w:right w:val="single" w:sz="4" w:space="1" w:color="auto"/>
        </w:pBdr>
        <w:jc w:val="center"/>
        <w:rPr>
          <w:i/>
          <w:sz w:val="20"/>
          <w:szCs w:val="20"/>
        </w:rPr>
      </w:pPr>
    </w:p>
    <w:p w14:paraId="2A20D2A4" w14:textId="77777777" w:rsidR="001B5631" w:rsidRPr="005B7773" w:rsidRDefault="001B5631" w:rsidP="00776E5B">
      <w:pPr>
        <w:pBdr>
          <w:top w:val="single" w:sz="4" w:space="1" w:color="auto"/>
          <w:left w:val="single" w:sz="4" w:space="1" w:color="auto"/>
          <w:bottom w:val="single" w:sz="4" w:space="8" w:color="auto"/>
          <w:right w:val="single" w:sz="4" w:space="1" w:color="auto"/>
        </w:pBdr>
        <w:jc w:val="center"/>
        <w:rPr>
          <w:i/>
          <w:sz w:val="20"/>
          <w:szCs w:val="20"/>
        </w:rPr>
      </w:pPr>
    </w:p>
    <w:p w14:paraId="483DA390" w14:textId="77777777" w:rsidR="00161738" w:rsidRPr="00776E5B" w:rsidRDefault="00161738" w:rsidP="00776E5B">
      <w:pPr>
        <w:pBdr>
          <w:top w:val="single" w:sz="4" w:space="1" w:color="auto"/>
          <w:left w:val="single" w:sz="4" w:space="1" w:color="auto"/>
          <w:bottom w:val="single" w:sz="4" w:space="8" w:color="auto"/>
          <w:right w:val="single" w:sz="4" w:space="1" w:color="auto"/>
        </w:pBdr>
        <w:tabs>
          <w:tab w:val="center" w:pos="5102"/>
          <w:tab w:val="left" w:pos="5970"/>
        </w:tabs>
        <w:jc w:val="center"/>
        <w:rPr>
          <w:sz w:val="20"/>
          <w:szCs w:val="20"/>
        </w:rPr>
      </w:pPr>
    </w:p>
    <w:p w14:paraId="7FB897D0" w14:textId="77777777" w:rsidR="00C203C8" w:rsidRDefault="00C203C8" w:rsidP="00776E5B">
      <w:pPr>
        <w:pBdr>
          <w:top w:val="single" w:sz="4" w:space="1" w:color="auto"/>
          <w:left w:val="single" w:sz="4" w:space="1" w:color="auto"/>
          <w:bottom w:val="single" w:sz="4" w:space="8" w:color="auto"/>
          <w:right w:val="single" w:sz="4" w:space="1" w:color="auto"/>
        </w:pBdr>
        <w:tabs>
          <w:tab w:val="center" w:pos="5102"/>
          <w:tab w:val="left" w:pos="5970"/>
        </w:tabs>
        <w:jc w:val="center"/>
        <w:rPr>
          <w:sz w:val="20"/>
          <w:szCs w:val="20"/>
        </w:rPr>
      </w:pPr>
    </w:p>
    <w:p w14:paraId="67A4F1DC" w14:textId="77777777" w:rsidR="00364D14" w:rsidRPr="00776E5B" w:rsidRDefault="00364D14" w:rsidP="00776E5B">
      <w:pPr>
        <w:pBdr>
          <w:top w:val="single" w:sz="4" w:space="1" w:color="auto"/>
          <w:left w:val="single" w:sz="4" w:space="1" w:color="auto"/>
          <w:bottom w:val="single" w:sz="4" w:space="8" w:color="auto"/>
          <w:right w:val="single" w:sz="4" w:space="1" w:color="auto"/>
        </w:pBdr>
        <w:tabs>
          <w:tab w:val="center" w:pos="5102"/>
          <w:tab w:val="left" w:pos="5970"/>
        </w:tabs>
        <w:jc w:val="center"/>
        <w:rPr>
          <w:sz w:val="20"/>
          <w:szCs w:val="20"/>
        </w:rPr>
      </w:pPr>
    </w:p>
    <w:p w14:paraId="3DDF62F5" w14:textId="77777777" w:rsidR="00075B37" w:rsidRDefault="00075B37" w:rsidP="00776E5B">
      <w:pPr>
        <w:pBdr>
          <w:top w:val="single" w:sz="4" w:space="1" w:color="auto"/>
          <w:left w:val="single" w:sz="4" w:space="1" w:color="auto"/>
          <w:bottom w:val="single" w:sz="4" w:space="8" w:color="auto"/>
          <w:right w:val="single" w:sz="4" w:space="1" w:color="auto"/>
        </w:pBdr>
        <w:tabs>
          <w:tab w:val="center" w:pos="5102"/>
          <w:tab w:val="left" w:pos="5970"/>
        </w:tabs>
        <w:jc w:val="center"/>
        <w:rPr>
          <w:sz w:val="20"/>
          <w:szCs w:val="20"/>
        </w:rPr>
      </w:pPr>
    </w:p>
    <w:p w14:paraId="3DE42945" w14:textId="77777777" w:rsidR="00075B37" w:rsidRDefault="00075B37" w:rsidP="00776E5B">
      <w:pPr>
        <w:pBdr>
          <w:top w:val="single" w:sz="4" w:space="1" w:color="auto"/>
          <w:left w:val="single" w:sz="4" w:space="1" w:color="auto"/>
          <w:bottom w:val="single" w:sz="4" w:space="8" w:color="auto"/>
          <w:right w:val="single" w:sz="4" w:space="1" w:color="auto"/>
        </w:pBdr>
        <w:tabs>
          <w:tab w:val="center" w:pos="5102"/>
          <w:tab w:val="left" w:pos="5970"/>
        </w:tabs>
        <w:jc w:val="center"/>
        <w:rPr>
          <w:sz w:val="20"/>
          <w:szCs w:val="20"/>
        </w:rPr>
      </w:pPr>
    </w:p>
    <w:p w14:paraId="0F26DD65" w14:textId="2E749B80" w:rsidR="00793A52" w:rsidRDefault="00793A52" w:rsidP="00A44410">
      <w:pPr>
        <w:pBdr>
          <w:top w:val="single" w:sz="4" w:space="1" w:color="auto"/>
          <w:left w:val="single" w:sz="4" w:space="1" w:color="auto"/>
          <w:bottom w:val="single" w:sz="4" w:space="8" w:color="auto"/>
          <w:right w:val="single" w:sz="4" w:space="1" w:color="auto"/>
        </w:pBdr>
        <w:tabs>
          <w:tab w:val="center" w:pos="5102"/>
          <w:tab w:val="left" w:pos="5970"/>
        </w:tabs>
        <w:rPr>
          <w:sz w:val="20"/>
          <w:szCs w:val="20"/>
        </w:rPr>
      </w:pPr>
    </w:p>
    <w:p w14:paraId="610826CF" w14:textId="77777777" w:rsidR="00793A52" w:rsidRDefault="00793A52" w:rsidP="00776E5B">
      <w:pPr>
        <w:pBdr>
          <w:top w:val="single" w:sz="4" w:space="1" w:color="auto"/>
          <w:left w:val="single" w:sz="4" w:space="1" w:color="auto"/>
          <w:bottom w:val="single" w:sz="4" w:space="8" w:color="auto"/>
          <w:right w:val="single" w:sz="4" w:space="1" w:color="auto"/>
        </w:pBdr>
        <w:tabs>
          <w:tab w:val="center" w:pos="5102"/>
          <w:tab w:val="left" w:pos="5970"/>
        </w:tabs>
        <w:jc w:val="center"/>
        <w:rPr>
          <w:sz w:val="20"/>
          <w:szCs w:val="20"/>
        </w:rPr>
      </w:pPr>
    </w:p>
    <w:p w14:paraId="10C5B91B" w14:textId="77777777" w:rsidR="00793A52" w:rsidRDefault="00793A52" w:rsidP="00776E5B">
      <w:pPr>
        <w:pBdr>
          <w:top w:val="single" w:sz="4" w:space="1" w:color="auto"/>
          <w:left w:val="single" w:sz="4" w:space="1" w:color="auto"/>
          <w:bottom w:val="single" w:sz="4" w:space="8" w:color="auto"/>
          <w:right w:val="single" w:sz="4" w:space="1" w:color="auto"/>
        </w:pBdr>
        <w:tabs>
          <w:tab w:val="center" w:pos="5102"/>
          <w:tab w:val="left" w:pos="5970"/>
        </w:tabs>
        <w:jc w:val="center"/>
        <w:rPr>
          <w:sz w:val="20"/>
          <w:szCs w:val="20"/>
        </w:rPr>
      </w:pPr>
    </w:p>
    <w:p w14:paraId="0C5AF57D" w14:textId="77777777" w:rsidR="00B25207" w:rsidRDefault="00B25207" w:rsidP="00776E5B">
      <w:pPr>
        <w:pBdr>
          <w:top w:val="single" w:sz="4" w:space="1" w:color="auto"/>
          <w:left w:val="single" w:sz="4" w:space="1" w:color="auto"/>
          <w:bottom w:val="single" w:sz="4" w:space="8" w:color="auto"/>
          <w:right w:val="single" w:sz="4" w:space="1" w:color="auto"/>
        </w:pBdr>
        <w:tabs>
          <w:tab w:val="center" w:pos="5102"/>
          <w:tab w:val="left" w:pos="5970"/>
        </w:tabs>
        <w:jc w:val="center"/>
        <w:rPr>
          <w:sz w:val="20"/>
          <w:szCs w:val="20"/>
        </w:rPr>
      </w:pPr>
    </w:p>
    <w:p w14:paraId="18886420" w14:textId="77777777" w:rsidR="005872BC" w:rsidRDefault="005872BC" w:rsidP="00776E5B">
      <w:pPr>
        <w:pBdr>
          <w:top w:val="single" w:sz="4" w:space="1" w:color="auto"/>
          <w:left w:val="single" w:sz="4" w:space="1" w:color="auto"/>
          <w:bottom w:val="single" w:sz="4" w:space="8" w:color="auto"/>
          <w:right w:val="single" w:sz="4" w:space="1" w:color="auto"/>
        </w:pBdr>
        <w:tabs>
          <w:tab w:val="center" w:pos="5102"/>
          <w:tab w:val="left" w:pos="5970"/>
        </w:tabs>
        <w:jc w:val="center"/>
        <w:rPr>
          <w:sz w:val="20"/>
          <w:szCs w:val="20"/>
        </w:rPr>
      </w:pPr>
    </w:p>
    <w:p w14:paraId="4375DD71" w14:textId="77777777" w:rsidR="005872BC" w:rsidRDefault="005872BC" w:rsidP="00776E5B">
      <w:pPr>
        <w:pBdr>
          <w:top w:val="single" w:sz="4" w:space="1" w:color="auto"/>
          <w:left w:val="single" w:sz="4" w:space="1" w:color="auto"/>
          <w:bottom w:val="single" w:sz="4" w:space="8" w:color="auto"/>
          <w:right w:val="single" w:sz="4" w:space="1" w:color="auto"/>
        </w:pBdr>
        <w:tabs>
          <w:tab w:val="center" w:pos="5102"/>
          <w:tab w:val="left" w:pos="5970"/>
        </w:tabs>
        <w:jc w:val="center"/>
        <w:rPr>
          <w:sz w:val="20"/>
          <w:szCs w:val="20"/>
        </w:rPr>
      </w:pPr>
    </w:p>
    <w:p w14:paraId="1BBD0C46" w14:textId="77777777" w:rsidR="00F8199B" w:rsidRDefault="00F8199B" w:rsidP="00776E5B">
      <w:pPr>
        <w:pBdr>
          <w:top w:val="single" w:sz="4" w:space="1" w:color="auto"/>
          <w:left w:val="single" w:sz="4" w:space="1" w:color="auto"/>
          <w:bottom w:val="single" w:sz="4" w:space="8" w:color="auto"/>
          <w:right w:val="single" w:sz="4" w:space="1" w:color="auto"/>
        </w:pBdr>
        <w:tabs>
          <w:tab w:val="center" w:pos="5102"/>
          <w:tab w:val="left" w:pos="5970"/>
        </w:tabs>
        <w:jc w:val="center"/>
        <w:rPr>
          <w:sz w:val="20"/>
          <w:szCs w:val="20"/>
        </w:rPr>
      </w:pPr>
    </w:p>
    <w:p w14:paraId="3E8C9333" w14:textId="7DF368F7" w:rsidR="0064014F" w:rsidRPr="00776E5B" w:rsidRDefault="00C77590" w:rsidP="00776E5B">
      <w:pPr>
        <w:pBdr>
          <w:top w:val="single" w:sz="4" w:space="1" w:color="auto"/>
          <w:left w:val="single" w:sz="4" w:space="1" w:color="auto"/>
          <w:bottom w:val="single" w:sz="4" w:space="8" w:color="auto"/>
          <w:right w:val="single" w:sz="4" w:space="1" w:color="auto"/>
        </w:pBdr>
        <w:tabs>
          <w:tab w:val="center" w:pos="5102"/>
          <w:tab w:val="left" w:pos="5970"/>
        </w:tabs>
        <w:jc w:val="center"/>
        <w:rPr>
          <w:b/>
        </w:rPr>
        <w:sectPr w:rsidR="0064014F" w:rsidRPr="00776E5B" w:rsidSect="00E16CE3">
          <w:headerReference w:type="default" r:id="rId8"/>
          <w:pgSz w:w="11906" w:h="16838"/>
          <w:pgMar w:top="756" w:right="567" w:bottom="843" w:left="567" w:header="360" w:footer="567" w:gutter="0"/>
          <w:cols w:space="720"/>
          <w:docGrid w:linePitch="360"/>
        </w:sectPr>
      </w:pPr>
      <w:r w:rsidRPr="00776E5B">
        <w:rPr>
          <w:b/>
        </w:rPr>
        <w:t xml:space="preserve">г. </w:t>
      </w:r>
      <w:r w:rsidR="00F359E6" w:rsidRPr="00776E5B">
        <w:rPr>
          <w:b/>
        </w:rPr>
        <w:t xml:space="preserve">Екатеринбург, </w:t>
      </w:r>
      <w:r w:rsidR="00BB0029" w:rsidRPr="00776E5B">
        <w:rPr>
          <w:b/>
        </w:rPr>
        <w:t>20</w:t>
      </w:r>
      <w:r w:rsidR="002E0B6C" w:rsidRPr="00776E5B">
        <w:rPr>
          <w:b/>
        </w:rPr>
        <w:t>2</w:t>
      </w:r>
      <w:r w:rsidR="006E0D6E">
        <w:rPr>
          <w:b/>
        </w:rPr>
        <w:t>5</w:t>
      </w:r>
      <w:r w:rsidR="006D3E8B" w:rsidRPr="00776E5B">
        <w:rPr>
          <w:b/>
        </w:rPr>
        <w:t xml:space="preserve"> г.</w:t>
      </w:r>
    </w:p>
    <w:p w14:paraId="31F7E717" w14:textId="77777777" w:rsidR="001B5631" w:rsidRPr="00776E5B" w:rsidRDefault="003F2A80" w:rsidP="00776E5B">
      <w:pPr>
        <w:keepNext/>
        <w:numPr>
          <w:ilvl w:val="0"/>
          <w:numId w:val="2"/>
        </w:numPr>
        <w:jc w:val="center"/>
        <w:rPr>
          <w:b/>
          <w:bCs/>
          <w:color w:val="000000"/>
          <w:kern w:val="1"/>
          <w:sz w:val="20"/>
          <w:szCs w:val="20"/>
        </w:rPr>
      </w:pPr>
      <w:r w:rsidRPr="00776E5B">
        <w:rPr>
          <w:b/>
          <w:bCs/>
          <w:color w:val="000000"/>
          <w:kern w:val="1"/>
          <w:sz w:val="20"/>
          <w:szCs w:val="20"/>
        </w:rPr>
        <w:lastRenderedPageBreak/>
        <w:t>Извещение</w:t>
      </w:r>
      <w:r w:rsidR="00F36CE5" w:rsidRPr="00776E5B">
        <w:rPr>
          <w:b/>
          <w:bCs/>
          <w:color w:val="000000"/>
          <w:kern w:val="1"/>
          <w:sz w:val="20"/>
          <w:szCs w:val="20"/>
        </w:rPr>
        <w:t xml:space="preserve"> </w:t>
      </w:r>
      <w:r w:rsidR="001B5631" w:rsidRPr="00776E5B">
        <w:rPr>
          <w:b/>
          <w:bCs/>
          <w:color w:val="000000"/>
          <w:kern w:val="1"/>
          <w:sz w:val="20"/>
          <w:szCs w:val="20"/>
        </w:rPr>
        <w:t xml:space="preserve">о проведении запроса </w:t>
      </w:r>
      <w:r w:rsidR="00896E23" w:rsidRPr="00776E5B">
        <w:rPr>
          <w:b/>
          <w:bCs/>
          <w:color w:val="000000"/>
          <w:kern w:val="1"/>
          <w:sz w:val="20"/>
          <w:szCs w:val="20"/>
        </w:rPr>
        <w:t>котировок</w:t>
      </w:r>
      <w:r w:rsidR="00B56F66" w:rsidRPr="00776E5B">
        <w:rPr>
          <w:b/>
          <w:bCs/>
          <w:color w:val="000000"/>
          <w:kern w:val="1"/>
          <w:sz w:val="20"/>
          <w:szCs w:val="20"/>
        </w:rPr>
        <w:t xml:space="preserve"> в электронной форме</w:t>
      </w:r>
    </w:p>
    <w:p w14:paraId="0E6935D9" w14:textId="77777777" w:rsidR="001B5631" w:rsidRPr="00776E5B" w:rsidRDefault="001B5631" w:rsidP="00776E5B">
      <w:pPr>
        <w:jc w:val="center"/>
        <w:rPr>
          <w:i/>
          <w:color w:val="000000"/>
          <w:sz w:val="10"/>
          <w:szCs w:val="20"/>
        </w:rPr>
      </w:pPr>
    </w:p>
    <w:tbl>
      <w:tblPr>
        <w:tblW w:w="11341" w:type="dxa"/>
        <w:jc w:val="center"/>
        <w:tblLayout w:type="fixed"/>
        <w:tblLook w:val="0000" w:firstRow="0" w:lastRow="0" w:firstColumn="0" w:lastColumn="0" w:noHBand="0" w:noVBand="0"/>
      </w:tblPr>
      <w:tblGrid>
        <w:gridCol w:w="560"/>
        <w:gridCol w:w="3197"/>
        <w:gridCol w:w="7584"/>
      </w:tblGrid>
      <w:tr w:rsidR="00D11F78" w:rsidRPr="00F53999" w14:paraId="716337BF" w14:textId="77777777" w:rsidTr="00767D66">
        <w:trPr>
          <w:trHeight w:val="46"/>
          <w:tblHeader/>
          <w:jc w:val="center"/>
        </w:trPr>
        <w:tc>
          <w:tcPr>
            <w:tcW w:w="560" w:type="dxa"/>
            <w:tcBorders>
              <w:top w:val="single" w:sz="4" w:space="0" w:color="000000"/>
              <w:left w:val="single" w:sz="4" w:space="0" w:color="000000"/>
              <w:bottom w:val="single" w:sz="4" w:space="0" w:color="000000"/>
            </w:tcBorders>
            <w:shd w:val="clear" w:color="auto" w:fill="auto"/>
            <w:vAlign w:val="center"/>
          </w:tcPr>
          <w:p w14:paraId="75438D29" w14:textId="77777777" w:rsidR="00D11F78" w:rsidRPr="00F53999" w:rsidRDefault="00D11F78" w:rsidP="002E5793">
            <w:pPr>
              <w:snapToGrid w:val="0"/>
              <w:ind w:right="57"/>
              <w:jc w:val="center"/>
              <w:rPr>
                <w:b/>
                <w:sz w:val="17"/>
                <w:szCs w:val="17"/>
              </w:rPr>
            </w:pPr>
            <w:r w:rsidRPr="00F53999">
              <w:rPr>
                <w:b/>
                <w:sz w:val="17"/>
                <w:szCs w:val="17"/>
              </w:rPr>
              <w:t>№ п/п</w:t>
            </w:r>
          </w:p>
        </w:tc>
        <w:tc>
          <w:tcPr>
            <w:tcW w:w="3197" w:type="dxa"/>
            <w:tcBorders>
              <w:top w:val="single" w:sz="4" w:space="0" w:color="000000"/>
              <w:left w:val="single" w:sz="4" w:space="0" w:color="000000"/>
              <w:bottom w:val="single" w:sz="4" w:space="0" w:color="000000"/>
            </w:tcBorders>
            <w:shd w:val="clear" w:color="auto" w:fill="auto"/>
            <w:vAlign w:val="center"/>
          </w:tcPr>
          <w:p w14:paraId="3B8B5B1A" w14:textId="77777777" w:rsidR="00D11F78" w:rsidRPr="00F53999" w:rsidRDefault="00D11F78" w:rsidP="002E5793">
            <w:pPr>
              <w:suppressLineNumbers/>
              <w:snapToGrid w:val="0"/>
              <w:jc w:val="center"/>
              <w:rPr>
                <w:b/>
                <w:sz w:val="17"/>
                <w:szCs w:val="17"/>
              </w:rPr>
            </w:pPr>
            <w:r w:rsidRPr="00F53999">
              <w:rPr>
                <w:b/>
                <w:sz w:val="17"/>
                <w:szCs w:val="17"/>
              </w:rPr>
              <w:t>Показатель</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2BC00" w14:textId="77777777" w:rsidR="00D11F78" w:rsidRPr="00F53999" w:rsidRDefault="00D11F78" w:rsidP="002E5793">
            <w:pPr>
              <w:suppressLineNumbers/>
              <w:snapToGrid w:val="0"/>
              <w:jc w:val="center"/>
              <w:rPr>
                <w:b/>
                <w:sz w:val="17"/>
                <w:szCs w:val="17"/>
              </w:rPr>
            </w:pPr>
            <w:r w:rsidRPr="00F53999">
              <w:rPr>
                <w:b/>
                <w:sz w:val="17"/>
                <w:szCs w:val="17"/>
              </w:rPr>
              <w:t>Содержание показателя</w:t>
            </w:r>
          </w:p>
        </w:tc>
      </w:tr>
      <w:tr w:rsidR="003C74B2" w:rsidRPr="00F53999" w14:paraId="51465AAF" w14:textId="77777777" w:rsidTr="00767D66">
        <w:trPr>
          <w:trHeight w:val="303"/>
          <w:jc w:val="center"/>
        </w:trPr>
        <w:tc>
          <w:tcPr>
            <w:tcW w:w="560" w:type="dxa"/>
            <w:tcBorders>
              <w:top w:val="single" w:sz="4" w:space="0" w:color="000000"/>
              <w:left w:val="single" w:sz="4" w:space="0" w:color="000000"/>
              <w:bottom w:val="single" w:sz="4" w:space="0" w:color="000000"/>
            </w:tcBorders>
            <w:shd w:val="clear" w:color="auto" w:fill="auto"/>
            <w:vAlign w:val="center"/>
          </w:tcPr>
          <w:p w14:paraId="065E7C06" w14:textId="77777777" w:rsidR="003C74B2" w:rsidRPr="00F53999" w:rsidRDefault="003C74B2" w:rsidP="002E5793">
            <w:pPr>
              <w:snapToGrid w:val="0"/>
              <w:ind w:right="57"/>
              <w:jc w:val="center"/>
              <w:rPr>
                <w:b/>
                <w:sz w:val="17"/>
                <w:szCs w:val="17"/>
              </w:rPr>
            </w:pPr>
            <w:r w:rsidRPr="00F53999">
              <w:rPr>
                <w:b/>
                <w:sz w:val="17"/>
                <w:szCs w:val="17"/>
              </w:rPr>
              <w:t>1</w:t>
            </w:r>
          </w:p>
        </w:tc>
        <w:tc>
          <w:tcPr>
            <w:tcW w:w="3197" w:type="dxa"/>
            <w:tcBorders>
              <w:top w:val="single" w:sz="4" w:space="0" w:color="000000"/>
              <w:left w:val="single" w:sz="4" w:space="0" w:color="000000"/>
              <w:bottom w:val="single" w:sz="4" w:space="0" w:color="000000"/>
            </w:tcBorders>
            <w:shd w:val="clear" w:color="auto" w:fill="auto"/>
            <w:vAlign w:val="center"/>
          </w:tcPr>
          <w:p w14:paraId="71C8995D" w14:textId="77777777" w:rsidR="003C74B2" w:rsidRPr="00F53999" w:rsidRDefault="003C74B2" w:rsidP="002E5793">
            <w:pPr>
              <w:suppressLineNumbers/>
              <w:snapToGrid w:val="0"/>
              <w:rPr>
                <w:b/>
                <w:sz w:val="17"/>
                <w:szCs w:val="17"/>
              </w:rPr>
            </w:pPr>
            <w:r w:rsidRPr="00F53999">
              <w:rPr>
                <w:b/>
                <w:sz w:val="17"/>
                <w:szCs w:val="17"/>
              </w:rPr>
              <w:t>Наименование, место нахождения, почтовый адрес, адрес электронной почты, номер контактного телефона заказчика</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59227" w14:textId="37FB2B2A" w:rsidR="00F7257D" w:rsidRPr="001C08DC" w:rsidRDefault="00F7257D" w:rsidP="00F7257D">
            <w:pPr>
              <w:suppressLineNumbers/>
              <w:snapToGrid w:val="0"/>
              <w:jc w:val="both"/>
              <w:rPr>
                <w:sz w:val="17"/>
                <w:szCs w:val="17"/>
              </w:rPr>
            </w:pPr>
            <w:r w:rsidRPr="001C08DC">
              <w:rPr>
                <w:sz w:val="17"/>
                <w:szCs w:val="17"/>
              </w:rPr>
              <w:t>Заказчик: Государственное автономное профессиональное образовательное учреждение Свердловской области «Уральский колледж технологий и предпринимательства»</w:t>
            </w:r>
          </w:p>
          <w:p w14:paraId="40C490B3" w14:textId="77777777" w:rsidR="00F7257D" w:rsidRPr="001C08DC" w:rsidRDefault="00F7257D" w:rsidP="00F7257D">
            <w:pPr>
              <w:suppressLineNumbers/>
              <w:snapToGrid w:val="0"/>
              <w:jc w:val="both"/>
              <w:rPr>
                <w:sz w:val="17"/>
                <w:szCs w:val="17"/>
              </w:rPr>
            </w:pPr>
            <w:r w:rsidRPr="001C08DC">
              <w:rPr>
                <w:sz w:val="17"/>
                <w:szCs w:val="17"/>
              </w:rPr>
              <w:t xml:space="preserve">Адрес Заказчика: </w:t>
            </w:r>
            <w:bookmarkStart w:id="0" w:name="OLE_LINK12"/>
            <w:bookmarkStart w:id="1" w:name="OLE_LINK13"/>
            <w:r w:rsidRPr="001C08DC">
              <w:rPr>
                <w:sz w:val="17"/>
                <w:szCs w:val="17"/>
              </w:rPr>
              <w:t xml:space="preserve">620103, г. Екатеринбург, ул. </w:t>
            </w:r>
            <w:bookmarkEnd w:id="0"/>
            <w:bookmarkEnd w:id="1"/>
            <w:r w:rsidRPr="001C08DC">
              <w:rPr>
                <w:sz w:val="17"/>
                <w:szCs w:val="17"/>
              </w:rPr>
              <w:t>Умельцев, д. 5</w:t>
            </w:r>
          </w:p>
          <w:p w14:paraId="4FEFF526" w14:textId="77777777" w:rsidR="00F7257D" w:rsidRPr="001C08DC" w:rsidRDefault="00F7257D" w:rsidP="00F7257D">
            <w:pPr>
              <w:suppressLineNumbers/>
              <w:snapToGrid w:val="0"/>
              <w:jc w:val="both"/>
              <w:rPr>
                <w:sz w:val="17"/>
                <w:szCs w:val="17"/>
              </w:rPr>
            </w:pPr>
            <w:r w:rsidRPr="001C08DC">
              <w:rPr>
                <w:sz w:val="17"/>
                <w:szCs w:val="17"/>
              </w:rPr>
              <w:t>Ф.И.О. ответственного должностного лица Заказчика: Доронин Николай Андреевич</w:t>
            </w:r>
          </w:p>
          <w:p w14:paraId="38382B52" w14:textId="77777777" w:rsidR="00D309C4" w:rsidRPr="001C08DC" w:rsidRDefault="00F7257D" w:rsidP="00D309C4">
            <w:pPr>
              <w:suppressLineNumbers/>
              <w:snapToGrid w:val="0"/>
              <w:jc w:val="both"/>
              <w:rPr>
                <w:sz w:val="17"/>
                <w:szCs w:val="17"/>
              </w:rPr>
            </w:pPr>
            <w:r w:rsidRPr="001C08DC">
              <w:rPr>
                <w:sz w:val="17"/>
                <w:szCs w:val="17"/>
              </w:rPr>
              <w:t xml:space="preserve">Ф.И.О. контактного лица: </w:t>
            </w:r>
            <w:r w:rsidR="00D309C4" w:rsidRPr="001C08DC">
              <w:rPr>
                <w:sz w:val="17"/>
                <w:szCs w:val="17"/>
              </w:rPr>
              <w:t>Комарова Надежда Эдуардовна</w:t>
            </w:r>
          </w:p>
          <w:p w14:paraId="73424B0E" w14:textId="5DE2C6BF" w:rsidR="003C74B2" w:rsidRPr="001C08DC" w:rsidRDefault="00D309C4" w:rsidP="00D309C4">
            <w:pPr>
              <w:suppressLineNumbers/>
              <w:snapToGrid w:val="0"/>
              <w:jc w:val="both"/>
              <w:rPr>
                <w:sz w:val="17"/>
                <w:szCs w:val="17"/>
              </w:rPr>
            </w:pPr>
            <w:r w:rsidRPr="001C08DC">
              <w:rPr>
                <w:sz w:val="17"/>
                <w:szCs w:val="17"/>
              </w:rPr>
              <w:t>e-</w:t>
            </w:r>
            <w:proofErr w:type="spellStart"/>
            <w:r w:rsidRPr="001C08DC">
              <w:rPr>
                <w:sz w:val="17"/>
                <w:szCs w:val="17"/>
              </w:rPr>
              <w:t>mail</w:t>
            </w:r>
            <w:proofErr w:type="spellEnd"/>
            <w:r w:rsidRPr="001C08DC">
              <w:rPr>
                <w:sz w:val="17"/>
                <w:szCs w:val="17"/>
              </w:rPr>
              <w:t xml:space="preserve">:  </w:t>
            </w:r>
            <w:hyperlink r:id="rId9" w:history="1">
              <w:r w:rsidRPr="001C08DC">
                <w:rPr>
                  <w:sz w:val="17"/>
                  <w:szCs w:val="17"/>
                </w:rPr>
                <w:t>komarova.utrp@mail.ru</w:t>
              </w:r>
            </w:hyperlink>
            <w:r w:rsidRPr="001C08DC">
              <w:rPr>
                <w:sz w:val="17"/>
                <w:szCs w:val="17"/>
              </w:rPr>
              <w:t xml:space="preserve">  Номер телефона: (343) 256-96-25</w:t>
            </w:r>
          </w:p>
        </w:tc>
      </w:tr>
      <w:tr w:rsidR="00E8313C" w:rsidRPr="00F53999" w14:paraId="24073DE4" w14:textId="77777777" w:rsidTr="00767D66">
        <w:trPr>
          <w:trHeight w:val="303"/>
          <w:jc w:val="center"/>
        </w:trPr>
        <w:tc>
          <w:tcPr>
            <w:tcW w:w="560" w:type="dxa"/>
            <w:tcBorders>
              <w:top w:val="single" w:sz="4" w:space="0" w:color="000000"/>
              <w:left w:val="single" w:sz="4" w:space="0" w:color="000000"/>
              <w:bottom w:val="single" w:sz="4" w:space="0" w:color="000000"/>
            </w:tcBorders>
            <w:shd w:val="clear" w:color="auto" w:fill="auto"/>
            <w:vAlign w:val="center"/>
          </w:tcPr>
          <w:p w14:paraId="1311DC7F" w14:textId="77777777" w:rsidR="00E8313C" w:rsidRPr="00F53999" w:rsidRDefault="00CA4537" w:rsidP="002E5793">
            <w:pPr>
              <w:snapToGrid w:val="0"/>
              <w:ind w:right="57"/>
              <w:jc w:val="center"/>
              <w:rPr>
                <w:b/>
                <w:sz w:val="17"/>
                <w:szCs w:val="17"/>
              </w:rPr>
            </w:pPr>
            <w:r w:rsidRPr="00F53999">
              <w:rPr>
                <w:b/>
                <w:sz w:val="17"/>
                <w:szCs w:val="17"/>
              </w:rPr>
              <w:t>2</w:t>
            </w:r>
          </w:p>
        </w:tc>
        <w:tc>
          <w:tcPr>
            <w:tcW w:w="3197" w:type="dxa"/>
            <w:tcBorders>
              <w:top w:val="single" w:sz="4" w:space="0" w:color="000000"/>
              <w:left w:val="single" w:sz="4" w:space="0" w:color="000000"/>
              <w:bottom w:val="single" w:sz="4" w:space="0" w:color="000000"/>
            </w:tcBorders>
            <w:shd w:val="clear" w:color="auto" w:fill="auto"/>
            <w:vAlign w:val="center"/>
          </w:tcPr>
          <w:p w14:paraId="2F449D59" w14:textId="77777777" w:rsidR="00E8313C" w:rsidRPr="00F53999" w:rsidRDefault="00E8313C" w:rsidP="002E5793">
            <w:pPr>
              <w:suppressLineNumbers/>
              <w:snapToGrid w:val="0"/>
              <w:rPr>
                <w:b/>
                <w:sz w:val="17"/>
                <w:szCs w:val="17"/>
              </w:rPr>
            </w:pPr>
            <w:r w:rsidRPr="00F53999">
              <w:rPr>
                <w:b/>
                <w:sz w:val="17"/>
                <w:szCs w:val="17"/>
              </w:rPr>
              <w:t>Положение о закупк</w:t>
            </w:r>
            <w:r w:rsidR="00F47293" w:rsidRPr="00F53999">
              <w:rPr>
                <w:b/>
                <w:sz w:val="17"/>
                <w:szCs w:val="17"/>
              </w:rPr>
              <w:t>ах</w:t>
            </w:r>
            <w:r w:rsidRPr="00F53999">
              <w:rPr>
                <w:b/>
                <w:sz w:val="17"/>
                <w:szCs w:val="17"/>
              </w:rPr>
              <w:t xml:space="preserve"> товаров, работ, услуг Заказчика</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F651F" w14:textId="761A2CA5" w:rsidR="00E8313C" w:rsidRPr="001C08DC" w:rsidRDefault="006C2120" w:rsidP="00664780">
            <w:pPr>
              <w:suppressLineNumbers/>
              <w:snapToGrid w:val="0"/>
              <w:jc w:val="both"/>
              <w:rPr>
                <w:sz w:val="17"/>
                <w:szCs w:val="17"/>
              </w:rPr>
            </w:pPr>
            <w:r w:rsidRPr="001C08DC">
              <w:rPr>
                <w:sz w:val="17"/>
                <w:szCs w:val="17"/>
              </w:rPr>
              <w:t>Положение о закупках</w:t>
            </w:r>
            <w:r w:rsidR="00E8313C" w:rsidRPr="001C08DC">
              <w:rPr>
                <w:sz w:val="17"/>
                <w:szCs w:val="17"/>
              </w:rPr>
              <w:t xml:space="preserve"> товаров, работ, услуг ГА</w:t>
            </w:r>
            <w:r w:rsidR="00F7257D" w:rsidRPr="001C08DC">
              <w:rPr>
                <w:sz w:val="17"/>
                <w:szCs w:val="17"/>
              </w:rPr>
              <w:t>ПОУ</w:t>
            </w:r>
            <w:r w:rsidR="00E8313C" w:rsidRPr="001C08DC">
              <w:rPr>
                <w:sz w:val="17"/>
                <w:szCs w:val="17"/>
              </w:rPr>
              <w:t xml:space="preserve"> СО </w:t>
            </w:r>
            <w:r w:rsidR="00293877" w:rsidRPr="001C08DC">
              <w:rPr>
                <w:sz w:val="17"/>
                <w:szCs w:val="17"/>
              </w:rPr>
              <w:t>«</w:t>
            </w:r>
            <w:r w:rsidR="00F7257D" w:rsidRPr="001C08DC">
              <w:rPr>
                <w:sz w:val="17"/>
                <w:szCs w:val="17"/>
              </w:rPr>
              <w:t>УКТП</w:t>
            </w:r>
            <w:r w:rsidR="00293877" w:rsidRPr="001C08DC">
              <w:rPr>
                <w:sz w:val="17"/>
                <w:szCs w:val="17"/>
              </w:rPr>
              <w:t>»</w:t>
            </w:r>
            <w:r w:rsidR="00E8313C" w:rsidRPr="001C08DC">
              <w:rPr>
                <w:sz w:val="17"/>
                <w:szCs w:val="17"/>
              </w:rPr>
              <w:t xml:space="preserve"> </w:t>
            </w:r>
            <w:r w:rsidR="00664780" w:rsidRPr="001C08DC">
              <w:rPr>
                <w:sz w:val="17"/>
                <w:szCs w:val="17"/>
              </w:rPr>
              <w:t>(далее по тексту – «Положение о закупках») размещено на</w:t>
            </w:r>
            <w:r w:rsidR="00664780" w:rsidRPr="001C08DC">
              <w:rPr>
                <w:rFonts w:eastAsia="Calibri"/>
                <w:bCs/>
                <w:sz w:val="17"/>
                <w:szCs w:val="17"/>
              </w:rPr>
              <w:t xml:space="preserve"> официальном сайте Единой информационной системы в сфере закупок </w:t>
            </w:r>
            <w:hyperlink r:id="rId10" w:history="1">
              <w:r w:rsidR="00664780" w:rsidRPr="001C08DC">
                <w:rPr>
                  <w:rFonts w:eastAsia="Calibri"/>
                  <w:bCs/>
                  <w:color w:val="0000FF"/>
                  <w:sz w:val="17"/>
                  <w:szCs w:val="17"/>
                  <w:u w:val="single"/>
                  <w:lang w:val="en-US"/>
                </w:rPr>
                <w:t>www</w:t>
              </w:r>
              <w:r w:rsidR="00664780" w:rsidRPr="001C08DC">
                <w:rPr>
                  <w:rFonts w:eastAsia="Calibri"/>
                  <w:bCs/>
                  <w:color w:val="0000FF"/>
                  <w:sz w:val="17"/>
                  <w:szCs w:val="17"/>
                  <w:u w:val="single"/>
                </w:rPr>
                <w:t>.</w:t>
              </w:r>
              <w:proofErr w:type="spellStart"/>
              <w:r w:rsidR="00664780" w:rsidRPr="001C08DC">
                <w:rPr>
                  <w:rFonts w:eastAsia="Calibri"/>
                  <w:bCs/>
                  <w:color w:val="0000FF"/>
                  <w:sz w:val="17"/>
                  <w:szCs w:val="17"/>
                  <w:u w:val="single"/>
                  <w:lang w:val="en-US"/>
                </w:rPr>
                <w:t>zakupki</w:t>
              </w:r>
              <w:proofErr w:type="spellEnd"/>
              <w:r w:rsidR="00664780" w:rsidRPr="001C08DC">
                <w:rPr>
                  <w:rFonts w:eastAsia="Calibri"/>
                  <w:bCs/>
                  <w:color w:val="0000FF"/>
                  <w:sz w:val="17"/>
                  <w:szCs w:val="17"/>
                  <w:u w:val="single"/>
                </w:rPr>
                <w:t>.</w:t>
              </w:r>
              <w:proofErr w:type="spellStart"/>
              <w:r w:rsidR="00664780" w:rsidRPr="001C08DC">
                <w:rPr>
                  <w:rFonts w:eastAsia="Calibri"/>
                  <w:bCs/>
                  <w:color w:val="0000FF"/>
                  <w:sz w:val="17"/>
                  <w:szCs w:val="17"/>
                  <w:u w:val="single"/>
                  <w:lang w:val="en-US"/>
                </w:rPr>
                <w:t>gov</w:t>
              </w:r>
              <w:proofErr w:type="spellEnd"/>
              <w:r w:rsidR="00664780" w:rsidRPr="001C08DC">
                <w:rPr>
                  <w:rFonts w:eastAsia="Calibri"/>
                  <w:bCs/>
                  <w:color w:val="0000FF"/>
                  <w:sz w:val="17"/>
                  <w:szCs w:val="17"/>
                  <w:u w:val="single"/>
                </w:rPr>
                <w:t>.</w:t>
              </w:r>
              <w:proofErr w:type="spellStart"/>
              <w:r w:rsidR="00664780" w:rsidRPr="001C08DC">
                <w:rPr>
                  <w:rFonts w:eastAsia="Calibri"/>
                  <w:bCs/>
                  <w:color w:val="0000FF"/>
                  <w:sz w:val="17"/>
                  <w:szCs w:val="17"/>
                  <w:u w:val="single"/>
                  <w:lang w:val="en-US"/>
                </w:rPr>
                <w:t>ru</w:t>
              </w:r>
              <w:proofErr w:type="spellEnd"/>
            </w:hyperlink>
            <w:r w:rsidR="00664780" w:rsidRPr="001C08DC">
              <w:rPr>
                <w:sz w:val="17"/>
                <w:szCs w:val="17"/>
              </w:rPr>
              <w:t xml:space="preserve"> </w:t>
            </w:r>
          </w:p>
        </w:tc>
      </w:tr>
      <w:tr w:rsidR="00F0386C" w:rsidRPr="00F53999" w14:paraId="5482ABDC" w14:textId="77777777" w:rsidTr="00E16CE3">
        <w:trPr>
          <w:trHeight w:val="303"/>
          <w:jc w:val="center"/>
        </w:trPr>
        <w:tc>
          <w:tcPr>
            <w:tcW w:w="560" w:type="dxa"/>
            <w:tcBorders>
              <w:top w:val="single" w:sz="4" w:space="0" w:color="000000"/>
              <w:left w:val="single" w:sz="4" w:space="0" w:color="000000"/>
              <w:bottom w:val="single" w:sz="4" w:space="0" w:color="000000"/>
            </w:tcBorders>
            <w:shd w:val="clear" w:color="auto" w:fill="auto"/>
            <w:vAlign w:val="center"/>
          </w:tcPr>
          <w:p w14:paraId="44DE0F52" w14:textId="77777777" w:rsidR="00F0386C" w:rsidRPr="00F53999" w:rsidRDefault="00CA4537" w:rsidP="002E5793">
            <w:pPr>
              <w:snapToGrid w:val="0"/>
              <w:ind w:right="57"/>
              <w:jc w:val="center"/>
              <w:rPr>
                <w:b/>
                <w:sz w:val="17"/>
                <w:szCs w:val="17"/>
              </w:rPr>
            </w:pPr>
            <w:r w:rsidRPr="00F53999">
              <w:rPr>
                <w:b/>
                <w:sz w:val="17"/>
                <w:szCs w:val="17"/>
              </w:rPr>
              <w:t>3</w:t>
            </w:r>
          </w:p>
        </w:tc>
        <w:tc>
          <w:tcPr>
            <w:tcW w:w="3197" w:type="dxa"/>
            <w:tcBorders>
              <w:top w:val="single" w:sz="4" w:space="0" w:color="000000"/>
              <w:left w:val="single" w:sz="4" w:space="0" w:color="000000"/>
              <w:bottom w:val="single" w:sz="4" w:space="0" w:color="000000"/>
            </w:tcBorders>
            <w:shd w:val="clear" w:color="auto" w:fill="auto"/>
            <w:vAlign w:val="center"/>
          </w:tcPr>
          <w:p w14:paraId="15FE9F2C" w14:textId="77777777" w:rsidR="00F0386C" w:rsidRPr="00F53999" w:rsidRDefault="00644163" w:rsidP="002E5793">
            <w:pPr>
              <w:suppressLineNumbers/>
              <w:snapToGrid w:val="0"/>
              <w:rPr>
                <w:b/>
                <w:sz w:val="17"/>
                <w:szCs w:val="17"/>
              </w:rPr>
            </w:pPr>
            <w:r w:rsidRPr="00F53999">
              <w:rPr>
                <w:b/>
                <w:sz w:val="17"/>
                <w:szCs w:val="17"/>
              </w:rPr>
              <w:t>Способ осуществления закупки</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7D5D2" w14:textId="2AA4AC04" w:rsidR="004642EE" w:rsidRPr="00F53999" w:rsidRDefault="008309DB" w:rsidP="00C926FC">
            <w:pPr>
              <w:suppressLineNumbers/>
              <w:snapToGrid w:val="0"/>
              <w:jc w:val="both"/>
              <w:rPr>
                <w:sz w:val="17"/>
                <w:szCs w:val="17"/>
              </w:rPr>
            </w:pPr>
            <w:r w:rsidRPr="008309DB">
              <w:rPr>
                <w:sz w:val="17"/>
                <w:szCs w:val="17"/>
              </w:rPr>
              <w:t>Запрос</w:t>
            </w:r>
            <w:r w:rsidR="00C926FC">
              <w:rPr>
                <w:sz w:val="17"/>
                <w:szCs w:val="17"/>
              </w:rPr>
              <w:t xml:space="preserve"> котировок в электронной форме</w:t>
            </w:r>
          </w:p>
        </w:tc>
      </w:tr>
      <w:tr w:rsidR="00702084" w:rsidRPr="00F53999" w14:paraId="1718E490" w14:textId="77777777" w:rsidTr="00865E3E">
        <w:trPr>
          <w:trHeight w:val="303"/>
          <w:jc w:val="center"/>
        </w:trPr>
        <w:tc>
          <w:tcPr>
            <w:tcW w:w="560" w:type="dxa"/>
            <w:tcBorders>
              <w:top w:val="single" w:sz="4" w:space="0" w:color="000000"/>
              <w:left w:val="single" w:sz="4" w:space="0" w:color="000000"/>
              <w:bottom w:val="single" w:sz="4" w:space="0" w:color="000000"/>
            </w:tcBorders>
            <w:shd w:val="clear" w:color="auto" w:fill="auto"/>
            <w:vAlign w:val="center"/>
          </w:tcPr>
          <w:p w14:paraId="6877B9D1" w14:textId="77777777" w:rsidR="00702084" w:rsidRPr="00F53999" w:rsidRDefault="00702084" w:rsidP="00702084">
            <w:pPr>
              <w:snapToGrid w:val="0"/>
              <w:ind w:right="57"/>
              <w:jc w:val="center"/>
              <w:rPr>
                <w:b/>
                <w:sz w:val="17"/>
                <w:szCs w:val="17"/>
              </w:rPr>
            </w:pPr>
            <w:r w:rsidRPr="00F53999">
              <w:rPr>
                <w:b/>
                <w:sz w:val="17"/>
                <w:szCs w:val="17"/>
              </w:rPr>
              <w:t>4</w:t>
            </w:r>
          </w:p>
        </w:tc>
        <w:tc>
          <w:tcPr>
            <w:tcW w:w="3197" w:type="dxa"/>
            <w:tcBorders>
              <w:top w:val="single" w:sz="4" w:space="0" w:color="000000"/>
              <w:left w:val="single" w:sz="4" w:space="0" w:color="000000"/>
              <w:bottom w:val="single" w:sz="4" w:space="0" w:color="000000"/>
            </w:tcBorders>
            <w:shd w:val="clear" w:color="auto" w:fill="auto"/>
          </w:tcPr>
          <w:p w14:paraId="54207DB0" w14:textId="0CDABCCB" w:rsidR="00702084" w:rsidRPr="00F53999" w:rsidRDefault="00702084" w:rsidP="00702084">
            <w:pPr>
              <w:suppressLineNumbers/>
              <w:snapToGrid w:val="0"/>
              <w:rPr>
                <w:b/>
                <w:sz w:val="17"/>
                <w:szCs w:val="17"/>
              </w:rPr>
            </w:pPr>
            <w:r w:rsidRPr="00702084">
              <w:rPr>
                <w:b/>
                <w:sz w:val="17"/>
                <w:szCs w:val="17"/>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r w:rsidRPr="00444A9C">
              <w:rPr>
                <w:color w:val="000000"/>
                <w:sz w:val="20"/>
                <w:szCs w:val="20"/>
              </w:rPr>
              <w:t xml:space="preserve"> </w:t>
            </w:r>
          </w:p>
        </w:tc>
        <w:tc>
          <w:tcPr>
            <w:tcW w:w="7584" w:type="dxa"/>
            <w:tcBorders>
              <w:top w:val="single" w:sz="4" w:space="0" w:color="000000"/>
              <w:left w:val="single" w:sz="4" w:space="0" w:color="000000"/>
              <w:bottom w:val="single" w:sz="4" w:space="0" w:color="000000"/>
              <w:right w:val="single" w:sz="4" w:space="0" w:color="000000"/>
            </w:tcBorders>
            <w:shd w:val="clear" w:color="auto" w:fill="auto"/>
          </w:tcPr>
          <w:p w14:paraId="7D829EF4" w14:textId="3E897AA8" w:rsidR="00702084" w:rsidRPr="00F53999" w:rsidRDefault="00702084" w:rsidP="00702084">
            <w:pPr>
              <w:suppressLineNumbers/>
              <w:snapToGrid w:val="0"/>
              <w:jc w:val="both"/>
              <w:rPr>
                <w:sz w:val="17"/>
                <w:szCs w:val="17"/>
              </w:rPr>
            </w:pPr>
            <w:r w:rsidRPr="00702084">
              <w:rPr>
                <w:sz w:val="17"/>
                <w:szCs w:val="17"/>
              </w:rPr>
              <w:t>Не установлено</w:t>
            </w:r>
          </w:p>
        </w:tc>
      </w:tr>
      <w:tr w:rsidR="00F9699B" w:rsidRPr="00F53999" w14:paraId="02B771B2" w14:textId="77777777" w:rsidTr="00126AFD">
        <w:trPr>
          <w:trHeight w:val="525"/>
          <w:jc w:val="center"/>
        </w:trPr>
        <w:tc>
          <w:tcPr>
            <w:tcW w:w="560" w:type="dxa"/>
            <w:tcBorders>
              <w:top w:val="single" w:sz="4" w:space="0" w:color="000000"/>
              <w:left w:val="single" w:sz="4" w:space="0" w:color="000000"/>
              <w:bottom w:val="single" w:sz="4" w:space="0" w:color="000000"/>
            </w:tcBorders>
            <w:shd w:val="clear" w:color="auto" w:fill="auto"/>
            <w:vAlign w:val="center"/>
          </w:tcPr>
          <w:p w14:paraId="08051DF2" w14:textId="77777777" w:rsidR="00F9699B" w:rsidRPr="00F53999" w:rsidRDefault="00F9699B" w:rsidP="002E5793">
            <w:pPr>
              <w:snapToGrid w:val="0"/>
              <w:jc w:val="center"/>
              <w:rPr>
                <w:b/>
                <w:sz w:val="17"/>
                <w:szCs w:val="17"/>
              </w:rPr>
            </w:pPr>
            <w:r w:rsidRPr="00F53999">
              <w:rPr>
                <w:b/>
                <w:sz w:val="17"/>
                <w:szCs w:val="17"/>
              </w:rPr>
              <w:t>5</w:t>
            </w:r>
          </w:p>
        </w:tc>
        <w:tc>
          <w:tcPr>
            <w:tcW w:w="3197" w:type="dxa"/>
            <w:tcBorders>
              <w:top w:val="single" w:sz="4" w:space="0" w:color="000000"/>
              <w:left w:val="single" w:sz="4" w:space="0" w:color="000000"/>
              <w:bottom w:val="single" w:sz="4" w:space="0" w:color="000000"/>
            </w:tcBorders>
            <w:shd w:val="clear" w:color="auto" w:fill="auto"/>
            <w:vAlign w:val="center"/>
          </w:tcPr>
          <w:p w14:paraId="475A8868" w14:textId="77777777" w:rsidR="00F9699B" w:rsidRPr="00F53999" w:rsidRDefault="00F9699B" w:rsidP="002E5793">
            <w:pPr>
              <w:suppressLineNumbers/>
              <w:tabs>
                <w:tab w:val="left" w:pos="709"/>
                <w:tab w:val="left" w:pos="1985"/>
              </w:tabs>
              <w:snapToGrid w:val="0"/>
              <w:rPr>
                <w:b/>
                <w:sz w:val="17"/>
                <w:szCs w:val="17"/>
              </w:rPr>
            </w:pPr>
            <w:r w:rsidRPr="00F53999">
              <w:rPr>
                <w:b/>
                <w:sz w:val="17"/>
                <w:szCs w:val="17"/>
              </w:rPr>
              <w:t>Предмет договора</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FE029" w14:textId="27FD3513" w:rsidR="00F9699B" w:rsidRPr="001C08DC" w:rsidRDefault="0095469F" w:rsidP="00C926FC">
            <w:pPr>
              <w:keepNext/>
              <w:keepLines/>
              <w:widowControl w:val="0"/>
              <w:suppressLineNumbers/>
              <w:jc w:val="both"/>
              <w:rPr>
                <w:b/>
                <w:i/>
                <w:sz w:val="17"/>
                <w:szCs w:val="17"/>
              </w:rPr>
            </w:pPr>
            <w:r>
              <w:rPr>
                <w:color w:val="7030A0"/>
                <w:sz w:val="17"/>
                <w:szCs w:val="17"/>
              </w:rPr>
              <w:t>П</w:t>
            </w:r>
            <w:r w:rsidRPr="0095469F">
              <w:rPr>
                <w:color w:val="7030A0"/>
                <w:sz w:val="17"/>
                <w:szCs w:val="17"/>
              </w:rPr>
              <w:t xml:space="preserve">роведение ремонтных работ </w:t>
            </w:r>
            <w:r w:rsidR="003175CE" w:rsidRPr="003175CE">
              <w:rPr>
                <w:color w:val="7030A0"/>
                <w:sz w:val="17"/>
                <w:szCs w:val="17"/>
              </w:rPr>
              <w:t>помещения № 21,22,23 1-го этажа здания, расположенного по адресу: г. Екатеринбург, ул. Умельцев, 5, литер В</w:t>
            </w:r>
          </w:p>
        </w:tc>
      </w:tr>
      <w:tr w:rsidR="00096C9D" w:rsidRPr="00F53999" w14:paraId="75F9D4D0" w14:textId="77777777" w:rsidTr="00767D66">
        <w:trPr>
          <w:trHeight w:val="240"/>
          <w:jc w:val="center"/>
        </w:trPr>
        <w:tc>
          <w:tcPr>
            <w:tcW w:w="560" w:type="dxa"/>
            <w:tcBorders>
              <w:top w:val="single" w:sz="4" w:space="0" w:color="000000"/>
              <w:left w:val="single" w:sz="4" w:space="0" w:color="000000"/>
              <w:bottom w:val="single" w:sz="4" w:space="0" w:color="000000"/>
            </w:tcBorders>
            <w:shd w:val="clear" w:color="auto" w:fill="auto"/>
            <w:vAlign w:val="center"/>
          </w:tcPr>
          <w:p w14:paraId="52916340" w14:textId="77777777" w:rsidR="00096C9D" w:rsidRPr="00F53999" w:rsidRDefault="006A1C09" w:rsidP="002E5793">
            <w:pPr>
              <w:snapToGrid w:val="0"/>
              <w:jc w:val="center"/>
              <w:rPr>
                <w:b/>
                <w:sz w:val="17"/>
                <w:szCs w:val="17"/>
              </w:rPr>
            </w:pPr>
            <w:r w:rsidRPr="00F53999">
              <w:rPr>
                <w:b/>
                <w:sz w:val="17"/>
                <w:szCs w:val="17"/>
              </w:rPr>
              <w:t>6</w:t>
            </w:r>
          </w:p>
        </w:tc>
        <w:tc>
          <w:tcPr>
            <w:tcW w:w="3197" w:type="dxa"/>
            <w:tcBorders>
              <w:top w:val="single" w:sz="4" w:space="0" w:color="000000"/>
              <w:left w:val="single" w:sz="4" w:space="0" w:color="000000"/>
              <w:bottom w:val="single" w:sz="4" w:space="0" w:color="000000"/>
            </w:tcBorders>
            <w:shd w:val="clear" w:color="auto" w:fill="auto"/>
            <w:vAlign w:val="center"/>
          </w:tcPr>
          <w:p w14:paraId="2E9960D3" w14:textId="77777777" w:rsidR="00096C9D" w:rsidRPr="00F53999" w:rsidRDefault="00096C9D" w:rsidP="002E5793">
            <w:pPr>
              <w:keepNext/>
              <w:keepLines/>
              <w:widowControl w:val="0"/>
              <w:suppressLineNumbers/>
              <w:rPr>
                <w:b/>
                <w:sz w:val="17"/>
                <w:szCs w:val="17"/>
              </w:rPr>
            </w:pPr>
            <w:r w:rsidRPr="00F53999">
              <w:rPr>
                <w:b/>
                <w:sz w:val="17"/>
                <w:szCs w:val="17"/>
              </w:rPr>
              <w:t xml:space="preserve">Срок, место и порядок представления </w:t>
            </w:r>
            <w:r w:rsidR="00E026A1" w:rsidRPr="00F53999">
              <w:rPr>
                <w:b/>
                <w:sz w:val="17"/>
                <w:szCs w:val="17"/>
              </w:rPr>
              <w:t>извещения</w:t>
            </w:r>
            <w:r w:rsidRPr="00F53999">
              <w:rPr>
                <w:b/>
                <w:sz w:val="17"/>
                <w:szCs w:val="17"/>
              </w:rPr>
              <w:t xml:space="preserve"> о</w:t>
            </w:r>
            <w:r w:rsidR="00E026A1" w:rsidRPr="00F53999">
              <w:rPr>
                <w:b/>
                <w:sz w:val="17"/>
                <w:szCs w:val="17"/>
              </w:rPr>
              <w:t xml:space="preserve"> проведении</w:t>
            </w:r>
            <w:r w:rsidRPr="00F53999">
              <w:rPr>
                <w:b/>
                <w:sz w:val="17"/>
                <w:szCs w:val="17"/>
              </w:rPr>
              <w:t xml:space="preserve"> </w:t>
            </w:r>
            <w:r w:rsidR="00E026A1" w:rsidRPr="00F53999">
              <w:rPr>
                <w:b/>
                <w:sz w:val="17"/>
                <w:szCs w:val="17"/>
              </w:rPr>
              <w:t>запроса котировок в электронной форме</w:t>
            </w: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44F93" w14:textId="237E6352" w:rsidR="00B335A6" w:rsidRPr="00F53999" w:rsidRDefault="00B335A6" w:rsidP="002E5793">
            <w:pPr>
              <w:jc w:val="both"/>
              <w:rPr>
                <w:sz w:val="17"/>
                <w:szCs w:val="17"/>
              </w:rPr>
            </w:pPr>
            <w:r w:rsidRPr="00F53999">
              <w:rPr>
                <w:sz w:val="17"/>
                <w:szCs w:val="17"/>
              </w:rPr>
              <w:t xml:space="preserve">Извещение о проведении запроса котировок в электронной форме доступно для ознакомления в Единой информационной системе в сфере закупок www.zakupki.gov.ru, а также на сайте Оператора электронной торговой площадки </w:t>
            </w:r>
            <w:r w:rsidR="003175CE" w:rsidRPr="003D02B7">
              <w:rPr>
                <w:sz w:val="17"/>
                <w:szCs w:val="17"/>
              </w:rPr>
              <w:t>www.</w:t>
            </w:r>
            <w:r w:rsidR="003175CE" w:rsidRPr="00A2603F">
              <w:rPr>
                <w:sz w:val="17"/>
                <w:szCs w:val="17"/>
              </w:rPr>
              <w:t>torgi-online.com</w:t>
            </w:r>
            <w:r w:rsidRPr="00F53999">
              <w:rPr>
                <w:sz w:val="17"/>
                <w:szCs w:val="17"/>
              </w:rPr>
              <w:t xml:space="preserve">, без взимания платы, с момента его опубликования. Порядок ознакомления с извещением на электронной торговой площадке </w:t>
            </w:r>
            <w:r w:rsidR="003175CE" w:rsidRPr="003D02B7">
              <w:rPr>
                <w:sz w:val="17"/>
                <w:szCs w:val="17"/>
              </w:rPr>
              <w:t>www.</w:t>
            </w:r>
            <w:r w:rsidR="003175CE" w:rsidRPr="00A2603F">
              <w:rPr>
                <w:sz w:val="17"/>
                <w:szCs w:val="17"/>
              </w:rPr>
              <w:t>torgi-online.com</w:t>
            </w:r>
            <w:r w:rsidR="003175CE" w:rsidRPr="00F53999">
              <w:rPr>
                <w:sz w:val="17"/>
                <w:szCs w:val="17"/>
              </w:rPr>
              <w:t xml:space="preserve"> </w:t>
            </w:r>
            <w:r w:rsidRPr="00F53999">
              <w:rPr>
                <w:sz w:val="17"/>
                <w:szCs w:val="17"/>
              </w:rPr>
              <w:t xml:space="preserve">определяется регламентом данной электронной торговой площадки. </w:t>
            </w:r>
            <w:bookmarkStart w:id="2" w:name="OLE_LINK47"/>
            <w:bookmarkStart w:id="3" w:name="OLE_LINK49"/>
            <w:bookmarkStart w:id="4" w:name="OLE_LINK109"/>
            <w:bookmarkStart w:id="5" w:name="OLE_LINK93"/>
            <w:bookmarkStart w:id="6" w:name="OLE_LINK54"/>
            <w:bookmarkStart w:id="7" w:name="OLE_LINK82"/>
            <w:bookmarkStart w:id="8" w:name="OLE_LINK100"/>
            <w:bookmarkStart w:id="9" w:name="OLE_LINK122"/>
            <w:r w:rsidRPr="00F53999">
              <w:rPr>
                <w:sz w:val="17"/>
                <w:szCs w:val="17"/>
              </w:rPr>
              <w:t>Также извещение о проведении запроса котировок в электронной форме может быть предоставлено Заказчиком в электронном виде на внешний носитель информации заинтересованного лица</w:t>
            </w:r>
            <w:bookmarkEnd w:id="2"/>
            <w:bookmarkEnd w:id="3"/>
            <w:bookmarkEnd w:id="4"/>
            <w:bookmarkEnd w:id="5"/>
            <w:bookmarkEnd w:id="6"/>
            <w:bookmarkEnd w:id="7"/>
            <w:bookmarkEnd w:id="8"/>
            <w:bookmarkEnd w:id="9"/>
            <w:r w:rsidRPr="00F53999">
              <w:rPr>
                <w:sz w:val="17"/>
                <w:szCs w:val="17"/>
              </w:rPr>
              <w:t xml:space="preserve"> по адресу</w:t>
            </w:r>
            <w:r w:rsidR="009C78D8">
              <w:rPr>
                <w:sz w:val="17"/>
                <w:szCs w:val="17"/>
              </w:rPr>
              <w:t>;</w:t>
            </w:r>
            <w:r w:rsidRPr="00F53999">
              <w:rPr>
                <w:sz w:val="17"/>
                <w:szCs w:val="17"/>
              </w:rPr>
              <w:t xml:space="preserve"> 620</w:t>
            </w:r>
            <w:r w:rsidR="009C78D8">
              <w:rPr>
                <w:sz w:val="17"/>
                <w:szCs w:val="17"/>
              </w:rPr>
              <w:t>103</w:t>
            </w:r>
            <w:r w:rsidRPr="00F53999">
              <w:rPr>
                <w:sz w:val="17"/>
                <w:szCs w:val="17"/>
              </w:rPr>
              <w:t xml:space="preserve">, г. Екатеринбург, ул. </w:t>
            </w:r>
            <w:r w:rsidR="009C78D8">
              <w:rPr>
                <w:sz w:val="17"/>
                <w:szCs w:val="17"/>
              </w:rPr>
              <w:t>Умельцев, д. 5</w:t>
            </w:r>
            <w:r w:rsidRPr="00F53999">
              <w:rPr>
                <w:sz w:val="17"/>
                <w:szCs w:val="17"/>
              </w:rPr>
              <w:t xml:space="preserve">, административный корпус, 2 этаж, кабинет </w:t>
            </w:r>
            <w:r w:rsidR="00D309C4">
              <w:rPr>
                <w:sz w:val="17"/>
                <w:szCs w:val="17"/>
              </w:rPr>
              <w:t>бухгалтерии</w:t>
            </w:r>
            <w:r w:rsidRPr="00F53999">
              <w:rPr>
                <w:sz w:val="17"/>
                <w:szCs w:val="17"/>
              </w:rPr>
              <w:t xml:space="preserve">. Режим работы: </w:t>
            </w:r>
            <w:proofErr w:type="spellStart"/>
            <w:r w:rsidRPr="00F53999">
              <w:rPr>
                <w:sz w:val="17"/>
                <w:szCs w:val="17"/>
              </w:rPr>
              <w:t>понед</w:t>
            </w:r>
            <w:proofErr w:type="spellEnd"/>
            <w:r w:rsidRPr="00F53999">
              <w:rPr>
                <w:sz w:val="17"/>
                <w:szCs w:val="17"/>
              </w:rPr>
              <w:t xml:space="preserve">. – </w:t>
            </w:r>
            <w:proofErr w:type="spellStart"/>
            <w:r w:rsidR="000E382C">
              <w:rPr>
                <w:sz w:val="17"/>
                <w:szCs w:val="17"/>
              </w:rPr>
              <w:t>пятн</w:t>
            </w:r>
            <w:proofErr w:type="spellEnd"/>
            <w:r w:rsidR="000E382C">
              <w:rPr>
                <w:sz w:val="17"/>
                <w:szCs w:val="17"/>
              </w:rPr>
              <w:t>.</w:t>
            </w:r>
            <w:r w:rsidRPr="00F53999">
              <w:rPr>
                <w:sz w:val="17"/>
                <w:szCs w:val="17"/>
              </w:rPr>
              <w:t xml:space="preserve"> с 8:</w:t>
            </w:r>
            <w:r w:rsidR="009C78D8">
              <w:rPr>
                <w:sz w:val="17"/>
                <w:szCs w:val="17"/>
              </w:rPr>
              <w:t>2</w:t>
            </w:r>
            <w:r w:rsidRPr="00F53999">
              <w:rPr>
                <w:sz w:val="17"/>
                <w:szCs w:val="17"/>
              </w:rPr>
              <w:t>0 до 1</w:t>
            </w:r>
            <w:r w:rsidR="009C78D8">
              <w:rPr>
                <w:sz w:val="17"/>
                <w:szCs w:val="17"/>
              </w:rPr>
              <w:t>6</w:t>
            </w:r>
            <w:r w:rsidRPr="00F53999">
              <w:rPr>
                <w:sz w:val="17"/>
                <w:szCs w:val="17"/>
              </w:rPr>
              <w:t>:</w:t>
            </w:r>
            <w:r w:rsidR="009C78D8">
              <w:rPr>
                <w:sz w:val="17"/>
                <w:szCs w:val="17"/>
              </w:rPr>
              <w:t>5</w:t>
            </w:r>
            <w:r w:rsidRPr="00F53999">
              <w:rPr>
                <w:sz w:val="17"/>
                <w:szCs w:val="17"/>
              </w:rPr>
              <w:t>0</w:t>
            </w:r>
            <w:r w:rsidR="009C78D8">
              <w:rPr>
                <w:sz w:val="17"/>
                <w:szCs w:val="17"/>
              </w:rPr>
              <w:t>.</w:t>
            </w:r>
            <w:r w:rsidRPr="00F53999">
              <w:rPr>
                <w:sz w:val="17"/>
                <w:szCs w:val="17"/>
              </w:rPr>
              <w:t xml:space="preserve"> Обеденный перерыв с </w:t>
            </w:r>
            <w:r w:rsidR="00D309C4">
              <w:rPr>
                <w:sz w:val="17"/>
                <w:szCs w:val="17"/>
              </w:rPr>
              <w:t>11:30</w:t>
            </w:r>
            <w:r w:rsidRPr="00F53999">
              <w:rPr>
                <w:sz w:val="17"/>
                <w:szCs w:val="17"/>
              </w:rPr>
              <w:t xml:space="preserve"> до </w:t>
            </w:r>
            <w:r w:rsidR="00D309C4">
              <w:rPr>
                <w:sz w:val="17"/>
                <w:szCs w:val="17"/>
              </w:rPr>
              <w:t>12:00</w:t>
            </w:r>
            <w:r w:rsidRPr="00F53999">
              <w:rPr>
                <w:sz w:val="17"/>
                <w:szCs w:val="17"/>
              </w:rPr>
              <w:t>.</w:t>
            </w:r>
          </w:p>
          <w:p w14:paraId="050D9AD7" w14:textId="4201CC0E" w:rsidR="00096C9D" w:rsidRPr="00F53999" w:rsidRDefault="00B335A6" w:rsidP="00472E47">
            <w:pPr>
              <w:jc w:val="both"/>
              <w:rPr>
                <w:sz w:val="17"/>
                <w:szCs w:val="17"/>
              </w:rPr>
            </w:pPr>
            <w:r w:rsidRPr="00F53999">
              <w:rPr>
                <w:sz w:val="17"/>
                <w:szCs w:val="17"/>
              </w:rPr>
              <w:t xml:space="preserve">Срок предоставления извещения о проведении запроса котировок в электронной форме установлен в </w:t>
            </w:r>
            <w:r w:rsidRPr="00472E47">
              <w:rPr>
                <w:sz w:val="17"/>
                <w:szCs w:val="17"/>
              </w:rPr>
              <w:t>соответствии с пунктами 8.</w:t>
            </w:r>
            <w:r w:rsidR="00472E47" w:rsidRPr="00472E47">
              <w:rPr>
                <w:sz w:val="17"/>
                <w:szCs w:val="17"/>
              </w:rPr>
              <w:t>2</w:t>
            </w:r>
            <w:r w:rsidRPr="00472E47">
              <w:rPr>
                <w:sz w:val="17"/>
                <w:szCs w:val="17"/>
              </w:rPr>
              <w:t>. и 8.</w:t>
            </w:r>
            <w:r w:rsidR="00472E47" w:rsidRPr="00472E47">
              <w:rPr>
                <w:sz w:val="17"/>
                <w:szCs w:val="17"/>
              </w:rPr>
              <w:t>3</w:t>
            </w:r>
            <w:r w:rsidRPr="00472E47">
              <w:rPr>
                <w:sz w:val="17"/>
                <w:szCs w:val="17"/>
              </w:rPr>
              <w:t>. настоящего извещения.</w:t>
            </w:r>
          </w:p>
        </w:tc>
      </w:tr>
      <w:tr w:rsidR="00BB375A" w:rsidRPr="00F53999" w14:paraId="713D402B" w14:textId="77777777" w:rsidTr="00C62F5F">
        <w:trPr>
          <w:trHeight w:val="1036"/>
          <w:jc w:val="center"/>
        </w:trPr>
        <w:tc>
          <w:tcPr>
            <w:tcW w:w="560" w:type="dxa"/>
            <w:tcBorders>
              <w:top w:val="single" w:sz="4" w:space="0" w:color="000000"/>
              <w:left w:val="single" w:sz="4" w:space="0" w:color="000000"/>
              <w:bottom w:val="single" w:sz="4" w:space="0" w:color="000000"/>
            </w:tcBorders>
            <w:shd w:val="clear" w:color="auto" w:fill="auto"/>
            <w:vAlign w:val="center"/>
          </w:tcPr>
          <w:p w14:paraId="0C661DEF" w14:textId="77777777" w:rsidR="00BB375A" w:rsidRPr="00F53999" w:rsidRDefault="00BB375A" w:rsidP="00BB375A">
            <w:pPr>
              <w:snapToGrid w:val="0"/>
              <w:jc w:val="center"/>
              <w:rPr>
                <w:b/>
                <w:sz w:val="17"/>
                <w:szCs w:val="17"/>
              </w:rPr>
            </w:pPr>
            <w:r w:rsidRPr="00F53999">
              <w:rPr>
                <w:b/>
                <w:sz w:val="17"/>
                <w:szCs w:val="17"/>
              </w:rPr>
              <w:t>7</w:t>
            </w:r>
          </w:p>
        </w:tc>
        <w:tc>
          <w:tcPr>
            <w:tcW w:w="3197" w:type="dxa"/>
            <w:tcBorders>
              <w:top w:val="single" w:sz="4" w:space="0" w:color="000000"/>
              <w:left w:val="single" w:sz="4" w:space="0" w:color="000000"/>
              <w:bottom w:val="single" w:sz="4" w:space="0" w:color="000000"/>
            </w:tcBorders>
            <w:shd w:val="clear" w:color="auto" w:fill="auto"/>
          </w:tcPr>
          <w:p w14:paraId="449722BB" w14:textId="644062AE" w:rsidR="00BB375A" w:rsidRPr="00F53999" w:rsidRDefault="00BB375A" w:rsidP="00BB375A">
            <w:pPr>
              <w:keepNext/>
              <w:keepLines/>
              <w:widowControl w:val="0"/>
              <w:suppressLineNumbers/>
              <w:rPr>
                <w:b/>
                <w:sz w:val="17"/>
                <w:szCs w:val="17"/>
              </w:rPr>
            </w:pPr>
            <w:r w:rsidRPr="00BB375A">
              <w:rPr>
                <w:b/>
                <w:sz w:val="17"/>
                <w:szCs w:val="17"/>
              </w:rPr>
              <w:t>Порядок предоставления разъяснений положений документации участникам запроса котировок в электронной форме и внесения изменений в извещение о проведении запроса котировок в электронной форме</w:t>
            </w:r>
          </w:p>
        </w:tc>
        <w:tc>
          <w:tcPr>
            <w:tcW w:w="7584" w:type="dxa"/>
            <w:tcBorders>
              <w:top w:val="single" w:sz="4" w:space="0" w:color="000000"/>
              <w:left w:val="single" w:sz="4" w:space="0" w:color="000000"/>
              <w:bottom w:val="single" w:sz="4" w:space="0" w:color="000000"/>
              <w:right w:val="single" w:sz="4" w:space="0" w:color="000000"/>
            </w:tcBorders>
            <w:shd w:val="clear" w:color="auto" w:fill="FFFFFF"/>
          </w:tcPr>
          <w:p w14:paraId="2035E222" w14:textId="6DB99A4C" w:rsidR="00BB375A" w:rsidRPr="00BB375A" w:rsidRDefault="00BB375A" w:rsidP="00BB375A">
            <w:pPr>
              <w:jc w:val="both"/>
              <w:rPr>
                <w:sz w:val="17"/>
                <w:szCs w:val="17"/>
              </w:rPr>
            </w:pPr>
            <w:r w:rsidRPr="00BB375A">
              <w:rPr>
                <w:sz w:val="17"/>
                <w:szCs w:val="17"/>
              </w:rPr>
              <w:t xml:space="preserve">Любой участник закупки, способом осуществления которой является запрос котировок в электронной форме, получивший аккредитацию на электронной площадке вправе направить на адрес электронной площадки запрос о даче разъяснений положений настоящей документации.                   </w:t>
            </w:r>
          </w:p>
          <w:p w14:paraId="4E30F4D0" w14:textId="77777777" w:rsidR="00BB375A" w:rsidRPr="00BB375A" w:rsidRDefault="00BB375A" w:rsidP="00BB375A">
            <w:pPr>
              <w:jc w:val="both"/>
              <w:rPr>
                <w:sz w:val="17"/>
                <w:szCs w:val="17"/>
              </w:rPr>
            </w:pPr>
            <w:r w:rsidRPr="00BB375A">
              <w:rPr>
                <w:sz w:val="17"/>
                <w:szCs w:val="17"/>
              </w:rPr>
              <w:t>В течение трех рабочих дней с даты поступления от оператора электронной площадки запроса Заказчик размещает на официальном сайте разъяснения положений настоящей документации с указанием предмета запроса, но без указания участника запроса котировок, от которого поступил запрос.</w:t>
            </w:r>
          </w:p>
          <w:p w14:paraId="472CADD2" w14:textId="77777777" w:rsidR="00BB375A" w:rsidRPr="00BB375A" w:rsidRDefault="00BB375A" w:rsidP="00BB375A">
            <w:pPr>
              <w:jc w:val="both"/>
              <w:rPr>
                <w:sz w:val="17"/>
                <w:szCs w:val="17"/>
              </w:rPr>
            </w:pPr>
            <w:r w:rsidRPr="00BB375A">
              <w:rPr>
                <w:sz w:val="17"/>
                <w:szCs w:val="17"/>
              </w:rPr>
              <w:t>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18153E76" w14:textId="1241F765" w:rsidR="00BB375A" w:rsidRPr="0051777E" w:rsidRDefault="00BB375A" w:rsidP="00BB375A">
            <w:pPr>
              <w:jc w:val="both"/>
              <w:rPr>
                <w:b/>
                <w:color w:val="0000FF"/>
                <w:sz w:val="17"/>
                <w:szCs w:val="17"/>
              </w:rPr>
            </w:pPr>
            <w:r w:rsidRPr="00BB375A">
              <w:rPr>
                <w:sz w:val="17"/>
                <w:szCs w:val="17"/>
              </w:rPr>
              <w:t xml:space="preserve"> Участник вправе подать запрос о даче разъяснений положений документации с момента размещения извещения в Единой информационной системе </w:t>
            </w:r>
            <w:r w:rsidRPr="0051777E">
              <w:rPr>
                <w:b/>
                <w:color w:val="0000FF"/>
                <w:sz w:val="17"/>
                <w:szCs w:val="17"/>
              </w:rPr>
              <w:t>по «</w:t>
            </w:r>
            <w:r w:rsidR="003175CE">
              <w:rPr>
                <w:b/>
                <w:color w:val="0000FF"/>
                <w:sz w:val="17"/>
                <w:szCs w:val="17"/>
              </w:rPr>
              <w:t>30</w:t>
            </w:r>
            <w:r w:rsidRPr="0051777E">
              <w:rPr>
                <w:b/>
                <w:color w:val="0000FF"/>
                <w:sz w:val="17"/>
                <w:szCs w:val="17"/>
              </w:rPr>
              <w:t xml:space="preserve">» </w:t>
            </w:r>
            <w:r w:rsidR="003175CE">
              <w:rPr>
                <w:b/>
                <w:color w:val="0000FF"/>
                <w:sz w:val="17"/>
                <w:szCs w:val="17"/>
              </w:rPr>
              <w:t>мая</w:t>
            </w:r>
            <w:r w:rsidR="0051777E" w:rsidRPr="0051777E">
              <w:rPr>
                <w:b/>
                <w:color w:val="0000FF"/>
                <w:sz w:val="17"/>
                <w:szCs w:val="17"/>
              </w:rPr>
              <w:t xml:space="preserve"> 202</w:t>
            </w:r>
            <w:r w:rsidR="003175CE">
              <w:rPr>
                <w:b/>
                <w:color w:val="0000FF"/>
                <w:sz w:val="17"/>
                <w:szCs w:val="17"/>
              </w:rPr>
              <w:t>5</w:t>
            </w:r>
            <w:r w:rsidRPr="0051777E">
              <w:rPr>
                <w:b/>
                <w:color w:val="0000FF"/>
                <w:sz w:val="17"/>
                <w:szCs w:val="17"/>
              </w:rPr>
              <w:t xml:space="preserve"> г. включительно.</w:t>
            </w:r>
          </w:p>
          <w:p w14:paraId="020A014C" w14:textId="77777777" w:rsidR="00BB375A" w:rsidRPr="00BB375A" w:rsidRDefault="00BB375A" w:rsidP="00BB375A">
            <w:pPr>
              <w:jc w:val="both"/>
              <w:rPr>
                <w:sz w:val="17"/>
                <w:szCs w:val="17"/>
              </w:rPr>
            </w:pPr>
            <w:r w:rsidRPr="00BB375A">
              <w:rPr>
                <w:sz w:val="17"/>
                <w:szCs w:val="17"/>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электронной форме. </w:t>
            </w:r>
          </w:p>
          <w:p w14:paraId="54E07E93" w14:textId="77777777" w:rsidR="00BB375A" w:rsidRPr="00BB375A" w:rsidRDefault="00BB375A" w:rsidP="00BB375A">
            <w:pPr>
              <w:jc w:val="both"/>
              <w:rPr>
                <w:sz w:val="17"/>
                <w:szCs w:val="17"/>
              </w:rPr>
            </w:pPr>
            <w:r w:rsidRPr="00BB375A">
              <w:rPr>
                <w:sz w:val="17"/>
                <w:szCs w:val="17"/>
              </w:rPr>
              <w:t>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внесенных изменений до даты окончания подачи заявок на участие в запросе котировок осталось не менее половины срока подачи заявок.</w:t>
            </w:r>
          </w:p>
          <w:p w14:paraId="555D240F" w14:textId="4364AF90" w:rsidR="00BB375A" w:rsidRPr="00F53999" w:rsidRDefault="00BB375A" w:rsidP="00BB375A">
            <w:pPr>
              <w:jc w:val="both"/>
              <w:rPr>
                <w:sz w:val="17"/>
                <w:szCs w:val="17"/>
              </w:rPr>
            </w:pPr>
            <w:r w:rsidRPr="00BB375A">
              <w:rPr>
                <w:sz w:val="17"/>
                <w:szCs w:val="17"/>
              </w:rPr>
              <w:t>Заказчик не несет ответственности за то, что участник закупки не ознакомился с включенными в документацию изменениями, которые были размещены надлежащим образом.</w:t>
            </w:r>
          </w:p>
        </w:tc>
      </w:tr>
      <w:tr w:rsidR="006819FE" w:rsidRPr="00F53999" w14:paraId="753F9546"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24B96A23" w14:textId="77777777" w:rsidR="006819FE" w:rsidRPr="00F53999" w:rsidRDefault="006819FE" w:rsidP="002E5793">
            <w:pPr>
              <w:suppressLineNumbers/>
              <w:snapToGrid w:val="0"/>
              <w:jc w:val="center"/>
              <w:rPr>
                <w:b/>
                <w:sz w:val="17"/>
                <w:szCs w:val="17"/>
              </w:rPr>
            </w:pPr>
            <w:r w:rsidRPr="00F53999">
              <w:rPr>
                <w:b/>
                <w:sz w:val="17"/>
                <w:szCs w:val="17"/>
              </w:rPr>
              <w:t>8</w:t>
            </w:r>
          </w:p>
        </w:tc>
        <w:tc>
          <w:tcPr>
            <w:tcW w:w="3197" w:type="dxa"/>
            <w:tcBorders>
              <w:top w:val="single" w:sz="4" w:space="0" w:color="000000"/>
              <w:left w:val="single" w:sz="4" w:space="0" w:color="000000"/>
              <w:bottom w:val="single" w:sz="4" w:space="0" w:color="000000"/>
            </w:tcBorders>
            <w:shd w:val="clear" w:color="auto" w:fill="auto"/>
            <w:vAlign w:val="center"/>
          </w:tcPr>
          <w:p w14:paraId="782978FC" w14:textId="77777777" w:rsidR="006819FE" w:rsidRPr="00F53999" w:rsidRDefault="006819FE" w:rsidP="002E5793">
            <w:pPr>
              <w:suppressLineNumbers/>
              <w:tabs>
                <w:tab w:val="left" w:pos="709"/>
                <w:tab w:val="left" w:pos="1985"/>
              </w:tabs>
              <w:snapToGrid w:val="0"/>
              <w:ind w:right="-129"/>
              <w:rPr>
                <w:b/>
                <w:sz w:val="17"/>
                <w:szCs w:val="17"/>
              </w:rPr>
            </w:pPr>
            <w:r w:rsidRPr="00F53999">
              <w:rPr>
                <w:b/>
                <w:sz w:val="17"/>
                <w:szCs w:val="17"/>
              </w:rPr>
              <w:t>Порядок, дата начала, дата и время окончания срока подачи заявок на участие в запросе котировок в электронной форме</w:t>
            </w: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34532" w14:textId="77777777" w:rsidR="006819FE" w:rsidRPr="00F53999" w:rsidRDefault="006819FE" w:rsidP="008E5654">
            <w:pPr>
              <w:jc w:val="both"/>
              <w:rPr>
                <w:sz w:val="17"/>
                <w:szCs w:val="17"/>
              </w:rPr>
            </w:pPr>
            <w:r w:rsidRPr="00F53999">
              <w:rPr>
                <w:sz w:val="17"/>
                <w:szCs w:val="17"/>
              </w:rPr>
              <w:t>Для участия в запросе котировок в электронной форме участник должен подать заявку на участие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извещении, содержание и оформление которых соответствует требованиям извещения о проведении запроса котировок в электронной форме. Заявка на участие в запросе котировок в электронной форме состоит из предложений участника закупки о предлагаемом товаре, работе, услуге, а также о цене контракта. Заявка на участие в запросе котировок в электронной форме подается участником закупки в срок, указанный в извещении о проведении запроса котировок в электронной форме. 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 Участник запроса котировок в электронной форме имеет право подать только одну заявку на участие. Участник вправе изменить или отозвать поданную заявку в любой момент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0526D81" w14:textId="77777777" w:rsidR="006819FE" w:rsidRPr="00F53999" w:rsidRDefault="006819FE" w:rsidP="008E5654">
            <w:pPr>
              <w:jc w:val="both"/>
              <w:rPr>
                <w:sz w:val="17"/>
                <w:szCs w:val="17"/>
              </w:rPr>
            </w:pPr>
            <w:r w:rsidRPr="00F53999">
              <w:rPr>
                <w:sz w:val="17"/>
                <w:szCs w:val="17"/>
              </w:rPr>
              <w:t>Участник закупки несет все расходы, связанные с подготовкой и подачей заявки на участие в запросе котировок в электронной форме, с участием в запросе котировок в электронной форме и заключением договора, а Заказчик и комиссия по закупкам не отвечают и не имеют обязательств по этим расходам  независимо от характера проведения и результатов запроса котировок в электронной форме</w:t>
            </w:r>
          </w:p>
        </w:tc>
      </w:tr>
      <w:tr w:rsidR="00096C9D" w:rsidRPr="00F53999" w14:paraId="697F6A36"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234E8D1A" w14:textId="77777777" w:rsidR="00096C9D" w:rsidRPr="00F53999" w:rsidRDefault="00EB7021" w:rsidP="002E5793">
            <w:pPr>
              <w:suppressLineNumbers/>
              <w:snapToGrid w:val="0"/>
              <w:jc w:val="center"/>
              <w:rPr>
                <w:b/>
                <w:sz w:val="17"/>
                <w:szCs w:val="17"/>
              </w:rPr>
            </w:pPr>
            <w:r w:rsidRPr="00F53999">
              <w:rPr>
                <w:b/>
                <w:sz w:val="17"/>
                <w:szCs w:val="17"/>
              </w:rPr>
              <w:t>8.1</w:t>
            </w:r>
          </w:p>
        </w:tc>
        <w:tc>
          <w:tcPr>
            <w:tcW w:w="3197" w:type="dxa"/>
            <w:tcBorders>
              <w:top w:val="single" w:sz="4" w:space="0" w:color="000000"/>
              <w:left w:val="single" w:sz="4" w:space="0" w:color="000000"/>
              <w:bottom w:val="single" w:sz="4" w:space="0" w:color="000000"/>
            </w:tcBorders>
            <w:shd w:val="clear" w:color="auto" w:fill="auto"/>
            <w:vAlign w:val="center"/>
          </w:tcPr>
          <w:p w14:paraId="1787EB40" w14:textId="77777777" w:rsidR="00096C9D" w:rsidRPr="00F53999" w:rsidRDefault="00096C9D" w:rsidP="002E5793">
            <w:pPr>
              <w:suppressLineNumbers/>
              <w:snapToGrid w:val="0"/>
              <w:rPr>
                <w:b/>
                <w:sz w:val="17"/>
                <w:szCs w:val="17"/>
              </w:rPr>
            </w:pPr>
            <w:r w:rsidRPr="00F53999">
              <w:rPr>
                <w:b/>
                <w:sz w:val="17"/>
                <w:szCs w:val="17"/>
              </w:rPr>
              <w:t>Дата начала подачи заявок на участие в запросе котировок в электронной форме</w:t>
            </w: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B1FD5" w14:textId="24B7D58C" w:rsidR="00702084" w:rsidRPr="00472E47" w:rsidRDefault="00702084" w:rsidP="00472E47">
            <w:pPr>
              <w:snapToGrid w:val="0"/>
              <w:jc w:val="both"/>
              <w:rPr>
                <w:b/>
                <w:color w:val="0000FF"/>
                <w:sz w:val="17"/>
                <w:szCs w:val="17"/>
              </w:rPr>
            </w:pPr>
            <w:r w:rsidRPr="00472E47">
              <w:rPr>
                <w:b/>
                <w:color w:val="0000FF"/>
                <w:sz w:val="17"/>
                <w:szCs w:val="17"/>
              </w:rPr>
              <w:t>«</w:t>
            </w:r>
            <w:r w:rsidR="003175CE">
              <w:rPr>
                <w:b/>
                <w:color w:val="0000FF"/>
                <w:sz w:val="17"/>
                <w:szCs w:val="17"/>
              </w:rPr>
              <w:t>26</w:t>
            </w:r>
            <w:r w:rsidRPr="00472E47">
              <w:rPr>
                <w:b/>
                <w:color w:val="0000FF"/>
                <w:sz w:val="17"/>
                <w:szCs w:val="17"/>
              </w:rPr>
              <w:t xml:space="preserve">» </w:t>
            </w:r>
            <w:r w:rsidR="003175CE">
              <w:rPr>
                <w:b/>
                <w:color w:val="0000FF"/>
                <w:sz w:val="17"/>
                <w:szCs w:val="17"/>
              </w:rPr>
              <w:t>мая 2025</w:t>
            </w:r>
            <w:r w:rsidRPr="00472E47">
              <w:rPr>
                <w:b/>
                <w:color w:val="0000FF"/>
                <w:sz w:val="17"/>
                <w:szCs w:val="17"/>
              </w:rPr>
              <w:t xml:space="preserve"> года с момента опубликования извещения на электронной площадке</w:t>
            </w:r>
          </w:p>
          <w:p w14:paraId="5458B0B1" w14:textId="1B48B8ED" w:rsidR="00096C9D" w:rsidRPr="00F53999" w:rsidRDefault="00096C9D" w:rsidP="002E5793">
            <w:pPr>
              <w:jc w:val="both"/>
              <w:rPr>
                <w:sz w:val="17"/>
                <w:szCs w:val="17"/>
              </w:rPr>
            </w:pPr>
          </w:p>
        </w:tc>
      </w:tr>
      <w:tr w:rsidR="001332FD" w:rsidRPr="00F53999" w14:paraId="73A7FC7F" w14:textId="77777777" w:rsidTr="002F23D4">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581A99BE" w14:textId="77777777" w:rsidR="001332FD" w:rsidRPr="00F53999" w:rsidRDefault="001332FD" w:rsidP="002E5793">
            <w:pPr>
              <w:suppressLineNumbers/>
              <w:snapToGrid w:val="0"/>
              <w:jc w:val="center"/>
              <w:rPr>
                <w:b/>
                <w:sz w:val="17"/>
                <w:szCs w:val="17"/>
              </w:rPr>
            </w:pPr>
            <w:r w:rsidRPr="00F53999">
              <w:rPr>
                <w:b/>
                <w:sz w:val="17"/>
                <w:szCs w:val="17"/>
              </w:rPr>
              <w:t>8.2</w:t>
            </w:r>
          </w:p>
        </w:tc>
        <w:tc>
          <w:tcPr>
            <w:tcW w:w="3197" w:type="dxa"/>
            <w:tcBorders>
              <w:top w:val="single" w:sz="4" w:space="0" w:color="000000"/>
              <w:left w:val="single" w:sz="4" w:space="0" w:color="000000"/>
              <w:bottom w:val="single" w:sz="4" w:space="0" w:color="000000"/>
            </w:tcBorders>
            <w:shd w:val="clear" w:color="auto" w:fill="auto"/>
            <w:vAlign w:val="center"/>
          </w:tcPr>
          <w:p w14:paraId="0F88FF18" w14:textId="77777777" w:rsidR="001332FD" w:rsidRPr="00F53999" w:rsidRDefault="001332FD" w:rsidP="002E5793">
            <w:pPr>
              <w:suppressLineNumbers/>
              <w:snapToGrid w:val="0"/>
              <w:rPr>
                <w:b/>
                <w:sz w:val="17"/>
                <w:szCs w:val="17"/>
              </w:rPr>
            </w:pPr>
            <w:r w:rsidRPr="00F53999">
              <w:rPr>
                <w:b/>
                <w:sz w:val="17"/>
                <w:szCs w:val="17"/>
              </w:rPr>
              <w:t xml:space="preserve">Дата окончания подачи заявок на участие в запросе котировок в электронной форме (время </w:t>
            </w:r>
            <w:proofErr w:type="spellStart"/>
            <w:r w:rsidRPr="00F53999">
              <w:rPr>
                <w:b/>
                <w:sz w:val="17"/>
                <w:szCs w:val="17"/>
              </w:rPr>
              <w:t>мск</w:t>
            </w:r>
            <w:proofErr w:type="spellEnd"/>
            <w:r w:rsidRPr="00F53999">
              <w:rPr>
                <w:b/>
                <w:sz w:val="17"/>
                <w:szCs w:val="17"/>
              </w:rPr>
              <w:t>)</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EF2DE" w14:textId="09DE4473" w:rsidR="001332FD" w:rsidRPr="00F53999" w:rsidRDefault="001332FD" w:rsidP="003175CE">
            <w:pPr>
              <w:snapToGrid w:val="0"/>
              <w:jc w:val="both"/>
              <w:rPr>
                <w:color w:val="0000FF"/>
                <w:sz w:val="17"/>
                <w:szCs w:val="17"/>
              </w:rPr>
            </w:pPr>
            <w:r w:rsidRPr="00F53999">
              <w:rPr>
                <w:b/>
                <w:color w:val="0000FF"/>
                <w:sz w:val="17"/>
                <w:szCs w:val="17"/>
              </w:rPr>
              <w:t xml:space="preserve">до </w:t>
            </w:r>
            <w:r w:rsidR="00A76ED2">
              <w:rPr>
                <w:b/>
                <w:color w:val="0000FF"/>
                <w:sz w:val="17"/>
                <w:szCs w:val="17"/>
              </w:rPr>
              <w:t>08</w:t>
            </w:r>
            <w:r w:rsidRPr="00F53999">
              <w:rPr>
                <w:b/>
                <w:color w:val="0000FF"/>
                <w:sz w:val="17"/>
                <w:szCs w:val="17"/>
              </w:rPr>
              <w:t xml:space="preserve">:00 </w:t>
            </w:r>
            <w:r w:rsidR="00546DC9" w:rsidRPr="00F53999">
              <w:rPr>
                <w:b/>
                <w:color w:val="0000FF"/>
                <w:sz w:val="17"/>
                <w:szCs w:val="17"/>
              </w:rPr>
              <w:t>«</w:t>
            </w:r>
            <w:r w:rsidR="003175CE">
              <w:rPr>
                <w:b/>
                <w:color w:val="0000FF"/>
                <w:sz w:val="17"/>
                <w:szCs w:val="17"/>
              </w:rPr>
              <w:t>03</w:t>
            </w:r>
            <w:r w:rsidR="00546DC9" w:rsidRPr="00F53999">
              <w:rPr>
                <w:b/>
                <w:color w:val="0000FF"/>
                <w:sz w:val="17"/>
                <w:szCs w:val="17"/>
              </w:rPr>
              <w:t xml:space="preserve">» </w:t>
            </w:r>
            <w:r w:rsidR="003175CE">
              <w:rPr>
                <w:b/>
                <w:color w:val="0000FF"/>
                <w:sz w:val="17"/>
                <w:szCs w:val="17"/>
              </w:rPr>
              <w:t>июня</w:t>
            </w:r>
            <w:r w:rsidR="0051777E">
              <w:rPr>
                <w:b/>
                <w:color w:val="0000FF"/>
                <w:sz w:val="17"/>
                <w:szCs w:val="17"/>
              </w:rPr>
              <w:t xml:space="preserve"> 202</w:t>
            </w:r>
            <w:r w:rsidR="003175CE">
              <w:rPr>
                <w:b/>
                <w:color w:val="0000FF"/>
                <w:sz w:val="17"/>
                <w:szCs w:val="17"/>
              </w:rPr>
              <w:t>5</w:t>
            </w:r>
            <w:r w:rsidRPr="00F53999">
              <w:rPr>
                <w:b/>
                <w:color w:val="0000FF"/>
                <w:sz w:val="17"/>
                <w:szCs w:val="17"/>
              </w:rPr>
              <w:t xml:space="preserve"> г.</w:t>
            </w:r>
          </w:p>
        </w:tc>
      </w:tr>
      <w:tr w:rsidR="001332FD" w:rsidRPr="00F53999" w14:paraId="6613C07D" w14:textId="77777777" w:rsidTr="002F23D4">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0E8E89C7" w14:textId="77777777" w:rsidR="001332FD" w:rsidRPr="00F53999" w:rsidRDefault="001332FD" w:rsidP="002E5793">
            <w:pPr>
              <w:suppressLineNumbers/>
              <w:snapToGrid w:val="0"/>
              <w:jc w:val="center"/>
              <w:rPr>
                <w:b/>
                <w:sz w:val="17"/>
                <w:szCs w:val="17"/>
              </w:rPr>
            </w:pPr>
            <w:r w:rsidRPr="00F53999">
              <w:rPr>
                <w:b/>
                <w:sz w:val="17"/>
                <w:szCs w:val="17"/>
              </w:rPr>
              <w:t>8.3</w:t>
            </w:r>
          </w:p>
        </w:tc>
        <w:tc>
          <w:tcPr>
            <w:tcW w:w="3197" w:type="dxa"/>
            <w:tcBorders>
              <w:top w:val="single" w:sz="4" w:space="0" w:color="000000"/>
              <w:left w:val="single" w:sz="4" w:space="0" w:color="000000"/>
              <w:bottom w:val="single" w:sz="4" w:space="0" w:color="000000"/>
            </w:tcBorders>
            <w:shd w:val="clear" w:color="auto" w:fill="auto"/>
            <w:vAlign w:val="center"/>
          </w:tcPr>
          <w:p w14:paraId="0D4851AA" w14:textId="77777777" w:rsidR="001332FD" w:rsidRPr="00F53999" w:rsidRDefault="001332FD" w:rsidP="002E5793">
            <w:pPr>
              <w:suppressLineNumbers/>
              <w:snapToGrid w:val="0"/>
              <w:rPr>
                <w:b/>
                <w:sz w:val="17"/>
                <w:szCs w:val="17"/>
              </w:rPr>
            </w:pPr>
            <w:r w:rsidRPr="00F53999">
              <w:rPr>
                <w:b/>
                <w:sz w:val="17"/>
                <w:szCs w:val="17"/>
              </w:rPr>
              <w:t xml:space="preserve">Дата и время рассмотрения предложений участников закупки и </w:t>
            </w:r>
            <w:r w:rsidRPr="00F53999">
              <w:rPr>
                <w:b/>
                <w:sz w:val="17"/>
                <w:szCs w:val="17"/>
              </w:rPr>
              <w:lastRenderedPageBreak/>
              <w:t xml:space="preserve">подведения итогов закупки (время </w:t>
            </w:r>
            <w:proofErr w:type="spellStart"/>
            <w:r w:rsidRPr="00F53999">
              <w:rPr>
                <w:b/>
                <w:sz w:val="17"/>
                <w:szCs w:val="17"/>
              </w:rPr>
              <w:t>мск</w:t>
            </w:r>
            <w:proofErr w:type="spellEnd"/>
            <w:r w:rsidRPr="00F53999">
              <w:rPr>
                <w:b/>
                <w:sz w:val="17"/>
                <w:szCs w:val="17"/>
              </w:rPr>
              <w:t>)</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AD58" w14:textId="20F5DF0C" w:rsidR="001332FD" w:rsidRPr="00F53999" w:rsidRDefault="00C926FC" w:rsidP="003175CE">
            <w:pPr>
              <w:snapToGrid w:val="0"/>
              <w:jc w:val="both"/>
              <w:rPr>
                <w:color w:val="0000FF"/>
                <w:sz w:val="17"/>
                <w:szCs w:val="17"/>
              </w:rPr>
            </w:pPr>
            <w:r>
              <w:rPr>
                <w:b/>
                <w:color w:val="0000FF"/>
                <w:sz w:val="17"/>
                <w:szCs w:val="17"/>
              </w:rPr>
              <w:lastRenderedPageBreak/>
              <w:t>15</w:t>
            </w:r>
            <w:r w:rsidR="001332FD" w:rsidRPr="00F53999">
              <w:rPr>
                <w:b/>
                <w:color w:val="0000FF"/>
                <w:sz w:val="17"/>
                <w:szCs w:val="17"/>
              </w:rPr>
              <w:t xml:space="preserve">:00 </w:t>
            </w:r>
            <w:r w:rsidR="00546DC9" w:rsidRPr="00F53999">
              <w:rPr>
                <w:b/>
                <w:color w:val="0000FF"/>
                <w:sz w:val="17"/>
                <w:szCs w:val="17"/>
              </w:rPr>
              <w:t>«</w:t>
            </w:r>
            <w:r w:rsidR="003175CE">
              <w:rPr>
                <w:b/>
                <w:color w:val="0000FF"/>
                <w:sz w:val="17"/>
                <w:szCs w:val="17"/>
              </w:rPr>
              <w:t>04</w:t>
            </w:r>
            <w:r w:rsidR="00DA09BE">
              <w:rPr>
                <w:b/>
                <w:color w:val="0000FF"/>
                <w:sz w:val="17"/>
                <w:szCs w:val="17"/>
              </w:rPr>
              <w:t>»</w:t>
            </w:r>
            <w:r w:rsidR="00546DC9" w:rsidRPr="00F53999">
              <w:rPr>
                <w:b/>
                <w:color w:val="0000FF"/>
                <w:sz w:val="17"/>
                <w:szCs w:val="17"/>
              </w:rPr>
              <w:t xml:space="preserve"> </w:t>
            </w:r>
            <w:r w:rsidR="003175CE">
              <w:rPr>
                <w:b/>
                <w:color w:val="0000FF"/>
                <w:sz w:val="17"/>
                <w:szCs w:val="17"/>
              </w:rPr>
              <w:t>июня</w:t>
            </w:r>
            <w:r w:rsidR="00050BA1" w:rsidRPr="00F53999">
              <w:rPr>
                <w:b/>
                <w:color w:val="0000FF"/>
                <w:sz w:val="17"/>
                <w:szCs w:val="17"/>
              </w:rPr>
              <w:t xml:space="preserve"> 202</w:t>
            </w:r>
            <w:r w:rsidR="003175CE">
              <w:rPr>
                <w:b/>
                <w:color w:val="0000FF"/>
                <w:sz w:val="17"/>
                <w:szCs w:val="17"/>
              </w:rPr>
              <w:t>5</w:t>
            </w:r>
            <w:r w:rsidR="001332FD" w:rsidRPr="00F53999">
              <w:rPr>
                <w:b/>
                <w:color w:val="0000FF"/>
                <w:sz w:val="17"/>
                <w:szCs w:val="17"/>
              </w:rPr>
              <w:t xml:space="preserve"> г.</w:t>
            </w:r>
          </w:p>
        </w:tc>
      </w:tr>
      <w:tr w:rsidR="00702084" w:rsidRPr="00F53999" w14:paraId="3F058A9E" w14:textId="77777777" w:rsidTr="002F23D4">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0664DF1F" w14:textId="1E0BAC84" w:rsidR="00702084" w:rsidRPr="00F53999" w:rsidRDefault="00472E47" w:rsidP="002E5793">
            <w:pPr>
              <w:suppressLineNumbers/>
              <w:snapToGrid w:val="0"/>
              <w:jc w:val="center"/>
              <w:rPr>
                <w:b/>
                <w:sz w:val="17"/>
                <w:szCs w:val="17"/>
              </w:rPr>
            </w:pPr>
            <w:r>
              <w:rPr>
                <w:b/>
                <w:sz w:val="17"/>
                <w:szCs w:val="17"/>
              </w:rPr>
              <w:t>8.4</w:t>
            </w:r>
          </w:p>
        </w:tc>
        <w:tc>
          <w:tcPr>
            <w:tcW w:w="3197" w:type="dxa"/>
            <w:tcBorders>
              <w:top w:val="single" w:sz="4" w:space="0" w:color="000000"/>
              <w:left w:val="single" w:sz="4" w:space="0" w:color="000000"/>
              <w:bottom w:val="single" w:sz="4" w:space="0" w:color="000000"/>
            </w:tcBorders>
            <w:shd w:val="clear" w:color="auto" w:fill="auto"/>
            <w:vAlign w:val="center"/>
          </w:tcPr>
          <w:p w14:paraId="66D065C7" w14:textId="6BA8FA71" w:rsidR="00702084" w:rsidRPr="00F53999" w:rsidRDefault="00702084" w:rsidP="002E5793">
            <w:pPr>
              <w:suppressLineNumbers/>
              <w:snapToGrid w:val="0"/>
              <w:rPr>
                <w:b/>
                <w:sz w:val="17"/>
                <w:szCs w:val="17"/>
              </w:rPr>
            </w:pPr>
            <w:r w:rsidRPr="00702084">
              <w:rPr>
                <w:b/>
                <w:sz w:val="17"/>
                <w:szCs w:val="17"/>
              </w:rPr>
              <w:t>Место рассмотрения заявок на участие в запросе котировок в электронной форме  и подведения итогов</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13732" w14:textId="77777777" w:rsidR="00702084" w:rsidRPr="00702084" w:rsidRDefault="00702084" w:rsidP="00702084">
            <w:pPr>
              <w:snapToGrid w:val="0"/>
              <w:jc w:val="both"/>
              <w:rPr>
                <w:sz w:val="17"/>
                <w:szCs w:val="17"/>
              </w:rPr>
            </w:pPr>
            <w:r w:rsidRPr="00702084">
              <w:rPr>
                <w:sz w:val="17"/>
                <w:szCs w:val="17"/>
              </w:rPr>
              <w:t xml:space="preserve">г. Екатеринбург, ул. Умельцев, д. 5, </w:t>
            </w:r>
            <w:proofErr w:type="spellStart"/>
            <w:r w:rsidRPr="00702084">
              <w:rPr>
                <w:sz w:val="17"/>
                <w:szCs w:val="17"/>
              </w:rPr>
              <w:t>каб</w:t>
            </w:r>
            <w:proofErr w:type="spellEnd"/>
            <w:r w:rsidRPr="00702084">
              <w:rPr>
                <w:sz w:val="17"/>
                <w:szCs w:val="17"/>
              </w:rPr>
              <w:t>. бухгалтерии</w:t>
            </w:r>
          </w:p>
          <w:p w14:paraId="63DD6200" w14:textId="61B35B96" w:rsidR="00702084" w:rsidRPr="00702084" w:rsidRDefault="00702084" w:rsidP="003175CE">
            <w:pPr>
              <w:snapToGrid w:val="0"/>
              <w:jc w:val="both"/>
              <w:rPr>
                <w:sz w:val="17"/>
                <w:szCs w:val="17"/>
              </w:rPr>
            </w:pPr>
            <w:r w:rsidRPr="00702084">
              <w:rPr>
                <w:sz w:val="17"/>
                <w:szCs w:val="17"/>
              </w:rPr>
              <w:t xml:space="preserve">Результаты размещаются на официальном сайте Единой информационной системы в сфере закупок </w:t>
            </w:r>
            <w:hyperlink r:id="rId11" w:history="1">
              <w:r w:rsidRPr="00702084">
                <w:rPr>
                  <w:sz w:val="17"/>
                  <w:szCs w:val="17"/>
                </w:rPr>
                <w:t>www.zakupki.gov.ru</w:t>
              </w:r>
            </w:hyperlink>
            <w:r w:rsidRPr="00702084">
              <w:rPr>
                <w:sz w:val="17"/>
                <w:szCs w:val="17"/>
              </w:rPr>
              <w:t xml:space="preserve"> и электронной торговой площадке </w:t>
            </w:r>
            <w:hyperlink r:id="rId12" w:history="1"/>
            <w:r w:rsidRPr="00F53999">
              <w:rPr>
                <w:sz w:val="17"/>
                <w:szCs w:val="17"/>
              </w:rPr>
              <w:t xml:space="preserve"> </w:t>
            </w:r>
            <w:r w:rsidR="003175CE">
              <w:rPr>
                <w:sz w:val="17"/>
                <w:szCs w:val="17"/>
              </w:rPr>
              <w:t>Торги-онлайн</w:t>
            </w:r>
            <w:r w:rsidRPr="00F53999">
              <w:rPr>
                <w:sz w:val="17"/>
                <w:szCs w:val="17"/>
              </w:rPr>
              <w:t xml:space="preserve">, </w:t>
            </w:r>
            <w:r w:rsidR="003175CE" w:rsidRPr="003D02B7">
              <w:rPr>
                <w:sz w:val="17"/>
                <w:szCs w:val="17"/>
              </w:rPr>
              <w:t>www.</w:t>
            </w:r>
            <w:r w:rsidR="003175CE" w:rsidRPr="00A2603F">
              <w:rPr>
                <w:sz w:val="17"/>
                <w:szCs w:val="17"/>
              </w:rPr>
              <w:t>torgi-online.com</w:t>
            </w:r>
          </w:p>
        </w:tc>
      </w:tr>
      <w:tr w:rsidR="00527AD5" w:rsidRPr="00F53999" w14:paraId="55FFBCB3" w14:textId="77777777" w:rsidTr="00414F50">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1ECC6C1B" w14:textId="77777777" w:rsidR="00527AD5" w:rsidRPr="00F53999" w:rsidRDefault="00527AD5" w:rsidP="00527AD5">
            <w:pPr>
              <w:suppressLineNumbers/>
              <w:snapToGrid w:val="0"/>
              <w:jc w:val="center"/>
              <w:rPr>
                <w:b/>
                <w:sz w:val="17"/>
                <w:szCs w:val="17"/>
              </w:rPr>
            </w:pPr>
            <w:r w:rsidRPr="00F53999">
              <w:rPr>
                <w:b/>
                <w:sz w:val="17"/>
                <w:szCs w:val="17"/>
              </w:rPr>
              <w:t>9</w:t>
            </w:r>
          </w:p>
        </w:tc>
        <w:tc>
          <w:tcPr>
            <w:tcW w:w="3197" w:type="dxa"/>
            <w:tcBorders>
              <w:top w:val="single" w:sz="4" w:space="0" w:color="000000"/>
              <w:left w:val="single" w:sz="4" w:space="0" w:color="000000"/>
              <w:bottom w:val="single" w:sz="4" w:space="0" w:color="000000"/>
            </w:tcBorders>
            <w:shd w:val="clear" w:color="auto" w:fill="FFFFFF"/>
          </w:tcPr>
          <w:p w14:paraId="0FC52CA4" w14:textId="77777777" w:rsidR="00527AD5" w:rsidRPr="00527AD5" w:rsidRDefault="00527AD5" w:rsidP="00527AD5">
            <w:pPr>
              <w:suppressLineNumbers/>
              <w:snapToGrid w:val="0"/>
              <w:rPr>
                <w:b/>
                <w:sz w:val="17"/>
                <w:szCs w:val="17"/>
              </w:rPr>
            </w:pPr>
            <w:r w:rsidRPr="00527AD5">
              <w:rPr>
                <w:b/>
                <w:sz w:val="17"/>
                <w:szCs w:val="17"/>
              </w:rPr>
              <w:t>Требования к содержанию, форме и составу заявки на участие в запросе котировок, подаваемой участником закупки (перечень сведений и документов, представляемых участниками закупки для подтверждения их соответствия установленным требованиям)</w:t>
            </w:r>
          </w:p>
          <w:p w14:paraId="1A4E4441" w14:textId="77777777" w:rsidR="00527AD5" w:rsidRPr="00527AD5" w:rsidRDefault="00527AD5" w:rsidP="00527AD5">
            <w:pPr>
              <w:suppressLineNumbers/>
              <w:snapToGrid w:val="0"/>
              <w:rPr>
                <w:b/>
                <w:sz w:val="17"/>
                <w:szCs w:val="17"/>
              </w:rPr>
            </w:pPr>
          </w:p>
          <w:p w14:paraId="235C027B" w14:textId="68A7FDEC" w:rsidR="00527AD5" w:rsidRPr="00F53999" w:rsidRDefault="00527AD5" w:rsidP="00527AD5">
            <w:pPr>
              <w:suppressLineNumbers/>
              <w:tabs>
                <w:tab w:val="left" w:pos="709"/>
                <w:tab w:val="left" w:pos="1985"/>
              </w:tabs>
              <w:snapToGrid w:val="0"/>
              <w:ind w:right="-129"/>
              <w:rPr>
                <w:b/>
                <w:sz w:val="17"/>
                <w:szCs w:val="17"/>
              </w:rPr>
            </w:pPr>
          </w:p>
        </w:tc>
        <w:tc>
          <w:tcPr>
            <w:tcW w:w="7584" w:type="dxa"/>
            <w:tcBorders>
              <w:top w:val="single" w:sz="4" w:space="0" w:color="000000"/>
              <w:left w:val="single" w:sz="4" w:space="0" w:color="000000"/>
              <w:bottom w:val="single" w:sz="4" w:space="0" w:color="000000"/>
              <w:right w:val="single" w:sz="4" w:space="0" w:color="000000"/>
            </w:tcBorders>
            <w:shd w:val="clear" w:color="auto" w:fill="FFFFFF"/>
          </w:tcPr>
          <w:p w14:paraId="76A1271D" w14:textId="77777777" w:rsidR="00527AD5" w:rsidRPr="00527AD5" w:rsidRDefault="00527AD5" w:rsidP="00527AD5">
            <w:pPr>
              <w:snapToGrid w:val="0"/>
              <w:jc w:val="both"/>
              <w:rPr>
                <w:sz w:val="17"/>
                <w:szCs w:val="17"/>
              </w:rPr>
            </w:pPr>
            <w:r w:rsidRPr="00527AD5">
              <w:rPr>
                <w:sz w:val="17"/>
                <w:szCs w:val="17"/>
              </w:rPr>
              <w:t>Заявка на участие в запросе котировок должна содержать следующие сведения и документы:</w:t>
            </w:r>
          </w:p>
          <w:p w14:paraId="1F667E1F" w14:textId="77777777" w:rsidR="00527AD5" w:rsidRPr="00527AD5" w:rsidRDefault="00527AD5" w:rsidP="00527AD5">
            <w:pPr>
              <w:snapToGrid w:val="0"/>
              <w:jc w:val="both"/>
              <w:rPr>
                <w:sz w:val="17"/>
                <w:szCs w:val="17"/>
              </w:rPr>
            </w:pPr>
            <w:r w:rsidRPr="00527AD5">
              <w:rPr>
                <w:sz w:val="17"/>
                <w:szCs w:val="17"/>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3A012508" w14:textId="77777777" w:rsidR="00527AD5" w:rsidRPr="00527AD5" w:rsidRDefault="00527AD5" w:rsidP="00527AD5">
            <w:pPr>
              <w:snapToGrid w:val="0"/>
              <w:jc w:val="both"/>
              <w:rPr>
                <w:sz w:val="17"/>
                <w:szCs w:val="17"/>
              </w:rPr>
            </w:pPr>
            <w:r w:rsidRPr="00527AD5">
              <w:rPr>
                <w:sz w:val="17"/>
                <w:szCs w:val="17"/>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8F67F78" w14:textId="77777777" w:rsidR="00527AD5" w:rsidRPr="00527AD5" w:rsidRDefault="00527AD5" w:rsidP="00527AD5">
            <w:pPr>
              <w:snapToGrid w:val="0"/>
              <w:jc w:val="both"/>
              <w:rPr>
                <w:sz w:val="17"/>
                <w:szCs w:val="17"/>
              </w:rPr>
            </w:pPr>
            <w:r w:rsidRPr="00527AD5">
              <w:rPr>
                <w:sz w:val="17"/>
                <w:szCs w:val="17"/>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384F717" w14:textId="77777777" w:rsidR="00527AD5" w:rsidRPr="00527AD5" w:rsidRDefault="00527AD5" w:rsidP="00527AD5">
            <w:pPr>
              <w:snapToGrid w:val="0"/>
              <w:jc w:val="both"/>
              <w:rPr>
                <w:sz w:val="17"/>
                <w:szCs w:val="17"/>
              </w:rPr>
            </w:pPr>
            <w:r w:rsidRPr="00527AD5">
              <w:rPr>
                <w:sz w:val="17"/>
                <w:szCs w:val="17"/>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F07CE54" w14:textId="77777777" w:rsidR="00527AD5" w:rsidRPr="00527AD5" w:rsidRDefault="00527AD5" w:rsidP="00527AD5">
            <w:pPr>
              <w:snapToGrid w:val="0"/>
              <w:jc w:val="both"/>
              <w:rPr>
                <w:sz w:val="17"/>
                <w:szCs w:val="17"/>
              </w:rPr>
            </w:pPr>
            <w:r w:rsidRPr="00527AD5">
              <w:rPr>
                <w:sz w:val="17"/>
                <w:szCs w:val="17"/>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09831CFF" w14:textId="77777777" w:rsidR="00527AD5" w:rsidRPr="00527AD5" w:rsidRDefault="00527AD5" w:rsidP="00527AD5">
            <w:pPr>
              <w:snapToGrid w:val="0"/>
              <w:jc w:val="both"/>
              <w:rPr>
                <w:sz w:val="17"/>
                <w:szCs w:val="17"/>
              </w:rPr>
            </w:pPr>
            <w:r w:rsidRPr="00527AD5">
              <w:rPr>
                <w:sz w:val="17"/>
                <w:szCs w:val="17"/>
              </w:rPr>
              <w:t>а) индивидуальным предпринимателем, если участником такой закупки является индивидуальный предприниматель;</w:t>
            </w:r>
          </w:p>
          <w:p w14:paraId="05FC2A1F" w14:textId="77777777" w:rsidR="00527AD5" w:rsidRPr="00527AD5" w:rsidRDefault="00527AD5" w:rsidP="00527AD5">
            <w:pPr>
              <w:snapToGrid w:val="0"/>
              <w:jc w:val="both"/>
              <w:rPr>
                <w:sz w:val="17"/>
                <w:szCs w:val="17"/>
              </w:rPr>
            </w:pPr>
            <w:r w:rsidRPr="00527AD5">
              <w:rPr>
                <w:sz w:val="17"/>
                <w:szCs w:val="17"/>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14:paraId="35E8A5AE" w14:textId="19216327" w:rsidR="00527AD5" w:rsidRPr="00527AD5" w:rsidRDefault="00527AD5" w:rsidP="00527AD5">
            <w:pPr>
              <w:snapToGrid w:val="0"/>
              <w:jc w:val="both"/>
              <w:rPr>
                <w:sz w:val="17"/>
                <w:szCs w:val="17"/>
              </w:rPr>
            </w:pPr>
            <w:r w:rsidRPr="00527AD5">
              <w:rPr>
                <w:sz w:val="17"/>
                <w:szCs w:val="17"/>
              </w:rPr>
              <w:t>6) декларация о соответствии участника закупки единым требованиям, установленным п. 2</w:t>
            </w:r>
            <w:r w:rsidR="00AC4782">
              <w:rPr>
                <w:sz w:val="17"/>
                <w:szCs w:val="17"/>
              </w:rPr>
              <w:t>6</w:t>
            </w:r>
            <w:r w:rsidRPr="00527AD5">
              <w:rPr>
                <w:sz w:val="17"/>
                <w:szCs w:val="17"/>
              </w:rPr>
              <w:t xml:space="preserve"> настоящего извещения </w:t>
            </w:r>
            <w:r w:rsidRPr="00527AD5">
              <w:rPr>
                <w:b/>
                <w:sz w:val="17"/>
                <w:szCs w:val="17"/>
              </w:rPr>
              <w:t>(представляется участником запроса котировок с использованием программно-аппаратных средств электронной площадки);</w:t>
            </w:r>
          </w:p>
          <w:p w14:paraId="63E8A6E5" w14:textId="5B52B120" w:rsidR="00527AD5" w:rsidRDefault="00527AD5" w:rsidP="00527AD5">
            <w:pPr>
              <w:snapToGrid w:val="0"/>
              <w:jc w:val="both"/>
              <w:rPr>
                <w:sz w:val="17"/>
                <w:szCs w:val="17"/>
              </w:rPr>
            </w:pPr>
            <w:r>
              <w:rPr>
                <w:sz w:val="17"/>
                <w:szCs w:val="17"/>
              </w:rPr>
              <w:t>7</w:t>
            </w:r>
            <w:r w:rsidRPr="00527AD5">
              <w:rPr>
                <w:sz w:val="17"/>
                <w:szCs w:val="17"/>
              </w:rPr>
              <w:t>) в случае участия в закупке коллективного участника закупки - копия соглашения или иной документ, соответствующий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14:paraId="2F4B130A" w14:textId="77777777" w:rsidR="00FB275A" w:rsidRPr="00FB275A" w:rsidRDefault="00FB275A" w:rsidP="00FB275A">
            <w:pPr>
              <w:pStyle w:val="aff"/>
              <w:widowControl w:val="0"/>
              <w:tabs>
                <w:tab w:val="left" w:pos="1150"/>
              </w:tabs>
              <w:autoSpaceDE w:val="0"/>
              <w:autoSpaceDN w:val="0"/>
              <w:spacing w:after="0" w:line="240" w:lineRule="auto"/>
              <w:ind w:left="0" w:right="324"/>
              <w:contextualSpacing w:val="0"/>
              <w:jc w:val="both"/>
              <w:rPr>
                <w:rFonts w:ascii="Times New Roman" w:eastAsia="Times New Roman" w:hAnsi="Times New Roman"/>
                <w:sz w:val="17"/>
                <w:szCs w:val="17"/>
                <w:lang w:eastAsia="ar-SA"/>
              </w:rPr>
            </w:pPr>
            <w:r w:rsidRPr="00FB275A">
              <w:rPr>
                <w:rFonts w:ascii="Times New Roman" w:eastAsia="Times New Roman" w:hAnsi="Times New Roman"/>
                <w:sz w:val="17"/>
                <w:szCs w:val="17"/>
                <w:lang w:eastAsia="ar-SA"/>
              </w:rPr>
              <w:t>8)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0E61EEA5" w14:textId="71FD0EB5" w:rsidR="00FB275A" w:rsidRPr="00FB275A" w:rsidRDefault="00FB275A" w:rsidP="00FB275A">
            <w:pPr>
              <w:pStyle w:val="aff"/>
              <w:widowControl w:val="0"/>
              <w:numPr>
                <w:ilvl w:val="0"/>
                <w:numId w:val="47"/>
              </w:numPr>
              <w:autoSpaceDE w:val="0"/>
              <w:autoSpaceDN w:val="0"/>
              <w:ind w:left="0" w:right="325" w:firstLine="0"/>
              <w:jc w:val="both"/>
              <w:rPr>
                <w:rFonts w:ascii="Times New Roman" w:eastAsia="Times New Roman" w:hAnsi="Times New Roman"/>
                <w:sz w:val="17"/>
                <w:szCs w:val="17"/>
                <w:lang w:eastAsia="ar-SA"/>
              </w:rPr>
            </w:pPr>
            <w:r w:rsidRPr="00FB275A">
              <w:rPr>
                <w:rFonts w:ascii="Times New Roman" w:eastAsia="Times New Roman" w:hAnsi="Times New Roman"/>
                <w:sz w:val="17"/>
                <w:szCs w:val="17"/>
                <w:lang w:eastAsia="ar-SA"/>
              </w:rPr>
              <w:t>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2AF361E8" w14:textId="45C7A9EB" w:rsidR="00527AD5" w:rsidRPr="00527AD5" w:rsidRDefault="00527AD5" w:rsidP="00527AD5">
            <w:pPr>
              <w:snapToGrid w:val="0"/>
              <w:jc w:val="both"/>
              <w:rPr>
                <w:b/>
                <w:sz w:val="20"/>
                <w:szCs w:val="20"/>
              </w:rPr>
            </w:pPr>
            <w:r w:rsidRPr="00527AD5">
              <w:rPr>
                <w:b/>
                <w:sz w:val="20"/>
                <w:szCs w:val="20"/>
              </w:rPr>
              <w:t xml:space="preserve">Вышеуказанные сведения рекомендуем представить в заявке на участие в запросе котировок (Форма заявки - Приложение </w:t>
            </w:r>
            <w:r>
              <w:rPr>
                <w:b/>
                <w:sz w:val="20"/>
                <w:szCs w:val="20"/>
              </w:rPr>
              <w:t>№3</w:t>
            </w:r>
            <w:r w:rsidRPr="00527AD5">
              <w:rPr>
                <w:b/>
                <w:sz w:val="20"/>
                <w:szCs w:val="20"/>
              </w:rPr>
              <w:t xml:space="preserve"> к извещению о проведении запроса котировок).</w:t>
            </w:r>
          </w:p>
        </w:tc>
      </w:tr>
      <w:tr w:rsidR="00DD0360" w:rsidRPr="00F53999" w14:paraId="5C0E386E"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4EF6FA70" w14:textId="77777777" w:rsidR="00DD0360" w:rsidRPr="00F53999" w:rsidRDefault="00DD0360" w:rsidP="002E5793">
            <w:pPr>
              <w:suppressLineNumbers/>
              <w:snapToGrid w:val="0"/>
              <w:jc w:val="center"/>
              <w:rPr>
                <w:b/>
                <w:sz w:val="17"/>
                <w:szCs w:val="17"/>
              </w:rPr>
            </w:pPr>
            <w:r w:rsidRPr="00F53999">
              <w:rPr>
                <w:b/>
                <w:sz w:val="17"/>
                <w:szCs w:val="17"/>
              </w:rPr>
              <w:t>10</w:t>
            </w:r>
          </w:p>
        </w:tc>
        <w:tc>
          <w:tcPr>
            <w:tcW w:w="3197" w:type="dxa"/>
            <w:tcBorders>
              <w:top w:val="single" w:sz="4" w:space="0" w:color="000000"/>
              <w:left w:val="single" w:sz="4" w:space="0" w:color="000000"/>
              <w:bottom w:val="single" w:sz="4" w:space="0" w:color="000000"/>
            </w:tcBorders>
            <w:shd w:val="clear" w:color="auto" w:fill="FFFFFF"/>
            <w:vAlign w:val="center"/>
          </w:tcPr>
          <w:p w14:paraId="73F28B9A" w14:textId="77777777" w:rsidR="00DD0360" w:rsidRPr="00F53999" w:rsidRDefault="00DD0360" w:rsidP="002E5793">
            <w:pPr>
              <w:suppressLineNumbers/>
              <w:snapToGrid w:val="0"/>
              <w:rPr>
                <w:b/>
                <w:sz w:val="17"/>
                <w:szCs w:val="17"/>
              </w:rPr>
            </w:pPr>
            <w:r w:rsidRPr="00F53999">
              <w:rPr>
                <w:b/>
                <w:sz w:val="17"/>
                <w:szCs w:val="17"/>
              </w:rPr>
              <w:t>Наименование, характеристики и количество товаров, работ, услуг</w:t>
            </w: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CCD03" w14:textId="77777777" w:rsidR="00BE175F" w:rsidRPr="00BE175F" w:rsidRDefault="00BE175F" w:rsidP="00BE175F">
            <w:pPr>
              <w:suppressLineNumbers/>
              <w:tabs>
                <w:tab w:val="left" w:pos="709"/>
                <w:tab w:val="left" w:pos="1985"/>
              </w:tabs>
              <w:snapToGrid w:val="0"/>
              <w:jc w:val="both"/>
              <w:rPr>
                <w:sz w:val="17"/>
                <w:szCs w:val="17"/>
              </w:rPr>
            </w:pPr>
            <w:r w:rsidRPr="00BE175F">
              <w:rPr>
                <w:sz w:val="17"/>
                <w:szCs w:val="17"/>
              </w:rPr>
              <w:t>В соответствии с Техническим заданием и Приложением № 1 к Техническому заданию - Описание объекта закупки. Требования, установленные заказчиком.</w:t>
            </w:r>
          </w:p>
          <w:p w14:paraId="1FAA1C59" w14:textId="1681AFC1" w:rsidR="00311D59" w:rsidRPr="00F53999" w:rsidRDefault="00BE175F" w:rsidP="00BE175F">
            <w:pPr>
              <w:suppressLineNumbers/>
              <w:snapToGrid w:val="0"/>
              <w:jc w:val="both"/>
              <w:rPr>
                <w:b/>
                <w:color w:val="0000FF"/>
                <w:sz w:val="17"/>
                <w:szCs w:val="17"/>
              </w:rPr>
            </w:pPr>
            <w:r w:rsidRPr="00BE175F">
              <w:rPr>
                <w:sz w:val="17"/>
                <w:szCs w:val="17"/>
              </w:rPr>
              <w:t xml:space="preserve"> (Прилагается отдельным файлом с именем «Приложение № 1 к Техническому заданию»).</w:t>
            </w:r>
          </w:p>
        </w:tc>
      </w:tr>
      <w:tr w:rsidR="00C90866" w:rsidRPr="00F53999" w14:paraId="0DB4EF5F" w14:textId="77777777" w:rsidTr="00767D66">
        <w:trPr>
          <w:trHeight w:val="300"/>
          <w:jc w:val="center"/>
        </w:trPr>
        <w:tc>
          <w:tcPr>
            <w:tcW w:w="560" w:type="dxa"/>
            <w:vMerge w:val="restart"/>
            <w:tcBorders>
              <w:top w:val="single" w:sz="4" w:space="0" w:color="000000"/>
              <w:left w:val="single" w:sz="4" w:space="0" w:color="000000"/>
            </w:tcBorders>
            <w:shd w:val="clear" w:color="auto" w:fill="auto"/>
            <w:vAlign w:val="center"/>
          </w:tcPr>
          <w:p w14:paraId="2897B359" w14:textId="77777777" w:rsidR="00C90866" w:rsidRPr="00F53999" w:rsidRDefault="00C90866" w:rsidP="002E5793">
            <w:pPr>
              <w:suppressLineNumbers/>
              <w:snapToGrid w:val="0"/>
              <w:jc w:val="center"/>
              <w:rPr>
                <w:b/>
                <w:sz w:val="17"/>
                <w:szCs w:val="17"/>
              </w:rPr>
            </w:pPr>
          </w:p>
          <w:p w14:paraId="5EC81993" w14:textId="77777777" w:rsidR="00C90866" w:rsidRPr="00F53999" w:rsidRDefault="00C90866" w:rsidP="002E5793">
            <w:pPr>
              <w:suppressLineNumbers/>
              <w:snapToGrid w:val="0"/>
              <w:jc w:val="center"/>
              <w:rPr>
                <w:b/>
                <w:sz w:val="17"/>
                <w:szCs w:val="17"/>
              </w:rPr>
            </w:pPr>
            <w:r w:rsidRPr="00F53999">
              <w:rPr>
                <w:b/>
                <w:sz w:val="17"/>
                <w:szCs w:val="17"/>
              </w:rPr>
              <w:t>11</w:t>
            </w:r>
          </w:p>
        </w:tc>
        <w:tc>
          <w:tcPr>
            <w:tcW w:w="3197" w:type="dxa"/>
            <w:vMerge w:val="restart"/>
            <w:tcBorders>
              <w:top w:val="single" w:sz="4" w:space="0" w:color="000000"/>
              <w:left w:val="single" w:sz="4" w:space="0" w:color="000000"/>
            </w:tcBorders>
            <w:shd w:val="clear" w:color="auto" w:fill="FFFFFF"/>
            <w:vAlign w:val="center"/>
          </w:tcPr>
          <w:p w14:paraId="3D89F7BE" w14:textId="77777777" w:rsidR="00C90866" w:rsidRPr="00F53999" w:rsidRDefault="00C90866" w:rsidP="0036759B">
            <w:pPr>
              <w:suppressLineNumbers/>
              <w:snapToGrid w:val="0"/>
              <w:rPr>
                <w:b/>
                <w:sz w:val="17"/>
                <w:szCs w:val="17"/>
                <w:highlight w:val="yellow"/>
              </w:rPr>
            </w:pPr>
            <w:r w:rsidRPr="00F53999">
              <w:rPr>
                <w:b/>
                <w:sz w:val="17"/>
                <w:szCs w:val="17"/>
              </w:rPr>
              <w:t>Сведения о начальной (максимальной) цене договора</w:t>
            </w:r>
          </w:p>
        </w:tc>
        <w:tc>
          <w:tcPr>
            <w:tcW w:w="75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0F1F79B" w14:textId="06A9EAA2" w:rsidR="00C90866" w:rsidRPr="00F53999" w:rsidRDefault="00702084" w:rsidP="002E5793">
            <w:pPr>
              <w:suppressLineNumbers/>
              <w:snapToGrid w:val="0"/>
              <w:jc w:val="both"/>
              <w:rPr>
                <w:sz w:val="17"/>
                <w:szCs w:val="17"/>
              </w:rPr>
            </w:pPr>
            <w:r w:rsidRPr="00702084">
              <w:rPr>
                <w:rFonts w:eastAsia="Calibri"/>
                <w:sz w:val="17"/>
                <w:szCs w:val="17"/>
              </w:rPr>
              <w:t>Начальная (максимальная) цена договора установлена методом сопоставления рыночных цен (анализом рынка), запросом КП от Исполнителей. За начальную (максимальную) цену единицы приняты минимальные значения из предложенных коммерческих предложений.</w:t>
            </w:r>
          </w:p>
        </w:tc>
      </w:tr>
      <w:tr w:rsidR="00C90866" w:rsidRPr="00F53999" w14:paraId="3D7FC798" w14:textId="77777777" w:rsidTr="00385EBA">
        <w:trPr>
          <w:trHeight w:val="277"/>
          <w:jc w:val="center"/>
        </w:trPr>
        <w:tc>
          <w:tcPr>
            <w:tcW w:w="560" w:type="dxa"/>
            <w:vMerge/>
            <w:tcBorders>
              <w:left w:val="single" w:sz="4" w:space="0" w:color="000000"/>
            </w:tcBorders>
            <w:shd w:val="clear" w:color="auto" w:fill="auto"/>
            <w:vAlign w:val="center"/>
          </w:tcPr>
          <w:p w14:paraId="714FBEF0" w14:textId="77777777" w:rsidR="00C90866" w:rsidRPr="00F53999" w:rsidRDefault="00C90866" w:rsidP="002E5793">
            <w:pPr>
              <w:suppressLineNumbers/>
              <w:snapToGrid w:val="0"/>
              <w:jc w:val="center"/>
              <w:rPr>
                <w:b/>
                <w:sz w:val="17"/>
                <w:szCs w:val="17"/>
              </w:rPr>
            </w:pPr>
          </w:p>
        </w:tc>
        <w:tc>
          <w:tcPr>
            <w:tcW w:w="3197" w:type="dxa"/>
            <w:vMerge/>
            <w:tcBorders>
              <w:left w:val="single" w:sz="4" w:space="0" w:color="000000"/>
            </w:tcBorders>
            <w:shd w:val="clear" w:color="auto" w:fill="FFFFFF"/>
            <w:vAlign w:val="center"/>
          </w:tcPr>
          <w:p w14:paraId="1B5CFC91" w14:textId="77777777" w:rsidR="00C90866" w:rsidRPr="00F53999" w:rsidRDefault="00C90866" w:rsidP="002E5793">
            <w:pPr>
              <w:suppressLineNumbers/>
              <w:snapToGrid w:val="0"/>
              <w:rPr>
                <w:b/>
                <w:sz w:val="17"/>
                <w:szCs w:val="17"/>
              </w:rPr>
            </w:pPr>
          </w:p>
        </w:tc>
        <w:tc>
          <w:tcPr>
            <w:tcW w:w="7584" w:type="dxa"/>
            <w:tcBorders>
              <w:top w:val="single" w:sz="4" w:space="0" w:color="auto"/>
              <w:left w:val="single" w:sz="4" w:space="0" w:color="000000"/>
              <w:bottom w:val="single" w:sz="4" w:space="0" w:color="000000"/>
              <w:right w:val="single" w:sz="4" w:space="0" w:color="000000"/>
            </w:tcBorders>
            <w:shd w:val="clear" w:color="auto" w:fill="auto"/>
            <w:vAlign w:val="center"/>
          </w:tcPr>
          <w:p w14:paraId="5952186C" w14:textId="070C57C1" w:rsidR="00C90866" w:rsidRPr="00F53999" w:rsidRDefault="003175CE" w:rsidP="003175CE">
            <w:pPr>
              <w:suppressLineNumbers/>
              <w:snapToGrid w:val="0"/>
              <w:jc w:val="both"/>
              <w:rPr>
                <w:rFonts w:ascii="Arial" w:hAnsi="Arial" w:cs="Arial"/>
                <w:b/>
                <w:bCs/>
                <w:color w:val="000000"/>
                <w:sz w:val="17"/>
                <w:szCs w:val="17"/>
              </w:rPr>
            </w:pPr>
            <w:r>
              <w:rPr>
                <w:b/>
                <w:sz w:val="17"/>
                <w:szCs w:val="17"/>
              </w:rPr>
              <w:t>1 273 783</w:t>
            </w:r>
            <w:r w:rsidR="00C90866" w:rsidRPr="00F53999">
              <w:rPr>
                <w:b/>
                <w:sz w:val="17"/>
                <w:szCs w:val="17"/>
              </w:rPr>
              <w:t xml:space="preserve"> (</w:t>
            </w:r>
            <w:r w:rsidR="00ED3005">
              <w:rPr>
                <w:b/>
                <w:sz w:val="17"/>
                <w:szCs w:val="17"/>
              </w:rPr>
              <w:t xml:space="preserve">Один миллион </w:t>
            </w:r>
            <w:r>
              <w:rPr>
                <w:b/>
                <w:sz w:val="17"/>
                <w:szCs w:val="17"/>
              </w:rPr>
              <w:t>двести семьдесят три тысячи семьсот восемьдесят три</w:t>
            </w:r>
            <w:r w:rsidR="00150C09">
              <w:rPr>
                <w:b/>
                <w:sz w:val="17"/>
                <w:szCs w:val="17"/>
              </w:rPr>
              <w:t xml:space="preserve">) </w:t>
            </w:r>
            <w:r w:rsidR="00ED3005">
              <w:rPr>
                <w:b/>
                <w:sz w:val="17"/>
                <w:szCs w:val="17"/>
              </w:rPr>
              <w:t>рубля</w:t>
            </w:r>
            <w:r w:rsidR="00C90866" w:rsidRPr="00F53999">
              <w:rPr>
                <w:b/>
                <w:sz w:val="17"/>
                <w:szCs w:val="17"/>
              </w:rPr>
              <w:t xml:space="preserve"> </w:t>
            </w:r>
            <w:r>
              <w:rPr>
                <w:b/>
                <w:sz w:val="17"/>
                <w:szCs w:val="17"/>
              </w:rPr>
              <w:t>14</w:t>
            </w:r>
            <w:r w:rsidR="008837D3">
              <w:rPr>
                <w:b/>
                <w:sz w:val="17"/>
                <w:szCs w:val="17"/>
              </w:rPr>
              <w:t xml:space="preserve"> </w:t>
            </w:r>
            <w:r w:rsidR="000E382C">
              <w:rPr>
                <w:b/>
                <w:sz w:val="17"/>
                <w:szCs w:val="17"/>
              </w:rPr>
              <w:t>копеек</w:t>
            </w:r>
          </w:p>
        </w:tc>
      </w:tr>
      <w:tr w:rsidR="00C90866" w:rsidRPr="00F53999" w14:paraId="4716649B" w14:textId="77777777" w:rsidTr="000E4304">
        <w:trPr>
          <w:trHeight w:val="277"/>
          <w:jc w:val="center"/>
        </w:trPr>
        <w:tc>
          <w:tcPr>
            <w:tcW w:w="560" w:type="dxa"/>
            <w:vMerge/>
            <w:tcBorders>
              <w:left w:val="single" w:sz="4" w:space="0" w:color="000000"/>
              <w:bottom w:val="single" w:sz="4" w:space="0" w:color="000000"/>
            </w:tcBorders>
            <w:shd w:val="clear" w:color="auto" w:fill="auto"/>
            <w:vAlign w:val="center"/>
          </w:tcPr>
          <w:p w14:paraId="6A18DC52" w14:textId="77777777" w:rsidR="00C90866" w:rsidRPr="00F53999" w:rsidRDefault="00C90866" w:rsidP="002E5793">
            <w:pPr>
              <w:suppressLineNumbers/>
              <w:snapToGrid w:val="0"/>
              <w:jc w:val="center"/>
              <w:rPr>
                <w:b/>
                <w:sz w:val="17"/>
                <w:szCs w:val="17"/>
              </w:rPr>
            </w:pPr>
          </w:p>
        </w:tc>
        <w:tc>
          <w:tcPr>
            <w:tcW w:w="3197" w:type="dxa"/>
            <w:vMerge/>
            <w:tcBorders>
              <w:left w:val="single" w:sz="4" w:space="0" w:color="000000"/>
              <w:bottom w:val="single" w:sz="4" w:space="0" w:color="000000"/>
            </w:tcBorders>
            <w:shd w:val="clear" w:color="auto" w:fill="FFFFFF"/>
            <w:vAlign w:val="center"/>
          </w:tcPr>
          <w:p w14:paraId="56C92847" w14:textId="77777777" w:rsidR="00C90866" w:rsidRPr="00F53999" w:rsidRDefault="00C90866" w:rsidP="002E5793">
            <w:pPr>
              <w:suppressLineNumbers/>
              <w:snapToGrid w:val="0"/>
              <w:rPr>
                <w:b/>
                <w:sz w:val="17"/>
                <w:szCs w:val="17"/>
              </w:rPr>
            </w:pPr>
          </w:p>
        </w:tc>
        <w:tc>
          <w:tcPr>
            <w:tcW w:w="7584" w:type="dxa"/>
            <w:tcBorders>
              <w:top w:val="single" w:sz="4" w:space="0" w:color="auto"/>
              <w:left w:val="single" w:sz="4" w:space="0" w:color="000000"/>
              <w:bottom w:val="single" w:sz="4" w:space="0" w:color="000000"/>
              <w:right w:val="single" w:sz="4" w:space="0" w:color="000000"/>
            </w:tcBorders>
            <w:shd w:val="clear" w:color="auto" w:fill="auto"/>
            <w:vAlign w:val="center"/>
          </w:tcPr>
          <w:p w14:paraId="7E1B1A9C" w14:textId="77777777" w:rsidR="00C90866" w:rsidRPr="00F53999" w:rsidRDefault="00C90866" w:rsidP="00C90866">
            <w:pPr>
              <w:suppressLineNumbers/>
              <w:snapToGrid w:val="0"/>
              <w:jc w:val="both"/>
              <w:rPr>
                <w:sz w:val="17"/>
                <w:szCs w:val="17"/>
              </w:rPr>
            </w:pPr>
            <w:r w:rsidRPr="00F53999">
              <w:rPr>
                <w:sz w:val="17"/>
                <w:szCs w:val="17"/>
              </w:rPr>
              <w:t xml:space="preserve">Обоснование НМЦД представлено отдельным файлом. </w:t>
            </w:r>
          </w:p>
          <w:p w14:paraId="70D8C54F" w14:textId="241FFBE5" w:rsidR="00C90866" w:rsidRPr="00F53999" w:rsidRDefault="00CB1B04" w:rsidP="00E4339E">
            <w:pPr>
              <w:suppressLineNumbers/>
              <w:snapToGrid w:val="0"/>
              <w:jc w:val="both"/>
              <w:rPr>
                <w:b/>
                <w:sz w:val="17"/>
                <w:szCs w:val="17"/>
              </w:rPr>
            </w:pPr>
            <w:r w:rsidRPr="00F53999">
              <w:rPr>
                <w:b/>
                <w:color w:val="0000FF"/>
                <w:sz w:val="17"/>
                <w:szCs w:val="17"/>
              </w:rPr>
              <w:t>(</w:t>
            </w:r>
            <w:r w:rsidR="00C90866" w:rsidRPr="00F53999">
              <w:rPr>
                <w:b/>
                <w:color w:val="0000FF"/>
                <w:sz w:val="17"/>
                <w:szCs w:val="17"/>
              </w:rPr>
              <w:t>Приложение 5_Обоснование НМЦД.xls)</w:t>
            </w:r>
          </w:p>
        </w:tc>
      </w:tr>
      <w:tr w:rsidR="00DD0360" w:rsidRPr="00F53999" w14:paraId="25745F42" w14:textId="77777777" w:rsidTr="00CA3676">
        <w:trPr>
          <w:trHeight w:val="99"/>
          <w:jc w:val="center"/>
        </w:trPr>
        <w:tc>
          <w:tcPr>
            <w:tcW w:w="560" w:type="dxa"/>
            <w:tcBorders>
              <w:top w:val="single" w:sz="4" w:space="0" w:color="000000"/>
              <w:left w:val="single" w:sz="4" w:space="0" w:color="000000"/>
              <w:bottom w:val="single" w:sz="4" w:space="0" w:color="000000"/>
            </w:tcBorders>
            <w:shd w:val="clear" w:color="auto" w:fill="auto"/>
            <w:vAlign w:val="center"/>
          </w:tcPr>
          <w:p w14:paraId="411E605B" w14:textId="77777777" w:rsidR="00DD0360" w:rsidRPr="00F53999" w:rsidRDefault="00DD0360" w:rsidP="002E5793">
            <w:pPr>
              <w:suppressLineNumbers/>
              <w:snapToGrid w:val="0"/>
              <w:jc w:val="center"/>
              <w:rPr>
                <w:b/>
                <w:sz w:val="17"/>
                <w:szCs w:val="17"/>
              </w:rPr>
            </w:pPr>
            <w:r w:rsidRPr="00F53999">
              <w:rPr>
                <w:b/>
                <w:sz w:val="17"/>
                <w:szCs w:val="17"/>
              </w:rPr>
              <w:t>12</w:t>
            </w:r>
          </w:p>
        </w:tc>
        <w:tc>
          <w:tcPr>
            <w:tcW w:w="3197" w:type="dxa"/>
            <w:tcBorders>
              <w:top w:val="single" w:sz="4" w:space="0" w:color="000000"/>
              <w:left w:val="single" w:sz="4" w:space="0" w:color="000000"/>
              <w:bottom w:val="single" w:sz="4" w:space="0" w:color="000000"/>
            </w:tcBorders>
            <w:shd w:val="clear" w:color="auto" w:fill="FFFFFF"/>
            <w:vAlign w:val="center"/>
          </w:tcPr>
          <w:p w14:paraId="456358ED" w14:textId="77777777" w:rsidR="00DD0360" w:rsidRPr="00F53999" w:rsidRDefault="00DD0360" w:rsidP="006975AD">
            <w:pPr>
              <w:suppressLineNumbers/>
              <w:snapToGrid w:val="0"/>
              <w:rPr>
                <w:b/>
                <w:sz w:val="17"/>
                <w:szCs w:val="17"/>
              </w:rPr>
            </w:pPr>
            <w:r w:rsidRPr="00F53999">
              <w:rPr>
                <w:b/>
                <w:sz w:val="17"/>
                <w:szCs w:val="17"/>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75C16" w14:textId="179B3CD8" w:rsidR="00DD0360" w:rsidRPr="00F53999" w:rsidRDefault="00DB6293" w:rsidP="006668DC">
            <w:pPr>
              <w:jc w:val="both"/>
              <w:rPr>
                <w:sz w:val="17"/>
                <w:szCs w:val="17"/>
              </w:rPr>
            </w:pPr>
            <w:r w:rsidRPr="0063457F">
              <w:rPr>
                <w:sz w:val="17"/>
                <w:szCs w:val="17"/>
              </w:rPr>
              <w:t>Цена Договора включает все расходы связанные с исполнением Подрядчиком обязательств по договору, в том числе стоимость всех материалов, конструкций и оборудования, транспортные расходы, стоимость необходимых погрузочно-разгрузочных работ, доставки на объект, производство работ в соответствии с техническим заданием, демонтаж старых конструкций, уборки и вывоза строительного мусора, а также все расходы на страхование, уплату налогов, пошлины, сборы и другие обязательные платежи, которые Подрядчик должен выплатить в связи с выполнением обязательств по Договору в соответствии с законодательством Российской Федерации.</w:t>
            </w:r>
            <w:r w:rsidRPr="002062E1">
              <w:rPr>
                <w:rFonts w:eastAsia="MS Mincho"/>
                <w:color w:val="FF0000"/>
                <w:sz w:val="17"/>
                <w:szCs w:val="17"/>
              </w:rPr>
              <w:t xml:space="preserve"> </w:t>
            </w:r>
            <w:r w:rsidRPr="002062E1">
              <w:rPr>
                <w:color w:val="FF0000"/>
                <w:sz w:val="17"/>
                <w:szCs w:val="17"/>
              </w:rPr>
              <w:t xml:space="preserve"> </w:t>
            </w:r>
          </w:p>
        </w:tc>
      </w:tr>
      <w:tr w:rsidR="00305B4D" w:rsidRPr="00F53999" w14:paraId="3E39F243" w14:textId="77777777" w:rsidTr="00C737F3">
        <w:trPr>
          <w:trHeight w:val="270"/>
          <w:jc w:val="center"/>
        </w:trPr>
        <w:tc>
          <w:tcPr>
            <w:tcW w:w="560" w:type="dxa"/>
            <w:tcBorders>
              <w:top w:val="single" w:sz="4" w:space="0" w:color="000000"/>
              <w:left w:val="single" w:sz="4" w:space="0" w:color="000000"/>
              <w:bottom w:val="single" w:sz="4" w:space="0" w:color="000000"/>
            </w:tcBorders>
            <w:shd w:val="clear" w:color="auto" w:fill="auto"/>
            <w:vAlign w:val="center"/>
          </w:tcPr>
          <w:p w14:paraId="7C772158" w14:textId="77777777" w:rsidR="00305B4D" w:rsidRPr="00F53999" w:rsidRDefault="00305B4D" w:rsidP="002E5793">
            <w:pPr>
              <w:suppressLineNumbers/>
              <w:snapToGrid w:val="0"/>
              <w:jc w:val="center"/>
              <w:rPr>
                <w:b/>
                <w:sz w:val="17"/>
                <w:szCs w:val="17"/>
              </w:rPr>
            </w:pPr>
            <w:r w:rsidRPr="00F53999">
              <w:rPr>
                <w:b/>
                <w:sz w:val="17"/>
                <w:szCs w:val="17"/>
              </w:rPr>
              <w:t>13</w:t>
            </w:r>
          </w:p>
        </w:tc>
        <w:tc>
          <w:tcPr>
            <w:tcW w:w="3197" w:type="dxa"/>
            <w:tcBorders>
              <w:top w:val="single" w:sz="4" w:space="0" w:color="000000"/>
              <w:left w:val="single" w:sz="4" w:space="0" w:color="000000"/>
              <w:bottom w:val="single" w:sz="4" w:space="0" w:color="000000"/>
            </w:tcBorders>
            <w:shd w:val="clear" w:color="auto" w:fill="FFFFFF"/>
            <w:vAlign w:val="center"/>
          </w:tcPr>
          <w:p w14:paraId="014719EB" w14:textId="77777777" w:rsidR="00305B4D" w:rsidRPr="00F53999" w:rsidRDefault="00305B4D" w:rsidP="002E5793">
            <w:pPr>
              <w:suppressLineNumbers/>
              <w:snapToGrid w:val="0"/>
              <w:rPr>
                <w:b/>
                <w:sz w:val="17"/>
                <w:szCs w:val="17"/>
              </w:rPr>
            </w:pPr>
            <w:r w:rsidRPr="00F53999">
              <w:rPr>
                <w:b/>
                <w:sz w:val="17"/>
                <w:szCs w:val="17"/>
              </w:rPr>
              <w:t>Источник финансирования закупки</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A040C" w14:textId="10D0D827" w:rsidR="00305B4D" w:rsidRPr="00F53999" w:rsidRDefault="00C926FC" w:rsidP="00840DE6">
            <w:pPr>
              <w:suppressLineNumbers/>
              <w:snapToGrid w:val="0"/>
              <w:jc w:val="both"/>
              <w:rPr>
                <w:sz w:val="17"/>
                <w:szCs w:val="17"/>
              </w:rPr>
            </w:pPr>
            <w:r>
              <w:rPr>
                <w:sz w:val="17"/>
                <w:szCs w:val="17"/>
              </w:rPr>
              <w:t>С</w:t>
            </w:r>
            <w:r w:rsidR="00840DE6">
              <w:rPr>
                <w:sz w:val="17"/>
                <w:szCs w:val="17"/>
              </w:rPr>
              <w:t>редства бюджета/ внебюджетные средства</w:t>
            </w:r>
          </w:p>
        </w:tc>
      </w:tr>
      <w:tr w:rsidR="00DD0360" w:rsidRPr="00F53999" w14:paraId="1AB31BBC" w14:textId="77777777" w:rsidTr="00E714C5">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500FD8A1" w14:textId="77777777" w:rsidR="00DD0360" w:rsidRPr="00F53999" w:rsidRDefault="00DD0360" w:rsidP="002E5793">
            <w:pPr>
              <w:suppressLineNumbers/>
              <w:snapToGrid w:val="0"/>
              <w:jc w:val="center"/>
              <w:rPr>
                <w:b/>
                <w:sz w:val="17"/>
                <w:szCs w:val="17"/>
              </w:rPr>
            </w:pPr>
            <w:r w:rsidRPr="00F53999">
              <w:rPr>
                <w:b/>
                <w:sz w:val="17"/>
                <w:szCs w:val="17"/>
              </w:rPr>
              <w:t>14</w:t>
            </w:r>
          </w:p>
        </w:tc>
        <w:tc>
          <w:tcPr>
            <w:tcW w:w="3197" w:type="dxa"/>
            <w:tcBorders>
              <w:top w:val="single" w:sz="4" w:space="0" w:color="000000"/>
              <w:left w:val="single" w:sz="4" w:space="0" w:color="000000"/>
              <w:bottom w:val="single" w:sz="4" w:space="0" w:color="000000"/>
            </w:tcBorders>
            <w:shd w:val="clear" w:color="auto" w:fill="FFFFFF"/>
            <w:vAlign w:val="center"/>
          </w:tcPr>
          <w:p w14:paraId="0AF68A62" w14:textId="77777777" w:rsidR="00DD0360" w:rsidRPr="00F53999" w:rsidRDefault="00DD0360" w:rsidP="002E5793">
            <w:pPr>
              <w:suppressLineNumbers/>
              <w:snapToGrid w:val="0"/>
              <w:rPr>
                <w:b/>
                <w:sz w:val="17"/>
                <w:szCs w:val="17"/>
              </w:rPr>
            </w:pPr>
            <w:r w:rsidRPr="00F53999">
              <w:rPr>
                <w:b/>
                <w:sz w:val="17"/>
                <w:szCs w:val="17"/>
              </w:rPr>
              <w:t>Форма, сроки и порядок оплаты товара, работы, услуги</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4BBD" w14:textId="78E5B91F" w:rsidR="00FA449F" w:rsidRPr="00AB59A2" w:rsidRDefault="00FA449F" w:rsidP="00FA449F">
            <w:pPr>
              <w:pStyle w:val="ConsNonformat"/>
              <w:jc w:val="both"/>
              <w:rPr>
                <w:rFonts w:ascii="Times New Roman" w:hAnsi="Times New Roman" w:cs="Times New Roman"/>
                <w:b/>
                <w:bCs/>
                <w:i/>
                <w:iCs/>
                <w:sz w:val="17"/>
                <w:szCs w:val="17"/>
              </w:rPr>
            </w:pPr>
            <w:bookmarkStart w:id="10" w:name="OLE_LINK126"/>
            <w:r w:rsidRPr="00AB59A2">
              <w:rPr>
                <w:rFonts w:ascii="Times New Roman" w:hAnsi="Times New Roman" w:cs="Times New Roman"/>
                <w:b/>
                <w:bCs/>
                <w:i/>
                <w:iCs/>
                <w:sz w:val="17"/>
                <w:szCs w:val="17"/>
              </w:rPr>
              <w:t>Оплата производится по безналичному расчету, платежным поручением путем перечисления денежных средств на расчетный счет Подрядчика в следующем порядке:</w:t>
            </w:r>
            <w:r>
              <w:rPr>
                <w:rFonts w:ascii="Times New Roman" w:hAnsi="Times New Roman" w:cs="Times New Roman"/>
                <w:b/>
                <w:bCs/>
                <w:i/>
                <w:iCs/>
                <w:sz w:val="17"/>
                <w:szCs w:val="17"/>
              </w:rPr>
              <w:t xml:space="preserve"> в течение 7 (семи) рабочих </w:t>
            </w:r>
            <w:r w:rsidR="00683A6B">
              <w:rPr>
                <w:rFonts w:ascii="Times New Roman" w:hAnsi="Times New Roman" w:cs="Times New Roman"/>
                <w:b/>
                <w:bCs/>
                <w:i/>
                <w:iCs/>
                <w:sz w:val="17"/>
                <w:szCs w:val="17"/>
              </w:rPr>
              <w:t xml:space="preserve">дней </w:t>
            </w:r>
            <w:r w:rsidR="00683A6B" w:rsidRPr="00AB59A2">
              <w:rPr>
                <w:rFonts w:ascii="Times New Roman" w:hAnsi="Times New Roman" w:cs="Times New Roman"/>
                <w:b/>
                <w:bCs/>
                <w:i/>
                <w:iCs/>
                <w:sz w:val="17"/>
                <w:szCs w:val="17"/>
              </w:rPr>
              <w:t>после</w:t>
            </w:r>
            <w:r w:rsidRPr="00AB59A2">
              <w:rPr>
                <w:rFonts w:ascii="Times New Roman" w:hAnsi="Times New Roman" w:cs="Times New Roman"/>
                <w:b/>
                <w:bCs/>
                <w:i/>
                <w:iCs/>
                <w:sz w:val="17"/>
                <w:szCs w:val="17"/>
              </w:rPr>
              <w:t xml:space="preserve"> </w:t>
            </w:r>
            <w:r w:rsidRPr="00AB59A2">
              <w:rPr>
                <w:rFonts w:ascii="Times New Roman" w:hAnsi="Times New Roman" w:cs="Times New Roman"/>
                <w:b/>
                <w:bCs/>
                <w:i/>
                <w:iCs/>
                <w:sz w:val="17"/>
                <w:szCs w:val="17"/>
                <w:shd w:val="clear" w:color="auto" w:fill="FFFFFF"/>
              </w:rPr>
              <w:t>фактически</w:t>
            </w:r>
            <w:r w:rsidRPr="00AB59A2">
              <w:rPr>
                <w:rFonts w:ascii="Times New Roman" w:hAnsi="Times New Roman" w:cs="Times New Roman"/>
                <w:b/>
                <w:bCs/>
                <w:i/>
                <w:iCs/>
                <w:sz w:val="17"/>
                <w:szCs w:val="17"/>
              </w:rPr>
              <w:t xml:space="preserve"> выполненных работ на основании представленных Подрядчиком </w:t>
            </w:r>
            <w:r w:rsidRPr="00AB59A2">
              <w:rPr>
                <w:rFonts w:ascii="Times New Roman" w:hAnsi="Times New Roman" w:cs="Times New Roman"/>
                <w:b/>
                <w:bCs/>
                <w:i/>
                <w:iCs/>
                <w:sz w:val="17"/>
                <w:szCs w:val="17"/>
              </w:rPr>
              <w:lastRenderedPageBreak/>
              <w:t>счета, счета-</w:t>
            </w:r>
            <w:r w:rsidR="00683A6B">
              <w:rPr>
                <w:rFonts w:ascii="Times New Roman" w:hAnsi="Times New Roman" w:cs="Times New Roman"/>
                <w:b/>
                <w:bCs/>
                <w:i/>
                <w:iCs/>
                <w:sz w:val="17"/>
                <w:szCs w:val="17"/>
              </w:rPr>
              <w:t>фактуры (при наличии)</w:t>
            </w:r>
            <w:r w:rsidR="00ED7E23">
              <w:rPr>
                <w:rFonts w:ascii="Times New Roman" w:hAnsi="Times New Roman" w:cs="Times New Roman"/>
                <w:b/>
                <w:bCs/>
                <w:i/>
                <w:iCs/>
                <w:sz w:val="17"/>
                <w:szCs w:val="17"/>
              </w:rPr>
              <w:t xml:space="preserve"> или универсального передаточного</w:t>
            </w:r>
            <w:r w:rsidR="00ED7E23" w:rsidRPr="00ED7E23">
              <w:rPr>
                <w:rFonts w:ascii="Times New Roman" w:hAnsi="Times New Roman" w:cs="Times New Roman"/>
                <w:b/>
                <w:bCs/>
                <w:i/>
                <w:iCs/>
                <w:sz w:val="17"/>
                <w:szCs w:val="17"/>
              </w:rPr>
              <w:t xml:space="preserve"> документ</w:t>
            </w:r>
            <w:r w:rsidR="00ED7E23">
              <w:rPr>
                <w:rFonts w:ascii="Times New Roman" w:hAnsi="Times New Roman" w:cs="Times New Roman"/>
                <w:b/>
                <w:bCs/>
                <w:i/>
                <w:iCs/>
                <w:sz w:val="17"/>
                <w:szCs w:val="17"/>
              </w:rPr>
              <w:t>а</w:t>
            </w:r>
            <w:r w:rsidR="00ED7E23" w:rsidRPr="00ED7E23">
              <w:rPr>
                <w:rFonts w:ascii="Times New Roman" w:hAnsi="Times New Roman" w:cs="Times New Roman"/>
                <w:b/>
                <w:bCs/>
                <w:i/>
                <w:iCs/>
                <w:sz w:val="17"/>
                <w:szCs w:val="17"/>
              </w:rPr>
              <w:t xml:space="preserve"> (УПД)</w:t>
            </w:r>
            <w:r w:rsidR="00683A6B">
              <w:rPr>
                <w:rFonts w:ascii="Times New Roman" w:hAnsi="Times New Roman" w:cs="Times New Roman"/>
                <w:b/>
                <w:bCs/>
                <w:i/>
                <w:iCs/>
                <w:sz w:val="17"/>
                <w:szCs w:val="17"/>
              </w:rPr>
              <w:t>, а также</w:t>
            </w:r>
            <w:r w:rsidRPr="00AB59A2">
              <w:rPr>
                <w:rFonts w:ascii="Times New Roman" w:hAnsi="Times New Roman" w:cs="Times New Roman"/>
                <w:b/>
                <w:bCs/>
                <w:i/>
                <w:iCs/>
                <w:sz w:val="17"/>
                <w:szCs w:val="17"/>
              </w:rPr>
              <w:t xml:space="preserve"> после подписания сторонами актов о приемке выполненных работ формы КС-2 и справок о стоимости работ формы КС-3 без замечаний.</w:t>
            </w:r>
          </w:p>
          <w:p w14:paraId="2F2788AD" w14:textId="6B1A1BD4" w:rsidR="00DD0360" w:rsidRPr="00683A6B" w:rsidRDefault="00FA449F" w:rsidP="00FA449F">
            <w:pPr>
              <w:jc w:val="both"/>
              <w:rPr>
                <w:sz w:val="17"/>
                <w:szCs w:val="17"/>
              </w:rPr>
            </w:pPr>
            <w:r w:rsidRPr="00E36649">
              <w:rPr>
                <w:sz w:val="17"/>
                <w:szCs w:val="17"/>
              </w:rPr>
              <w:t>Оплата по Договору осуществляется в рублях Российской Федерации</w:t>
            </w:r>
            <w:bookmarkEnd w:id="10"/>
            <w:r w:rsidR="00683A6B">
              <w:rPr>
                <w:sz w:val="17"/>
                <w:szCs w:val="17"/>
              </w:rPr>
              <w:t>.</w:t>
            </w:r>
          </w:p>
        </w:tc>
      </w:tr>
      <w:tr w:rsidR="00556A72" w:rsidRPr="00F53999" w14:paraId="25716408" w14:textId="77777777" w:rsidTr="00384455">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643BA854" w14:textId="77777777" w:rsidR="00556A72" w:rsidRPr="00F53999" w:rsidRDefault="00556A72" w:rsidP="002E5793">
            <w:pPr>
              <w:suppressLineNumbers/>
              <w:snapToGrid w:val="0"/>
              <w:jc w:val="center"/>
              <w:rPr>
                <w:b/>
                <w:sz w:val="17"/>
                <w:szCs w:val="17"/>
              </w:rPr>
            </w:pPr>
            <w:r w:rsidRPr="00F53999">
              <w:rPr>
                <w:b/>
                <w:sz w:val="17"/>
                <w:szCs w:val="17"/>
              </w:rPr>
              <w:lastRenderedPageBreak/>
              <w:t>15</w:t>
            </w:r>
          </w:p>
        </w:tc>
        <w:tc>
          <w:tcPr>
            <w:tcW w:w="3197" w:type="dxa"/>
            <w:tcBorders>
              <w:top w:val="single" w:sz="4" w:space="0" w:color="000000"/>
              <w:left w:val="single" w:sz="4" w:space="0" w:color="000000"/>
              <w:bottom w:val="single" w:sz="4" w:space="0" w:color="000000"/>
            </w:tcBorders>
            <w:shd w:val="clear" w:color="auto" w:fill="FFFFFF"/>
            <w:vAlign w:val="center"/>
          </w:tcPr>
          <w:p w14:paraId="5FB57EB9" w14:textId="77777777" w:rsidR="00556A72" w:rsidRPr="00F53999" w:rsidRDefault="00556A72" w:rsidP="002E5793">
            <w:pPr>
              <w:suppressLineNumbers/>
              <w:snapToGrid w:val="0"/>
              <w:rPr>
                <w:b/>
                <w:sz w:val="17"/>
                <w:szCs w:val="17"/>
              </w:rPr>
            </w:pPr>
            <w:r w:rsidRPr="00F53999">
              <w:rPr>
                <w:b/>
                <w:sz w:val="17"/>
                <w:szCs w:val="17"/>
              </w:rPr>
              <w:t>Место поставки товара, выполнения работы, оказания услуги</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37A4D" w14:textId="6380F811" w:rsidR="0076661A" w:rsidRPr="0076661A" w:rsidRDefault="0076661A" w:rsidP="0076661A">
            <w:pPr>
              <w:shd w:val="clear" w:color="auto" w:fill="FFFFFF"/>
              <w:autoSpaceDE w:val="0"/>
              <w:autoSpaceDN w:val="0"/>
              <w:adjustRightInd w:val="0"/>
              <w:rPr>
                <w:b/>
                <w:bCs/>
                <w:i/>
                <w:iCs/>
                <w:sz w:val="18"/>
                <w:szCs w:val="18"/>
                <w:lang w:eastAsia="ru-RU"/>
              </w:rPr>
            </w:pPr>
            <w:r w:rsidRPr="0076661A">
              <w:rPr>
                <w:b/>
                <w:bCs/>
                <w:i/>
                <w:iCs/>
                <w:sz w:val="18"/>
                <w:szCs w:val="18"/>
                <w:lang w:eastAsia="ru-RU"/>
              </w:rPr>
              <w:t>г. Екатеринбург, ул. Умельцев, дом 5</w:t>
            </w:r>
          </w:p>
          <w:p w14:paraId="50CB61BD" w14:textId="7434B72A" w:rsidR="002226E4" w:rsidRPr="00F53999" w:rsidRDefault="002226E4" w:rsidP="00DE79EA">
            <w:pPr>
              <w:suppressLineNumbers/>
              <w:snapToGrid w:val="0"/>
              <w:jc w:val="both"/>
              <w:rPr>
                <w:sz w:val="17"/>
                <w:szCs w:val="17"/>
              </w:rPr>
            </w:pPr>
          </w:p>
        </w:tc>
      </w:tr>
      <w:tr w:rsidR="00556A72" w:rsidRPr="00F53999" w14:paraId="60AB8C55" w14:textId="77777777" w:rsidTr="0041187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0A174E9E" w14:textId="77777777" w:rsidR="00556A72" w:rsidRPr="00F53999" w:rsidRDefault="00556A72" w:rsidP="002E5793">
            <w:pPr>
              <w:suppressLineNumbers/>
              <w:snapToGrid w:val="0"/>
              <w:jc w:val="center"/>
              <w:rPr>
                <w:b/>
                <w:sz w:val="17"/>
                <w:szCs w:val="17"/>
              </w:rPr>
            </w:pPr>
            <w:r w:rsidRPr="00F53999">
              <w:rPr>
                <w:b/>
                <w:sz w:val="17"/>
                <w:szCs w:val="17"/>
              </w:rPr>
              <w:t>16</w:t>
            </w:r>
          </w:p>
        </w:tc>
        <w:tc>
          <w:tcPr>
            <w:tcW w:w="3197" w:type="dxa"/>
            <w:tcBorders>
              <w:top w:val="single" w:sz="4" w:space="0" w:color="000000"/>
              <w:left w:val="single" w:sz="4" w:space="0" w:color="000000"/>
              <w:bottom w:val="single" w:sz="4" w:space="0" w:color="000000"/>
            </w:tcBorders>
            <w:shd w:val="clear" w:color="auto" w:fill="FFFFFF"/>
            <w:vAlign w:val="center"/>
          </w:tcPr>
          <w:p w14:paraId="3B2FB05B" w14:textId="77777777" w:rsidR="00556A72" w:rsidRPr="00F53999" w:rsidRDefault="00556A72" w:rsidP="002E5793">
            <w:pPr>
              <w:autoSpaceDE w:val="0"/>
              <w:snapToGrid w:val="0"/>
              <w:rPr>
                <w:rFonts w:eastAsia="Arial"/>
                <w:b/>
                <w:sz w:val="17"/>
                <w:szCs w:val="17"/>
              </w:rPr>
            </w:pPr>
            <w:r w:rsidRPr="00F53999">
              <w:rPr>
                <w:rFonts w:eastAsia="Arial"/>
                <w:b/>
                <w:sz w:val="17"/>
                <w:szCs w:val="17"/>
              </w:rPr>
              <w:t xml:space="preserve">Срок </w:t>
            </w:r>
            <w:r w:rsidRPr="00F53999">
              <w:rPr>
                <w:b/>
                <w:sz w:val="17"/>
                <w:szCs w:val="17"/>
              </w:rPr>
              <w:t>поставки товара, выполнения работы, оказания услуги</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08642" w14:textId="3945EB4F" w:rsidR="00556A72" w:rsidRPr="00A71623" w:rsidRDefault="009A54E2" w:rsidP="00840DE6">
            <w:pPr>
              <w:jc w:val="both"/>
              <w:rPr>
                <w:i/>
                <w:iCs/>
                <w:sz w:val="17"/>
                <w:szCs w:val="17"/>
              </w:rPr>
            </w:pPr>
            <w:bookmarkStart w:id="11" w:name="OLE_LINK22"/>
            <w:bookmarkStart w:id="12" w:name="OLE_LINK23"/>
            <w:bookmarkStart w:id="13" w:name="OLE_LINK24"/>
            <w:bookmarkStart w:id="14" w:name="OLE_LINK133"/>
            <w:bookmarkStart w:id="15" w:name="OLE_LINK134"/>
            <w:r w:rsidRPr="0063457F">
              <w:rPr>
                <w:sz w:val="17"/>
                <w:szCs w:val="17"/>
              </w:rPr>
              <w:t>В</w:t>
            </w:r>
            <w:r>
              <w:rPr>
                <w:sz w:val="17"/>
                <w:szCs w:val="17"/>
              </w:rPr>
              <w:t xml:space="preserve">ыполнение работ </w:t>
            </w:r>
            <w:bookmarkEnd w:id="11"/>
            <w:bookmarkEnd w:id="12"/>
            <w:bookmarkEnd w:id="13"/>
            <w:bookmarkEnd w:id="14"/>
            <w:bookmarkEnd w:id="15"/>
            <w:r w:rsidR="00683A6B" w:rsidRPr="00683A6B">
              <w:rPr>
                <w:sz w:val="17"/>
                <w:szCs w:val="17"/>
              </w:rPr>
              <w:t xml:space="preserve">в </w:t>
            </w:r>
            <w:r w:rsidR="00683A6B">
              <w:rPr>
                <w:sz w:val="17"/>
                <w:szCs w:val="17"/>
              </w:rPr>
              <w:t>течение</w:t>
            </w:r>
            <w:r w:rsidR="00683A6B" w:rsidRPr="00683A6B">
              <w:rPr>
                <w:sz w:val="17"/>
                <w:szCs w:val="17"/>
              </w:rPr>
              <w:t xml:space="preserve"> </w:t>
            </w:r>
            <w:r w:rsidR="00C926FC">
              <w:rPr>
                <w:sz w:val="17"/>
                <w:szCs w:val="17"/>
              </w:rPr>
              <w:t>30</w:t>
            </w:r>
            <w:r w:rsidR="00683A6B" w:rsidRPr="00683A6B">
              <w:rPr>
                <w:sz w:val="17"/>
                <w:szCs w:val="17"/>
              </w:rPr>
              <w:t xml:space="preserve"> календарных дней с момента заключения договора</w:t>
            </w:r>
            <w:r w:rsidR="00683A6B">
              <w:rPr>
                <w:sz w:val="17"/>
                <w:szCs w:val="17"/>
              </w:rPr>
              <w:t>.</w:t>
            </w:r>
            <w:r w:rsidR="00683A6B" w:rsidRPr="0063457F">
              <w:rPr>
                <w:sz w:val="17"/>
                <w:szCs w:val="17"/>
              </w:rPr>
              <w:t xml:space="preserve"> </w:t>
            </w:r>
            <w:r w:rsidRPr="0063457F">
              <w:rPr>
                <w:sz w:val="17"/>
                <w:szCs w:val="17"/>
              </w:rPr>
              <w:t>Разовая поставка</w:t>
            </w:r>
            <w:r w:rsidR="005B7773">
              <w:rPr>
                <w:sz w:val="17"/>
                <w:szCs w:val="17"/>
              </w:rPr>
              <w:t xml:space="preserve"> материалов</w:t>
            </w:r>
            <w:r w:rsidRPr="0063457F">
              <w:rPr>
                <w:sz w:val="17"/>
                <w:szCs w:val="17"/>
              </w:rPr>
              <w:t xml:space="preserve"> в условиях действующего режима колледжа с 10:00 до 1</w:t>
            </w:r>
            <w:r w:rsidR="00840DE6">
              <w:rPr>
                <w:sz w:val="17"/>
                <w:szCs w:val="17"/>
              </w:rPr>
              <w:t>6</w:t>
            </w:r>
            <w:r w:rsidRPr="0063457F">
              <w:rPr>
                <w:sz w:val="17"/>
                <w:szCs w:val="17"/>
              </w:rPr>
              <w:t>:</w:t>
            </w:r>
            <w:r w:rsidR="00840DE6">
              <w:rPr>
                <w:sz w:val="17"/>
                <w:szCs w:val="17"/>
              </w:rPr>
              <w:t>5</w:t>
            </w:r>
            <w:r w:rsidRPr="0063457F">
              <w:rPr>
                <w:sz w:val="17"/>
                <w:szCs w:val="17"/>
              </w:rPr>
              <w:t>0 при пятидневной рабочей неделе.</w:t>
            </w:r>
          </w:p>
        </w:tc>
      </w:tr>
      <w:tr w:rsidR="004106ED" w:rsidRPr="00F53999" w14:paraId="2A911BAB" w14:textId="77777777" w:rsidTr="00042627">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1FC96E54" w14:textId="55069DF4" w:rsidR="004106ED" w:rsidRPr="00F53999" w:rsidRDefault="00472E47" w:rsidP="004106ED">
            <w:pPr>
              <w:suppressLineNumbers/>
              <w:snapToGrid w:val="0"/>
              <w:jc w:val="center"/>
              <w:rPr>
                <w:b/>
                <w:sz w:val="17"/>
                <w:szCs w:val="17"/>
              </w:rPr>
            </w:pPr>
            <w:r>
              <w:rPr>
                <w:b/>
                <w:sz w:val="17"/>
                <w:szCs w:val="17"/>
              </w:rPr>
              <w:t>17</w:t>
            </w:r>
          </w:p>
        </w:tc>
        <w:tc>
          <w:tcPr>
            <w:tcW w:w="3197" w:type="dxa"/>
            <w:tcBorders>
              <w:top w:val="single" w:sz="4" w:space="0" w:color="000000"/>
              <w:left w:val="single" w:sz="4" w:space="0" w:color="000000"/>
              <w:bottom w:val="single" w:sz="4" w:space="0" w:color="000000"/>
            </w:tcBorders>
            <w:shd w:val="clear" w:color="auto" w:fill="FFFFFF"/>
          </w:tcPr>
          <w:p w14:paraId="0D9A6203" w14:textId="4FBB4411" w:rsidR="004106ED" w:rsidRPr="004106ED" w:rsidRDefault="004106ED" w:rsidP="004106ED">
            <w:pPr>
              <w:suppressLineNumbers/>
              <w:snapToGrid w:val="0"/>
              <w:rPr>
                <w:b/>
                <w:sz w:val="17"/>
                <w:szCs w:val="17"/>
              </w:rPr>
            </w:pPr>
            <w:r w:rsidRPr="004106ED">
              <w:rPr>
                <w:b/>
                <w:sz w:val="17"/>
                <w:szCs w:val="17"/>
              </w:rPr>
              <w:t>Общие требования к участникам закупки</w:t>
            </w:r>
          </w:p>
        </w:tc>
        <w:tc>
          <w:tcPr>
            <w:tcW w:w="7584" w:type="dxa"/>
            <w:tcBorders>
              <w:top w:val="single" w:sz="4" w:space="0" w:color="000000"/>
              <w:left w:val="single" w:sz="4" w:space="0" w:color="000000"/>
              <w:bottom w:val="single" w:sz="4" w:space="0" w:color="000000"/>
              <w:right w:val="single" w:sz="4" w:space="0" w:color="000000"/>
            </w:tcBorders>
            <w:shd w:val="clear" w:color="auto" w:fill="auto"/>
          </w:tcPr>
          <w:p w14:paraId="5CDCC73F" w14:textId="77777777" w:rsidR="00C561C3" w:rsidRPr="00ED3005" w:rsidRDefault="00C561C3" w:rsidP="00C561C3">
            <w:pPr>
              <w:suppressLineNumbers/>
              <w:snapToGrid w:val="0"/>
              <w:jc w:val="both"/>
              <w:rPr>
                <w:sz w:val="17"/>
                <w:szCs w:val="17"/>
              </w:rPr>
            </w:pPr>
            <w:r w:rsidRPr="00ED3005">
              <w:rPr>
                <w:sz w:val="17"/>
                <w:szCs w:val="17"/>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1CD4A204" w14:textId="77777777" w:rsidR="00C561C3" w:rsidRPr="00ED3005" w:rsidRDefault="00C561C3" w:rsidP="00C561C3">
            <w:pPr>
              <w:suppressLineNumbers/>
              <w:snapToGrid w:val="0"/>
              <w:jc w:val="both"/>
              <w:rPr>
                <w:sz w:val="17"/>
                <w:szCs w:val="17"/>
              </w:rPr>
            </w:pPr>
            <w:r w:rsidRPr="00ED3005">
              <w:rPr>
                <w:sz w:val="17"/>
                <w:szCs w:val="17"/>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p w14:paraId="24583D09" w14:textId="77777777" w:rsidR="00C561C3" w:rsidRPr="00ED3005" w:rsidRDefault="00C561C3" w:rsidP="00C561C3">
            <w:pPr>
              <w:suppressLineNumbers/>
              <w:snapToGrid w:val="0"/>
              <w:jc w:val="both"/>
              <w:rPr>
                <w:sz w:val="17"/>
                <w:szCs w:val="17"/>
              </w:rPr>
            </w:pPr>
            <w:r w:rsidRPr="00ED3005">
              <w:rPr>
                <w:sz w:val="17"/>
                <w:szCs w:val="17"/>
              </w:rPr>
              <w:t>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682A43FB" w14:textId="77777777" w:rsidR="00C561C3" w:rsidRPr="00ED3005" w:rsidRDefault="00C561C3" w:rsidP="00C561C3">
            <w:pPr>
              <w:suppressLineNumbers/>
              <w:snapToGrid w:val="0"/>
              <w:jc w:val="both"/>
              <w:rPr>
                <w:sz w:val="17"/>
                <w:szCs w:val="17"/>
              </w:rPr>
            </w:pPr>
            <w:r w:rsidRPr="00ED3005">
              <w:rPr>
                <w:sz w:val="17"/>
                <w:szCs w:val="17"/>
              </w:rPr>
              <w:t>Не допускается подача заявок на участие в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 член</w:t>
            </w:r>
          </w:p>
          <w:p w14:paraId="76AECA3A" w14:textId="387ED97D" w:rsidR="004106ED" w:rsidRPr="004106ED" w:rsidRDefault="00C561C3" w:rsidP="00C561C3">
            <w:pPr>
              <w:jc w:val="both"/>
              <w:rPr>
                <w:sz w:val="17"/>
                <w:szCs w:val="17"/>
              </w:rPr>
            </w:pPr>
            <w:r w:rsidRPr="00ED3005">
              <w:rPr>
                <w:sz w:val="17"/>
                <w:szCs w:val="17"/>
              </w:rPr>
              <w:t>коллективного участника не вправе входить в состав других коллективных участников закупки.</w:t>
            </w:r>
          </w:p>
        </w:tc>
      </w:tr>
      <w:tr w:rsidR="004106ED" w:rsidRPr="00F53999" w14:paraId="47B9C3B1" w14:textId="77777777" w:rsidTr="00042627">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44F0BE60" w14:textId="1C0263AA" w:rsidR="004106ED" w:rsidRPr="00F53999" w:rsidRDefault="00472E47" w:rsidP="004106ED">
            <w:pPr>
              <w:suppressLineNumbers/>
              <w:snapToGrid w:val="0"/>
              <w:jc w:val="center"/>
              <w:rPr>
                <w:b/>
                <w:sz w:val="17"/>
                <w:szCs w:val="17"/>
              </w:rPr>
            </w:pPr>
            <w:r>
              <w:rPr>
                <w:b/>
                <w:sz w:val="17"/>
                <w:szCs w:val="17"/>
              </w:rPr>
              <w:t>18</w:t>
            </w:r>
          </w:p>
        </w:tc>
        <w:tc>
          <w:tcPr>
            <w:tcW w:w="3197" w:type="dxa"/>
            <w:tcBorders>
              <w:top w:val="single" w:sz="4" w:space="0" w:color="000000"/>
              <w:left w:val="single" w:sz="4" w:space="0" w:color="000000"/>
              <w:bottom w:val="single" w:sz="4" w:space="0" w:color="000000"/>
            </w:tcBorders>
            <w:shd w:val="clear" w:color="auto" w:fill="FFFFFF"/>
          </w:tcPr>
          <w:p w14:paraId="5306638F" w14:textId="77777777" w:rsidR="004106ED" w:rsidRPr="004106ED" w:rsidRDefault="004106ED" w:rsidP="004106ED">
            <w:pPr>
              <w:suppressLineNumbers/>
              <w:snapToGrid w:val="0"/>
              <w:rPr>
                <w:b/>
                <w:sz w:val="17"/>
                <w:szCs w:val="17"/>
              </w:rPr>
            </w:pPr>
            <w:r w:rsidRPr="004106ED">
              <w:rPr>
                <w:b/>
                <w:sz w:val="17"/>
                <w:szCs w:val="17"/>
              </w:rPr>
              <w:t>Особенности участия в закупках коллективных участников</w:t>
            </w:r>
          </w:p>
          <w:p w14:paraId="37263FB0" w14:textId="77777777" w:rsidR="004106ED" w:rsidRPr="004106ED" w:rsidRDefault="004106ED" w:rsidP="004106ED">
            <w:pPr>
              <w:suppressLineNumbers/>
              <w:snapToGrid w:val="0"/>
              <w:rPr>
                <w:b/>
                <w:sz w:val="17"/>
                <w:szCs w:val="17"/>
              </w:rPr>
            </w:pPr>
            <w:r w:rsidRPr="004106ED">
              <w:rPr>
                <w:b/>
                <w:sz w:val="17"/>
                <w:szCs w:val="17"/>
              </w:rPr>
              <w:t>закупки</w:t>
            </w:r>
          </w:p>
          <w:p w14:paraId="62C451B3" w14:textId="77777777" w:rsidR="004106ED" w:rsidRPr="004106ED" w:rsidRDefault="004106ED" w:rsidP="004106ED">
            <w:pPr>
              <w:suppressLineNumbers/>
              <w:snapToGrid w:val="0"/>
              <w:rPr>
                <w:b/>
                <w:sz w:val="17"/>
                <w:szCs w:val="17"/>
              </w:rPr>
            </w:pPr>
          </w:p>
        </w:tc>
        <w:tc>
          <w:tcPr>
            <w:tcW w:w="7584" w:type="dxa"/>
            <w:tcBorders>
              <w:top w:val="single" w:sz="4" w:space="0" w:color="000000"/>
              <w:left w:val="single" w:sz="4" w:space="0" w:color="000000"/>
              <w:bottom w:val="single" w:sz="4" w:space="0" w:color="000000"/>
              <w:right w:val="single" w:sz="4" w:space="0" w:color="000000"/>
            </w:tcBorders>
            <w:shd w:val="clear" w:color="auto" w:fill="auto"/>
          </w:tcPr>
          <w:p w14:paraId="3A71EBA4" w14:textId="77777777" w:rsidR="00430FE2" w:rsidRDefault="004106ED" w:rsidP="004106ED">
            <w:pPr>
              <w:suppressAutoHyphens w:val="0"/>
              <w:spacing w:afterAutospacing="1"/>
              <w:jc w:val="both"/>
              <w:rPr>
                <w:sz w:val="17"/>
                <w:szCs w:val="17"/>
              </w:rPr>
            </w:pPr>
            <w:r w:rsidRPr="004106ED">
              <w:rPr>
                <w:sz w:val="17"/>
                <w:szCs w:val="17"/>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получившее аккредитацию на электронной площадке, получившие аккредитацию на электронной площадке в порядке, установленном оператором электронной площадки. </w:t>
            </w:r>
          </w:p>
          <w:p w14:paraId="5539F22A" w14:textId="3C6CF14D" w:rsidR="004106ED" w:rsidRPr="004106ED" w:rsidRDefault="004106ED" w:rsidP="004106ED">
            <w:pPr>
              <w:suppressAutoHyphens w:val="0"/>
              <w:spacing w:afterAutospacing="1"/>
              <w:jc w:val="both"/>
              <w:rPr>
                <w:sz w:val="17"/>
                <w:szCs w:val="17"/>
              </w:rPr>
            </w:pPr>
            <w:r w:rsidRPr="004106ED">
              <w:rPr>
                <w:sz w:val="17"/>
                <w:szCs w:val="17"/>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несколько индивидуальных предпринимателей, выступающих на стороне одного участника закупки, и соответствующих требованиям, установленным в документации о закупке на основании положения заказчика (не допускается участие в закупке коллективных участников закупки, объединяющих одновременно юридических и физических лиц, в том числе индивидуальных предпринимателей).</w:t>
            </w:r>
          </w:p>
          <w:p w14:paraId="2B0C07FB" w14:textId="77777777" w:rsidR="004106ED" w:rsidRPr="004106ED" w:rsidRDefault="004106ED" w:rsidP="004106ED">
            <w:pPr>
              <w:keepNext/>
              <w:keepLines/>
              <w:ind w:firstLine="70"/>
              <w:jc w:val="both"/>
              <w:rPr>
                <w:sz w:val="17"/>
                <w:szCs w:val="17"/>
              </w:rPr>
            </w:pPr>
            <w:r w:rsidRPr="004106ED">
              <w:rPr>
                <w:sz w:val="17"/>
                <w:szCs w:val="17"/>
              </w:rPr>
              <w:t>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079AF00B" w14:textId="77777777" w:rsidR="004106ED" w:rsidRPr="004106ED" w:rsidRDefault="004106ED" w:rsidP="004106ED">
            <w:pPr>
              <w:keepNext/>
              <w:keepLines/>
              <w:jc w:val="both"/>
              <w:rPr>
                <w:sz w:val="17"/>
                <w:szCs w:val="17"/>
              </w:rPr>
            </w:pPr>
            <w:r w:rsidRPr="004106ED">
              <w:rPr>
                <w:sz w:val="17"/>
                <w:szCs w:val="17"/>
              </w:rPr>
              <w:t>Не допускается подача заявок на участие в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 член</w:t>
            </w:r>
          </w:p>
          <w:p w14:paraId="207F1E4A" w14:textId="5DF790E3" w:rsidR="004106ED" w:rsidRPr="004106ED" w:rsidRDefault="004106ED" w:rsidP="004106ED">
            <w:pPr>
              <w:jc w:val="both"/>
              <w:rPr>
                <w:sz w:val="17"/>
                <w:szCs w:val="17"/>
              </w:rPr>
            </w:pPr>
            <w:r w:rsidRPr="004106ED">
              <w:rPr>
                <w:sz w:val="17"/>
                <w:szCs w:val="17"/>
              </w:rPr>
              <w:t>коллективного участника не вправе входить в состав других коллективных участников закупки.</w:t>
            </w:r>
          </w:p>
        </w:tc>
      </w:tr>
      <w:tr w:rsidR="004106ED" w:rsidRPr="00F53999" w14:paraId="487C49A4" w14:textId="77777777" w:rsidTr="00F06B77">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30338A79" w14:textId="58AA4C87" w:rsidR="004106ED" w:rsidRPr="00F53999" w:rsidRDefault="00472E47" w:rsidP="004106ED">
            <w:pPr>
              <w:suppressLineNumbers/>
              <w:snapToGrid w:val="0"/>
              <w:jc w:val="center"/>
              <w:rPr>
                <w:b/>
                <w:sz w:val="17"/>
                <w:szCs w:val="17"/>
              </w:rPr>
            </w:pPr>
            <w:r>
              <w:rPr>
                <w:b/>
                <w:sz w:val="17"/>
                <w:szCs w:val="17"/>
              </w:rPr>
              <w:t>19</w:t>
            </w:r>
          </w:p>
        </w:tc>
        <w:tc>
          <w:tcPr>
            <w:tcW w:w="3197" w:type="dxa"/>
            <w:tcBorders>
              <w:top w:val="single" w:sz="4" w:space="0" w:color="000000"/>
              <w:left w:val="single" w:sz="4" w:space="0" w:color="000000"/>
              <w:bottom w:val="single" w:sz="4" w:space="0" w:color="000000"/>
            </w:tcBorders>
            <w:shd w:val="clear" w:color="auto" w:fill="FFFFFF"/>
            <w:vAlign w:val="center"/>
          </w:tcPr>
          <w:p w14:paraId="16FBFEF8" w14:textId="77777777" w:rsidR="004106ED" w:rsidRPr="00E54983" w:rsidRDefault="004106ED" w:rsidP="004106ED">
            <w:pPr>
              <w:autoSpaceDE w:val="0"/>
              <w:snapToGrid w:val="0"/>
              <w:rPr>
                <w:rFonts w:eastAsia="Arial"/>
                <w:b/>
                <w:sz w:val="17"/>
                <w:szCs w:val="17"/>
              </w:rPr>
            </w:pPr>
            <w:r w:rsidRPr="00E54983">
              <w:rPr>
                <w:rFonts w:eastAsia="Arial"/>
                <w:b/>
                <w:sz w:val="17"/>
                <w:szCs w:val="17"/>
              </w:rPr>
              <w:t>Единые требования к участникам закупки</w:t>
            </w:r>
          </w:p>
          <w:p w14:paraId="44540585" w14:textId="5BB3ACE0" w:rsidR="004106ED" w:rsidRPr="00F53999" w:rsidRDefault="004106ED" w:rsidP="004106ED">
            <w:pPr>
              <w:autoSpaceDE w:val="0"/>
              <w:snapToGrid w:val="0"/>
              <w:rPr>
                <w:b/>
                <w:sz w:val="17"/>
                <w:szCs w:val="17"/>
              </w:rPr>
            </w:pPr>
          </w:p>
        </w:tc>
        <w:tc>
          <w:tcPr>
            <w:tcW w:w="7584" w:type="dxa"/>
            <w:tcBorders>
              <w:top w:val="single" w:sz="4" w:space="0" w:color="000000"/>
              <w:left w:val="single" w:sz="4" w:space="0" w:color="000000"/>
              <w:bottom w:val="single" w:sz="4" w:space="0" w:color="000000"/>
              <w:right w:val="single" w:sz="4" w:space="0" w:color="000000"/>
            </w:tcBorders>
            <w:shd w:val="clear" w:color="auto" w:fill="FFFFFF"/>
          </w:tcPr>
          <w:p w14:paraId="031637AB" w14:textId="77777777" w:rsidR="004106ED" w:rsidRPr="004106ED" w:rsidRDefault="004106ED" w:rsidP="004106ED">
            <w:pPr>
              <w:tabs>
                <w:tab w:val="left" w:pos="381"/>
              </w:tabs>
              <w:jc w:val="both"/>
              <w:rPr>
                <w:sz w:val="17"/>
                <w:szCs w:val="17"/>
              </w:rPr>
            </w:pPr>
            <w:r w:rsidRPr="004106ED">
              <w:rPr>
                <w:sz w:val="17"/>
                <w:szCs w:val="17"/>
              </w:rPr>
              <w:t>К участникам закупки устанавливаются следующие обязательные требования:</w:t>
            </w:r>
          </w:p>
          <w:p w14:paraId="0662568B" w14:textId="77777777" w:rsidR="004106ED" w:rsidRPr="004106ED" w:rsidRDefault="004106ED" w:rsidP="004106ED">
            <w:pPr>
              <w:tabs>
                <w:tab w:val="left" w:pos="381"/>
              </w:tabs>
              <w:jc w:val="both"/>
              <w:rPr>
                <w:sz w:val="17"/>
                <w:szCs w:val="17"/>
              </w:rPr>
            </w:pPr>
            <w:r w:rsidRPr="004106ED">
              <w:rPr>
                <w:sz w:val="17"/>
                <w:szCs w:val="17"/>
              </w:rPr>
              <w:t>1)</w:t>
            </w:r>
            <w:r w:rsidRPr="004106ED">
              <w:rPr>
                <w:sz w:val="17"/>
                <w:szCs w:val="17"/>
              </w:rPr>
              <w:tab/>
            </w:r>
            <w:proofErr w:type="spellStart"/>
            <w:r w:rsidRPr="004106ED">
              <w:rPr>
                <w:sz w:val="17"/>
                <w:szCs w:val="17"/>
              </w:rPr>
              <w:t>непроведение</w:t>
            </w:r>
            <w:proofErr w:type="spellEnd"/>
            <w:r w:rsidRPr="004106ED">
              <w:rPr>
                <w:sz w:val="17"/>
                <w:szCs w:val="17"/>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59EC78D" w14:textId="77777777" w:rsidR="004106ED" w:rsidRPr="004106ED" w:rsidRDefault="004106ED" w:rsidP="004106ED">
            <w:pPr>
              <w:tabs>
                <w:tab w:val="left" w:pos="381"/>
              </w:tabs>
              <w:jc w:val="both"/>
              <w:rPr>
                <w:sz w:val="17"/>
                <w:szCs w:val="17"/>
              </w:rPr>
            </w:pPr>
            <w:r w:rsidRPr="004106ED">
              <w:rPr>
                <w:sz w:val="17"/>
                <w:szCs w:val="17"/>
              </w:rPr>
              <w:t xml:space="preserve">2) </w:t>
            </w:r>
            <w:proofErr w:type="spellStart"/>
            <w:r w:rsidRPr="004106ED">
              <w:rPr>
                <w:sz w:val="17"/>
                <w:szCs w:val="17"/>
              </w:rPr>
              <w:t>неприостановление</w:t>
            </w:r>
            <w:proofErr w:type="spellEnd"/>
            <w:r w:rsidRPr="004106ED">
              <w:rPr>
                <w:sz w:val="17"/>
                <w:szCs w:val="17"/>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75A2768" w14:textId="77777777" w:rsidR="004106ED" w:rsidRPr="004106ED" w:rsidRDefault="004106ED" w:rsidP="004106ED">
            <w:pPr>
              <w:tabs>
                <w:tab w:val="left" w:pos="381"/>
              </w:tabs>
              <w:jc w:val="both"/>
              <w:rPr>
                <w:sz w:val="17"/>
                <w:szCs w:val="17"/>
              </w:rPr>
            </w:pPr>
            <w:r w:rsidRPr="004106ED">
              <w:rPr>
                <w:sz w:val="17"/>
                <w:szCs w:val="17"/>
              </w:rPr>
              <w:t xml:space="preserve">3)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w:t>
            </w:r>
            <w:r w:rsidRPr="004106ED">
              <w:rPr>
                <w:sz w:val="17"/>
                <w:szCs w:val="17"/>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8A69E66" w14:textId="77777777" w:rsidR="004106ED" w:rsidRPr="004106ED" w:rsidRDefault="004106ED" w:rsidP="004106ED">
            <w:pPr>
              <w:tabs>
                <w:tab w:val="left" w:pos="381"/>
              </w:tabs>
              <w:jc w:val="both"/>
              <w:rPr>
                <w:sz w:val="17"/>
                <w:szCs w:val="17"/>
              </w:rPr>
            </w:pPr>
            <w:r w:rsidRPr="004106ED">
              <w:rPr>
                <w:sz w:val="17"/>
                <w:szCs w:val="17"/>
              </w:rPr>
              <w:t>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B1764EE" w14:textId="77777777" w:rsidR="004106ED" w:rsidRPr="004106ED" w:rsidRDefault="004106ED" w:rsidP="004106ED">
            <w:pPr>
              <w:tabs>
                <w:tab w:val="left" w:pos="381"/>
              </w:tabs>
              <w:jc w:val="both"/>
              <w:rPr>
                <w:sz w:val="17"/>
                <w:szCs w:val="17"/>
              </w:rPr>
            </w:pPr>
            <w:r w:rsidRPr="004106ED">
              <w:rPr>
                <w:sz w:val="17"/>
                <w:szCs w:val="17"/>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87C8F0" w14:textId="77777777" w:rsidR="004106ED" w:rsidRPr="004106ED" w:rsidRDefault="004106ED" w:rsidP="004106ED">
            <w:pPr>
              <w:tabs>
                <w:tab w:val="left" w:pos="381"/>
              </w:tabs>
              <w:jc w:val="both"/>
              <w:rPr>
                <w:sz w:val="17"/>
                <w:szCs w:val="17"/>
              </w:rPr>
            </w:pPr>
            <w:r w:rsidRPr="004106ED">
              <w:rPr>
                <w:sz w:val="17"/>
                <w:szCs w:val="17"/>
              </w:rPr>
              <w:t>6)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(установлено/не установлено);</w:t>
            </w:r>
          </w:p>
          <w:p w14:paraId="03348E29" w14:textId="77777777" w:rsidR="004106ED" w:rsidRPr="004106ED" w:rsidRDefault="004106ED" w:rsidP="004106ED">
            <w:pPr>
              <w:tabs>
                <w:tab w:val="left" w:pos="381"/>
              </w:tabs>
              <w:jc w:val="both"/>
              <w:rPr>
                <w:sz w:val="17"/>
                <w:szCs w:val="17"/>
              </w:rPr>
            </w:pPr>
            <w:r w:rsidRPr="004106ED">
              <w:rPr>
                <w:sz w:val="17"/>
                <w:szCs w:val="17"/>
              </w:rPr>
              <w:t>7)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(не установлено);</w:t>
            </w:r>
          </w:p>
          <w:p w14:paraId="123E6EBF" w14:textId="77777777" w:rsidR="004106ED" w:rsidRPr="004106ED" w:rsidRDefault="004106ED" w:rsidP="004106ED">
            <w:pPr>
              <w:tabs>
                <w:tab w:val="left" w:pos="381"/>
              </w:tabs>
              <w:jc w:val="both"/>
              <w:rPr>
                <w:sz w:val="17"/>
                <w:szCs w:val="17"/>
              </w:rPr>
            </w:pPr>
            <w:r w:rsidRPr="004106ED">
              <w:rPr>
                <w:sz w:val="17"/>
                <w:szCs w:val="17"/>
              </w:rPr>
              <w:t>8)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 (установлено/не установлено);</w:t>
            </w:r>
          </w:p>
          <w:p w14:paraId="002B638B" w14:textId="77777777" w:rsidR="004106ED" w:rsidRPr="004106ED" w:rsidRDefault="004106ED" w:rsidP="004106ED">
            <w:pPr>
              <w:tabs>
                <w:tab w:val="left" w:pos="381"/>
              </w:tabs>
              <w:jc w:val="both"/>
              <w:rPr>
                <w:sz w:val="17"/>
                <w:szCs w:val="17"/>
              </w:rPr>
            </w:pPr>
            <w:r w:rsidRPr="004106ED">
              <w:rPr>
                <w:sz w:val="17"/>
                <w:szCs w:val="17"/>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106ED">
              <w:rPr>
                <w:sz w:val="17"/>
                <w:szCs w:val="17"/>
              </w:rPr>
              <w:t>неполнородными</w:t>
            </w:r>
            <w:proofErr w:type="spellEnd"/>
            <w:r w:rsidRPr="004106ED">
              <w:rPr>
                <w:sz w:val="17"/>
                <w:szCs w:val="17"/>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B9680EC" w14:textId="77777777" w:rsidR="004106ED" w:rsidRPr="004106ED" w:rsidRDefault="004106ED" w:rsidP="004106ED">
            <w:pPr>
              <w:tabs>
                <w:tab w:val="left" w:pos="381"/>
              </w:tabs>
              <w:jc w:val="both"/>
              <w:rPr>
                <w:sz w:val="17"/>
                <w:szCs w:val="17"/>
              </w:rPr>
            </w:pPr>
            <w:r w:rsidRPr="004106ED">
              <w:rPr>
                <w:sz w:val="17"/>
                <w:szCs w:val="17"/>
              </w:rPr>
              <w:t>10) отсутствие сведений об участниках закупки в реестрах недобросовестных поставщиков, ведение которых предусмотрено Законом № 223-ФЗ, Законом № 44-ФЗ.</w:t>
            </w:r>
          </w:p>
          <w:p w14:paraId="77DCA4C4" w14:textId="77777777" w:rsidR="004106ED" w:rsidRPr="004106ED" w:rsidRDefault="004106ED" w:rsidP="004106ED">
            <w:pPr>
              <w:autoSpaceDE w:val="0"/>
              <w:autoSpaceDN w:val="0"/>
              <w:adjustRightInd w:val="0"/>
              <w:jc w:val="both"/>
              <w:rPr>
                <w:sz w:val="17"/>
                <w:szCs w:val="17"/>
              </w:rPr>
            </w:pPr>
            <w:r w:rsidRPr="004106ED">
              <w:rPr>
                <w:sz w:val="17"/>
                <w:szCs w:val="17"/>
              </w:rPr>
              <w:t>11)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и установлено лицо, представляющее интересы коллективного участника закупки (лидер коллективного участника закупки).</w:t>
            </w:r>
          </w:p>
          <w:p w14:paraId="435FACFD" w14:textId="66A9E2EB" w:rsidR="004106ED" w:rsidRPr="00F53999" w:rsidRDefault="004106ED" w:rsidP="004106ED">
            <w:pPr>
              <w:widowControl w:val="0"/>
              <w:ind w:firstLine="530"/>
              <w:jc w:val="both"/>
              <w:rPr>
                <w:sz w:val="17"/>
                <w:szCs w:val="17"/>
              </w:rPr>
            </w:pPr>
            <w:r w:rsidRPr="004106ED">
              <w:rPr>
                <w:sz w:val="17"/>
                <w:szCs w:val="17"/>
              </w:rPr>
              <w:t>В случае участия в закупке коллективного участника закупки,  вышеуказанным требованиям должен соответствовать такой участник закупки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Положением о закупке ГАПОУ СО «УКТП».</w:t>
            </w:r>
          </w:p>
        </w:tc>
      </w:tr>
      <w:tr w:rsidR="004106ED" w:rsidRPr="00F53999" w14:paraId="0E59A729"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6321E959" w14:textId="645D477B" w:rsidR="004106ED" w:rsidRPr="00F53999" w:rsidRDefault="00472E47" w:rsidP="004106ED">
            <w:pPr>
              <w:suppressLineNumbers/>
              <w:snapToGrid w:val="0"/>
              <w:jc w:val="center"/>
              <w:rPr>
                <w:b/>
                <w:sz w:val="17"/>
                <w:szCs w:val="17"/>
              </w:rPr>
            </w:pPr>
            <w:r>
              <w:rPr>
                <w:b/>
                <w:sz w:val="17"/>
                <w:szCs w:val="17"/>
              </w:rPr>
              <w:lastRenderedPageBreak/>
              <w:t>20</w:t>
            </w:r>
          </w:p>
        </w:tc>
        <w:tc>
          <w:tcPr>
            <w:tcW w:w="3197" w:type="dxa"/>
            <w:tcBorders>
              <w:top w:val="single" w:sz="4" w:space="0" w:color="000000"/>
              <w:left w:val="single" w:sz="4" w:space="0" w:color="000000"/>
              <w:bottom w:val="single" w:sz="4" w:space="0" w:color="000000"/>
            </w:tcBorders>
            <w:shd w:val="clear" w:color="auto" w:fill="FFFFFF"/>
            <w:vAlign w:val="center"/>
          </w:tcPr>
          <w:p w14:paraId="2701F431" w14:textId="77777777" w:rsidR="004106ED" w:rsidRPr="00F53999" w:rsidRDefault="004106ED" w:rsidP="004106ED">
            <w:pPr>
              <w:suppressLineNumbers/>
              <w:snapToGrid w:val="0"/>
              <w:rPr>
                <w:b/>
                <w:sz w:val="17"/>
                <w:szCs w:val="17"/>
              </w:rPr>
            </w:pPr>
            <w:r w:rsidRPr="00F53999">
              <w:rPr>
                <w:b/>
                <w:sz w:val="17"/>
                <w:szCs w:val="17"/>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F53999">
              <w:rPr>
                <w:b/>
                <w:sz w:val="17"/>
                <w:szCs w:val="17"/>
              </w:rPr>
              <w:lastRenderedPageBreak/>
              <w:t>строительства и закупки товаров, работ, услуг, связанных с использованием атомной энергии</w:t>
            </w: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1D51E" w14:textId="77777777" w:rsidR="004106ED" w:rsidRPr="00F53999" w:rsidRDefault="004106ED" w:rsidP="004106ED">
            <w:pPr>
              <w:snapToGrid w:val="0"/>
              <w:jc w:val="both"/>
              <w:rPr>
                <w:b/>
                <w:sz w:val="17"/>
                <w:szCs w:val="17"/>
              </w:rPr>
            </w:pPr>
            <w:r w:rsidRPr="00F53999">
              <w:rPr>
                <w:b/>
                <w:sz w:val="17"/>
                <w:szCs w:val="17"/>
              </w:rPr>
              <w:lastRenderedPageBreak/>
              <w:t>Не установлено</w:t>
            </w:r>
          </w:p>
        </w:tc>
      </w:tr>
      <w:tr w:rsidR="004106ED" w:rsidRPr="00F53999" w14:paraId="539F597D" w14:textId="77777777" w:rsidTr="00F84AE8">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206E7968" w14:textId="34585F2D" w:rsidR="004106ED" w:rsidRPr="00F53999" w:rsidRDefault="00472E47" w:rsidP="004106ED">
            <w:pPr>
              <w:suppressLineNumbers/>
              <w:snapToGrid w:val="0"/>
              <w:jc w:val="center"/>
              <w:rPr>
                <w:b/>
                <w:sz w:val="17"/>
                <w:szCs w:val="17"/>
              </w:rPr>
            </w:pPr>
            <w:r>
              <w:rPr>
                <w:b/>
                <w:sz w:val="17"/>
                <w:szCs w:val="17"/>
              </w:rPr>
              <w:t>21</w:t>
            </w:r>
          </w:p>
        </w:tc>
        <w:tc>
          <w:tcPr>
            <w:tcW w:w="3197" w:type="dxa"/>
            <w:tcBorders>
              <w:top w:val="single" w:sz="4" w:space="0" w:color="000000"/>
              <w:left w:val="single" w:sz="4" w:space="0" w:color="000000"/>
              <w:bottom w:val="single" w:sz="4" w:space="0" w:color="000000"/>
            </w:tcBorders>
            <w:shd w:val="clear" w:color="auto" w:fill="FFFFFF"/>
            <w:vAlign w:val="center"/>
          </w:tcPr>
          <w:p w14:paraId="49345662" w14:textId="77777777" w:rsidR="004106ED" w:rsidRPr="00F53999" w:rsidRDefault="004106ED" w:rsidP="004106ED">
            <w:pPr>
              <w:suppressLineNumbers/>
              <w:snapToGrid w:val="0"/>
              <w:rPr>
                <w:b/>
                <w:sz w:val="17"/>
                <w:szCs w:val="17"/>
                <w:highlight w:val="yellow"/>
              </w:rPr>
            </w:pPr>
            <w:r w:rsidRPr="00F53999">
              <w:rPr>
                <w:b/>
                <w:sz w:val="17"/>
                <w:szCs w:val="17"/>
              </w:rPr>
              <w:t>Перечень документов, представляемых участниками закупки для подтверждения их соответствия установленным требованиям</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2D201" w14:textId="77777777" w:rsidR="004106ED" w:rsidRPr="00F53999" w:rsidRDefault="004106ED" w:rsidP="004106ED">
            <w:pPr>
              <w:tabs>
                <w:tab w:val="left" w:pos="993"/>
              </w:tabs>
              <w:snapToGrid w:val="0"/>
              <w:jc w:val="both"/>
              <w:rPr>
                <w:b/>
                <w:sz w:val="17"/>
                <w:szCs w:val="17"/>
                <w:u w:val="single"/>
              </w:rPr>
            </w:pPr>
            <w:r w:rsidRPr="00F53999">
              <w:rPr>
                <w:b/>
                <w:sz w:val="17"/>
                <w:szCs w:val="17"/>
              </w:rPr>
              <w:t>Не установлено</w:t>
            </w:r>
          </w:p>
        </w:tc>
      </w:tr>
      <w:tr w:rsidR="004106ED" w:rsidRPr="00F53999" w14:paraId="0832BEA2" w14:textId="77777777" w:rsidTr="009D66DD">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2338E442" w14:textId="490C48CA" w:rsidR="004106ED" w:rsidRPr="00F53999" w:rsidRDefault="00472E47" w:rsidP="004106ED">
            <w:pPr>
              <w:suppressLineNumbers/>
              <w:snapToGrid w:val="0"/>
              <w:jc w:val="center"/>
              <w:rPr>
                <w:b/>
                <w:sz w:val="17"/>
                <w:szCs w:val="17"/>
              </w:rPr>
            </w:pPr>
            <w:r>
              <w:rPr>
                <w:b/>
                <w:sz w:val="17"/>
                <w:szCs w:val="17"/>
              </w:rPr>
              <w:t>22</w:t>
            </w:r>
          </w:p>
        </w:tc>
        <w:tc>
          <w:tcPr>
            <w:tcW w:w="3197" w:type="dxa"/>
            <w:tcBorders>
              <w:top w:val="single" w:sz="4" w:space="0" w:color="000000"/>
              <w:left w:val="single" w:sz="4" w:space="0" w:color="000000"/>
              <w:bottom w:val="single" w:sz="4" w:space="0" w:color="000000"/>
            </w:tcBorders>
            <w:shd w:val="clear" w:color="auto" w:fill="FFFFFF"/>
            <w:vAlign w:val="center"/>
          </w:tcPr>
          <w:p w14:paraId="58997544" w14:textId="77777777" w:rsidR="004106ED" w:rsidRPr="00F53999" w:rsidRDefault="004106ED" w:rsidP="004106ED">
            <w:pPr>
              <w:snapToGrid w:val="0"/>
              <w:rPr>
                <w:b/>
                <w:sz w:val="17"/>
                <w:szCs w:val="17"/>
              </w:rPr>
            </w:pPr>
            <w:r w:rsidRPr="00F53999">
              <w:rPr>
                <w:b/>
                <w:sz w:val="17"/>
                <w:szCs w:val="17"/>
              </w:rPr>
              <w:t>Перечень документов, подтверждающих соответствие товара, работ, услуг требованиям, установленным в соответствии с законодательством РФ в случае, если в соответствии с законодательством РФ установлены требованиям к таким товарам, работам, услугам</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046EE" w14:textId="77777777" w:rsidR="004106ED" w:rsidRDefault="004106ED" w:rsidP="004106ED">
            <w:pPr>
              <w:suppressAutoHyphens w:val="0"/>
              <w:snapToGrid w:val="0"/>
              <w:jc w:val="both"/>
              <w:rPr>
                <w:b/>
                <w:color w:val="0000FF"/>
                <w:sz w:val="17"/>
                <w:szCs w:val="17"/>
                <w:u w:val="single"/>
              </w:rPr>
            </w:pPr>
            <w:r>
              <w:rPr>
                <w:b/>
                <w:color w:val="0000FF"/>
                <w:sz w:val="17"/>
                <w:szCs w:val="17"/>
                <w:u w:val="single"/>
              </w:rPr>
              <w:t>Установлено</w:t>
            </w:r>
          </w:p>
          <w:p w14:paraId="17DDE81D" w14:textId="03ECA68E" w:rsidR="004106ED" w:rsidRDefault="00C561C3" w:rsidP="004106ED">
            <w:pPr>
              <w:suppressAutoHyphens w:val="0"/>
              <w:jc w:val="both"/>
              <w:rPr>
                <w:i/>
                <w:iCs/>
                <w:color w:val="7030A0"/>
                <w:sz w:val="17"/>
                <w:szCs w:val="17"/>
              </w:rPr>
            </w:pPr>
            <w:r>
              <w:rPr>
                <w:i/>
                <w:iCs/>
                <w:color w:val="7030A0"/>
                <w:sz w:val="17"/>
                <w:szCs w:val="17"/>
              </w:rPr>
              <w:t>Победитель</w:t>
            </w:r>
            <w:r w:rsidR="004106ED">
              <w:rPr>
                <w:i/>
                <w:iCs/>
                <w:color w:val="7030A0"/>
                <w:sz w:val="17"/>
                <w:szCs w:val="17"/>
              </w:rPr>
              <w:t xml:space="preserve"> </w:t>
            </w:r>
            <w:r>
              <w:rPr>
                <w:b/>
                <w:i/>
                <w:iCs/>
                <w:color w:val="7030A0"/>
                <w:sz w:val="17"/>
                <w:szCs w:val="17"/>
              </w:rPr>
              <w:t xml:space="preserve">до начала </w:t>
            </w:r>
            <w:r w:rsidR="004106ED">
              <w:rPr>
                <w:b/>
                <w:i/>
                <w:iCs/>
                <w:color w:val="7030A0"/>
                <w:sz w:val="17"/>
                <w:szCs w:val="17"/>
              </w:rPr>
              <w:t>ра</w:t>
            </w:r>
            <w:r>
              <w:rPr>
                <w:b/>
                <w:i/>
                <w:iCs/>
                <w:color w:val="7030A0"/>
                <w:sz w:val="17"/>
                <w:szCs w:val="17"/>
              </w:rPr>
              <w:t>бот</w:t>
            </w:r>
            <w:r w:rsidR="004106ED">
              <w:rPr>
                <w:i/>
                <w:iCs/>
                <w:color w:val="7030A0"/>
                <w:sz w:val="17"/>
                <w:szCs w:val="17"/>
              </w:rPr>
              <w:t xml:space="preserve"> предоставляет: </w:t>
            </w:r>
          </w:p>
          <w:p w14:paraId="16C393F1" w14:textId="4A60F6A9" w:rsidR="00683A6B" w:rsidRPr="00683A6B" w:rsidRDefault="00683A6B" w:rsidP="004106ED">
            <w:pPr>
              <w:suppressAutoHyphens w:val="0"/>
              <w:jc w:val="both"/>
              <w:rPr>
                <w:sz w:val="17"/>
                <w:szCs w:val="17"/>
              </w:rPr>
            </w:pPr>
            <w:r w:rsidRPr="00683A6B">
              <w:rPr>
                <w:sz w:val="17"/>
                <w:szCs w:val="17"/>
              </w:rPr>
              <w:t>- локальный сметный расчет</w:t>
            </w:r>
            <w:r w:rsidR="00C561C3">
              <w:rPr>
                <w:sz w:val="17"/>
                <w:szCs w:val="17"/>
              </w:rPr>
              <w:t xml:space="preserve"> </w:t>
            </w:r>
          </w:p>
          <w:p w14:paraId="1AAF79A3" w14:textId="18EE00D1" w:rsidR="004106ED" w:rsidRPr="00BE175F" w:rsidRDefault="004106ED" w:rsidP="004106ED">
            <w:pPr>
              <w:widowControl w:val="0"/>
              <w:jc w:val="both"/>
              <w:rPr>
                <w:sz w:val="17"/>
                <w:szCs w:val="17"/>
              </w:rPr>
            </w:pPr>
            <w:r w:rsidRPr="00BE175F">
              <w:rPr>
                <w:sz w:val="17"/>
                <w:szCs w:val="17"/>
              </w:rPr>
              <w:t xml:space="preserve">- паспорт </w:t>
            </w:r>
            <w:r w:rsidR="00184E4A">
              <w:rPr>
                <w:sz w:val="17"/>
                <w:szCs w:val="17"/>
              </w:rPr>
              <w:t>о</w:t>
            </w:r>
            <w:r w:rsidR="008F3551">
              <w:rPr>
                <w:sz w:val="17"/>
                <w:szCs w:val="17"/>
              </w:rPr>
              <w:t xml:space="preserve"> </w:t>
            </w:r>
            <w:r w:rsidR="00184E4A">
              <w:rPr>
                <w:sz w:val="17"/>
                <w:szCs w:val="17"/>
              </w:rPr>
              <w:t>качестве изделия</w:t>
            </w:r>
          </w:p>
          <w:p w14:paraId="233ACEEF" w14:textId="1839BD95" w:rsidR="004106ED" w:rsidRPr="00BE175F" w:rsidRDefault="004106ED" w:rsidP="004106ED">
            <w:pPr>
              <w:widowControl w:val="0"/>
              <w:jc w:val="both"/>
              <w:rPr>
                <w:sz w:val="17"/>
                <w:szCs w:val="17"/>
              </w:rPr>
            </w:pPr>
            <w:r w:rsidRPr="00BE175F">
              <w:rPr>
                <w:sz w:val="17"/>
                <w:szCs w:val="17"/>
              </w:rPr>
              <w:t>- сертификат</w:t>
            </w:r>
            <w:r w:rsidR="00184E4A">
              <w:rPr>
                <w:sz w:val="17"/>
                <w:szCs w:val="17"/>
              </w:rPr>
              <w:t>ы соответствия изделий и комплектующих</w:t>
            </w:r>
          </w:p>
          <w:p w14:paraId="6C24D9B7" w14:textId="17FA2B4D" w:rsidR="004106ED" w:rsidRPr="00840DE6" w:rsidRDefault="00840DE6" w:rsidP="004106ED">
            <w:pPr>
              <w:suppressAutoHyphens w:val="0"/>
              <w:jc w:val="both"/>
              <w:rPr>
                <w:sz w:val="17"/>
                <w:szCs w:val="17"/>
              </w:rPr>
            </w:pPr>
            <w:r w:rsidRPr="00840DE6">
              <w:rPr>
                <w:sz w:val="17"/>
                <w:szCs w:val="17"/>
              </w:rPr>
              <w:t>-документы, определенные Техническим заданием</w:t>
            </w:r>
          </w:p>
          <w:p w14:paraId="1234A1E0" w14:textId="025A2B43" w:rsidR="004106ED" w:rsidRPr="00F53999" w:rsidRDefault="004106ED" w:rsidP="004106ED">
            <w:pPr>
              <w:jc w:val="both"/>
              <w:rPr>
                <w:sz w:val="17"/>
                <w:szCs w:val="17"/>
              </w:rPr>
            </w:pPr>
          </w:p>
        </w:tc>
      </w:tr>
      <w:tr w:rsidR="004106ED" w:rsidRPr="00F53999" w14:paraId="6B4A4E98"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1DC7FF6E" w14:textId="7F5EC0E9" w:rsidR="004106ED" w:rsidRPr="00F53999" w:rsidRDefault="00472E47" w:rsidP="004106ED">
            <w:pPr>
              <w:suppressLineNumbers/>
              <w:snapToGrid w:val="0"/>
              <w:jc w:val="center"/>
              <w:rPr>
                <w:b/>
                <w:sz w:val="17"/>
                <w:szCs w:val="17"/>
              </w:rPr>
            </w:pPr>
            <w:r>
              <w:rPr>
                <w:b/>
                <w:sz w:val="17"/>
                <w:szCs w:val="17"/>
              </w:rPr>
              <w:t>23</w:t>
            </w:r>
          </w:p>
        </w:tc>
        <w:tc>
          <w:tcPr>
            <w:tcW w:w="3197" w:type="dxa"/>
            <w:tcBorders>
              <w:top w:val="single" w:sz="4" w:space="0" w:color="000000"/>
              <w:left w:val="single" w:sz="4" w:space="0" w:color="000000"/>
              <w:bottom w:val="single" w:sz="4" w:space="0" w:color="000000"/>
            </w:tcBorders>
            <w:shd w:val="clear" w:color="auto" w:fill="FFFFFF"/>
            <w:vAlign w:val="center"/>
          </w:tcPr>
          <w:p w14:paraId="1C9EE9BE" w14:textId="77777777" w:rsidR="004106ED" w:rsidRPr="00F53999" w:rsidRDefault="004106ED" w:rsidP="004106ED">
            <w:pPr>
              <w:snapToGrid w:val="0"/>
              <w:rPr>
                <w:b/>
                <w:sz w:val="17"/>
                <w:szCs w:val="17"/>
              </w:rPr>
            </w:pPr>
            <w:r w:rsidRPr="00F53999">
              <w:rPr>
                <w:b/>
                <w:sz w:val="17"/>
                <w:szCs w:val="17"/>
              </w:rPr>
              <w:t>Внесение изменений в извещение о проведении запроса котировок в электронной форме</w:t>
            </w: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9DC24" w14:textId="77777777" w:rsidR="004106ED" w:rsidRPr="00F53999" w:rsidRDefault="004106ED" w:rsidP="004106ED">
            <w:pPr>
              <w:pStyle w:val="aa"/>
              <w:spacing w:after="0"/>
              <w:ind w:firstLine="338"/>
              <w:rPr>
                <w:sz w:val="17"/>
                <w:szCs w:val="17"/>
              </w:rPr>
            </w:pPr>
            <w:r w:rsidRPr="00F53999">
              <w:rPr>
                <w:sz w:val="17"/>
                <w:szCs w:val="17"/>
              </w:rPr>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электронной форме. Изменять предмет закупки не допускается.</w:t>
            </w:r>
          </w:p>
          <w:p w14:paraId="38FF1ACF" w14:textId="77777777" w:rsidR="004106ED" w:rsidRPr="00F53999" w:rsidRDefault="004106ED" w:rsidP="004106ED">
            <w:pPr>
              <w:pStyle w:val="aa"/>
              <w:spacing w:after="0"/>
              <w:ind w:firstLine="338"/>
              <w:rPr>
                <w:sz w:val="17"/>
                <w:szCs w:val="17"/>
              </w:rPr>
            </w:pPr>
            <w:r w:rsidRPr="00F53999">
              <w:rPr>
                <w:sz w:val="17"/>
                <w:szCs w:val="17"/>
              </w:rPr>
              <w:t xml:space="preserve">Изменения, вносимые в извещение о проведении запроса котировок в </w:t>
            </w:r>
            <w:proofErr w:type="gramStart"/>
            <w:r w:rsidRPr="00F53999">
              <w:rPr>
                <w:sz w:val="17"/>
                <w:szCs w:val="17"/>
              </w:rPr>
              <w:t>электронной форме</w:t>
            </w:r>
            <w:proofErr w:type="gramEnd"/>
            <w:r w:rsidRPr="00F53999">
              <w:rPr>
                <w:sz w:val="17"/>
                <w:szCs w:val="17"/>
              </w:rPr>
              <w:t xml:space="preserve"> размещаются заказчиком в ЕИС посредством Региональной информационной системы не позднее чем в течение трех дней со дня принятия решения о внесении указанных изменений.</w:t>
            </w:r>
          </w:p>
          <w:p w14:paraId="2DB446D9" w14:textId="77777777" w:rsidR="004106ED" w:rsidRPr="00F53999" w:rsidRDefault="004106ED" w:rsidP="004106ED">
            <w:pPr>
              <w:pStyle w:val="aa"/>
              <w:spacing w:after="0"/>
              <w:ind w:firstLine="338"/>
              <w:rPr>
                <w:sz w:val="17"/>
                <w:szCs w:val="17"/>
              </w:rPr>
            </w:pPr>
            <w:r w:rsidRPr="00F53999">
              <w:rPr>
                <w:sz w:val="17"/>
                <w:szCs w:val="17"/>
              </w:rPr>
              <w:t>В случае внесения изменений в извещение о проведении запроса котировок в электронной форме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извещением о проведении запроса котировок в электронной форме.</w:t>
            </w:r>
          </w:p>
          <w:p w14:paraId="780ECFE4" w14:textId="77777777" w:rsidR="004106ED" w:rsidRPr="00F53999" w:rsidRDefault="004106ED" w:rsidP="004106ED">
            <w:pPr>
              <w:pStyle w:val="aa"/>
              <w:spacing w:after="0"/>
              <w:ind w:firstLine="338"/>
              <w:rPr>
                <w:sz w:val="17"/>
                <w:szCs w:val="17"/>
              </w:rPr>
            </w:pPr>
            <w:r w:rsidRPr="00F53999">
              <w:rPr>
                <w:sz w:val="17"/>
                <w:szCs w:val="17"/>
              </w:rPr>
              <w:t>Заказчик не несет ответственности в случае, если участник закупки не ознакомился с включенными в извещение о проведении запроса котировок в электронной форме изменениями, которые были размещены в ЕИС надлежащим образом.</w:t>
            </w:r>
          </w:p>
        </w:tc>
      </w:tr>
      <w:tr w:rsidR="004106ED" w:rsidRPr="00F53999" w14:paraId="330C8747" w14:textId="77777777" w:rsidTr="00F76BF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1CB6054C" w14:textId="15BA204D" w:rsidR="004106ED" w:rsidRPr="00F53999" w:rsidRDefault="00472E47" w:rsidP="004106ED">
            <w:pPr>
              <w:suppressLineNumbers/>
              <w:snapToGrid w:val="0"/>
              <w:jc w:val="center"/>
              <w:rPr>
                <w:b/>
                <w:sz w:val="17"/>
                <w:szCs w:val="17"/>
              </w:rPr>
            </w:pPr>
            <w:r>
              <w:rPr>
                <w:b/>
                <w:sz w:val="17"/>
                <w:szCs w:val="17"/>
              </w:rPr>
              <w:t>24</w:t>
            </w:r>
          </w:p>
        </w:tc>
        <w:tc>
          <w:tcPr>
            <w:tcW w:w="3197" w:type="dxa"/>
            <w:tcBorders>
              <w:top w:val="single" w:sz="4" w:space="0" w:color="000000"/>
              <w:left w:val="single" w:sz="4" w:space="0" w:color="000000"/>
              <w:bottom w:val="single" w:sz="4" w:space="0" w:color="000000"/>
            </w:tcBorders>
            <w:shd w:val="clear" w:color="auto" w:fill="FFFFFF"/>
          </w:tcPr>
          <w:p w14:paraId="3735DC2F" w14:textId="77777777" w:rsidR="004106ED" w:rsidRPr="00430FE2" w:rsidRDefault="004106ED" w:rsidP="00430FE2">
            <w:pPr>
              <w:snapToGrid w:val="0"/>
              <w:rPr>
                <w:b/>
                <w:sz w:val="17"/>
                <w:szCs w:val="17"/>
              </w:rPr>
            </w:pPr>
            <w:r w:rsidRPr="00430FE2">
              <w:rPr>
                <w:b/>
                <w:sz w:val="17"/>
                <w:szCs w:val="17"/>
              </w:rPr>
              <w:t>Отказ от проведения запроса котировок в электронной форме</w:t>
            </w:r>
          </w:p>
          <w:p w14:paraId="0DF5F3A1" w14:textId="03DFAE7E" w:rsidR="004106ED" w:rsidRPr="00F53999" w:rsidRDefault="004106ED" w:rsidP="004106ED">
            <w:pPr>
              <w:snapToGrid w:val="0"/>
              <w:rPr>
                <w:b/>
                <w:sz w:val="17"/>
                <w:szCs w:val="17"/>
              </w:rPr>
            </w:pPr>
          </w:p>
        </w:tc>
        <w:tc>
          <w:tcPr>
            <w:tcW w:w="7584" w:type="dxa"/>
            <w:tcBorders>
              <w:top w:val="single" w:sz="4" w:space="0" w:color="000000"/>
              <w:left w:val="single" w:sz="4" w:space="0" w:color="000000"/>
              <w:bottom w:val="single" w:sz="4" w:space="0" w:color="000000"/>
              <w:right w:val="single" w:sz="4" w:space="0" w:color="000000"/>
            </w:tcBorders>
            <w:shd w:val="clear" w:color="auto" w:fill="FFFFFF"/>
          </w:tcPr>
          <w:p w14:paraId="2508DD6A" w14:textId="77777777" w:rsidR="004106ED" w:rsidRPr="00430FE2" w:rsidRDefault="004106ED" w:rsidP="00430FE2">
            <w:pPr>
              <w:pStyle w:val="aa"/>
              <w:spacing w:after="0"/>
              <w:ind w:firstLine="338"/>
              <w:rPr>
                <w:sz w:val="17"/>
                <w:szCs w:val="17"/>
              </w:rPr>
            </w:pPr>
            <w:r w:rsidRPr="00430FE2">
              <w:rPr>
                <w:sz w:val="17"/>
                <w:szCs w:val="17"/>
              </w:rPr>
              <w:t xml:space="preserve">Заказчик вправе отказаться от проведения запроса котировок в электронной форме до наступления даты и времени окончания срока подачи заявок. В этом случае Заказчик размещает извещение об отказе от проведения запроса котировок в электронной форме в день принятия решения на официальном сайте Единой информационной системы в сфере закупок - </w:t>
            </w:r>
            <w:hyperlink r:id="rId13" w:history="1">
              <w:r w:rsidRPr="00430FE2">
                <w:rPr>
                  <w:sz w:val="17"/>
                  <w:szCs w:val="17"/>
                </w:rPr>
                <w:t>www.zakupki.gov.ru</w:t>
              </w:r>
            </w:hyperlink>
            <w:r w:rsidRPr="00430FE2">
              <w:rPr>
                <w:sz w:val="17"/>
                <w:szCs w:val="17"/>
              </w:rPr>
              <w:t xml:space="preserve"> посредством Региональной информационной системы.</w:t>
            </w:r>
          </w:p>
          <w:p w14:paraId="1A29075F" w14:textId="602301AC" w:rsidR="004106ED" w:rsidRPr="00F53999" w:rsidRDefault="004106ED" w:rsidP="004106ED">
            <w:pPr>
              <w:pStyle w:val="aa"/>
              <w:spacing w:after="0"/>
              <w:ind w:firstLine="338"/>
              <w:rPr>
                <w:sz w:val="17"/>
                <w:szCs w:val="17"/>
              </w:rPr>
            </w:pPr>
            <w:r w:rsidRPr="00430FE2">
              <w:rPr>
                <w:sz w:val="17"/>
                <w:szCs w:val="17"/>
              </w:rPr>
              <w:t>При отказе заказчик не возмещает участникам закупки понесенный ими реальный ущерб, упущенную выгоду, расходы и любые другие издержки, связанные с подготовкой к участию и участием в запросе котировок в электронной форме.</w:t>
            </w:r>
          </w:p>
        </w:tc>
      </w:tr>
      <w:tr w:rsidR="004106ED" w:rsidRPr="00F53999" w14:paraId="0429D221"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02AE7860" w14:textId="5C962126" w:rsidR="004106ED" w:rsidRPr="00F53999" w:rsidRDefault="00472E47" w:rsidP="004106ED">
            <w:pPr>
              <w:suppressLineNumbers/>
              <w:snapToGrid w:val="0"/>
              <w:jc w:val="center"/>
              <w:rPr>
                <w:b/>
                <w:sz w:val="17"/>
                <w:szCs w:val="17"/>
              </w:rPr>
            </w:pPr>
            <w:r>
              <w:rPr>
                <w:b/>
                <w:sz w:val="17"/>
                <w:szCs w:val="17"/>
              </w:rPr>
              <w:t>25</w:t>
            </w:r>
          </w:p>
        </w:tc>
        <w:tc>
          <w:tcPr>
            <w:tcW w:w="3197" w:type="dxa"/>
            <w:tcBorders>
              <w:top w:val="single" w:sz="4" w:space="0" w:color="000000"/>
              <w:left w:val="single" w:sz="4" w:space="0" w:color="000000"/>
              <w:bottom w:val="single" w:sz="4" w:space="0" w:color="000000"/>
            </w:tcBorders>
            <w:shd w:val="clear" w:color="auto" w:fill="FFFFFF"/>
            <w:vAlign w:val="center"/>
          </w:tcPr>
          <w:p w14:paraId="7A4CBC95" w14:textId="77777777" w:rsidR="004106ED" w:rsidRPr="00F53999" w:rsidRDefault="004106ED" w:rsidP="004106ED">
            <w:pPr>
              <w:snapToGrid w:val="0"/>
              <w:rPr>
                <w:b/>
                <w:sz w:val="17"/>
                <w:szCs w:val="17"/>
              </w:rPr>
            </w:pPr>
            <w:r w:rsidRPr="00F53999">
              <w:rPr>
                <w:b/>
                <w:sz w:val="17"/>
                <w:szCs w:val="17"/>
              </w:rPr>
              <w:t>Требование об обеспечения заявки на участие в запросе котировок в электронной форме, срок и порядок предоставления указанного обеспечения</w:t>
            </w: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BABCC" w14:textId="7774E87F" w:rsidR="004106ED" w:rsidRPr="00F53999" w:rsidRDefault="004106ED" w:rsidP="004106ED">
            <w:pPr>
              <w:widowControl w:val="0"/>
              <w:autoSpaceDE w:val="0"/>
              <w:autoSpaceDN w:val="0"/>
              <w:adjustRightInd w:val="0"/>
              <w:jc w:val="both"/>
              <w:rPr>
                <w:sz w:val="17"/>
                <w:szCs w:val="17"/>
              </w:rPr>
            </w:pPr>
            <w:r w:rsidRPr="00F53999">
              <w:rPr>
                <w:sz w:val="17"/>
                <w:szCs w:val="17"/>
              </w:rPr>
              <w:t>Обеспечение заявки на участие в запросе котировок в электронной форме осуществляется в соответствии с Главой 6 Положения о закупках товаров, работ, услуг ГА</w:t>
            </w:r>
            <w:r>
              <w:rPr>
                <w:sz w:val="17"/>
                <w:szCs w:val="17"/>
              </w:rPr>
              <w:t>ПОУ</w:t>
            </w:r>
            <w:r w:rsidRPr="00F53999">
              <w:rPr>
                <w:sz w:val="17"/>
                <w:szCs w:val="17"/>
              </w:rPr>
              <w:t xml:space="preserve"> СО «</w:t>
            </w:r>
            <w:r>
              <w:rPr>
                <w:sz w:val="17"/>
                <w:szCs w:val="17"/>
              </w:rPr>
              <w:t>УКТП</w:t>
            </w:r>
            <w:r w:rsidRPr="00F53999">
              <w:rPr>
                <w:sz w:val="17"/>
                <w:szCs w:val="17"/>
              </w:rPr>
              <w:t>».</w:t>
            </w:r>
          </w:p>
          <w:p w14:paraId="282A91D8" w14:textId="77777777" w:rsidR="004106ED" w:rsidRPr="00F53999" w:rsidRDefault="004106ED" w:rsidP="004106ED">
            <w:pPr>
              <w:widowControl w:val="0"/>
              <w:autoSpaceDE w:val="0"/>
              <w:autoSpaceDN w:val="0"/>
              <w:adjustRightInd w:val="0"/>
              <w:jc w:val="both"/>
              <w:rPr>
                <w:b/>
                <w:sz w:val="17"/>
                <w:szCs w:val="17"/>
              </w:rPr>
            </w:pPr>
            <w:r w:rsidRPr="00F53999">
              <w:rPr>
                <w:b/>
                <w:sz w:val="17"/>
                <w:szCs w:val="17"/>
              </w:rPr>
              <w:t>Не установлено</w:t>
            </w:r>
          </w:p>
        </w:tc>
      </w:tr>
      <w:tr w:rsidR="004106ED" w:rsidRPr="00F53999" w14:paraId="00FA5B19"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536EFA7A" w14:textId="0B1B584E" w:rsidR="004106ED" w:rsidRPr="00F53999" w:rsidRDefault="00472E47" w:rsidP="004106ED">
            <w:pPr>
              <w:suppressLineNumbers/>
              <w:snapToGrid w:val="0"/>
              <w:jc w:val="center"/>
              <w:rPr>
                <w:b/>
                <w:sz w:val="17"/>
                <w:szCs w:val="17"/>
              </w:rPr>
            </w:pPr>
            <w:r>
              <w:rPr>
                <w:b/>
                <w:sz w:val="17"/>
                <w:szCs w:val="17"/>
              </w:rPr>
              <w:t>26</w:t>
            </w:r>
          </w:p>
        </w:tc>
        <w:tc>
          <w:tcPr>
            <w:tcW w:w="3197" w:type="dxa"/>
            <w:tcBorders>
              <w:top w:val="single" w:sz="4" w:space="0" w:color="000000"/>
              <w:left w:val="single" w:sz="4" w:space="0" w:color="000000"/>
              <w:bottom w:val="single" w:sz="4" w:space="0" w:color="000000"/>
            </w:tcBorders>
            <w:shd w:val="clear" w:color="auto" w:fill="FFFFFF"/>
            <w:vAlign w:val="center"/>
          </w:tcPr>
          <w:p w14:paraId="638C06E4" w14:textId="77777777" w:rsidR="004106ED" w:rsidRPr="00F53999" w:rsidRDefault="004106ED" w:rsidP="004106ED">
            <w:pPr>
              <w:snapToGrid w:val="0"/>
              <w:rPr>
                <w:b/>
                <w:sz w:val="17"/>
                <w:szCs w:val="17"/>
              </w:rPr>
            </w:pPr>
            <w:r w:rsidRPr="00F53999">
              <w:rPr>
                <w:b/>
                <w:sz w:val="17"/>
                <w:szCs w:val="17"/>
              </w:rPr>
              <w:t>Требование об обеспечении исполнения договора, срок и порядок предоставления указанного обеспечения</w:t>
            </w: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13A3D" w14:textId="326A8F49" w:rsidR="004106ED" w:rsidRPr="00F53999" w:rsidRDefault="004106ED" w:rsidP="004106ED">
            <w:pPr>
              <w:widowControl w:val="0"/>
              <w:autoSpaceDE w:val="0"/>
              <w:autoSpaceDN w:val="0"/>
              <w:adjustRightInd w:val="0"/>
              <w:jc w:val="both"/>
              <w:rPr>
                <w:sz w:val="17"/>
                <w:szCs w:val="17"/>
              </w:rPr>
            </w:pPr>
            <w:r w:rsidRPr="00F53999">
              <w:rPr>
                <w:sz w:val="17"/>
                <w:szCs w:val="17"/>
              </w:rPr>
              <w:t>Обеспечение исполнения договора осуществляется в соответствии с Главой 6 Положения о закупках товаров, работ, услуг ГА</w:t>
            </w:r>
            <w:r>
              <w:rPr>
                <w:sz w:val="17"/>
                <w:szCs w:val="17"/>
              </w:rPr>
              <w:t>ПОУ</w:t>
            </w:r>
            <w:r w:rsidRPr="00F53999">
              <w:rPr>
                <w:sz w:val="17"/>
                <w:szCs w:val="17"/>
              </w:rPr>
              <w:t xml:space="preserve"> СО «</w:t>
            </w:r>
            <w:r>
              <w:rPr>
                <w:sz w:val="17"/>
                <w:szCs w:val="17"/>
              </w:rPr>
              <w:t>УКТП</w:t>
            </w:r>
            <w:r w:rsidRPr="00F53999">
              <w:rPr>
                <w:sz w:val="17"/>
                <w:szCs w:val="17"/>
              </w:rPr>
              <w:t>».</w:t>
            </w:r>
          </w:p>
          <w:p w14:paraId="7A53EEBA" w14:textId="472B9021" w:rsidR="004106ED" w:rsidRPr="00F53999" w:rsidRDefault="00C561C3" w:rsidP="004106ED">
            <w:pPr>
              <w:widowControl w:val="0"/>
              <w:autoSpaceDE w:val="0"/>
              <w:autoSpaceDN w:val="0"/>
              <w:adjustRightInd w:val="0"/>
              <w:jc w:val="both"/>
              <w:rPr>
                <w:b/>
                <w:sz w:val="17"/>
                <w:szCs w:val="17"/>
              </w:rPr>
            </w:pPr>
            <w:r w:rsidRPr="00ED3005">
              <w:rPr>
                <w:b/>
                <w:color w:val="0000FF"/>
                <w:sz w:val="17"/>
                <w:szCs w:val="17"/>
                <w:u w:val="single"/>
              </w:rPr>
              <w:t>Установлено</w:t>
            </w:r>
          </w:p>
        </w:tc>
      </w:tr>
      <w:tr w:rsidR="00C561C3" w:rsidRPr="00F53999" w14:paraId="729E5EE7" w14:textId="77777777" w:rsidTr="0098513C">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5DCF0B4A" w14:textId="7D64A81F" w:rsidR="00C561C3" w:rsidRDefault="00C561C3" w:rsidP="00C561C3">
            <w:pPr>
              <w:suppressLineNumbers/>
              <w:snapToGrid w:val="0"/>
              <w:jc w:val="center"/>
              <w:rPr>
                <w:b/>
                <w:sz w:val="17"/>
                <w:szCs w:val="17"/>
              </w:rPr>
            </w:pPr>
            <w:r>
              <w:rPr>
                <w:b/>
                <w:sz w:val="17"/>
                <w:szCs w:val="17"/>
              </w:rPr>
              <w:t>26.1</w:t>
            </w:r>
          </w:p>
        </w:tc>
        <w:tc>
          <w:tcPr>
            <w:tcW w:w="3197" w:type="dxa"/>
            <w:tcBorders>
              <w:top w:val="single" w:sz="4" w:space="0" w:color="000000"/>
              <w:left w:val="single" w:sz="4" w:space="0" w:color="000000"/>
              <w:bottom w:val="single" w:sz="4" w:space="0" w:color="000000"/>
            </w:tcBorders>
            <w:shd w:val="clear" w:color="auto" w:fill="FFFFFF"/>
          </w:tcPr>
          <w:p w14:paraId="6AF0F783" w14:textId="3878BAA2" w:rsidR="00C561C3" w:rsidRPr="00F53999" w:rsidRDefault="00C561C3" w:rsidP="00C561C3">
            <w:pPr>
              <w:snapToGrid w:val="0"/>
              <w:rPr>
                <w:b/>
                <w:sz w:val="17"/>
                <w:szCs w:val="17"/>
              </w:rPr>
            </w:pPr>
            <w:r w:rsidRPr="007C3B0C">
              <w:rPr>
                <w:b/>
                <w:sz w:val="17"/>
                <w:szCs w:val="17"/>
              </w:rPr>
              <w:t>Размер обеспечения исполнения договора</w:t>
            </w:r>
          </w:p>
        </w:tc>
        <w:tc>
          <w:tcPr>
            <w:tcW w:w="7584" w:type="dxa"/>
            <w:tcBorders>
              <w:top w:val="single" w:sz="4" w:space="0" w:color="000000"/>
              <w:left w:val="single" w:sz="4" w:space="0" w:color="000000"/>
              <w:bottom w:val="single" w:sz="4" w:space="0" w:color="000000"/>
              <w:right w:val="single" w:sz="4" w:space="0" w:color="000000"/>
            </w:tcBorders>
            <w:shd w:val="clear" w:color="auto" w:fill="FFFFFF"/>
          </w:tcPr>
          <w:p w14:paraId="0A9CAE6C" w14:textId="44E43629" w:rsidR="00C561C3" w:rsidRPr="00C561C3" w:rsidRDefault="00840DE6" w:rsidP="00C561C3">
            <w:pPr>
              <w:pStyle w:val="aa"/>
              <w:spacing w:after="0"/>
              <w:ind w:firstLine="338"/>
              <w:rPr>
                <w:sz w:val="17"/>
                <w:szCs w:val="17"/>
              </w:rPr>
            </w:pPr>
            <w:r>
              <w:rPr>
                <w:sz w:val="17"/>
                <w:szCs w:val="17"/>
              </w:rPr>
              <w:t>5</w:t>
            </w:r>
            <w:r w:rsidR="00C561C3" w:rsidRPr="00C561C3">
              <w:rPr>
                <w:sz w:val="17"/>
                <w:szCs w:val="17"/>
              </w:rPr>
              <w:t xml:space="preserve"> % от начальной (максимальной) цены договора. </w:t>
            </w:r>
          </w:p>
          <w:p w14:paraId="3954506E" w14:textId="7408D07B" w:rsidR="00C561C3" w:rsidRPr="00F53999" w:rsidRDefault="00C561C3" w:rsidP="00840DE6">
            <w:pPr>
              <w:widowControl w:val="0"/>
              <w:autoSpaceDE w:val="0"/>
              <w:autoSpaceDN w:val="0"/>
              <w:adjustRightInd w:val="0"/>
              <w:ind w:firstLine="709"/>
              <w:jc w:val="both"/>
              <w:rPr>
                <w:sz w:val="17"/>
                <w:szCs w:val="17"/>
              </w:rPr>
            </w:pPr>
            <w:r w:rsidRPr="00C561C3">
              <w:rPr>
                <w:sz w:val="17"/>
                <w:szCs w:val="17"/>
              </w:rPr>
              <w:t xml:space="preserve">Размер обеспечения исполнения договора – </w:t>
            </w:r>
            <w:r w:rsidR="00840DE6">
              <w:rPr>
                <w:sz w:val="17"/>
                <w:szCs w:val="17"/>
              </w:rPr>
              <w:t>63 689</w:t>
            </w:r>
            <w:r w:rsidR="00840DE6" w:rsidRPr="000011A2">
              <w:rPr>
                <w:sz w:val="17"/>
                <w:szCs w:val="17"/>
              </w:rPr>
              <w:t xml:space="preserve"> рубл</w:t>
            </w:r>
            <w:r w:rsidR="00840DE6">
              <w:rPr>
                <w:sz w:val="17"/>
                <w:szCs w:val="17"/>
              </w:rPr>
              <w:t>ей 15 копеек.</w:t>
            </w:r>
          </w:p>
        </w:tc>
      </w:tr>
      <w:tr w:rsidR="00C561C3" w:rsidRPr="00F53999" w14:paraId="73365343" w14:textId="77777777" w:rsidTr="0098513C">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0A307934" w14:textId="00CCA2CF" w:rsidR="00C561C3" w:rsidRDefault="00C561C3" w:rsidP="00C561C3">
            <w:pPr>
              <w:suppressLineNumbers/>
              <w:snapToGrid w:val="0"/>
              <w:jc w:val="center"/>
              <w:rPr>
                <w:b/>
                <w:sz w:val="17"/>
                <w:szCs w:val="17"/>
              </w:rPr>
            </w:pPr>
            <w:r>
              <w:rPr>
                <w:b/>
                <w:sz w:val="17"/>
                <w:szCs w:val="17"/>
              </w:rPr>
              <w:t>26.2</w:t>
            </w:r>
          </w:p>
        </w:tc>
        <w:tc>
          <w:tcPr>
            <w:tcW w:w="3197" w:type="dxa"/>
            <w:tcBorders>
              <w:top w:val="single" w:sz="4" w:space="0" w:color="000000"/>
              <w:left w:val="single" w:sz="4" w:space="0" w:color="000000"/>
              <w:bottom w:val="single" w:sz="4" w:space="0" w:color="000000"/>
            </w:tcBorders>
            <w:shd w:val="clear" w:color="auto" w:fill="FFFFFF"/>
          </w:tcPr>
          <w:p w14:paraId="00A682BB" w14:textId="2A3DBA1D" w:rsidR="00C561C3" w:rsidRPr="007C3B0C" w:rsidRDefault="00C561C3" w:rsidP="00C561C3">
            <w:pPr>
              <w:snapToGrid w:val="0"/>
              <w:rPr>
                <w:b/>
                <w:sz w:val="17"/>
                <w:szCs w:val="17"/>
              </w:rPr>
            </w:pPr>
            <w:r w:rsidRPr="007C3B0C">
              <w:rPr>
                <w:b/>
                <w:sz w:val="17"/>
                <w:szCs w:val="17"/>
              </w:rPr>
              <w:t xml:space="preserve">Порядок предоставления обеспечения исполнения договора </w:t>
            </w:r>
          </w:p>
        </w:tc>
        <w:tc>
          <w:tcPr>
            <w:tcW w:w="7584" w:type="dxa"/>
            <w:tcBorders>
              <w:top w:val="single" w:sz="4" w:space="0" w:color="000000"/>
              <w:left w:val="single" w:sz="4" w:space="0" w:color="000000"/>
              <w:bottom w:val="single" w:sz="4" w:space="0" w:color="000000"/>
              <w:right w:val="single" w:sz="4" w:space="0" w:color="000000"/>
            </w:tcBorders>
            <w:shd w:val="clear" w:color="auto" w:fill="FFFFFF"/>
          </w:tcPr>
          <w:p w14:paraId="1D19BB4F" w14:textId="77777777" w:rsidR="00C561C3" w:rsidRPr="00C561C3" w:rsidRDefault="00C561C3" w:rsidP="00C561C3">
            <w:pPr>
              <w:pStyle w:val="aa"/>
              <w:spacing w:after="0"/>
              <w:ind w:firstLine="338"/>
              <w:rPr>
                <w:sz w:val="17"/>
                <w:szCs w:val="17"/>
              </w:rPr>
            </w:pPr>
            <w:r w:rsidRPr="00C561C3">
              <w:rPr>
                <w:sz w:val="17"/>
                <w:szCs w:val="17"/>
              </w:rPr>
              <w:t>Требование о предоставлении обеспечения договора предъявляется ко всем участникам закупки в равной степени.</w:t>
            </w:r>
          </w:p>
          <w:p w14:paraId="7F339831" w14:textId="77777777" w:rsidR="00C561C3" w:rsidRPr="00C561C3" w:rsidRDefault="00C561C3" w:rsidP="00C561C3">
            <w:pPr>
              <w:pStyle w:val="aa"/>
              <w:spacing w:after="0"/>
              <w:ind w:firstLine="338"/>
              <w:rPr>
                <w:sz w:val="17"/>
                <w:szCs w:val="17"/>
              </w:rPr>
            </w:pPr>
            <w:r w:rsidRPr="00C561C3">
              <w:rPr>
                <w:sz w:val="17"/>
                <w:szCs w:val="17"/>
              </w:rPr>
              <w:t>Обеспечение предоставляется до заключения договора.</w:t>
            </w:r>
          </w:p>
          <w:p w14:paraId="79628F7A" w14:textId="77777777" w:rsidR="00C561C3" w:rsidRPr="00C561C3" w:rsidRDefault="00C561C3" w:rsidP="00C561C3">
            <w:pPr>
              <w:pStyle w:val="aa"/>
              <w:spacing w:after="0"/>
              <w:ind w:firstLine="338"/>
              <w:rPr>
                <w:sz w:val="17"/>
                <w:szCs w:val="17"/>
              </w:rPr>
            </w:pPr>
            <w:r w:rsidRPr="00C561C3">
              <w:rPr>
                <w:sz w:val="17"/>
                <w:szCs w:val="17"/>
              </w:rPr>
              <w:t>Способы обеспечения исполнения договора:</w:t>
            </w:r>
          </w:p>
          <w:p w14:paraId="552728F0" w14:textId="77777777" w:rsidR="00C561C3" w:rsidRPr="00C561C3" w:rsidRDefault="00C561C3" w:rsidP="00C561C3">
            <w:pPr>
              <w:pStyle w:val="aa"/>
              <w:spacing w:after="0"/>
              <w:ind w:firstLine="338"/>
              <w:rPr>
                <w:sz w:val="17"/>
                <w:szCs w:val="17"/>
              </w:rPr>
            </w:pPr>
            <w:r w:rsidRPr="00C561C3">
              <w:rPr>
                <w:sz w:val="17"/>
                <w:szCs w:val="17"/>
              </w:rPr>
              <w:t>1) банковская гарантия или</w:t>
            </w:r>
          </w:p>
          <w:p w14:paraId="5A5A757F" w14:textId="77777777" w:rsidR="00C561C3" w:rsidRPr="00C561C3" w:rsidRDefault="00C561C3" w:rsidP="00C561C3">
            <w:pPr>
              <w:pStyle w:val="aa"/>
              <w:spacing w:after="0"/>
              <w:ind w:firstLine="338"/>
              <w:rPr>
                <w:sz w:val="17"/>
                <w:szCs w:val="17"/>
              </w:rPr>
            </w:pPr>
            <w:r w:rsidRPr="00C561C3">
              <w:rPr>
                <w:sz w:val="17"/>
                <w:szCs w:val="17"/>
              </w:rPr>
              <w:t>2) внесение денежных средств на указанный заказчиком счет.</w:t>
            </w:r>
          </w:p>
          <w:p w14:paraId="5B5A8212" w14:textId="77777777" w:rsidR="00C561C3" w:rsidRPr="00C561C3" w:rsidRDefault="00C561C3" w:rsidP="00C561C3">
            <w:pPr>
              <w:pStyle w:val="aa"/>
              <w:spacing w:after="0"/>
              <w:ind w:firstLine="338"/>
              <w:rPr>
                <w:sz w:val="17"/>
                <w:szCs w:val="17"/>
              </w:rPr>
            </w:pPr>
            <w:r w:rsidRPr="00C561C3">
              <w:rPr>
                <w:sz w:val="17"/>
                <w:szCs w:val="17"/>
              </w:rPr>
              <w:t xml:space="preserve">Способ обеспечения исполнения договора определяются участником закупки, с которым заключается договор, самостоятельно. </w:t>
            </w:r>
          </w:p>
          <w:p w14:paraId="3A3CCCD3" w14:textId="77777777" w:rsidR="00C561C3" w:rsidRPr="00C561C3" w:rsidRDefault="00C561C3" w:rsidP="00C561C3">
            <w:pPr>
              <w:pStyle w:val="aa"/>
              <w:spacing w:after="0"/>
              <w:ind w:firstLine="338"/>
              <w:rPr>
                <w:sz w:val="17"/>
                <w:szCs w:val="17"/>
              </w:rPr>
            </w:pPr>
            <w:r w:rsidRPr="00C561C3">
              <w:rPr>
                <w:sz w:val="17"/>
                <w:szCs w:val="17"/>
              </w:rPr>
              <w:t xml:space="preserve">           Внесение денежных средств в качестве обеспечения исполнения договора осуществляется по следующим реквизитам:</w:t>
            </w:r>
          </w:p>
          <w:p w14:paraId="187CBAD0" w14:textId="77777777" w:rsidR="00840DE6" w:rsidRPr="00F4045D" w:rsidRDefault="00840DE6" w:rsidP="00840DE6">
            <w:pPr>
              <w:spacing w:line="276" w:lineRule="auto"/>
              <w:ind w:left="34" w:firstLine="709"/>
              <w:jc w:val="both"/>
              <w:rPr>
                <w:sz w:val="16"/>
                <w:szCs w:val="16"/>
              </w:rPr>
            </w:pPr>
            <w:r w:rsidRPr="00F4045D">
              <w:rPr>
                <w:sz w:val="16"/>
                <w:szCs w:val="16"/>
              </w:rPr>
              <w:t>Полное юридическое наименование: Государственное автономное профессиональное образовательное                            учреждение Свердловской области «Уральский колледж технологий и предпринимательства» (ГАПОУ СО «УКТП»)</w:t>
            </w:r>
          </w:p>
          <w:p w14:paraId="0417850C" w14:textId="77777777" w:rsidR="00840DE6" w:rsidRPr="00F4045D" w:rsidRDefault="00840DE6" w:rsidP="00840DE6">
            <w:pPr>
              <w:widowControl w:val="0"/>
              <w:suppressLineNumbers/>
              <w:spacing w:line="276" w:lineRule="auto"/>
              <w:ind w:left="34" w:firstLine="709"/>
              <w:jc w:val="both"/>
              <w:rPr>
                <w:sz w:val="16"/>
                <w:szCs w:val="16"/>
              </w:rPr>
            </w:pPr>
            <w:r w:rsidRPr="00F4045D">
              <w:rPr>
                <w:sz w:val="16"/>
                <w:szCs w:val="16"/>
              </w:rPr>
              <w:t>Адрес места нахождения: 620103, г. Екатеринбург, ул. Умельцев, д. 5.</w:t>
            </w:r>
          </w:p>
          <w:p w14:paraId="1557DBC7" w14:textId="77777777" w:rsidR="00840DE6" w:rsidRPr="00F4045D" w:rsidRDefault="00840DE6" w:rsidP="00840DE6">
            <w:pPr>
              <w:jc w:val="both"/>
              <w:rPr>
                <w:sz w:val="16"/>
                <w:szCs w:val="16"/>
              </w:rPr>
            </w:pPr>
            <w:r w:rsidRPr="00F4045D">
              <w:rPr>
                <w:sz w:val="16"/>
                <w:szCs w:val="16"/>
              </w:rPr>
              <w:t xml:space="preserve"> ИНН/КПП 6664030878/667901001 </w:t>
            </w:r>
          </w:p>
          <w:p w14:paraId="66972088" w14:textId="77777777" w:rsidR="00840DE6" w:rsidRPr="00F4045D" w:rsidRDefault="00840DE6" w:rsidP="00840DE6">
            <w:pPr>
              <w:jc w:val="both"/>
              <w:rPr>
                <w:sz w:val="16"/>
                <w:szCs w:val="16"/>
              </w:rPr>
            </w:pPr>
            <w:r w:rsidRPr="00F4045D">
              <w:rPr>
                <w:sz w:val="16"/>
                <w:szCs w:val="16"/>
              </w:rPr>
              <w:t>Получатель:</w:t>
            </w:r>
          </w:p>
          <w:p w14:paraId="4EC7E6EF" w14:textId="77777777" w:rsidR="00840DE6" w:rsidRPr="00F4045D" w:rsidRDefault="00840DE6" w:rsidP="00840DE6">
            <w:pPr>
              <w:jc w:val="both"/>
              <w:rPr>
                <w:sz w:val="16"/>
                <w:szCs w:val="16"/>
              </w:rPr>
            </w:pPr>
            <w:r w:rsidRPr="00F4045D">
              <w:rPr>
                <w:sz w:val="16"/>
                <w:szCs w:val="16"/>
              </w:rPr>
              <w:t>Министерство финансов Свердловской области (ГАПОУ СО «УКТП», л/</w:t>
            </w:r>
            <w:proofErr w:type="spellStart"/>
            <w:r w:rsidRPr="00F4045D">
              <w:rPr>
                <w:sz w:val="16"/>
                <w:szCs w:val="16"/>
              </w:rPr>
              <w:t>сч</w:t>
            </w:r>
            <w:proofErr w:type="spellEnd"/>
            <w:r w:rsidRPr="00F4045D">
              <w:rPr>
                <w:sz w:val="16"/>
                <w:szCs w:val="16"/>
              </w:rPr>
              <w:t>. 33012906170)</w:t>
            </w:r>
          </w:p>
          <w:p w14:paraId="65F33D62" w14:textId="77777777" w:rsidR="00840DE6" w:rsidRPr="00F4045D" w:rsidRDefault="00840DE6" w:rsidP="00840DE6">
            <w:pPr>
              <w:jc w:val="both"/>
              <w:rPr>
                <w:sz w:val="16"/>
                <w:szCs w:val="16"/>
              </w:rPr>
            </w:pPr>
            <w:r w:rsidRPr="00F4045D">
              <w:rPr>
                <w:sz w:val="16"/>
                <w:szCs w:val="16"/>
              </w:rPr>
              <w:t>Банк получателя:</w:t>
            </w:r>
          </w:p>
          <w:p w14:paraId="3F86BB48" w14:textId="77777777" w:rsidR="00840DE6" w:rsidRPr="00F4045D" w:rsidRDefault="00840DE6" w:rsidP="00840DE6">
            <w:pPr>
              <w:jc w:val="both"/>
              <w:rPr>
                <w:sz w:val="16"/>
                <w:szCs w:val="16"/>
              </w:rPr>
            </w:pPr>
            <w:r w:rsidRPr="00F4045D">
              <w:rPr>
                <w:sz w:val="16"/>
                <w:szCs w:val="16"/>
              </w:rPr>
              <w:t>Уральское ГУ Банка России// УФК по Свердловской области г. Екатеринбург</w:t>
            </w:r>
          </w:p>
          <w:p w14:paraId="2ECB9B77" w14:textId="77777777" w:rsidR="00840DE6" w:rsidRPr="00F4045D" w:rsidRDefault="00840DE6" w:rsidP="00840DE6">
            <w:pPr>
              <w:jc w:val="both"/>
              <w:rPr>
                <w:sz w:val="16"/>
                <w:szCs w:val="16"/>
              </w:rPr>
            </w:pPr>
            <w:r w:rsidRPr="00F4045D">
              <w:rPr>
                <w:sz w:val="16"/>
                <w:szCs w:val="16"/>
              </w:rPr>
              <w:t>БИК 016577551</w:t>
            </w:r>
          </w:p>
          <w:p w14:paraId="5417E3B2" w14:textId="77777777" w:rsidR="00840DE6" w:rsidRPr="00F4045D" w:rsidRDefault="00840DE6" w:rsidP="00840DE6">
            <w:pPr>
              <w:jc w:val="both"/>
              <w:rPr>
                <w:sz w:val="16"/>
                <w:szCs w:val="16"/>
              </w:rPr>
            </w:pPr>
            <w:r w:rsidRPr="00F4045D">
              <w:rPr>
                <w:sz w:val="16"/>
                <w:szCs w:val="16"/>
              </w:rPr>
              <w:t>Казначейский счет 03224643650000006200 (вместо расчетный)</w:t>
            </w:r>
          </w:p>
          <w:p w14:paraId="3386F7BC" w14:textId="77777777" w:rsidR="00840DE6" w:rsidRPr="00F4045D" w:rsidRDefault="00840DE6" w:rsidP="00840DE6">
            <w:pPr>
              <w:jc w:val="both"/>
              <w:rPr>
                <w:sz w:val="16"/>
                <w:szCs w:val="16"/>
              </w:rPr>
            </w:pPr>
            <w:r w:rsidRPr="00F4045D">
              <w:rPr>
                <w:sz w:val="16"/>
                <w:szCs w:val="16"/>
              </w:rPr>
              <w:t xml:space="preserve">Единый казначейский счет </w:t>
            </w:r>
            <w:proofErr w:type="gramStart"/>
            <w:r w:rsidRPr="00F4045D">
              <w:rPr>
                <w:sz w:val="16"/>
                <w:szCs w:val="16"/>
              </w:rPr>
              <w:t>№  40102810645370000054</w:t>
            </w:r>
            <w:proofErr w:type="gramEnd"/>
            <w:r w:rsidRPr="00F4045D">
              <w:rPr>
                <w:sz w:val="16"/>
                <w:szCs w:val="16"/>
              </w:rPr>
              <w:t xml:space="preserve"> (вместо </w:t>
            </w:r>
            <w:proofErr w:type="spellStart"/>
            <w:r w:rsidRPr="00F4045D">
              <w:rPr>
                <w:sz w:val="16"/>
                <w:szCs w:val="16"/>
              </w:rPr>
              <w:t>корр</w:t>
            </w:r>
            <w:proofErr w:type="spellEnd"/>
            <w:r w:rsidRPr="00F4045D">
              <w:rPr>
                <w:sz w:val="16"/>
                <w:szCs w:val="16"/>
              </w:rPr>
              <w:t xml:space="preserve"> счет);       </w:t>
            </w:r>
          </w:p>
          <w:p w14:paraId="5BDAB97E" w14:textId="77777777" w:rsidR="00840DE6" w:rsidRPr="00F4045D" w:rsidRDefault="00840DE6" w:rsidP="00840DE6">
            <w:pPr>
              <w:jc w:val="both"/>
              <w:rPr>
                <w:sz w:val="16"/>
                <w:szCs w:val="16"/>
              </w:rPr>
            </w:pPr>
            <w:r w:rsidRPr="00F4045D">
              <w:rPr>
                <w:sz w:val="16"/>
                <w:szCs w:val="16"/>
              </w:rPr>
              <w:t xml:space="preserve">КБК 00000000000000000510 </w:t>
            </w:r>
          </w:p>
          <w:p w14:paraId="710AFA93" w14:textId="77777777" w:rsidR="00840DE6" w:rsidRPr="00F4045D" w:rsidRDefault="00840DE6" w:rsidP="00840DE6">
            <w:pPr>
              <w:jc w:val="both"/>
              <w:rPr>
                <w:sz w:val="16"/>
                <w:szCs w:val="16"/>
              </w:rPr>
            </w:pPr>
            <w:r w:rsidRPr="00F4045D">
              <w:rPr>
                <w:sz w:val="16"/>
                <w:szCs w:val="16"/>
              </w:rPr>
              <w:t xml:space="preserve">В назначении платежного поручения указать: «Обеспечение исполнения договора по извещению № </w:t>
            </w:r>
            <w:r>
              <w:rPr>
                <w:sz w:val="16"/>
                <w:szCs w:val="16"/>
              </w:rPr>
              <w:t>_________________</w:t>
            </w:r>
            <w:r w:rsidRPr="00F4045D">
              <w:rPr>
                <w:sz w:val="16"/>
                <w:szCs w:val="16"/>
              </w:rPr>
              <w:t>».</w:t>
            </w:r>
          </w:p>
          <w:p w14:paraId="184375EF" w14:textId="77777777" w:rsidR="00C561C3" w:rsidRPr="00C561C3" w:rsidRDefault="00C561C3" w:rsidP="00C561C3">
            <w:pPr>
              <w:pStyle w:val="aa"/>
              <w:spacing w:after="0"/>
              <w:ind w:firstLine="338"/>
              <w:rPr>
                <w:sz w:val="17"/>
                <w:szCs w:val="17"/>
              </w:rPr>
            </w:pPr>
            <w:r w:rsidRPr="00C561C3">
              <w:rPr>
                <w:sz w:val="17"/>
                <w:szCs w:val="17"/>
              </w:rPr>
              <w:t xml:space="preserve">          Банковская гарантия должна быть безотзывной и должна содержать:</w:t>
            </w:r>
          </w:p>
          <w:p w14:paraId="6F10140F" w14:textId="77777777" w:rsidR="00C561C3" w:rsidRPr="00C561C3" w:rsidRDefault="00C561C3" w:rsidP="00C561C3">
            <w:pPr>
              <w:pStyle w:val="aa"/>
              <w:spacing w:after="0"/>
              <w:ind w:firstLine="338"/>
              <w:rPr>
                <w:sz w:val="17"/>
                <w:szCs w:val="17"/>
              </w:rPr>
            </w:pPr>
            <w:r w:rsidRPr="00C561C3">
              <w:rPr>
                <w:sz w:val="17"/>
                <w:szCs w:val="17"/>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14:paraId="56DE732B" w14:textId="77777777" w:rsidR="00C561C3" w:rsidRPr="00C561C3" w:rsidRDefault="00C561C3" w:rsidP="00C561C3">
            <w:pPr>
              <w:pStyle w:val="aa"/>
              <w:spacing w:after="0"/>
              <w:ind w:firstLine="338"/>
              <w:rPr>
                <w:sz w:val="17"/>
                <w:szCs w:val="17"/>
              </w:rPr>
            </w:pPr>
            <w:r w:rsidRPr="00C561C3">
              <w:rPr>
                <w:sz w:val="17"/>
                <w:szCs w:val="17"/>
              </w:rPr>
              <w:lastRenderedPageBreak/>
              <w:t>2) обязательства принципала, надлежащее исполнение которых обеспечивается банковской гарантией;</w:t>
            </w:r>
          </w:p>
          <w:p w14:paraId="2EF50BDE" w14:textId="77777777" w:rsidR="00C561C3" w:rsidRPr="00C561C3" w:rsidRDefault="00C561C3" w:rsidP="00C561C3">
            <w:pPr>
              <w:pStyle w:val="aa"/>
              <w:spacing w:after="0"/>
              <w:ind w:firstLine="338"/>
              <w:rPr>
                <w:sz w:val="17"/>
                <w:szCs w:val="17"/>
              </w:rPr>
            </w:pPr>
            <w:r w:rsidRPr="00C561C3">
              <w:rPr>
                <w:sz w:val="17"/>
                <w:szCs w:val="17"/>
              </w:rPr>
              <w:t>3) обязанность гаранта уплатить заказчику неустойку в размере 0,1 процента денежной суммы, подлежащей уплате, за каждый день просрочки;</w:t>
            </w:r>
          </w:p>
          <w:p w14:paraId="09D515EC" w14:textId="77777777" w:rsidR="00C561C3" w:rsidRPr="00C561C3" w:rsidRDefault="00C561C3" w:rsidP="00C561C3">
            <w:pPr>
              <w:pStyle w:val="aa"/>
              <w:spacing w:after="0"/>
              <w:ind w:firstLine="338"/>
              <w:rPr>
                <w:sz w:val="17"/>
                <w:szCs w:val="17"/>
              </w:rPr>
            </w:pPr>
            <w:r w:rsidRPr="00C561C3">
              <w:rPr>
                <w:sz w:val="17"/>
                <w:szCs w:val="17"/>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EB6C325" w14:textId="77777777" w:rsidR="00C561C3" w:rsidRPr="00C561C3" w:rsidRDefault="00C561C3" w:rsidP="00C561C3">
            <w:pPr>
              <w:pStyle w:val="aa"/>
              <w:spacing w:after="0"/>
              <w:ind w:firstLine="338"/>
              <w:rPr>
                <w:sz w:val="17"/>
                <w:szCs w:val="17"/>
              </w:rPr>
            </w:pPr>
            <w:r w:rsidRPr="00C561C3">
              <w:rPr>
                <w:sz w:val="17"/>
                <w:szCs w:val="17"/>
              </w:rPr>
              <w:t>5) срок действия банковской гарантии с учетом требований настоящего раздела;</w:t>
            </w:r>
          </w:p>
          <w:p w14:paraId="5469360F" w14:textId="77777777" w:rsidR="00C561C3" w:rsidRPr="00C561C3" w:rsidRDefault="00C561C3" w:rsidP="00C561C3">
            <w:pPr>
              <w:pStyle w:val="aa"/>
              <w:spacing w:after="0"/>
              <w:ind w:firstLine="338"/>
              <w:rPr>
                <w:sz w:val="17"/>
                <w:szCs w:val="17"/>
              </w:rPr>
            </w:pPr>
            <w:r w:rsidRPr="00C561C3">
              <w:rPr>
                <w:sz w:val="17"/>
                <w:szCs w:val="17"/>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4BD28F" w14:textId="77777777" w:rsidR="00C561C3" w:rsidRPr="00C561C3" w:rsidRDefault="00C561C3" w:rsidP="00C561C3">
            <w:pPr>
              <w:pStyle w:val="aa"/>
              <w:spacing w:after="0"/>
              <w:ind w:firstLine="338"/>
              <w:rPr>
                <w:sz w:val="17"/>
                <w:szCs w:val="17"/>
              </w:rPr>
            </w:pPr>
            <w:r w:rsidRPr="00C561C3">
              <w:rPr>
                <w:sz w:val="17"/>
                <w:szCs w:val="17"/>
              </w:rPr>
              <w:t>В случае, предусмотренном документацией о закупке,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ED9B47A" w14:textId="77777777" w:rsidR="00C561C3" w:rsidRPr="00C561C3" w:rsidRDefault="00C561C3" w:rsidP="00C561C3">
            <w:pPr>
              <w:pStyle w:val="aa"/>
              <w:spacing w:after="0"/>
              <w:ind w:firstLine="338"/>
              <w:rPr>
                <w:sz w:val="17"/>
                <w:szCs w:val="17"/>
              </w:rPr>
            </w:pPr>
            <w:r w:rsidRPr="00C561C3">
              <w:rPr>
                <w:sz w:val="17"/>
                <w:szCs w:val="17"/>
              </w:rPr>
              <w:t>Заказчик рассматривает поступившую в качестве обеспечения исполнения договора банковскую гарантию в срок, не превышающий 3 (три) рабочих дней со дня ее поступления.</w:t>
            </w:r>
          </w:p>
          <w:p w14:paraId="30EDA82E" w14:textId="77777777" w:rsidR="00C561C3" w:rsidRPr="00C561C3" w:rsidRDefault="00C561C3" w:rsidP="00C561C3">
            <w:pPr>
              <w:pStyle w:val="aa"/>
              <w:spacing w:after="0"/>
              <w:ind w:firstLine="338"/>
              <w:rPr>
                <w:sz w:val="17"/>
                <w:szCs w:val="17"/>
              </w:rPr>
            </w:pPr>
            <w:r w:rsidRPr="00C561C3">
              <w:rPr>
                <w:sz w:val="17"/>
                <w:szCs w:val="17"/>
              </w:rPr>
              <w:t>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14:paraId="2859A9EE" w14:textId="77777777" w:rsidR="00C561C3" w:rsidRPr="00C561C3" w:rsidRDefault="00C561C3" w:rsidP="00C561C3">
            <w:pPr>
              <w:pStyle w:val="aa"/>
              <w:spacing w:after="0"/>
              <w:ind w:firstLine="338"/>
              <w:rPr>
                <w:sz w:val="17"/>
                <w:szCs w:val="17"/>
              </w:rPr>
            </w:pPr>
            <w:r w:rsidRPr="00C561C3">
              <w:rPr>
                <w:sz w:val="17"/>
                <w:szCs w:val="17"/>
              </w:rPr>
              <w:t>Основанием для отказа в принятии банковской гарантии заказчиком является:</w:t>
            </w:r>
          </w:p>
          <w:p w14:paraId="12D8D24D" w14:textId="77777777" w:rsidR="00C561C3" w:rsidRPr="00C561C3" w:rsidRDefault="00C561C3" w:rsidP="00C561C3">
            <w:pPr>
              <w:pStyle w:val="aa"/>
              <w:spacing w:after="0"/>
              <w:ind w:firstLine="338"/>
              <w:rPr>
                <w:sz w:val="17"/>
                <w:szCs w:val="17"/>
              </w:rPr>
            </w:pPr>
            <w:r w:rsidRPr="00C561C3">
              <w:rPr>
                <w:sz w:val="17"/>
                <w:szCs w:val="17"/>
              </w:rPr>
              <w:t>1) несоответствие банковской гарантии условиям, указанным в настоящем разделе;</w:t>
            </w:r>
          </w:p>
          <w:p w14:paraId="2308885A" w14:textId="77777777" w:rsidR="00C561C3" w:rsidRPr="00C561C3" w:rsidRDefault="00C561C3" w:rsidP="00C561C3">
            <w:pPr>
              <w:pStyle w:val="aa"/>
              <w:spacing w:after="0"/>
              <w:ind w:firstLine="338"/>
              <w:rPr>
                <w:sz w:val="17"/>
                <w:szCs w:val="17"/>
              </w:rPr>
            </w:pPr>
            <w:r w:rsidRPr="00C561C3">
              <w:rPr>
                <w:sz w:val="17"/>
                <w:szCs w:val="17"/>
              </w:rPr>
              <w:t>2) несоответствие банковской гарантии требованиям, содержащимся в извещении об осуществлении закупки и аукционной документации, приглашении принять участие в определении поставщика (подрядчика, исполнителя), документации о закупке, проекте договора.</w:t>
            </w:r>
          </w:p>
          <w:p w14:paraId="196396E6" w14:textId="77777777" w:rsidR="00C561C3" w:rsidRPr="00C561C3" w:rsidRDefault="00C561C3" w:rsidP="00C561C3">
            <w:pPr>
              <w:pStyle w:val="aa"/>
              <w:spacing w:after="0"/>
              <w:ind w:firstLine="338"/>
              <w:rPr>
                <w:sz w:val="17"/>
                <w:szCs w:val="17"/>
              </w:rPr>
            </w:pPr>
            <w:r w:rsidRPr="00C561C3">
              <w:rPr>
                <w:sz w:val="17"/>
                <w:szCs w:val="17"/>
              </w:rPr>
              <w:t xml:space="preserve">В случае отказа в принятии банковской гарантии заказчик в срок, установленный в настоящем разделе,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 </w:t>
            </w:r>
          </w:p>
          <w:p w14:paraId="1CA0C3DB" w14:textId="77777777" w:rsidR="00C561C3" w:rsidRPr="00C561C3" w:rsidRDefault="00C561C3" w:rsidP="00C561C3">
            <w:pPr>
              <w:pStyle w:val="aa"/>
              <w:spacing w:after="0"/>
              <w:ind w:firstLine="338"/>
              <w:rPr>
                <w:sz w:val="17"/>
                <w:szCs w:val="17"/>
              </w:rPr>
            </w:pPr>
            <w:r w:rsidRPr="00C561C3">
              <w:rPr>
                <w:sz w:val="17"/>
                <w:szCs w:val="17"/>
              </w:rPr>
              <w:t xml:space="preserve">          Возврат обеспечения исполнения договора осуществляется в течение тридцати дней со дня надлежащего исполнения поставщиком (подрядчиком, исполнителем) всех обязательств по договору.</w:t>
            </w:r>
          </w:p>
          <w:p w14:paraId="5E867B47" w14:textId="77777777" w:rsidR="00C561C3" w:rsidRPr="00C561C3" w:rsidRDefault="00C561C3" w:rsidP="00C561C3">
            <w:pPr>
              <w:pStyle w:val="aa"/>
              <w:spacing w:after="0"/>
              <w:ind w:firstLine="338"/>
              <w:rPr>
                <w:sz w:val="17"/>
                <w:szCs w:val="17"/>
              </w:rPr>
            </w:pPr>
            <w:r w:rsidRPr="00C561C3">
              <w:rPr>
                <w:sz w:val="17"/>
                <w:szCs w:val="17"/>
              </w:rPr>
              <w:t xml:space="preserve">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8344103" w14:textId="77777777" w:rsidR="00C561C3" w:rsidRPr="00C561C3" w:rsidRDefault="00C561C3" w:rsidP="00C561C3">
            <w:pPr>
              <w:pStyle w:val="aa"/>
              <w:spacing w:after="0"/>
              <w:ind w:firstLine="338"/>
              <w:rPr>
                <w:sz w:val="17"/>
                <w:szCs w:val="17"/>
              </w:rPr>
            </w:pPr>
            <w:r w:rsidRPr="00C561C3">
              <w:rPr>
                <w:sz w:val="17"/>
                <w:szCs w:val="17"/>
              </w:rPr>
              <w:t>В случае если в документации о закупке установлено требование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61 положения о закупках.</w:t>
            </w:r>
          </w:p>
          <w:p w14:paraId="37AEF159" w14:textId="77777777" w:rsidR="00C561C3" w:rsidRPr="00C561C3" w:rsidRDefault="00C561C3" w:rsidP="00C561C3">
            <w:pPr>
              <w:pStyle w:val="aa"/>
              <w:spacing w:after="0"/>
              <w:ind w:firstLine="338"/>
              <w:rPr>
                <w:sz w:val="17"/>
                <w:szCs w:val="17"/>
              </w:rPr>
            </w:pPr>
            <w:r w:rsidRPr="00C561C3">
              <w:rPr>
                <w:sz w:val="17"/>
                <w:szCs w:val="17"/>
              </w:rPr>
              <w:t xml:space="preserve">         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от 18 июля 2011 года N 223-ФЗ.       </w:t>
            </w:r>
          </w:p>
          <w:p w14:paraId="0EF1F450" w14:textId="77777777" w:rsidR="00C561C3" w:rsidRPr="00C561C3" w:rsidRDefault="00C561C3" w:rsidP="00C561C3">
            <w:pPr>
              <w:pStyle w:val="aa"/>
              <w:spacing w:after="0"/>
              <w:ind w:firstLine="338"/>
              <w:rPr>
                <w:sz w:val="17"/>
                <w:szCs w:val="17"/>
              </w:rPr>
            </w:pPr>
          </w:p>
        </w:tc>
      </w:tr>
      <w:tr w:rsidR="00C561C3" w:rsidRPr="00F53999" w14:paraId="0189AF52" w14:textId="77777777" w:rsidTr="0098513C">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0B335589" w14:textId="18BCB4EB" w:rsidR="00C561C3" w:rsidRDefault="00C561C3" w:rsidP="00C561C3">
            <w:pPr>
              <w:suppressLineNumbers/>
              <w:snapToGrid w:val="0"/>
              <w:jc w:val="center"/>
              <w:rPr>
                <w:b/>
                <w:sz w:val="17"/>
                <w:szCs w:val="17"/>
              </w:rPr>
            </w:pPr>
            <w:r>
              <w:rPr>
                <w:b/>
                <w:sz w:val="17"/>
                <w:szCs w:val="17"/>
              </w:rPr>
              <w:lastRenderedPageBreak/>
              <w:t>26.3</w:t>
            </w:r>
          </w:p>
        </w:tc>
        <w:tc>
          <w:tcPr>
            <w:tcW w:w="3197" w:type="dxa"/>
            <w:tcBorders>
              <w:top w:val="single" w:sz="4" w:space="0" w:color="000000"/>
              <w:left w:val="single" w:sz="4" w:space="0" w:color="000000"/>
              <w:bottom w:val="single" w:sz="4" w:space="0" w:color="000000"/>
            </w:tcBorders>
            <w:shd w:val="clear" w:color="auto" w:fill="FFFFFF"/>
          </w:tcPr>
          <w:p w14:paraId="004C3B0E" w14:textId="77777777" w:rsidR="00C561C3" w:rsidRPr="007C3B0C" w:rsidRDefault="00C561C3" w:rsidP="007C3B0C">
            <w:pPr>
              <w:snapToGrid w:val="0"/>
              <w:rPr>
                <w:b/>
                <w:sz w:val="17"/>
                <w:szCs w:val="17"/>
              </w:rPr>
            </w:pPr>
            <w:r w:rsidRPr="007C3B0C">
              <w:rPr>
                <w:b/>
                <w:sz w:val="17"/>
                <w:szCs w:val="17"/>
              </w:rPr>
              <w:t>Срок возврата обеспечения исполнения договора</w:t>
            </w:r>
          </w:p>
          <w:p w14:paraId="07824096" w14:textId="77777777" w:rsidR="00C561C3" w:rsidRDefault="00C561C3" w:rsidP="00C561C3">
            <w:pPr>
              <w:suppressLineNumbers/>
              <w:rPr>
                <w:sz w:val="20"/>
                <w:szCs w:val="20"/>
              </w:rPr>
            </w:pPr>
          </w:p>
          <w:p w14:paraId="2AF46C53" w14:textId="77777777" w:rsidR="00C561C3" w:rsidRDefault="00C561C3" w:rsidP="00C561C3">
            <w:pPr>
              <w:suppressLineNumbers/>
              <w:rPr>
                <w:sz w:val="20"/>
                <w:szCs w:val="20"/>
              </w:rPr>
            </w:pPr>
          </w:p>
          <w:p w14:paraId="4B652E14" w14:textId="77777777" w:rsidR="00C561C3" w:rsidRPr="0019012C" w:rsidRDefault="00C561C3" w:rsidP="00C561C3">
            <w:pPr>
              <w:snapToGrid w:val="0"/>
              <w:rPr>
                <w:sz w:val="20"/>
                <w:szCs w:val="20"/>
              </w:rPr>
            </w:pPr>
          </w:p>
        </w:tc>
        <w:tc>
          <w:tcPr>
            <w:tcW w:w="7584" w:type="dxa"/>
            <w:tcBorders>
              <w:top w:val="single" w:sz="4" w:space="0" w:color="000000"/>
              <w:left w:val="single" w:sz="4" w:space="0" w:color="000000"/>
              <w:bottom w:val="single" w:sz="4" w:space="0" w:color="000000"/>
              <w:right w:val="single" w:sz="4" w:space="0" w:color="000000"/>
            </w:tcBorders>
            <w:shd w:val="clear" w:color="auto" w:fill="FFFFFF"/>
          </w:tcPr>
          <w:p w14:paraId="7DEC65FC" w14:textId="77777777" w:rsidR="00C561C3" w:rsidRPr="00C561C3" w:rsidRDefault="00C561C3" w:rsidP="00C561C3">
            <w:pPr>
              <w:pStyle w:val="aa"/>
              <w:spacing w:after="0"/>
              <w:ind w:firstLine="338"/>
              <w:rPr>
                <w:sz w:val="17"/>
                <w:szCs w:val="17"/>
              </w:rPr>
            </w:pPr>
            <w:r w:rsidRPr="00C561C3">
              <w:rPr>
                <w:sz w:val="17"/>
                <w:szCs w:val="17"/>
              </w:rPr>
              <w:t>Денежные средства, перечисленные в качестве обеспечения исполнения Договора, возвращаются на счет Поставщика:</w:t>
            </w:r>
          </w:p>
          <w:p w14:paraId="71116E31" w14:textId="77777777" w:rsidR="00C561C3" w:rsidRPr="00C561C3" w:rsidRDefault="00C561C3" w:rsidP="00C561C3">
            <w:pPr>
              <w:pStyle w:val="aa"/>
              <w:spacing w:after="0"/>
              <w:ind w:firstLine="338"/>
              <w:rPr>
                <w:sz w:val="17"/>
                <w:szCs w:val="17"/>
              </w:rPr>
            </w:pPr>
            <w:r w:rsidRPr="00C561C3">
              <w:rPr>
                <w:sz w:val="17"/>
                <w:szCs w:val="17"/>
              </w:rPr>
              <w:t>- в случае надлежащего исполнения договора поставщиком - в течение тридцати дней со дня надлежащего исполнения поставщиком всех обязательств по договору. Основанием для возврата обеспечения   следует считать случаи:</w:t>
            </w:r>
          </w:p>
          <w:p w14:paraId="44BD36C6" w14:textId="77777777" w:rsidR="00C561C3" w:rsidRPr="00C561C3" w:rsidRDefault="00C561C3" w:rsidP="00C561C3">
            <w:pPr>
              <w:pStyle w:val="aa"/>
              <w:spacing w:after="0"/>
              <w:ind w:firstLine="338"/>
              <w:rPr>
                <w:sz w:val="17"/>
                <w:szCs w:val="17"/>
              </w:rPr>
            </w:pPr>
            <w:r w:rsidRPr="00C561C3">
              <w:rPr>
                <w:sz w:val="17"/>
                <w:szCs w:val="17"/>
              </w:rPr>
              <w:t>1) исполнение обязательств на сумму цены договора без замечаний и претензий со стороны заказчика;</w:t>
            </w:r>
          </w:p>
          <w:p w14:paraId="29EB3634" w14:textId="77777777" w:rsidR="00C561C3" w:rsidRPr="00C561C3" w:rsidRDefault="00C561C3" w:rsidP="00C561C3">
            <w:pPr>
              <w:pStyle w:val="aa"/>
              <w:spacing w:after="0"/>
              <w:ind w:firstLine="338"/>
              <w:rPr>
                <w:sz w:val="17"/>
                <w:szCs w:val="17"/>
              </w:rPr>
            </w:pPr>
            <w:r w:rsidRPr="00C561C3">
              <w:rPr>
                <w:sz w:val="17"/>
                <w:szCs w:val="17"/>
              </w:rPr>
              <w:t>2) исполнение обязательств на сумму менее цены договора при условии наличия подписанного сторонами и размещенного в ЕИС дополнительного соглашения о прекращении обязательств по договору на сумму фактически исполненных обязательств без применения санкций (штрафов, пеней), удерживаемых из суммы обеспечения.</w:t>
            </w:r>
          </w:p>
          <w:p w14:paraId="3F8B2E6D" w14:textId="77777777" w:rsidR="00C561C3" w:rsidRPr="00C561C3" w:rsidRDefault="00C561C3" w:rsidP="00C561C3">
            <w:pPr>
              <w:pStyle w:val="aa"/>
              <w:spacing w:after="0"/>
              <w:ind w:firstLine="338"/>
              <w:rPr>
                <w:sz w:val="17"/>
                <w:szCs w:val="17"/>
              </w:rPr>
            </w:pPr>
            <w:r w:rsidRPr="00C561C3">
              <w:rPr>
                <w:sz w:val="17"/>
                <w:szCs w:val="17"/>
              </w:rPr>
              <w:t xml:space="preserve">В случае, если по обоим из указанных вариантов заказчиком на дату прекращения обязательств или наступления срока возврата обеспечения или на дату получения требования от поставщика (подрядчика, исполнителя) о возврате обеспечения будет установлено наличие оснований для применения мер ответственности, предусмотренных настоящим договором, Заказчик вправе вернуть сумму обеспечения за вычетом суммы требования об уплате соответствующей примененной меры ответственности. </w:t>
            </w:r>
          </w:p>
          <w:p w14:paraId="03A58FC8" w14:textId="5980D4A7" w:rsidR="00C561C3" w:rsidRPr="00C561C3" w:rsidRDefault="00C561C3" w:rsidP="00C561C3">
            <w:pPr>
              <w:pStyle w:val="aa"/>
              <w:spacing w:after="0"/>
              <w:ind w:firstLine="338"/>
              <w:rPr>
                <w:sz w:val="17"/>
                <w:szCs w:val="17"/>
              </w:rPr>
            </w:pPr>
            <w:r w:rsidRPr="00C561C3">
              <w:rPr>
                <w:sz w:val="17"/>
                <w:szCs w:val="17"/>
              </w:rPr>
              <w:t>Удержание суммы неустойки допускается только при наличии указания в приемочном или ином документе, подписанном обеими сторонами, сведений об основаниях ее начисления, сумме неустойки и отсутствия спора между сторонами по данному основанию. В случае, если у Заказчика отсутствует подписанный обеими сторонами документ, на основании которого меры ответственности применяются, то удержание средств из суммы обеспечения не допускается и подлежит урегулированию в порядке досудебного урегулирования спора, в соответствии с требованиями законодательства Российской Федерации.</w:t>
            </w:r>
          </w:p>
        </w:tc>
      </w:tr>
      <w:tr w:rsidR="004106ED" w:rsidRPr="00F53999" w14:paraId="6F86F08E"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1F857592" w14:textId="42818A82" w:rsidR="004106ED" w:rsidRPr="00F53999" w:rsidRDefault="00472E47" w:rsidP="004106ED">
            <w:pPr>
              <w:suppressLineNumbers/>
              <w:snapToGrid w:val="0"/>
              <w:jc w:val="center"/>
              <w:rPr>
                <w:b/>
                <w:sz w:val="17"/>
                <w:szCs w:val="17"/>
              </w:rPr>
            </w:pPr>
            <w:r>
              <w:rPr>
                <w:b/>
                <w:sz w:val="17"/>
                <w:szCs w:val="17"/>
              </w:rPr>
              <w:t>27</w:t>
            </w:r>
          </w:p>
        </w:tc>
        <w:tc>
          <w:tcPr>
            <w:tcW w:w="3197" w:type="dxa"/>
            <w:tcBorders>
              <w:top w:val="single" w:sz="4" w:space="0" w:color="000000"/>
              <w:left w:val="single" w:sz="4" w:space="0" w:color="000000"/>
              <w:bottom w:val="single" w:sz="4" w:space="0" w:color="000000"/>
            </w:tcBorders>
            <w:shd w:val="clear" w:color="auto" w:fill="FFFFFF"/>
            <w:vAlign w:val="center"/>
          </w:tcPr>
          <w:p w14:paraId="5DFC3150" w14:textId="77777777" w:rsidR="004106ED" w:rsidRPr="00F53999" w:rsidRDefault="004106ED" w:rsidP="004106ED">
            <w:pPr>
              <w:snapToGrid w:val="0"/>
              <w:rPr>
                <w:b/>
                <w:sz w:val="17"/>
                <w:szCs w:val="17"/>
              </w:rPr>
            </w:pPr>
            <w:r w:rsidRPr="00F53999">
              <w:rPr>
                <w:b/>
                <w:sz w:val="17"/>
                <w:szCs w:val="17"/>
              </w:rPr>
              <w:t>Требование об обеспечении исполнения гарантийных обязательств по договору, срок и порядок предоставления указанного обеспечения</w:t>
            </w: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CB626" w14:textId="68DF134C" w:rsidR="004106ED" w:rsidRPr="00F53999" w:rsidRDefault="004106ED" w:rsidP="004106ED">
            <w:pPr>
              <w:widowControl w:val="0"/>
              <w:autoSpaceDE w:val="0"/>
              <w:autoSpaceDN w:val="0"/>
              <w:adjustRightInd w:val="0"/>
              <w:jc w:val="both"/>
              <w:rPr>
                <w:sz w:val="17"/>
                <w:szCs w:val="17"/>
              </w:rPr>
            </w:pPr>
            <w:r w:rsidRPr="00F53999">
              <w:rPr>
                <w:sz w:val="17"/>
                <w:szCs w:val="17"/>
              </w:rPr>
              <w:t>Обеспечение исполнения гарантийных обязательств по договору осуществляется в соответствии с Главой 6 Положения о закупках товаров, работ, услуг ГА</w:t>
            </w:r>
            <w:r>
              <w:rPr>
                <w:sz w:val="17"/>
                <w:szCs w:val="17"/>
              </w:rPr>
              <w:t>ПОУ</w:t>
            </w:r>
            <w:r w:rsidRPr="00F53999">
              <w:rPr>
                <w:sz w:val="17"/>
                <w:szCs w:val="17"/>
              </w:rPr>
              <w:t xml:space="preserve"> СО «</w:t>
            </w:r>
            <w:r>
              <w:rPr>
                <w:sz w:val="17"/>
                <w:szCs w:val="17"/>
              </w:rPr>
              <w:t>УКТП</w:t>
            </w:r>
            <w:r w:rsidRPr="00F53999">
              <w:rPr>
                <w:sz w:val="17"/>
                <w:szCs w:val="17"/>
              </w:rPr>
              <w:t>».</w:t>
            </w:r>
          </w:p>
          <w:p w14:paraId="2FE49723" w14:textId="77777777" w:rsidR="004106ED" w:rsidRPr="00F53999" w:rsidRDefault="004106ED" w:rsidP="004106ED">
            <w:pPr>
              <w:widowControl w:val="0"/>
              <w:autoSpaceDE w:val="0"/>
              <w:autoSpaceDN w:val="0"/>
              <w:adjustRightInd w:val="0"/>
              <w:jc w:val="both"/>
              <w:rPr>
                <w:b/>
                <w:sz w:val="17"/>
                <w:szCs w:val="17"/>
              </w:rPr>
            </w:pPr>
            <w:r w:rsidRPr="00F53999">
              <w:rPr>
                <w:b/>
                <w:sz w:val="17"/>
                <w:szCs w:val="17"/>
              </w:rPr>
              <w:t>Не установлено</w:t>
            </w:r>
          </w:p>
        </w:tc>
      </w:tr>
      <w:tr w:rsidR="004106ED" w:rsidRPr="00F53999" w14:paraId="55AA74A6"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26C7656F" w14:textId="62E3BDCF" w:rsidR="004106ED" w:rsidRPr="00F53999" w:rsidRDefault="00472E47" w:rsidP="004106ED">
            <w:pPr>
              <w:suppressLineNumbers/>
              <w:snapToGrid w:val="0"/>
              <w:jc w:val="center"/>
              <w:rPr>
                <w:b/>
                <w:sz w:val="17"/>
                <w:szCs w:val="17"/>
              </w:rPr>
            </w:pPr>
            <w:r>
              <w:rPr>
                <w:b/>
                <w:sz w:val="17"/>
                <w:szCs w:val="17"/>
              </w:rPr>
              <w:t>28</w:t>
            </w:r>
          </w:p>
        </w:tc>
        <w:tc>
          <w:tcPr>
            <w:tcW w:w="3197" w:type="dxa"/>
            <w:tcBorders>
              <w:top w:val="single" w:sz="4" w:space="0" w:color="000000"/>
              <w:left w:val="single" w:sz="4" w:space="0" w:color="000000"/>
              <w:bottom w:val="single" w:sz="4" w:space="0" w:color="000000"/>
            </w:tcBorders>
            <w:shd w:val="clear" w:color="auto" w:fill="FFFFFF"/>
            <w:vAlign w:val="center"/>
          </w:tcPr>
          <w:p w14:paraId="4A8B11E4" w14:textId="77777777" w:rsidR="004106ED" w:rsidRPr="00F53999" w:rsidRDefault="004106ED" w:rsidP="004106ED">
            <w:pPr>
              <w:snapToGrid w:val="0"/>
              <w:rPr>
                <w:b/>
                <w:sz w:val="17"/>
                <w:szCs w:val="17"/>
              </w:rPr>
            </w:pPr>
            <w:r w:rsidRPr="00F53999">
              <w:rPr>
                <w:b/>
                <w:sz w:val="17"/>
                <w:szCs w:val="17"/>
              </w:rPr>
              <w:t>Критерии оценки и сопоставления заявок на участие в такой закупке. Порядок оценки и сопоставления заявок на участие в такой закупке</w:t>
            </w: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A2501" w14:textId="77777777" w:rsidR="004106ED" w:rsidRPr="00F53999" w:rsidRDefault="004106ED" w:rsidP="004106ED">
            <w:pPr>
              <w:widowControl w:val="0"/>
              <w:autoSpaceDE w:val="0"/>
              <w:autoSpaceDN w:val="0"/>
              <w:adjustRightInd w:val="0"/>
              <w:jc w:val="both"/>
              <w:rPr>
                <w:sz w:val="17"/>
                <w:szCs w:val="17"/>
              </w:rPr>
            </w:pPr>
            <w:r w:rsidRPr="00F53999">
              <w:rPr>
                <w:sz w:val="17"/>
                <w:szCs w:val="17"/>
              </w:rPr>
              <w:t>Победителем в проведении запроса котировок в электронной форме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низкое предложение о цене договора</w:t>
            </w:r>
          </w:p>
        </w:tc>
      </w:tr>
      <w:tr w:rsidR="00840DE6" w:rsidRPr="00F53999" w14:paraId="6FD884F7" w14:textId="77777777" w:rsidTr="00477B55">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0749E39E" w14:textId="51BFF7A9" w:rsidR="00840DE6" w:rsidRPr="00F53999" w:rsidRDefault="00840DE6" w:rsidP="00840DE6">
            <w:pPr>
              <w:suppressLineNumbers/>
              <w:snapToGrid w:val="0"/>
              <w:jc w:val="center"/>
              <w:rPr>
                <w:b/>
                <w:sz w:val="17"/>
                <w:szCs w:val="17"/>
              </w:rPr>
            </w:pPr>
            <w:r>
              <w:rPr>
                <w:b/>
                <w:sz w:val="17"/>
                <w:szCs w:val="17"/>
              </w:rPr>
              <w:t>29</w:t>
            </w:r>
          </w:p>
        </w:tc>
        <w:tc>
          <w:tcPr>
            <w:tcW w:w="3197" w:type="dxa"/>
            <w:tcBorders>
              <w:top w:val="single" w:sz="4" w:space="0" w:color="000000"/>
              <w:left w:val="single" w:sz="4" w:space="0" w:color="000000"/>
              <w:bottom w:val="single" w:sz="4" w:space="0" w:color="000000"/>
            </w:tcBorders>
            <w:shd w:val="clear" w:color="auto" w:fill="FFFFFF"/>
            <w:vAlign w:val="center"/>
          </w:tcPr>
          <w:p w14:paraId="07F983A1" w14:textId="77777777" w:rsidR="00840DE6" w:rsidRPr="00AF2656" w:rsidRDefault="00840DE6" w:rsidP="00840DE6">
            <w:pPr>
              <w:widowControl w:val="0"/>
              <w:suppressAutoHyphens w:val="0"/>
              <w:autoSpaceDN w:val="0"/>
              <w:spacing w:after="320"/>
              <w:rPr>
                <w:b/>
                <w:sz w:val="17"/>
                <w:szCs w:val="17"/>
              </w:rPr>
            </w:pPr>
            <w:r w:rsidRPr="00AF2656">
              <w:rPr>
                <w:b/>
                <w:sz w:val="17"/>
                <w:szCs w:val="17"/>
              </w:rPr>
              <w:t xml:space="preserve">Предоставление национального </w:t>
            </w:r>
            <w:r w:rsidRPr="00AF2656">
              <w:rPr>
                <w:b/>
                <w:sz w:val="17"/>
                <w:szCs w:val="17"/>
              </w:rPr>
              <w:lastRenderedPageBreak/>
              <w:t>режима при осуществлении</w:t>
            </w:r>
            <w:r w:rsidRPr="00AF2656">
              <w:rPr>
                <w:b/>
                <w:sz w:val="17"/>
                <w:szCs w:val="17"/>
              </w:rPr>
              <w:br/>
              <w:t>закупок</w:t>
            </w:r>
          </w:p>
          <w:p w14:paraId="00847AF2" w14:textId="3DA898C5" w:rsidR="00840DE6" w:rsidRPr="00F53999" w:rsidRDefault="00840DE6" w:rsidP="00840DE6">
            <w:pPr>
              <w:snapToGrid w:val="0"/>
              <w:rPr>
                <w:b/>
                <w:sz w:val="17"/>
                <w:szCs w:val="17"/>
              </w:rPr>
            </w:pP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F0266" w14:textId="77777777" w:rsidR="00840DE6" w:rsidRDefault="00840DE6" w:rsidP="00840DE6">
            <w:pPr>
              <w:widowControl w:val="0"/>
              <w:tabs>
                <w:tab w:val="left" w:pos="1323"/>
              </w:tabs>
              <w:suppressAutoHyphens w:val="0"/>
              <w:autoSpaceDN w:val="0"/>
              <w:spacing w:after="160" w:line="254" w:lineRule="auto"/>
              <w:jc w:val="both"/>
              <w:textAlignment w:val="baseline"/>
              <w:rPr>
                <w:sz w:val="17"/>
                <w:szCs w:val="17"/>
              </w:rPr>
            </w:pPr>
            <w:r w:rsidRPr="00AF2656">
              <w:rPr>
                <w:sz w:val="17"/>
                <w:szCs w:val="17"/>
              </w:rPr>
              <w:lastRenderedPageBreak/>
              <w:t xml:space="preserve">Устанавливается преимущество в отношении </w:t>
            </w:r>
            <w:r>
              <w:rPr>
                <w:sz w:val="17"/>
                <w:szCs w:val="17"/>
              </w:rPr>
              <w:t>работ, выполняемых российскими лицами.</w:t>
            </w:r>
            <w:r w:rsidRPr="00AF2656">
              <w:rPr>
                <w:sz w:val="17"/>
                <w:szCs w:val="17"/>
              </w:rPr>
              <w:t xml:space="preserve"> Основанием </w:t>
            </w:r>
            <w:r w:rsidRPr="00AF2656">
              <w:rPr>
                <w:sz w:val="17"/>
                <w:szCs w:val="17"/>
              </w:rPr>
              <w:lastRenderedPageBreak/>
              <w:t>для установки преимуществ является Постановление Правительства РФ о мерах по предоставлению национального режима в соответствии с пунктом 1 части 2 статьи 3-4 ФЗ 223-ФЗ.</w:t>
            </w:r>
          </w:p>
          <w:p w14:paraId="4067F96C" w14:textId="405BBB1A" w:rsidR="00840DE6" w:rsidRPr="00F53999" w:rsidRDefault="00840DE6" w:rsidP="00840DE6">
            <w:pPr>
              <w:jc w:val="both"/>
              <w:rPr>
                <w:sz w:val="17"/>
                <w:szCs w:val="17"/>
              </w:rPr>
            </w:pPr>
            <w:r>
              <w:rPr>
                <w:sz w:val="17"/>
                <w:szCs w:val="17"/>
              </w:rPr>
              <w:t>П</w:t>
            </w:r>
            <w:r w:rsidRPr="00AF2656">
              <w:rPr>
                <w:sz w:val="17"/>
                <w:szCs w:val="17"/>
              </w:rPr>
              <w:t xml:space="preserve">ри рассмотрении, оценке, сопоставлении заявок на участие в конкурентной закупке осуществляется снижение на пятнадцать процентов ценового предложения, поданного в соответствии с Федеральным законом № 223-ФЗ и положением </w:t>
            </w:r>
            <w:r>
              <w:rPr>
                <w:sz w:val="17"/>
                <w:szCs w:val="17"/>
              </w:rPr>
              <w:t xml:space="preserve">о закупках </w:t>
            </w:r>
            <w:r w:rsidRPr="00AF2656">
              <w:rPr>
                <w:sz w:val="17"/>
                <w:szCs w:val="17"/>
              </w:rPr>
              <w:t>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tc>
      </w:tr>
      <w:tr w:rsidR="004106ED" w:rsidRPr="00F53999" w14:paraId="74A14C64"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6071E4AD" w14:textId="30D16929" w:rsidR="004106ED" w:rsidRPr="00F53999" w:rsidRDefault="00472E47" w:rsidP="004106ED">
            <w:pPr>
              <w:suppressLineNumbers/>
              <w:snapToGrid w:val="0"/>
              <w:jc w:val="center"/>
              <w:rPr>
                <w:b/>
                <w:sz w:val="17"/>
                <w:szCs w:val="17"/>
              </w:rPr>
            </w:pPr>
            <w:r>
              <w:rPr>
                <w:b/>
                <w:sz w:val="17"/>
                <w:szCs w:val="17"/>
              </w:rPr>
              <w:lastRenderedPageBreak/>
              <w:t>30</w:t>
            </w:r>
          </w:p>
        </w:tc>
        <w:tc>
          <w:tcPr>
            <w:tcW w:w="3197" w:type="dxa"/>
            <w:tcBorders>
              <w:top w:val="single" w:sz="4" w:space="0" w:color="000000"/>
              <w:left w:val="single" w:sz="4" w:space="0" w:color="000000"/>
              <w:bottom w:val="single" w:sz="4" w:space="0" w:color="000000"/>
            </w:tcBorders>
            <w:shd w:val="clear" w:color="auto" w:fill="FFFFFF"/>
            <w:vAlign w:val="center"/>
          </w:tcPr>
          <w:p w14:paraId="0C5E9EE3" w14:textId="77777777" w:rsidR="004106ED" w:rsidRPr="00F53999" w:rsidRDefault="004106ED" w:rsidP="004106ED">
            <w:pPr>
              <w:snapToGrid w:val="0"/>
              <w:rPr>
                <w:b/>
                <w:sz w:val="17"/>
                <w:szCs w:val="17"/>
              </w:rPr>
            </w:pPr>
            <w:r w:rsidRPr="00F53999">
              <w:rPr>
                <w:b/>
                <w:sz w:val="17"/>
                <w:szCs w:val="17"/>
              </w:rPr>
              <w:t>Антидемпинговые меры при проведении запросе котировок в электронной форме</w:t>
            </w: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21C5E" w14:textId="233BA21F" w:rsidR="004106ED" w:rsidRPr="00F53999" w:rsidRDefault="004106ED" w:rsidP="004106ED">
            <w:pPr>
              <w:widowControl w:val="0"/>
              <w:autoSpaceDE w:val="0"/>
              <w:autoSpaceDN w:val="0"/>
              <w:adjustRightInd w:val="0"/>
              <w:jc w:val="both"/>
              <w:rPr>
                <w:sz w:val="17"/>
                <w:szCs w:val="17"/>
              </w:rPr>
            </w:pPr>
            <w:r w:rsidRPr="00F53999">
              <w:rPr>
                <w:sz w:val="17"/>
                <w:szCs w:val="17"/>
              </w:rPr>
              <w:t>Антидемпинговые меры при проведении запроса котировок в электронной форме осуществляются в соответствии с Главой 4</w:t>
            </w:r>
            <w:r>
              <w:rPr>
                <w:sz w:val="17"/>
                <w:szCs w:val="17"/>
              </w:rPr>
              <w:t>4</w:t>
            </w:r>
            <w:r w:rsidRPr="00F53999">
              <w:rPr>
                <w:sz w:val="17"/>
                <w:szCs w:val="17"/>
              </w:rPr>
              <w:t xml:space="preserve"> Положения о закупках товаров, работ, услуг ГА</w:t>
            </w:r>
            <w:r>
              <w:rPr>
                <w:sz w:val="17"/>
                <w:szCs w:val="17"/>
              </w:rPr>
              <w:t>ПОУ</w:t>
            </w:r>
            <w:r w:rsidRPr="00F53999">
              <w:rPr>
                <w:sz w:val="17"/>
                <w:szCs w:val="17"/>
              </w:rPr>
              <w:t xml:space="preserve"> СО «</w:t>
            </w:r>
            <w:r>
              <w:rPr>
                <w:sz w:val="17"/>
                <w:szCs w:val="17"/>
              </w:rPr>
              <w:t>УКТП</w:t>
            </w:r>
            <w:r w:rsidRPr="00F53999">
              <w:rPr>
                <w:sz w:val="17"/>
                <w:szCs w:val="17"/>
              </w:rPr>
              <w:t>».</w:t>
            </w:r>
          </w:p>
          <w:p w14:paraId="5D071AF0" w14:textId="77777777" w:rsidR="004106ED" w:rsidRPr="00F53999" w:rsidRDefault="004106ED" w:rsidP="004106ED">
            <w:pPr>
              <w:widowControl w:val="0"/>
              <w:autoSpaceDE w:val="0"/>
              <w:autoSpaceDN w:val="0"/>
              <w:adjustRightInd w:val="0"/>
              <w:jc w:val="both"/>
              <w:rPr>
                <w:sz w:val="17"/>
                <w:szCs w:val="17"/>
              </w:rPr>
            </w:pPr>
            <w:r w:rsidRPr="00F53999">
              <w:rPr>
                <w:b/>
                <w:sz w:val="17"/>
                <w:szCs w:val="17"/>
              </w:rPr>
              <w:t>Не установлены.</w:t>
            </w:r>
          </w:p>
        </w:tc>
      </w:tr>
      <w:tr w:rsidR="004106ED" w:rsidRPr="00F53999" w14:paraId="65266BC1"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6AFC850C" w14:textId="3A18F5C4" w:rsidR="004106ED" w:rsidRPr="00F53999" w:rsidRDefault="00472E47" w:rsidP="004106ED">
            <w:pPr>
              <w:suppressLineNumbers/>
              <w:snapToGrid w:val="0"/>
              <w:jc w:val="center"/>
              <w:rPr>
                <w:b/>
                <w:sz w:val="17"/>
                <w:szCs w:val="17"/>
              </w:rPr>
            </w:pPr>
            <w:r>
              <w:rPr>
                <w:b/>
                <w:sz w:val="17"/>
                <w:szCs w:val="17"/>
              </w:rPr>
              <w:t>31</w:t>
            </w:r>
          </w:p>
        </w:tc>
        <w:tc>
          <w:tcPr>
            <w:tcW w:w="3197" w:type="dxa"/>
            <w:tcBorders>
              <w:top w:val="single" w:sz="4" w:space="0" w:color="000000"/>
              <w:left w:val="single" w:sz="4" w:space="0" w:color="000000"/>
              <w:bottom w:val="single" w:sz="4" w:space="0" w:color="000000"/>
            </w:tcBorders>
            <w:shd w:val="clear" w:color="auto" w:fill="FFFFFF"/>
            <w:vAlign w:val="center"/>
          </w:tcPr>
          <w:p w14:paraId="74890CC6" w14:textId="77777777" w:rsidR="004106ED" w:rsidRPr="00F53999" w:rsidRDefault="004106ED" w:rsidP="004106ED">
            <w:pPr>
              <w:suppressLineNumbers/>
              <w:snapToGrid w:val="0"/>
              <w:rPr>
                <w:b/>
                <w:sz w:val="17"/>
                <w:szCs w:val="17"/>
              </w:rPr>
            </w:pPr>
            <w:r w:rsidRPr="00F53999">
              <w:rPr>
                <w:b/>
                <w:sz w:val="17"/>
                <w:szCs w:val="17"/>
              </w:rPr>
              <w:t>Порядок подведения итогов запроса котировок в электронной форме</w:t>
            </w: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C0C07" w14:textId="77777777" w:rsidR="004106ED" w:rsidRPr="00F53999" w:rsidRDefault="004106ED" w:rsidP="004106ED">
            <w:pPr>
              <w:jc w:val="both"/>
              <w:rPr>
                <w:sz w:val="17"/>
                <w:szCs w:val="17"/>
              </w:rPr>
            </w:pPr>
            <w:r w:rsidRPr="00F53999">
              <w:rPr>
                <w:sz w:val="17"/>
                <w:szCs w:val="17"/>
              </w:rPr>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в электронной форме.</w:t>
            </w:r>
          </w:p>
          <w:p w14:paraId="71264B5F" w14:textId="77777777" w:rsidR="004106ED" w:rsidRPr="00F53999" w:rsidRDefault="004106ED" w:rsidP="004106ED">
            <w:pPr>
              <w:jc w:val="both"/>
              <w:rPr>
                <w:sz w:val="17"/>
                <w:szCs w:val="17"/>
              </w:rPr>
            </w:pPr>
            <w:r w:rsidRPr="00F53999">
              <w:rPr>
                <w:sz w:val="17"/>
                <w:szCs w:val="17"/>
              </w:rPr>
              <w:t>Результаты рассмотрения заявок на участие в запросе котировок в электронной форме оформляются протоколом, который подписывается всеми присутствующими на заседании членами комиссии и размещаются заказчиком на электронной площадке и в ЕИС в срок не позднее чем через три дня со дня подписания таких протоколов.</w:t>
            </w:r>
          </w:p>
        </w:tc>
      </w:tr>
      <w:tr w:rsidR="004106ED" w:rsidRPr="00F53999" w14:paraId="736ADD66"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0E00A8DA" w14:textId="0FD115CF" w:rsidR="004106ED" w:rsidRPr="00F53999" w:rsidRDefault="00472E47" w:rsidP="004106ED">
            <w:pPr>
              <w:suppressLineNumbers/>
              <w:snapToGrid w:val="0"/>
              <w:jc w:val="center"/>
              <w:rPr>
                <w:b/>
                <w:sz w:val="17"/>
                <w:szCs w:val="17"/>
              </w:rPr>
            </w:pPr>
            <w:r>
              <w:rPr>
                <w:b/>
                <w:sz w:val="17"/>
                <w:szCs w:val="17"/>
              </w:rPr>
              <w:t>32</w:t>
            </w:r>
          </w:p>
        </w:tc>
        <w:tc>
          <w:tcPr>
            <w:tcW w:w="3197" w:type="dxa"/>
            <w:tcBorders>
              <w:top w:val="single" w:sz="4" w:space="0" w:color="000000"/>
              <w:left w:val="single" w:sz="4" w:space="0" w:color="000000"/>
              <w:bottom w:val="single" w:sz="4" w:space="0" w:color="000000"/>
            </w:tcBorders>
            <w:shd w:val="clear" w:color="auto" w:fill="FFFFFF"/>
            <w:vAlign w:val="center"/>
          </w:tcPr>
          <w:p w14:paraId="4A5A6F96" w14:textId="77777777" w:rsidR="004106ED" w:rsidRPr="00F53999" w:rsidRDefault="004106ED" w:rsidP="004106ED">
            <w:pPr>
              <w:suppressLineNumbers/>
              <w:snapToGrid w:val="0"/>
              <w:rPr>
                <w:b/>
                <w:sz w:val="17"/>
                <w:szCs w:val="17"/>
              </w:rPr>
            </w:pPr>
            <w:r w:rsidRPr="00F53999">
              <w:rPr>
                <w:b/>
                <w:sz w:val="17"/>
                <w:szCs w:val="17"/>
              </w:rPr>
              <w:t>Основания отклонения заявки на участие в запросе котировок в электронной форме</w:t>
            </w: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7B6C5" w14:textId="77777777" w:rsidR="004106ED" w:rsidRPr="00F53999" w:rsidRDefault="004106ED" w:rsidP="004106ED">
            <w:pPr>
              <w:jc w:val="both"/>
              <w:rPr>
                <w:sz w:val="17"/>
                <w:szCs w:val="17"/>
              </w:rPr>
            </w:pPr>
            <w:r w:rsidRPr="00F53999">
              <w:rPr>
                <w:sz w:val="17"/>
                <w:szCs w:val="17"/>
              </w:rPr>
              <w:t>Комиссия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товаров, работ, услуг превышает начальную (максимальную) цену договора, указанную в извещении о проведении запроса котировок.</w:t>
            </w:r>
          </w:p>
          <w:p w14:paraId="2DAB5EE9" w14:textId="77777777" w:rsidR="004106ED" w:rsidRPr="00F53999" w:rsidRDefault="004106ED" w:rsidP="004106ED">
            <w:pPr>
              <w:jc w:val="both"/>
              <w:rPr>
                <w:sz w:val="17"/>
                <w:szCs w:val="17"/>
              </w:rPr>
            </w:pPr>
            <w:r w:rsidRPr="00F53999">
              <w:rPr>
                <w:sz w:val="17"/>
                <w:szCs w:val="17"/>
              </w:rPr>
              <w:t>Участник закупки, подавший заявку на участие в закупке, не допускается комиссией к участию в закупке в следующих случаях:</w:t>
            </w:r>
          </w:p>
          <w:p w14:paraId="2264E517" w14:textId="77777777" w:rsidR="004106ED" w:rsidRPr="00F53999" w:rsidRDefault="004106ED" w:rsidP="004106ED">
            <w:pPr>
              <w:ind w:firstLine="672"/>
              <w:jc w:val="both"/>
              <w:rPr>
                <w:sz w:val="17"/>
                <w:szCs w:val="17"/>
              </w:rPr>
            </w:pPr>
            <w:r w:rsidRPr="00F53999">
              <w:rPr>
                <w:sz w:val="17"/>
                <w:szCs w:val="17"/>
              </w:rPr>
              <w:t>1) непредоставление информации и (или) документов, предусмотренных документацией о закупке либо наличие в таких документах недостоверных сведений;</w:t>
            </w:r>
          </w:p>
          <w:p w14:paraId="13B57209" w14:textId="77777777" w:rsidR="004106ED" w:rsidRPr="00F53999" w:rsidRDefault="004106ED" w:rsidP="004106ED">
            <w:pPr>
              <w:ind w:firstLine="672"/>
              <w:jc w:val="both"/>
              <w:rPr>
                <w:sz w:val="17"/>
                <w:szCs w:val="17"/>
              </w:rPr>
            </w:pPr>
            <w:r w:rsidRPr="00F53999">
              <w:rPr>
                <w:sz w:val="17"/>
                <w:szCs w:val="17"/>
              </w:rPr>
              <w:t>2) несоответствие информации и (или) документов, предусмотренных документацией о закупке, требованиям такой документации либо наличие в таких документах и (или) информации недостоверных сведений;</w:t>
            </w:r>
          </w:p>
          <w:p w14:paraId="32E46C1B" w14:textId="4D118AF5" w:rsidR="004106ED" w:rsidRPr="00F53999" w:rsidRDefault="004106ED" w:rsidP="004106ED">
            <w:pPr>
              <w:ind w:firstLine="672"/>
              <w:jc w:val="both"/>
              <w:rPr>
                <w:sz w:val="17"/>
                <w:szCs w:val="17"/>
              </w:rPr>
            </w:pPr>
            <w:r w:rsidRPr="00F53999">
              <w:rPr>
                <w:sz w:val="17"/>
                <w:szCs w:val="17"/>
              </w:rPr>
              <w:t xml:space="preserve">3) несоответствие участника закупки требованиям, установленным </w:t>
            </w:r>
            <w:r>
              <w:rPr>
                <w:sz w:val="17"/>
                <w:szCs w:val="17"/>
              </w:rPr>
              <w:t xml:space="preserve">66 </w:t>
            </w:r>
            <w:r w:rsidRPr="00F53999">
              <w:rPr>
                <w:sz w:val="17"/>
                <w:szCs w:val="17"/>
              </w:rPr>
              <w:t>Положения о закупках, либо предоставление недостоверных сведений в отношении своего соответствия данным требованиям;</w:t>
            </w:r>
          </w:p>
          <w:p w14:paraId="0014216D" w14:textId="77777777" w:rsidR="004106ED" w:rsidRPr="00F53999" w:rsidRDefault="004106ED" w:rsidP="004106ED">
            <w:pPr>
              <w:ind w:firstLine="672"/>
              <w:jc w:val="both"/>
              <w:rPr>
                <w:sz w:val="17"/>
                <w:szCs w:val="17"/>
              </w:rPr>
            </w:pPr>
            <w:r w:rsidRPr="00F53999">
              <w:rPr>
                <w:sz w:val="17"/>
                <w:szCs w:val="17"/>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документацией о закупке.</w:t>
            </w:r>
          </w:p>
          <w:p w14:paraId="1F530F5E" w14:textId="77777777" w:rsidR="004106ED" w:rsidRPr="00F53999" w:rsidRDefault="004106ED" w:rsidP="004106ED">
            <w:pPr>
              <w:ind w:firstLine="672"/>
              <w:jc w:val="both"/>
              <w:rPr>
                <w:sz w:val="17"/>
                <w:szCs w:val="17"/>
              </w:rPr>
            </w:pPr>
            <w:r w:rsidRPr="00F53999">
              <w:rPr>
                <w:sz w:val="17"/>
                <w:szCs w:val="17"/>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w:t>
            </w:r>
          </w:p>
          <w:p w14:paraId="5081488A" w14:textId="77777777" w:rsidR="004106ED" w:rsidRPr="00F53999" w:rsidRDefault="004106ED" w:rsidP="004106ED">
            <w:pPr>
              <w:ind w:firstLine="672"/>
              <w:jc w:val="both"/>
              <w:rPr>
                <w:sz w:val="17"/>
                <w:szCs w:val="17"/>
              </w:rPr>
            </w:pPr>
            <w:r w:rsidRPr="00F53999">
              <w:rPr>
                <w:sz w:val="17"/>
                <w:szCs w:val="17"/>
              </w:rPr>
              <w:t>6) несоответствие участника закупки дополнительным требованиям к участникам закупки, установленным в соответствии с пунктом 75 Положения о закупках;</w:t>
            </w:r>
          </w:p>
          <w:p w14:paraId="0AC8B0E0" w14:textId="75A30C3F" w:rsidR="004106ED" w:rsidRPr="00F53999" w:rsidRDefault="004106ED" w:rsidP="004106ED">
            <w:pPr>
              <w:ind w:firstLine="672"/>
              <w:jc w:val="both"/>
              <w:rPr>
                <w:sz w:val="17"/>
                <w:szCs w:val="17"/>
              </w:rPr>
            </w:pPr>
            <w:r w:rsidRPr="00F53999">
              <w:rPr>
                <w:sz w:val="17"/>
                <w:szCs w:val="17"/>
              </w:rPr>
              <w:t>7) несоответствие участника закупки требо</w:t>
            </w:r>
            <w:r>
              <w:rPr>
                <w:sz w:val="17"/>
                <w:szCs w:val="17"/>
              </w:rPr>
              <w:t>ваниям, установленным пунктом 62</w:t>
            </w:r>
            <w:r w:rsidRPr="00F53999">
              <w:rPr>
                <w:sz w:val="17"/>
                <w:szCs w:val="17"/>
              </w:rPr>
              <w:t xml:space="preserve"> (при установлении соответствующих требований к участникам закупки в документации о закупке или извещении о проведении запроса котировок) Положения о закупках, либо предоставление недостоверных сведений в отношении своего соответствия данным требованиям;</w:t>
            </w:r>
          </w:p>
          <w:p w14:paraId="50363394" w14:textId="77777777" w:rsidR="004106ED" w:rsidRPr="00F53999" w:rsidRDefault="004106ED" w:rsidP="004106ED">
            <w:pPr>
              <w:ind w:firstLine="672"/>
              <w:jc w:val="both"/>
              <w:rPr>
                <w:sz w:val="17"/>
                <w:szCs w:val="17"/>
              </w:rPr>
            </w:pPr>
            <w:r w:rsidRPr="00F53999">
              <w:rPr>
                <w:sz w:val="17"/>
                <w:szCs w:val="17"/>
              </w:rPr>
              <w:t>8) иных случаях, предусмотренных Положением о закупках.</w:t>
            </w:r>
          </w:p>
          <w:p w14:paraId="4A658311" w14:textId="77777777" w:rsidR="004106ED" w:rsidRPr="00F53999" w:rsidRDefault="004106ED" w:rsidP="004106ED">
            <w:pPr>
              <w:ind w:firstLine="672"/>
              <w:jc w:val="both"/>
              <w:rPr>
                <w:sz w:val="17"/>
                <w:szCs w:val="17"/>
              </w:rPr>
            </w:pPr>
            <w:r w:rsidRPr="00F53999">
              <w:rPr>
                <w:sz w:val="17"/>
                <w:szCs w:val="17"/>
              </w:rPr>
              <w:t>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документации о закупке, комиссия обязана отклонить заявку такого участника закупки на любом этапе ее проведения.</w:t>
            </w:r>
          </w:p>
          <w:p w14:paraId="3361F5E6" w14:textId="77777777" w:rsidR="004106ED" w:rsidRPr="00F53999" w:rsidRDefault="004106ED" w:rsidP="004106ED">
            <w:pPr>
              <w:ind w:firstLine="672"/>
              <w:jc w:val="both"/>
              <w:rPr>
                <w:sz w:val="17"/>
                <w:szCs w:val="17"/>
              </w:rPr>
            </w:pPr>
            <w:r w:rsidRPr="00F53999">
              <w:rPr>
                <w:sz w:val="17"/>
                <w:szCs w:val="17"/>
              </w:rPr>
              <w:t>В случае установления в отношении участника закупки, с которым заказчик заключает договор по результатам проведенной конкурентной закупки, сведений, предусмотренных настоящим пунктом, после подписания и размещения протокола по результатам закупки, заказчик имеет право отказаться от заключения договора.</w:t>
            </w:r>
          </w:p>
          <w:p w14:paraId="50234069" w14:textId="60214DC9" w:rsidR="004106ED" w:rsidRPr="00F53999" w:rsidRDefault="004106ED" w:rsidP="004106ED">
            <w:pPr>
              <w:snapToGrid w:val="0"/>
              <w:jc w:val="both"/>
              <w:rPr>
                <w:sz w:val="17"/>
                <w:szCs w:val="17"/>
              </w:rPr>
            </w:pPr>
            <w:r w:rsidRPr="00F53999">
              <w:rPr>
                <w:sz w:val="17"/>
                <w:szCs w:val="17"/>
              </w:rPr>
              <w:t>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подписывается заказчиком и размещается в порядке</w:t>
            </w:r>
            <w:r>
              <w:rPr>
                <w:sz w:val="17"/>
                <w:szCs w:val="17"/>
              </w:rPr>
              <w:t xml:space="preserve"> и сроки, указанные в пункте 96</w:t>
            </w:r>
            <w:r w:rsidRPr="00F53999">
              <w:rPr>
                <w:sz w:val="17"/>
                <w:szCs w:val="17"/>
              </w:rPr>
              <w:t xml:space="preserve"> Положения о закупках. При этом заказчик вправе заключить договор с иным участником закупки в порядке, установленно</w:t>
            </w:r>
            <w:r>
              <w:rPr>
                <w:sz w:val="17"/>
                <w:szCs w:val="17"/>
              </w:rPr>
              <w:t>м пунктом 44</w:t>
            </w:r>
            <w:r w:rsidRPr="00F53999">
              <w:rPr>
                <w:sz w:val="17"/>
                <w:szCs w:val="17"/>
              </w:rPr>
              <w:t xml:space="preserve"> Положения о закупках.</w:t>
            </w:r>
          </w:p>
        </w:tc>
      </w:tr>
      <w:tr w:rsidR="004106ED" w:rsidRPr="00F53999" w14:paraId="6C3A30C9"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65BC896A" w14:textId="485C8E24" w:rsidR="004106ED" w:rsidRPr="00F53999" w:rsidRDefault="00472E47" w:rsidP="004106ED">
            <w:pPr>
              <w:suppressLineNumbers/>
              <w:snapToGrid w:val="0"/>
              <w:jc w:val="center"/>
              <w:rPr>
                <w:b/>
                <w:sz w:val="17"/>
                <w:szCs w:val="17"/>
              </w:rPr>
            </w:pPr>
            <w:r>
              <w:rPr>
                <w:b/>
                <w:sz w:val="17"/>
                <w:szCs w:val="17"/>
              </w:rPr>
              <w:t>33</w:t>
            </w:r>
          </w:p>
        </w:tc>
        <w:tc>
          <w:tcPr>
            <w:tcW w:w="3197" w:type="dxa"/>
            <w:tcBorders>
              <w:top w:val="single" w:sz="4" w:space="0" w:color="000000"/>
              <w:left w:val="single" w:sz="4" w:space="0" w:color="000000"/>
              <w:bottom w:val="single" w:sz="4" w:space="0" w:color="000000"/>
            </w:tcBorders>
            <w:shd w:val="clear" w:color="auto" w:fill="auto"/>
            <w:vAlign w:val="center"/>
          </w:tcPr>
          <w:p w14:paraId="0CF08EFD" w14:textId="77777777" w:rsidR="004106ED" w:rsidRPr="00F53999" w:rsidRDefault="004106ED" w:rsidP="004106ED">
            <w:pPr>
              <w:suppressLineNumbers/>
              <w:tabs>
                <w:tab w:val="left" w:pos="709"/>
                <w:tab w:val="left" w:pos="1985"/>
              </w:tabs>
              <w:snapToGrid w:val="0"/>
              <w:ind w:right="-129"/>
              <w:rPr>
                <w:b/>
                <w:sz w:val="17"/>
                <w:szCs w:val="17"/>
              </w:rPr>
            </w:pPr>
            <w:r w:rsidRPr="00F53999">
              <w:rPr>
                <w:b/>
                <w:sz w:val="17"/>
                <w:szCs w:val="17"/>
              </w:rPr>
              <w:t>Условия признания запроса котировок в электронной форме несостоявшимся</w:t>
            </w:r>
          </w:p>
        </w:tc>
        <w:tc>
          <w:tcPr>
            <w:tcW w:w="7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A2D78" w14:textId="77777777" w:rsidR="004106ED" w:rsidRPr="00F53999" w:rsidRDefault="004106ED" w:rsidP="004106ED">
            <w:pPr>
              <w:ind w:firstLine="248"/>
              <w:jc w:val="both"/>
              <w:rPr>
                <w:sz w:val="17"/>
                <w:szCs w:val="17"/>
              </w:rPr>
            </w:pPr>
            <w:r w:rsidRPr="00F53999">
              <w:rPr>
                <w:sz w:val="17"/>
                <w:szCs w:val="17"/>
              </w:rPr>
              <w:t>Причины, по которым закупка признана несостоявшейся, в случае ее признания таковой, в том числе:</w:t>
            </w:r>
          </w:p>
          <w:p w14:paraId="329F18DB" w14:textId="77777777" w:rsidR="004106ED" w:rsidRPr="00F53999" w:rsidRDefault="004106ED" w:rsidP="004106ED">
            <w:pPr>
              <w:ind w:firstLine="248"/>
              <w:jc w:val="both"/>
              <w:rPr>
                <w:sz w:val="17"/>
                <w:szCs w:val="17"/>
              </w:rPr>
            </w:pPr>
            <w:r w:rsidRPr="00F53999">
              <w:rPr>
                <w:sz w:val="17"/>
                <w:szCs w:val="17"/>
              </w:rPr>
              <w:t>а) закупка признана несостоявшейся в связи с тем, что не подано ни одной заявки на участие в закупке;</w:t>
            </w:r>
          </w:p>
          <w:p w14:paraId="1C894F3F" w14:textId="77777777" w:rsidR="004106ED" w:rsidRPr="00F53999" w:rsidRDefault="004106ED" w:rsidP="004106ED">
            <w:pPr>
              <w:ind w:firstLine="248"/>
              <w:jc w:val="both"/>
              <w:rPr>
                <w:sz w:val="17"/>
                <w:szCs w:val="17"/>
              </w:rPr>
            </w:pPr>
            <w:r w:rsidRPr="00F53999">
              <w:rPr>
                <w:sz w:val="17"/>
                <w:szCs w:val="17"/>
              </w:rPr>
              <w:t>б) закупка признана несостоявшейся в связи с тем, что по результатам ее проведения все заявки на участие в закупке отклонены;</w:t>
            </w:r>
          </w:p>
          <w:p w14:paraId="5AB1D484" w14:textId="77777777" w:rsidR="004106ED" w:rsidRPr="00F53999" w:rsidRDefault="004106ED" w:rsidP="004106ED">
            <w:pPr>
              <w:ind w:firstLine="248"/>
              <w:jc w:val="both"/>
              <w:rPr>
                <w:sz w:val="17"/>
                <w:szCs w:val="17"/>
              </w:rPr>
            </w:pPr>
            <w:r w:rsidRPr="00F53999">
              <w:rPr>
                <w:sz w:val="17"/>
                <w:szCs w:val="17"/>
              </w:rPr>
              <w:t>в) закупка признана несостоявшейся в связи с тем, что на участие в закупке подана только одна заявка;</w:t>
            </w:r>
          </w:p>
          <w:p w14:paraId="7332A15E" w14:textId="77777777" w:rsidR="004106ED" w:rsidRPr="00F53999" w:rsidRDefault="004106ED" w:rsidP="004106ED">
            <w:pPr>
              <w:ind w:firstLine="248"/>
              <w:jc w:val="both"/>
              <w:rPr>
                <w:sz w:val="17"/>
                <w:szCs w:val="17"/>
              </w:rPr>
            </w:pPr>
            <w:r w:rsidRPr="00F53999">
              <w:rPr>
                <w:sz w:val="17"/>
                <w:szCs w:val="17"/>
              </w:rPr>
              <w:t>г)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7865960C" w14:textId="77777777" w:rsidR="004106ED" w:rsidRPr="00F53999" w:rsidRDefault="004106ED" w:rsidP="004106ED">
            <w:pPr>
              <w:snapToGrid w:val="0"/>
              <w:jc w:val="both"/>
              <w:rPr>
                <w:sz w:val="17"/>
                <w:szCs w:val="17"/>
              </w:rPr>
            </w:pPr>
            <w:r w:rsidRPr="00F53999">
              <w:rPr>
                <w:sz w:val="17"/>
                <w:szCs w:val="17"/>
              </w:rPr>
              <w:t xml:space="preserve">     д)закупка признана несостоявшейся в связи с тем, что по результатам ее проведения от заключения договора уклонились все участники закупки.</w:t>
            </w:r>
          </w:p>
        </w:tc>
      </w:tr>
      <w:tr w:rsidR="004106ED" w:rsidRPr="00F53999" w14:paraId="5C77FC12"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0F6E748D" w14:textId="2D5C4087" w:rsidR="004106ED" w:rsidRPr="00F53999" w:rsidRDefault="00472E47" w:rsidP="004106ED">
            <w:pPr>
              <w:suppressLineNumbers/>
              <w:snapToGrid w:val="0"/>
              <w:jc w:val="center"/>
              <w:rPr>
                <w:b/>
                <w:sz w:val="17"/>
                <w:szCs w:val="17"/>
              </w:rPr>
            </w:pPr>
            <w:r>
              <w:rPr>
                <w:b/>
                <w:sz w:val="17"/>
                <w:szCs w:val="17"/>
              </w:rPr>
              <w:t>34</w:t>
            </w:r>
          </w:p>
        </w:tc>
        <w:tc>
          <w:tcPr>
            <w:tcW w:w="3197" w:type="dxa"/>
            <w:tcBorders>
              <w:top w:val="single" w:sz="4" w:space="0" w:color="000000"/>
              <w:left w:val="single" w:sz="4" w:space="0" w:color="000000"/>
              <w:bottom w:val="single" w:sz="4" w:space="0" w:color="000000"/>
            </w:tcBorders>
            <w:shd w:val="clear" w:color="auto" w:fill="auto"/>
            <w:vAlign w:val="center"/>
          </w:tcPr>
          <w:p w14:paraId="1B79FD7F" w14:textId="77777777" w:rsidR="004106ED" w:rsidRPr="00F53999" w:rsidRDefault="004106ED" w:rsidP="004106ED">
            <w:pPr>
              <w:snapToGrid w:val="0"/>
              <w:rPr>
                <w:b/>
                <w:sz w:val="17"/>
                <w:szCs w:val="17"/>
              </w:rPr>
            </w:pPr>
            <w:r w:rsidRPr="00F53999">
              <w:rPr>
                <w:b/>
                <w:sz w:val="17"/>
                <w:szCs w:val="17"/>
              </w:rPr>
              <w:t xml:space="preserve">Срок подписания победителем запроса котировок в электронной форме договора со дня подписания протокола рассмотрения и оценки </w:t>
            </w:r>
            <w:r w:rsidRPr="00F53999">
              <w:rPr>
                <w:b/>
                <w:sz w:val="17"/>
                <w:szCs w:val="17"/>
              </w:rPr>
              <w:lastRenderedPageBreak/>
              <w:t>заявок на участие в запросе котировок</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716C" w14:textId="4BA3B0A0" w:rsidR="004106ED" w:rsidRPr="00F53999" w:rsidRDefault="004106ED" w:rsidP="0076661A">
            <w:pPr>
              <w:snapToGrid w:val="0"/>
              <w:ind w:firstLine="530"/>
              <w:jc w:val="both"/>
              <w:rPr>
                <w:sz w:val="17"/>
                <w:szCs w:val="17"/>
              </w:rPr>
            </w:pPr>
            <w:r w:rsidRPr="00F53999">
              <w:rPr>
                <w:sz w:val="17"/>
                <w:szCs w:val="17"/>
              </w:rPr>
              <w:lastRenderedPageBreak/>
              <w:t xml:space="preserve">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w:t>
            </w:r>
            <w:r w:rsidRPr="00F53999">
              <w:rPr>
                <w:sz w:val="17"/>
                <w:szCs w:val="17"/>
              </w:rPr>
              <w:lastRenderedPageBreak/>
              <w:t>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tc>
      </w:tr>
      <w:tr w:rsidR="004106ED" w:rsidRPr="00F53999" w14:paraId="741A0DFE"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020E3574" w14:textId="1B6317FA" w:rsidR="004106ED" w:rsidRPr="00F53999" w:rsidRDefault="00472E47" w:rsidP="004106ED">
            <w:pPr>
              <w:suppressLineNumbers/>
              <w:snapToGrid w:val="0"/>
              <w:jc w:val="center"/>
              <w:rPr>
                <w:b/>
                <w:sz w:val="17"/>
                <w:szCs w:val="17"/>
              </w:rPr>
            </w:pPr>
            <w:r>
              <w:rPr>
                <w:b/>
                <w:sz w:val="17"/>
                <w:szCs w:val="17"/>
              </w:rPr>
              <w:lastRenderedPageBreak/>
              <w:t>35</w:t>
            </w:r>
          </w:p>
        </w:tc>
        <w:tc>
          <w:tcPr>
            <w:tcW w:w="3197" w:type="dxa"/>
            <w:tcBorders>
              <w:top w:val="single" w:sz="4" w:space="0" w:color="000000"/>
              <w:left w:val="single" w:sz="4" w:space="0" w:color="000000"/>
              <w:bottom w:val="single" w:sz="4" w:space="0" w:color="000000"/>
            </w:tcBorders>
            <w:shd w:val="clear" w:color="auto" w:fill="auto"/>
            <w:vAlign w:val="center"/>
          </w:tcPr>
          <w:p w14:paraId="762560BB" w14:textId="77777777" w:rsidR="004106ED" w:rsidRPr="00F53999" w:rsidRDefault="004106ED" w:rsidP="004106ED">
            <w:pPr>
              <w:snapToGrid w:val="0"/>
              <w:rPr>
                <w:b/>
                <w:sz w:val="17"/>
                <w:szCs w:val="17"/>
              </w:rPr>
            </w:pPr>
            <w:r w:rsidRPr="00F53999">
              <w:rPr>
                <w:b/>
                <w:sz w:val="17"/>
                <w:szCs w:val="17"/>
              </w:rPr>
              <w:t>Порядок заключения договора</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CB9E" w14:textId="77777777" w:rsidR="004106ED" w:rsidRPr="00F53999" w:rsidRDefault="004106ED" w:rsidP="004106ED">
            <w:pPr>
              <w:snapToGrid w:val="0"/>
              <w:ind w:firstLine="530"/>
              <w:jc w:val="both"/>
              <w:rPr>
                <w:sz w:val="17"/>
                <w:szCs w:val="17"/>
              </w:rPr>
            </w:pPr>
            <w:r w:rsidRPr="00F53999">
              <w:rPr>
                <w:sz w:val="17"/>
                <w:szCs w:val="17"/>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071C232D" w14:textId="77777777" w:rsidR="004106ED" w:rsidRPr="00F53999" w:rsidRDefault="004106ED" w:rsidP="004106ED">
            <w:pPr>
              <w:snapToGrid w:val="0"/>
              <w:ind w:firstLine="530"/>
              <w:jc w:val="both"/>
              <w:rPr>
                <w:sz w:val="17"/>
                <w:szCs w:val="17"/>
              </w:rPr>
            </w:pPr>
            <w:r w:rsidRPr="00F53999">
              <w:rPr>
                <w:sz w:val="17"/>
                <w:szCs w:val="17"/>
              </w:rPr>
              <w:t>Договор по результатам конкурентной закупки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пункте 34 настоящего извещения.</w:t>
            </w:r>
          </w:p>
          <w:p w14:paraId="5D7E205B" w14:textId="027A78B8" w:rsidR="004106ED" w:rsidRPr="00F53999" w:rsidRDefault="004106ED" w:rsidP="004106ED">
            <w:pPr>
              <w:snapToGrid w:val="0"/>
              <w:ind w:firstLine="530"/>
              <w:jc w:val="both"/>
              <w:rPr>
                <w:sz w:val="17"/>
                <w:szCs w:val="17"/>
              </w:rPr>
            </w:pPr>
            <w:r w:rsidRPr="00F53999">
              <w:rPr>
                <w:sz w:val="17"/>
                <w:szCs w:val="17"/>
              </w:rPr>
              <w:t xml:space="preserve">Заказчик в течение семи дней со дня подписания протокола, составленного по итогам конкурентной закупки, направляет </w:t>
            </w:r>
            <w:proofErr w:type="gramStart"/>
            <w:r w:rsidRPr="00F53999">
              <w:rPr>
                <w:sz w:val="17"/>
                <w:szCs w:val="17"/>
              </w:rPr>
              <w:t>победителю закупки</w:t>
            </w:r>
            <w:proofErr w:type="gramEnd"/>
            <w:r w:rsidRPr="00F53999">
              <w:rPr>
                <w:sz w:val="17"/>
                <w:szCs w:val="17"/>
              </w:rPr>
              <w:t xml:space="preserve">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w:t>
            </w:r>
            <w:r>
              <w:rPr>
                <w:sz w:val="17"/>
                <w:szCs w:val="17"/>
              </w:rPr>
              <w:t>44</w:t>
            </w:r>
            <w:r w:rsidRPr="00F53999">
              <w:rPr>
                <w:sz w:val="17"/>
                <w:szCs w:val="17"/>
              </w:rPr>
              <w:t xml:space="preserve"> Положения о закупках с использованием программно-аппаратных средств электронной площадки проект договора без своей подписи.</w:t>
            </w:r>
          </w:p>
          <w:p w14:paraId="4AAC26F0" w14:textId="057CF277" w:rsidR="004106ED" w:rsidRPr="00F53999" w:rsidRDefault="004106ED" w:rsidP="004106ED">
            <w:pPr>
              <w:snapToGrid w:val="0"/>
              <w:ind w:firstLine="530"/>
              <w:jc w:val="both"/>
              <w:rPr>
                <w:sz w:val="17"/>
                <w:szCs w:val="17"/>
              </w:rPr>
            </w:pPr>
            <w:r w:rsidRPr="00F53999">
              <w:rPr>
                <w:sz w:val="17"/>
                <w:szCs w:val="17"/>
              </w:rPr>
              <w:t xml:space="preserve">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w:t>
            </w:r>
            <w:r>
              <w:rPr>
                <w:sz w:val="17"/>
                <w:szCs w:val="17"/>
              </w:rPr>
              <w:t>44</w:t>
            </w:r>
            <w:r w:rsidRPr="00F53999">
              <w:rPr>
                <w:sz w:val="17"/>
                <w:szCs w:val="17"/>
              </w:rPr>
              <w:t xml:space="preserve"> Положения о закупках, в соответствии с настоящим положением, получив проект договора в течение четырех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w:t>
            </w:r>
          </w:p>
          <w:p w14:paraId="495EA3E6" w14:textId="77777777" w:rsidR="004106ED" w:rsidRPr="00F53999" w:rsidRDefault="004106ED" w:rsidP="004106ED">
            <w:pPr>
              <w:snapToGrid w:val="0"/>
              <w:ind w:firstLine="530"/>
              <w:jc w:val="both"/>
              <w:rPr>
                <w:sz w:val="17"/>
                <w:szCs w:val="17"/>
              </w:rPr>
            </w:pPr>
            <w:r w:rsidRPr="00F53999">
              <w:rPr>
                <w:sz w:val="17"/>
                <w:szCs w:val="17"/>
              </w:rPr>
              <w:t>Протокол разногласий составляется в форме электронного документа. Указанный протокол должен содержать следующие сведения:</w:t>
            </w:r>
          </w:p>
          <w:p w14:paraId="4EC278CF" w14:textId="77777777" w:rsidR="004106ED" w:rsidRPr="00F53999" w:rsidRDefault="004106ED" w:rsidP="004106ED">
            <w:pPr>
              <w:snapToGrid w:val="0"/>
              <w:ind w:firstLine="530"/>
              <w:jc w:val="both"/>
              <w:rPr>
                <w:sz w:val="17"/>
                <w:szCs w:val="17"/>
              </w:rPr>
            </w:pPr>
            <w:r w:rsidRPr="00F53999">
              <w:rPr>
                <w:sz w:val="17"/>
                <w:szCs w:val="17"/>
              </w:rPr>
              <w:t>1) место и дату составления протокола;</w:t>
            </w:r>
          </w:p>
          <w:p w14:paraId="15A17744" w14:textId="77777777" w:rsidR="004106ED" w:rsidRPr="00F53999" w:rsidRDefault="004106ED" w:rsidP="004106ED">
            <w:pPr>
              <w:snapToGrid w:val="0"/>
              <w:ind w:firstLine="530"/>
              <w:jc w:val="both"/>
              <w:rPr>
                <w:sz w:val="17"/>
                <w:szCs w:val="17"/>
              </w:rPr>
            </w:pPr>
            <w:r w:rsidRPr="00F53999">
              <w:rPr>
                <w:sz w:val="17"/>
                <w:szCs w:val="17"/>
              </w:rPr>
              <w:t>2) наименование предмета закупки и номер закупки;</w:t>
            </w:r>
          </w:p>
          <w:p w14:paraId="6E692BEA" w14:textId="708BD3D4" w:rsidR="004106ED" w:rsidRPr="00F53999" w:rsidRDefault="004106ED" w:rsidP="004106ED">
            <w:pPr>
              <w:snapToGrid w:val="0"/>
              <w:ind w:firstLine="530"/>
              <w:jc w:val="both"/>
              <w:rPr>
                <w:sz w:val="17"/>
                <w:szCs w:val="17"/>
              </w:rPr>
            </w:pPr>
            <w:r w:rsidRPr="00F53999">
              <w:rPr>
                <w:sz w:val="17"/>
                <w:szCs w:val="17"/>
              </w:rPr>
              <w:t xml:space="preserve">3) положения договора, в которых, по мнению победителя закупки с которым заключается договор или участника закупки, заявке </w:t>
            </w:r>
            <w:proofErr w:type="gramStart"/>
            <w:r w:rsidRPr="00F53999">
              <w:rPr>
                <w:sz w:val="17"/>
                <w:szCs w:val="17"/>
              </w:rPr>
              <w:t>на участие</w:t>
            </w:r>
            <w:proofErr w:type="gramEnd"/>
            <w:r w:rsidRPr="00F53999">
              <w:rPr>
                <w:sz w:val="17"/>
                <w:szCs w:val="17"/>
              </w:rPr>
              <w:t xml:space="preserve"> в закупке которого присвоен второй порядковый номер или третий порядковый номер в случае, предусмотренном пунктом </w:t>
            </w:r>
            <w:r>
              <w:rPr>
                <w:sz w:val="17"/>
                <w:szCs w:val="17"/>
              </w:rPr>
              <w:t>44</w:t>
            </w:r>
            <w:r w:rsidRPr="00F53999">
              <w:rPr>
                <w:sz w:val="17"/>
                <w:szCs w:val="17"/>
              </w:rPr>
              <w:t xml:space="preserve"> Положения о закупках, содержатся неточности, технические ошибки, опечатки, несоответствие условиям, предложенным в заявке указанных лиц;</w:t>
            </w:r>
          </w:p>
          <w:p w14:paraId="53C6A366" w14:textId="3D8F474B" w:rsidR="004106ED" w:rsidRPr="00F53999" w:rsidRDefault="004106ED" w:rsidP="004106ED">
            <w:pPr>
              <w:snapToGrid w:val="0"/>
              <w:ind w:firstLine="530"/>
              <w:jc w:val="both"/>
              <w:rPr>
                <w:sz w:val="17"/>
                <w:szCs w:val="17"/>
              </w:rPr>
            </w:pPr>
            <w:r w:rsidRPr="00F53999">
              <w:rPr>
                <w:sz w:val="17"/>
                <w:szCs w:val="17"/>
              </w:rPr>
              <w:t xml:space="preserve">4) предложения победителя закупки с которым заключается договор или участника закупки, заявке </w:t>
            </w:r>
            <w:proofErr w:type="gramStart"/>
            <w:r w:rsidRPr="00F53999">
              <w:rPr>
                <w:sz w:val="17"/>
                <w:szCs w:val="17"/>
              </w:rPr>
              <w:t>на участие</w:t>
            </w:r>
            <w:proofErr w:type="gramEnd"/>
            <w:r w:rsidRPr="00F53999">
              <w:rPr>
                <w:sz w:val="17"/>
                <w:szCs w:val="17"/>
              </w:rPr>
              <w:t xml:space="preserve"> в закупке которого присвоен второй порядковый номер или третий порядковый номер в случае, предусмотренном пунктом </w:t>
            </w:r>
            <w:r>
              <w:rPr>
                <w:sz w:val="17"/>
                <w:szCs w:val="17"/>
              </w:rPr>
              <w:t>44</w:t>
            </w:r>
            <w:r w:rsidRPr="00F53999">
              <w:rPr>
                <w:sz w:val="17"/>
                <w:szCs w:val="17"/>
              </w:rPr>
              <w:t xml:space="preserve"> Положения о закупках, по изменению таких условий договора.</w:t>
            </w:r>
          </w:p>
          <w:p w14:paraId="06774F68" w14:textId="7651DC92" w:rsidR="004106ED" w:rsidRPr="00F53999" w:rsidRDefault="004106ED" w:rsidP="004106ED">
            <w:pPr>
              <w:snapToGrid w:val="0"/>
              <w:ind w:firstLine="530"/>
              <w:jc w:val="both"/>
              <w:rPr>
                <w:sz w:val="17"/>
                <w:szCs w:val="17"/>
              </w:rPr>
            </w:pPr>
            <w:r w:rsidRPr="00F53999">
              <w:rPr>
                <w:sz w:val="17"/>
                <w:szCs w:val="17"/>
              </w:rPr>
              <w:t xml:space="preserve">Подписанный </w:t>
            </w:r>
            <w:proofErr w:type="gramStart"/>
            <w:r w:rsidRPr="00F53999">
              <w:rPr>
                <w:sz w:val="17"/>
                <w:szCs w:val="17"/>
              </w:rPr>
              <w:t>победителем закупки</w:t>
            </w:r>
            <w:proofErr w:type="gramEnd"/>
            <w:r w:rsidRPr="00F53999">
              <w:rPr>
                <w:sz w:val="17"/>
                <w:szCs w:val="17"/>
              </w:rPr>
              <w:t xml:space="preserve">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w:t>
            </w:r>
            <w:r>
              <w:rPr>
                <w:sz w:val="17"/>
                <w:szCs w:val="17"/>
              </w:rPr>
              <w:t>44</w:t>
            </w:r>
            <w:r w:rsidRPr="00F53999">
              <w:rPr>
                <w:sz w:val="17"/>
                <w:szCs w:val="17"/>
              </w:rPr>
              <w:t xml:space="preserve"> Положения о закупках, протокол разногласий в тот же день направляется Заказчику с использованием программно-аппаратных средств электронной площадки.</w:t>
            </w:r>
          </w:p>
          <w:p w14:paraId="2A2E09F8" w14:textId="1FFB6554" w:rsidR="004106ED" w:rsidRPr="00F53999" w:rsidRDefault="004106ED" w:rsidP="004106ED">
            <w:pPr>
              <w:snapToGrid w:val="0"/>
              <w:ind w:firstLine="530"/>
              <w:jc w:val="both"/>
              <w:rPr>
                <w:sz w:val="17"/>
                <w:szCs w:val="17"/>
              </w:rPr>
            </w:pPr>
            <w:r w:rsidRPr="00F53999">
              <w:rPr>
                <w:sz w:val="17"/>
                <w:szCs w:val="17"/>
              </w:rPr>
              <w:t>Заказчик рассматривает протокол разногласий в течение четырех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w:t>
            </w:r>
            <w:r>
              <w:rPr>
                <w:sz w:val="17"/>
                <w:szCs w:val="17"/>
              </w:rPr>
              <w:t>учае, предусмотренном пунктом 35</w:t>
            </w:r>
            <w:r w:rsidRPr="00F53999">
              <w:rPr>
                <w:sz w:val="17"/>
                <w:szCs w:val="17"/>
              </w:rPr>
              <w:t xml:space="preserve"> настоящего извещения,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14:paraId="434149FB" w14:textId="0F490190" w:rsidR="004106ED" w:rsidRPr="00F53999" w:rsidRDefault="004106ED" w:rsidP="004106ED">
            <w:pPr>
              <w:snapToGrid w:val="0"/>
              <w:ind w:firstLine="530"/>
              <w:jc w:val="both"/>
              <w:rPr>
                <w:sz w:val="17"/>
                <w:szCs w:val="17"/>
              </w:rPr>
            </w:pPr>
            <w:bookmarkStart w:id="16" w:name="P213"/>
            <w:bookmarkEnd w:id="16"/>
            <w:proofErr w:type="gramStart"/>
            <w:r w:rsidRPr="00F53999">
              <w:rPr>
                <w:sz w:val="17"/>
                <w:szCs w:val="17"/>
              </w:rPr>
              <w:t>Победитель закупки</w:t>
            </w:r>
            <w:proofErr w:type="gramEnd"/>
            <w:r w:rsidRPr="00F53999">
              <w:rPr>
                <w:sz w:val="17"/>
                <w:szCs w:val="17"/>
              </w:rPr>
              <w:t xml:space="preserve">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w:t>
            </w:r>
            <w:r>
              <w:rPr>
                <w:sz w:val="17"/>
                <w:szCs w:val="17"/>
              </w:rPr>
              <w:t>учае, предусмотренном пунктом 44</w:t>
            </w:r>
            <w:r w:rsidRPr="00F53999">
              <w:rPr>
                <w:sz w:val="17"/>
                <w:szCs w:val="17"/>
              </w:rPr>
              <w:t xml:space="preserve"> Положения о закупках, в течение четырех дней со дня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p w14:paraId="3AC008B0" w14:textId="7F4A3C85" w:rsidR="004106ED" w:rsidRPr="00F53999" w:rsidRDefault="004106ED" w:rsidP="004106ED">
            <w:pPr>
              <w:snapToGrid w:val="0"/>
              <w:ind w:firstLine="530"/>
              <w:jc w:val="both"/>
              <w:rPr>
                <w:sz w:val="17"/>
                <w:szCs w:val="17"/>
              </w:rPr>
            </w:pPr>
            <w:r w:rsidRPr="00F53999">
              <w:rPr>
                <w:sz w:val="17"/>
                <w:szCs w:val="17"/>
              </w:rPr>
              <w:t xml:space="preserve">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обеспечения исполнения договора, но не ранее срока, установленного в </w:t>
            </w:r>
            <w:r>
              <w:rPr>
                <w:sz w:val="17"/>
                <w:szCs w:val="17"/>
              </w:rPr>
              <w:t>пункте 35</w:t>
            </w:r>
            <w:r w:rsidRPr="00F53999">
              <w:rPr>
                <w:sz w:val="17"/>
                <w:szCs w:val="17"/>
              </w:rPr>
              <w:t xml:space="preserve"> Положения о закупках пункте и пункте 32 настоящего извещения, заказчик обязан разместить на электронной площадке и посредством Региональной информационной системы направить в ЕИС подписанный договор от имени заказчика.</w:t>
            </w:r>
          </w:p>
        </w:tc>
      </w:tr>
      <w:tr w:rsidR="004106ED" w:rsidRPr="00F53999" w14:paraId="65D767B5" w14:textId="77777777" w:rsidTr="0066099F">
        <w:trPr>
          <w:trHeight w:val="7758"/>
          <w:jc w:val="center"/>
        </w:trPr>
        <w:tc>
          <w:tcPr>
            <w:tcW w:w="560" w:type="dxa"/>
            <w:tcBorders>
              <w:top w:val="single" w:sz="4" w:space="0" w:color="000000"/>
              <w:left w:val="single" w:sz="4" w:space="0" w:color="000000"/>
              <w:bottom w:val="single" w:sz="4" w:space="0" w:color="000000"/>
            </w:tcBorders>
            <w:shd w:val="clear" w:color="auto" w:fill="auto"/>
            <w:vAlign w:val="center"/>
          </w:tcPr>
          <w:p w14:paraId="2697C31C" w14:textId="2FFA36C8" w:rsidR="004106ED" w:rsidRPr="00F53999" w:rsidRDefault="00472E47" w:rsidP="004106ED">
            <w:pPr>
              <w:suppressLineNumbers/>
              <w:snapToGrid w:val="0"/>
              <w:jc w:val="center"/>
              <w:rPr>
                <w:b/>
                <w:sz w:val="17"/>
                <w:szCs w:val="17"/>
              </w:rPr>
            </w:pPr>
            <w:r>
              <w:rPr>
                <w:b/>
                <w:sz w:val="17"/>
                <w:szCs w:val="17"/>
              </w:rPr>
              <w:lastRenderedPageBreak/>
              <w:t>36</w:t>
            </w:r>
          </w:p>
        </w:tc>
        <w:tc>
          <w:tcPr>
            <w:tcW w:w="3197" w:type="dxa"/>
            <w:tcBorders>
              <w:top w:val="single" w:sz="4" w:space="0" w:color="000000"/>
              <w:left w:val="single" w:sz="4" w:space="0" w:color="000000"/>
              <w:bottom w:val="single" w:sz="4" w:space="0" w:color="000000"/>
            </w:tcBorders>
            <w:shd w:val="clear" w:color="auto" w:fill="auto"/>
            <w:vAlign w:val="center"/>
          </w:tcPr>
          <w:p w14:paraId="2724CA23" w14:textId="77777777" w:rsidR="004106ED" w:rsidRPr="00F53999" w:rsidRDefault="004106ED" w:rsidP="004106ED">
            <w:pPr>
              <w:snapToGrid w:val="0"/>
              <w:rPr>
                <w:b/>
                <w:sz w:val="17"/>
                <w:szCs w:val="17"/>
              </w:rPr>
            </w:pPr>
            <w:r w:rsidRPr="00F53999">
              <w:rPr>
                <w:b/>
                <w:sz w:val="17"/>
                <w:szCs w:val="17"/>
              </w:rPr>
              <w:t>Изменение договора</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2B8F" w14:textId="77777777" w:rsidR="004106ED" w:rsidRPr="000059E5" w:rsidRDefault="004106ED" w:rsidP="004106ED">
            <w:pPr>
              <w:widowControl w:val="0"/>
              <w:tabs>
                <w:tab w:val="left" w:pos="1266"/>
              </w:tabs>
              <w:autoSpaceDE w:val="0"/>
              <w:autoSpaceDN w:val="0"/>
              <w:spacing w:before="18"/>
              <w:ind w:right="323" w:firstLine="526"/>
              <w:jc w:val="both"/>
              <w:rPr>
                <w:sz w:val="17"/>
                <w:szCs w:val="17"/>
              </w:rPr>
            </w:pPr>
            <w:r w:rsidRPr="000059E5">
              <w:rPr>
                <w:sz w:val="17"/>
                <w:szCs w:val="17"/>
              </w:rPr>
              <w:t xml:space="preserve">1. Изменение      существенных      условий      </w:t>
            </w:r>
            <w:proofErr w:type="gramStart"/>
            <w:r w:rsidRPr="000059E5">
              <w:rPr>
                <w:sz w:val="17"/>
                <w:szCs w:val="17"/>
              </w:rPr>
              <w:t xml:space="preserve">договора,   </w:t>
            </w:r>
            <w:proofErr w:type="gramEnd"/>
            <w:r w:rsidRPr="000059E5">
              <w:rPr>
                <w:sz w:val="17"/>
                <w:szCs w:val="17"/>
              </w:rPr>
              <w:t xml:space="preserve">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14:paraId="5B31BA81" w14:textId="77777777" w:rsidR="004106ED" w:rsidRPr="000059E5" w:rsidRDefault="004106ED" w:rsidP="004106ED">
            <w:pPr>
              <w:pStyle w:val="aa"/>
              <w:ind w:firstLine="526"/>
              <w:rPr>
                <w:sz w:val="17"/>
                <w:szCs w:val="17"/>
              </w:rPr>
            </w:pPr>
            <w:r w:rsidRPr="000059E5">
              <w:rPr>
                <w:sz w:val="17"/>
                <w:szCs w:val="17"/>
              </w:rPr>
              <w:t>По соглашению сторон допускается изменить следующие существенные условия договора:</w:t>
            </w:r>
          </w:p>
          <w:p w14:paraId="4A18353D" w14:textId="5097766D" w:rsidR="004106ED" w:rsidRPr="002A3EC2" w:rsidRDefault="004106ED" w:rsidP="004106ED">
            <w:pPr>
              <w:pStyle w:val="aff"/>
              <w:widowControl w:val="0"/>
              <w:numPr>
                <w:ilvl w:val="1"/>
                <w:numId w:val="43"/>
              </w:numPr>
              <w:tabs>
                <w:tab w:val="left" w:pos="1150"/>
              </w:tabs>
              <w:autoSpaceDE w:val="0"/>
              <w:autoSpaceDN w:val="0"/>
              <w:ind w:right="324" w:firstLine="332"/>
              <w:jc w:val="both"/>
              <w:rPr>
                <w:rFonts w:ascii="Times New Roman" w:eastAsia="Times New Roman" w:hAnsi="Times New Roman"/>
                <w:sz w:val="17"/>
                <w:szCs w:val="17"/>
                <w:lang w:eastAsia="ar-SA"/>
              </w:rPr>
            </w:pPr>
            <w:r w:rsidRPr="002A3EC2">
              <w:rPr>
                <w:rFonts w:ascii="Times New Roman" w:eastAsia="Times New Roman" w:hAnsi="Times New Roman"/>
                <w:sz w:val="17"/>
                <w:szCs w:val="17"/>
                <w:lang w:eastAsia="ar-SA"/>
              </w:rPr>
              <w:t>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w:t>
            </w:r>
            <w:proofErr w:type="gramStart"/>
            <w:r w:rsidRPr="002A3EC2">
              <w:rPr>
                <w:rFonts w:ascii="Times New Roman" w:eastAsia="Times New Roman" w:hAnsi="Times New Roman"/>
                <w:sz w:val="17"/>
                <w:szCs w:val="17"/>
                <w:lang w:eastAsia="ar-SA"/>
              </w:rPr>
              <w:t xml:space="preserve">   (</w:t>
            </w:r>
            <w:proofErr w:type="gramEnd"/>
            <w:r w:rsidRPr="002A3EC2">
              <w:rPr>
                <w:rFonts w:ascii="Times New Roman" w:eastAsia="Times New Roman" w:hAnsi="Times New Roman"/>
                <w:sz w:val="17"/>
                <w:szCs w:val="17"/>
                <w:lang w:eastAsia="ar-SA"/>
              </w:rPr>
              <w:t>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14:paraId="1DBF4C90" w14:textId="7E146BCB" w:rsidR="004106ED" w:rsidRPr="002A3EC2" w:rsidRDefault="004106ED" w:rsidP="004106ED">
            <w:pPr>
              <w:pStyle w:val="aff"/>
              <w:widowControl w:val="0"/>
              <w:numPr>
                <w:ilvl w:val="1"/>
                <w:numId w:val="43"/>
              </w:numPr>
              <w:tabs>
                <w:tab w:val="left" w:pos="1150"/>
              </w:tabs>
              <w:autoSpaceDE w:val="0"/>
              <w:autoSpaceDN w:val="0"/>
              <w:ind w:right="323" w:firstLine="332"/>
              <w:jc w:val="both"/>
              <w:rPr>
                <w:rFonts w:ascii="Times New Roman" w:eastAsia="Times New Roman" w:hAnsi="Times New Roman"/>
                <w:sz w:val="17"/>
                <w:szCs w:val="17"/>
                <w:lang w:eastAsia="ar-SA"/>
              </w:rPr>
            </w:pPr>
            <w:r w:rsidRPr="002A3EC2">
              <w:rPr>
                <w:rFonts w:ascii="Times New Roman" w:eastAsia="Times New Roman" w:hAnsi="Times New Roman"/>
                <w:sz w:val="17"/>
                <w:szCs w:val="17"/>
                <w:lang w:eastAsia="ar-SA"/>
              </w:rPr>
              <w:t>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4EE8FD43" w14:textId="24438A52" w:rsidR="004106ED" w:rsidRPr="002A3EC2" w:rsidRDefault="004106ED" w:rsidP="004106ED">
            <w:pPr>
              <w:pStyle w:val="aff"/>
              <w:widowControl w:val="0"/>
              <w:numPr>
                <w:ilvl w:val="1"/>
                <w:numId w:val="43"/>
              </w:numPr>
              <w:tabs>
                <w:tab w:val="left" w:pos="1150"/>
              </w:tabs>
              <w:autoSpaceDE w:val="0"/>
              <w:autoSpaceDN w:val="0"/>
              <w:spacing w:after="0" w:line="240" w:lineRule="auto"/>
              <w:ind w:firstLine="332"/>
              <w:contextualSpacing w:val="0"/>
              <w:jc w:val="both"/>
              <w:rPr>
                <w:rFonts w:ascii="Times New Roman" w:eastAsia="Times New Roman" w:hAnsi="Times New Roman"/>
                <w:sz w:val="17"/>
                <w:szCs w:val="17"/>
                <w:lang w:eastAsia="ar-SA"/>
              </w:rPr>
            </w:pPr>
            <w:r w:rsidRPr="002A3EC2">
              <w:rPr>
                <w:rFonts w:ascii="Times New Roman" w:eastAsia="Times New Roman" w:hAnsi="Times New Roman"/>
                <w:sz w:val="17"/>
                <w:szCs w:val="17"/>
                <w:lang w:eastAsia="ar-SA"/>
              </w:rPr>
              <w:t>сроки исполнения обязательств сторон по договору не более чем на 30%</w:t>
            </w:r>
          </w:p>
          <w:p w14:paraId="5B48E215" w14:textId="77777777" w:rsidR="004106ED" w:rsidRPr="002A3EC2" w:rsidRDefault="004106ED" w:rsidP="004106ED">
            <w:pPr>
              <w:pStyle w:val="aa"/>
              <w:ind w:firstLine="332"/>
              <w:rPr>
                <w:sz w:val="17"/>
                <w:szCs w:val="17"/>
              </w:rPr>
            </w:pPr>
            <w:r w:rsidRPr="002A3EC2">
              <w:rPr>
                <w:sz w:val="17"/>
                <w:szCs w:val="17"/>
              </w:rPr>
              <w:t>от первоначально предусмотренных с</w:t>
            </w:r>
            <w:bookmarkStart w:id="17" w:name="_GoBack"/>
            <w:bookmarkEnd w:id="17"/>
            <w:r w:rsidRPr="002A3EC2">
              <w:rPr>
                <w:sz w:val="17"/>
                <w:szCs w:val="17"/>
              </w:rPr>
              <w:t>роков;</w:t>
            </w:r>
          </w:p>
          <w:p w14:paraId="16162B4E" w14:textId="05A00FFA" w:rsidR="004106ED" w:rsidRPr="002A3EC2" w:rsidRDefault="004106ED" w:rsidP="004106ED">
            <w:pPr>
              <w:pStyle w:val="aff"/>
              <w:widowControl w:val="0"/>
              <w:numPr>
                <w:ilvl w:val="1"/>
                <w:numId w:val="43"/>
              </w:numPr>
              <w:tabs>
                <w:tab w:val="left" w:pos="1150"/>
              </w:tabs>
              <w:autoSpaceDE w:val="0"/>
              <w:autoSpaceDN w:val="0"/>
              <w:spacing w:after="0" w:line="240" w:lineRule="auto"/>
              <w:ind w:right="324" w:firstLine="332"/>
              <w:contextualSpacing w:val="0"/>
              <w:jc w:val="both"/>
              <w:rPr>
                <w:rFonts w:ascii="Times New Roman" w:eastAsia="Times New Roman" w:hAnsi="Times New Roman"/>
                <w:sz w:val="17"/>
                <w:szCs w:val="17"/>
                <w:lang w:eastAsia="ar-SA"/>
              </w:rPr>
            </w:pPr>
            <w:r w:rsidRPr="002A3EC2">
              <w:rPr>
                <w:rFonts w:ascii="Times New Roman" w:eastAsia="Times New Roman" w:hAnsi="Times New Roman"/>
                <w:sz w:val="17"/>
                <w:szCs w:val="17"/>
                <w:lang w:eastAsia="ar-SA"/>
              </w:rPr>
              <w:t>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6B88037C" w14:textId="1C1CAD1E" w:rsidR="004106ED" w:rsidRPr="002A3EC2" w:rsidRDefault="004106ED" w:rsidP="004106ED">
            <w:pPr>
              <w:pStyle w:val="aff"/>
              <w:widowControl w:val="0"/>
              <w:numPr>
                <w:ilvl w:val="1"/>
                <w:numId w:val="43"/>
              </w:numPr>
              <w:tabs>
                <w:tab w:val="left" w:pos="1150"/>
              </w:tabs>
              <w:autoSpaceDE w:val="0"/>
              <w:autoSpaceDN w:val="0"/>
              <w:spacing w:after="0" w:line="240" w:lineRule="auto"/>
              <w:ind w:right="324" w:firstLine="332"/>
              <w:contextualSpacing w:val="0"/>
              <w:jc w:val="both"/>
              <w:rPr>
                <w:rFonts w:ascii="Times New Roman" w:eastAsia="Times New Roman" w:hAnsi="Times New Roman"/>
                <w:sz w:val="17"/>
                <w:szCs w:val="17"/>
                <w:lang w:eastAsia="ar-SA"/>
              </w:rPr>
            </w:pPr>
            <w:r w:rsidRPr="002A3EC2">
              <w:rPr>
                <w:rFonts w:ascii="Times New Roman" w:eastAsia="Times New Roman" w:hAnsi="Times New Roman"/>
                <w:sz w:val="17"/>
                <w:szCs w:val="17"/>
                <w:lang w:eastAsia="ar-SA"/>
              </w:rPr>
              <w:t>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5BFA9612" w14:textId="7B10817F" w:rsidR="004106ED" w:rsidRPr="002A3EC2" w:rsidRDefault="004106ED" w:rsidP="004106ED">
            <w:pPr>
              <w:pStyle w:val="aff"/>
              <w:widowControl w:val="0"/>
              <w:numPr>
                <w:ilvl w:val="1"/>
                <w:numId w:val="43"/>
              </w:numPr>
              <w:tabs>
                <w:tab w:val="left" w:pos="1150"/>
              </w:tabs>
              <w:autoSpaceDE w:val="0"/>
              <w:autoSpaceDN w:val="0"/>
              <w:spacing w:after="0" w:line="240" w:lineRule="auto"/>
              <w:ind w:right="324" w:firstLine="332"/>
              <w:contextualSpacing w:val="0"/>
              <w:jc w:val="both"/>
              <w:rPr>
                <w:rFonts w:ascii="Times New Roman" w:eastAsia="Times New Roman" w:hAnsi="Times New Roman"/>
                <w:sz w:val="17"/>
                <w:szCs w:val="17"/>
                <w:lang w:eastAsia="ar-SA"/>
              </w:rPr>
            </w:pPr>
            <w:r w:rsidRPr="002A3EC2">
              <w:rPr>
                <w:rFonts w:ascii="Times New Roman" w:eastAsia="Times New Roman" w:hAnsi="Times New Roman"/>
                <w:sz w:val="17"/>
                <w:szCs w:val="17"/>
                <w:lang w:eastAsia="ar-SA"/>
              </w:rPr>
              <w:t>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75C0B47" w14:textId="2BAE43B7" w:rsidR="004106ED" w:rsidRPr="002A3EC2" w:rsidRDefault="004106ED" w:rsidP="004106ED">
            <w:pPr>
              <w:pStyle w:val="aff"/>
              <w:widowControl w:val="0"/>
              <w:numPr>
                <w:ilvl w:val="1"/>
                <w:numId w:val="43"/>
              </w:numPr>
              <w:tabs>
                <w:tab w:val="left" w:pos="1150"/>
              </w:tabs>
              <w:autoSpaceDE w:val="0"/>
              <w:autoSpaceDN w:val="0"/>
              <w:ind w:right="324" w:firstLine="332"/>
              <w:jc w:val="both"/>
              <w:rPr>
                <w:rFonts w:ascii="Times New Roman" w:eastAsia="Times New Roman" w:hAnsi="Times New Roman"/>
                <w:sz w:val="17"/>
                <w:szCs w:val="17"/>
                <w:lang w:eastAsia="ar-SA"/>
              </w:rPr>
            </w:pPr>
            <w:r w:rsidRPr="002A3EC2">
              <w:rPr>
                <w:rFonts w:ascii="Times New Roman" w:eastAsia="Times New Roman" w:hAnsi="Times New Roman"/>
                <w:sz w:val="17"/>
                <w:szCs w:val="17"/>
                <w:lang w:eastAsia="ar-SA"/>
              </w:rPr>
              <w:t>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149BF9EE" w14:textId="77777777" w:rsidR="004106ED" w:rsidRPr="002A3EC2" w:rsidRDefault="004106ED" w:rsidP="004106ED">
            <w:pPr>
              <w:pStyle w:val="aa"/>
              <w:ind w:firstLine="526"/>
              <w:rPr>
                <w:sz w:val="17"/>
                <w:szCs w:val="17"/>
              </w:rPr>
            </w:pPr>
            <w:r w:rsidRPr="002A3EC2">
              <w:rPr>
                <w:sz w:val="17"/>
                <w:szCs w:val="17"/>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38E5E037" w14:textId="3FC2F080" w:rsidR="004106ED" w:rsidRPr="00F53999" w:rsidRDefault="004106ED" w:rsidP="004106ED">
            <w:pPr>
              <w:pStyle w:val="ConsPlusNormal"/>
              <w:ind w:firstLine="540"/>
              <w:jc w:val="both"/>
              <w:rPr>
                <w:rFonts w:ascii="Times New Roman" w:eastAsia="Times New Roman" w:hAnsi="Times New Roman"/>
                <w:sz w:val="17"/>
                <w:szCs w:val="17"/>
              </w:rPr>
            </w:pPr>
            <w:r>
              <w:rPr>
                <w:rFonts w:ascii="Times New Roman" w:eastAsia="Times New Roman" w:hAnsi="Times New Roman"/>
                <w:sz w:val="17"/>
                <w:szCs w:val="17"/>
              </w:rPr>
              <w:t xml:space="preserve"> П</w:t>
            </w:r>
            <w:r w:rsidRPr="00F53999">
              <w:rPr>
                <w:rFonts w:ascii="Times New Roman" w:eastAsia="Times New Roman" w:hAnsi="Times New Roman"/>
                <w:sz w:val="17"/>
                <w:szCs w:val="17"/>
              </w:rPr>
              <w:t>ри заключении или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tc>
      </w:tr>
      <w:tr w:rsidR="004106ED" w:rsidRPr="00F53999" w14:paraId="56ADE988"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13B280C5" w14:textId="0AAE00B6" w:rsidR="004106ED" w:rsidRPr="00F53999" w:rsidRDefault="00472E47" w:rsidP="004106ED">
            <w:pPr>
              <w:suppressLineNumbers/>
              <w:snapToGrid w:val="0"/>
              <w:jc w:val="center"/>
              <w:rPr>
                <w:b/>
                <w:sz w:val="17"/>
                <w:szCs w:val="17"/>
              </w:rPr>
            </w:pPr>
            <w:r>
              <w:rPr>
                <w:b/>
                <w:sz w:val="17"/>
                <w:szCs w:val="17"/>
              </w:rPr>
              <w:t>37</w:t>
            </w:r>
          </w:p>
        </w:tc>
        <w:tc>
          <w:tcPr>
            <w:tcW w:w="3197" w:type="dxa"/>
            <w:tcBorders>
              <w:top w:val="single" w:sz="4" w:space="0" w:color="000000"/>
              <w:left w:val="single" w:sz="4" w:space="0" w:color="000000"/>
              <w:bottom w:val="single" w:sz="4" w:space="0" w:color="000000"/>
            </w:tcBorders>
            <w:shd w:val="clear" w:color="auto" w:fill="auto"/>
            <w:vAlign w:val="center"/>
          </w:tcPr>
          <w:p w14:paraId="4202BC44" w14:textId="77777777" w:rsidR="004106ED" w:rsidRPr="00F53999" w:rsidRDefault="004106ED" w:rsidP="004106ED">
            <w:pPr>
              <w:snapToGrid w:val="0"/>
              <w:rPr>
                <w:b/>
                <w:sz w:val="17"/>
                <w:szCs w:val="17"/>
              </w:rPr>
            </w:pPr>
            <w:r w:rsidRPr="00F53999">
              <w:rPr>
                <w:b/>
                <w:sz w:val="17"/>
                <w:szCs w:val="17"/>
              </w:rPr>
              <w:t>Расторжение договора</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D471A" w14:textId="77777777" w:rsidR="004106ED" w:rsidRPr="00F53999" w:rsidRDefault="004106ED" w:rsidP="004106ED">
            <w:pPr>
              <w:pStyle w:val="ConsPlusNormal"/>
              <w:ind w:firstLine="540"/>
              <w:jc w:val="both"/>
              <w:rPr>
                <w:rFonts w:ascii="Times New Roman" w:eastAsia="Times New Roman" w:hAnsi="Times New Roman"/>
                <w:sz w:val="17"/>
                <w:szCs w:val="17"/>
              </w:rPr>
            </w:pPr>
            <w:r w:rsidRPr="00F53999">
              <w:rPr>
                <w:rFonts w:ascii="Times New Roman" w:eastAsia="Times New Roman" w:hAnsi="Times New Roman"/>
                <w:sz w:val="17"/>
                <w:szCs w:val="17"/>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89DBECE" w14:textId="77777777" w:rsidR="004106ED" w:rsidRPr="00F53999" w:rsidRDefault="004106ED" w:rsidP="004106ED">
            <w:pPr>
              <w:pStyle w:val="ConsPlusNormal"/>
              <w:ind w:firstLine="540"/>
              <w:jc w:val="both"/>
              <w:rPr>
                <w:rFonts w:ascii="Times New Roman" w:eastAsia="Times New Roman" w:hAnsi="Times New Roman"/>
                <w:sz w:val="17"/>
                <w:szCs w:val="17"/>
              </w:rPr>
            </w:pPr>
            <w:r w:rsidRPr="00F53999">
              <w:rPr>
                <w:rFonts w:ascii="Times New Roman" w:eastAsia="Times New Roman" w:hAnsi="Times New Roman"/>
                <w:sz w:val="17"/>
                <w:szCs w:val="17"/>
              </w:rPr>
              <w:t xml:space="preserve">Заказчик вправе принять решение об одностороннем отказе от исполнения договора по основаниям, предусмотренным Гражданским </w:t>
            </w:r>
            <w:hyperlink r:id="rId14" w:history="1">
              <w:r w:rsidRPr="00F53999">
                <w:rPr>
                  <w:rFonts w:ascii="Times New Roman" w:eastAsia="Times New Roman" w:hAnsi="Times New Roman"/>
                  <w:sz w:val="17"/>
                  <w:szCs w:val="17"/>
                </w:rPr>
                <w:t>кодексом</w:t>
              </w:r>
            </w:hyperlink>
            <w:r w:rsidRPr="00F53999">
              <w:rPr>
                <w:rFonts w:ascii="Times New Roman" w:eastAsia="Times New Roman" w:hAnsi="Times New Roman"/>
                <w:sz w:val="17"/>
                <w:szCs w:val="17"/>
              </w:rPr>
              <w:t xml:space="preserve"> Российской Федерации для одностороннего отказа от исполнения отдельных видов обязательств, при условии, если это было предусмотрено проектом договора. При расторжении договора в связи с односторонним отказом заказчика 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p>
        </w:tc>
      </w:tr>
      <w:tr w:rsidR="004106ED" w:rsidRPr="00F53999" w14:paraId="07A4C714" w14:textId="77777777" w:rsidTr="0017652D">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68E4FA9E" w14:textId="64BA1E17" w:rsidR="004106ED" w:rsidRPr="00F53999" w:rsidRDefault="00472E47" w:rsidP="004106ED">
            <w:pPr>
              <w:suppressLineNumbers/>
              <w:snapToGrid w:val="0"/>
              <w:jc w:val="center"/>
              <w:rPr>
                <w:b/>
                <w:sz w:val="17"/>
                <w:szCs w:val="17"/>
              </w:rPr>
            </w:pPr>
            <w:r>
              <w:rPr>
                <w:b/>
                <w:sz w:val="17"/>
                <w:szCs w:val="17"/>
              </w:rPr>
              <w:t>38</w:t>
            </w:r>
          </w:p>
        </w:tc>
        <w:tc>
          <w:tcPr>
            <w:tcW w:w="3197" w:type="dxa"/>
            <w:tcBorders>
              <w:top w:val="single" w:sz="4" w:space="0" w:color="000000"/>
              <w:left w:val="single" w:sz="4" w:space="0" w:color="000000"/>
              <w:bottom w:val="single" w:sz="4" w:space="0" w:color="000000"/>
            </w:tcBorders>
            <w:shd w:val="clear" w:color="auto" w:fill="auto"/>
            <w:vAlign w:val="center"/>
          </w:tcPr>
          <w:p w14:paraId="336F7509" w14:textId="77777777" w:rsidR="004106ED" w:rsidRPr="00F53999" w:rsidRDefault="004106ED" w:rsidP="004106ED">
            <w:pPr>
              <w:snapToGrid w:val="0"/>
              <w:rPr>
                <w:b/>
                <w:sz w:val="17"/>
                <w:szCs w:val="17"/>
              </w:rPr>
            </w:pPr>
            <w:r w:rsidRPr="00F53999">
              <w:rPr>
                <w:b/>
                <w:sz w:val="17"/>
                <w:szCs w:val="17"/>
              </w:rPr>
              <w:t>Условия признания участника закупки уклонившимся от заключения договора</w:t>
            </w:r>
          </w:p>
        </w:tc>
        <w:tc>
          <w:tcPr>
            <w:tcW w:w="7584" w:type="dxa"/>
            <w:tcBorders>
              <w:top w:val="single" w:sz="4" w:space="0" w:color="000000"/>
              <w:left w:val="single" w:sz="4" w:space="0" w:color="000000"/>
              <w:bottom w:val="single" w:sz="4" w:space="0" w:color="000000"/>
              <w:right w:val="single" w:sz="4" w:space="0" w:color="000000"/>
            </w:tcBorders>
            <w:shd w:val="clear" w:color="auto" w:fill="FFFFFF"/>
          </w:tcPr>
          <w:p w14:paraId="2A4AB0DE" w14:textId="77777777" w:rsidR="004106ED" w:rsidRPr="00891E10" w:rsidRDefault="004106ED" w:rsidP="004106ED">
            <w:pPr>
              <w:widowControl w:val="0"/>
              <w:autoSpaceDE w:val="0"/>
              <w:autoSpaceDN w:val="0"/>
              <w:adjustRightInd w:val="0"/>
              <w:jc w:val="both"/>
              <w:rPr>
                <w:sz w:val="17"/>
                <w:szCs w:val="17"/>
              </w:rPr>
            </w:pPr>
            <w:r w:rsidRPr="00891E10">
              <w:rPr>
                <w:sz w:val="17"/>
                <w:szCs w:val="17"/>
              </w:rPr>
              <w:t>Победитель (единственный участник) закупки считается уклонившимся от заключения договора при наступлении любого из следующих событий:</w:t>
            </w:r>
          </w:p>
          <w:p w14:paraId="0E70050D" w14:textId="77777777" w:rsidR="004106ED" w:rsidRPr="00891E10" w:rsidRDefault="004106ED" w:rsidP="004106ED">
            <w:pPr>
              <w:widowControl w:val="0"/>
              <w:autoSpaceDE w:val="0"/>
              <w:autoSpaceDN w:val="0"/>
              <w:adjustRightInd w:val="0"/>
              <w:ind w:firstLine="530"/>
              <w:jc w:val="both"/>
              <w:rPr>
                <w:sz w:val="17"/>
                <w:szCs w:val="17"/>
              </w:rPr>
            </w:pPr>
            <w:r w:rsidRPr="00891E10">
              <w:rPr>
                <w:sz w:val="17"/>
                <w:szCs w:val="17"/>
              </w:rPr>
              <w:t>1) предоставление письменного отказа от заключения договора;</w:t>
            </w:r>
          </w:p>
          <w:p w14:paraId="7A7E7360" w14:textId="77777777" w:rsidR="004106ED" w:rsidRPr="00891E10" w:rsidRDefault="004106ED" w:rsidP="004106ED">
            <w:pPr>
              <w:widowControl w:val="0"/>
              <w:autoSpaceDE w:val="0"/>
              <w:autoSpaceDN w:val="0"/>
              <w:adjustRightInd w:val="0"/>
              <w:ind w:firstLine="530"/>
              <w:jc w:val="both"/>
              <w:rPr>
                <w:sz w:val="17"/>
                <w:szCs w:val="17"/>
              </w:rPr>
            </w:pPr>
            <w:r w:rsidRPr="00891E10">
              <w:rPr>
                <w:sz w:val="17"/>
                <w:szCs w:val="17"/>
              </w:rPr>
              <w:t>2) непредставление в указанные в извещении сроки подписанного со своей стороны проекта договора;</w:t>
            </w:r>
          </w:p>
          <w:p w14:paraId="601D17CB" w14:textId="77777777" w:rsidR="004106ED" w:rsidRPr="00891E10" w:rsidRDefault="004106ED" w:rsidP="004106ED">
            <w:pPr>
              <w:widowControl w:val="0"/>
              <w:autoSpaceDE w:val="0"/>
              <w:autoSpaceDN w:val="0"/>
              <w:adjustRightInd w:val="0"/>
              <w:ind w:firstLine="530"/>
              <w:jc w:val="both"/>
              <w:rPr>
                <w:sz w:val="17"/>
                <w:szCs w:val="17"/>
              </w:rPr>
            </w:pPr>
            <w:r w:rsidRPr="00891E10">
              <w:rPr>
                <w:sz w:val="17"/>
                <w:szCs w:val="17"/>
              </w:rPr>
              <w:t>3) непредставление обеспечения исполнения договора в соответствии с указанными в извещении о проведении закупки, требуемом размере и с соблюдением требуемого порядка;</w:t>
            </w:r>
          </w:p>
          <w:p w14:paraId="5726B291" w14:textId="77777777" w:rsidR="004106ED" w:rsidRPr="00891E10" w:rsidRDefault="004106ED" w:rsidP="004106ED">
            <w:pPr>
              <w:widowControl w:val="0"/>
              <w:autoSpaceDE w:val="0"/>
              <w:autoSpaceDN w:val="0"/>
              <w:adjustRightInd w:val="0"/>
              <w:ind w:firstLine="530"/>
              <w:jc w:val="both"/>
              <w:rPr>
                <w:sz w:val="17"/>
                <w:szCs w:val="17"/>
              </w:rPr>
            </w:pPr>
            <w:r w:rsidRPr="00891E10">
              <w:rPr>
                <w:sz w:val="17"/>
                <w:szCs w:val="17"/>
              </w:rPr>
              <w:t xml:space="preserve">4) </w:t>
            </w:r>
            <w:proofErr w:type="spellStart"/>
            <w:r w:rsidRPr="00891E10">
              <w:rPr>
                <w:sz w:val="17"/>
                <w:szCs w:val="17"/>
              </w:rPr>
              <w:t>непредоставление</w:t>
            </w:r>
            <w:proofErr w:type="spellEnd"/>
            <w:r w:rsidRPr="00891E10">
              <w:rPr>
                <w:sz w:val="17"/>
                <w:szCs w:val="17"/>
              </w:rPr>
              <w:t xml:space="preserve"> информации, подтверждающей добросовестность участника закупки, если это предоставление этой информации предусмотрено документацией о закупке и (или) извещением о закупке;</w:t>
            </w:r>
          </w:p>
          <w:p w14:paraId="029D4D21" w14:textId="77777777" w:rsidR="004106ED" w:rsidRPr="00891E10" w:rsidRDefault="004106ED" w:rsidP="004106ED">
            <w:pPr>
              <w:widowControl w:val="0"/>
              <w:autoSpaceDE w:val="0"/>
              <w:autoSpaceDN w:val="0"/>
              <w:adjustRightInd w:val="0"/>
              <w:ind w:firstLine="530"/>
              <w:jc w:val="both"/>
              <w:rPr>
                <w:sz w:val="17"/>
                <w:szCs w:val="17"/>
              </w:rPr>
            </w:pPr>
            <w:r w:rsidRPr="00891E10">
              <w:rPr>
                <w:sz w:val="17"/>
                <w:szCs w:val="17"/>
              </w:rPr>
              <w:t>5)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w:t>
            </w:r>
          </w:p>
          <w:p w14:paraId="67A4A668" w14:textId="77777777" w:rsidR="004106ED" w:rsidRPr="00891E10" w:rsidRDefault="004106ED" w:rsidP="004106ED">
            <w:pPr>
              <w:widowControl w:val="0"/>
              <w:autoSpaceDE w:val="0"/>
              <w:autoSpaceDN w:val="0"/>
              <w:adjustRightInd w:val="0"/>
              <w:jc w:val="both"/>
              <w:rPr>
                <w:sz w:val="17"/>
                <w:szCs w:val="17"/>
              </w:rPr>
            </w:pPr>
            <w:r w:rsidRPr="00891E10">
              <w:rPr>
                <w:sz w:val="17"/>
                <w:szCs w:val="17"/>
              </w:rPr>
              <w:t>Не позднее одного рабочего дня, следующего за днем, когда установлены факты, предусмотренные п.п.1), 2), 3), 4) настоящего пункта, Заказчик составляет протокол о признании победителя уклонившимся от заключения договора. В протоколе должны быть отражены следующие сведения:</w:t>
            </w:r>
          </w:p>
          <w:p w14:paraId="3290BF32" w14:textId="77777777" w:rsidR="004106ED" w:rsidRPr="00891E10" w:rsidRDefault="004106ED" w:rsidP="004106ED">
            <w:pPr>
              <w:widowControl w:val="0"/>
              <w:autoSpaceDE w:val="0"/>
              <w:autoSpaceDN w:val="0"/>
              <w:adjustRightInd w:val="0"/>
              <w:ind w:firstLine="530"/>
              <w:jc w:val="both"/>
              <w:rPr>
                <w:sz w:val="17"/>
                <w:szCs w:val="17"/>
              </w:rPr>
            </w:pPr>
            <w:r w:rsidRPr="00891E10">
              <w:rPr>
                <w:sz w:val="17"/>
                <w:szCs w:val="17"/>
              </w:rPr>
              <w:lastRenderedPageBreak/>
              <w:t>1) место, дата и время составления протокола;</w:t>
            </w:r>
          </w:p>
          <w:p w14:paraId="7603C2B8" w14:textId="77777777" w:rsidR="004106ED" w:rsidRPr="00891E10" w:rsidRDefault="004106ED" w:rsidP="004106ED">
            <w:pPr>
              <w:widowControl w:val="0"/>
              <w:autoSpaceDE w:val="0"/>
              <w:autoSpaceDN w:val="0"/>
              <w:adjustRightInd w:val="0"/>
              <w:ind w:firstLine="530"/>
              <w:jc w:val="both"/>
              <w:rPr>
                <w:sz w:val="17"/>
                <w:szCs w:val="17"/>
              </w:rPr>
            </w:pPr>
            <w:r w:rsidRPr="00891E10">
              <w:rPr>
                <w:sz w:val="17"/>
                <w:szCs w:val="17"/>
              </w:rPr>
              <w:t>2) наименование лица, которое уклонилось от заключения договора;</w:t>
            </w:r>
          </w:p>
          <w:p w14:paraId="0951F9B8" w14:textId="77777777" w:rsidR="004106ED" w:rsidRPr="00891E10" w:rsidRDefault="004106ED" w:rsidP="004106ED">
            <w:pPr>
              <w:widowControl w:val="0"/>
              <w:autoSpaceDE w:val="0"/>
              <w:autoSpaceDN w:val="0"/>
              <w:adjustRightInd w:val="0"/>
              <w:ind w:firstLine="530"/>
              <w:jc w:val="both"/>
              <w:rPr>
                <w:sz w:val="17"/>
                <w:szCs w:val="17"/>
              </w:rPr>
            </w:pPr>
            <w:r w:rsidRPr="00891E10">
              <w:rPr>
                <w:sz w:val="17"/>
                <w:szCs w:val="17"/>
              </w:rPr>
              <w:t>3) факты, на основании которых лицо признано уклонившимся от заключения договора.</w:t>
            </w:r>
          </w:p>
          <w:p w14:paraId="28E5B879" w14:textId="77777777" w:rsidR="004106ED" w:rsidRPr="00891E10" w:rsidRDefault="004106ED" w:rsidP="004106ED">
            <w:pPr>
              <w:widowControl w:val="0"/>
              <w:autoSpaceDE w:val="0"/>
              <w:autoSpaceDN w:val="0"/>
              <w:adjustRightInd w:val="0"/>
              <w:jc w:val="both"/>
              <w:rPr>
                <w:sz w:val="17"/>
                <w:szCs w:val="17"/>
              </w:rPr>
            </w:pPr>
            <w:r w:rsidRPr="00891E10">
              <w:rPr>
                <w:sz w:val="17"/>
                <w:szCs w:val="17"/>
              </w:rPr>
              <w:t>Протокол размещается в ЕИС не позднее чем через три дня со дня подписания.</w:t>
            </w:r>
          </w:p>
          <w:p w14:paraId="0FE2CF61" w14:textId="77777777" w:rsidR="004106ED" w:rsidRPr="00891E10" w:rsidRDefault="004106ED" w:rsidP="004106ED">
            <w:pPr>
              <w:pStyle w:val="ConsPlusNormal"/>
              <w:ind w:firstLine="540"/>
              <w:jc w:val="both"/>
              <w:rPr>
                <w:rFonts w:ascii="Times New Roman" w:eastAsia="Times New Roman" w:hAnsi="Times New Roman"/>
                <w:sz w:val="17"/>
                <w:szCs w:val="17"/>
              </w:rPr>
            </w:pPr>
            <w:r w:rsidRPr="00891E10">
              <w:rPr>
                <w:rFonts w:ascii="Times New Roman" w:eastAsia="Times New Roman" w:hAnsi="Times New Roman"/>
                <w:sz w:val="17"/>
                <w:szCs w:val="17"/>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Такой участник признается победителем закупки и в проект договора, прилагаемый к извещению о закупке, заказчиком включаются условия исполнения данного договора, предложенные таким участником.</w:t>
            </w:r>
          </w:p>
          <w:p w14:paraId="0B3A726A" w14:textId="77777777" w:rsidR="004106ED" w:rsidRPr="00891E10" w:rsidRDefault="004106ED" w:rsidP="004106ED">
            <w:pPr>
              <w:widowControl w:val="0"/>
              <w:autoSpaceDE w:val="0"/>
              <w:autoSpaceDN w:val="0"/>
              <w:adjustRightInd w:val="0"/>
              <w:jc w:val="both"/>
              <w:rPr>
                <w:sz w:val="17"/>
                <w:szCs w:val="17"/>
              </w:rPr>
            </w:pPr>
            <w:r w:rsidRPr="00891E10">
              <w:rPr>
                <w:sz w:val="17"/>
                <w:szCs w:val="17"/>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5C440C7F" w14:textId="77777777" w:rsidR="004106ED" w:rsidRPr="00891E10" w:rsidRDefault="004106ED" w:rsidP="004106ED">
            <w:pPr>
              <w:widowControl w:val="0"/>
              <w:autoSpaceDE w:val="0"/>
              <w:autoSpaceDN w:val="0"/>
              <w:adjustRightInd w:val="0"/>
              <w:jc w:val="both"/>
              <w:rPr>
                <w:sz w:val="17"/>
                <w:szCs w:val="17"/>
              </w:rPr>
            </w:pPr>
            <w:r w:rsidRPr="00891E10">
              <w:rPr>
                <w:sz w:val="17"/>
                <w:szCs w:val="17"/>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извещению о закупке, заказчиком включаются условия исполнения данного договора, предложенные таким участником.</w:t>
            </w:r>
          </w:p>
          <w:p w14:paraId="58386C6F" w14:textId="39A0429F" w:rsidR="004106ED" w:rsidRPr="00F53999" w:rsidRDefault="004106ED" w:rsidP="004106ED">
            <w:pPr>
              <w:widowControl w:val="0"/>
              <w:autoSpaceDE w:val="0"/>
              <w:autoSpaceDN w:val="0"/>
              <w:adjustRightInd w:val="0"/>
              <w:snapToGrid w:val="0"/>
              <w:jc w:val="both"/>
              <w:rPr>
                <w:sz w:val="17"/>
                <w:szCs w:val="17"/>
              </w:rPr>
            </w:pPr>
            <w:r w:rsidRPr="00891E10">
              <w:rPr>
                <w:sz w:val="17"/>
                <w:szCs w:val="17"/>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4106ED" w:rsidRPr="00F53999" w14:paraId="42A96819" w14:textId="77777777" w:rsidTr="00767D66">
        <w:trPr>
          <w:trHeight w:val="43"/>
          <w:jc w:val="center"/>
        </w:trPr>
        <w:tc>
          <w:tcPr>
            <w:tcW w:w="560" w:type="dxa"/>
            <w:tcBorders>
              <w:top w:val="single" w:sz="4" w:space="0" w:color="000000"/>
              <w:left w:val="single" w:sz="4" w:space="0" w:color="000000"/>
              <w:bottom w:val="single" w:sz="4" w:space="0" w:color="000000"/>
            </w:tcBorders>
            <w:shd w:val="clear" w:color="auto" w:fill="auto"/>
            <w:vAlign w:val="center"/>
          </w:tcPr>
          <w:p w14:paraId="5775FB31" w14:textId="393D81D7" w:rsidR="004106ED" w:rsidRPr="00F53999" w:rsidRDefault="00472E47" w:rsidP="004106ED">
            <w:pPr>
              <w:suppressLineNumbers/>
              <w:snapToGrid w:val="0"/>
              <w:jc w:val="center"/>
              <w:rPr>
                <w:b/>
                <w:sz w:val="17"/>
                <w:szCs w:val="17"/>
              </w:rPr>
            </w:pPr>
            <w:r>
              <w:rPr>
                <w:b/>
                <w:sz w:val="17"/>
                <w:szCs w:val="17"/>
              </w:rPr>
              <w:t>39</w:t>
            </w:r>
          </w:p>
        </w:tc>
        <w:tc>
          <w:tcPr>
            <w:tcW w:w="3197" w:type="dxa"/>
            <w:tcBorders>
              <w:top w:val="single" w:sz="4" w:space="0" w:color="000000"/>
              <w:left w:val="single" w:sz="4" w:space="0" w:color="000000"/>
              <w:bottom w:val="single" w:sz="4" w:space="0" w:color="000000"/>
            </w:tcBorders>
            <w:shd w:val="clear" w:color="auto" w:fill="auto"/>
            <w:vAlign w:val="center"/>
          </w:tcPr>
          <w:p w14:paraId="64327817" w14:textId="77777777" w:rsidR="004106ED" w:rsidRPr="00F53999" w:rsidRDefault="004106ED" w:rsidP="004106ED">
            <w:pPr>
              <w:snapToGrid w:val="0"/>
              <w:rPr>
                <w:b/>
                <w:sz w:val="17"/>
                <w:szCs w:val="17"/>
              </w:rPr>
            </w:pPr>
            <w:r w:rsidRPr="00F53999">
              <w:rPr>
                <w:b/>
                <w:sz w:val="17"/>
                <w:szCs w:val="17"/>
              </w:rPr>
              <w:t>Состав извещения о проведении запроса котировок в электронной форме</w:t>
            </w:r>
          </w:p>
        </w:tc>
        <w:tc>
          <w:tcPr>
            <w:tcW w:w="7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5FCC4" w14:textId="77777777" w:rsidR="004106ED" w:rsidRPr="00F53999" w:rsidRDefault="004106ED" w:rsidP="004106ED">
            <w:pPr>
              <w:snapToGrid w:val="0"/>
              <w:jc w:val="both"/>
              <w:rPr>
                <w:sz w:val="17"/>
                <w:szCs w:val="17"/>
              </w:rPr>
            </w:pPr>
            <w:r w:rsidRPr="00F53999">
              <w:rPr>
                <w:sz w:val="17"/>
                <w:szCs w:val="17"/>
              </w:rPr>
              <w:t>Утверждены Заказчиком, прилагаются отдельными файлами с именами:</w:t>
            </w:r>
          </w:p>
          <w:p w14:paraId="552EF96B" w14:textId="781521E2" w:rsidR="004106ED" w:rsidRPr="00F53999" w:rsidRDefault="004106ED" w:rsidP="004106ED">
            <w:pPr>
              <w:numPr>
                <w:ilvl w:val="0"/>
                <w:numId w:val="24"/>
              </w:numPr>
              <w:snapToGrid w:val="0"/>
              <w:ind w:left="55" w:firstLine="207"/>
              <w:jc w:val="both"/>
              <w:rPr>
                <w:sz w:val="17"/>
                <w:szCs w:val="17"/>
              </w:rPr>
            </w:pPr>
            <w:bookmarkStart w:id="18" w:name="OLE_LINK37"/>
            <w:bookmarkStart w:id="19" w:name="OLE_LINK38"/>
            <w:r w:rsidRPr="00F53999">
              <w:rPr>
                <w:sz w:val="17"/>
                <w:szCs w:val="17"/>
              </w:rPr>
              <w:t>Приложение 1_Извещение о проведении запроса котировок</w:t>
            </w:r>
            <w:bookmarkEnd w:id="18"/>
            <w:bookmarkEnd w:id="19"/>
            <w:r w:rsidRPr="00F53999">
              <w:rPr>
                <w:sz w:val="17"/>
                <w:szCs w:val="17"/>
              </w:rPr>
              <w:t xml:space="preserve"> в эл. форме.doc</w:t>
            </w:r>
          </w:p>
          <w:p w14:paraId="06234E6C" w14:textId="19ED43B9" w:rsidR="004106ED" w:rsidRPr="00F53999" w:rsidRDefault="004106ED" w:rsidP="004106ED">
            <w:pPr>
              <w:numPr>
                <w:ilvl w:val="0"/>
                <w:numId w:val="24"/>
              </w:numPr>
              <w:snapToGrid w:val="0"/>
              <w:ind w:left="55" w:firstLine="207"/>
              <w:jc w:val="both"/>
              <w:rPr>
                <w:sz w:val="17"/>
                <w:szCs w:val="17"/>
              </w:rPr>
            </w:pPr>
            <w:r w:rsidRPr="00F53999">
              <w:rPr>
                <w:sz w:val="17"/>
                <w:szCs w:val="17"/>
              </w:rPr>
              <w:t>Приложение 2_Техническое задание.</w:t>
            </w:r>
            <w:r w:rsidRPr="00F53999">
              <w:rPr>
                <w:sz w:val="17"/>
                <w:szCs w:val="17"/>
                <w:lang w:val="en-US"/>
              </w:rPr>
              <w:t xml:space="preserve"> doc</w:t>
            </w:r>
          </w:p>
          <w:p w14:paraId="138442D4" w14:textId="416AA953" w:rsidR="004106ED" w:rsidRPr="00F53999" w:rsidRDefault="004106ED" w:rsidP="004106ED">
            <w:pPr>
              <w:numPr>
                <w:ilvl w:val="0"/>
                <w:numId w:val="24"/>
              </w:numPr>
              <w:snapToGrid w:val="0"/>
              <w:ind w:left="55" w:firstLine="207"/>
              <w:jc w:val="both"/>
              <w:rPr>
                <w:sz w:val="17"/>
                <w:szCs w:val="17"/>
              </w:rPr>
            </w:pPr>
            <w:bookmarkStart w:id="20" w:name="OLE_LINK1"/>
            <w:bookmarkStart w:id="21" w:name="OLE_LINK2"/>
            <w:bookmarkStart w:id="22" w:name="OLE_LINK6"/>
            <w:r w:rsidRPr="00F53999">
              <w:rPr>
                <w:sz w:val="17"/>
                <w:szCs w:val="17"/>
              </w:rPr>
              <w:t xml:space="preserve">Приложение </w:t>
            </w:r>
            <w:bookmarkEnd w:id="20"/>
            <w:bookmarkEnd w:id="21"/>
            <w:bookmarkEnd w:id="22"/>
            <w:r w:rsidRPr="00F53999">
              <w:rPr>
                <w:sz w:val="17"/>
                <w:szCs w:val="17"/>
              </w:rPr>
              <w:t>3_</w:t>
            </w:r>
            <w:bookmarkStart w:id="23" w:name="OLE_LINK50"/>
            <w:bookmarkStart w:id="24" w:name="OLE_LINK51"/>
            <w:bookmarkStart w:id="25" w:name="OLE_LINK85"/>
            <w:bookmarkStart w:id="26" w:name="OLE_LINK25"/>
            <w:bookmarkStart w:id="27" w:name="OLE_LINK72"/>
            <w:bookmarkStart w:id="28" w:name="OLE_LINK92"/>
            <w:bookmarkStart w:id="29" w:name="OLE_LINK104"/>
            <w:bookmarkStart w:id="30" w:name="OLE_LINK125"/>
            <w:bookmarkStart w:id="31" w:name="OLE_LINK127"/>
            <w:bookmarkStart w:id="32" w:name="OLE_LINK160"/>
            <w:bookmarkStart w:id="33" w:name="OLE_LINK224"/>
            <w:bookmarkStart w:id="34" w:name="OLE_LINK140"/>
            <w:bookmarkStart w:id="35" w:name="OLE_LINK172"/>
            <w:bookmarkStart w:id="36" w:name="OLE_LINK187"/>
            <w:bookmarkStart w:id="37" w:name="OLE_LINK204"/>
            <w:bookmarkStart w:id="38" w:name="OLE_LINK188"/>
            <w:r w:rsidRPr="00F53999">
              <w:rPr>
                <w:sz w:val="17"/>
                <w:szCs w:val="17"/>
              </w:rPr>
              <w:t>Форма заявки на участие в запросе котировок</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F53999">
              <w:rPr>
                <w:sz w:val="17"/>
                <w:szCs w:val="17"/>
              </w:rPr>
              <w:t xml:space="preserve"> в эл. форме.</w:t>
            </w:r>
            <w:r w:rsidRPr="00F53999">
              <w:rPr>
                <w:sz w:val="17"/>
                <w:szCs w:val="17"/>
                <w:lang w:val="en-US"/>
              </w:rPr>
              <w:t>doc</w:t>
            </w:r>
          </w:p>
          <w:p w14:paraId="54047E54" w14:textId="3E275B7F" w:rsidR="004106ED" w:rsidRPr="00F53999" w:rsidRDefault="004106ED" w:rsidP="004106ED">
            <w:pPr>
              <w:numPr>
                <w:ilvl w:val="0"/>
                <w:numId w:val="24"/>
              </w:numPr>
              <w:snapToGrid w:val="0"/>
              <w:ind w:left="55" w:firstLine="207"/>
              <w:jc w:val="both"/>
              <w:rPr>
                <w:sz w:val="17"/>
                <w:szCs w:val="17"/>
              </w:rPr>
            </w:pPr>
            <w:r w:rsidRPr="00F53999">
              <w:rPr>
                <w:sz w:val="17"/>
                <w:szCs w:val="17"/>
              </w:rPr>
              <w:t>Приложение 4_Проект договора.</w:t>
            </w:r>
            <w:r w:rsidRPr="00F53999">
              <w:rPr>
                <w:sz w:val="17"/>
                <w:szCs w:val="17"/>
                <w:lang w:val="en-US"/>
              </w:rPr>
              <w:t>doc</w:t>
            </w:r>
          </w:p>
          <w:p w14:paraId="4904A1B5" w14:textId="77777777" w:rsidR="007C3B0C" w:rsidRDefault="004106ED" w:rsidP="007C3B0C">
            <w:pPr>
              <w:numPr>
                <w:ilvl w:val="0"/>
                <w:numId w:val="24"/>
              </w:numPr>
              <w:snapToGrid w:val="0"/>
              <w:ind w:left="55" w:firstLine="207"/>
              <w:jc w:val="both"/>
              <w:rPr>
                <w:sz w:val="17"/>
                <w:szCs w:val="17"/>
              </w:rPr>
            </w:pPr>
            <w:r w:rsidRPr="00F53999">
              <w:rPr>
                <w:sz w:val="17"/>
                <w:szCs w:val="17"/>
              </w:rPr>
              <w:t>Приложение 5_Обоснование НМЦД.</w:t>
            </w:r>
            <w:r w:rsidR="007C3B0C">
              <w:rPr>
                <w:sz w:val="17"/>
                <w:szCs w:val="17"/>
              </w:rPr>
              <w:t>xls</w:t>
            </w:r>
          </w:p>
          <w:p w14:paraId="0750D288" w14:textId="043038ED" w:rsidR="004106ED" w:rsidRPr="00F53999" w:rsidRDefault="004106ED" w:rsidP="007C3B0C">
            <w:pPr>
              <w:snapToGrid w:val="0"/>
              <w:ind w:left="262"/>
              <w:jc w:val="both"/>
              <w:rPr>
                <w:sz w:val="17"/>
                <w:szCs w:val="17"/>
              </w:rPr>
            </w:pPr>
            <w:r w:rsidRPr="00F53999">
              <w:rPr>
                <w:sz w:val="17"/>
                <w:szCs w:val="17"/>
              </w:rPr>
              <w:t xml:space="preserve">Приложение 1, </w:t>
            </w:r>
            <w:bookmarkStart w:id="39" w:name="OLE_LINK14"/>
            <w:bookmarkStart w:id="40" w:name="OLE_LINK15"/>
            <w:bookmarkStart w:id="41" w:name="OLE_LINK16"/>
            <w:bookmarkStart w:id="42" w:name="OLE_LINK17"/>
            <w:r w:rsidRPr="00F53999">
              <w:rPr>
                <w:sz w:val="17"/>
                <w:szCs w:val="17"/>
              </w:rPr>
              <w:t>Приложение 2</w:t>
            </w:r>
            <w:bookmarkEnd w:id="39"/>
            <w:bookmarkEnd w:id="40"/>
            <w:bookmarkEnd w:id="41"/>
            <w:bookmarkEnd w:id="42"/>
            <w:r w:rsidRPr="00F53999">
              <w:rPr>
                <w:sz w:val="17"/>
                <w:szCs w:val="17"/>
              </w:rPr>
              <w:t>, Приложение 3, Приложение 4, Приложение 5 являются неотъемлемыми частями извещения о проведении запроса котировок в электронной форме.</w:t>
            </w:r>
          </w:p>
        </w:tc>
      </w:tr>
    </w:tbl>
    <w:p w14:paraId="780B65DD" w14:textId="77777777" w:rsidR="001B5631" w:rsidRPr="00880B46" w:rsidRDefault="001B5631" w:rsidP="00776E5B">
      <w:pPr>
        <w:rPr>
          <w:rFonts w:ascii="43" w:hAnsi="43"/>
          <w:color w:val="000000"/>
          <w:sz w:val="20"/>
          <w:szCs w:val="20"/>
        </w:rPr>
      </w:pPr>
    </w:p>
    <w:sectPr w:rsidR="001B5631" w:rsidRPr="00880B46" w:rsidSect="00E16CE3">
      <w:pgSz w:w="11906" w:h="16838" w:code="9"/>
      <w:pgMar w:top="567" w:right="567" w:bottom="284" w:left="567" w:header="357" w:footer="567"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2713B" w14:textId="77777777" w:rsidR="00EF069C" w:rsidRDefault="00EF069C">
      <w:r>
        <w:separator/>
      </w:r>
    </w:p>
  </w:endnote>
  <w:endnote w:type="continuationSeparator" w:id="0">
    <w:p w14:paraId="5F1BD2A0" w14:textId="77777777" w:rsidR="00EF069C" w:rsidRDefault="00EF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43">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BAB60" w14:textId="77777777" w:rsidR="00EF069C" w:rsidRDefault="00EF069C">
      <w:r>
        <w:separator/>
      </w:r>
    </w:p>
  </w:footnote>
  <w:footnote w:type="continuationSeparator" w:id="0">
    <w:p w14:paraId="5D5B80FF" w14:textId="77777777" w:rsidR="00EF069C" w:rsidRDefault="00EF0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77F4A" w14:textId="77777777" w:rsidR="004B114D" w:rsidRPr="002C339A" w:rsidRDefault="004B114D" w:rsidP="002C339A">
    <w:pPr>
      <w:ind w:left="-85" w:right="-6"/>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70312"/>
    <w:multiLevelType w:val="hybridMultilevel"/>
    <w:tmpl w:val="E556D24A"/>
    <w:lvl w:ilvl="0" w:tplc="F95CC528">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3DC2C13E">
      <w:numFmt w:val="bullet"/>
      <w:lvlText w:val="•"/>
      <w:lvlJc w:val="left"/>
      <w:pPr>
        <w:ind w:left="1164" w:hanging="304"/>
      </w:pPr>
      <w:rPr>
        <w:rFonts w:hint="default"/>
        <w:lang w:val="ru-RU" w:eastAsia="en-US" w:bidi="ar-SA"/>
      </w:rPr>
    </w:lvl>
    <w:lvl w:ilvl="2" w:tplc="E3F27206">
      <w:numFmt w:val="bullet"/>
      <w:lvlText w:val="•"/>
      <w:lvlJc w:val="left"/>
      <w:pPr>
        <w:ind w:left="2189" w:hanging="304"/>
      </w:pPr>
      <w:rPr>
        <w:rFonts w:hint="default"/>
        <w:lang w:val="ru-RU" w:eastAsia="en-US" w:bidi="ar-SA"/>
      </w:rPr>
    </w:lvl>
    <w:lvl w:ilvl="3" w:tplc="C1E0472C">
      <w:numFmt w:val="bullet"/>
      <w:lvlText w:val="•"/>
      <w:lvlJc w:val="left"/>
      <w:pPr>
        <w:ind w:left="3213" w:hanging="304"/>
      </w:pPr>
      <w:rPr>
        <w:rFonts w:hint="default"/>
        <w:lang w:val="ru-RU" w:eastAsia="en-US" w:bidi="ar-SA"/>
      </w:rPr>
    </w:lvl>
    <w:lvl w:ilvl="4" w:tplc="E5D25372">
      <w:numFmt w:val="bullet"/>
      <w:lvlText w:val="•"/>
      <w:lvlJc w:val="left"/>
      <w:pPr>
        <w:ind w:left="4238" w:hanging="304"/>
      </w:pPr>
      <w:rPr>
        <w:rFonts w:hint="default"/>
        <w:lang w:val="ru-RU" w:eastAsia="en-US" w:bidi="ar-SA"/>
      </w:rPr>
    </w:lvl>
    <w:lvl w:ilvl="5" w:tplc="9AE00004">
      <w:numFmt w:val="bullet"/>
      <w:lvlText w:val="•"/>
      <w:lvlJc w:val="left"/>
      <w:pPr>
        <w:ind w:left="5263" w:hanging="304"/>
      </w:pPr>
      <w:rPr>
        <w:rFonts w:hint="default"/>
        <w:lang w:val="ru-RU" w:eastAsia="en-US" w:bidi="ar-SA"/>
      </w:rPr>
    </w:lvl>
    <w:lvl w:ilvl="6" w:tplc="F8881392">
      <w:numFmt w:val="bullet"/>
      <w:lvlText w:val="•"/>
      <w:lvlJc w:val="left"/>
      <w:pPr>
        <w:ind w:left="6287" w:hanging="304"/>
      </w:pPr>
      <w:rPr>
        <w:rFonts w:hint="default"/>
        <w:lang w:val="ru-RU" w:eastAsia="en-US" w:bidi="ar-SA"/>
      </w:rPr>
    </w:lvl>
    <w:lvl w:ilvl="7" w:tplc="12943D3A">
      <w:numFmt w:val="bullet"/>
      <w:lvlText w:val="•"/>
      <w:lvlJc w:val="left"/>
      <w:pPr>
        <w:ind w:left="7312" w:hanging="304"/>
      </w:pPr>
      <w:rPr>
        <w:rFonts w:hint="default"/>
        <w:lang w:val="ru-RU" w:eastAsia="en-US" w:bidi="ar-SA"/>
      </w:rPr>
    </w:lvl>
    <w:lvl w:ilvl="8" w:tplc="53348D36">
      <w:numFmt w:val="bullet"/>
      <w:lvlText w:val="•"/>
      <w:lvlJc w:val="left"/>
      <w:pPr>
        <w:ind w:left="8336" w:hanging="304"/>
      </w:pPr>
      <w:rPr>
        <w:rFonts w:hint="default"/>
        <w:lang w:val="ru-RU" w:eastAsia="en-US" w:bidi="ar-SA"/>
      </w:rPr>
    </w:lvl>
  </w:abstractNum>
  <w:abstractNum w:abstractNumId="5" w15:restartNumberingAfterBreak="0">
    <w:nsid w:val="06867FF0"/>
    <w:multiLevelType w:val="hybridMultilevel"/>
    <w:tmpl w:val="4A60A3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AC01365"/>
    <w:multiLevelType w:val="hybridMultilevel"/>
    <w:tmpl w:val="5EBAA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44750C"/>
    <w:multiLevelType w:val="hybridMultilevel"/>
    <w:tmpl w:val="2208F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E86193"/>
    <w:multiLevelType w:val="singleLevel"/>
    <w:tmpl w:val="15BE9D5C"/>
    <w:lvl w:ilvl="0">
      <w:start w:val="1"/>
      <w:numFmt w:val="decimal"/>
      <w:lvlText w:val="%1)"/>
      <w:lvlJc w:val="left"/>
    </w:lvl>
  </w:abstractNum>
  <w:abstractNum w:abstractNumId="9" w15:restartNumberingAfterBreak="0">
    <w:nsid w:val="12033E85"/>
    <w:multiLevelType w:val="multilevel"/>
    <w:tmpl w:val="B4A8353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36825CC"/>
    <w:multiLevelType w:val="hybridMultilevel"/>
    <w:tmpl w:val="8D487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292DF2"/>
    <w:multiLevelType w:val="hybridMultilevel"/>
    <w:tmpl w:val="0C3EE40C"/>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5B1BE1"/>
    <w:multiLevelType w:val="hybridMultilevel"/>
    <w:tmpl w:val="D638AB24"/>
    <w:lvl w:ilvl="0" w:tplc="F79CCA46">
      <w:start w:val="1"/>
      <w:numFmt w:val="decimal"/>
      <w:lvlText w:val="%1."/>
      <w:lvlJc w:val="left"/>
      <w:pPr>
        <w:ind w:left="720" w:hanging="360"/>
      </w:pPr>
      <w:rPr>
        <w:rFonts w:hint="default"/>
        <w:b w:val="0"/>
        <w:sz w:val="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5D54C7"/>
    <w:multiLevelType w:val="hybridMultilevel"/>
    <w:tmpl w:val="38E07038"/>
    <w:lvl w:ilvl="0" w:tplc="0419000F">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8897EC0"/>
    <w:multiLevelType w:val="hybridMultilevel"/>
    <w:tmpl w:val="3DD810BA"/>
    <w:lvl w:ilvl="0" w:tplc="003AFB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C1617B"/>
    <w:multiLevelType w:val="hybridMultilevel"/>
    <w:tmpl w:val="E07EFE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22025D4B"/>
    <w:multiLevelType w:val="hybridMultilevel"/>
    <w:tmpl w:val="89F89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926705"/>
    <w:multiLevelType w:val="hybridMultilevel"/>
    <w:tmpl w:val="B0344F52"/>
    <w:lvl w:ilvl="0" w:tplc="B8A4EE7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C6B5188"/>
    <w:multiLevelType w:val="hybridMultilevel"/>
    <w:tmpl w:val="6E484B9E"/>
    <w:lvl w:ilvl="0" w:tplc="BD084D42">
      <w:start w:val="1"/>
      <w:numFmt w:val="decimal"/>
      <w:lvlText w:val="%1)"/>
      <w:lvlJc w:val="left"/>
      <w:pPr>
        <w:ind w:left="-333" w:firstLine="333"/>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43B0912"/>
    <w:multiLevelType w:val="hybridMultilevel"/>
    <w:tmpl w:val="595EDE94"/>
    <w:lvl w:ilvl="0" w:tplc="66A6816A">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406CC84A">
      <w:numFmt w:val="bullet"/>
      <w:lvlText w:val="•"/>
      <w:lvlJc w:val="left"/>
      <w:pPr>
        <w:ind w:left="1164" w:hanging="304"/>
      </w:pPr>
      <w:rPr>
        <w:rFonts w:hint="default"/>
        <w:lang w:val="ru-RU" w:eastAsia="en-US" w:bidi="ar-SA"/>
      </w:rPr>
    </w:lvl>
    <w:lvl w:ilvl="2" w:tplc="33EC353A">
      <w:numFmt w:val="bullet"/>
      <w:lvlText w:val="•"/>
      <w:lvlJc w:val="left"/>
      <w:pPr>
        <w:ind w:left="2189" w:hanging="304"/>
      </w:pPr>
      <w:rPr>
        <w:rFonts w:hint="default"/>
        <w:lang w:val="ru-RU" w:eastAsia="en-US" w:bidi="ar-SA"/>
      </w:rPr>
    </w:lvl>
    <w:lvl w:ilvl="3" w:tplc="3D5679EC">
      <w:numFmt w:val="bullet"/>
      <w:lvlText w:val="•"/>
      <w:lvlJc w:val="left"/>
      <w:pPr>
        <w:ind w:left="3213" w:hanging="304"/>
      </w:pPr>
      <w:rPr>
        <w:rFonts w:hint="default"/>
        <w:lang w:val="ru-RU" w:eastAsia="en-US" w:bidi="ar-SA"/>
      </w:rPr>
    </w:lvl>
    <w:lvl w:ilvl="4" w:tplc="E9F87434">
      <w:numFmt w:val="bullet"/>
      <w:lvlText w:val="•"/>
      <w:lvlJc w:val="left"/>
      <w:pPr>
        <w:ind w:left="4238" w:hanging="304"/>
      </w:pPr>
      <w:rPr>
        <w:rFonts w:hint="default"/>
        <w:lang w:val="ru-RU" w:eastAsia="en-US" w:bidi="ar-SA"/>
      </w:rPr>
    </w:lvl>
    <w:lvl w:ilvl="5" w:tplc="805850C0">
      <w:numFmt w:val="bullet"/>
      <w:lvlText w:val="•"/>
      <w:lvlJc w:val="left"/>
      <w:pPr>
        <w:ind w:left="5263" w:hanging="304"/>
      </w:pPr>
      <w:rPr>
        <w:rFonts w:hint="default"/>
        <w:lang w:val="ru-RU" w:eastAsia="en-US" w:bidi="ar-SA"/>
      </w:rPr>
    </w:lvl>
    <w:lvl w:ilvl="6" w:tplc="640EDF9A">
      <w:numFmt w:val="bullet"/>
      <w:lvlText w:val="•"/>
      <w:lvlJc w:val="left"/>
      <w:pPr>
        <w:ind w:left="6287" w:hanging="304"/>
      </w:pPr>
      <w:rPr>
        <w:rFonts w:hint="default"/>
        <w:lang w:val="ru-RU" w:eastAsia="en-US" w:bidi="ar-SA"/>
      </w:rPr>
    </w:lvl>
    <w:lvl w:ilvl="7" w:tplc="C164AF3A">
      <w:numFmt w:val="bullet"/>
      <w:lvlText w:val="•"/>
      <w:lvlJc w:val="left"/>
      <w:pPr>
        <w:ind w:left="7312" w:hanging="304"/>
      </w:pPr>
      <w:rPr>
        <w:rFonts w:hint="default"/>
        <w:lang w:val="ru-RU" w:eastAsia="en-US" w:bidi="ar-SA"/>
      </w:rPr>
    </w:lvl>
    <w:lvl w:ilvl="8" w:tplc="E852131A">
      <w:numFmt w:val="bullet"/>
      <w:lvlText w:val="•"/>
      <w:lvlJc w:val="left"/>
      <w:pPr>
        <w:ind w:left="8336" w:hanging="304"/>
      </w:pPr>
      <w:rPr>
        <w:rFonts w:hint="default"/>
        <w:lang w:val="ru-RU" w:eastAsia="en-US" w:bidi="ar-SA"/>
      </w:rPr>
    </w:lvl>
  </w:abstractNum>
  <w:abstractNum w:abstractNumId="21" w15:restartNumberingAfterBreak="0">
    <w:nsid w:val="3853038F"/>
    <w:multiLevelType w:val="hybridMultilevel"/>
    <w:tmpl w:val="2208F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057D0B"/>
    <w:multiLevelType w:val="hybridMultilevel"/>
    <w:tmpl w:val="897AB14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B31721"/>
    <w:multiLevelType w:val="hybridMultilevel"/>
    <w:tmpl w:val="E884CF44"/>
    <w:lvl w:ilvl="0" w:tplc="17F0BA9E">
      <w:start w:val="9"/>
      <w:numFmt w:val="decimal"/>
      <w:lvlText w:val="%1)"/>
      <w:lvlJc w:val="left"/>
      <w:pPr>
        <w:ind w:left="194" w:hanging="360"/>
      </w:pPr>
      <w:rPr>
        <w:rFonts w:hint="default"/>
      </w:rPr>
    </w:lvl>
    <w:lvl w:ilvl="1" w:tplc="04190019" w:tentative="1">
      <w:start w:val="1"/>
      <w:numFmt w:val="lowerLetter"/>
      <w:lvlText w:val="%2."/>
      <w:lvlJc w:val="left"/>
      <w:pPr>
        <w:ind w:left="914" w:hanging="360"/>
      </w:pPr>
    </w:lvl>
    <w:lvl w:ilvl="2" w:tplc="0419001B" w:tentative="1">
      <w:start w:val="1"/>
      <w:numFmt w:val="lowerRoman"/>
      <w:lvlText w:val="%3."/>
      <w:lvlJc w:val="right"/>
      <w:pPr>
        <w:ind w:left="1634" w:hanging="180"/>
      </w:pPr>
    </w:lvl>
    <w:lvl w:ilvl="3" w:tplc="0419000F" w:tentative="1">
      <w:start w:val="1"/>
      <w:numFmt w:val="decimal"/>
      <w:lvlText w:val="%4."/>
      <w:lvlJc w:val="left"/>
      <w:pPr>
        <w:ind w:left="2354" w:hanging="360"/>
      </w:pPr>
    </w:lvl>
    <w:lvl w:ilvl="4" w:tplc="04190019" w:tentative="1">
      <w:start w:val="1"/>
      <w:numFmt w:val="lowerLetter"/>
      <w:lvlText w:val="%5."/>
      <w:lvlJc w:val="left"/>
      <w:pPr>
        <w:ind w:left="3074" w:hanging="360"/>
      </w:pPr>
    </w:lvl>
    <w:lvl w:ilvl="5" w:tplc="0419001B" w:tentative="1">
      <w:start w:val="1"/>
      <w:numFmt w:val="lowerRoman"/>
      <w:lvlText w:val="%6."/>
      <w:lvlJc w:val="right"/>
      <w:pPr>
        <w:ind w:left="3794" w:hanging="180"/>
      </w:pPr>
    </w:lvl>
    <w:lvl w:ilvl="6" w:tplc="0419000F" w:tentative="1">
      <w:start w:val="1"/>
      <w:numFmt w:val="decimal"/>
      <w:lvlText w:val="%7."/>
      <w:lvlJc w:val="left"/>
      <w:pPr>
        <w:ind w:left="4514" w:hanging="360"/>
      </w:pPr>
    </w:lvl>
    <w:lvl w:ilvl="7" w:tplc="04190019" w:tentative="1">
      <w:start w:val="1"/>
      <w:numFmt w:val="lowerLetter"/>
      <w:lvlText w:val="%8."/>
      <w:lvlJc w:val="left"/>
      <w:pPr>
        <w:ind w:left="5234" w:hanging="360"/>
      </w:pPr>
    </w:lvl>
    <w:lvl w:ilvl="8" w:tplc="0419001B" w:tentative="1">
      <w:start w:val="1"/>
      <w:numFmt w:val="lowerRoman"/>
      <w:lvlText w:val="%9."/>
      <w:lvlJc w:val="right"/>
      <w:pPr>
        <w:ind w:left="5954" w:hanging="180"/>
      </w:pPr>
    </w:lvl>
  </w:abstractNum>
  <w:abstractNum w:abstractNumId="24" w15:restartNumberingAfterBreak="0">
    <w:nsid w:val="3EE17FC6"/>
    <w:multiLevelType w:val="hybridMultilevel"/>
    <w:tmpl w:val="5A2A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692C14"/>
    <w:multiLevelType w:val="hybridMultilevel"/>
    <w:tmpl w:val="67C2E50A"/>
    <w:lvl w:ilvl="0" w:tplc="829058BA">
      <w:start w:val="1"/>
      <w:numFmt w:val="bullet"/>
      <w:lvlText w:val=""/>
      <w:lvlJc w:val="left"/>
      <w:pPr>
        <w:ind w:left="567" w:firstLine="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6" w15:restartNumberingAfterBreak="0">
    <w:nsid w:val="42626B95"/>
    <w:multiLevelType w:val="hybridMultilevel"/>
    <w:tmpl w:val="22C08B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05380"/>
    <w:multiLevelType w:val="hybridMultilevel"/>
    <w:tmpl w:val="72AE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E47280"/>
    <w:multiLevelType w:val="hybridMultilevel"/>
    <w:tmpl w:val="5504DA94"/>
    <w:lvl w:ilvl="0" w:tplc="EC7CD6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E64C16"/>
    <w:multiLevelType w:val="hybridMultilevel"/>
    <w:tmpl w:val="9334AFC2"/>
    <w:lvl w:ilvl="0" w:tplc="9CA6318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C70E1B"/>
    <w:multiLevelType w:val="hybridMultilevel"/>
    <w:tmpl w:val="6F104858"/>
    <w:lvl w:ilvl="0" w:tplc="C5F262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E279AB"/>
    <w:multiLevelType w:val="hybridMultilevel"/>
    <w:tmpl w:val="084CA32E"/>
    <w:lvl w:ilvl="0" w:tplc="1A5CC41C">
      <w:start w:val="1"/>
      <w:numFmt w:val="decimal"/>
      <w:lvlText w:val="%1."/>
      <w:lvlJc w:val="left"/>
      <w:pPr>
        <w:ind w:left="720" w:hanging="360"/>
      </w:pPr>
      <w:rPr>
        <w:rFonts w:hint="default"/>
        <w:b/>
        <w:color w:val="0000FF"/>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B72D94"/>
    <w:multiLevelType w:val="hybridMultilevel"/>
    <w:tmpl w:val="7ACEC1E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3203852"/>
    <w:multiLevelType w:val="hybridMultilevel"/>
    <w:tmpl w:val="8528B1F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701632"/>
    <w:multiLevelType w:val="hybridMultilevel"/>
    <w:tmpl w:val="52367184"/>
    <w:lvl w:ilvl="0" w:tplc="6D920AC8">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E5B0286A">
      <w:numFmt w:val="bullet"/>
      <w:lvlText w:val="•"/>
      <w:lvlJc w:val="left"/>
      <w:pPr>
        <w:ind w:left="1164" w:hanging="304"/>
      </w:pPr>
      <w:rPr>
        <w:rFonts w:hint="default"/>
        <w:lang w:val="ru-RU" w:eastAsia="en-US" w:bidi="ar-SA"/>
      </w:rPr>
    </w:lvl>
    <w:lvl w:ilvl="2" w:tplc="D8ACE198">
      <w:numFmt w:val="bullet"/>
      <w:lvlText w:val="•"/>
      <w:lvlJc w:val="left"/>
      <w:pPr>
        <w:ind w:left="2189" w:hanging="304"/>
      </w:pPr>
      <w:rPr>
        <w:rFonts w:hint="default"/>
        <w:lang w:val="ru-RU" w:eastAsia="en-US" w:bidi="ar-SA"/>
      </w:rPr>
    </w:lvl>
    <w:lvl w:ilvl="3" w:tplc="271E2B0E">
      <w:numFmt w:val="bullet"/>
      <w:lvlText w:val="•"/>
      <w:lvlJc w:val="left"/>
      <w:pPr>
        <w:ind w:left="3213" w:hanging="304"/>
      </w:pPr>
      <w:rPr>
        <w:rFonts w:hint="default"/>
        <w:lang w:val="ru-RU" w:eastAsia="en-US" w:bidi="ar-SA"/>
      </w:rPr>
    </w:lvl>
    <w:lvl w:ilvl="4" w:tplc="FE98BE94">
      <w:numFmt w:val="bullet"/>
      <w:lvlText w:val="•"/>
      <w:lvlJc w:val="left"/>
      <w:pPr>
        <w:ind w:left="4238" w:hanging="304"/>
      </w:pPr>
      <w:rPr>
        <w:rFonts w:hint="default"/>
        <w:lang w:val="ru-RU" w:eastAsia="en-US" w:bidi="ar-SA"/>
      </w:rPr>
    </w:lvl>
    <w:lvl w:ilvl="5" w:tplc="ACFCB4F2">
      <w:numFmt w:val="bullet"/>
      <w:lvlText w:val="•"/>
      <w:lvlJc w:val="left"/>
      <w:pPr>
        <w:ind w:left="5263" w:hanging="304"/>
      </w:pPr>
      <w:rPr>
        <w:rFonts w:hint="default"/>
        <w:lang w:val="ru-RU" w:eastAsia="en-US" w:bidi="ar-SA"/>
      </w:rPr>
    </w:lvl>
    <w:lvl w:ilvl="6" w:tplc="4A6C96BE">
      <w:numFmt w:val="bullet"/>
      <w:lvlText w:val="•"/>
      <w:lvlJc w:val="left"/>
      <w:pPr>
        <w:ind w:left="6287" w:hanging="304"/>
      </w:pPr>
      <w:rPr>
        <w:rFonts w:hint="default"/>
        <w:lang w:val="ru-RU" w:eastAsia="en-US" w:bidi="ar-SA"/>
      </w:rPr>
    </w:lvl>
    <w:lvl w:ilvl="7" w:tplc="735CF7BA">
      <w:numFmt w:val="bullet"/>
      <w:lvlText w:val="•"/>
      <w:lvlJc w:val="left"/>
      <w:pPr>
        <w:ind w:left="7312" w:hanging="304"/>
      </w:pPr>
      <w:rPr>
        <w:rFonts w:hint="default"/>
        <w:lang w:val="ru-RU" w:eastAsia="en-US" w:bidi="ar-SA"/>
      </w:rPr>
    </w:lvl>
    <w:lvl w:ilvl="8" w:tplc="4832277E">
      <w:numFmt w:val="bullet"/>
      <w:lvlText w:val="•"/>
      <w:lvlJc w:val="left"/>
      <w:pPr>
        <w:ind w:left="8336" w:hanging="304"/>
      </w:pPr>
      <w:rPr>
        <w:rFonts w:hint="default"/>
        <w:lang w:val="ru-RU" w:eastAsia="en-US" w:bidi="ar-SA"/>
      </w:rPr>
    </w:lvl>
  </w:abstractNum>
  <w:abstractNum w:abstractNumId="35" w15:restartNumberingAfterBreak="0">
    <w:nsid w:val="5CA85333"/>
    <w:multiLevelType w:val="hybridMultilevel"/>
    <w:tmpl w:val="3C46B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A66BFF"/>
    <w:multiLevelType w:val="multilevel"/>
    <w:tmpl w:val="D33053BE"/>
    <w:lvl w:ilvl="0">
      <w:start w:val="1"/>
      <w:numFmt w:val="decimal"/>
      <w:lvlText w:val="%1."/>
      <w:lvlJc w:val="left"/>
      <w:pPr>
        <w:ind w:left="360" w:hanging="360"/>
      </w:pPr>
      <w:rPr>
        <w:rFonts w:hint="default"/>
      </w:rPr>
    </w:lvl>
    <w:lvl w:ilvl="1">
      <w:start w:val="1"/>
      <w:numFmt w:val="decimal"/>
      <w:lvlText w:val="%1.%2."/>
      <w:lvlJc w:val="left"/>
      <w:pPr>
        <w:ind w:left="194" w:hanging="360"/>
      </w:pPr>
      <w:rPr>
        <w:rFonts w:hint="default"/>
      </w:rPr>
    </w:lvl>
    <w:lvl w:ilvl="2">
      <w:start w:val="1"/>
      <w:numFmt w:val="decimal"/>
      <w:lvlText w:val="%1.%2.%3."/>
      <w:lvlJc w:val="left"/>
      <w:pPr>
        <w:ind w:left="388" w:hanging="720"/>
      </w:pPr>
      <w:rPr>
        <w:rFonts w:hint="default"/>
      </w:rPr>
    </w:lvl>
    <w:lvl w:ilvl="3">
      <w:start w:val="1"/>
      <w:numFmt w:val="decimal"/>
      <w:lvlText w:val="%1.%2.%3.%4."/>
      <w:lvlJc w:val="left"/>
      <w:pPr>
        <w:ind w:left="222" w:hanging="720"/>
      </w:pPr>
      <w:rPr>
        <w:rFonts w:hint="default"/>
      </w:rPr>
    </w:lvl>
    <w:lvl w:ilvl="4">
      <w:start w:val="1"/>
      <w:numFmt w:val="decimal"/>
      <w:lvlText w:val="%1.%2.%3.%4.%5."/>
      <w:lvlJc w:val="left"/>
      <w:pPr>
        <w:ind w:left="56" w:hanging="720"/>
      </w:pPr>
      <w:rPr>
        <w:rFonts w:hint="default"/>
      </w:rPr>
    </w:lvl>
    <w:lvl w:ilvl="5">
      <w:start w:val="1"/>
      <w:numFmt w:val="decimal"/>
      <w:lvlText w:val="%1.%2.%3.%4.%5.%6."/>
      <w:lvlJc w:val="left"/>
      <w:pPr>
        <w:ind w:left="250" w:hanging="1080"/>
      </w:pPr>
      <w:rPr>
        <w:rFonts w:hint="default"/>
      </w:rPr>
    </w:lvl>
    <w:lvl w:ilvl="6">
      <w:start w:val="1"/>
      <w:numFmt w:val="decimal"/>
      <w:lvlText w:val="%1.%2.%3.%4.%5.%6.%7."/>
      <w:lvlJc w:val="left"/>
      <w:pPr>
        <w:ind w:left="84" w:hanging="1080"/>
      </w:pPr>
      <w:rPr>
        <w:rFonts w:hint="default"/>
      </w:rPr>
    </w:lvl>
    <w:lvl w:ilvl="7">
      <w:start w:val="1"/>
      <w:numFmt w:val="decimal"/>
      <w:lvlText w:val="%1.%2.%3.%4.%5.%6.%7.%8."/>
      <w:lvlJc w:val="left"/>
      <w:pPr>
        <w:ind w:left="-82" w:hanging="1080"/>
      </w:pPr>
      <w:rPr>
        <w:rFonts w:hint="default"/>
      </w:rPr>
    </w:lvl>
    <w:lvl w:ilvl="8">
      <w:start w:val="1"/>
      <w:numFmt w:val="decimal"/>
      <w:lvlText w:val="%1.%2.%3.%4.%5.%6.%7.%8.%9."/>
      <w:lvlJc w:val="left"/>
      <w:pPr>
        <w:ind w:left="112" w:hanging="1440"/>
      </w:pPr>
      <w:rPr>
        <w:rFonts w:hint="default"/>
      </w:rPr>
    </w:lvl>
  </w:abstractNum>
  <w:abstractNum w:abstractNumId="37" w15:restartNumberingAfterBreak="0">
    <w:nsid w:val="5FFC0AE9"/>
    <w:multiLevelType w:val="multilevel"/>
    <w:tmpl w:val="8F6A6F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2481D19"/>
    <w:multiLevelType w:val="hybridMultilevel"/>
    <w:tmpl w:val="BC6AB786"/>
    <w:lvl w:ilvl="0" w:tplc="8F3C5956">
      <w:start w:val="1"/>
      <w:numFmt w:val="decimal"/>
      <w:lvlText w:val="%1."/>
      <w:lvlJc w:val="left"/>
      <w:pPr>
        <w:ind w:left="720" w:hanging="360"/>
      </w:pPr>
      <w:rPr>
        <w:rFonts w:hint="default"/>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4F4448"/>
    <w:multiLevelType w:val="hybridMultilevel"/>
    <w:tmpl w:val="8D1E3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F151FC"/>
    <w:multiLevelType w:val="multilevel"/>
    <w:tmpl w:val="13A4EB8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18" w:hanging="36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2825" w:hanging="72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232" w:hanging="1080"/>
      </w:pPr>
      <w:rPr>
        <w:rFonts w:hint="default"/>
      </w:rPr>
    </w:lvl>
  </w:abstractNum>
  <w:abstractNum w:abstractNumId="41" w15:restartNumberingAfterBreak="0">
    <w:nsid w:val="6AFA583D"/>
    <w:multiLevelType w:val="multilevel"/>
    <w:tmpl w:val="D69A7D56"/>
    <w:lvl w:ilvl="0">
      <w:start w:val="7"/>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640" w:hanging="36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420" w:hanging="72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060" w:hanging="1080"/>
      </w:pPr>
      <w:rPr>
        <w:rFonts w:hint="default"/>
      </w:rPr>
    </w:lvl>
    <w:lvl w:ilvl="8">
      <w:start w:val="1"/>
      <w:numFmt w:val="decimal"/>
      <w:lvlText w:val="%1.%2.%3.%4.%5.%6.%7.%8.%9"/>
      <w:lvlJc w:val="left"/>
      <w:pPr>
        <w:ind w:left="10200" w:hanging="1080"/>
      </w:pPr>
      <w:rPr>
        <w:rFonts w:hint="default"/>
      </w:rPr>
    </w:lvl>
  </w:abstractNum>
  <w:abstractNum w:abstractNumId="42" w15:restartNumberingAfterBreak="0">
    <w:nsid w:val="6EBF5A72"/>
    <w:multiLevelType w:val="hybridMultilevel"/>
    <w:tmpl w:val="22A8F47C"/>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3" w15:restartNumberingAfterBreak="0">
    <w:nsid w:val="6EC133D6"/>
    <w:multiLevelType w:val="multilevel"/>
    <w:tmpl w:val="56A68F32"/>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4" w15:restartNumberingAfterBreak="0">
    <w:nsid w:val="72951F0C"/>
    <w:multiLevelType w:val="hybridMultilevel"/>
    <w:tmpl w:val="6EA8AFCA"/>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5" w15:restartNumberingAfterBreak="0">
    <w:nsid w:val="7DD05A75"/>
    <w:multiLevelType w:val="hybridMultilevel"/>
    <w:tmpl w:val="F5BA6DF2"/>
    <w:lvl w:ilvl="0" w:tplc="7FD0F3A4">
      <w:start w:val="1"/>
      <w:numFmt w:val="decimal"/>
      <w:lvlText w:val="%1."/>
      <w:lvlJc w:val="left"/>
      <w:pPr>
        <w:ind w:left="138" w:hanging="280"/>
      </w:pPr>
      <w:rPr>
        <w:rFonts w:ascii="Times New Roman" w:eastAsia="Times New Roman" w:hAnsi="Times New Roman" w:cs="Times New Roman" w:hint="default"/>
        <w:w w:val="100"/>
        <w:sz w:val="28"/>
        <w:szCs w:val="28"/>
        <w:lang w:val="ru-RU" w:eastAsia="en-US" w:bidi="ar-SA"/>
      </w:rPr>
    </w:lvl>
    <w:lvl w:ilvl="1" w:tplc="7C82E76A">
      <w:numFmt w:val="bullet"/>
      <w:lvlText w:val="•"/>
      <w:lvlJc w:val="left"/>
      <w:pPr>
        <w:ind w:left="1164" w:hanging="280"/>
      </w:pPr>
      <w:rPr>
        <w:rFonts w:hint="default"/>
        <w:lang w:val="ru-RU" w:eastAsia="en-US" w:bidi="ar-SA"/>
      </w:rPr>
    </w:lvl>
    <w:lvl w:ilvl="2" w:tplc="883E5746">
      <w:numFmt w:val="bullet"/>
      <w:lvlText w:val="•"/>
      <w:lvlJc w:val="left"/>
      <w:pPr>
        <w:ind w:left="2189" w:hanging="280"/>
      </w:pPr>
      <w:rPr>
        <w:rFonts w:hint="default"/>
        <w:lang w:val="ru-RU" w:eastAsia="en-US" w:bidi="ar-SA"/>
      </w:rPr>
    </w:lvl>
    <w:lvl w:ilvl="3" w:tplc="B06E1FCA">
      <w:numFmt w:val="bullet"/>
      <w:lvlText w:val="•"/>
      <w:lvlJc w:val="left"/>
      <w:pPr>
        <w:ind w:left="3213" w:hanging="280"/>
      </w:pPr>
      <w:rPr>
        <w:rFonts w:hint="default"/>
        <w:lang w:val="ru-RU" w:eastAsia="en-US" w:bidi="ar-SA"/>
      </w:rPr>
    </w:lvl>
    <w:lvl w:ilvl="4" w:tplc="E1F066C4">
      <w:numFmt w:val="bullet"/>
      <w:lvlText w:val="•"/>
      <w:lvlJc w:val="left"/>
      <w:pPr>
        <w:ind w:left="4238" w:hanging="280"/>
      </w:pPr>
      <w:rPr>
        <w:rFonts w:hint="default"/>
        <w:lang w:val="ru-RU" w:eastAsia="en-US" w:bidi="ar-SA"/>
      </w:rPr>
    </w:lvl>
    <w:lvl w:ilvl="5" w:tplc="F94A2D0A">
      <w:numFmt w:val="bullet"/>
      <w:lvlText w:val="•"/>
      <w:lvlJc w:val="left"/>
      <w:pPr>
        <w:ind w:left="5263" w:hanging="280"/>
      </w:pPr>
      <w:rPr>
        <w:rFonts w:hint="default"/>
        <w:lang w:val="ru-RU" w:eastAsia="en-US" w:bidi="ar-SA"/>
      </w:rPr>
    </w:lvl>
    <w:lvl w:ilvl="6" w:tplc="2D6E4360">
      <w:numFmt w:val="bullet"/>
      <w:lvlText w:val="•"/>
      <w:lvlJc w:val="left"/>
      <w:pPr>
        <w:ind w:left="6287" w:hanging="280"/>
      </w:pPr>
      <w:rPr>
        <w:rFonts w:hint="default"/>
        <w:lang w:val="ru-RU" w:eastAsia="en-US" w:bidi="ar-SA"/>
      </w:rPr>
    </w:lvl>
    <w:lvl w:ilvl="7" w:tplc="35D22482">
      <w:numFmt w:val="bullet"/>
      <w:lvlText w:val="•"/>
      <w:lvlJc w:val="left"/>
      <w:pPr>
        <w:ind w:left="7312" w:hanging="280"/>
      </w:pPr>
      <w:rPr>
        <w:rFonts w:hint="default"/>
        <w:lang w:val="ru-RU" w:eastAsia="en-US" w:bidi="ar-SA"/>
      </w:rPr>
    </w:lvl>
    <w:lvl w:ilvl="8" w:tplc="0062150E">
      <w:numFmt w:val="bullet"/>
      <w:lvlText w:val="•"/>
      <w:lvlJc w:val="left"/>
      <w:pPr>
        <w:ind w:left="8336" w:hanging="280"/>
      </w:pPr>
      <w:rPr>
        <w:rFonts w:hint="default"/>
        <w:lang w:val="ru-RU" w:eastAsia="en-US" w:bidi="ar-SA"/>
      </w:rPr>
    </w:lvl>
  </w:abstractNum>
  <w:abstractNum w:abstractNumId="46" w15:restartNumberingAfterBreak="0">
    <w:nsid w:val="7FEE1B21"/>
    <w:multiLevelType w:val="hybridMultilevel"/>
    <w:tmpl w:val="9EC45760"/>
    <w:lvl w:ilvl="0" w:tplc="AB7C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6"/>
  </w:num>
  <w:num w:numId="5">
    <w:abstractNumId w:val="22"/>
  </w:num>
  <w:num w:numId="6">
    <w:abstractNumId w:val="28"/>
  </w:num>
  <w:num w:numId="7">
    <w:abstractNumId w:val="24"/>
  </w:num>
  <w:num w:numId="8">
    <w:abstractNumId w:val="35"/>
  </w:num>
  <w:num w:numId="9">
    <w:abstractNumId w:val="29"/>
  </w:num>
  <w:num w:numId="10">
    <w:abstractNumId w:val="42"/>
  </w:num>
  <w:num w:numId="11">
    <w:abstractNumId w:val="27"/>
  </w:num>
  <w:num w:numId="12">
    <w:abstractNumId w:val="44"/>
  </w:num>
  <w:num w:numId="13">
    <w:abstractNumId w:val="33"/>
  </w:num>
  <w:num w:numId="14">
    <w:abstractNumId w:val="10"/>
  </w:num>
  <w:num w:numId="15">
    <w:abstractNumId w:val="19"/>
  </w:num>
  <w:num w:numId="16">
    <w:abstractNumId w:val="40"/>
  </w:num>
  <w:num w:numId="17">
    <w:abstractNumId w:val="43"/>
  </w:num>
  <w:num w:numId="18">
    <w:abstractNumId w:val="16"/>
  </w:num>
  <w:num w:numId="19">
    <w:abstractNumId w:val="41"/>
  </w:num>
  <w:num w:numId="20">
    <w:abstractNumId w:val="18"/>
  </w:num>
  <w:num w:numId="21">
    <w:abstractNumId w:val="25"/>
  </w:num>
  <w:num w:numId="22">
    <w:abstractNumId w:val="7"/>
  </w:num>
  <w:num w:numId="23">
    <w:abstractNumId w:val="5"/>
  </w:num>
  <w:num w:numId="24">
    <w:abstractNumId w:val="21"/>
  </w:num>
  <w:num w:numId="25">
    <w:abstractNumId w:val="31"/>
  </w:num>
  <w:num w:numId="26">
    <w:abstractNumId w:val="39"/>
  </w:num>
  <w:num w:numId="27">
    <w:abstractNumId w:val="17"/>
  </w:num>
  <w:num w:numId="28">
    <w:abstractNumId w:val="37"/>
  </w:num>
  <w:num w:numId="29">
    <w:abstractNumId w:val="14"/>
  </w:num>
  <w:num w:numId="30">
    <w:abstractNumId w:val="46"/>
  </w:num>
  <w:num w:numId="31">
    <w:abstractNumId w:val="8"/>
  </w:num>
  <w:num w:numId="32">
    <w:abstractNumId w:val="32"/>
  </w:num>
  <w:num w:numId="33">
    <w:abstractNumId w:val="38"/>
  </w:num>
  <w:num w:numId="34">
    <w:abstractNumId w:val="15"/>
  </w:num>
  <w:num w:numId="35">
    <w:abstractNumId w:val="9"/>
  </w:num>
  <w:num w:numId="36">
    <w:abstractNumId w:val="26"/>
  </w:num>
  <w:num w:numId="37">
    <w:abstractNumId w:val="30"/>
  </w:num>
  <w:num w:numId="38">
    <w:abstractNumId w:val="12"/>
  </w:num>
  <w:num w:numId="39">
    <w:abstractNumId w:val="13"/>
  </w:num>
  <w:num w:numId="40">
    <w:abstractNumId w:val="34"/>
  </w:num>
  <w:num w:numId="41">
    <w:abstractNumId w:val="45"/>
  </w:num>
  <w:num w:numId="42">
    <w:abstractNumId w:val="20"/>
  </w:num>
  <w:num w:numId="43">
    <w:abstractNumId w:val="36"/>
  </w:num>
  <w:num w:numId="44">
    <w:abstractNumId w:val="0"/>
  </w:num>
  <w:num w:numId="45">
    <w:abstractNumId w:val="4"/>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DF"/>
    <w:rsid w:val="00000A5D"/>
    <w:rsid w:val="000015FD"/>
    <w:rsid w:val="0000209F"/>
    <w:rsid w:val="00003B63"/>
    <w:rsid w:val="00003B64"/>
    <w:rsid w:val="00004497"/>
    <w:rsid w:val="0000512E"/>
    <w:rsid w:val="00005383"/>
    <w:rsid w:val="000059E5"/>
    <w:rsid w:val="00010F71"/>
    <w:rsid w:val="000112C1"/>
    <w:rsid w:val="00012B84"/>
    <w:rsid w:val="00012DD9"/>
    <w:rsid w:val="000137C6"/>
    <w:rsid w:val="000154F9"/>
    <w:rsid w:val="00015663"/>
    <w:rsid w:val="00015928"/>
    <w:rsid w:val="000209A2"/>
    <w:rsid w:val="00022151"/>
    <w:rsid w:val="0002281D"/>
    <w:rsid w:val="00022882"/>
    <w:rsid w:val="00023298"/>
    <w:rsid w:val="0002397A"/>
    <w:rsid w:val="000246B5"/>
    <w:rsid w:val="00024BEA"/>
    <w:rsid w:val="00026B50"/>
    <w:rsid w:val="00026E29"/>
    <w:rsid w:val="00027094"/>
    <w:rsid w:val="00027581"/>
    <w:rsid w:val="00030756"/>
    <w:rsid w:val="00031336"/>
    <w:rsid w:val="0003144B"/>
    <w:rsid w:val="0003291A"/>
    <w:rsid w:val="0003367F"/>
    <w:rsid w:val="0003376D"/>
    <w:rsid w:val="00035F0E"/>
    <w:rsid w:val="00036F3F"/>
    <w:rsid w:val="00037DAF"/>
    <w:rsid w:val="00041BCB"/>
    <w:rsid w:val="00041D54"/>
    <w:rsid w:val="000424F5"/>
    <w:rsid w:val="00043ABD"/>
    <w:rsid w:val="00043D06"/>
    <w:rsid w:val="00043DC2"/>
    <w:rsid w:val="00043DE9"/>
    <w:rsid w:val="00044045"/>
    <w:rsid w:val="00044DEA"/>
    <w:rsid w:val="00044E29"/>
    <w:rsid w:val="000455BF"/>
    <w:rsid w:val="00045C9F"/>
    <w:rsid w:val="0004662A"/>
    <w:rsid w:val="00046CFA"/>
    <w:rsid w:val="00047068"/>
    <w:rsid w:val="00050712"/>
    <w:rsid w:val="000509BC"/>
    <w:rsid w:val="00050BA1"/>
    <w:rsid w:val="00051D95"/>
    <w:rsid w:val="00052421"/>
    <w:rsid w:val="0005339E"/>
    <w:rsid w:val="00053A1C"/>
    <w:rsid w:val="00053DF7"/>
    <w:rsid w:val="00055EAF"/>
    <w:rsid w:val="000564E7"/>
    <w:rsid w:val="00057466"/>
    <w:rsid w:val="0006138D"/>
    <w:rsid w:val="00061648"/>
    <w:rsid w:val="00062CFA"/>
    <w:rsid w:val="0006354E"/>
    <w:rsid w:val="00063D85"/>
    <w:rsid w:val="000649EA"/>
    <w:rsid w:val="00064CD6"/>
    <w:rsid w:val="00066668"/>
    <w:rsid w:val="00067570"/>
    <w:rsid w:val="0007027B"/>
    <w:rsid w:val="000703FD"/>
    <w:rsid w:val="0007107E"/>
    <w:rsid w:val="00071223"/>
    <w:rsid w:val="000717F5"/>
    <w:rsid w:val="000736F2"/>
    <w:rsid w:val="00074A7B"/>
    <w:rsid w:val="00074E2C"/>
    <w:rsid w:val="00075B37"/>
    <w:rsid w:val="0007644D"/>
    <w:rsid w:val="00076735"/>
    <w:rsid w:val="00077F57"/>
    <w:rsid w:val="00080CA3"/>
    <w:rsid w:val="00080CFB"/>
    <w:rsid w:val="00082746"/>
    <w:rsid w:val="000833BC"/>
    <w:rsid w:val="00083AC2"/>
    <w:rsid w:val="00085EF1"/>
    <w:rsid w:val="000915CB"/>
    <w:rsid w:val="00091654"/>
    <w:rsid w:val="00091FFF"/>
    <w:rsid w:val="0009283E"/>
    <w:rsid w:val="00092BDA"/>
    <w:rsid w:val="00093B23"/>
    <w:rsid w:val="00094817"/>
    <w:rsid w:val="00094C79"/>
    <w:rsid w:val="000956CA"/>
    <w:rsid w:val="000959D6"/>
    <w:rsid w:val="000959F3"/>
    <w:rsid w:val="00096601"/>
    <w:rsid w:val="00096C9D"/>
    <w:rsid w:val="00096E85"/>
    <w:rsid w:val="00097246"/>
    <w:rsid w:val="000A035C"/>
    <w:rsid w:val="000A0733"/>
    <w:rsid w:val="000A0831"/>
    <w:rsid w:val="000A0ECC"/>
    <w:rsid w:val="000A13BA"/>
    <w:rsid w:val="000A1E67"/>
    <w:rsid w:val="000A2FBD"/>
    <w:rsid w:val="000A558C"/>
    <w:rsid w:val="000A5B11"/>
    <w:rsid w:val="000A6663"/>
    <w:rsid w:val="000B14BB"/>
    <w:rsid w:val="000B17CD"/>
    <w:rsid w:val="000B20B9"/>
    <w:rsid w:val="000B3EC5"/>
    <w:rsid w:val="000B51FF"/>
    <w:rsid w:val="000C1CAF"/>
    <w:rsid w:val="000C1CCA"/>
    <w:rsid w:val="000C2313"/>
    <w:rsid w:val="000C375B"/>
    <w:rsid w:val="000C3A51"/>
    <w:rsid w:val="000C3DC9"/>
    <w:rsid w:val="000C442F"/>
    <w:rsid w:val="000C5A66"/>
    <w:rsid w:val="000C5C68"/>
    <w:rsid w:val="000D01F1"/>
    <w:rsid w:val="000D0662"/>
    <w:rsid w:val="000D0D25"/>
    <w:rsid w:val="000D4185"/>
    <w:rsid w:val="000D6945"/>
    <w:rsid w:val="000D6BF8"/>
    <w:rsid w:val="000D7D5D"/>
    <w:rsid w:val="000E0A9C"/>
    <w:rsid w:val="000E1FD3"/>
    <w:rsid w:val="000E2010"/>
    <w:rsid w:val="000E382C"/>
    <w:rsid w:val="000E4304"/>
    <w:rsid w:val="000E53E2"/>
    <w:rsid w:val="000F0240"/>
    <w:rsid w:val="000F0BD2"/>
    <w:rsid w:val="000F3A18"/>
    <w:rsid w:val="000F4891"/>
    <w:rsid w:val="000F5AB7"/>
    <w:rsid w:val="000F65B8"/>
    <w:rsid w:val="000F79F1"/>
    <w:rsid w:val="000F7E61"/>
    <w:rsid w:val="00100CE3"/>
    <w:rsid w:val="001011FB"/>
    <w:rsid w:val="001020B9"/>
    <w:rsid w:val="00102B49"/>
    <w:rsid w:val="0010387A"/>
    <w:rsid w:val="00105048"/>
    <w:rsid w:val="00105304"/>
    <w:rsid w:val="001054A1"/>
    <w:rsid w:val="00105706"/>
    <w:rsid w:val="001062B6"/>
    <w:rsid w:val="00106BBE"/>
    <w:rsid w:val="00106FF5"/>
    <w:rsid w:val="001070CC"/>
    <w:rsid w:val="001105BA"/>
    <w:rsid w:val="00110B07"/>
    <w:rsid w:val="0011247F"/>
    <w:rsid w:val="0011307A"/>
    <w:rsid w:val="001138E3"/>
    <w:rsid w:val="00114116"/>
    <w:rsid w:val="00116C7B"/>
    <w:rsid w:val="0011717D"/>
    <w:rsid w:val="00120BE1"/>
    <w:rsid w:val="00121C7D"/>
    <w:rsid w:val="00122BB0"/>
    <w:rsid w:val="00122D59"/>
    <w:rsid w:val="0012368B"/>
    <w:rsid w:val="0012402B"/>
    <w:rsid w:val="001244AD"/>
    <w:rsid w:val="001248A1"/>
    <w:rsid w:val="001248F9"/>
    <w:rsid w:val="001254DA"/>
    <w:rsid w:val="001256A5"/>
    <w:rsid w:val="00126909"/>
    <w:rsid w:val="00126AFD"/>
    <w:rsid w:val="00126F85"/>
    <w:rsid w:val="00127D32"/>
    <w:rsid w:val="001332FD"/>
    <w:rsid w:val="00133B9E"/>
    <w:rsid w:val="00133CAE"/>
    <w:rsid w:val="00134521"/>
    <w:rsid w:val="00134E35"/>
    <w:rsid w:val="001358F3"/>
    <w:rsid w:val="00135ABE"/>
    <w:rsid w:val="00136DB4"/>
    <w:rsid w:val="00137706"/>
    <w:rsid w:val="00137EE6"/>
    <w:rsid w:val="001414F1"/>
    <w:rsid w:val="0014231E"/>
    <w:rsid w:val="001425BE"/>
    <w:rsid w:val="00142932"/>
    <w:rsid w:val="00142C50"/>
    <w:rsid w:val="00143E56"/>
    <w:rsid w:val="00143FB8"/>
    <w:rsid w:val="00144519"/>
    <w:rsid w:val="0014528C"/>
    <w:rsid w:val="001454AA"/>
    <w:rsid w:val="00146EE1"/>
    <w:rsid w:val="001472A8"/>
    <w:rsid w:val="00147410"/>
    <w:rsid w:val="00147A77"/>
    <w:rsid w:val="00150C09"/>
    <w:rsid w:val="00150FEE"/>
    <w:rsid w:val="00151B5C"/>
    <w:rsid w:val="00151C28"/>
    <w:rsid w:val="00152E93"/>
    <w:rsid w:val="001531C5"/>
    <w:rsid w:val="001534F0"/>
    <w:rsid w:val="00154636"/>
    <w:rsid w:val="00154A83"/>
    <w:rsid w:val="0015511B"/>
    <w:rsid w:val="001572C6"/>
    <w:rsid w:val="00157E31"/>
    <w:rsid w:val="001609FC"/>
    <w:rsid w:val="00160C1B"/>
    <w:rsid w:val="00160DB7"/>
    <w:rsid w:val="00161738"/>
    <w:rsid w:val="00161A01"/>
    <w:rsid w:val="00161A8D"/>
    <w:rsid w:val="001625C1"/>
    <w:rsid w:val="00163085"/>
    <w:rsid w:val="00163334"/>
    <w:rsid w:val="001633A9"/>
    <w:rsid w:val="00163DBD"/>
    <w:rsid w:val="001651C2"/>
    <w:rsid w:val="0016562C"/>
    <w:rsid w:val="00165C2B"/>
    <w:rsid w:val="00165CC5"/>
    <w:rsid w:val="00166098"/>
    <w:rsid w:val="00166132"/>
    <w:rsid w:val="001669BA"/>
    <w:rsid w:val="001675BE"/>
    <w:rsid w:val="00167718"/>
    <w:rsid w:val="00167788"/>
    <w:rsid w:val="00170160"/>
    <w:rsid w:val="001714B4"/>
    <w:rsid w:val="00171F28"/>
    <w:rsid w:val="001772FE"/>
    <w:rsid w:val="001775B6"/>
    <w:rsid w:val="00177755"/>
    <w:rsid w:val="001801ED"/>
    <w:rsid w:val="001817CF"/>
    <w:rsid w:val="00181E79"/>
    <w:rsid w:val="00181F0F"/>
    <w:rsid w:val="001824C4"/>
    <w:rsid w:val="00183AAD"/>
    <w:rsid w:val="00183E38"/>
    <w:rsid w:val="00184069"/>
    <w:rsid w:val="00184E4A"/>
    <w:rsid w:val="00185984"/>
    <w:rsid w:val="00190EF3"/>
    <w:rsid w:val="00191C21"/>
    <w:rsid w:val="00191F6B"/>
    <w:rsid w:val="00192393"/>
    <w:rsid w:val="00192E56"/>
    <w:rsid w:val="00193509"/>
    <w:rsid w:val="0019759E"/>
    <w:rsid w:val="001975B0"/>
    <w:rsid w:val="001A0368"/>
    <w:rsid w:val="001A35C9"/>
    <w:rsid w:val="001A532B"/>
    <w:rsid w:val="001A6D78"/>
    <w:rsid w:val="001B006D"/>
    <w:rsid w:val="001B1B9B"/>
    <w:rsid w:val="001B2166"/>
    <w:rsid w:val="001B2343"/>
    <w:rsid w:val="001B2B50"/>
    <w:rsid w:val="001B32E5"/>
    <w:rsid w:val="001B3B9F"/>
    <w:rsid w:val="001B3D82"/>
    <w:rsid w:val="001B4520"/>
    <w:rsid w:val="001B4963"/>
    <w:rsid w:val="001B533F"/>
    <w:rsid w:val="001B5631"/>
    <w:rsid w:val="001B5FB5"/>
    <w:rsid w:val="001B7A74"/>
    <w:rsid w:val="001B7D7A"/>
    <w:rsid w:val="001C08DC"/>
    <w:rsid w:val="001C38B9"/>
    <w:rsid w:val="001C41E8"/>
    <w:rsid w:val="001C4202"/>
    <w:rsid w:val="001C63CF"/>
    <w:rsid w:val="001C74B4"/>
    <w:rsid w:val="001C74B6"/>
    <w:rsid w:val="001D0D9B"/>
    <w:rsid w:val="001D0F97"/>
    <w:rsid w:val="001D2ADE"/>
    <w:rsid w:val="001D2C69"/>
    <w:rsid w:val="001D49BF"/>
    <w:rsid w:val="001D7C28"/>
    <w:rsid w:val="001D7F9C"/>
    <w:rsid w:val="001E0DAE"/>
    <w:rsid w:val="001E0FA3"/>
    <w:rsid w:val="001E15BD"/>
    <w:rsid w:val="001E1ADF"/>
    <w:rsid w:val="001E1D28"/>
    <w:rsid w:val="001E36CE"/>
    <w:rsid w:val="001E3FAD"/>
    <w:rsid w:val="001E4934"/>
    <w:rsid w:val="001E71E4"/>
    <w:rsid w:val="001E7696"/>
    <w:rsid w:val="001E7F19"/>
    <w:rsid w:val="001F2F1B"/>
    <w:rsid w:val="001F43B9"/>
    <w:rsid w:val="001F453A"/>
    <w:rsid w:val="001F4547"/>
    <w:rsid w:val="001F45C8"/>
    <w:rsid w:val="001F52BF"/>
    <w:rsid w:val="001F53E2"/>
    <w:rsid w:val="001F6493"/>
    <w:rsid w:val="001F6BAA"/>
    <w:rsid w:val="001F6BF0"/>
    <w:rsid w:val="00200A9A"/>
    <w:rsid w:val="00200E07"/>
    <w:rsid w:val="002021FB"/>
    <w:rsid w:val="00202AAF"/>
    <w:rsid w:val="00202CD0"/>
    <w:rsid w:val="00202EC8"/>
    <w:rsid w:val="00203F92"/>
    <w:rsid w:val="00205AC1"/>
    <w:rsid w:val="002078B1"/>
    <w:rsid w:val="00211494"/>
    <w:rsid w:val="002114F4"/>
    <w:rsid w:val="00211C04"/>
    <w:rsid w:val="00213831"/>
    <w:rsid w:val="00214585"/>
    <w:rsid w:val="002145C0"/>
    <w:rsid w:val="00214627"/>
    <w:rsid w:val="00216273"/>
    <w:rsid w:val="00216BE3"/>
    <w:rsid w:val="00216F98"/>
    <w:rsid w:val="00217BC0"/>
    <w:rsid w:val="00220CC7"/>
    <w:rsid w:val="002213DB"/>
    <w:rsid w:val="00221B9E"/>
    <w:rsid w:val="00221EA2"/>
    <w:rsid w:val="00222039"/>
    <w:rsid w:val="002223B0"/>
    <w:rsid w:val="002226E4"/>
    <w:rsid w:val="00224F04"/>
    <w:rsid w:val="002267AA"/>
    <w:rsid w:val="00230C95"/>
    <w:rsid w:val="00231375"/>
    <w:rsid w:val="00231602"/>
    <w:rsid w:val="00232C56"/>
    <w:rsid w:val="00233783"/>
    <w:rsid w:val="00234199"/>
    <w:rsid w:val="0023433E"/>
    <w:rsid w:val="00235ED3"/>
    <w:rsid w:val="00236696"/>
    <w:rsid w:val="00236AB3"/>
    <w:rsid w:val="002374A7"/>
    <w:rsid w:val="002377D9"/>
    <w:rsid w:val="00237A00"/>
    <w:rsid w:val="0024001C"/>
    <w:rsid w:val="0024019F"/>
    <w:rsid w:val="002401BA"/>
    <w:rsid w:val="00240A81"/>
    <w:rsid w:val="002411EE"/>
    <w:rsid w:val="00241AFB"/>
    <w:rsid w:val="00241DAF"/>
    <w:rsid w:val="00242361"/>
    <w:rsid w:val="00242C7F"/>
    <w:rsid w:val="00244503"/>
    <w:rsid w:val="00247CBA"/>
    <w:rsid w:val="002506AE"/>
    <w:rsid w:val="00250F7A"/>
    <w:rsid w:val="002511A9"/>
    <w:rsid w:val="00251613"/>
    <w:rsid w:val="00251CA2"/>
    <w:rsid w:val="0025290C"/>
    <w:rsid w:val="002533B5"/>
    <w:rsid w:val="00254626"/>
    <w:rsid w:val="00255E8A"/>
    <w:rsid w:val="00255EC3"/>
    <w:rsid w:val="00255F2E"/>
    <w:rsid w:val="00257362"/>
    <w:rsid w:val="00257EF3"/>
    <w:rsid w:val="00260B10"/>
    <w:rsid w:val="00260BBE"/>
    <w:rsid w:val="00261895"/>
    <w:rsid w:val="00261EE8"/>
    <w:rsid w:val="00262714"/>
    <w:rsid w:val="0026297A"/>
    <w:rsid w:val="00264ED1"/>
    <w:rsid w:val="0026518B"/>
    <w:rsid w:val="002651F2"/>
    <w:rsid w:val="002657A8"/>
    <w:rsid w:val="00265A6E"/>
    <w:rsid w:val="00265B15"/>
    <w:rsid w:val="002663A1"/>
    <w:rsid w:val="002703B6"/>
    <w:rsid w:val="00270739"/>
    <w:rsid w:val="00270CB7"/>
    <w:rsid w:val="00271147"/>
    <w:rsid w:val="00272716"/>
    <w:rsid w:val="00272CF5"/>
    <w:rsid w:val="00273237"/>
    <w:rsid w:val="002743DB"/>
    <w:rsid w:val="00274B44"/>
    <w:rsid w:val="002753CB"/>
    <w:rsid w:val="00275425"/>
    <w:rsid w:val="002758EE"/>
    <w:rsid w:val="00275E67"/>
    <w:rsid w:val="00276358"/>
    <w:rsid w:val="0027682D"/>
    <w:rsid w:val="00277FEA"/>
    <w:rsid w:val="00280890"/>
    <w:rsid w:val="00280B87"/>
    <w:rsid w:val="002824F2"/>
    <w:rsid w:val="00282ABA"/>
    <w:rsid w:val="00282C77"/>
    <w:rsid w:val="00282DF9"/>
    <w:rsid w:val="002830BA"/>
    <w:rsid w:val="00283714"/>
    <w:rsid w:val="00283C7B"/>
    <w:rsid w:val="002843E3"/>
    <w:rsid w:val="00284434"/>
    <w:rsid w:val="00287248"/>
    <w:rsid w:val="0028739D"/>
    <w:rsid w:val="00287625"/>
    <w:rsid w:val="002876EC"/>
    <w:rsid w:val="002905FE"/>
    <w:rsid w:val="00290B9D"/>
    <w:rsid w:val="00291376"/>
    <w:rsid w:val="00291DF0"/>
    <w:rsid w:val="00292099"/>
    <w:rsid w:val="00292983"/>
    <w:rsid w:val="00293393"/>
    <w:rsid w:val="00293877"/>
    <w:rsid w:val="002941BE"/>
    <w:rsid w:val="002944F8"/>
    <w:rsid w:val="00295C44"/>
    <w:rsid w:val="0029695F"/>
    <w:rsid w:val="00297828"/>
    <w:rsid w:val="002A009B"/>
    <w:rsid w:val="002A0474"/>
    <w:rsid w:val="002A0808"/>
    <w:rsid w:val="002A0869"/>
    <w:rsid w:val="002A21DB"/>
    <w:rsid w:val="002A3EC2"/>
    <w:rsid w:val="002A3EC8"/>
    <w:rsid w:val="002A4F6F"/>
    <w:rsid w:val="002A5461"/>
    <w:rsid w:val="002A5E6B"/>
    <w:rsid w:val="002A719D"/>
    <w:rsid w:val="002A7D0D"/>
    <w:rsid w:val="002B0420"/>
    <w:rsid w:val="002B1567"/>
    <w:rsid w:val="002B2418"/>
    <w:rsid w:val="002B294A"/>
    <w:rsid w:val="002B3E98"/>
    <w:rsid w:val="002B4955"/>
    <w:rsid w:val="002B5345"/>
    <w:rsid w:val="002B56E1"/>
    <w:rsid w:val="002B5F7C"/>
    <w:rsid w:val="002B62CF"/>
    <w:rsid w:val="002B7E92"/>
    <w:rsid w:val="002B7FF9"/>
    <w:rsid w:val="002C023C"/>
    <w:rsid w:val="002C1A8F"/>
    <w:rsid w:val="002C1CED"/>
    <w:rsid w:val="002C2869"/>
    <w:rsid w:val="002C32AD"/>
    <w:rsid w:val="002C339A"/>
    <w:rsid w:val="002C46A8"/>
    <w:rsid w:val="002C56B5"/>
    <w:rsid w:val="002C5B90"/>
    <w:rsid w:val="002C5DAC"/>
    <w:rsid w:val="002C6430"/>
    <w:rsid w:val="002C75B8"/>
    <w:rsid w:val="002D0B1E"/>
    <w:rsid w:val="002D17B0"/>
    <w:rsid w:val="002D2E34"/>
    <w:rsid w:val="002D33FC"/>
    <w:rsid w:val="002D37AE"/>
    <w:rsid w:val="002D3A8B"/>
    <w:rsid w:val="002D4094"/>
    <w:rsid w:val="002D45E7"/>
    <w:rsid w:val="002D4A23"/>
    <w:rsid w:val="002D4AB9"/>
    <w:rsid w:val="002D4BA8"/>
    <w:rsid w:val="002D5214"/>
    <w:rsid w:val="002D538B"/>
    <w:rsid w:val="002D5716"/>
    <w:rsid w:val="002D5B75"/>
    <w:rsid w:val="002D5B7E"/>
    <w:rsid w:val="002D6C1F"/>
    <w:rsid w:val="002D7508"/>
    <w:rsid w:val="002D78FB"/>
    <w:rsid w:val="002D7DCD"/>
    <w:rsid w:val="002E0B6C"/>
    <w:rsid w:val="002E201B"/>
    <w:rsid w:val="002E2E26"/>
    <w:rsid w:val="002E31C0"/>
    <w:rsid w:val="002E3E3A"/>
    <w:rsid w:val="002E4D0B"/>
    <w:rsid w:val="002E4FBD"/>
    <w:rsid w:val="002E527F"/>
    <w:rsid w:val="002E5793"/>
    <w:rsid w:val="002E7445"/>
    <w:rsid w:val="002E7703"/>
    <w:rsid w:val="002E7945"/>
    <w:rsid w:val="002E7F53"/>
    <w:rsid w:val="002E7FC4"/>
    <w:rsid w:val="002F05AA"/>
    <w:rsid w:val="002F07D3"/>
    <w:rsid w:val="002F0BDE"/>
    <w:rsid w:val="002F1FB5"/>
    <w:rsid w:val="002F226C"/>
    <w:rsid w:val="002F23D4"/>
    <w:rsid w:val="002F23F7"/>
    <w:rsid w:val="002F2BAA"/>
    <w:rsid w:val="002F3F36"/>
    <w:rsid w:val="002F4DCE"/>
    <w:rsid w:val="002F54A1"/>
    <w:rsid w:val="002F558D"/>
    <w:rsid w:val="002F5C59"/>
    <w:rsid w:val="002F7070"/>
    <w:rsid w:val="002F7F53"/>
    <w:rsid w:val="003000B6"/>
    <w:rsid w:val="003009EC"/>
    <w:rsid w:val="00300FBD"/>
    <w:rsid w:val="003028C7"/>
    <w:rsid w:val="003056FE"/>
    <w:rsid w:val="003059FC"/>
    <w:rsid w:val="00305B4D"/>
    <w:rsid w:val="00306C0A"/>
    <w:rsid w:val="00306E7F"/>
    <w:rsid w:val="0030746B"/>
    <w:rsid w:val="00307745"/>
    <w:rsid w:val="00311D59"/>
    <w:rsid w:val="0031246D"/>
    <w:rsid w:val="0031269C"/>
    <w:rsid w:val="003129A5"/>
    <w:rsid w:val="00312BC4"/>
    <w:rsid w:val="00312F94"/>
    <w:rsid w:val="003143CA"/>
    <w:rsid w:val="003159DD"/>
    <w:rsid w:val="00315C7C"/>
    <w:rsid w:val="00316D46"/>
    <w:rsid w:val="003175CE"/>
    <w:rsid w:val="003204CE"/>
    <w:rsid w:val="003209D1"/>
    <w:rsid w:val="0032155D"/>
    <w:rsid w:val="0032303B"/>
    <w:rsid w:val="003233CE"/>
    <w:rsid w:val="003234AD"/>
    <w:rsid w:val="00323517"/>
    <w:rsid w:val="0032363B"/>
    <w:rsid w:val="0032414D"/>
    <w:rsid w:val="00325549"/>
    <w:rsid w:val="00325C6D"/>
    <w:rsid w:val="00327048"/>
    <w:rsid w:val="003275B3"/>
    <w:rsid w:val="00327DF1"/>
    <w:rsid w:val="00327E67"/>
    <w:rsid w:val="00330199"/>
    <w:rsid w:val="00330CA8"/>
    <w:rsid w:val="00331878"/>
    <w:rsid w:val="00331DC3"/>
    <w:rsid w:val="00332030"/>
    <w:rsid w:val="00333215"/>
    <w:rsid w:val="003336DD"/>
    <w:rsid w:val="00333BAF"/>
    <w:rsid w:val="0033484D"/>
    <w:rsid w:val="00335859"/>
    <w:rsid w:val="003404ED"/>
    <w:rsid w:val="00340BDC"/>
    <w:rsid w:val="00341753"/>
    <w:rsid w:val="0034314A"/>
    <w:rsid w:val="00343EC2"/>
    <w:rsid w:val="003444C9"/>
    <w:rsid w:val="003447E9"/>
    <w:rsid w:val="00346AE2"/>
    <w:rsid w:val="00346F4A"/>
    <w:rsid w:val="00347AFE"/>
    <w:rsid w:val="00347CC3"/>
    <w:rsid w:val="00347FB7"/>
    <w:rsid w:val="003504FB"/>
    <w:rsid w:val="0035149B"/>
    <w:rsid w:val="003527E5"/>
    <w:rsid w:val="00355118"/>
    <w:rsid w:val="00357821"/>
    <w:rsid w:val="00357F1E"/>
    <w:rsid w:val="00360F71"/>
    <w:rsid w:val="00361119"/>
    <w:rsid w:val="003629A1"/>
    <w:rsid w:val="00363B11"/>
    <w:rsid w:val="003649E8"/>
    <w:rsid w:val="00364D14"/>
    <w:rsid w:val="0036502A"/>
    <w:rsid w:val="003657A3"/>
    <w:rsid w:val="00365BBC"/>
    <w:rsid w:val="0036600D"/>
    <w:rsid w:val="00366810"/>
    <w:rsid w:val="00366990"/>
    <w:rsid w:val="003670CB"/>
    <w:rsid w:val="0036759B"/>
    <w:rsid w:val="003703BE"/>
    <w:rsid w:val="00370548"/>
    <w:rsid w:val="003716B0"/>
    <w:rsid w:val="003718FE"/>
    <w:rsid w:val="00371D3D"/>
    <w:rsid w:val="00371E40"/>
    <w:rsid w:val="00373208"/>
    <w:rsid w:val="0037362B"/>
    <w:rsid w:val="003743A2"/>
    <w:rsid w:val="003747AA"/>
    <w:rsid w:val="00374944"/>
    <w:rsid w:val="00377AF9"/>
    <w:rsid w:val="00380CFB"/>
    <w:rsid w:val="0038177B"/>
    <w:rsid w:val="00381CCF"/>
    <w:rsid w:val="00382FD1"/>
    <w:rsid w:val="00384455"/>
    <w:rsid w:val="0038527D"/>
    <w:rsid w:val="00385EBA"/>
    <w:rsid w:val="0038766A"/>
    <w:rsid w:val="00390620"/>
    <w:rsid w:val="00391A39"/>
    <w:rsid w:val="00391AF7"/>
    <w:rsid w:val="003925AE"/>
    <w:rsid w:val="0039396A"/>
    <w:rsid w:val="0039463A"/>
    <w:rsid w:val="003949DC"/>
    <w:rsid w:val="003953B8"/>
    <w:rsid w:val="0039573F"/>
    <w:rsid w:val="00396EF8"/>
    <w:rsid w:val="003971AB"/>
    <w:rsid w:val="00397517"/>
    <w:rsid w:val="003A53EF"/>
    <w:rsid w:val="003A543E"/>
    <w:rsid w:val="003A572F"/>
    <w:rsid w:val="003A593E"/>
    <w:rsid w:val="003A7255"/>
    <w:rsid w:val="003A7414"/>
    <w:rsid w:val="003A755F"/>
    <w:rsid w:val="003B0014"/>
    <w:rsid w:val="003B0192"/>
    <w:rsid w:val="003B21AF"/>
    <w:rsid w:val="003B2400"/>
    <w:rsid w:val="003B3176"/>
    <w:rsid w:val="003B33FA"/>
    <w:rsid w:val="003B3D6D"/>
    <w:rsid w:val="003B41A0"/>
    <w:rsid w:val="003B4512"/>
    <w:rsid w:val="003B4959"/>
    <w:rsid w:val="003B575C"/>
    <w:rsid w:val="003B78A0"/>
    <w:rsid w:val="003C0120"/>
    <w:rsid w:val="003C060A"/>
    <w:rsid w:val="003C0687"/>
    <w:rsid w:val="003C0D66"/>
    <w:rsid w:val="003C139B"/>
    <w:rsid w:val="003C2459"/>
    <w:rsid w:val="003C2595"/>
    <w:rsid w:val="003C347A"/>
    <w:rsid w:val="003C3F08"/>
    <w:rsid w:val="003C40CD"/>
    <w:rsid w:val="003C414D"/>
    <w:rsid w:val="003C44D8"/>
    <w:rsid w:val="003C4B9C"/>
    <w:rsid w:val="003C53B3"/>
    <w:rsid w:val="003C5F69"/>
    <w:rsid w:val="003C68F6"/>
    <w:rsid w:val="003C74B2"/>
    <w:rsid w:val="003C77B0"/>
    <w:rsid w:val="003D012A"/>
    <w:rsid w:val="003D02B7"/>
    <w:rsid w:val="003D1932"/>
    <w:rsid w:val="003D1F29"/>
    <w:rsid w:val="003D6073"/>
    <w:rsid w:val="003D67A3"/>
    <w:rsid w:val="003E13ED"/>
    <w:rsid w:val="003E1D7D"/>
    <w:rsid w:val="003E251F"/>
    <w:rsid w:val="003E3265"/>
    <w:rsid w:val="003E3623"/>
    <w:rsid w:val="003E452E"/>
    <w:rsid w:val="003E510D"/>
    <w:rsid w:val="003E57FD"/>
    <w:rsid w:val="003E5C53"/>
    <w:rsid w:val="003E658F"/>
    <w:rsid w:val="003E66FE"/>
    <w:rsid w:val="003E6729"/>
    <w:rsid w:val="003E68B1"/>
    <w:rsid w:val="003E7386"/>
    <w:rsid w:val="003E7B6C"/>
    <w:rsid w:val="003F0BE1"/>
    <w:rsid w:val="003F26A2"/>
    <w:rsid w:val="003F2A33"/>
    <w:rsid w:val="003F2A80"/>
    <w:rsid w:val="003F3469"/>
    <w:rsid w:val="003F4DE5"/>
    <w:rsid w:val="003F5584"/>
    <w:rsid w:val="003F721A"/>
    <w:rsid w:val="004003AA"/>
    <w:rsid w:val="00402CEE"/>
    <w:rsid w:val="00403296"/>
    <w:rsid w:val="00403F2B"/>
    <w:rsid w:val="00404490"/>
    <w:rsid w:val="00406F6A"/>
    <w:rsid w:val="00407A9F"/>
    <w:rsid w:val="00407ADE"/>
    <w:rsid w:val="00407C50"/>
    <w:rsid w:val="0041064E"/>
    <w:rsid w:val="004106ED"/>
    <w:rsid w:val="00410E66"/>
    <w:rsid w:val="004113B2"/>
    <w:rsid w:val="00411876"/>
    <w:rsid w:val="00411892"/>
    <w:rsid w:val="00412778"/>
    <w:rsid w:val="004135AB"/>
    <w:rsid w:val="0041429F"/>
    <w:rsid w:val="00414BA0"/>
    <w:rsid w:val="004151AB"/>
    <w:rsid w:val="004151B0"/>
    <w:rsid w:val="00417108"/>
    <w:rsid w:val="0041774B"/>
    <w:rsid w:val="00417871"/>
    <w:rsid w:val="00422D0A"/>
    <w:rsid w:val="004230E6"/>
    <w:rsid w:val="00423203"/>
    <w:rsid w:val="0042471B"/>
    <w:rsid w:val="00425208"/>
    <w:rsid w:val="00427DF2"/>
    <w:rsid w:val="00427F71"/>
    <w:rsid w:val="00430814"/>
    <w:rsid w:val="00430FE2"/>
    <w:rsid w:val="004316C9"/>
    <w:rsid w:val="00431E0B"/>
    <w:rsid w:val="00433B97"/>
    <w:rsid w:val="00433DE7"/>
    <w:rsid w:val="0043626E"/>
    <w:rsid w:val="00436B3F"/>
    <w:rsid w:val="00436D9F"/>
    <w:rsid w:val="00437085"/>
    <w:rsid w:val="0044055A"/>
    <w:rsid w:val="004408E7"/>
    <w:rsid w:val="004416DC"/>
    <w:rsid w:val="004426CC"/>
    <w:rsid w:val="00442AB5"/>
    <w:rsid w:val="0044319C"/>
    <w:rsid w:val="00443B5B"/>
    <w:rsid w:val="004448C3"/>
    <w:rsid w:val="00444C1B"/>
    <w:rsid w:val="00444E28"/>
    <w:rsid w:val="004457BE"/>
    <w:rsid w:val="00446E5F"/>
    <w:rsid w:val="004470A2"/>
    <w:rsid w:val="004478EB"/>
    <w:rsid w:val="004505B8"/>
    <w:rsid w:val="00450DA8"/>
    <w:rsid w:val="00451C64"/>
    <w:rsid w:val="00451F74"/>
    <w:rsid w:val="0045244B"/>
    <w:rsid w:val="0045327D"/>
    <w:rsid w:val="00454135"/>
    <w:rsid w:val="00454557"/>
    <w:rsid w:val="00454BFA"/>
    <w:rsid w:val="00454DD6"/>
    <w:rsid w:val="00460859"/>
    <w:rsid w:val="00460A1F"/>
    <w:rsid w:val="004613B5"/>
    <w:rsid w:val="00461D79"/>
    <w:rsid w:val="00462CF2"/>
    <w:rsid w:val="004642EE"/>
    <w:rsid w:val="004648B5"/>
    <w:rsid w:val="00465A25"/>
    <w:rsid w:val="00465E8F"/>
    <w:rsid w:val="00466366"/>
    <w:rsid w:val="004663EA"/>
    <w:rsid w:val="004663F0"/>
    <w:rsid w:val="004677FB"/>
    <w:rsid w:val="0046784D"/>
    <w:rsid w:val="00467AD9"/>
    <w:rsid w:val="00467FCC"/>
    <w:rsid w:val="00470127"/>
    <w:rsid w:val="0047095C"/>
    <w:rsid w:val="00470D12"/>
    <w:rsid w:val="0047131E"/>
    <w:rsid w:val="004728D6"/>
    <w:rsid w:val="00472E47"/>
    <w:rsid w:val="00473B23"/>
    <w:rsid w:val="004749DB"/>
    <w:rsid w:val="004752F0"/>
    <w:rsid w:val="00475641"/>
    <w:rsid w:val="0047667A"/>
    <w:rsid w:val="004766C1"/>
    <w:rsid w:val="00476C3D"/>
    <w:rsid w:val="00476E37"/>
    <w:rsid w:val="00477DC8"/>
    <w:rsid w:val="0048081B"/>
    <w:rsid w:val="004818CC"/>
    <w:rsid w:val="00481970"/>
    <w:rsid w:val="00482D88"/>
    <w:rsid w:val="00484FB3"/>
    <w:rsid w:val="004862D3"/>
    <w:rsid w:val="0048642D"/>
    <w:rsid w:val="004867EA"/>
    <w:rsid w:val="00487221"/>
    <w:rsid w:val="00487448"/>
    <w:rsid w:val="00487D03"/>
    <w:rsid w:val="00487E8B"/>
    <w:rsid w:val="00490D5E"/>
    <w:rsid w:val="00490F4A"/>
    <w:rsid w:val="00491392"/>
    <w:rsid w:val="004915B2"/>
    <w:rsid w:val="00491DC3"/>
    <w:rsid w:val="004927E7"/>
    <w:rsid w:val="004932F1"/>
    <w:rsid w:val="00493AD8"/>
    <w:rsid w:val="00494089"/>
    <w:rsid w:val="00494385"/>
    <w:rsid w:val="00494475"/>
    <w:rsid w:val="00494BFB"/>
    <w:rsid w:val="00494CCA"/>
    <w:rsid w:val="00495411"/>
    <w:rsid w:val="00495515"/>
    <w:rsid w:val="00497064"/>
    <w:rsid w:val="004979AA"/>
    <w:rsid w:val="004A02CD"/>
    <w:rsid w:val="004A0691"/>
    <w:rsid w:val="004A13BE"/>
    <w:rsid w:val="004A610A"/>
    <w:rsid w:val="004A6CB3"/>
    <w:rsid w:val="004A6EDA"/>
    <w:rsid w:val="004A7460"/>
    <w:rsid w:val="004B06B4"/>
    <w:rsid w:val="004B0E12"/>
    <w:rsid w:val="004B114D"/>
    <w:rsid w:val="004B2C6F"/>
    <w:rsid w:val="004B2E8C"/>
    <w:rsid w:val="004B3B95"/>
    <w:rsid w:val="004B5B56"/>
    <w:rsid w:val="004B6D12"/>
    <w:rsid w:val="004B70B5"/>
    <w:rsid w:val="004B70B8"/>
    <w:rsid w:val="004C05F5"/>
    <w:rsid w:val="004C0FFE"/>
    <w:rsid w:val="004C1A04"/>
    <w:rsid w:val="004C205A"/>
    <w:rsid w:val="004C2109"/>
    <w:rsid w:val="004C26CA"/>
    <w:rsid w:val="004C2E67"/>
    <w:rsid w:val="004C4995"/>
    <w:rsid w:val="004C4D61"/>
    <w:rsid w:val="004C6676"/>
    <w:rsid w:val="004C7085"/>
    <w:rsid w:val="004C7686"/>
    <w:rsid w:val="004C7EE9"/>
    <w:rsid w:val="004D0B43"/>
    <w:rsid w:val="004D1011"/>
    <w:rsid w:val="004D1994"/>
    <w:rsid w:val="004D2673"/>
    <w:rsid w:val="004D2771"/>
    <w:rsid w:val="004D30BF"/>
    <w:rsid w:val="004D3BEB"/>
    <w:rsid w:val="004D4ACE"/>
    <w:rsid w:val="004D4EC1"/>
    <w:rsid w:val="004D693D"/>
    <w:rsid w:val="004D6B62"/>
    <w:rsid w:val="004E07BF"/>
    <w:rsid w:val="004E12F1"/>
    <w:rsid w:val="004E16FE"/>
    <w:rsid w:val="004E1BDF"/>
    <w:rsid w:val="004E2793"/>
    <w:rsid w:val="004E300F"/>
    <w:rsid w:val="004E32F3"/>
    <w:rsid w:val="004E3396"/>
    <w:rsid w:val="004E4836"/>
    <w:rsid w:val="004E6A82"/>
    <w:rsid w:val="004E7ECB"/>
    <w:rsid w:val="004F1A71"/>
    <w:rsid w:val="004F1BEB"/>
    <w:rsid w:val="004F1E03"/>
    <w:rsid w:val="004F2013"/>
    <w:rsid w:val="004F20C1"/>
    <w:rsid w:val="004F2E0B"/>
    <w:rsid w:val="004F400C"/>
    <w:rsid w:val="004F4821"/>
    <w:rsid w:val="004F4B0C"/>
    <w:rsid w:val="004F5B3C"/>
    <w:rsid w:val="004F6230"/>
    <w:rsid w:val="004F6456"/>
    <w:rsid w:val="004F78E9"/>
    <w:rsid w:val="005019B4"/>
    <w:rsid w:val="0050202C"/>
    <w:rsid w:val="00502A54"/>
    <w:rsid w:val="005058F4"/>
    <w:rsid w:val="0050618E"/>
    <w:rsid w:val="0050692C"/>
    <w:rsid w:val="005101A2"/>
    <w:rsid w:val="00511B64"/>
    <w:rsid w:val="005129BD"/>
    <w:rsid w:val="00512B1F"/>
    <w:rsid w:val="00512F57"/>
    <w:rsid w:val="0051405F"/>
    <w:rsid w:val="00516323"/>
    <w:rsid w:val="00516613"/>
    <w:rsid w:val="00516F2F"/>
    <w:rsid w:val="0051777E"/>
    <w:rsid w:val="00520936"/>
    <w:rsid w:val="0052189C"/>
    <w:rsid w:val="00523C51"/>
    <w:rsid w:val="00524156"/>
    <w:rsid w:val="0052546F"/>
    <w:rsid w:val="00525B9E"/>
    <w:rsid w:val="005271CE"/>
    <w:rsid w:val="0052768B"/>
    <w:rsid w:val="00527AD5"/>
    <w:rsid w:val="00527F93"/>
    <w:rsid w:val="00527FA3"/>
    <w:rsid w:val="00530618"/>
    <w:rsid w:val="00530F72"/>
    <w:rsid w:val="0053412F"/>
    <w:rsid w:val="005348B6"/>
    <w:rsid w:val="00534A19"/>
    <w:rsid w:val="0053547B"/>
    <w:rsid w:val="00535485"/>
    <w:rsid w:val="005364C6"/>
    <w:rsid w:val="005371F0"/>
    <w:rsid w:val="005374C4"/>
    <w:rsid w:val="00540B73"/>
    <w:rsid w:val="00540E6D"/>
    <w:rsid w:val="005429E7"/>
    <w:rsid w:val="00542F76"/>
    <w:rsid w:val="0054370B"/>
    <w:rsid w:val="00543C1C"/>
    <w:rsid w:val="00544105"/>
    <w:rsid w:val="00544466"/>
    <w:rsid w:val="00544A32"/>
    <w:rsid w:val="0054564D"/>
    <w:rsid w:val="005462D1"/>
    <w:rsid w:val="0054655E"/>
    <w:rsid w:val="00546615"/>
    <w:rsid w:val="00546751"/>
    <w:rsid w:val="00546DC9"/>
    <w:rsid w:val="00547DDE"/>
    <w:rsid w:val="00550D2D"/>
    <w:rsid w:val="00551B5E"/>
    <w:rsid w:val="00552BF1"/>
    <w:rsid w:val="00552EF8"/>
    <w:rsid w:val="005534E7"/>
    <w:rsid w:val="00556423"/>
    <w:rsid w:val="005565AE"/>
    <w:rsid w:val="00556A72"/>
    <w:rsid w:val="00556F63"/>
    <w:rsid w:val="00557C7A"/>
    <w:rsid w:val="0056083C"/>
    <w:rsid w:val="00560E70"/>
    <w:rsid w:val="00561AEA"/>
    <w:rsid w:val="00561E2C"/>
    <w:rsid w:val="0056243D"/>
    <w:rsid w:val="00563BB6"/>
    <w:rsid w:val="00563BEE"/>
    <w:rsid w:val="00564377"/>
    <w:rsid w:val="00564A44"/>
    <w:rsid w:val="00565399"/>
    <w:rsid w:val="00565D35"/>
    <w:rsid w:val="00565FEF"/>
    <w:rsid w:val="00566376"/>
    <w:rsid w:val="00566A32"/>
    <w:rsid w:val="005675B8"/>
    <w:rsid w:val="0057042A"/>
    <w:rsid w:val="00570515"/>
    <w:rsid w:val="00570C90"/>
    <w:rsid w:val="00570EBF"/>
    <w:rsid w:val="0057153D"/>
    <w:rsid w:val="00571752"/>
    <w:rsid w:val="0057195E"/>
    <w:rsid w:val="005719D5"/>
    <w:rsid w:val="005723BC"/>
    <w:rsid w:val="005727A5"/>
    <w:rsid w:val="00572942"/>
    <w:rsid w:val="00573610"/>
    <w:rsid w:val="00573CD6"/>
    <w:rsid w:val="00573FDA"/>
    <w:rsid w:val="005742A4"/>
    <w:rsid w:val="00574AAC"/>
    <w:rsid w:val="00575FF4"/>
    <w:rsid w:val="00576816"/>
    <w:rsid w:val="0057712A"/>
    <w:rsid w:val="00577854"/>
    <w:rsid w:val="00577D60"/>
    <w:rsid w:val="00577EA8"/>
    <w:rsid w:val="005815B8"/>
    <w:rsid w:val="005818B8"/>
    <w:rsid w:val="00581958"/>
    <w:rsid w:val="00581CC3"/>
    <w:rsid w:val="0058353A"/>
    <w:rsid w:val="005835F1"/>
    <w:rsid w:val="00583747"/>
    <w:rsid w:val="00583EEC"/>
    <w:rsid w:val="0058449C"/>
    <w:rsid w:val="00584B17"/>
    <w:rsid w:val="00584BF8"/>
    <w:rsid w:val="005872BC"/>
    <w:rsid w:val="00590A29"/>
    <w:rsid w:val="00590EA7"/>
    <w:rsid w:val="00591AEE"/>
    <w:rsid w:val="00591C63"/>
    <w:rsid w:val="0059237E"/>
    <w:rsid w:val="005923BB"/>
    <w:rsid w:val="00594787"/>
    <w:rsid w:val="0059513F"/>
    <w:rsid w:val="00595A2D"/>
    <w:rsid w:val="00595F48"/>
    <w:rsid w:val="00597D32"/>
    <w:rsid w:val="005A1658"/>
    <w:rsid w:val="005A2480"/>
    <w:rsid w:val="005A2CFC"/>
    <w:rsid w:val="005A3832"/>
    <w:rsid w:val="005A3F2C"/>
    <w:rsid w:val="005A400B"/>
    <w:rsid w:val="005A518D"/>
    <w:rsid w:val="005A5F4B"/>
    <w:rsid w:val="005A68FD"/>
    <w:rsid w:val="005A6E07"/>
    <w:rsid w:val="005A7923"/>
    <w:rsid w:val="005A7A81"/>
    <w:rsid w:val="005B019F"/>
    <w:rsid w:val="005B0880"/>
    <w:rsid w:val="005B1B35"/>
    <w:rsid w:val="005B258F"/>
    <w:rsid w:val="005B2FEC"/>
    <w:rsid w:val="005B3CFC"/>
    <w:rsid w:val="005B53AC"/>
    <w:rsid w:val="005B543A"/>
    <w:rsid w:val="005B57F7"/>
    <w:rsid w:val="005B5AF4"/>
    <w:rsid w:val="005B6A00"/>
    <w:rsid w:val="005B6CF4"/>
    <w:rsid w:val="005B70E8"/>
    <w:rsid w:val="005B7773"/>
    <w:rsid w:val="005B77DF"/>
    <w:rsid w:val="005B79B2"/>
    <w:rsid w:val="005B7A49"/>
    <w:rsid w:val="005B7D8C"/>
    <w:rsid w:val="005C0278"/>
    <w:rsid w:val="005C22D8"/>
    <w:rsid w:val="005C24E4"/>
    <w:rsid w:val="005C2ED2"/>
    <w:rsid w:val="005C3492"/>
    <w:rsid w:val="005C44C8"/>
    <w:rsid w:val="005C45B8"/>
    <w:rsid w:val="005C4FD6"/>
    <w:rsid w:val="005C5B70"/>
    <w:rsid w:val="005C5B8D"/>
    <w:rsid w:val="005C5F1E"/>
    <w:rsid w:val="005C6036"/>
    <w:rsid w:val="005C61DE"/>
    <w:rsid w:val="005C626C"/>
    <w:rsid w:val="005C6558"/>
    <w:rsid w:val="005C6565"/>
    <w:rsid w:val="005D035D"/>
    <w:rsid w:val="005D2B64"/>
    <w:rsid w:val="005D3D91"/>
    <w:rsid w:val="005D4366"/>
    <w:rsid w:val="005D4387"/>
    <w:rsid w:val="005D4A00"/>
    <w:rsid w:val="005D4C71"/>
    <w:rsid w:val="005D57A1"/>
    <w:rsid w:val="005D61A3"/>
    <w:rsid w:val="005D7231"/>
    <w:rsid w:val="005D763D"/>
    <w:rsid w:val="005E1534"/>
    <w:rsid w:val="005E21DA"/>
    <w:rsid w:val="005E2760"/>
    <w:rsid w:val="005E280A"/>
    <w:rsid w:val="005E39DE"/>
    <w:rsid w:val="005E4340"/>
    <w:rsid w:val="005E558E"/>
    <w:rsid w:val="005E5C0D"/>
    <w:rsid w:val="005E65DC"/>
    <w:rsid w:val="005E6E08"/>
    <w:rsid w:val="005F032F"/>
    <w:rsid w:val="005F0917"/>
    <w:rsid w:val="005F0943"/>
    <w:rsid w:val="005F1AF8"/>
    <w:rsid w:val="005F274F"/>
    <w:rsid w:val="005F3240"/>
    <w:rsid w:val="005F479B"/>
    <w:rsid w:val="005F48D3"/>
    <w:rsid w:val="005F4EE0"/>
    <w:rsid w:val="005F4EE5"/>
    <w:rsid w:val="005F5184"/>
    <w:rsid w:val="005F5217"/>
    <w:rsid w:val="005F5883"/>
    <w:rsid w:val="005F5C85"/>
    <w:rsid w:val="005F712B"/>
    <w:rsid w:val="00600FE1"/>
    <w:rsid w:val="006023DF"/>
    <w:rsid w:val="006039B1"/>
    <w:rsid w:val="00603DEE"/>
    <w:rsid w:val="006046CA"/>
    <w:rsid w:val="00604734"/>
    <w:rsid w:val="00604797"/>
    <w:rsid w:val="006048AA"/>
    <w:rsid w:val="0060544C"/>
    <w:rsid w:val="00606224"/>
    <w:rsid w:val="006073C5"/>
    <w:rsid w:val="006078CD"/>
    <w:rsid w:val="00610AB9"/>
    <w:rsid w:val="00613C38"/>
    <w:rsid w:val="00613C4C"/>
    <w:rsid w:val="00615B49"/>
    <w:rsid w:val="00615E93"/>
    <w:rsid w:val="006175B4"/>
    <w:rsid w:val="006206CD"/>
    <w:rsid w:val="00620C97"/>
    <w:rsid w:val="00620D60"/>
    <w:rsid w:val="0062269A"/>
    <w:rsid w:val="006227F1"/>
    <w:rsid w:val="00622CFA"/>
    <w:rsid w:val="00623131"/>
    <w:rsid w:val="006247A9"/>
    <w:rsid w:val="0062488A"/>
    <w:rsid w:val="00624BC7"/>
    <w:rsid w:val="0062671E"/>
    <w:rsid w:val="006269AE"/>
    <w:rsid w:val="00626DF4"/>
    <w:rsid w:val="00627A6E"/>
    <w:rsid w:val="00627A97"/>
    <w:rsid w:val="00627E6E"/>
    <w:rsid w:val="00630DF5"/>
    <w:rsid w:val="00631101"/>
    <w:rsid w:val="00631F3F"/>
    <w:rsid w:val="006326D3"/>
    <w:rsid w:val="00632707"/>
    <w:rsid w:val="00632E0B"/>
    <w:rsid w:val="006337A9"/>
    <w:rsid w:val="00633A19"/>
    <w:rsid w:val="006361F8"/>
    <w:rsid w:val="00636837"/>
    <w:rsid w:val="0064014F"/>
    <w:rsid w:val="00640FD7"/>
    <w:rsid w:val="006413F4"/>
    <w:rsid w:val="0064160B"/>
    <w:rsid w:val="00642582"/>
    <w:rsid w:val="00642BD7"/>
    <w:rsid w:val="00642E9F"/>
    <w:rsid w:val="006434BF"/>
    <w:rsid w:val="00643C0F"/>
    <w:rsid w:val="00644163"/>
    <w:rsid w:val="006449BD"/>
    <w:rsid w:val="00645475"/>
    <w:rsid w:val="00645CBF"/>
    <w:rsid w:val="00647177"/>
    <w:rsid w:val="0064729F"/>
    <w:rsid w:val="00647A97"/>
    <w:rsid w:val="00650254"/>
    <w:rsid w:val="00651B74"/>
    <w:rsid w:val="00651F09"/>
    <w:rsid w:val="00652454"/>
    <w:rsid w:val="00652D98"/>
    <w:rsid w:val="00652FF7"/>
    <w:rsid w:val="006539D9"/>
    <w:rsid w:val="00654B0F"/>
    <w:rsid w:val="00656B26"/>
    <w:rsid w:val="00657456"/>
    <w:rsid w:val="00657AEF"/>
    <w:rsid w:val="00657EEA"/>
    <w:rsid w:val="0066033C"/>
    <w:rsid w:val="0066099F"/>
    <w:rsid w:val="00660E0B"/>
    <w:rsid w:val="00661F28"/>
    <w:rsid w:val="0066242B"/>
    <w:rsid w:val="006627DC"/>
    <w:rsid w:val="0066369C"/>
    <w:rsid w:val="00664780"/>
    <w:rsid w:val="006648CE"/>
    <w:rsid w:val="00665C9E"/>
    <w:rsid w:val="00665D30"/>
    <w:rsid w:val="006668DC"/>
    <w:rsid w:val="0066702D"/>
    <w:rsid w:val="00671253"/>
    <w:rsid w:val="006718B2"/>
    <w:rsid w:val="00672D2C"/>
    <w:rsid w:val="00673619"/>
    <w:rsid w:val="006749A6"/>
    <w:rsid w:val="00674EF3"/>
    <w:rsid w:val="006757C3"/>
    <w:rsid w:val="00676691"/>
    <w:rsid w:val="00676D53"/>
    <w:rsid w:val="006778D6"/>
    <w:rsid w:val="00680165"/>
    <w:rsid w:val="006804CA"/>
    <w:rsid w:val="006819FE"/>
    <w:rsid w:val="00681E4C"/>
    <w:rsid w:val="006824DD"/>
    <w:rsid w:val="00683A6B"/>
    <w:rsid w:val="00683DF9"/>
    <w:rsid w:val="00683F2C"/>
    <w:rsid w:val="00684070"/>
    <w:rsid w:val="006905BE"/>
    <w:rsid w:val="00690CE8"/>
    <w:rsid w:val="00691251"/>
    <w:rsid w:val="0069151B"/>
    <w:rsid w:val="00692822"/>
    <w:rsid w:val="0069301E"/>
    <w:rsid w:val="006931D0"/>
    <w:rsid w:val="006933A4"/>
    <w:rsid w:val="00694505"/>
    <w:rsid w:val="00694C9C"/>
    <w:rsid w:val="0069514D"/>
    <w:rsid w:val="00695E9E"/>
    <w:rsid w:val="006975AD"/>
    <w:rsid w:val="006A1C09"/>
    <w:rsid w:val="006A1EA4"/>
    <w:rsid w:val="006A1ECE"/>
    <w:rsid w:val="006A2A2A"/>
    <w:rsid w:val="006A3752"/>
    <w:rsid w:val="006A57F2"/>
    <w:rsid w:val="006A6E28"/>
    <w:rsid w:val="006A7474"/>
    <w:rsid w:val="006A7DEA"/>
    <w:rsid w:val="006B1E06"/>
    <w:rsid w:val="006B1FD8"/>
    <w:rsid w:val="006B2D02"/>
    <w:rsid w:val="006B3A2C"/>
    <w:rsid w:val="006B3F5C"/>
    <w:rsid w:val="006B45AC"/>
    <w:rsid w:val="006B49FB"/>
    <w:rsid w:val="006B4E33"/>
    <w:rsid w:val="006B5FDE"/>
    <w:rsid w:val="006B67A8"/>
    <w:rsid w:val="006B6A81"/>
    <w:rsid w:val="006B71D0"/>
    <w:rsid w:val="006B74B6"/>
    <w:rsid w:val="006B7E39"/>
    <w:rsid w:val="006C0B2E"/>
    <w:rsid w:val="006C0FC0"/>
    <w:rsid w:val="006C13A0"/>
    <w:rsid w:val="006C1AE2"/>
    <w:rsid w:val="006C1C51"/>
    <w:rsid w:val="006C2120"/>
    <w:rsid w:val="006C232E"/>
    <w:rsid w:val="006C2A0D"/>
    <w:rsid w:val="006C2F36"/>
    <w:rsid w:val="006C3297"/>
    <w:rsid w:val="006C3EAF"/>
    <w:rsid w:val="006C6451"/>
    <w:rsid w:val="006C6652"/>
    <w:rsid w:val="006D0E5E"/>
    <w:rsid w:val="006D10D3"/>
    <w:rsid w:val="006D2B03"/>
    <w:rsid w:val="006D2D4B"/>
    <w:rsid w:val="006D3E8B"/>
    <w:rsid w:val="006D503C"/>
    <w:rsid w:val="006D6704"/>
    <w:rsid w:val="006D6D0F"/>
    <w:rsid w:val="006D7E6F"/>
    <w:rsid w:val="006E0371"/>
    <w:rsid w:val="006E06C5"/>
    <w:rsid w:val="006E0D6E"/>
    <w:rsid w:val="006E1472"/>
    <w:rsid w:val="006E1A18"/>
    <w:rsid w:val="006E2586"/>
    <w:rsid w:val="006E2871"/>
    <w:rsid w:val="006E31A6"/>
    <w:rsid w:val="006E479C"/>
    <w:rsid w:val="006E4A58"/>
    <w:rsid w:val="006E4B38"/>
    <w:rsid w:val="006E560A"/>
    <w:rsid w:val="006E5909"/>
    <w:rsid w:val="006E69DE"/>
    <w:rsid w:val="006F1183"/>
    <w:rsid w:val="006F1889"/>
    <w:rsid w:val="006F2282"/>
    <w:rsid w:val="006F2E57"/>
    <w:rsid w:val="006F3108"/>
    <w:rsid w:val="006F4FDC"/>
    <w:rsid w:val="006F5CBF"/>
    <w:rsid w:val="006F6284"/>
    <w:rsid w:val="006F6EFE"/>
    <w:rsid w:val="006F76CF"/>
    <w:rsid w:val="006F7F6B"/>
    <w:rsid w:val="00701651"/>
    <w:rsid w:val="00701827"/>
    <w:rsid w:val="00702084"/>
    <w:rsid w:val="007026AC"/>
    <w:rsid w:val="007048B5"/>
    <w:rsid w:val="00705740"/>
    <w:rsid w:val="007059D6"/>
    <w:rsid w:val="00705EAE"/>
    <w:rsid w:val="00706ABE"/>
    <w:rsid w:val="00706C18"/>
    <w:rsid w:val="00706C2E"/>
    <w:rsid w:val="00707081"/>
    <w:rsid w:val="00707594"/>
    <w:rsid w:val="00707C2A"/>
    <w:rsid w:val="00710E97"/>
    <w:rsid w:val="00711B31"/>
    <w:rsid w:val="00712425"/>
    <w:rsid w:val="007141CE"/>
    <w:rsid w:val="0071511E"/>
    <w:rsid w:val="007155F7"/>
    <w:rsid w:val="007159F3"/>
    <w:rsid w:val="00715A77"/>
    <w:rsid w:val="00715B76"/>
    <w:rsid w:val="0071648D"/>
    <w:rsid w:val="00717855"/>
    <w:rsid w:val="00720086"/>
    <w:rsid w:val="00721BA8"/>
    <w:rsid w:val="00721DFB"/>
    <w:rsid w:val="00721E62"/>
    <w:rsid w:val="00723499"/>
    <w:rsid w:val="00723B6D"/>
    <w:rsid w:val="00724147"/>
    <w:rsid w:val="00724212"/>
    <w:rsid w:val="00724C6B"/>
    <w:rsid w:val="00725F91"/>
    <w:rsid w:val="007266B3"/>
    <w:rsid w:val="0072675D"/>
    <w:rsid w:val="00726C17"/>
    <w:rsid w:val="00726C32"/>
    <w:rsid w:val="00726D52"/>
    <w:rsid w:val="007272AC"/>
    <w:rsid w:val="00727480"/>
    <w:rsid w:val="00727A1C"/>
    <w:rsid w:val="00730AC0"/>
    <w:rsid w:val="0073102D"/>
    <w:rsid w:val="007313B7"/>
    <w:rsid w:val="00731FE1"/>
    <w:rsid w:val="0073235E"/>
    <w:rsid w:val="00732498"/>
    <w:rsid w:val="00732658"/>
    <w:rsid w:val="0073280C"/>
    <w:rsid w:val="007347D0"/>
    <w:rsid w:val="00736591"/>
    <w:rsid w:val="00736FBE"/>
    <w:rsid w:val="00737C15"/>
    <w:rsid w:val="00737E43"/>
    <w:rsid w:val="00740490"/>
    <w:rsid w:val="00740DFD"/>
    <w:rsid w:val="00740E40"/>
    <w:rsid w:val="00740FF1"/>
    <w:rsid w:val="00741594"/>
    <w:rsid w:val="007416A3"/>
    <w:rsid w:val="00741CD7"/>
    <w:rsid w:val="00744150"/>
    <w:rsid w:val="00744912"/>
    <w:rsid w:val="00744F21"/>
    <w:rsid w:val="00744FEC"/>
    <w:rsid w:val="00745B40"/>
    <w:rsid w:val="00747330"/>
    <w:rsid w:val="00747B92"/>
    <w:rsid w:val="007502AF"/>
    <w:rsid w:val="00750380"/>
    <w:rsid w:val="007505D9"/>
    <w:rsid w:val="00751264"/>
    <w:rsid w:val="007512FB"/>
    <w:rsid w:val="007513C1"/>
    <w:rsid w:val="00751604"/>
    <w:rsid w:val="00752F87"/>
    <w:rsid w:val="00753D26"/>
    <w:rsid w:val="00754ECB"/>
    <w:rsid w:val="0075528A"/>
    <w:rsid w:val="00755B54"/>
    <w:rsid w:val="00756F7A"/>
    <w:rsid w:val="00757362"/>
    <w:rsid w:val="00760166"/>
    <w:rsid w:val="00760787"/>
    <w:rsid w:val="00760958"/>
    <w:rsid w:val="00761881"/>
    <w:rsid w:val="00761C48"/>
    <w:rsid w:val="00762E40"/>
    <w:rsid w:val="00762FCC"/>
    <w:rsid w:val="007645D8"/>
    <w:rsid w:val="00765575"/>
    <w:rsid w:val="007656EC"/>
    <w:rsid w:val="00765DE8"/>
    <w:rsid w:val="0076661A"/>
    <w:rsid w:val="007676BD"/>
    <w:rsid w:val="00767D66"/>
    <w:rsid w:val="00770630"/>
    <w:rsid w:val="00771312"/>
    <w:rsid w:val="007715A9"/>
    <w:rsid w:val="00771AE0"/>
    <w:rsid w:val="00771DC4"/>
    <w:rsid w:val="00771DE4"/>
    <w:rsid w:val="00772876"/>
    <w:rsid w:val="00773257"/>
    <w:rsid w:val="00773DD0"/>
    <w:rsid w:val="00773EF3"/>
    <w:rsid w:val="007744FC"/>
    <w:rsid w:val="00775170"/>
    <w:rsid w:val="00775186"/>
    <w:rsid w:val="007751AE"/>
    <w:rsid w:val="00775E3F"/>
    <w:rsid w:val="00776472"/>
    <w:rsid w:val="00776523"/>
    <w:rsid w:val="007769B9"/>
    <w:rsid w:val="00776B96"/>
    <w:rsid w:val="00776E5B"/>
    <w:rsid w:val="00777640"/>
    <w:rsid w:val="007804E6"/>
    <w:rsid w:val="007807B0"/>
    <w:rsid w:val="007811A3"/>
    <w:rsid w:val="00781639"/>
    <w:rsid w:val="007817B8"/>
    <w:rsid w:val="0078218F"/>
    <w:rsid w:val="00782213"/>
    <w:rsid w:val="00782710"/>
    <w:rsid w:val="0078346D"/>
    <w:rsid w:val="00783FCA"/>
    <w:rsid w:val="00785213"/>
    <w:rsid w:val="00785EA4"/>
    <w:rsid w:val="0078627D"/>
    <w:rsid w:val="007862E5"/>
    <w:rsid w:val="00787C03"/>
    <w:rsid w:val="00790428"/>
    <w:rsid w:val="00790736"/>
    <w:rsid w:val="00790E24"/>
    <w:rsid w:val="007911AD"/>
    <w:rsid w:val="00792B28"/>
    <w:rsid w:val="0079311F"/>
    <w:rsid w:val="00793243"/>
    <w:rsid w:val="007936AF"/>
    <w:rsid w:val="00793A52"/>
    <w:rsid w:val="00794023"/>
    <w:rsid w:val="00794364"/>
    <w:rsid w:val="007964C8"/>
    <w:rsid w:val="00796C39"/>
    <w:rsid w:val="00797A8C"/>
    <w:rsid w:val="007A16A9"/>
    <w:rsid w:val="007A1B04"/>
    <w:rsid w:val="007A2346"/>
    <w:rsid w:val="007A420E"/>
    <w:rsid w:val="007A5C1D"/>
    <w:rsid w:val="007A69FB"/>
    <w:rsid w:val="007B0A21"/>
    <w:rsid w:val="007B0AE2"/>
    <w:rsid w:val="007B0D8D"/>
    <w:rsid w:val="007B0FD8"/>
    <w:rsid w:val="007B1361"/>
    <w:rsid w:val="007B1F6E"/>
    <w:rsid w:val="007B220E"/>
    <w:rsid w:val="007B296F"/>
    <w:rsid w:val="007B3EAD"/>
    <w:rsid w:val="007B43DE"/>
    <w:rsid w:val="007B4C58"/>
    <w:rsid w:val="007B51A0"/>
    <w:rsid w:val="007B65DB"/>
    <w:rsid w:val="007B74CF"/>
    <w:rsid w:val="007C054E"/>
    <w:rsid w:val="007C2AED"/>
    <w:rsid w:val="007C2F65"/>
    <w:rsid w:val="007C3A2F"/>
    <w:rsid w:val="007C3B0C"/>
    <w:rsid w:val="007C5740"/>
    <w:rsid w:val="007C7757"/>
    <w:rsid w:val="007D020B"/>
    <w:rsid w:val="007D08B4"/>
    <w:rsid w:val="007D21F5"/>
    <w:rsid w:val="007D2B65"/>
    <w:rsid w:val="007D3929"/>
    <w:rsid w:val="007D39B0"/>
    <w:rsid w:val="007D3ACE"/>
    <w:rsid w:val="007D3FE0"/>
    <w:rsid w:val="007D4144"/>
    <w:rsid w:val="007D50F4"/>
    <w:rsid w:val="007D60BE"/>
    <w:rsid w:val="007D6FB7"/>
    <w:rsid w:val="007D7720"/>
    <w:rsid w:val="007D784E"/>
    <w:rsid w:val="007E0AEA"/>
    <w:rsid w:val="007E10CB"/>
    <w:rsid w:val="007E1FC0"/>
    <w:rsid w:val="007E24FA"/>
    <w:rsid w:val="007E460B"/>
    <w:rsid w:val="007E5582"/>
    <w:rsid w:val="007E5834"/>
    <w:rsid w:val="007E6B3E"/>
    <w:rsid w:val="007E6C2D"/>
    <w:rsid w:val="007E6F76"/>
    <w:rsid w:val="007F0E1C"/>
    <w:rsid w:val="007F1851"/>
    <w:rsid w:val="007F3342"/>
    <w:rsid w:val="007F4C47"/>
    <w:rsid w:val="007F4C4B"/>
    <w:rsid w:val="007F53E1"/>
    <w:rsid w:val="007F5B89"/>
    <w:rsid w:val="007F67EE"/>
    <w:rsid w:val="007F70F2"/>
    <w:rsid w:val="00800F0C"/>
    <w:rsid w:val="008015A3"/>
    <w:rsid w:val="008033CD"/>
    <w:rsid w:val="00804B50"/>
    <w:rsid w:val="00804E75"/>
    <w:rsid w:val="00804EC1"/>
    <w:rsid w:val="00807321"/>
    <w:rsid w:val="008075A8"/>
    <w:rsid w:val="008077FF"/>
    <w:rsid w:val="0081044F"/>
    <w:rsid w:val="008109A4"/>
    <w:rsid w:val="00810C72"/>
    <w:rsid w:val="00810CE2"/>
    <w:rsid w:val="008113CC"/>
    <w:rsid w:val="00811C56"/>
    <w:rsid w:val="0081209D"/>
    <w:rsid w:val="008121D3"/>
    <w:rsid w:val="0081263A"/>
    <w:rsid w:val="008130BD"/>
    <w:rsid w:val="00813438"/>
    <w:rsid w:val="00815D95"/>
    <w:rsid w:val="0081650B"/>
    <w:rsid w:val="00816BED"/>
    <w:rsid w:val="00816C68"/>
    <w:rsid w:val="00816E15"/>
    <w:rsid w:val="00816FFC"/>
    <w:rsid w:val="0081783B"/>
    <w:rsid w:val="00821020"/>
    <w:rsid w:val="008221CD"/>
    <w:rsid w:val="008247AE"/>
    <w:rsid w:val="00824A13"/>
    <w:rsid w:val="00824D81"/>
    <w:rsid w:val="00825594"/>
    <w:rsid w:val="0082588E"/>
    <w:rsid w:val="00825CB7"/>
    <w:rsid w:val="00826DA2"/>
    <w:rsid w:val="00826E04"/>
    <w:rsid w:val="00827BE8"/>
    <w:rsid w:val="008309DB"/>
    <w:rsid w:val="00830E0C"/>
    <w:rsid w:val="0083103F"/>
    <w:rsid w:val="00831D5B"/>
    <w:rsid w:val="0083318A"/>
    <w:rsid w:val="00833340"/>
    <w:rsid w:val="008335DD"/>
    <w:rsid w:val="00833A1F"/>
    <w:rsid w:val="00833E19"/>
    <w:rsid w:val="00833F94"/>
    <w:rsid w:val="0084078D"/>
    <w:rsid w:val="008407C0"/>
    <w:rsid w:val="00840DE6"/>
    <w:rsid w:val="008410A6"/>
    <w:rsid w:val="00841CC7"/>
    <w:rsid w:val="00842151"/>
    <w:rsid w:val="0084217C"/>
    <w:rsid w:val="008422D4"/>
    <w:rsid w:val="00842D9F"/>
    <w:rsid w:val="0084366A"/>
    <w:rsid w:val="00845529"/>
    <w:rsid w:val="00845833"/>
    <w:rsid w:val="00845E6D"/>
    <w:rsid w:val="00846061"/>
    <w:rsid w:val="00846FE4"/>
    <w:rsid w:val="00847746"/>
    <w:rsid w:val="00847782"/>
    <w:rsid w:val="008515C1"/>
    <w:rsid w:val="008519A7"/>
    <w:rsid w:val="008525B2"/>
    <w:rsid w:val="00852634"/>
    <w:rsid w:val="00853BFE"/>
    <w:rsid w:val="008544A4"/>
    <w:rsid w:val="00854C8A"/>
    <w:rsid w:val="00854F55"/>
    <w:rsid w:val="008570B5"/>
    <w:rsid w:val="00860F84"/>
    <w:rsid w:val="0086284A"/>
    <w:rsid w:val="00862B41"/>
    <w:rsid w:val="00863A91"/>
    <w:rsid w:val="00863D45"/>
    <w:rsid w:val="008641CE"/>
    <w:rsid w:val="00864946"/>
    <w:rsid w:val="00864DAF"/>
    <w:rsid w:val="00865896"/>
    <w:rsid w:val="0086643B"/>
    <w:rsid w:val="008676B0"/>
    <w:rsid w:val="00867A49"/>
    <w:rsid w:val="0087040D"/>
    <w:rsid w:val="00871B0B"/>
    <w:rsid w:val="00871D7E"/>
    <w:rsid w:val="00872DC2"/>
    <w:rsid w:val="0087423C"/>
    <w:rsid w:val="00874EAF"/>
    <w:rsid w:val="00875F4D"/>
    <w:rsid w:val="0087600B"/>
    <w:rsid w:val="0087609F"/>
    <w:rsid w:val="0087667D"/>
    <w:rsid w:val="00876FD1"/>
    <w:rsid w:val="00880B46"/>
    <w:rsid w:val="00882397"/>
    <w:rsid w:val="008828DB"/>
    <w:rsid w:val="008837D3"/>
    <w:rsid w:val="00884757"/>
    <w:rsid w:val="00884DAB"/>
    <w:rsid w:val="00885565"/>
    <w:rsid w:val="00887087"/>
    <w:rsid w:val="00887D65"/>
    <w:rsid w:val="00891E10"/>
    <w:rsid w:val="00891FAD"/>
    <w:rsid w:val="00892ACF"/>
    <w:rsid w:val="0089327A"/>
    <w:rsid w:val="008939ED"/>
    <w:rsid w:val="008941B5"/>
    <w:rsid w:val="00894468"/>
    <w:rsid w:val="00894638"/>
    <w:rsid w:val="008958D7"/>
    <w:rsid w:val="00896223"/>
    <w:rsid w:val="00896300"/>
    <w:rsid w:val="00896E23"/>
    <w:rsid w:val="00896F47"/>
    <w:rsid w:val="008A1659"/>
    <w:rsid w:val="008A1CF7"/>
    <w:rsid w:val="008A2480"/>
    <w:rsid w:val="008A2851"/>
    <w:rsid w:val="008A3077"/>
    <w:rsid w:val="008A4906"/>
    <w:rsid w:val="008A4F30"/>
    <w:rsid w:val="008A51C0"/>
    <w:rsid w:val="008A58A3"/>
    <w:rsid w:val="008A651F"/>
    <w:rsid w:val="008A6ED5"/>
    <w:rsid w:val="008A6EF0"/>
    <w:rsid w:val="008B0ADF"/>
    <w:rsid w:val="008B13A3"/>
    <w:rsid w:val="008B1808"/>
    <w:rsid w:val="008B2C3A"/>
    <w:rsid w:val="008B3CD0"/>
    <w:rsid w:val="008B5CB4"/>
    <w:rsid w:val="008B5E2C"/>
    <w:rsid w:val="008B60FD"/>
    <w:rsid w:val="008B6F2B"/>
    <w:rsid w:val="008B78A3"/>
    <w:rsid w:val="008B7A3B"/>
    <w:rsid w:val="008B7F6D"/>
    <w:rsid w:val="008C0C4D"/>
    <w:rsid w:val="008C0D00"/>
    <w:rsid w:val="008C1633"/>
    <w:rsid w:val="008C288F"/>
    <w:rsid w:val="008C30EC"/>
    <w:rsid w:val="008C3476"/>
    <w:rsid w:val="008C3B95"/>
    <w:rsid w:val="008C3E7D"/>
    <w:rsid w:val="008C496E"/>
    <w:rsid w:val="008C4A71"/>
    <w:rsid w:val="008C5059"/>
    <w:rsid w:val="008C5E41"/>
    <w:rsid w:val="008C61EA"/>
    <w:rsid w:val="008C636E"/>
    <w:rsid w:val="008C6F68"/>
    <w:rsid w:val="008D0C6C"/>
    <w:rsid w:val="008D0D6C"/>
    <w:rsid w:val="008D0E7E"/>
    <w:rsid w:val="008D0FF3"/>
    <w:rsid w:val="008D13E6"/>
    <w:rsid w:val="008D3325"/>
    <w:rsid w:val="008D52EB"/>
    <w:rsid w:val="008D5864"/>
    <w:rsid w:val="008D5DAC"/>
    <w:rsid w:val="008D795C"/>
    <w:rsid w:val="008E1D73"/>
    <w:rsid w:val="008E2232"/>
    <w:rsid w:val="008E2E34"/>
    <w:rsid w:val="008E371C"/>
    <w:rsid w:val="008E3A6D"/>
    <w:rsid w:val="008E3F75"/>
    <w:rsid w:val="008E5654"/>
    <w:rsid w:val="008E5E89"/>
    <w:rsid w:val="008E66E9"/>
    <w:rsid w:val="008E6821"/>
    <w:rsid w:val="008E7A81"/>
    <w:rsid w:val="008F1025"/>
    <w:rsid w:val="008F1380"/>
    <w:rsid w:val="008F1525"/>
    <w:rsid w:val="008F2CE0"/>
    <w:rsid w:val="008F3551"/>
    <w:rsid w:val="008F5EA3"/>
    <w:rsid w:val="008F6C67"/>
    <w:rsid w:val="008F6C9D"/>
    <w:rsid w:val="00900BED"/>
    <w:rsid w:val="0090258C"/>
    <w:rsid w:val="00902697"/>
    <w:rsid w:val="00902B89"/>
    <w:rsid w:val="00903734"/>
    <w:rsid w:val="00903BDD"/>
    <w:rsid w:val="00903DF9"/>
    <w:rsid w:val="00904AF5"/>
    <w:rsid w:val="00904E48"/>
    <w:rsid w:val="009052A8"/>
    <w:rsid w:val="009059F8"/>
    <w:rsid w:val="00906378"/>
    <w:rsid w:val="00906B5F"/>
    <w:rsid w:val="00907007"/>
    <w:rsid w:val="00907BF0"/>
    <w:rsid w:val="00910B36"/>
    <w:rsid w:val="0091114E"/>
    <w:rsid w:val="009113AA"/>
    <w:rsid w:val="00913A82"/>
    <w:rsid w:val="00914F07"/>
    <w:rsid w:val="00915000"/>
    <w:rsid w:val="00915178"/>
    <w:rsid w:val="00915248"/>
    <w:rsid w:val="0091549C"/>
    <w:rsid w:val="00915B1A"/>
    <w:rsid w:val="0091602E"/>
    <w:rsid w:val="00917A52"/>
    <w:rsid w:val="009201DE"/>
    <w:rsid w:val="00920E0A"/>
    <w:rsid w:val="009212E4"/>
    <w:rsid w:val="00921FC5"/>
    <w:rsid w:val="0092336F"/>
    <w:rsid w:val="0092355A"/>
    <w:rsid w:val="00923F0B"/>
    <w:rsid w:val="0092488E"/>
    <w:rsid w:val="00924C5C"/>
    <w:rsid w:val="009255EB"/>
    <w:rsid w:val="009304CB"/>
    <w:rsid w:val="00930519"/>
    <w:rsid w:val="00930586"/>
    <w:rsid w:val="00930B47"/>
    <w:rsid w:val="009315CB"/>
    <w:rsid w:val="00931BF0"/>
    <w:rsid w:val="00931E1F"/>
    <w:rsid w:val="00932FC5"/>
    <w:rsid w:val="00933280"/>
    <w:rsid w:val="009334A7"/>
    <w:rsid w:val="0093581F"/>
    <w:rsid w:val="00935FA3"/>
    <w:rsid w:val="009361DD"/>
    <w:rsid w:val="009366EE"/>
    <w:rsid w:val="00936AAA"/>
    <w:rsid w:val="00937817"/>
    <w:rsid w:val="00937E2E"/>
    <w:rsid w:val="009404CE"/>
    <w:rsid w:val="00940626"/>
    <w:rsid w:val="00940750"/>
    <w:rsid w:val="00941BBF"/>
    <w:rsid w:val="009435FB"/>
    <w:rsid w:val="00943703"/>
    <w:rsid w:val="00945A76"/>
    <w:rsid w:val="00946A6E"/>
    <w:rsid w:val="009478A2"/>
    <w:rsid w:val="00947D45"/>
    <w:rsid w:val="00952052"/>
    <w:rsid w:val="0095469F"/>
    <w:rsid w:val="009552F0"/>
    <w:rsid w:val="009569B7"/>
    <w:rsid w:val="0095789B"/>
    <w:rsid w:val="00957BBD"/>
    <w:rsid w:val="00957F73"/>
    <w:rsid w:val="00961B18"/>
    <w:rsid w:val="0096226F"/>
    <w:rsid w:val="0096364C"/>
    <w:rsid w:val="009643E8"/>
    <w:rsid w:val="00965270"/>
    <w:rsid w:val="0096543C"/>
    <w:rsid w:val="00966746"/>
    <w:rsid w:val="009668B4"/>
    <w:rsid w:val="00967183"/>
    <w:rsid w:val="00970405"/>
    <w:rsid w:val="0097077A"/>
    <w:rsid w:val="00971642"/>
    <w:rsid w:val="00972B65"/>
    <w:rsid w:val="00973235"/>
    <w:rsid w:val="00973316"/>
    <w:rsid w:val="009734AB"/>
    <w:rsid w:val="00974AC3"/>
    <w:rsid w:val="0097755E"/>
    <w:rsid w:val="009778CB"/>
    <w:rsid w:val="00980756"/>
    <w:rsid w:val="0098089A"/>
    <w:rsid w:val="009813ED"/>
    <w:rsid w:val="00981A83"/>
    <w:rsid w:val="00981B8E"/>
    <w:rsid w:val="00982614"/>
    <w:rsid w:val="00982793"/>
    <w:rsid w:val="0098309E"/>
    <w:rsid w:val="0098334A"/>
    <w:rsid w:val="009833D6"/>
    <w:rsid w:val="009850E2"/>
    <w:rsid w:val="0098638F"/>
    <w:rsid w:val="00990B82"/>
    <w:rsid w:val="00991903"/>
    <w:rsid w:val="0099225F"/>
    <w:rsid w:val="00994A59"/>
    <w:rsid w:val="009955FA"/>
    <w:rsid w:val="00995ED5"/>
    <w:rsid w:val="009960A4"/>
    <w:rsid w:val="0099635C"/>
    <w:rsid w:val="00997AD9"/>
    <w:rsid w:val="009A0935"/>
    <w:rsid w:val="009A0C31"/>
    <w:rsid w:val="009A1309"/>
    <w:rsid w:val="009A1FB7"/>
    <w:rsid w:val="009A2C85"/>
    <w:rsid w:val="009A2F9F"/>
    <w:rsid w:val="009A3E5C"/>
    <w:rsid w:val="009A4022"/>
    <w:rsid w:val="009A4207"/>
    <w:rsid w:val="009A4E59"/>
    <w:rsid w:val="009A54E2"/>
    <w:rsid w:val="009A5D7F"/>
    <w:rsid w:val="009A7533"/>
    <w:rsid w:val="009B0426"/>
    <w:rsid w:val="009B1EE1"/>
    <w:rsid w:val="009B2F35"/>
    <w:rsid w:val="009B32E7"/>
    <w:rsid w:val="009B4DC4"/>
    <w:rsid w:val="009B50DE"/>
    <w:rsid w:val="009B57C7"/>
    <w:rsid w:val="009B5D0F"/>
    <w:rsid w:val="009B7209"/>
    <w:rsid w:val="009B79D9"/>
    <w:rsid w:val="009B7B9B"/>
    <w:rsid w:val="009C161C"/>
    <w:rsid w:val="009C236E"/>
    <w:rsid w:val="009C2C6C"/>
    <w:rsid w:val="009C3174"/>
    <w:rsid w:val="009C4480"/>
    <w:rsid w:val="009C5B42"/>
    <w:rsid w:val="009C5B8D"/>
    <w:rsid w:val="009C5DA1"/>
    <w:rsid w:val="009C5E78"/>
    <w:rsid w:val="009C641D"/>
    <w:rsid w:val="009C78D8"/>
    <w:rsid w:val="009D05AF"/>
    <w:rsid w:val="009D07E5"/>
    <w:rsid w:val="009D0D4B"/>
    <w:rsid w:val="009D1D29"/>
    <w:rsid w:val="009D22A0"/>
    <w:rsid w:val="009D2A8F"/>
    <w:rsid w:val="009D2F0D"/>
    <w:rsid w:val="009D4B45"/>
    <w:rsid w:val="009D4D3B"/>
    <w:rsid w:val="009D5CB7"/>
    <w:rsid w:val="009D6195"/>
    <w:rsid w:val="009D653D"/>
    <w:rsid w:val="009D66AC"/>
    <w:rsid w:val="009D66DD"/>
    <w:rsid w:val="009D78DC"/>
    <w:rsid w:val="009D7C3A"/>
    <w:rsid w:val="009D7CB0"/>
    <w:rsid w:val="009E4112"/>
    <w:rsid w:val="009E42FC"/>
    <w:rsid w:val="009E4342"/>
    <w:rsid w:val="009E4BD1"/>
    <w:rsid w:val="009E5182"/>
    <w:rsid w:val="009E5D40"/>
    <w:rsid w:val="009E638D"/>
    <w:rsid w:val="009E6BED"/>
    <w:rsid w:val="009E6C1F"/>
    <w:rsid w:val="009E78AF"/>
    <w:rsid w:val="009E78D7"/>
    <w:rsid w:val="009E7EB9"/>
    <w:rsid w:val="009F39B3"/>
    <w:rsid w:val="009F4DE5"/>
    <w:rsid w:val="009F677C"/>
    <w:rsid w:val="009F6AC8"/>
    <w:rsid w:val="009F7440"/>
    <w:rsid w:val="00A01583"/>
    <w:rsid w:val="00A023C2"/>
    <w:rsid w:val="00A05979"/>
    <w:rsid w:val="00A05981"/>
    <w:rsid w:val="00A07948"/>
    <w:rsid w:val="00A07D77"/>
    <w:rsid w:val="00A103B1"/>
    <w:rsid w:val="00A10462"/>
    <w:rsid w:val="00A10D12"/>
    <w:rsid w:val="00A11043"/>
    <w:rsid w:val="00A11DB6"/>
    <w:rsid w:val="00A12232"/>
    <w:rsid w:val="00A131AA"/>
    <w:rsid w:val="00A14C00"/>
    <w:rsid w:val="00A15A2D"/>
    <w:rsid w:val="00A16BD9"/>
    <w:rsid w:val="00A178D4"/>
    <w:rsid w:val="00A17A63"/>
    <w:rsid w:val="00A17D72"/>
    <w:rsid w:val="00A21042"/>
    <w:rsid w:val="00A217AE"/>
    <w:rsid w:val="00A21A20"/>
    <w:rsid w:val="00A21EFE"/>
    <w:rsid w:val="00A21FFA"/>
    <w:rsid w:val="00A23220"/>
    <w:rsid w:val="00A238D5"/>
    <w:rsid w:val="00A23C30"/>
    <w:rsid w:val="00A253D4"/>
    <w:rsid w:val="00A25685"/>
    <w:rsid w:val="00A25EDE"/>
    <w:rsid w:val="00A272C3"/>
    <w:rsid w:val="00A273D6"/>
    <w:rsid w:val="00A27A88"/>
    <w:rsid w:val="00A31197"/>
    <w:rsid w:val="00A31629"/>
    <w:rsid w:val="00A32FC5"/>
    <w:rsid w:val="00A331F7"/>
    <w:rsid w:val="00A34E17"/>
    <w:rsid w:val="00A354B5"/>
    <w:rsid w:val="00A35A3C"/>
    <w:rsid w:val="00A35F6A"/>
    <w:rsid w:val="00A36786"/>
    <w:rsid w:val="00A36821"/>
    <w:rsid w:val="00A36C41"/>
    <w:rsid w:val="00A41771"/>
    <w:rsid w:val="00A4363F"/>
    <w:rsid w:val="00A43868"/>
    <w:rsid w:val="00A43C1E"/>
    <w:rsid w:val="00A44354"/>
    <w:rsid w:val="00A44410"/>
    <w:rsid w:val="00A44763"/>
    <w:rsid w:val="00A44ADD"/>
    <w:rsid w:val="00A46928"/>
    <w:rsid w:val="00A46DAF"/>
    <w:rsid w:val="00A47FA6"/>
    <w:rsid w:val="00A502CE"/>
    <w:rsid w:val="00A50954"/>
    <w:rsid w:val="00A51432"/>
    <w:rsid w:val="00A51786"/>
    <w:rsid w:val="00A52EF6"/>
    <w:rsid w:val="00A53147"/>
    <w:rsid w:val="00A536AE"/>
    <w:rsid w:val="00A538F3"/>
    <w:rsid w:val="00A55B25"/>
    <w:rsid w:val="00A56684"/>
    <w:rsid w:val="00A57173"/>
    <w:rsid w:val="00A57B61"/>
    <w:rsid w:val="00A60B85"/>
    <w:rsid w:val="00A61897"/>
    <w:rsid w:val="00A61CF5"/>
    <w:rsid w:val="00A626D6"/>
    <w:rsid w:val="00A64DAA"/>
    <w:rsid w:val="00A65960"/>
    <w:rsid w:val="00A65F7A"/>
    <w:rsid w:val="00A662D9"/>
    <w:rsid w:val="00A672D8"/>
    <w:rsid w:val="00A71623"/>
    <w:rsid w:val="00A72154"/>
    <w:rsid w:val="00A74CEB"/>
    <w:rsid w:val="00A74F30"/>
    <w:rsid w:val="00A75710"/>
    <w:rsid w:val="00A75977"/>
    <w:rsid w:val="00A76A34"/>
    <w:rsid w:val="00A76ED2"/>
    <w:rsid w:val="00A77607"/>
    <w:rsid w:val="00A77BD5"/>
    <w:rsid w:val="00A77F27"/>
    <w:rsid w:val="00A80AD0"/>
    <w:rsid w:val="00A826F3"/>
    <w:rsid w:val="00A82F53"/>
    <w:rsid w:val="00A8344C"/>
    <w:rsid w:val="00A84D25"/>
    <w:rsid w:val="00A85456"/>
    <w:rsid w:val="00A8583D"/>
    <w:rsid w:val="00A87126"/>
    <w:rsid w:val="00A913D3"/>
    <w:rsid w:val="00A914AF"/>
    <w:rsid w:val="00A9347C"/>
    <w:rsid w:val="00A93F11"/>
    <w:rsid w:val="00A947AB"/>
    <w:rsid w:val="00A9604B"/>
    <w:rsid w:val="00A96A4B"/>
    <w:rsid w:val="00A97566"/>
    <w:rsid w:val="00A9769A"/>
    <w:rsid w:val="00A97A19"/>
    <w:rsid w:val="00AA02A3"/>
    <w:rsid w:val="00AA0477"/>
    <w:rsid w:val="00AA0615"/>
    <w:rsid w:val="00AA13C6"/>
    <w:rsid w:val="00AA2F70"/>
    <w:rsid w:val="00AA4B33"/>
    <w:rsid w:val="00AA5560"/>
    <w:rsid w:val="00AA5995"/>
    <w:rsid w:val="00AA6746"/>
    <w:rsid w:val="00AA6779"/>
    <w:rsid w:val="00AB0140"/>
    <w:rsid w:val="00AB14A4"/>
    <w:rsid w:val="00AB14F3"/>
    <w:rsid w:val="00AB1DD6"/>
    <w:rsid w:val="00AB1FCD"/>
    <w:rsid w:val="00AB27B3"/>
    <w:rsid w:val="00AB4245"/>
    <w:rsid w:val="00AB4E69"/>
    <w:rsid w:val="00AB53D5"/>
    <w:rsid w:val="00AB747E"/>
    <w:rsid w:val="00AB759E"/>
    <w:rsid w:val="00AC00B7"/>
    <w:rsid w:val="00AC0483"/>
    <w:rsid w:val="00AC17D8"/>
    <w:rsid w:val="00AC2CD8"/>
    <w:rsid w:val="00AC3131"/>
    <w:rsid w:val="00AC4782"/>
    <w:rsid w:val="00AC47E4"/>
    <w:rsid w:val="00AC4D51"/>
    <w:rsid w:val="00AC5071"/>
    <w:rsid w:val="00AC519C"/>
    <w:rsid w:val="00AC73E8"/>
    <w:rsid w:val="00AD2BC8"/>
    <w:rsid w:val="00AD2BFE"/>
    <w:rsid w:val="00AD2F24"/>
    <w:rsid w:val="00AD5FEC"/>
    <w:rsid w:val="00AD677D"/>
    <w:rsid w:val="00AD6858"/>
    <w:rsid w:val="00AD6A86"/>
    <w:rsid w:val="00AD7A0B"/>
    <w:rsid w:val="00AE00B5"/>
    <w:rsid w:val="00AE146B"/>
    <w:rsid w:val="00AE2224"/>
    <w:rsid w:val="00AE425A"/>
    <w:rsid w:val="00AE44D6"/>
    <w:rsid w:val="00AE52E1"/>
    <w:rsid w:val="00AE5B8E"/>
    <w:rsid w:val="00AE63E4"/>
    <w:rsid w:val="00AE6656"/>
    <w:rsid w:val="00AE6E73"/>
    <w:rsid w:val="00AF09FF"/>
    <w:rsid w:val="00AF10F6"/>
    <w:rsid w:val="00AF16D9"/>
    <w:rsid w:val="00AF23F0"/>
    <w:rsid w:val="00AF280B"/>
    <w:rsid w:val="00AF2CD0"/>
    <w:rsid w:val="00AF308A"/>
    <w:rsid w:val="00AF3B1D"/>
    <w:rsid w:val="00AF40E0"/>
    <w:rsid w:val="00AF4FDA"/>
    <w:rsid w:val="00AF6F64"/>
    <w:rsid w:val="00AF745F"/>
    <w:rsid w:val="00AF7E5D"/>
    <w:rsid w:val="00B011AA"/>
    <w:rsid w:val="00B035C6"/>
    <w:rsid w:val="00B03790"/>
    <w:rsid w:val="00B03FDF"/>
    <w:rsid w:val="00B0653E"/>
    <w:rsid w:val="00B0682A"/>
    <w:rsid w:val="00B06F4C"/>
    <w:rsid w:val="00B07392"/>
    <w:rsid w:val="00B107EE"/>
    <w:rsid w:val="00B10CD7"/>
    <w:rsid w:val="00B11748"/>
    <w:rsid w:val="00B1205C"/>
    <w:rsid w:val="00B12B11"/>
    <w:rsid w:val="00B12CA2"/>
    <w:rsid w:val="00B141EC"/>
    <w:rsid w:val="00B152B1"/>
    <w:rsid w:val="00B15408"/>
    <w:rsid w:val="00B20CB3"/>
    <w:rsid w:val="00B217E0"/>
    <w:rsid w:val="00B23DA1"/>
    <w:rsid w:val="00B23E5B"/>
    <w:rsid w:val="00B2404D"/>
    <w:rsid w:val="00B24C25"/>
    <w:rsid w:val="00B25207"/>
    <w:rsid w:val="00B25266"/>
    <w:rsid w:val="00B2556E"/>
    <w:rsid w:val="00B262B3"/>
    <w:rsid w:val="00B30A64"/>
    <w:rsid w:val="00B30CAE"/>
    <w:rsid w:val="00B3126B"/>
    <w:rsid w:val="00B319C7"/>
    <w:rsid w:val="00B31D5F"/>
    <w:rsid w:val="00B335A6"/>
    <w:rsid w:val="00B33758"/>
    <w:rsid w:val="00B33969"/>
    <w:rsid w:val="00B34598"/>
    <w:rsid w:val="00B34620"/>
    <w:rsid w:val="00B35D4F"/>
    <w:rsid w:val="00B35E37"/>
    <w:rsid w:val="00B36C21"/>
    <w:rsid w:val="00B36F02"/>
    <w:rsid w:val="00B403F5"/>
    <w:rsid w:val="00B4045A"/>
    <w:rsid w:val="00B42FAA"/>
    <w:rsid w:val="00B44B02"/>
    <w:rsid w:val="00B44D19"/>
    <w:rsid w:val="00B459CE"/>
    <w:rsid w:val="00B45B91"/>
    <w:rsid w:val="00B46A03"/>
    <w:rsid w:val="00B471DC"/>
    <w:rsid w:val="00B47F58"/>
    <w:rsid w:val="00B5005D"/>
    <w:rsid w:val="00B50645"/>
    <w:rsid w:val="00B51D80"/>
    <w:rsid w:val="00B52169"/>
    <w:rsid w:val="00B52173"/>
    <w:rsid w:val="00B52A38"/>
    <w:rsid w:val="00B52A6E"/>
    <w:rsid w:val="00B555D3"/>
    <w:rsid w:val="00B55716"/>
    <w:rsid w:val="00B55DD4"/>
    <w:rsid w:val="00B56BF0"/>
    <w:rsid w:val="00B56F66"/>
    <w:rsid w:val="00B57898"/>
    <w:rsid w:val="00B57FBE"/>
    <w:rsid w:val="00B60AEC"/>
    <w:rsid w:val="00B61CAC"/>
    <w:rsid w:val="00B624E0"/>
    <w:rsid w:val="00B625E0"/>
    <w:rsid w:val="00B62B1A"/>
    <w:rsid w:val="00B6385B"/>
    <w:rsid w:val="00B64A2E"/>
    <w:rsid w:val="00B64FAD"/>
    <w:rsid w:val="00B6556B"/>
    <w:rsid w:val="00B66530"/>
    <w:rsid w:val="00B67326"/>
    <w:rsid w:val="00B6737D"/>
    <w:rsid w:val="00B67459"/>
    <w:rsid w:val="00B67DBC"/>
    <w:rsid w:val="00B711DF"/>
    <w:rsid w:val="00B71261"/>
    <w:rsid w:val="00B713A4"/>
    <w:rsid w:val="00B71C98"/>
    <w:rsid w:val="00B7471B"/>
    <w:rsid w:val="00B75EF0"/>
    <w:rsid w:val="00B75F92"/>
    <w:rsid w:val="00B762C5"/>
    <w:rsid w:val="00B80963"/>
    <w:rsid w:val="00B836F7"/>
    <w:rsid w:val="00B861DA"/>
    <w:rsid w:val="00B8661A"/>
    <w:rsid w:val="00B93293"/>
    <w:rsid w:val="00B942EA"/>
    <w:rsid w:val="00B96575"/>
    <w:rsid w:val="00B9683D"/>
    <w:rsid w:val="00B96C3F"/>
    <w:rsid w:val="00B96F3C"/>
    <w:rsid w:val="00B97008"/>
    <w:rsid w:val="00B9749B"/>
    <w:rsid w:val="00B978BD"/>
    <w:rsid w:val="00BA043F"/>
    <w:rsid w:val="00BA08F1"/>
    <w:rsid w:val="00BA0E7B"/>
    <w:rsid w:val="00BA2498"/>
    <w:rsid w:val="00BA32DE"/>
    <w:rsid w:val="00BA36BE"/>
    <w:rsid w:val="00BA4D6E"/>
    <w:rsid w:val="00BA54B6"/>
    <w:rsid w:val="00BA5808"/>
    <w:rsid w:val="00BA637E"/>
    <w:rsid w:val="00BA6B0C"/>
    <w:rsid w:val="00BA6FEB"/>
    <w:rsid w:val="00BA72D3"/>
    <w:rsid w:val="00BA7AEB"/>
    <w:rsid w:val="00BB0029"/>
    <w:rsid w:val="00BB01D6"/>
    <w:rsid w:val="00BB08E7"/>
    <w:rsid w:val="00BB15AF"/>
    <w:rsid w:val="00BB1707"/>
    <w:rsid w:val="00BB375A"/>
    <w:rsid w:val="00BB3CCD"/>
    <w:rsid w:val="00BB448C"/>
    <w:rsid w:val="00BB4585"/>
    <w:rsid w:val="00BB4BB3"/>
    <w:rsid w:val="00BB573A"/>
    <w:rsid w:val="00BB59BF"/>
    <w:rsid w:val="00BB6684"/>
    <w:rsid w:val="00BB6885"/>
    <w:rsid w:val="00BB7025"/>
    <w:rsid w:val="00BB7835"/>
    <w:rsid w:val="00BB7BF1"/>
    <w:rsid w:val="00BB7C10"/>
    <w:rsid w:val="00BC000C"/>
    <w:rsid w:val="00BC1315"/>
    <w:rsid w:val="00BC133E"/>
    <w:rsid w:val="00BC154B"/>
    <w:rsid w:val="00BC2641"/>
    <w:rsid w:val="00BC3F2A"/>
    <w:rsid w:val="00BC3FEF"/>
    <w:rsid w:val="00BC573B"/>
    <w:rsid w:val="00BC575B"/>
    <w:rsid w:val="00BC5E15"/>
    <w:rsid w:val="00BC6A2E"/>
    <w:rsid w:val="00BC71F9"/>
    <w:rsid w:val="00BD06B0"/>
    <w:rsid w:val="00BD0B2A"/>
    <w:rsid w:val="00BD0E38"/>
    <w:rsid w:val="00BD2B7E"/>
    <w:rsid w:val="00BD37E6"/>
    <w:rsid w:val="00BD39E6"/>
    <w:rsid w:val="00BD3EA3"/>
    <w:rsid w:val="00BD4263"/>
    <w:rsid w:val="00BD517E"/>
    <w:rsid w:val="00BD5F46"/>
    <w:rsid w:val="00BD6BD7"/>
    <w:rsid w:val="00BD6C1A"/>
    <w:rsid w:val="00BD7C19"/>
    <w:rsid w:val="00BE0928"/>
    <w:rsid w:val="00BE0C22"/>
    <w:rsid w:val="00BE175F"/>
    <w:rsid w:val="00BE1768"/>
    <w:rsid w:val="00BE268D"/>
    <w:rsid w:val="00BE3219"/>
    <w:rsid w:val="00BE34FD"/>
    <w:rsid w:val="00BE494D"/>
    <w:rsid w:val="00BE505E"/>
    <w:rsid w:val="00BE662E"/>
    <w:rsid w:val="00BE7258"/>
    <w:rsid w:val="00BE779C"/>
    <w:rsid w:val="00BF004E"/>
    <w:rsid w:val="00BF0698"/>
    <w:rsid w:val="00BF08AF"/>
    <w:rsid w:val="00BF0965"/>
    <w:rsid w:val="00BF0EDB"/>
    <w:rsid w:val="00BF14AE"/>
    <w:rsid w:val="00BF2272"/>
    <w:rsid w:val="00BF2EAF"/>
    <w:rsid w:val="00BF3396"/>
    <w:rsid w:val="00BF3AFF"/>
    <w:rsid w:val="00BF3F2B"/>
    <w:rsid w:val="00BF4829"/>
    <w:rsid w:val="00BF5A5A"/>
    <w:rsid w:val="00BF5B82"/>
    <w:rsid w:val="00BF655B"/>
    <w:rsid w:val="00C009D0"/>
    <w:rsid w:val="00C01ACD"/>
    <w:rsid w:val="00C029EA"/>
    <w:rsid w:val="00C0329C"/>
    <w:rsid w:val="00C03422"/>
    <w:rsid w:val="00C037A1"/>
    <w:rsid w:val="00C03A68"/>
    <w:rsid w:val="00C047F7"/>
    <w:rsid w:val="00C04F4A"/>
    <w:rsid w:val="00C057A7"/>
    <w:rsid w:val="00C057C0"/>
    <w:rsid w:val="00C059F5"/>
    <w:rsid w:val="00C06516"/>
    <w:rsid w:val="00C0693B"/>
    <w:rsid w:val="00C06E90"/>
    <w:rsid w:val="00C1076C"/>
    <w:rsid w:val="00C11B58"/>
    <w:rsid w:val="00C11D8E"/>
    <w:rsid w:val="00C142FD"/>
    <w:rsid w:val="00C14BA2"/>
    <w:rsid w:val="00C15752"/>
    <w:rsid w:val="00C159B3"/>
    <w:rsid w:val="00C15FC8"/>
    <w:rsid w:val="00C16B36"/>
    <w:rsid w:val="00C17670"/>
    <w:rsid w:val="00C1797C"/>
    <w:rsid w:val="00C203C8"/>
    <w:rsid w:val="00C20720"/>
    <w:rsid w:val="00C21CF7"/>
    <w:rsid w:val="00C22729"/>
    <w:rsid w:val="00C2328E"/>
    <w:rsid w:val="00C23CDF"/>
    <w:rsid w:val="00C2422E"/>
    <w:rsid w:val="00C25639"/>
    <w:rsid w:val="00C25F00"/>
    <w:rsid w:val="00C2706A"/>
    <w:rsid w:val="00C27344"/>
    <w:rsid w:val="00C303B6"/>
    <w:rsid w:val="00C31103"/>
    <w:rsid w:val="00C32A38"/>
    <w:rsid w:val="00C32C30"/>
    <w:rsid w:val="00C32E77"/>
    <w:rsid w:val="00C3408E"/>
    <w:rsid w:val="00C3433C"/>
    <w:rsid w:val="00C34B51"/>
    <w:rsid w:val="00C36094"/>
    <w:rsid w:val="00C360FD"/>
    <w:rsid w:val="00C3616F"/>
    <w:rsid w:val="00C403DE"/>
    <w:rsid w:val="00C40676"/>
    <w:rsid w:val="00C41130"/>
    <w:rsid w:val="00C414A2"/>
    <w:rsid w:val="00C43035"/>
    <w:rsid w:val="00C4309B"/>
    <w:rsid w:val="00C43E41"/>
    <w:rsid w:val="00C44DEA"/>
    <w:rsid w:val="00C4575D"/>
    <w:rsid w:val="00C45857"/>
    <w:rsid w:val="00C464FC"/>
    <w:rsid w:val="00C473A2"/>
    <w:rsid w:val="00C47849"/>
    <w:rsid w:val="00C504B0"/>
    <w:rsid w:val="00C5397F"/>
    <w:rsid w:val="00C552DA"/>
    <w:rsid w:val="00C55DE7"/>
    <w:rsid w:val="00C561C3"/>
    <w:rsid w:val="00C56EE9"/>
    <w:rsid w:val="00C6045E"/>
    <w:rsid w:val="00C60483"/>
    <w:rsid w:val="00C60F8E"/>
    <w:rsid w:val="00C617BE"/>
    <w:rsid w:val="00C62F56"/>
    <w:rsid w:val="00C6349B"/>
    <w:rsid w:val="00C64868"/>
    <w:rsid w:val="00C67123"/>
    <w:rsid w:val="00C675F0"/>
    <w:rsid w:val="00C72C52"/>
    <w:rsid w:val="00C737F3"/>
    <w:rsid w:val="00C7402B"/>
    <w:rsid w:val="00C74A15"/>
    <w:rsid w:val="00C74F93"/>
    <w:rsid w:val="00C761EC"/>
    <w:rsid w:val="00C76D34"/>
    <w:rsid w:val="00C76E59"/>
    <w:rsid w:val="00C771E9"/>
    <w:rsid w:val="00C7740F"/>
    <w:rsid w:val="00C77590"/>
    <w:rsid w:val="00C830A2"/>
    <w:rsid w:val="00C83E0B"/>
    <w:rsid w:val="00C863A2"/>
    <w:rsid w:val="00C8675C"/>
    <w:rsid w:val="00C86974"/>
    <w:rsid w:val="00C90866"/>
    <w:rsid w:val="00C91A9F"/>
    <w:rsid w:val="00C926FC"/>
    <w:rsid w:val="00C92741"/>
    <w:rsid w:val="00C93B15"/>
    <w:rsid w:val="00C946F0"/>
    <w:rsid w:val="00C9478F"/>
    <w:rsid w:val="00C94964"/>
    <w:rsid w:val="00C953DA"/>
    <w:rsid w:val="00C962D1"/>
    <w:rsid w:val="00C97230"/>
    <w:rsid w:val="00C97D6A"/>
    <w:rsid w:val="00CA07DF"/>
    <w:rsid w:val="00CA1DAC"/>
    <w:rsid w:val="00CA30DE"/>
    <w:rsid w:val="00CA320E"/>
    <w:rsid w:val="00CA335E"/>
    <w:rsid w:val="00CA3611"/>
    <w:rsid w:val="00CA3676"/>
    <w:rsid w:val="00CA4152"/>
    <w:rsid w:val="00CA42A9"/>
    <w:rsid w:val="00CA4537"/>
    <w:rsid w:val="00CA454D"/>
    <w:rsid w:val="00CA49D3"/>
    <w:rsid w:val="00CA5568"/>
    <w:rsid w:val="00CA5F49"/>
    <w:rsid w:val="00CA7A0D"/>
    <w:rsid w:val="00CB0299"/>
    <w:rsid w:val="00CB0332"/>
    <w:rsid w:val="00CB066C"/>
    <w:rsid w:val="00CB0965"/>
    <w:rsid w:val="00CB1B04"/>
    <w:rsid w:val="00CB1B11"/>
    <w:rsid w:val="00CB1DA1"/>
    <w:rsid w:val="00CB2AE1"/>
    <w:rsid w:val="00CB32A3"/>
    <w:rsid w:val="00CB3F08"/>
    <w:rsid w:val="00CB3F0B"/>
    <w:rsid w:val="00CB4135"/>
    <w:rsid w:val="00CB47EA"/>
    <w:rsid w:val="00CB65E5"/>
    <w:rsid w:val="00CB76DE"/>
    <w:rsid w:val="00CB7A56"/>
    <w:rsid w:val="00CC0079"/>
    <w:rsid w:val="00CC0180"/>
    <w:rsid w:val="00CC0290"/>
    <w:rsid w:val="00CC08CA"/>
    <w:rsid w:val="00CC1A2D"/>
    <w:rsid w:val="00CC1ECC"/>
    <w:rsid w:val="00CC1F83"/>
    <w:rsid w:val="00CC206C"/>
    <w:rsid w:val="00CC2802"/>
    <w:rsid w:val="00CC29EC"/>
    <w:rsid w:val="00CC387B"/>
    <w:rsid w:val="00CC3D8A"/>
    <w:rsid w:val="00CC46CF"/>
    <w:rsid w:val="00CC4C7E"/>
    <w:rsid w:val="00CC5631"/>
    <w:rsid w:val="00CC5648"/>
    <w:rsid w:val="00CC5B28"/>
    <w:rsid w:val="00CC5D82"/>
    <w:rsid w:val="00CC6066"/>
    <w:rsid w:val="00CC63EC"/>
    <w:rsid w:val="00CC65C3"/>
    <w:rsid w:val="00CC66C8"/>
    <w:rsid w:val="00CC7B3E"/>
    <w:rsid w:val="00CD07A1"/>
    <w:rsid w:val="00CD0AE0"/>
    <w:rsid w:val="00CD0C05"/>
    <w:rsid w:val="00CD257C"/>
    <w:rsid w:val="00CD27EF"/>
    <w:rsid w:val="00CD36CE"/>
    <w:rsid w:val="00CD382C"/>
    <w:rsid w:val="00CD4572"/>
    <w:rsid w:val="00CD531C"/>
    <w:rsid w:val="00CD5B71"/>
    <w:rsid w:val="00CD7522"/>
    <w:rsid w:val="00CD7A8A"/>
    <w:rsid w:val="00CE0CC9"/>
    <w:rsid w:val="00CE149E"/>
    <w:rsid w:val="00CE243A"/>
    <w:rsid w:val="00CE27EA"/>
    <w:rsid w:val="00CE2F04"/>
    <w:rsid w:val="00CE4065"/>
    <w:rsid w:val="00CE43DD"/>
    <w:rsid w:val="00CE492A"/>
    <w:rsid w:val="00CE4E1B"/>
    <w:rsid w:val="00CE62AB"/>
    <w:rsid w:val="00CE6BB0"/>
    <w:rsid w:val="00CF12AA"/>
    <w:rsid w:val="00CF1324"/>
    <w:rsid w:val="00CF157B"/>
    <w:rsid w:val="00CF186F"/>
    <w:rsid w:val="00CF1C0A"/>
    <w:rsid w:val="00CF1F57"/>
    <w:rsid w:val="00CF30C8"/>
    <w:rsid w:val="00CF3CB2"/>
    <w:rsid w:val="00CF4DCE"/>
    <w:rsid w:val="00CF51B9"/>
    <w:rsid w:val="00CF5525"/>
    <w:rsid w:val="00CF633A"/>
    <w:rsid w:val="00CF674B"/>
    <w:rsid w:val="00CF6D34"/>
    <w:rsid w:val="00CF71F0"/>
    <w:rsid w:val="00CF7939"/>
    <w:rsid w:val="00D004E1"/>
    <w:rsid w:val="00D00532"/>
    <w:rsid w:val="00D0066D"/>
    <w:rsid w:val="00D0112F"/>
    <w:rsid w:val="00D01141"/>
    <w:rsid w:val="00D01271"/>
    <w:rsid w:val="00D013FF"/>
    <w:rsid w:val="00D01D2D"/>
    <w:rsid w:val="00D02192"/>
    <w:rsid w:val="00D02896"/>
    <w:rsid w:val="00D02D3D"/>
    <w:rsid w:val="00D04931"/>
    <w:rsid w:val="00D04E07"/>
    <w:rsid w:val="00D04F62"/>
    <w:rsid w:val="00D05A13"/>
    <w:rsid w:val="00D07112"/>
    <w:rsid w:val="00D075D0"/>
    <w:rsid w:val="00D10124"/>
    <w:rsid w:val="00D11F78"/>
    <w:rsid w:val="00D12CE8"/>
    <w:rsid w:val="00D14107"/>
    <w:rsid w:val="00D15BB8"/>
    <w:rsid w:val="00D21588"/>
    <w:rsid w:val="00D217DD"/>
    <w:rsid w:val="00D2404F"/>
    <w:rsid w:val="00D256A3"/>
    <w:rsid w:val="00D2728E"/>
    <w:rsid w:val="00D3026A"/>
    <w:rsid w:val="00D3086D"/>
    <w:rsid w:val="00D309C4"/>
    <w:rsid w:val="00D30A4C"/>
    <w:rsid w:val="00D30E99"/>
    <w:rsid w:val="00D3106D"/>
    <w:rsid w:val="00D321A4"/>
    <w:rsid w:val="00D32478"/>
    <w:rsid w:val="00D325C2"/>
    <w:rsid w:val="00D329B4"/>
    <w:rsid w:val="00D3324E"/>
    <w:rsid w:val="00D3375E"/>
    <w:rsid w:val="00D33D66"/>
    <w:rsid w:val="00D34481"/>
    <w:rsid w:val="00D35255"/>
    <w:rsid w:val="00D357D3"/>
    <w:rsid w:val="00D35DC5"/>
    <w:rsid w:val="00D401A3"/>
    <w:rsid w:val="00D40A2E"/>
    <w:rsid w:val="00D4103F"/>
    <w:rsid w:val="00D41125"/>
    <w:rsid w:val="00D4152C"/>
    <w:rsid w:val="00D4152D"/>
    <w:rsid w:val="00D42F09"/>
    <w:rsid w:val="00D43D58"/>
    <w:rsid w:val="00D45B4F"/>
    <w:rsid w:val="00D45DFB"/>
    <w:rsid w:val="00D46E8D"/>
    <w:rsid w:val="00D47050"/>
    <w:rsid w:val="00D5028C"/>
    <w:rsid w:val="00D50660"/>
    <w:rsid w:val="00D513B5"/>
    <w:rsid w:val="00D51982"/>
    <w:rsid w:val="00D51CFC"/>
    <w:rsid w:val="00D51F2A"/>
    <w:rsid w:val="00D52A61"/>
    <w:rsid w:val="00D52D2B"/>
    <w:rsid w:val="00D53561"/>
    <w:rsid w:val="00D538AA"/>
    <w:rsid w:val="00D5397B"/>
    <w:rsid w:val="00D53B49"/>
    <w:rsid w:val="00D55EF6"/>
    <w:rsid w:val="00D562A0"/>
    <w:rsid w:val="00D56F71"/>
    <w:rsid w:val="00D5784F"/>
    <w:rsid w:val="00D57C00"/>
    <w:rsid w:val="00D57F90"/>
    <w:rsid w:val="00D60084"/>
    <w:rsid w:val="00D60360"/>
    <w:rsid w:val="00D60812"/>
    <w:rsid w:val="00D60E59"/>
    <w:rsid w:val="00D622EA"/>
    <w:rsid w:val="00D6233F"/>
    <w:rsid w:val="00D626DA"/>
    <w:rsid w:val="00D62E75"/>
    <w:rsid w:val="00D643D3"/>
    <w:rsid w:val="00D64C47"/>
    <w:rsid w:val="00D65FAC"/>
    <w:rsid w:val="00D662A2"/>
    <w:rsid w:val="00D665AF"/>
    <w:rsid w:val="00D66732"/>
    <w:rsid w:val="00D66E0D"/>
    <w:rsid w:val="00D71D46"/>
    <w:rsid w:val="00D72981"/>
    <w:rsid w:val="00D72B5B"/>
    <w:rsid w:val="00D73115"/>
    <w:rsid w:val="00D7465C"/>
    <w:rsid w:val="00D7467F"/>
    <w:rsid w:val="00D758F9"/>
    <w:rsid w:val="00D75972"/>
    <w:rsid w:val="00D801C3"/>
    <w:rsid w:val="00D811D8"/>
    <w:rsid w:val="00D812FE"/>
    <w:rsid w:val="00D81857"/>
    <w:rsid w:val="00D81CD4"/>
    <w:rsid w:val="00D82089"/>
    <w:rsid w:val="00D824BD"/>
    <w:rsid w:val="00D84739"/>
    <w:rsid w:val="00D848CC"/>
    <w:rsid w:val="00D85628"/>
    <w:rsid w:val="00D90604"/>
    <w:rsid w:val="00D91A8F"/>
    <w:rsid w:val="00D92584"/>
    <w:rsid w:val="00D92B8D"/>
    <w:rsid w:val="00D92D79"/>
    <w:rsid w:val="00D93A52"/>
    <w:rsid w:val="00D93DA3"/>
    <w:rsid w:val="00D93EFE"/>
    <w:rsid w:val="00D94A7E"/>
    <w:rsid w:val="00D94C0E"/>
    <w:rsid w:val="00D94C46"/>
    <w:rsid w:val="00D9508F"/>
    <w:rsid w:val="00D951BA"/>
    <w:rsid w:val="00D965F7"/>
    <w:rsid w:val="00D969EE"/>
    <w:rsid w:val="00D96BC7"/>
    <w:rsid w:val="00D96EC9"/>
    <w:rsid w:val="00D976BF"/>
    <w:rsid w:val="00D97E1C"/>
    <w:rsid w:val="00DA09BE"/>
    <w:rsid w:val="00DA0D6A"/>
    <w:rsid w:val="00DA1175"/>
    <w:rsid w:val="00DA13A3"/>
    <w:rsid w:val="00DA1D88"/>
    <w:rsid w:val="00DA1E0A"/>
    <w:rsid w:val="00DA390B"/>
    <w:rsid w:val="00DA3F6A"/>
    <w:rsid w:val="00DA526E"/>
    <w:rsid w:val="00DA5FC0"/>
    <w:rsid w:val="00DA6225"/>
    <w:rsid w:val="00DA6E6F"/>
    <w:rsid w:val="00DA71D2"/>
    <w:rsid w:val="00DA7990"/>
    <w:rsid w:val="00DA7BD0"/>
    <w:rsid w:val="00DB0DCB"/>
    <w:rsid w:val="00DB3CF4"/>
    <w:rsid w:val="00DB4756"/>
    <w:rsid w:val="00DB6293"/>
    <w:rsid w:val="00DB640A"/>
    <w:rsid w:val="00DB66CA"/>
    <w:rsid w:val="00DB6AB0"/>
    <w:rsid w:val="00DB7B66"/>
    <w:rsid w:val="00DB7BED"/>
    <w:rsid w:val="00DC025B"/>
    <w:rsid w:val="00DC110E"/>
    <w:rsid w:val="00DC1781"/>
    <w:rsid w:val="00DC22C7"/>
    <w:rsid w:val="00DC2DD8"/>
    <w:rsid w:val="00DC2E40"/>
    <w:rsid w:val="00DC46F3"/>
    <w:rsid w:val="00DC500E"/>
    <w:rsid w:val="00DC5689"/>
    <w:rsid w:val="00DC5987"/>
    <w:rsid w:val="00DD0360"/>
    <w:rsid w:val="00DD124B"/>
    <w:rsid w:val="00DD4916"/>
    <w:rsid w:val="00DD5EEF"/>
    <w:rsid w:val="00DD6AA0"/>
    <w:rsid w:val="00DD7DC0"/>
    <w:rsid w:val="00DE0CE1"/>
    <w:rsid w:val="00DE0FF8"/>
    <w:rsid w:val="00DE1001"/>
    <w:rsid w:val="00DE211F"/>
    <w:rsid w:val="00DE29CF"/>
    <w:rsid w:val="00DE4562"/>
    <w:rsid w:val="00DE5337"/>
    <w:rsid w:val="00DE6A45"/>
    <w:rsid w:val="00DE73D2"/>
    <w:rsid w:val="00DE776F"/>
    <w:rsid w:val="00DE79EA"/>
    <w:rsid w:val="00DE7B59"/>
    <w:rsid w:val="00DF0B13"/>
    <w:rsid w:val="00DF1313"/>
    <w:rsid w:val="00DF1B9E"/>
    <w:rsid w:val="00DF23EC"/>
    <w:rsid w:val="00DF327D"/>
    <w:rsid w:val="00DF3503"/>
    <w:rsid w:val="00DF37E2"/>
    <w:rsid w:val="00DF37E9"/>
    <w:rsid w:val="00DF4674"/>
    <w:rsid w:val="00DF485F"/>
    <w:rsid w:val="00DF60E2"/>
    <w:rsid w:val="00DF6766"/>
    <w:rsid w:val="00E012AF"/>
    <w:rsid w:val="00E016FD"/>
    <w:rsid w:val="00E01EA6"/>
    <w:rsid w:val="00E026A1"/>
    <w:rsid w:val="00E02A97"/>
    <w:rsid w:val="00E033B9"/>
    <w:rsid w:val="00E03546"/>
    <w:rsid w:val="00E04CDB"/>
    <w:rsid w:val="00E0521B"/>
    <w:rsid w:val="00E06D92"/>
    <w:rsid w:val="00E07E70"/>
    <w:rsid w:val="00E10F84"/>
    <w:rsid w:val="00E11EB2"/>
    <w:rsid w:val="00E12708"/>
    <w:rsid w:val="00E13C1F"/>
    <w:rsid w:val="00E1592F"/>
    <w:rsid w:val="00E15A95"/>
    <w:rsid w:val="00E162D2"/>
    <w:rsid w:val="00E16CE3"/>
    <w:rsid w:val="00E174C8"/>
    <w:rsid w:val="00E2006E"/>
    <w:rsid w:val="00E20EAA"/>
    <w:rsid w:val="00E23407"/>
    <w:rsid w:val="00E24DDF"/>
    <w:rsid w:val="00E26522"/>
    <w:rsid w:val="00E26D72"/>
    <w:rsid w:val="00E30755"/>
    <w:rsid w:val="00E3128B"/>
    <w:rsid w:val="00E31598"/>
    <w:rsid w:val="00E318B4"/>
    <w:rsid w:val="00E318FB"/>
    <w:rsid w:val="00E330C6"/>
    <w:rsid w:val="00E3432B"/>
    <w:rsid w:val="00E34FFB"/>
    <w:rsid w:val="00E35BAD"/>
    <w:rsid w:val="00E36473"/>
    <w:rsid w:val="00E368B7"/>
    <w:rsid w:val="00E37922"/>
    <w:rsid w:val="00E40AB1"/>
    <w:rsid w:val="00E41051"/>
    <w:rsid w:val="00E412DA"/>
    <w:rsid w:val="00E41B61"/>
    <w:rsid w:val="00E41DC9"/>
    <w:rsid w:val="00E42D4B"/>
    <w:rsid w:val="00E4337E"/>
    <w:rsid w:val="00E4339E"/>
    <w:rsid w:val="00E4347D"/>
    <w:rsid w:val="00E43F2F"/>
    <w:rsid w:val="00E43F9D"/>
    <w:rsid w:val="00E442B3"/>
    <w:rsid w:val="00E447DA"/>
    <w:rsid w:val="00E45CB3"/>
    <w:rsid w:val="00E4615D"/>
    <w:rsid w:val="00E461F3"/>
    <w:rsid w:val="00E464FD"/>
    <w:rsid w:val="00E47785"/>
    <w:rsid w:val="00E50459"/>
    <w:rsid w:val="00E509B5"/>
    <w:rsid w:val="00E50B02"/>
    <w:rsid w:val="00E5109C"/>
    <w:rsid w:val="00E51AA1"/>
    <w:rsid w:val="00E52557"/>
    <w:rsid w:val="00E53474"/>
    <w:rsid w:val="00E539BB"/>
    <w:rsid w:val="00E5473D"/>
    <w:rsid w:val="00E54983"/>
    <w:rsid w:val="00E54DB6"/>
    <w:rsid w:val="00E55A57"/>
    <w:rsid w:val="00E56C15"/>
    <w:rsid w:val="00E5748C"/>
    <w:rsid w:val="00E57736"/>
    <w:rsid w:val="00E61A45"/>
    <w:rsid w:val="00E61B53"/>
    <w:rsid w:val="00E63F71"/>
    <w:rsid w:val="00E6682F"/>
    <w:rsid w:val="00E66C92"/>
    <w:rsid w:val="00E67297"/>
    <w:rsid w:val="00E67316"/>
    <w:rsid w:val="00E71187"/>
    <w:rsid w:val="00E714C5"/>
    <w:rsid w:val="00E71CA8"/>
    <w:rsid w:val="00E74876"/>
    <w:rsid w:val="00E748FD"/>
    <w:rsid w:val="00E758E1"/>
    <w:rsid w:val="00E7682A"/>
    <w:rsid w:val="00E76A5B"/>
    <w:rsid w:val="00E76B95"/>
    <w:rsid w:val="00E770F8"/>
    <w:rsid w:val="00E80C26"/>
    <w:rsid w:val="00E829E7"/>
    <w:rsid w:val="00E8313C"/>
    <w:rsid w:val="00E834CE"/>
    <w:rsid w:val="00E834F1"/>
    <w:rsid w:val="00E84812"/>
    <w:rsid w:val="00E85CB8"/>
    <w:rsid w:val="00E86DF6"/>
    <w:rsid w:val="00E87A77"/>
    <w:rsid w:val="00E901C8"/>
    <w:rsid w:val="00E90787"/>
    <w:rsid w:val="00E90A27"/>
    <w:rsid w:val="00E912CE"/>
    <w:rsid w:val="00E9169D"/>
    <w:rsid w:val="00E91948"/>
    <w:rsid w:val="00E91BB1"/>
    <w:rsid w:val="00E920D7"/>
    <w:rsid w:val="00E92860"/>
    <w:rsid w:val="00E92E75"/>
    <w:rsid w:val="00E935C6"/>
    <w:rsid w:val="00E95A69"/>
    <w:rsid w:val="00E95E70"/>
    <w:rsid w:val="00EA08B0"/>
    <w:rsid w:val="00EA0D74"/>
    <w:rsid w:val="00EA0E3D"/>
    <w:rsid w:val="00EA0EC0"/>
    <w:rsid w:val="00EA1BC4"/>
    <w:rsid w:val="00EA3F3A"/>
    <w:rsid w:val="00EA670C"/>
    <w:rsid w:val="00EA72E0"/>
    <w:rsid w:val="00EA7705"/>
    <w:rsid w:val="00EB012D"/>
    <w:rsid w:val="00EB013E"/>
    <w:rsid w:val="00EB0809"/>
    <w:rsid w:val="00EB4480"/>
    <w:rsid w:val="00EB59C2"/>
    <w:rsid w:val="00EB6F72"/>
    <w:rsid w:val="00EB6F81"/>
    <w:rsid w:val="00EB7021"/>
    <w:rsid w:val="00EB76D8"/>
    <w:rsid w:val="00EC0960"/>
    <w:rsid w:val="00EC2A1B"/>
    <w:rsid w:val="00EC407F"/>
    <w:rsid w:val="00EC45BA"/>
    <w:rsid w:val="00EC4A8C"/>
    <w:rsid w:val="00EC5491"/>
    <w:rsid w:val="00EC54C1"/>
    <w:rsid w:val="00EC5A42"/>
    <w:rsid w:val="00EC6346"/>
    <w:rsid w:val="00EC6588"/>
    <w:rsid w:val="00ED01D5"/>
    <w:rsid w:val="00ED0F7F"/>
    <w:rsid w:val="00ED185D"/>
    <w:rsid w:val="00ED1CBD"/>
    <w:rsid w:val="00ED2063"/>
    <w:rsid w:val="00ED21D1"/>
    <w:rsid w:val="00ED2524"/>
    <w:rsid w:val="00ED2D1D"/>
    <w:rsid w:val="00ED3005"/>
    <w:rsid w:val="00ED3A46"/>
    <w:rsid w:val="00ED3CF0"/>
    <w:rsid w:val="00ED3D3D"/>
    <w:rsid w:val="00ED4DEF"/>
    <w:rsid w:val="00ED4EF9"/>
    <w:rsid w:val="00ED50B4"/>
    <w:rsid w:val="00ED59DC"/>
    <w:rsid w:val="00ED7022"/>
    <w:rsid w:val="00ED758C"/>
    <w:rsid w:val="00ED7840"/>
    <w:rsid w:val="00ED79A0"/>
    <w:rsid w:val="00ED7E23"/>
    <w:rsid w:val="00EE04B4"/>
    <w:rsid w:val="00EE131D"/>
    <w:rsid w:val="00EE213D"/>
    <w:rsid w:val="00EE28AA"/>
    <w:rsid w:val="00EE3A18"/>
    <w:rsid w:val="00EE4735"/>
    <w:rsid w:val="00EE5284"/>
    <w:rsid w:val="00EE59D7"/>
    <w:rsid w:val="00EE64BC"/>
    <w:rsid w:val="00EE74B7"/>
    <w:rsid w:val="00EE7A02"/>
    <w:rsid w:val="00EE7FB6"/>
    <w:rsid w:val="00EF0579"/>
    <w:rsid w:val="00EF069C"/>
    <w:rsid w:val="00EF0856"/>
    <w:rsid w:val="00EF16B8"/>
    <w:rsid w:val="00EF2594"/>
    <w:rsid w:val="00EF4FFB"/>
    <w:rsid w:val="00EF5BD1"/>
    <w:rsid w:val="00EF654B"/>
    <w:rsid w:val="00EF665B"/>
    <w:rsid w:val="00EF76F2"/>
    <w:rsid w:val="00F00363"/>
    <w:rsid w:val="00F003D7"/>
    <w:rsid w:val="00F01922"/>
    <w:rsid w:val="00F0247D"/>
    <w:rsid w:val="00F029D7"/>
    <w:rsid w:val="00F0386C"/>
    <w:rsid w:val="00F0390C"/>
    <w:rsid w:val="00F03BB5"/>
    <w:rsid w:val="00F042CF"/>
    <w:rsid w:val="00F04ECC"/>
    <w:rsid w:val="00F05D2B"/>
    <w:rsid w:val="00F06658"/>
    <w:rsid w:val="00F06B08"/>
    <w:rsid w:val="00F070DC"/>
    <w:rsid w:val="00F074F4"/>
    <w:rsid w:val="00F07F77"/>
    <w:rsid w:val="00F103DB"/>
    <w:rsid w:val="00F10FE5"/>
    <w:rsid w:val="00F11597"/>
    <w:rsid w:val="00F115B0"/>
    <w:rsid w:val="00F11D75"/>
    <w:rsid w:val="00F12811"/>
    <w:rsid w:val="00F12D58"/>
    <w:rsid w:val="00F13C61"/>
    <w:rsid w:val="00F159C3"/>
    <w:rsid w:val="00F15FDF"/>
    <w:rsid w:val="00F15FE6"/>
    <w:rsid w:val="00F17DA7"/>
    <w:rsid w:val="00F17F14"/>
    <w:rsid w:val="00F17FB6"/>
    <w:rsid w:val="00F202A8"/>
    <w:rsid w:val="00F20920"/>
    <w:rsid w:val="00F2143B"/>
    <w:rsid w:val="00F21B35"/>
    <w:rsid w:val="00F21D4A"/>
    <w:rsid w:val="00F21F83"/>
    <w:rsid w:val="00F232C2"/>
    <w:rsid w:val="00F24F0C"/>
    <w:rsid w:val="00F27498"/>
    <w:rsid w:val="00F309FF"/>
    <w:rsid w:val="00F30B6C"/>
    <w:rsid w:val="00F30CBF"/>
    <w:rsid w:val="00F30D99"/>
    <w:rsid w:val="00F313DB"/>
    <w:rsid w:val="00F31657"/>
    <w:rsid w:val="00F31745"/>
    <w:rsid w:val="00F31DA2"/>
    <w:rsid w:val="00F32758"/>
    <w:rsid w:val="00F32B56"/>
    <w:rsid w:val="00F330E7"/>
    <w:rsid w:val="00F339E9"/>
    <w:rsid w:val="00F349EA"/>
    <w:rsid w:val="00F359E6"/>
    <w:rsid w:val="00F35D1C"/>
    <w:rsid w:val="00F36305"/>
    <w:rsid w:val="00F364DA"/>
    <w:rsid w:val="00F365A5"/>
    <w:rsid w:val="00F36CE5"/>
    <w:rsid w:val="00F37086"/>
    <w:rsid w:val="00F37AAF"/>
    <w:rsid w:val="00F411AA"/>
    <w:rsid w:val="00F4187D"/>
    <w:rsid w:val="00F41B97"/>
    <w:rsid w:val="00F4503D"/>
    <w:rsid w:val="00F455FD"/>
    <w:rsid w:val="00F46393"/>
    <w:rsid w:val="00F4648D"/>
    <w:rsid w:val="00F46DAF"/>
    <w:rsid w:val="00F47293"/>
    <w:rsid w:val="00F47D7A"/>
    <w:rsid w:val="00F50B85"/>
    <w:rsid w:val="00F52043"/>
    <w:rsid w:val="00F52088"/>
    <w:rsid w:val="00F52A2A"/>
    <w:rsid w:val="00F53999"/>
    <w:rsid w:val="00F546C1"/>
    <w:rsid w:val="00F54C75"/>
    <w:rsid w:val="00F5525D"/>
    <w:rsid w:val="00F554A9"/>
    <w:rsid w:val="00F55F44"/>
    <w:rsid w:val="00F568A1"/>
    <w:rsid w:val="00F57091"/>
    <w:rsid w:val="00F57272"/>
    <w:rsid w:val="00F57E2D"/>
    <w:rsid w:val="00F60311"/>
    <w:rsid w:val="00F60416"/>
    <w:rsid w:val="00F6082D"/>
    <w:rsid w:val="00F60D73"/>
    <w:rsid w:val="00F60F3A"/>
    <w:rsid w:val="00F615A1"/>
    <w:rsid w:val="00F62ADB"/>
    <w:rsid w:val="00F62F83"/>
    <w:rsid w:val="00F63127"/>
    <w:rsid w:val="00F63457"/>
    <w:rsid w:val="00F63AC8"/>
    <w:rsid w:val="00F63AD1"/>
    <w:rsid w:val="00F64A3A"/>
    <w:rsid w:val="00F667D6"/>
    <w:rsid w:val="00F6719B"/>
    <w:rsid w:val="00F677C4"/>
    <w:rsid w:val="00F720AC"/>
    <w:rsid w:val="00F7257D"/>
    <w:rsid w:val="00F72A66"/>
    <w:rsid w:val="00F72FE4"/>
    <w:rsid w:val="00F73BEE"/>
    <w:rsid w:val="00F75C1A"/>
    <w:rsid w:val="00F75E5D"/>
    <w:rsid w:val="00F7651D"/>
    <w:rsid w:val="00F76996"/>
    <w:rsid w:val="00F76D9E"/>
    <w:rsid w:val="00F773E8"/>
    <w:rsid w:val="00F77E6D"/>
    <w:rsid w:val="00F80283"/>
    <w:rsid w:val="00F80D02"/>
    <w:rsid w:val="00F8183B"/>
    <w:rsid w:val="00F8199B"/>
    <w:rsid w:val="00F821FD"/>
    <w:rsid w:val="00F8243E"/>
    <w:rsid w:val="00F8336B"/>
    <w:rsid w:val="00F8366A"/>
    <w:rsid w:val="00F840D2"/>
    <w:rsid w:val="00F84AE8"/>
    <w:rsid w:val="00F8517C"/>
    <w:rsid w:val="00F86CB7"/>
    <w:rsid w:val="00F87C05"/>
    <w:rsid w:val="00F87CAD"/>
    <w:rsid w:val="00F90E6D"/>
    <w:rsid w:val="00F9222F"/>
    <w:rsid w:val="00F922DF"/>
    <w:rsid w:val="00F92B65"/>
    <w:rsid w:val="00F92C48"/>
    <w:rsid w:val="00F9367D"/>
    <w:rsid w:val="00F937CB"/>
    <w:rsid w:val="00F95E5D"/>
    <w:rsid w:val="00F9699B"/>
    <w:rsid w:val="00FA002F"/>
    <w:rsid w:val="00FA0635"/>
    <w:rsid w:val="00FA071B"/>
    <w:rsid w:val="00FA08E5"/>
    <w:rsid w:val="00FA0DD9"/>
    <w:rsid w:val="00FA2FA1"/>
    <w:rsid w:val="00FA32F7"/>
    <w:rsid w:val="00FA35F4"/>
    <w:rsid w:val="00FA3BF8"/>
    <w:rsid w:val="00FA4490"/>
    <w:rsid w:val="00FA449F"/>
    <w:rsid w:val="00FA4C35"/>
    <w:rsid w:val="00FA4E7F"/>
    <w:rsid w:val="00FA4F26"/>
    <w:rsid w:val="00FA5399"/>
    <w:rsid w:val="00FA581A"/>
    <w:rsid w:val="00FA5F6E"/>
    <w:rsid w:val="00FA74E1"/>
    <w:rsid w:val="00FB046A"/>
    <w:rsid w:val="00FB0CE1"/>
    <w:rsid w:val="00FB16F1"/>
    <w:rsid w:val="00FB19EB"/>
    <w:rsid w:val="00FB275A"/>
    <w:rsid w:val="00FB3A79"/>
    <w:rsid w:val="00FB53BA"/>
    <w:rsid w:val="00FB5AD1"/>
    <w:rsid w:val="00FB6F18"/>
    <w:rsid w:val="00FB7338"/>
    <w:rsid w:val="00FB7F02"/>
    <w:rsid w:val="00FC0727"/>
    <w:rsid w:val="00FC435A"/>
    <w:rsid w:val="00FC49E0"/>
    <w:rsid w:val="00FC6A20"/>
    <w:rsid w:val="00FC7747"/>
    <w:rsid w:val="00FC794C"/>
    <w:rsid w:val="00FD06C2"/>
    <w:rsid w:val="00FD17E5"/>
    <w:rsid w:val="00FD2A4A"/>
    <w:rsid w:val="00FD3BFF"/>
    <w:rsid w:val="00FD590E"/>
    <w:rsid w:val="00FD76F2"/>
    <w:rsid w:val="00FE013D"/>
    <w:rsid w:val="00FE0546"/>
    <w:rsid w:val="00FE22D9"/>
    <w:rsid w:val="00FE3182"/>
    <w:rsid w:val="00FE4AB8"/>
    <w:rsid w:val="00FE5544"/>
    <w:rsid w:val="00FE6A16"/>
    <w:rsid w:val="00FE7471"/>
    <w:rsid w:val="00FE78C8"/>
    <w:rsid w:val="00FF08BA"/>
    <w:rsid w:val="00FF0A46"/>
    <w:rsid w:val="00FF34B4"/>
    <w:rsid w:val="00FF3AF1"/>
    <w:rsid w:val="00FF3CBC"/>
    <w:rsid w:val="00FF5E0D"/>
    <w:rsid w:val="00FF5F71"/>
    <w:rsid w:val="00FF6412"/>
    <w:rsid w:val="00FF66F4"/>
    <w:rsid w:val="00FF6B7A"/>
    <w:rsid w:val="00FF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0E365D"/>
  <w15:docId w15:val="{00237F7E-A3E7-42B3-9F1A-4AAFD4F4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4836"/>
    <w:pPr>
      <w:suppressAutoHyphens/>
    </w:pPr>
    <w:rPr>
      <w:sz w:val="24"/>
      <w:szCs w:val="24"/>
      <w:lang w:eastAsia="ar-SA"/>
    </w:rPr>
  </w:style>
  <w:style w:type="paragraph" w:styleId="1">
    <w:name w:val="heading 1"/>
    <w:basedOn w:val="a0"/>
    <w:next w:val="a0"/>
    <w:qFormat/>
    <w:rsid w:val="000956CA"/>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0"/>
    <w:next w:val="a0"/>
    <w:link w:val="20"/>
    <w:uiPriority w:val="9"/>
    <w:unhideWhenUsed/>
    <w:qFormat/>
    <w:rsid w:val="006F2E57"/>
    <w:pPr>
      <w:keepNext/>
      <w:spacing w:before="240" w:after="60"/>
      <w:outlineLvl w:val="1"/>
    </w:pPr>
    <w:rPr>
      <w:rFonts w:ascii="Calibri Light" w:hAnsi="Calibri Light"/>
      <w:b/>
      <w:bCs/>
      <w:i/>
      <w:iCs/>
      <w:sz w:val="28"/>
      <w:szCs w:val="28"/>
    </w:rPr>
  </w:style>
  <w:style w:type="paragraph" w:styleId="5">
    <w:name w:val="heading 5"/>
    <w:basedOn w:val="a0"/>
    <w:next w:val="a0"/>
    <w:qFormat/>
    <w:rsid w:val="000956CA"/>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
    <w:name w:val="Основной шрифт абзаца4"/>
    <w:rsid w:val="000956CA"/>
  </w:style>
  <w:style w:type="character" w:customStyle="1" w:styleId="Absatz-Standardschriftart">
    <w:name w:val="Absatz-Standardschriftart"/>
    <w:rsid w:val="000956CA"/>
  </w:style>
  <w:style w:type="character" w:customStyle="1" w:styleId="WW-Absatz-Standardschriftart">
    <w:name w:val="WW-Absatz-Standardschriftart"/>
    <w:rsid w:val="000956CA"/>
  </w:style>
  <w:style w:type="character" w:customStyle="1" w:styleId="WW-Absatz-Standardschriftart1">
    <w:name w:val="WW-Absatz-Standardschriftart1"/>
    <w:rsid w:val="000956CA"/>
  </w:style>
  <w:style w:type="character" w:customStyle="1" w:styleId="WW-Absatz-Standardschriftart11">
    <w:name w:val="WW-Absatz-Standardschriftart11"/>
    <w:rsid w:val="000956CA"/>
  </w:style>
  <w:style w:type="character" w:customStyle="1" w:styleId="WW-Absatz-Standardschriftart111">
    <w:name w:val="WW-Absatz-Standardschriftart111"/>
    <w:rsid w:val="000956CA"/>
  </w:style>
  <w:style w:type="character" w:customStyle="1" w:styleId="WW-Absatz-Standardschriftart1111">
    <w:name w:val="WW-Absatz-Standardschriftart1111"/>
    <w:rsid w:val="000956CA"/>
  </w:style>
  <w:style w:type="character" w:customStyle="1" w:styleId="WW-Absatz-Standardschriftart11111">
    <w:name w:val="WW-Absatz-Standardschriftart11111"/>
    <w:rsid w:val="000956CA"/>
  </w:style>
  <w:style w:type="character" w:customStyle="1" w:styleId="WW-Absatz-Standardschriftart111111">
    <w:name w:val="WW-Absatz-Standardschriftart111111"/>
    <w:rsid w:val="000956CA"/>
  </w:style>
  <w:style w:type="character" w:customStyle="1" w:styleId="WW-Absatz-Standardschriftart1111111">
    <w:name w:val="WW-Absatz-Standardschriftart1111111"/>
    <w:rsid w:val="000956CA"/>
  </w:style>
  <w:style w:type="character" w:customStyle="1" w:styleId="WW8Num3z0">
    <w:name w:val="WW8Num3z0"/>
    <w:rsid w:val="000956CA"/>
    <w:rPr>
      <w:b w:val="0"/>
      <w:i w:val="0"/>
    </w:rPr>
  </w:style>
  <w:style w:type="character" w:customStyle="1" w:styleId="10">
    <w:name w:val="Основной шрифт абзаца1"/>
    <w:rsid w:val="000956CA"/>
  </w:style>
  <w:style w:type="character" w:styleId="a4">
    <w:name w:val="page number"/>
    <w:basedOn w:val="10"/>
    <w:rsid w:val="000956CA"/>
  </w:style>
  <w:style w:type="character" w:styleId="a5">
    <w:name w:val="Hyperlink"/>
    <w:uiPriority w:val="99"/>
    <w:rsid w:val="000956CA"/>
    <w:rPr>
      <w:color w:val="0000FF"/>
      <w:u w:val="single"/>
    </w:rPr>
  </w:style>
  <w:style w:type="character" w:customStyle="1" w:styleId="a6">
    <w:name w:val="Нижний колонтитул Знак"/>
    <w:rsid w:val="000956CA"/>
    <w:rPr>
      <w:sz w:val="24"/>
      <w:szCs w:val="24"/>
    </w:rPr>
  </w:style>
  <w:style w:type="character" w:customStyle="1" w:styleId="11">
    <w:name w:val="Заголовок 1 Знак"/>
    <w:rsid w:val="000956CA"/>
    <w:rPr>
      <w:rFonts w:ascii="Arial" w:hAnsi="Arial" w:cs="Arial"/>
      <w:b/>
      <w:bCs/>
      <w:kern w:val="1"/>
      <w:sz w:val="32"/>
      <w:szCs w:val="32"/>
    </w:rPr>
  </w:style>
  <w:style w:type="character" w:customStyle="1" w:styleId="50">
    <w:name w:val="Заголовок 5 Знак"/>
    <w:rsid w:val="000956CA"/>
    <w:rPr>
      <w:b/>
      <w:bCs/>
      <w:i/>
      <w:iCs/>
      <w:sz w:val="26"/>
      <w:szCs w:val="26"/>
    </w:rPr>
  </w:style>
  <w:style w:type="character" w:customStyle="1" w:styleId="3">
    <w:name w:val="Основной шрифт абзаца3"/>
    <w:rsid w:val="000956CA"/>
  </w:style>
  <w:style w:type="character" w:customStyle="1" w:styleId="21">
    <w:name w:val="Основной шрифт абзаца2"/>
    <w:rsid w:val="000956CA"/>
  </w:style>
  <w:style w:type="character" w:customStyle="1" w:styleId="a7">
    <w:name w:val="Символ нумерации"/>
    <w:rsid w:val="000956CA"/>
  </w:style>
  <w:style w:type="character" w:customStyle="1" w:styleId="a8">
    <w:name w:val="Основной текст Знак"/>
    <w:rsid w:val="000956CA"/>
    <w:rPr>
      <w:sz w:val="24"/>
      <w:szCs w:val="24"/>
    </w:rPr>
  </w:style>
  <w:style w:type="character" w:customStyle="1" w:styleId="a9">
    <w:name w:val="Верхний колонтитул Знак"/>
    <w:rsid w:val="000956CA"/>
    <w:rPr>
      <w:rFonts w:ascii="Arial" w:hAnsi="Arial"/>
      <w:sz w:val="24"/>
      <w:lang w:val="ru-RU"/>
    </w:rPr>
  </w:style>
  <w:style w:type="paragraph" w:customStyle="1" w:styleId="12">
    <w:name w:val="Заголовок1"/>
    <w:basedOn w:val="a0"/>
    <w:next w:val="aa"/>
    <w:rsid w:val="000956CA"/>
    <w:pPr>
      <w:keepNext/>
      <w:spacing w:before="240" w:after="120"/>
    </w:pPr>
    <w:rPr>
      <w:rFonts w:ascii="Arial" w:eastAsia="Arial Unicode MS" w:hAnsi="Arial" w:cs="Mangal"/>
      <w:sz w:val="28"/>
      <w:szCs w:val="28"/>
    </w:rPr>
  </w:style>
  <w:style w:type="paragraph" w:styleId="aa">
    <w:name w:val="Body Text"/>
    <w:basedOn w:val="a0"/>
    <w:rsid w:val="000956CA"/>
    <w:pPr>
      <w:spacing w:after="120"/>
      <w:jc w:val="both"/>
    </w:pPr>
  </w:style>
  <w:style w:type="paragraph" w:styleId="ab">
    <w:name w:val="List"/>
    <w:basedOn w:val="aa"/>
    <w:rsid w:val="000956CA"/>
    <w:rPr>
      <w:rFonts w:cs="Mangal"/>
    </w:rPr>
  </w:style>
  <w:style w:type="paragraph" w:customStyle="1" w:styleId="40">
    <w:name w:val="Название4"/>
    <w:basedOn w:val="a0"/>
    <w:rsid w:val="000956CA"/>
    <w:pPr>
      <w:suppressLineNumbers/>
      <w:spacing w:before="120" w:after="120"/>
    </w:pPr>
    <w:rPr>
      <w:rFonts w:cs="Mangal"/>
      <w:i/>
      <w:iCs/>
    </w:rPr>
  </w:style>
  <w:style w:type="paragraph" w:customStyle="1" w:styleId="41">
    <w:name w:val="Указатель4"/>
    <w:basedOn w:val="a0"/>
    <w:rsid w:val="000956CA"/>
    <w:pPr>
      <w:suppressLineNumbers/>
    </w:pPr>
    <w:rPr>
      <w:rFonts w:cs="Mangal"/>
    </w:rPr>
  </w:style>
  <w:style w:type="paragraph" w:customStyle="1" w:styleId="13">
    <w:name w:val="Название1"/>
    <w:basedOn w:val="a0"/>
    <w:rsid w:val="000956CA"/>
    <w:pPr>
      <w:suppressLineNumbers/>
      <w:spacing w:before="120" w:after="120"/>
    </w:pPr>
    <w:rPr>
      <w:rFonts w:cs="Mangal"/>
      <w:i/>
      <w:iCs/>
    </w:rPr>
  </w:style>
  <w:style w:type="paragraph" w:customStyle="1" w:styleId="14">
    <w:name w:val="Указатель1"/>
    <w:basedOn w:val="a0"/>
    <w:rsid w:val="000956CA"/>
    <w:pPr>
      <w:suppressLineNumbers/>
    </w:pPr>
    <w:rPr>
      <w:rFonts w:cs="Mangal"/>
    </w:rPr>
  </w:style>
  <w:style w:type="paragraph" w:customStyle="1" w:styleId="ConsPlusNormal">
    <w:name w:val="ConsPlusNormal"/>
    <w:link w:val="ConsPlusNormal0"/>
    <w:qFormat/>
    <w:rsid w:val="000956CA"/>
    <w:pPr>
      <w:suppressAutoHyphens/>
      <w:autoSpaceDE w:val="0"/>
      <w:ind w:firstLine="720"/>
    </w:pPr>
    <w:rPr>
      <w:rFonts w:ascii="Arial" w:eastAsia="Arial" w:hAnsi="Arial"/>
      <w:sz w:val="24"/>
      <w:szCs w:val="24"/>
      <w:lang w:eastAsia="ar-SA"/>
    </w:rPr>
  </w:style>
  <w:style w:type="paragraph" w:customStyle="1" w:styleId="ac">
    <w:name w:val="Тендерные данные"/>
    <w:basedOn w:val="a0"/>
    <w:rsid w:val="000956CA"/>
    <w:pPr>
      <w:tabs>
        <w:tab w:val="left" w:pos="1985"/>
      </w:tabs>
      <w:spacing w:before="120" w:after="60"/>
      <w:jc w:val="both"/>
    </w:pPr>
    <w:rPr>
      <w:b/>
      <w:szCs w:val="20"/>
    </w:rPr>
  </w:style>
  <w:style w:type="paragraph" w:customStyle="1" w:styleId="15">
    <w:name w:val="Дата1"/>
    <w:basedOn w:val="a0"/>
    <w:next w:val="a0"/>
    <w:rsid w:val="000956CA"/>
    <w:pPr>
      <w:spacing w:after="60"/>
      <w:jc w:val="both"/>
    </w:pPr>
    <w:rPr>
      <w:szCs w:val="20"/>
    </w:rPr>
  </w:style>
  <w:style w:type="paragraph" w:styleId="ad">
    <w:name w:val="footer"/>
    <w:basedOn w:val="a0"/>
    <w:rsid w:val="000956CA"/>
    <w:pPr>
      <w:tabs>
        <w:tab w:val="center" w:pos="4677"/>
        <w:tab w:val="right" w:pos="9355"/>
      </w:tabs>
    </w:pPr>
  </w:style>
  <w:style w:type="paragraph" w:customStyle="1" w:styleId="ConsPlusCell">
    <w:name w:val="ConsPlusCell"/>
    <w:rsid w:val="000956CA"/>
    <w:pPr>
      <w:widowControl w:val="0"/>
      <w:suppressAutoHyphens/>
      <w:autoSpaceDE w:val="0"/>
    </w:pPr>
    <w:rPr>
      <w:rFonts w:ascii="Arial" w:eastAsia="Arial" w:hAnsi="Arial" w:cs="Arial"/>
      <w:lang w:eastAsia="ar-SA"/>
    </w:rPr>
  </w:style>
  <w:style w:type="paragraph" w:customStyle="1" w:styleId="ConsPlusNonformat">
    <w:name w:val="ConsPlusNonformat"/>
    <w:uiPriority w:val="99"/>
    <w:rsid w:val="000956CA"/>
    <w:pPr>
      <w:widowControl w:val="0"/>
      <w:suppressAutoHyphens/>
      <w:autoSpaceDE w:val="0"/>
    </w:pPr>
    <w:rPr>
      <w:rFonts w:ascii="Courier New" w:eastAsia="Arial" w:hAnsi="Courier New" w:cs="Courier New"/>
      <w:lang w:eastAsia="ar-SA"/>
    </w:rPr>
  </w:style>
  <w:style w:type="paragraph" w:styleId="ae">
    <w:name w:val="header"/>
    <w:basedOn w:val="a0"/>
    <w:rsid w:val="000956CA"/>
    <w:pPr>
      <w:tabs>
        <w:tab w:val="center" w:pos="4153"/>
        <w:tab w:val="right" w:pos="8306"/>
      </w:tabs>
      <w:spacing w:before="120" w:after="120"/>
      <w:jc w:val="both"/>
    </w:pPr>
    <w:rPr>
      <w:rFonts w:ascii="Arial" w:hAnsi="Arial"/>
      <w:szCs w:val="20"/>
    </w:rPr>
  </w:style>
  <w:style w:type="paragraph" w:customStyle="1" w:styleId="af">
    <w:name w:val="Знак Знак Знак"/>
    <w:basedOn w:val="a0"/>
    <w:rsid w:val="000956CA"/>
    <w:pPr>
      <w:spacing w:after="160" w:line="240" w:lineRule="exact"/>
    </w:pPr>
    <w:rPr>
      <w:rFonts w:eastAsia="Calibri"/>
      <w:sz w:val="20"/>
      <w:szCs w:val="20"/>
    </w:rPr>
  </w:style>
  <w:style w:type="paragraph" w:customStyle="1" w:styleId="af0">
    <w:name w:val="Знак"/>
    <w:basedOn w:val="a0"/>
    <w:rsid w:val="000956CA"/>
    <w:pPr>
      <w:spacing w:after="160" w:line="240" w:lineRule="exact"/>
    </w:pPr>
    <w:rPr>
      <w:rFonts w:ascii="Verdana" w:hAnsi="Verdana"/>
      <w:sz w:val="20"/>
      <w:szCs w:val="20"/>
      <w:lang w:val="en-US"/>
    </w:rPr>
  </w:style>
  <w:style w:type="paragraph" w:customStyle="1" w:styleId="af1">
    <w:name w:val="Знак"/>
    <w:basedOn w:val="a0"/>
    <w:rsid w:val="000956CA"/>
    <w:pPr>
      <w:spacing w:after="160" w:line="240" w:lineRule="exact"/>
    </w:pPr>
    <w:rPr>
      <w:rFonts w:eastAsia="Calibri"/>
      <w:sz w:val="20"/>
      <w:szCs w:val="20"/>
    </w:rPr>
  </w:style>
  <w:style w:type="paragraph" w:customStyle="1" w:styleId="16">
    <w:name w:val="1"/>
    <w:basedOn w:val="a0"/>
    <w:rsid w:val="000956CA"/>
    <w:pPr>
      <w:spacing w:after="160" w:line="240" w:lineRule="exact"/>
    </w:pPr>
    <w:rPr>
      <w:rFonts w:eastAsia="Calibri"/>
      <w:sz w:val="20"/>
      <w:szCs w:val="20"/>
    </w:rPr>
  </w:style>
  <w:style w:type="paragraph" w:customStyle="1" w:styleId="af2">
    <w:name w:val="Содержимое таблицы"/>
    <w:basedOn w:val="a0"/>
    <w:rsid w:val="000956CA"/>
    <w:pPr>
      <w:suppressLineNumbers/>
    </w:pPr>
  </w:style>
  <w:style w:type="paragraph" w:customStyle="1" w:styleId="af3">
    <w:name w:val="Заголовок таблицы"/>
    <w:basedOn w:val="af2"/>
    <w:rsid w:val="000956CA"/>
    <w:pPr>
      <w:jc w:val="center"/>
    </w:pPr>
    <w:rPr>
      <w:b/>
      <w:bCs/>
    </w:rPr>
  </w:style>
  <w:style w:type="paragraph" w:customStyle="1" w:styleId="af4">
    <w:name w:val="Содержимое врезки"/>
    <w:basedOn w:val="aa"/>
    <w:rsid w:val="000956CA"/>
  </w:style>
  <w:style w:type="paragraph" w:customStyle="1" w:styleId="30">
    <w:name w:val="Название3"/>
    <w:basedOn w:val="a0"/>
    <w:rsid w:val="000956CA"/>
    <w:pPr>
      <w:suppressLineNumbers/>
      <w:spacing w:before="120" w:after="120"/>
    </w:pPr>
    <w:rPr>
      <w:rFonts w:cs="Mangal"/>
      <w:i/>
      <w:iCs/>
    </w:rPr>
  </w:style>
  <w:style w:type="paragraph" w:customStyle="1" w:styleId="31">
    <w:name w:val="Указатель3"/>
    <w:basedOn w:val="a0"/>
    <w:rsid w:val="000956CA"/>
    <w:pPr>
      <w:suppressLineNumbers/>
    </w:pPr>
    <w:rPr>
      <w:rFonts w:cs="Mangal"/>
    </w:rPr>
  </w:style>
  <w:style w:type="paragraph" w:customStyle="1" w:styleId="22">
    <w:name w:val="Название2"/>
    <w:basedOn w:val="a0"/>
    <w:rsid w:val="000956CA"/>
    <w:pPr>
      <w:suppressLineNumbers/>
      <w:spacing w:before="120" w:after="120"/>
    </w:pPr>
    <w:rPr>
      <w:rFonts w:cs="Mangal"/>
      <w:i/>
      <w:iCs/>
    </w:rPr>
  </w:style>
  <w:style w:type="paragraph" w:customStyle="1" w:styleId="23">
    <w:name w:val="Указатель2"/>
    <w:basedOn w:val="a0"/>
    <w:rsid w:val="000956CA"/>
    <w:pPr>
      <w:suppressLineNumbers/>
    </w:pPr>
    <w:rPr>
      <w:rFonts w:cs="Mangal"/>
    </w:rPr>
  </w:style>
  <w:style w:type="paragraph" w:styleId="af5">
    <w:name w:val="Balloon Text"/>
    <w:basedOn w:val="a0"/>
    <w:link w:val="af6"/>
    <w:uiPriority w:val="99"/>
    <w:semiHidden/>
    <w:unhideWhenUsed/>
    <w:rsid w:val="00E50B02"/>
    <w:rPr>
      <w:rFonts w:ascii="Tahoma" w:hAnsi="Tahoma"/>
      <w:sz w:val="16"/>
      <w:szCs w:val="16"/>
    </w:rPr>
  </w:style>
  <w:style w:type="character" w:customStyle="1" w:styleId="af6">
    <w:name w:val="Текст выноски Знак"/>
    <w:link w:val="af5"/>
    <w:uiPriority w:val="99"/>
    <w:semiHidden/>
    <w:rsid w:val="00E50B02"/>
    <w:rPr>
      <w:rFonts w:ascii="Tahoma" w:hAnsi="Tahoma" w:cs="Tahoma"/>
      <w:sz w:val="16"/>
      <w:szCs w:val="16"/>
      <w:lang w:eastAsia="ar-SA"/>
    </w:rPr>
  </w:style>
  <w:style w:type="character" w:customStyle="1" w:styleId="apple-style-span">
    <w:name w:val="apple-style-span"/>
    <w:rsid w:val="00DD4916"/>
  </w:style>
  <w:style w:type="paragraph" w:styleId="af7">
    <w:name w:val="Body Text Indent"/>
    <w:aliases w:val="текст"/>
    <w:basedOn w:val="a0"/>
    <w:link w:val="af8"/>
    <w:uiPriority w:val="99"/>
    <w:rsid w:val="00F87C05"/>
    <w:pPr>
      <w:spacing w:after="120"/>
      <w:ind w:left="283"/>
      <w:jc w:val="both"/>
    </w:pPr>
  </w:style>
  <w:style w:type="character" w:customStyle="1" w:styleId="af8">
    <w:name w:val="Основной текст с отступом Знак"/>
    <w:aliases w:val="текст Знак"/>
    <w:link w:val="af7"/>
    <w:uiPriority w:val="99"/>
    <w:qFormat/>
    <w:rsid w:val="00F87C05"/>
    <w:rPr>
      <w:sz w:val="24"/>
      <w:szCs w:val="24"/>
      <w:lang w:eastAsia="ar-SA"/>
    </w:rPr>
  </w:style>
  <w:style w:type="paragraph" w:customStyle="1" w:styleId="DefaultText">
    <w:name w:val="Default Text"/>
    <w:rsid w:val="00F87C05"/>
    <w:pPr>
      <w:widowControl w:val="0"/>
      <w:suppressAutoHyphens/>
    </w:pPr>
    <w:rPr>
      <w:rFonts w:eastAsia="Lucida Sans Unicode" w:cs="Mangal"/>
      <w:kern w:val="1"/>
      <w:sz w:val="24"/>
      <w:szCs w:val="24"/>
      <w:lang w:eastAsia="hi-IN" w:bidi="hi-IN"/>
    </w:rPr>
  </w:style>
  <w:style w:type="character" w:customStyle="1" w:styleId="textspanview">
    <w:name w:val="textspanview"/>
    <w:basedOn w:val="a1"/>
    <w:rsid w:val="00F87C05"/>
  </w:style>
  <w:style w:type="paragraph" w:styleId="af9">
    <w:name w:val="footnote text"/>
    <w:basedOn w:val="a0"/>
    <w:link w:val="afa"/>
    <w:uiPriority w:val="99"/>
    <w:semiHidden/>
    <w:unhideWhenUsed/>
    <w:rsid w:val="002C023C"/>
    <w:rPr>
      <w:sz w:val="20"/>
      <w:szCs w:val="20"/>
    </w:rPr>
  </w:style>
  <w:style w:type="character" w:customStyle="1" w:styleId="afa">
    <w:name w:val="Текст сноски Знак"/>
    <w:link w:val="af9"/>
    <w:uiPriority w:val="99"/>
    <w:semiHidden/>
    <w:rsid w:val="002C023C"/>
    <w:rPr>
      <w:lang w:eastAsia="ar-SA"/>
    </w:rPr>
  </w:style>
  <w:style w:type="character" w:styleId="afb">
    <w:name w:val="footnote reference"/>
    <w:uiPriority w:val="99"/>
    <w:semiHidden/>
    <w:unhideWhenUsed/>
    <w:rsid w:val="002C023C"/>
    <w:rPr>
      <w:vertAlign w:val="superscript"/>
    </w:rPr>
  </w:style>
  <w:style w:type="paragraph" w:styleId="afc">
    <w:name w:val="Normal (Web)"/>
    <w:aliases w:val="Обычный (Web),Обычный (веб) Знак,Знак Знак2,Обычный (веб) Знак Знак Знак1,Знак Знак Знак Знак Знак,Обычный (веб) Знак Знак Знак Знак,Знак Знак Знак1 Знак Знак,Обычный (веб) Знак Знак Знак,Знак Знак6, Знак2"/>
    <w:basedOn w:val="a0"/>
    <w:link w:val="17"/>
    <w:uiPriority w:val="99"/>
    <w:unhideWhenUsed/>
    <w:qFormat/>
    <w:rsid w:val="00D57F90"/>
    <w:pPr>
      <w:suppressAutoHyphens w:val="0"/>
      <w:spacing w:before="100" w:beforeAutospacing="1" w:after="100" w:afterAutospacing="1"/>
    </w:pPr>
    <w:rPr>
      <w:lang w:eastAsia="ru-RU"/>
    </w:rPr>
  </w:style>
  <w:style w:type="character" w:customStyle="1" w:styleId="Anrede1IhrZeichen">
    <w:name w:val="Anrede1IhrZeichen"/>
    <w:rsid w:val="00191F6B"/>
    <w:rPr>
      <w:rFonts w:ascii="Arial" w:hAnsi="Arial" w:cs="Arial" w:hint="default"/>
      <w:sz w:val="22"/>
    </w:rPr>
  </w:style>
  <w:style w:type="paragraph" w:customStyle="1" w:styleId="Iauiue">
    <w:name w:val="Iau?iue"/>
    <w:rsid w:val="00191F6B"/>
    <w:pPr>
      <w:ind w:firstLine="360"/>
    </w:pPr>
    <w:rPr>
      <w:lang w:val="en-US" w:eastAsia="en-US" w:bidi="en-US"/>
    </w:rPr>
  </w:style>
  <w:style w:type="character" w:styleId="afd">
    <w:name w:val="Emphasis"/>
    <w:uiPriority w:val="20"/>
    <w:qFormat/>
    <w:rsid w:val="00191F6B"/>
    <w:rPr>
      <w:b/>
      <w:bCs/>
      <w:i/>
      <w:iCs/>
      <w:color w:val="5A5A5A"/>
    </w:rPr>
  </w:style>
  <w:style w:type="character" w:styleId="afe">
    <w:name w:val="Strong"/>
    <w:uiPriority w:val="22"/>
    <w:qFormat/>
    <w:rsid w:val="00D01D2D"/>
    <w:rPr>
      <w:b/>
      <w:bCs/>
    </w:rPr>
  </w:style>
  <w:style w:type="paragraph" w:styleId="aff">
    <w:name w:val="List Paragraph"/>
    <w:basedOn w:val="a0"/>
    <w:link w:val="aff0"/>
    <w:uiPriority w:val="1"/>
    <w:qFormat/>
    <w:rsid w:val="004D30BF"/>
    <w:pPr>
      <w:suppressAutoHyphens w:val="0"/>
      <w:spacing w:after="200" w:line="276" w:lineRule="auto"/>
      <w:ind w:left="720"/>
      <w:contextualSpacing/>
    </w:pPr>
    <w:rPr>
      <w:rFonts w:ascii="Calibri" w:eastAsia="Calibri" w:hAnsi="Calibri"/>
      <w:sz w:val="22"/>
      <w:szCs w:val="22"/>
      <w:lang w:eastAsia="en-US"/>
    </w:rPr>
  </w:style>
  <w:style w:type="character" w:customStyle="1" w:styleId="header-user-name">
    <w:name w:val="header-user-name"/>
    <w:basedOn w:val="a1"/>
    <w:rsid w:val="00F52088"/>
  </w:style>
  <w:style w:type="paragraph" w:customStyle="1" w:styleId="p9">
    <w:name w:val="p9"/>
    <w:basedOn w:val="a0"/>
    <w:rsid w:val="00D65FAC"/>
    <w:pPr>
      <w:suppressAutoHyphens w:val="0"/>
      <w:spacing w:before="100" w:beforeAutospacing="1" w:after="100" w:afterAutospacing="1"/>
    </w:pPr>
    <w:rPr>
      <w:lang w:eastAsia="ru-RU"/>
    </w:rPr>
  </w:style>
  <w:style w:type="paragraph" w:customStyle="1" w:styleId="p4">
    <w:name w:val="p4"/>
    <w:basedOn w:val="a0"/>
    <w:rsid w:val="00D65FAC"/>
    <w:pPr>
      <w:suppressAutoHyphens w:val="0"/>
      <w:spacing w:before="100" w:beforeAutospacing="1" w:after="100" w:afterAutospacing="1"/>
    </w:pPr>
    <w:rPr>
      <w:lang w:eastAsia="ru-RU"/>
    </w:rPr>
  </w:style>
  <w:style w:type="paragraph" w:styleId="32">
    <w:name w:val="Body Text 3"/>
    <w:basedOn w:val="a0"/>
    <w:link w:val="33"/>
    <w:semiHidden/>
    <w:rsid w:val="001A0368"/>
    <w:pPr>
      <w:suppressAutoHyphens w:val="0"/>
    </w:pPr>
    <w:rPr>
      <w:sz w:val="22"/>
    </w:rPr>
  </w:style>
  <w:style w:type="character" w:customStyle="1" w:styleId="33">
    <w:name w:val="Основной текст 3 Знак"/>
    <w:link w:val="32"/>
    <w:semiHidden/>
    <w:rsid w:val="001A0368"/>
    <w:rPr>
      <w:sz w:val="22"/>
      <w:szCs w:val="24"/>
    </w:rPr>
  </w:style>
  <w:style w:type="character" w:customStyle="1" w:styleId="20">
    <w:name w:val="Заголовок 2 Знак"/>
    <w:link w:val="2"/>
    <w:uiPriority w:val="9"/>
    <w:rsid w:val="006F2E57"/>
    <w:rPr>
      <w:rFonts w:ascii="Calibri Light" w:eastAsia="Times New Roman" w:hAnsi="Calibri Light" w:cs="Times New Roman"/>
      <w:b/>
      <w:bCs/>
      <w:i/>
      <w:iCs/>
      <w:sz w:val="28"/>
      <w:szCs w:val="28"/>
      <w:lang w:eastAsia="ar-SA"/>
    </w:rPr>
  </w:style>
  <w:style w:type="paragraph" w:customStyle="1" w:styleId="ConsNormal">
    <w:name w:val="ConsNormal"/>
    <w:rsid w:val="00903BDD"/>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903BDD"/>
    <w:pPr>
      <w:widowControl w:val="0"/>
      <w:autoSpaceDE w:val="0"/>
      <w:autoSpaceDN w:val="0"/>
      <w:adjustRightInd w:val="0"/>
    </w:pPr>
    <w:rPr>
      <w:rFonts w:ascii="Courier New" w:hAnsi="Courier New" w:cs="Courier New"/>
    </w:rPr>
  </w:style>
  <w:style w:type="paragraph" w:customStyle="1" w:styleId="ConsTitle">
    <w:name w:val="ConsTitle"/>
    <w:rsid w:val="00903BDD"/>
    <w:pPr>
      <w:widowControl w:val="0"/>
      <w:autoSpaceDE w:val="0"/>
      <w:autoSpaceDN w:val="0"/>
      <w:adjustRightInd w:val="0"/>
    </w:pPr>
    <w:rPr>
      <w:rFonts w:ascii="Arial" w:hAnsi="Arial" w:cs="Arial"/>
      <w:b/>
      <w:bCs/>
      <w:sz w:val="16"/>
      <w:szCs w:val="16"/>
    </w:rPr>
  </w:style>
  <w:style w:type="paragraph" w:customStyle="1" w:styleId="variable">
    <w:name w:val="variable"/>
    <w:basedOn w:val="a0"/>
    <w:rsid w:val="00903BDD"/>
    <w:pPr>
      <w:suppressAutoHyphens w:val="0"/>
    </w:pPr>
    <w:rPr>
      <w:b/>
      <w:lang w:eastAsia="ru-RU"/>
    </w:rPr>
  </w:style>
  <w:style w:type="paragraph" w:styleId="24">
    <w:name w:val="Body Text Indent 2"/>
    <w:aliases w:val="Знак Знак1 Знак Знак Знак Знак Знак"/>
    <w:basedOn w:val="a0"/>
    <w:link w:val="25"/>
    <w:uiPriority w:val="99"/>
    <w:unhideWhenUsed/>
    <w:rsid w:val="00903BDD"/>
    <w:pPr>
      <w:suppressAutoHyphens w:val="0"/>
      <w:spacing w:after="120" w:line="480" w:lineRule="auto"/>
      <w:ind w:left="283"/>
    </w:pPr>
  </w:style>
  <w:style w:type="character" w:customStyle="1" w:styleId="25">
    <w:name w:val="Основной текст с отступом 2 Знак"/>
    <w:aliases w:val="Знак Знак1 Знак Знак Знак Знак Знак Знак"/>
    <w:link w:val="24"/>
    <w:uiPriority w:val="99"/>
    <w:rsid w:val="00903BDD"/>
    <w:rPr>
      <w:sz w:val="24"/>
      <w:szCs w:val="24"/>
    </w:rPr>
  </w:style>
  <w:style w:type="paragraph" w:customStyle="1" w:styleId="-">
    <w:name w:val="Контракт-раздел"/>
    <w:basedOn w:val="a0"/>
    <w:next w:val="-0"/>
    <w:rsid w:val="00903BDD"/>
    <w:pPr>
      <w:keepNext/>
      <w:numPr>
        <w:numId w:val="18"/>
      </w:numPr>
      <w:tabs>
        <w:tab w:val="left" w:pos="540"/>
      </w:tabs>
      <w:spacing w:before="360" w:after="120"/>
      <w:jc w:val="center"/>
      <w:outlineLvl w:val="3"/>
    </w:pPr>
    <w:rPr>
      <w:b/>
      <w:bCs/>
      <w:caps/>
      <w:smallCaps/>
      <w:lang w:eastAsia="ru-RU"/>
    </w:rPr>
  </w:style>
  <w:style w:type="paragraph" w:customStyle="1" w:styleId="-0">
    <w:name w:val="Контракт-пункт"/>
    <w:basedOn w:val="a0"/>
    <w:rsid w:val="00903BDD"/>
    <w:pPr>
      <w:numPr>
        <w:ilvl w:val="1"/>
        <w:numId w:val="18"/>
      </w:numPr>
      <w:suppressAutoHyphens w:val="0"/>
      <w:jc w:val="both"/>
    </w:pPr>
    <w:rPr>
      <w:lang w:eastAsia="ru-RU"/>
    </w:rPr>
  </w:style>
  <w:style w:type="paragraph" w:customStyle="1" w:styleId="-1">
    <w:name w:val="Контракт-подпункт Знак"/>
    <w:basedOn w:val="a0"/>
    <w:rsid w:val="00903BDD"/>
    <w:pPr>
      <w:numPr>
        <w:ilvl w:val="2"/>
        <w:numId w:val="18"/>
      </w:numPr>
      <w:suppressAutoHyphens w:val="0"/>
      <w:jc w:val="both"/>
    </w:pPr>
    <w:rPr>
      <w:lang w:eastAsia="ru-RU"/>
    </w:rPr>
  </w:style>
  <w:style w:type="paragraph" w:customStyle="1" w:styleId="-2">
    <w:name w:val="Контракт-подподпункт"/>
    <w:basedOn w:val="a0"/>
    <w:rsid w:val="00903BDD"/>
    <w:pPr>
      <w:numPr>
        <w:ilvl w:val="3"/>
        <w:numId w:val="18"/>
      </w:numPr>
      <w:suppressAutoHyphens w:val="0"/>
      <w:jc w:val="both"/>
    </w:pPr>
    <w:rPr>
      <w:lang w:eastAsia="ru-RU"/>
    </w:rPr>
  </w:style>
  <w:style w:type="paragraph" w:customStyle="1" w:styleId="aff1">
    <w:name w:val="Подподпункт"/>
    <w:basedOn w:val="a0"/>
    <w:rsid w:val="00903BDD"/>
    <w:pPr>
      <w:tabs>
        <w:tab w:val="num" w:pos="1701"/>
      </w:tabs>
      <w:suppressAutoHyphens w:val="0"/>
      <w:ind w:left="1701" w:hanging="567"/>
      <w:jc w:val="both"/>
    </w:pPr>
    <w:rPr>
      <w:lang w:eastAsia="ru-RU"/>
    </w:rPr>
  </w:style>
  <w:style w:type="character" w:styleId="HTML">
    <w:name w:val="HTML Variable"/>
    <w:rsid w:val="00903BDD"/>
    <w:rPr>
      <w:i/>
      <w:iCs/>
    </w:rPr>
  </w:style>
  <w:style w:type="character" w:customStyle="1" w:styleId="ConsNonformat0">
    <w:name w:val="ConsNonformat Знак"/>
    <w:link w:val="ConsNonformat"/>
    <w:rsid w:val="005A1658"/>
    <w:rPr>
      <w:rFonts w:ascii="Courier New" w:hAnsi="Courier New" w:cs="Courier New"/>
      <w:lang w:val="ru-RU" w:eastAsia="ru-RU" w:bidi="ar-SA"/>
    </w:rPr>
  </w:style>
  <w:style w:type="character" w:styleId="HTML0">
    <w:name w:val="HTML Code"/>
    <w:rsid w:val="005A1658"/>
    <w:rPr>
      <w:rFonts w:ascii="Courier New" w:hAnsi="Courier New" w:cs="Courier New"/>
      <w:sz w:val="20"/>
      <w:szCs w:val="20"/>
    </w:rPr>
  </w:style>
  <w:style w:type="character" w:styleId="aff2">
    <w:name w:val="FollowedHyperlink"/>
    <w:basedOn w:val="a1"/>
    <w:uiPriority w:val="99"/>
    <w:semiHidden/>
    <w:unhideWhenUsed/>
    <w:rsid w:val="00FD06C2"/>
    <w:rPr>
      <w:color w:val="800080"/>
      <w:u w:val="single"/>
    </w:rPr>
  </w:style>
  <w:style w:type="paragraph" w:styleId="aff3">
    <w:name w:val="Plain Text"/>
    <w:basedOn w:val="a0"/>
    <w:link w:val="aff4"/>
    <w:uiPriority w:val="99"/>
    <w:semiHidden/>
    <w:unhideWhenUsed/>
    <w:rsid w:val="008C4A71"/>
    <w:pPr>
      <w:suppressAutoHyphens w:val="0"/>
    </w:pPr>
    <w:rPr>
      <w:rFonts w:ascii="Consolas" w:eastAsia="Calibri" w:hAnsi="Consolas"/>
      <w:sz w:val="21"/>
      <w:szCs w:val="21"/>
      <w:lang w:eastAsia="en-US"/>
    </w:rPr>
  </w:style>
  <w:style w:type="character" w:customStyle="1" w:styleId="aff4">
    <w:name w:val="Текст Знак"/>
    <w:basedOn w:val="a1"/>
    <w:link w:val="aff3"/>
    <w:uiPriority w:val="99"/>
    <w:semiHidden/>
    <w:rsid w:val="008C4A71"/>
    <w:rPr>
      <w:rFonts w:ascii="Consolas" w:eastAsia="Calibri" w:hAnsi="Consolas" w:cs="Times New Roman"/>
      <w:sz w:val="21"/>
      <w:szCs w:val="21"/>
      <w:lang w:eastAsia="en-US"/>
    </w:rPr>
  </w:style>
  <w:style w:type="character" w:customStyle="1" w:styleId="ConsPlusNormal0">
    <w:name w:val="ConsPlusNormal Знак"/>
    <w:link w:val="ConsPlusNormal"/>
    <w:locked/>
    <w:rsid w:val="00364D14"/>
    <w:rPr>
      <w:rFonts w:ascii="Arial" w:eastAsia="Arial" w:hAnsi="Arial"/>
      <w:sz w:val="24"/>
      <w:szCs w:val="24"/>
      <w:lang w:eastAsia="ar-SA" w:bidi="ar-SA"/>
    </w:rPr>
  </w:style>
  <w:style w:type="character" w:customStyle="1" w:styleId="aff0">
    <w:name w:val="Абзац списка Знак"/>
    <w:link w:val="aff"/>
    <w:uiPriority w:val="34"/>
    <w:locked/>
    <w:rsid w:val="008C3476"/>
    <w:rPr>
      <w:rFonts w:ascii="Calibri" w:eastAsia="Calibri" w:hAnsi="Calibri"/>
      <w:sz w:val="22"/>
      <w:szCs w:val="22"/>
      <w:lang w:eastAsia="en-US"/>
    </w:rPr>
  </w:style>
  <w:style w:type="paragraph" w:customStyle="1" w:styleId="aff5">
    <w:name w:val="Текст договора"/>
    <w:basedOn w:val="a0"/>
    <w:rsid w:val="00672D2C"/>
    <w:pPr>
      <w:widowControl w:val="0"/>
      <w:suppressAutoHyphens w:val="0"/>
      <w:autoSpaceDE w:val="0"/>
      <w:autoSpaceDN w:val="0"/>
      <w:adjustRightInd w:val="0"/>
      <w:jc w:val="both"/>
    </w:pPr>
    <w:rPr>
      <w:rFonts w:ascii="Times New Roman CYR" w:hAnsi="Times New Roman CYR" w:cs="Times New Roman CYR"/>
      <w:sz w:val="20"/>
      <w:szCs w:val="20"/>
      <w:lang w:eastAsia="ru-RU"/>
    </w:rPr>
  </w:style>
  <w:style w:type="paragraph" w:styleId="a">
    <w:name w:val="List Number"/>
    <w:basedOn w:val="a0"/>
    <w:uiPriority w:val="99"/>
    <w:qFormat/>
    <w:rsid w:val="00BB375A"/>
    <w:pPr>
      <w:numPr>
        <w:numId w:val="44"/>
      </w:numPr>
      <w:suppressAutoHyphens w:val="0"/>
      <w:spacing w:after="60"/>
      <w:jc w:val="both"/>
    </w:pPr>
    <w:rPr>
      <w:rFonts w:eastAsia="Calibri"/>
      <w:lang w:eastAsia="ru-RU"/>
    </w:rPr>
  </w:style>
  <w:style w:type="character" w:customStyle="1" w:styleId="17">
    <w:name w:val="Обычный (веб) Знак1"/>
    <w:aliases w:val="Обычный (Web) Знак,Обычный (веб)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c"/>
    <w:uiPriority w:val="99"/>
    <w:locked/>
    <w:rsid w:val="004106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687">
      <w:bodyDiv w:val="1"/>
      <w:marLeft w:val="0"/>
      <w:marRight w:val="0"/>
      <w:marTop w:val="0"/>
      <w:marBottom w:val="0"/>
      <w:divBdr>
        <w:top w:val="none" w:sz="0" w:space="0" w:color="auto"/>
        <w:left w:val="none" w:sz="0" w:space="0" w:color="auto"/>
        <w:bottom w:val="none" w:sz="0" w:space="0" w:color="auto"/>
        <w:right w:val="none" w:sz="0" w:space="0" w:color="auto"/>
      </w:divBdr>
    </w:div>
    <w:div w:id="215895545">
      <w:bodyDiv w:val="1"/>
      <w:marLeft w:val="0"/>
      <w:marRight w:val="0"/>
      <w:marTop w:val="0"/>
      <w:marBottom w:val="0"/>
      <w:divBdr>
        <w:top w:val="none" w:sz="0" w:space="0" w:color="auto"/>
        <w:left w:val="none" w:sz="0" w:space="0" w:color="auto"/>
        <w:bottom w:val="none" w:sz="0" w:space="0" w:color="auto"/>
        <w:right w:val="none" w:sz="0" w:space="0" w:color="auto"/>
      </w:divBdr>
    </w:div>
    <w:div w:id="268196268">
      <w:bodyDiv w:val="1"/>
      <w:marLeft w:val="0"/>
      <w:marRight w:val="0"/>
      <w:marTop w:val="0"/>
      <w:marBottom w:val="0"/>
      <w:divBdr>
        <w:top w:val="none" w:sz="0" w:space="0" w:color="auto"/>
        <w:left w:val="none" w:sz="0" w:space="0" w:color="auto"/>
        <w:bottom w:val="none" w:sz="0" w:space="0" w:color="auto"/>
        <w:right w:val="none" w:sz="0" w:space="0" w:color="auto"/>
      </w:divBdr>
    </w:div>
    <w:div w:id="326204363">
      <w:bodyDiv w:val="1"/>
      <w:marLeft w:val="0"/>
      <w:marRight w:val="0"/>
      <w:marTop w:val="0"/>
      <w:marBottom w:val="0"/>
      <w:divBdr>
        <w:top w:val="none" w:sz="0" w:space="0" w:color="auto"/>
        <w:left w:val="none" w:sz="0" w:space="0" w:color="auto"/>
        <w:bottom w:val="none" w:sz="0" w:space="0" w:color="auto"/>
        <w:right w:val="none" w:sz="0" w:space="0" w:color="auto"/>
      </w:divBdr>
    </w:div>
    <w:div w:id="335230783">
      <w:bodyDiv w:val="1"/>
      <w:marLeft w:val="0"/>
      <w:marRight w:val="0"/>
      <w:marTop w:val="0"/>
      <w:marBottom w:val="0"/>
      <w:divBdr>
        <w:top w:val="none" w:sz="0" w:space="0" w:color="auto"/>
        <w:left w:val="none" w:sz="0" w:space="0" w:color="auto"/>
        <w:bottom w:val="none" w:sz="0" w:space="0" w:color="auto"/>
        <w:right w:val="none" w:sz="0" w:space="0" w:color="auto"/>
      </w:divBdr>
    </w:div>
    <w:div w:id="381754141">
      <w:bodyDiv w:val="1"/>
      <w:marLeft w:val="0"/>
      <w:marRight w:val="0"/>
      <w:marTop w:val="0"/>
      <w:marBottom w:val="0"/>
      <w:divBdr>
        <w:top w:val="none" w:sz="0" w:space="0" w:color="auto"/>
        <w:left w:val="none" w:sz="0" w:space="0" w:color="auto"/>
        <w:bottom w:val="none" w:sz="0" w:space="0" w:color="auto"/>
        <w:right w:val="none" w:sz="0" w:space="0" w:color="auto"/>
      </w:divBdr>
    </w:div>
    <w:div w:id="408694082">
      <w:bodyDiv w:val="1"/>
      <w:marLeft w:val="0"/>
      <w:marRight w:val="0"/>
      <w:marTop w:val="0"/>
      <w:marBottom w:val="0"/>
      <w:divBdr>
        <w:top w:val="none" w:sz="0" w:space="0" w:color="auto"/>
        <w:left w:val="none" w:sz="0" w:space="0" w:color="auto"/>
        <w:bottom w:val="none" w:sz="0" w:space="0" w:color="auto"/>
        <w:right w:val="none" w:sz="0" w:space="0" w:color="auto"/>
      </w:divBdr>
    </w:div>
    <w:div w:id="422263875">
      <w:bodyDiv w:val="1"/>
      <w:marLeft w:val="0"/>
      <w:marRight w:val="0"/>
      <w:marTop w:val="0"/>
      <w:marBottom w:val="0"/>
      <w:divBdr>
        <w:top w:val="none" w:sz="0" w:space="0" w:color="auto"/>
        <w:left w:val="none" w:sz="0" w:space="0" w:color="auto"/>
        <w:bottom w:val="none" w:sz="0" w:space="0" w:color="auto"/>
        <w:right w:val="none" w:sz="0" w:space="0" w:color="auto"/>
      </w:divBdr>
    </w:div>
    <w:div w:id="427582233">
      <w:bodyDiv w:val="1"/>
      <w:marLeft w:val="0"/>
      <w:marRight w:val="0"/>
      <w:marTop w:val="0"/>
      <w:marBottom w:val="0"/>
      <w:divBdr>
        <w:top w:val="none" w:sz="0" w:space="0" w:color="auto"/>
        <w:left w:val="none" w:sz="0" w:space="0" w:color="auto"/>
        <w:bottom w:val="none" w:sz="0" w:space="0" w:color="auto"/>
        <w:right w:val="none" w:sz="0" w:space="0" w:color="auto"/>
      </w:divBdr>
    </w:div>
    <w:div w:id="758714117">
      <w:bodyDiv w:val="1"/>
      <w:marLeft w:val="0"/>
      <w:marRight w:val="0"/>
      <w:marTop w:val="0"/>
      <w:marBottom w:val="0"/>
      <w:divBdr>
        <w:top w:val="none" w:sz="0" w:space="0" w:color="auto"/>
        <w:left w:val="none" w:sz="0" w:space="0" w:color="auto"/>
        <w:bottom w:val="none" w:sz="0" w:space="0" w:color="auto"/>
        <w:right w:val="none" w:sz="0" w:space="0" w:color="auto"/>
      </w:divBdr>
    </w:div>
    <w:div w:id="942030774">
      <w:bodyDiv w:val="1"/>
      <w:marLeft w:val="0"/>
      <w:marRight w:val="0"/>
      <w:marTop w:val="0"/>
      <w:marBottom w:val="0"/>
      <w:divBdr>
        <w:top w:val="none" w:sz="0" w:space="0" w:color="auto"/>
        <w:left w:val="none" w:sz="0" w:space="0" w:color="auto"/>
        <w:bottom w:val="none" w:sz="0" w:space="0" w:color="auto"/>
        <w:right w:val="none" w:sz="0" w:space="0" w:color="auto"/>
      </w:divBdr>
    </w:div>
    <w:div w:id="949816297">
      <w:bodyDiv w:val="1"/>
      <w:marLeft w:val="0"/>
      <w:marRight w:val="0"/>
      <w:marTop w:val="0"/>
      <w:marBottom w:val="0"/>
      <w:divBdr>
        <w:top w:val="none" w:sz="0" w:space="0" w:color="auto"/>
        <w:left w:val="none" w:sz="0" w:space="0" w:color="auto"/>
        <w:bottom w:val="none" w:sz="0" w:space="0" w:color="auto"/>
        <w:right w:val="none" w:sz="0" w:space="0" w:color="auto"/>
      </w:divBdr>
    </w:div>
    <w:div w:id="1042708269">
      <w:bodyDiv w:val="1"/>
      <w:marLeft w:val="0"/>
      <w:marRight w:val="0"/>
      <w:marTop w:val="0"/>
      <w:marBottom w:val="0"/>
      <w:divBdr>
        <w:top w:val="none" w:sz="0" w:space="0" w:color="auto"/>
        <w:left w:val="none" w:sz="0" w:space="0" w:color="auto"/>
        <w:bottom w:val="none" w:sz="0" w:space="0" w:color="auto"/>
        <w:right w:val="none" w:sz="0" w:space="0" w:color="auto"/>
      </w:divBdr>
    </w:div>
    <w:div w:id="1222672267">
      <w:bodyDiv w:val="1"/>
      <w:marLeft w:val="0"/>
      <w:marRight w:val="0"/>
      <w:marTop w:val="0"/>
      <w:marBottom w:val="0"/>
      <w:divBdr>
        <w:top w:val="none" w:sz="0" w:space="0" w:color="auto"/>
        <w:left w:val="none" w:sz="0" w:space="0" w:color="auto"/>
        <w:bottom w:val="none" w:sz="0" w:space="0" w:color="auto"/>
        <w:right w:val="none" w:sz="0" w:space="0" w:color="auto"/>
      </w:divBdr>
    </w:div>
    <w:div w:id="1310675934">
      <w:bodyDiv w:val="1"/>
      <w:marLeft w:val="0"/>
      <w:marRight w:val="0"/>
      <w:marTop w:val="0"/>
      <w:marBottom w:val="0"/>
      <w:divBdr>
        <w:top w:val="none" w:sz="0" w:space="0" w:color="auto"/>
        <w:left w:val="none" w:sz="0" w:space="0" w:color="auto"/>
        <w:bottom w:val="none" w:sz="0" w:space="0" w:color="auto"/>
        <w:right w:val="none" w:sz="0" w:space="0" w:color="auto"/>
      </w:divBdr>
    </w:div>
    <w:div w:id="1387558924">
      <w:bodyDiv w:val="1"/>
      <w:marLeft w:val="0"/>
      <w:marRight w:val="0"/>
      <w:marTop w:val="0"/>
      <w:marBottom w:val="0"/>
      <w:divBdr>
        <w:top w:val="none" w:sz="0" w:space="0" w:color="auto"/>
        <w:left w:val="none" w:sz="0" w:space="0" w:color="auto"/>
        <w:bottom w:val="none" w:sz="0" w:space="0" w:color="auto"/>
        <w:right w:val="none" w:sz="0" w:space="0" w:color="auto"/>
      </w:divBdr>
    </w:div>
    <w:div w:id="1456562868">
      <w:bodyDiv w:val="1"/>
      <w:marLeft w:val="0"/>
      <w:marRight w:val="0"/>
      <w:marTop w:val="0"/>
      <w:marBottom w:val="0"/>
      <w:divBdr>
        <w:top w:val="none" w:sz="0" w:space="0" w:color="auto"/>
        <w:left w:val="none" w:sz="0" w:space="0" w:color="auto"/>
        <w:bottom w:val="none" w:sz="0" w:space="0" w:color="auto"/>
        <w:right w:val="none" w:sz="0" w:space="0" w:color="auto"/>
      </w:divBdr>
    </w:div>
    <w:div w:id="1587810405">
      <w:bodyDiv w:val="1"/>
      <w:marLeft w:val="0"/>
      <w:marRight w:val="0"/>
      <w:marTop w:val="0"/>
      <w:marBottom w:val="0"/>
      <w:divBdr>
        <w:top w:val="none" w:sz="0" w:space="0" w:color="auto"/>
        <w:left w:val="none" w:sz="0" w:space="0" w:color="auto"/>
        <w:bottom w:val="none" w:sz="0" w:space="0" w:color="auto"/>
        <w:right w:val="none" w:sz="0" w:space="0" w:color="auto"/>
      </w:divBdr>
    </w:div>
    <w:div w:id="1725176002">
      <w:bodyDiv w:val="1"/>
      <w:marLeft w:val="0"/>
      <w:marRight w:val="0"/>
      <w:marTop w:val="0"/>
      <w:marBottom w:val="0"/>
      <w:divBdr>
        <w:top w:val="none" w:sz="0" w:space="0" w:color="auto"/>
        <w:left w:val="none" w:sz="0" w:space="0" w:color="auto"/>
        <w:bottom w:val="none" w:sz="0" w:space="0" w:color="auto"/>
        <w:right w:val="none" w:sz="0" w:space="0" w:color="auto"/>
      </w:divBdr>
    </w:div>
    <w:div w:id="1803881287">
      <w:bodyDiv w:val="1"/>
      <w:marLeft w:val="0"/>
      <w:marRight w:val="0"/>
      <w:marTop w:val="0"/>
      <w:marBottom w:val="0"/>
      <w:divBdr>
        <w:top w:val="none" w:sz="0" w:space="0" w:color="auto"/>
        <w:left w:val="none" w:sz="0" w:space="0" w:color="auto"/>
        <w:bottom w:val="none" w:sz="0" w:space="0" w:color="auto"/>
        <w:right w:val="none" w:sz="0" w:space="0" w:color="auto"/>
      </w:divBdr>
    </w:div>
    <w:div w:id="1849445989">
      <w:bodyDiv w:val="1"/>
      <w:marLeft w:val="0"/>
      <w:marRight w:val="0"/>
      <w:marTop w:val="0"/>
      <w:marBottom w:val="0"/>
      <w:divBdr>
        <w:top w:val="none" w:sz="0" w:space="0" w:color="auto"/>
        <w:left w:val="none" w:sz="0" w:space="0" w:color="auto"/>
        <w:bottom w:val="none" w:sz="0" w:space="0" w:color="auto"/>
        <w:right w:val="none" w:sz="0" w:space="0" w:color="auto"/>
      </w:divBdr>
    </w:div>
    <w:div w:id="1911227325">
      <w:bodyDiv w:val="1"/>
      <w:marLeft w:val="0"/>
      <w:marRight w:val="0"/>
      <w:marTop w:val="0"/>
      <w:marBottom w:val="0"/>
      <w:divBdr>
        <w:top w:val="none" w:sz="0" w:space="0" w:color="auto"/>
        <w:left w:val="none" w:sz="0" w:space="0" w:color="auto"/>
        <w:bottom w:val="none" w:sz="0" w:space="0" w:color="auto"/>
        <w:right w:val="none" w:sz="0" w:space="0" w:color="auto"/>
      </w:divBdr>
    </w:div>
    <w:div w:id="2027563208">
      <w:bodyDiv w:val="1"/>
      <w:marLeft w:val="0"/>
      <w:marRight w:val="0"/>
      <w:marTop w:val="0"/>
      <w:marBottom w:val="0"/>
      <w:divBdr>
        <w:top w:val="none" w:sz="0" w:space="0" w:color="auto"/>
        <w:left w:val="none" w:sz="0" w:space="0" w:color="auto"/>
        <w:bottom w:val="none" w:sz="0" w:space="0" w:color="auto"/>
        <w:right w:val="none" w:sz="0" w:space="0" w:color="auto"/>
      </w:divBdr>
    </w:div>
    <w:div w:id="212830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komarova.utrp@mail.ru" TargetMode="External"/><Relationship Id="rId14" Type="http://schemas.openxmlformats.org/officeDocument/2006/relationships/hyperlink" Target="consultantplus://offline/ref=5E246D17FFD472EB4EDE426BDCEF4CC7F044CC6E3D7F331A36E0FD4A58A744B257DADFF9F8CD26F9BE378DD37FB3P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9607F-13DD-4B6F-9203-C5735AEB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8413</Words>
  <Characters>47960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56261</CharactersWithSpaces>
  <SharedDoc>false</SharedDoc>
  <HLinks>
    <vt:vector size="54" baseType="variant">
      <vt:variant>
        <vt:i4>5570640</vt:i4>
      </vt:variant>
      <vt:variant>
        <vt:i4>24</vt:i4>
      </vt:variant>
      <vt:variant>
        <vt:i4>0</vt:i4>
      </vt:variant>
      <vt:variant>
        <vt:i4>5</vt:i4>
      </vt:variant>
      <vt:variant>
        <vt:lpwstr>consultantplus://offline/ref=5E246D17FFD472EB4EDE426BDCEF4CC7F044CC6E3D7F331A36E0FD4A58A744B257DADFF9F8CD26F9BE378DD37FB3PBH</vt:lpwstr>
      </vt:variant>
      <vt:variant>
        <vt:lpwstr/>
      </vt:variant>
      <vt:variant>
        <vt:i4>458821</vt:i4>
      </vt:variant>
      <vt:variant>
        <vt:i4>21</vt:i4>
      </vt:variant>
      <vt:variant>
        <vt:i4>0</vt:i4>
      </vt:variant>
      <vt:variant>
        <vt:i4>5</vt:i4>
      </vt:variant>
      <vt:variant>
        <vt:lpwstr/>
      </vt:variant>
      <vt:variant>
        <vt:lpwstr>P255</vt:lpwstr>
      </vt:variant>
      <vt:variant>
        <vt:i4>1900626</vt:i4>
      </vt:variant>
      <vt:variant>
        <vt:i4>18</vt:i4>
      </vt:variant>
      <vt:variant>
        <vt:i4>0</vt:i4>
      </vt:variant>
      <vt:variant>
        <vt:i4>5</vt:i4>
      </vt:variant>
      <vt:variant>
        <vt:lpwstr>consultantplus://offline/ref=DB036643E0269569D97AFAA43BF968D0920884B6A7201A33F4D6B7272Br9x7L</vt:lpwstr>
      </vt:variant>
      <vt:variant>
        <vt:lpwstr/>
      </vt:variant>
      <vt:variant>
        <vt:i4>7798845</vt:i4>
      </vt:variant>
      <vt:variant>
        <vt:i4>15</vt:i4>
      </vt:variant>
      <vt:variant>
        <vt:i4>0</vt:i4>
      </vt:variant>
      <vt:variant>
        <vt:i4>5</vt:i4>
      </vt:variant>
      <vt:variant>
        <vt:lpwstr>consultantplus://offline/ref=DB036643E0269569D97AE1B02DF968D0910E83BCA4234739FC8FBB25r2xCL</vt:lpwstr>
      </vt:variant>
      <vt:variant>
        <vt:lpwstr/>
      </vt:variant>
      <vt:variant>
        <vt:i4>6750257</vt:i4>
      </vt:variant>
      <vt:variant>
        <vt:i4>12</vt:i4>
      </vt:variant>
      <vt:variant>
        <vt:i4>0</vt:i4>
      </vt:variant>
      <vt:variant>
        <vt:i4>5</vt:i4>
      </vt:variant>
      <vt:variant>
        <vt:lpwstr>consultantplus://offline/ref=5E246D17FFD472EB4EDE426BDCEF4CC7F044CD643E79331A36E0FD4A58A744B245DA87F6F9C63EF2EB78CB86703A2EC9F387E449C4DAB2PAH</vt:lpwstr>
      </vt:variant>
      <vt:variant>
        <vt:lpwstr/>
      </vt:variant>
      <vt:variant>
        <vt:i4>6750266</vt:i4>
      </vt:variant>
      <vt:variant>
        <vt:i4>9</vt:i4>
      </vt:variant>
      <vt:variant>
        <vt:i4>0</vt:i4>
      </vt:variant>
      <vt:variant>
        <vt:i4>5</vt:i4>
      </vt:variant>
      <vt:variant>
        <vt:lpwstr>consultantplus://offline/ref=5E246D17FFD472EB4EDE426BDCEF4CC7F044CD643E79331A36E0FD4A58A744B245DA87F6F9C93AF2EB78CB86703A2EC9F387E449C4DAB2PAH</vt:lpwstr>
      </vt:variant>
      <vt:variant>
        <vt:lpwstr/>
      </vt:variant>
      <vt:variant>
        <vt:i4>6750307</vt:i4>
      </vt:variant>
      <vt:variant>
        <vt:i4>6</vt:i4>
      </vt:variant>
      <vt:variant>
        <vt:i4>0</vt:i4>
      </vt:variant>
      <vt:variant>
        <vt:i4>5</vt:i4>
      </vt:variant>
      <vt:variant>
        <vt:lpwstr>consultantplus://offline/ref=5E246D17FFD472EB4EDE426BDCEF4CC7F044CD643E79331A36E0FD4A58A744B245DA87F6F9CB3CF2EB78CB86703A2EC9F387E449C4DAB2PAH</vt:lpwstr>
      </vt:variant>
      <vt:variant>
        <vt:lpwstr/>
      </vt:variant>
      <vt:variant>
        <vt:i4>458821</vt:i4>
      </vt:variant>
      <vt:variant>
        <vt:i4>3</vt:i4>
      </vt:variant>
      <vt:variant>
        <vt:i4>0</vt:i4>
      </vt:variant>
      <vt:variant>
        <vt:i4>5</vt:i4>
      </vt:variant>
      <vt:variant>
        <vt:lpwstr/>
      </vt:variant>
      <vt:variant>
        <vt:lpwstr>P255</vt:lpwstr>
      </vt:variant>
      <vt:variant>
        <vt:i4>721007</vt:i4>
      </vt:variant>
      <vt:variant>
        <vt:i4>0</vt:i4>
      </vt:variant>
      <vt:variant>
        <vt:i4>0</vt:i4>
      </vt:variant>
      <vt:variant>
        <vt:i4>5</vt:i4>
      </vt:variant>
      <vt:variant>
        <vt:lpwstr>mailto:zakupki@bonum.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Бухгалтер Экономист</cp:lastModifiedBy>
  <cp:revision>3</cp:revision>
  <cp:lastPrinted>2023-02-13T09:37:00Z</cp:lastPrinted>
  <dcterms:created xsi:type="dcterms:W3CDTF">2025-05-23T09:39:00Z</dcterms:created>
  <dcterms:modified xsi:type="dcterms:W3CDTF">2025-05-26T11:21:00Z</dcterms:modified>
</cp:coreProperties>
</file>