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355"/>
      </w:tblGrid>
      <w:tr w:rsidR="00A90E27">
        <w:trPr>
          <w:trHeight w:val="701"/>
        </w:trPr>
        <w:tc>
          <w:tcPr>
            <w:tcW w:w="9355" w:type="dxa"/>
            <w:tcBorders>
              <w:top w:val="none" w:sz="96" w:space="0" w:color="FFFFFF"/>
              <w:left w:val="none" w:sz="96" w:space="0" w:color="FFFFFF"/>
              <w:bottom w:val="single" w:sz="4" w:space="0" w:color="000000"/>
              <w:right w:val="none" w:sz="96" w:space="0" w:color="FFFFFF"/>
            </w:tcBorders>
            <w:noWrap/>
            <w:vAlign w:val="bottom"/>
          </w:tcPr>
          <w:p w:rsidR="00A90E27" w:rsidRDefault="00C05141">
            <w:pPr>
              <w:spacing w:after="1" w:line="200" w:lineRule="atLeast"/>
              <w:jc w:val="center"/>
              <w:rPr>
                <w:rFonts w:ascii="Times New Roman" w:hAnsi="Times New Roman"/>
                <w:b/>
                <w:sz w:val="28"/>
                <w:lang w:eastAsia="ru-RU"/>
              </w:rPr>
            </w:pPr>
            <w:r>
              <w:rPr>
                <w:rFonts w:ascii="Times New Roman" w:eastAsia="Courier New" w:hAnsi="Times New Roman"/>
                <w:b/>
                <w:color w:val="000000"/>
                <w:sz w:val="24"/>
                <w:shd w:val="clear" w:color="auto" w:fill="FFFFFF"/>
                <w:lang w:eastAsia="ru-RU"/>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p>
        </w:tc>
      </w:tr>
    </w:tbl>
    <w:p w:rsidR="00A90E27" w:rsidRDefault="00A90E27">
      <w:pPr>
        <w:spacing w:after="0" w:line="240" w:lineRule="auto"/>
        <w:ind w:firstLine="708"/>
        <w:jc w:val="center"/>
        <w:outlineLvl w:val="1"/>
        <w:rPr>
          <w:rFonts w:ascii="Times New Roman" w:hAnsi="Times New Roman"/>
          <w:b/>
          <w:bCs/>
          <w:sz w:val="24"/>
          <w:szCs w:val="24"/>
          <w:lang w:eastAsia="ru-RU"/>
        </w:rPr>
      </w:pPr>
    </w:p>
    <w:p w:rsidR="00A90E27" w:rsidRDefault="00A90E27">
      <w:pPr>
        <w:spacing w:after="0" w:line="240" w:lineRule="auto"/>
        <w:ind w:firstLine="708"/>
        <w:jc w:val="center"/>
        <w:outlineLvl w:val="1"/>
        <w:rPr>
          <w:rFonts w:ascii="Times New Roman" w:hAnsi="Times New Roman"/>
          <w:b/>
          <w:bCs/>
          <w:sz w:val="24"/>
          <w:szCs w:val="24"/>
          <w:lang w:eastAsia="ru-RU"/>
        </w:rPr>
      </w:pPr>
    </w:p>
    <w:p w:rsidR="00A90E27" w:rsidRDefault="00C05141">
      <w:pPr>
        <w:spacing w:after="0" w:line="240" w:lineRule="auto"/>
        <w:jc w:val="center"/>
        <w:outlineLvl w:val="1"/>
        <w:rPr>
          <w:rFonts w:ascii="Times New Roman" w:hAnsi="Times New Roman"/>
          <w:b/>
          <w:bCs/>
          <w:sz w:val="24"/>
          <w:szCs w:val="24"/>
          <w:lang w:eastAsia="ru-RU"/>
        </w:rPr>
      </w:pPr>
      <w:r>
        <w:rPr>
          <w:rFonts w:ascii="Times New Roman" w:hAnsi="Times New Roman"/>
          <w:b/>
          <w:bCs/>
          <w:sz w:val="24"/>
          <w:szCs w:val="24"/>
          <w:lang w:eastAsia="ru-RU"/>
        </w:rPr>
        <w:t>ИЗВЕЩЕНИЕ</w:t>
      </w:r>
    </w:p>
    <w:p w:rsidR="00A90E27" w:rsidRDefault="00C05141">
      <w:pPr>
        <w:spacing w:after="0" w:line="240" w:lineRule="auto"/>
        <w:jc w:val="center"/>
        <w:outlineLvl w:val="1"/>
        <w:rPr>
          <w:rFonts w:ascii="Times New Roman" w:hAnsi="Times New Roman"/>
          <w:b/>
          <w:bCs/>
          <w:sz w:val="24"/>
          <w:szCs w:val="24"/>
          <w:lang w:eastAsia="ru-RU"/>
        </w:rPr>
      </w:pPr>
      <w:r>
        <w:rPr>
          <w:rFonts w:ascii="Times New Roman" w:hAnsi="Times New Roman"/>
          <w:b/>
          <w:bCs/>
          <w:sz w:val="24"/>
          <w:szCs w:val="24"/>
          <w:lang w:eastAsia="ru-RU"/>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rsidR="00A90E27" w:rsidRDefault="00C05141">
      <w:pPr>
        <w:spacing w:after="0" w:line="240" w:lineRule="auto"/>
        <w:jc w:val="center"/>
        <w:outlineLvl w:val="1"/>
        <w:rPr>
          <w:rFonts w:ascii="Times New Roman" w:hAnsi="Times New Roman"/>
          <w:b/>
          <w:bCs/>
          <w:sz w:val="24"/>
          <w:szCs w:val="24"/>
          <w:lang w:eastAsia="ru-RU"/>
        </w:rPr>
      </w:pPr>
      <w:r w:rsidRPr="00AD7BA2">
        <w:rPr>
          <w:rFonts w:ascii="Times New Roman" w:hAnsi="Times New Roman"/>
          <w:b/>
          <w:bCs/>
          <w:sz w:val="24"/>
          <w:szCs w:val="24"/>
          <w:lang w:eastAsia="ru-RU"/>
        </w:rPr>
        <w:t xml:space="preserve">на монтаж устройства для солевой </w:t>
      </w:r>
      <w:r w:rsidR="00AD7BA2">
        <w:rPr>
          <w:rFonts w:ascii="Times New Roman" w:hAnsi="Times New Roman"/>
          <w:b/>
          <w:bCs/>
          <w:sz w:val="24"/>
          <w:szCs w:val="24"/>
          <w:lang w:eastAsia="ru-RU"/>
        </w:rPr>
        <w:t>комнаты</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0"/>
        <w:gridCol w:w="6943"/>
      </w:tblGrid>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Способ процедуры закупки</w:t>
            </w:r>
          </w:p>
        </w:tc>
        <w:tc>
          <w:tcPr>
            <w:tcW w:w="6943"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Неконкурентная закупка путем проведение запроса цен в электронной форме, участниками которых могут быть только субъекты малого и среднего предпринимательства</w:t>
            </w:r>
          </w:p>
        </w:tc>
      </w:tr>
      <w:tr w:rsidR="00A90E27">
        <w:tc>
          <w:tcPr>
            <w:tcW w:w="2980" w:type="dxa"/>
            <w:noWrap/>
          </w:tcPr>
          <w:p w:rsidR="00A90E27" w:rsidRDefault="00C05141">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 xml:space="preserve">Участники закупки </w:t>
            </w:r>
          </w:p>
        </w:tc>
        <w:tc>
          <w:tcPr>
            <w:tcW w:w="6943" w:type="dxa"/>
            <w:noWrap/>
          </w:tcPr>
          <w:p w:rsidR="00A90E27" w:rsidRDefault="00C05141">
            <w:pPr>
              <w:spacing w:after="0" w:line="240" w:lineRule="auto"/>
              <w:rPr>
                <w:rFonts w:ascii="Times New Roman" w:eastAsia="Courier New" w:hAnsi="Times New Roman"/>
                <w:b/>
                <w:color w:val="000000"/>
                <w:sz w:val="24"/>
                <w:szCs w:val="24"/>
                <w:highlight w:val="yellow"/>
                <w:lang w:eastAsia="ru-RU"/>
              </w:rPr>
            </w:pPr>
            <w:r>
              <w:rPr>
                <w:rFonts w:ascii="Times New Roman" w:eastAsia="Courier New" w:hAnsi="Times New Roman"/>
                <w:b/>
                <w:color w:val="000000"/>
                <w:sz w:val="24"/>
                <w:szCs w:val="24"/>
                <w:lang w:eastAsia="ru-RU"/>
              </w:rPr>
              <w:t>Только субъекты малого и среднего предпринимательства.</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Правовое обоснование</w:t>
            </w:r>
          </w:p>
        </w:tc>
        <w:tc>
          <w:tcPr>
            <w:tcW w:w="6943" w:type="dxa"/>
            <w:noWrap/>
          </w:tcPr>
          <w:p w:rsidR="00A90E27" w:rsidRDefault="00C05141">
            <w:pPr>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Способ закупки запрос цен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Запрос цен не является публичным конкурсом и не регулируется статьями 1057 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Наименование заказчика, адрес</w:t>
            </w:r>
          </w:p>
        </w:tc>
        <w:tc>
          <w:tcPr>
            <w:tcW w:w="6943" w:type="dxa"/>
            <w:noWrap/>
          </w:tcPr>
          <w:p w:rsidR="00A90E27" w:rsidRDefault="00C05141">
            <w:pPr>
              <w:spacing w:after="0" w:line="240" w:lineRule="auto"/>
              <w:rPr>
                <w:rFonts w:ascii="Times New Roman" w:hAnsi="Times New Roman"/>
                <w:b/>
                <w:bCs/>
                <w:sz w:val="24"/>
                <w:lang w:eastAsia="ru-RU"/>
              </w:rPr>
            </w:pPr>
            <w:r>
              <w:rPr>
                <w:rFonts w:ascii="Times New Roman" w:hAnsi="Times New Roman"/>
                <w:bCs/>
                <w:sz w:val="24"/>
                <w:lang w:eastAsia="ru-RU"/>
              </w:rPr>
              <w:t xml:space="preserve">Наименование заказчика: </w:t>
            </w:r>
            <w:r>
              <w:rPr>
                <w:rFonts w:ascii="Times New Roman" w:hAnsi="Times New Roman"/>
                <w:b/>
                <w:bCs/>
                <w:sz w:val="24"/>
                <w:lang w:eastAsia="ru-RU"/>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 (МДОАУ д/с «Золотой ключик»)</w:t>
            </w:r>
          </w:p>
          <w:p w:rsidR="00A90E27" w:rsidRDefault="00C05141">
            <w:pPr>
              <w:spacing w:after="0" w:line="240" w:lineRule="auto"/>
              <w:rPr>
                <w:rFonts w:ascii="Times New Roman" w:hAnsi="Times New Roman"/>
                <w:bCs/>
                <w:sz w:val="24"/>
                <w:lang w:eastAsia="ru-RU"/>
              </w:rPr>
            </w:pPr>
            <w:r>
              <w:rPr>
                <w:rFonts w:ascii="Times New Roman" w:hAnsi="Times New Roman"/>
                <w:bCs/>
                <w:sz w:val="24"/>
                <w:lang w:eastAsia="ru-RU"/>
              </w:rPr>
              <w:t>Адрес:628384, Ханты-Мансийский - Югра автономный округ, город Пыть-Ях, мкр. 8 Горка, д. 1а</w:t>
            </w:r>
          </w:p>
          <w:p w:rsidR="00A90E27" w:rsidRDefault="00C05141">
            <w:pPr>
              <w:spacing w:after="0" w:line="240" w:lineRule="auto"/>
              <w:rPr>
                <w:rFonts w:ascii="Times New Roman" w:hAnsi="Times New Roman"/>
                <w:bCs/>
                <w:sz w:val="24"/>
                <w:lang w:eastAsia="ru-RU"/>
              </w:rPr>
            </w:pPr>
            <w:r>
              <w:rPr>
                <w:rFonts w:ascii="Times New Roman" w:hAnsi="Times New Roman"/>
                <w:bCs/>
                <w:sz w:val="24"/>
                <w:lang w:eastAsia="ru-RU"/>
              </w:rPr>
              <w:t>Контактное лицо: Алиев ЗайнудинАрсенович</w:t>
            </w:r>
          </w:p>
          <w:p w:rsidR="00A90E27" w:rsidRPr="00AD7BA2" w:rsidRDefault="00C05141">
            <w:pPr>
              <w:spacing w:after="0" w:line="240" w:lineRule="auto"/>
              <w:rPr>
                <w:rFonts w:ascii="Times New Roman" w:hAnsi="Times New Roman"/>
                <w:bCs/>
                <w:sz w:val="24"/>
                <w:lang w:eastAsia="ru-RU"/>
              </w:rPr>
            </w:pPr>
            <w:r w:rsidRPr="00AD7BA2">
              <w:rPr>
                <w:rFonts w:ascii="Times New Roman" w:hAnsi="Times New Roman"/>
                <w:bCs/>
                <w:sz w:val="24"/>
                <w:lang w:eastAsia="ru-RU"/>
              </w:rPr>
              <w:t>Телефон: 8(3463) 42-46-01</w:t>
            </w:r>
          </w:p>
          <w:p w:rsidR="00A90E27" w:rsidRDefault="00C05141">
            <w:pPr>
              <w:spacing w:after="0" w:line="240" w:lineRule="auto"/>
              <w:rPr>
                <w:rFonts w:ascii="Times New Roman" w:hAnsi="Times New Roman"/>
                <w:sz w:val="24"/>
                <w:szCs w:val="24"/>
                <w:lang w:eastAsia="ru-RU"/>
              </w:rPr>
            </w:pPr>
            <w:r w:rsidRPr="00AD7BA2">
              <w:rPr>
                <w:rFonts w:ascii="Times New Roman" w:hAnsi="Times New Roman"/>
                <w:bCs/>
                <w:sz w:val="24"/>
                <w:lang w:eastAsia="ru-RU"/>
              </w:rPr>
              <w:t>Адрес электронной почты: zolotoyklyuchik8@mail.ru</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Предмет договора</w:t>
            </w:r>
          </w:p>
        </w:tc>
        <w:tc>
          <w:tcPr>
            <w:tcW w:w="6943" w:type="dxa"/>
            <w:noWrap/>
          </w:tcPr>
          <w:p w:rsidR="00A90E27" w:rsidRDefault="00C05141">
            <w:pPr>
              <w:spacing w:after="0" w:line="240" w:lineRule="auto"/>
              <w:outlineLvl w:val="1"/>
              <w:rPr>
                <w:rFonts w:ascii="Times New Roman" w:hAnsi="Times New Roman"/>
                <w:b/>
                <w:bCs/>
                <w:sz w:val="24"/>
                <w:szCs w:val="24"/>
                <w:lang w:eastAsia="ru-RU"/>
              </w:rPr>
            </w:pPr>
            <w:r w:rsidRPr="00AD7BA2">
              <w:rPr>
                <w:rFonts w:ascii="Times New Roman" w:hAnsi="Times New Roman"/>
                <w:b/>
                <w:bCs/>
                <w:sz w:val="24"/>
                <w:szCs w:val="24"/>
                <w:lang w:eastAsia="ru-RU"/>
              </w:rPr>
              <w:t xml:space="preserve">Монтаж устройства для солевой </w:t>
            </w:r>
            <w:r w:rsidR="00AD7BA2" w:rsidRPr="00AD7BA2">
              <w:rPr>
                <w:rFonts w:ascii="Times New Roman" w:hAnsi="Times New Roman"/>
                <w:b/>
                <w:bCs/>
                <w:sz w:val="24"/>
                <w:szCs w:val="24"/>
                <w:lang w:eastAsia="ru-RU"/>
              </w:rPr>
              <w:t>комнаты</w:t>
            </w:r>
          </w:p>
          <w:p w:rsidR="00A90E27" w:rsidRDefault="00A90E27">
            <w:pPr>
              <w:spacing w:after="0" w:line="240" w:lineRule="auto"/>
              <w:rPr>
                <w:rFonts w:ascii="Times New Roman" w:hAnsi="Times New Roman"/>
                <w:b/>
                <w:sz w:val="24"/>
                <w:szCs w:val="24"/>
                <w:highlight w:val="yellow"/>
                <w:lang w:eastAsia="ru-RU"/>
              </w:rPr>
            </w:pPr>
          </w:p>
        </w:tc>
      </w:tr>
      <w:tr w:rsidR="00A90E27">
        <w:trPr>
          <w:trHeight w:val="942"/>
        </w:trPr>
        <w:tc>
          <w:tcPr>
            <w:tcW w:w="2980"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Описание объекта закупки, количество товара </w:t>
            </w:r>
          </w:p>
        </w:tc>
        <w:tc>
          <w:tcPr>
            <w:tcW w:w="6943" w:type="dxa"/>
            <w:noWrap/>
          </w:tcPr>
          <w:p w:rsidR="00A90E27" w:rsidRDefault="00C05141">
            <w:pPr>
              <w:pBdr>
                <w:top w:val="none" w:sz="4" w:space="0" w:color="000000"/>
                <w:left w:val="none" w:sz="4" w:space="0" w:color="000000"/>
                <w:bottom w:val="none" w:sz="4" w:space="0" w:color="000000"/>
                <w:right w:val="none" w:sz="4" w:space="0" w:color="000000"/>
              </w:pBdr>
              <w:spacing w:after="0"/>
              <w:rPr>
                <w:sz w:val="24"/>
                <w:szCs w:val="24"/>
              </w:rPr>
            </w:pPr>
            <w:r>
              <w:rPr>
                <w:rFonts w:ascii="Times New Roman" w:eastAsia="Times New Roman" w:hAnsi="Times New Roman"/>
                <w:color w:val="000000"/>
                <w:sz w:val="24"/>
                <w:szCs w:val="24"/>
              </w:rPr>
              <w:t>В соответствии с Техническим заданием (Приложение № 1 к извещению)</w:t>
            </w:r>
          </w:p>
        </w:tc>
      </w:tr>
      <w:tr w:rsidR="00A90E27">
        <w:trPr>
          <w:trHeight w:val="873"/>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Место поставки, выполнения работ, оказания услуг</w:t>
            </w:r>
          </w:p>
        </w:tc>
        <w:tc>
          <w:tcPr>
            <w:tcW w:w="6943" w:type="dxa"/>
            <w:noWrap/>
          </w:tcPr>
          <w:p w:rsidR="00A90E27" w:rsidRDefault="00C05141">
            <w:pPr>
              <w:spacing w:after="0"/>
              <w:rPr>
                <w:rFonts w:ascii="Times New Roman" w:hAnsi="Times New Roman"/>
                <w:color w:val="151515"/>
                <w:sz w:val="24"/>
                <w:szCs w:val="24"/>
                <w:shd w:val="clear" w:color="auto" w:fill="FFFFFF"/>
                <w:lang w:eastAsia="ru-RU"/>
              </w:rPr>
            </w:pPr>
            <w:r>
              <w:rPr>
                <w:rFonts w:ascii="Times New Roman" w:hAnsi="Times New Roman"/>
                <w:sz w:val="24"/>
                <w:szCs w:val="24"/>
                <w:lang w:eastAsia="ru-RU"/>
              </w:rPr>
              <w:t>628384, Ханты-Мансийский - Югра автономный округ,</w:t>
            </w:r>
            <w:r w:rsidR="00AD7BA2" w:rsidRPr="00A21EBD">
              <w:rPr>
                <w:rFonts w:ascii="Times New Roman" w:hAnsi="Times New Roman"/>
                <w:bCs/>
              </w:rPr>
              <w:t xml:space="preserve"> г. Пыть-Ях, </w:t>
            </w:r>
            <w:r w:rsidR="00AD7BA2" w:rsidRPr="00A21EBD">
              <w:rPr>
                <w:rFonts w:ascii="Times New Roman" w:hAnsi="Times New Roman"/>
                <w:spacing w:val="2"/>
              </w:rPr>
              <w:t>микрорайон  3 «Кедровый», ул. Семена Урусова, д.8.</w:t>
            </w:r>
          </w:p>
        </w:tc>
      </w:tr>
      <w:tr w:rsidR="00A90E27">
        <w:trPr>
          <w:trHeight w:val="521"/>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Начальная (максимальная) цена договора</w:t>
            </w:r>
          </w:p>
        </w:tc>
        <w:tc>
          <w:tcPr>
            <w:tcW w:w="6943" w:type="dxa"/>
            <w:noWrap/>
          </w:tcPr>
          <w:p w:rsidR="00A90E27" w:rsidRDefault="00C05141">
            <w:pPr>
              <w:spacing w:after="0" w:line="240" w:lineRule="auto"/>
              <w:jc w:val="both"/>
              <w:rPr>
                <w:rFonts w:ascii="Times New Roman" w:hAnsi="Times New Roman"/>
                <w:b/>
                <w:sz w:val="24"/>
                <w:szCs w:val="24"/>
                <w:lang w:eastAsia="ru-RU"/>
              </w:rPr>
            </w:pPr>
            <w:r w:rsidRPr="00AD7BA2">
              <w:rPr>
                <w:rFonts w:ascii="Times New Roman" w:hAnsi="Times New Roman"/>
                <w:b/>
                <w:sz w:val="24"/>
                <w:szCs w:val="24"/>
                <w:lang w:eastAsia="ru-RU"/>
              </w:rPr>
              <w:t>482 658,33 руб.</w:t>
            </w:r>
            <w:r w:rsidRPr="00AD7BA2">
              <w:rPr>
                <w:rFonts w:ascii="Times New Roman" w:hAnsi="Times New Roman"/>
                <w:sz w:val="24"/>
                <w:szCs w:val="24"/>
                <w:lang w:eastAsia="ru-RU"/>
              </w:rPr>
              <w:t>(</w:t>
            </w:r>
            <w:r>
              <w:rPr>
                <w:rFonts w:ascii="Times New Roman" w:hAnsi="Times New Roman"/>
                <w:sz w:val="24"/>
                <w:szCs w:val="24"/>
                <w:lang w:eastAsia="ru-RU"/>
              </w:rPr>
              <w:t>четыреста восемьдесят две тысячи шестьсот пятьдесят восемь) рублей 33 копейки, НДС (если предусмотрен).</w:t>
            </w:r>
          </w:p>
          <w:p w:rsidR="00A90E27" w:rsidRDefault="00A90E27">
            <w:pPr>
              <w:spacing w:after="0" w:line="240" w:lineRule="auto"/>
              <w:jc w:val="both"/>
              <w:rPr>
                <w:rFonts w:ascii="Times New Roman" w:hAnsi="Times New Roman"/>
                <w:b/>
                <w:sz w:val="24"/>
                <w:szCs w:val="24"/>
                <w:lang w:eastAsia="ru-RU"/>
              </w:rPr>
            </w:pPr>
          </w:p>
        </w:tc>
      </w:tr>
      <w:tr w:rsidR="00A90E27">
        <w:trPr>
          <w:trHeight w:val="521"/>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Обоснование начальной (максимальной) цены договорас учетом или без </w:t>
            </w:r>
            <w:r>
              <w:rPr>
                <w:rFonts w:ascii="Times New Roman" w:hAnsi="Times New Roman"/>
                <w:b/>
                <w:sz w:val="24"/>
                <w:szCs w:val="24"/>
                <w:lang w:eastAsia="ru-RU"/>
              </w:rPr>
              <w:lastRenderedPageBreak/>
              <w:t>учета расходов на перевозку, страхование, уплату таможенных пошлин, налогов и других обязательных платежей)</w:t>
            </w:r>
          </w:p>
        </w:tc>
        <w:tc>
          <w:tcPr>
            <w:tcW w:w="6943" w:type="dxa"/>
            <w:noWrap/>
          </w:tcPr>
          <w:p w:rsidR="00A90E27" w:rsidRDefault="00C05141">
            <w:pPr>
              <w:spacing w:after="0" w:line="240" w:lineRule="auto"/>
              <w:jc w:val="both"/>
              <w:rPr>
                <w:rFonts w:ascii="Times New Roman" w:hAnsi="Times New Roman"/>
                <w:sz w:val="24"/>
                <w:szCs w:val="24"/>
                <w:lang w:eastAsia="ru-RU"/>
              </w:rPr>
            </w:pPr>
            <w:r>
              <w:rPr>
                <w:rFonts w:ascii="Times New Roman" w:hAnsi="Times New Roman"/>
                <w:sz w:val="24"/>
                <w:szCs w:val="24"/>
                <w:lang w:bidi="ru-RU"/>
              </w:rPr>
              <w:lastRenderedPageBreak/>
              <w:t xml:space="preserve">Порядок формирования цены договора: </w:t>
            </w:r>
            <w:r>
              <w:rPr>
                <w:rFonts w:ascii="Times New Roman" w:eastAsia="Courier New" w:hAnsi="Times New Roman"/>
                <w:color w:val="000000"/>
                <w:sz w:val="24"/>
                <w:szCs w:val="24"/>
                <w:lang w:eastAsia="ru-RU"/>
              </w:rPr>
              <w:t xml:space="preserve">Цена договора включает </w:t>
            </w:r>
            <w:r>
              <w:rPr>
                <w:rFonts w:ascii="Times New Roman" w:hAnsi="Times New Roman"/>
                <w:sz w:val="24"/>
                <w:szCs w:val="24"/>
              </w:rPr>
              <w:t xml:space="preserve">стоимость выполнения работ, стоимость используемых при проведении работ материалов, затраты на доставку, отгрузку, </w:t>
            </w:r>
            <w:r>
              <w:rPr>
                <w:rFonts w:ascii="Times New Roman" w:hAnsi="Times New Roman"/>
                <w:sz w:val="24"/>
                <w:szCs w:val="24"/>
              </w:rPr>
              <w:lastRenderedPageBreak/>
              <w:t>разгрузку, транспортировку, страхование, уплату налогов, таможенных пошлин, сборов и других обязательных платежей, связанных с исполнением Договора.</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Место и срок подачи заявок</w:t>
            </w:r>
          </w:p>
        </w:tc>
        <w:tc>
          <w:tcPr>
            <w:tcW w:w="6943" w:type="dxa"/>
            <w:noWrap/>
          </w:tcPr>
          <w:p w:rsidR="00A90E27" w:rsidRDefault="00C05141">
            <w:pPr>
              <w:tabs>
                <w:tab w:val="left" w:pos="0"/>
              </w:tabs>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Дата начала подачи заявок – </w:t>
            </w:r>
            <w:r w:rsidR="00AD7BA2">
              <w:rPr>
                <w:rFonts w:ascii="Times New Roman" w:hAnsi="Times New Roman"/>
                <w:b/>
                <w:sz w:val="24"/>
                <w:szCs w:val="24"/>
                <w:lang w:eastAsia="ru-RU"/>
              </w:rPr>
              <w:t>16</w:t>
            </w:r>
            <w:r>
              <w:rPr>
                <w:rFonts w:ascii="Times New Roman" w:hAnsi="Times New Roman"/>
                <w:b/>
                <w:sz w:val="24"/>
                <w:szCs w:val="24"/>
                <w:lang w:eastAsia="ru-RU"/>
              </w:rPr>
              <w:t>.05.2025 г. с момента размещения извещения на ЭТП.</w:t>
            </w:r>
          </w:p>
          <w:p w:rsidR="00A90E27" w:rsidRDefault="00C05141" w:rsidP="00AD7BA2">
            <w:pPr>
              <w:tabs>
                <w:tab w:val="left" w:pos="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Дата окончания срока подачи заявок – </w:t>
            </w:r>
            <w:r w:rsidR="00AD7BA2">
              <w:rPr>
                <w:rFonts w:ascii="Times New Roman" w:hAnsi="Times New Roman"/>
                <w:b/>
                <w:sz w:val="24"/>
                <w:szCs w:val="24"/>
                <w:lang w:eastAsia="ru-RU"/>
              </w:rPr>
              <w:t>16</w:t>
            </w:r>
            <w:r>
              <w:rPr>
                <w:rFonts w:ascii="Times New Roman" w:hAnsi="Times New Roman"/>
                <w:b/>
                <w:sz w:val="24"/>
                <w:szCs w:val="24"/>
                <w:lang w:eastAsia="ru-RU"/>
              </w:rPr>
              <w:t xml:space="preserve">.05.2025 г. </w:t>
            </w:r>
            <w:r w:rsidR="00181F06">
              <w:rPr>
                <w:rFonts w:ascii="Times New Roman" w:hAnsi="Times New Roman"/>
                <w:b/>
                <w:sz w:val="24"/>
                <w:szCs w:val="24"/>
                <w:lang w:eastAsia="ru-RU"/>
              </w:rPr>
              <w:t>12</w:t>
            </w:r>
            <w:r w:rsidRPr="00AD7BA2">
              <w:rPr>
                <w:rFonts w:ascii="Times New Roman" w:hAnsi="Times New Roman"/>
                <w:b/>
                <w:sz w:val="24"/>
                <w:szCs w:val="24"/>
                <w:lang w:eastAsia="ru-RU"/>
              </w:rPr>
              <w:t>-</w:t>
            </w:r>
            <w:r w:rsidR="00181F06">
              <w:rPr>
                <w:rFonts w:ascii="Times New Roman" w:hAnsi="Times New Roman"/>
                <w:b/>
                <w:sz w:val="24"/>
                <w:szCs w:val="24"/>
                <w:lang w:eastAsia="ru-RU"/>
              </w:rPr>
              <w:t>0</w:t>
            </w:r>
            <w:r w:rsidR="00AD7BA2">
              <w:rPr>
                <w:rFonts w:ascii="Times New Roman" w:hAnsi="Times New Roman"/>
                <w:b/>
                <w:sz w:val="24"/>
                <w:szCs w:val="24"/>
                <w:lang w:eastAsia="ru-RU"/>
              </w:rPr>
              <w:t xml:space="preserve">0 </w:t>
            </w:r>
            <w:r>
              <w:rPr>
                <w:rFonts w:ascii="Times New Roman" w:hAnsi="Times New Roman"/>
                <w:b/>
                <w:sz w:val="24"/>
                <w:szCs w:val="24"/>
                <w:lang w:eastAsia="ru-RU"/>
              </w:rPr>
              <w:t>(время местное Заказчика)</w:t>
            </w:r>
          </w:p>
        </w:tc>
      </w:tr>
      <w:tr w:rsidR="00A90E27">
        <w:tc>
          <w:tcPr>
            <w:tcW w:w="2980" w:type="dxa"/>
            <w:noWrap/>
          </w:tcPr>
          <w:p w:rsidR="00A90E27" w:rsidRDefault="00C05141">
            <w:pPr>
              <w:widowControl w:val="0"/>
              <w:tabs>
                <w:tab w:val="left" w:pos="900"/>
                <w:tab w:val="left" w:pos="1440"/>
              </w:tabs>
              <w:spacing w:after="0" w:line="240" w:lineRule="auto"/>
              <w:rPr>
                <w:rFonts w:ascii="Times New Roman" w:hAnsi="Times New Roman"/>
                <w:b/>
                <w:sz w:val="24"/>
                <w:szCs w:val="24"/>
                <w:lang w:eastAsia="ru-RU"/>
              </w:rPr>
            </w:pPr>
            <w:r>
              <w:rPr>
                <w:rFonts w:ascii="Times New Roman" w:hAnsi="Times New Roman"/>
                <w:b/>
                <w:sz w:val="24"/>
                <w:szCs w:val="24"/>
                <w:lang w:eastAsia="ru-RU"/>
              </w:rPr>
              <w:t>Размещение информации о закупке</w:t>
            </w:r>
          </w:p>
        </w:tc>
        <w:tc>
          <w:tcPr>
            <w:tcW w:w="6943" w:type="dxa"/>
            <w:noWrap/>
          </w:tcPr>
          <w:p w:rsidR="00A90E27" w:rsidRDefault="00C051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 сайте электронной торговой площадке ЭТП «Торги – онлайн» </w:t>
            </w:r>
            <w:hyperlink r:id="rId8" w:tooltip="http://etp.torgi-online.com" w:history="1">
              <w:r>
                <w:rPr>
                  <w:rStyle w:val="ad"/>
                  <w:rFonts w:ascii="Times New Roman" w:hAnsi="Times New Roman"/>
                  <w:sz w:val="24"/>
                  <w:szCs w:val="24"/>
                  <w:lang w:eastAsia="ru-RU"/>
                </w:rPr>
                <w:t>http://etp.torgi-online.com</w:t>
              </w:r>
            </w:hyperlink>
            <w:r>
              <w:rPr>
                <w:rFonts w:ascii="Times New Roman" w:hAnsi="Times New Roman"/>
                <w:sz w:val="24"/>
                <w:szCs w:val="24"/>
                <w:lang w:eastAsia="ru-RU"/>
              </w:rPr>
              <w:t xml:space="preserve"> (далее также – ЭТП).</w:t>
            </w:r>
          </w:p>
        </w:tc>
      </w:tr>
      <w:tr w:rsidR="00A90E27">
        <w:tc>
          <w:tcPr>
            <w:tcW w:w="2980" w:type="dxa"/>
            <w:noWrap/>
          </w:tcPr>
          <w:p w:rsidR="00A90E27" w:rsidRDefault="00C05141">
            <w:pPr>
              <w:widowControl w:val="0"/>
              <w:tabs>
                <w:tab w:val="left" w:pos="900"/>
                <w:tab w:val="left" w:pos="1440"/>
              </w:tabs>
              <w:spacing w:after="0" w:line="240" w:lineRule="auto"/>
              <w:rPr>
                <w:rFonts w:ascii="Times New Roman" w:hAnsi="Times New Roman"/>
                <w:b/>
                <w:sz w:val="24"/>
                <w:szCs w:val="24"/>
                <w:lang w:eastAsia="ru-RU"/>
              </w:rPr>
            </w:pPr>
            <w:r>
              <w:rPr>
                <w:rFonts w:ascii="Times New Roman" w:hAnsi="Times New Roman"/>
                <w:b/>
                <w:sz w:val="24"/>
                <w:szCs w:val="24"/>
                <w:lang w:eastAsia="ru-RU"/>
              </w:rPr>
              <w:t>Порядок предоставления информации о закупке</w:t>
            </w:r>
          </w:p>
        </w:tc>
        <w:tc>
          <w:tcPr>
            <w:tcW w:w="6943" w:type="dxa"/>
            <w:noWrap/>
          </w:tcPr>
          <w:p w:rsidR="00A90E27" w:rsidRDefault="00C05141">
            <w:pPr>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сайте электронной торговой площадке ЭТП «Торги – онлайн» </w:t>
            </w:r>
            <w:hyperlink r:id="rId9" w:tooltip="http://etp.torgi-online.com" w:history="1">
              <w:r>
                <w:rPr>
                  <w:rStyle w:val="ad"/>
                  <w:rFonts w:ascii="Times New Roman" w:hAnsi="Times New Roman"/>
                  <w:sz w:val="24"/>
                  <w:szCs w:val="24"/>
                  <w:lang w:eastAsia="ar-SA"/>
                </w:rPr>
                <w:t>http://etp.torgi-online.com</w:t>
              </w:r>
            </w:hyperlink>
            <w:r>
              <w:rPr>
                <w:rFonts w:ascii="Times New Roman" w:hAnsi="Times New Roman"/>
                <w:color w:val="000000"/>
                <w:sz w:val="24"/>
                <w:szCs w:val="24"/>
                <w:lang w:eastAsia="ar-SA"/>
              </w:rPr>
              <w:t xml:space="preserve"> (далее также – ЭТП), документация находится в открытом доступе, начиная с даты размещения.</w:t>
            </w:r>
          </w:p>
          <w:p w:rsidR="00A90E27" w:rsidRDefault="00C051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Документация предоставляется бесплатно. </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943" w:type="dxa"/>
            <w:noWrap/>
          </w:tcPr>
          <w:p w:rsidR="00A90E27" w:rsidRDefault="00C05141">
            <w:pPr>
              <w:spacing w:after="0" w:line="240" w:lineRule="auto"/>
              <w:rPr>
                <w:rFonts w:ascii="Times New Roman" w:hAnsi="Times New Roman"/>
                <w:b/>
                <w:sz w:val="24"/>
                <w:szCs w:val="24"/>
                <w:lang w:eastAsia="ru-RU"/>
              </w:rPr>
            </w:pPr>
            <w:r w:rsidRPr="00AD7BA2">
              <w:rPr>
                <w:rFonts w:ascii="Times New Roman" w:hAnsi="Times New Roman"/>
                <w:sz w:val="24"/>
                <w:szCs w:val="24"/>
                <w:lang w:eastAsia="ru-RU"/>
              </w:rPr>
              <w:t xml:space="preserve">Рассмотрение заявок и подведение итогов процедуры закупки состоится </w:t>
            </w:r>
            <w:r w:rsidR="00D7296B">
              <w:rPr>
                <w:rFonts w:ascii="Times New Roman" w:hAnsi="Times New Roman"/>
                <w:b/>
                <w:sz w:val="24"/>
                <w:szCs w:val="24"/>
                <w:lang w:eastAsia="ru-RU"/>
              </w:rPr>
              <w:t>16</w:t>
            </w:r>
            <w:r w:rsidRPr="00AD7BA2">
              <w:rPr>
                <w:rFonts w:ascii="Times New Roman" w:hAnsi="Times New Roman"/>
                <w:b/>
                <w:sz w:val="24"/>
                <w:szCs w:val="24"/>
                <w:lang w:eastAsia="ru-RU"/>
              </w:rPr>
              <w:t xml:space="preserve">.05.2025 г.в </w:t>
            </w:r>
            <w:r w:rsidR="00AD7BA2" w:rsidRPr="00AD7BA2">
              <w:rPr>
                <w:rFonts w:ascii="Times New Roman" w:hAnsi="Times New Roman"/>
                <w:b/>
                <w:sz w:val="24"/>
                <w:szCs w:val="24"/>
                <w:lang w:eastAsia="ru-RU"/>
              </w:rPr>
              <w:t>1</w:t>
            </w:r>
            <w:r w:rsidR="00950E31">
              <w:rPr>
                <w:rFonts w:ascii="Times New Roman" w:hAnsi="Times New Roman"/>
                <w:b/>
                <w:sz w:val="24"/>
                <w:szCs w:val="24"/>
                <w:lang w:eastAsia="ru-RU"/>
              </w:rPr>
              <w:t>2</w:t>
            </w:r>
            <w:r w:rsidR="00AD7BA2" w:rsidRPr="00AD7BA2">
              <w:rPr>
                <w:rFonts w:ascii="Times New Roman" w:hAnsi="Times New Roman"/>
                <w:b/>
                <w:sz w:val="24"/>
                <w:szCs w:val="24"/>
                <w:lang w:eastAsia="ru-RU"/>
              </w:rPr>
              <w:t>:</w:t>
            </w:r>
            <w:r w:rsidR="00181F06">
              <w:rPr>
                <w:rFonts w:ascii="Times New Roman" w:hAnsi="Times New Roman"/>
                <w:b/>
                <w:sz w:val="24"/>
                <w:szCs w:val="24"/>
                <w:lang w:eastAsia="ru-RU"/>
              </w:rPr>
              <w:t>3</w:t>
            </w:r>
            <w:r w:rsidRPr="00AD7BA2">
              <w:rPr>
                <w:rFonts w:ascii="Times New Roman" w:hAnsi="Times New Roman"/>
                <w:b/>
                <w:sz w:val="24"/>
                <w:szCs w:val="24"/>
                <w:lang w:eastAsia="ru-RU"/>
              </w:rPr>
              <w:t>0 (время местное Заказчика)</w:t>
            </w:r>
          </w:p>
          <w:p w:rsidR="00A90E27" w:rsidRDefault="00A90E27">
            <w:pPr>
              <w:spacing w:after="0" w:line="240" w:lineRule="auto"/>
              <w:rPr>
                <w:rFonts w:ascii="Times New Roman" w:hAnsi="Times New Roman"/>
                <w:sz w:val="24"/>
                <w:szCs w:val="24"/>
              </w:rPr>
            </w:pPr>
          </w:p>
          <w:p w:rsidR="00A90E27" w:rsidRDefault="00C05141">
            <w:pPr>
              <w:spacing w:after="0"/>
              <w:rPr>
                <w:rFonts w:ascii="Times New Roman" w:hAnsi="Times New Roman"/>
                <w:color w:val="151515"/>
                <w:sz w:val="24"/>
                <w:szCs w:val="24"/>
                <w:shd w:val="clear" w:color="auto" w:fill="FFFFFF"/>
                <w:lang w:eastAsia="ru-RU"/>
              </w:rPr>
            </w:pPr>
            <w:r>
              <w:rPr>
                <w:rFonts w:ascii="Times New Roman" w:eastAsia="Times New Roman" w:hAnsi="Times New Roman"/>
                <w:sz w:val="24"/>
                <w:szCs w:val="24"/>
                <w:lang w:eastAsia="ru-RU"/>
              </w:rPr>
              <w:t>628384, Ханты-Мансийский - Югра автономный округ, город Пыть-Ях, мкр. 8 Горка, д. 1а</w:t>
            </w:r>
          </w:p>
        </w:tc>
      </w:tr>
      <w:tr w:rsidR="00A90E27">
        <w:trPr>
          <w:trHeight w:val="797"/>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Условия поставки, выполнения работ, оказания услуг</w:t>
            </w:r>
          </w:p>
        </w:tc>
        <w:tc>
          <w:tcPr>
            <w:tcW w:w="6943" w:type="dxa"/>
            <w:noWrap/>
          </w:tcPr>
          <w:p w:rsidR="00A90E27" w:rsidRDefault="00C05141">
            <w:pPr>
              <w:spacing w:after="0" w:line="240" w:lineRule="auto"/>
              <w:rPr>
                <w:rFonts w:ascii="Times New Roman" w:hAnsi="Times New Roman"/>
                <w:sz w:val="24"/>
                <w:szCs w:val="24"/>
                <w:lang w:eastAsia="ru-RU"/>
              </w:rPr>
            </w:pPr>
            <w:r>
              <w:rPr>
                <w:rFonts w:ascii="Times New Roman" w:hAnsi="Times New Roman"/>
                <w:sz w:val="24"/>
                <w:szCs w:val="24"/>
                <w:lang w:eastAsia="ru-RU"/>
              </w:rPr>
              <w:t>В соответствии с Техническим заданием (Приложение № 1 к извещению), проектом договора (Приложение № 2 к извещению)</w:t>
            </w:r>
          </w:p>
        </w:tc>
      </w:tr>
      <w:tr w:rsidR="00A90E27">
        <w:trPr>
          <w:trHeight w:val="1055"/>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lang w:eastAsia="ru-RU"/>
              </w:rPr>
              <w:t>Сроки оказания услуг</w:t>
            </w:r>
          </w:p>
        </w:tc>
        <w:tc>
          <w:tcPr>
            <w:tcW w:w="6943" w:type="dxa"/>
            <w:tcBorders>
              <w:top w:val="single" w:sz="4" w:space="0" w:color="000000"/>
              <w:left w:val="single" w:sz="4" w:space="0" w:color="000000"/>
              <w:bottom w:val="single" w:sz="4" w:space="0" w:color="000000"/>
              <w:right w:val="single" w:sz="4" w:space="0" w:color="000000"/>
            </w:tcBorders>
            <w:noWrap/>
          </w:tcPr>
          <w:p w:rsidR="00A90E27" w:rsidRPr="00AD7BA2" w:rsidRDefault="00C05141">
            <w:pPr>
              <w:spacing w:line="276" w:lineRule="auto"/>
              <w:rPr>
                <w:rFonts w:ascii="Times New Roman" w:hAnsi="Times New Roman"/>
                <w:sz w:val="24"/>
              </w:rPr>
            </w:pPr>
            <w:r w:rsidRPr="00AD7BA2">
              <w:rPr>
                <w:rFonts w:ascii="Times New Roman" w:hAnsi="Times New Roman"/>
                <w:bCs/>
                <w:sz w:val="24"/>
                <w:shd w:val="clear" w:color="auto" w:fill="F9FAFB"/>
              </w:rPr>
              <w:t>в течении 30 календарных дней с даты заключения договора.</w:t>
            </w:r>
          </w:p>
        </w:tc>
      </w:tr>
      <w:tr w:rsidR="00A90E27">
        <w:trPr>
          <w:trHeight w:val="1150"/>
        </w:trPr>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Срок и условия оплаты</w:t>
            </w:r>
          </w:p>
        </w:tc>
        <w:tc>
          <w:tcPr>
            <w:tcW w:w="6943" w:type="dxa"/>
            <w:noWrap/>
          </w:tcPr>
          <w:p w:rsidR="00A90E27" w:rsidRPr="00AD7BA2" w:rsidRDefault="00C05141" w:rsidP="00AD7BA2">
            <w:pPr>
              <w:tabs>
                <w:tab w:val="num" w:pos="360"/>
                <w:tab w:val="num" w:pos="780"/>
              </w:tabs>
              <w:spacing w:after="0" w:line="240" w:lineRule="auto"/>
              <w:ind w:left="68" w:right="-318"/>
              <w:jc w:val="both"/>
              <w:rPr>
                <w:rFonts w:ascii="Times New Roman" w:hAnsi="Times New Roman"/>
                <w:color w:val="000000"/>
                <w:lang w:eastAsia="ru-RU"/>
              </w:rPr>
            </w:pPr>
            <w:r w:rsidRPr="00AD7BA2">
              <w:rPr>
                <w:rFonts w:ascii="Times New Roman" w:eastAsia="Courier New" w:hAnsi="Times New Roman"/>
                <w:sz w:val="24"/>
                <w:szCs w:val="24"/>
                <w:lang w:eastAsia="ru-RU"/>
              </w:rPr>
              <w:t xml:space="preserve">Оплата производится по факту оказания услуг, перечислением на расчетный счет Исполнителя в течение </w:t>
            </w:r>
            <w:r w:rsidR="00AD7BA2">
              <w:rPr>
                <w:rFonts w:ascii="Times New Roman" w:eastAsia="Courier New" w:hAnsi="Times New Roman"/>
                <w:sz w:val="24"/>
                <w:szCs w:val="24"/>
                <w:lang w:eastAsia="ru-RU"/>
              </w:rPr>
              <w:t>10</w:t>
            </w:r>
            <w:r w:rsidRPr="00AD7BA2">
              <w:rPr>
                <w:rFonts w:ascii="Times New Roman" w:eastAsia="Courier New" w:hAnsi="Times New Roman"/>
                <w:sz w:val="24"/>
                <w:szCs w:val="24"/>
                <w:lang w:eastAsia="ru-RU"/>
              </w:rPr>
              <w:t xml:space="preserve"> (</w:t>
            </w:r>
            <w:r w:rsidR="00AD7BA2">
              <w:rPr>
                <w:rFonts w:ascii="Times New Roman" w:eastAsia="Courier New" w:hAnsi="Times New Roman"/>
                <w:sz w:val="24"/>
                <w:szCs w:val="24"/>
                <w:lang w:eastAsia="ru-RU"/>
              </w:rPr>
              <w:t>десяти</w:t>
            </w:r>
            <w:r w:rsidRPr="00AD7BA2">
              <w:rPr>
                <w:rFonts w:ascii="Times New Roman" w:eastAsia="Courier New" w:hAnsi="Times New Roman"/>
                <w:sz w:val="24"/>
                <w:szCs w:val="24"/>
                <w:lang w:eastAsia="ru-RU"/>
              </w:rPr>
              <w:t>) рабочих дней с даты подписания представленного Исполнителем Акта о приемке выполненных работ, счета и счета-фактуры.</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Обоснование цены договора</w:t>
            </w:r>
          </w:p>
        </w:tc>
        <w:tc>
          <w:tcPr>
            <w:tcW w:w="6943" w:type="dxa"/>
            <w:noWrap/>
          </w:tcPr>
          <w:p w:rsidR="00A90E27" w:rsidRDefault="00C05141">
            <w:pPr>
              <w:spacing w:after="0" w:line="240" w:lineRule="auto"/>
              <w:jc w:val="both"/>
              <w:rPr>
                <w:rFonts w:ascii="Times New Roman" w:hAnsi="Times New Roman"/>
                <w:i/>
                <w:sz w:val="24"/>
                <w:szCs w:val="24"/>
              </w:rPr>
            </w:pPr>
            <w:r>
              <w:rPr>
                <w:rFonts w:ascii="Times New Roman" w:hAnsi="Times New Roman"/>
                <w:sz w:val="24"/>
                <w:szCs w:val="24"/>
                <w:lang w:eastAsia="ru-RU"/>
              </w:rPr>
              <w:t xml:space="preserve">Приложение № 3 к извещению - </w:t>
            </w:r>
            <w:r>
              <w:rPr>
                <w:rFonts w:ascii="Times New Roman" w:hAnsi="Times New Roman"/>
                <w:i/>
                <w:sz w:val="24"/>
                <w:szCs w:val="24"/>
                <w:lang w:eastAsia="ru-RU"/>
              </w:rPr>
              <w:t>п</w:t>
            </w:r>
            <w:r>
              <w:rPr>
                <w:rFonts w:ascii="Times New Roman" w:hAnsi="Times New Roman"/>
                <w:i/>
                <w:sz w:val="24"/>
                <w:szCs w:val="24"/>
              </w:rPr>
              <w:t>рикреплено отдельными файлом.</w:t>
            </w:r>
          </w:p>
          <w:p w:rsidR="00A90E27" w:rsidRDefault="00A90E27">
            <w:pPr>
              <w:spacing w:after="0" w:line="240" w:lineRule="auto"/>
              <w:rPr>
                <w:rFonts w:ascii="Times New Roman" w:hAnsi="Times New Roman"/>
                <w:sz w:val="24"/>
                <w:szCs w:val="24"/>
                <w:lang w:eastAsia="ru-RU"/>
              </w:rPr>
            </w:pPr>
          </w:p>
        </w:tc>
      </w:tr>
      <w:tr w:rsidR="00A90E27">
        <w:tc>
          <w:tcPr>
            <w:tcW w:w="2980"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Требования к качеству товара, </w:t>
            </w:r>
            <w:r>
              <w:rPr>
                <w:rFonts w:ascii="Times New Roman" w:hAnsi="Times New Roman"/>
                <w:b/>
                <w:sz w:val="24"/>
                <w:szCs w:val="24"/>
                <w:lang w:eastAsia="ru-RU"/>
              </w:rPr>
              <w:t>выполняемым работам, оказываемым услугам</w:t>
            </w:r>
          </w:p>
        </w:tc>
        <w:tc>
          <w:tcPr>
            <w:tcW w:w="6943"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Cs/>
                <w:color w:val="000000"/>
                <w:sz w:val="24"/>
                <w:szCs w:val="24"/>
                <w:lang w:eastAsia="ru-RU"/>
              </w:rPr>
            </w:pPr>
            <w:r>
              <w:rPr>
                <w:rFonts w:ascii="Times New Roman" w:hAnsi="Times New Roman"/>
                <w:sz w:val="24"/>
                <w:szCs w:val="24"/>
                <w:lang w:eastAsia="ru-RU"/>
              </w:rPr>
              <w:t>В соответствии с Техническим заданием (Приложение № 1 к извещению)</w:t>
            </w:r>
          </w:p>
        </w:tc>
      </w:tr>
      <w:tr w:rsidR="00A90E27">
        <w:tc>
          <w:tcPr>
            <w:tcW w:w="2980"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Требования к гарантийному сроку на товар, </w:t>
            </w:r>
            <w:r>
              <w:rPr>
                <w:rFonts w:ascii="Times New Roman" w:hAnsi="Times New Roman"/>
                <w:b/>
                <w:sz w:val="24"/>
                <w:szCs w:val="24"/>
                <w:lang w:eastAsia="ru-RU"/>
              </w:rPr>
              <w:t>выполняемые работы, оказываемые услуги</w:t>
            </w:r>
          </w:p>
        </w:tc>
        <w:tc>
          <w:tcPr>
            <w:tcW w:w="6943"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Приведены в приложении </w:t>
            </w:r>
            <w:r>
              <w:rPr>
                <w:rFonts w:ascii="Times New Roman" w:hAnsi="Times New Roman"/>
                <w:bCs/>
                <w:sz w:val="24"/>
                <w:szCs w:val="24"/>
                <w:lang w:eastAsia="ru-RU"/>
              </w:rPr>
              <w:t>№1</w:t>
            </w:r>
            <w:r>
              <w:rPr>
                <w:rFonts w:ascii="Times New Roman" w:hAnsi="Times New Roman"/>
                <w:bCs/>
                <w:color w:val="000000"/>
                <w:sz w:val="24"/>
                <w:szCs w:val="24"/>
                <w:lang w:eastAsia="ru-RU"/>
              </w:rPr>
              <w:t xml:space="preserve"> к извещению «Техническое задание».</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Требования к Участнику процедуры закупки</w:t>
            </w:r>
          </w:p>
        </w:tc>
        <w:tc>
          <w:tcPr>
            <w:tcW w:w="6943" w:type="dxa"/>
            <w:noWrap/>
          </w:tcPr>
          <w:p w:rsidR="00A90E27" w:rsidRDefault="00C05141">
            <w:pPr>
              <w:spacing w:after="0" w:line="240" w:lineRule="auto"/>
              <w:jc w:val="both"/>
              <w:rPr>
                <w:rFonts w:ascii="Times New Roman" w:hAnsi="Times New Roman"/>
                <w:sz w:val="24"/>
              </w:rPr>
            </w:pPr>
            <w:r>
              <w:rPr>
                <w:rFonts w:ascii="Times New Roman" w:hAnsi="Times New Roman"/>
                <w:sz w:val="24"/>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2) участник закупки должен отвечать требованиям документации о закупке и настоящего Положения;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3) участник закупки не находится в процессе ликвидации (для участника юридического лица), не признан по решению </w:t>
            </w:r>
            <w:r>
              <w:rPr>
                <w:rFonts w:ascii="Times New Roman" w:hAnsi="Times New Roman"/>
                <w:sz w:val="24"/>
              </w:rPr>
              <w:lastRenderedPageBreak/>
              <w:t xml:space="preserve">арбитражного суда несостоятельным (банкротом) (для участника- как юридического, так и физического лица);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A90E27" w:rsidRDefault="00C05141">
            <w:pPr>
              <w:spacing w:after="0" w:line="240" w:lineRule="auto"/>
              <w:jc w:val="both"/>
              <w:rPr>
                <w:rFonts w:ascii="Times New Roman" w:hAnsi="Times New Roman"/>
                <w:bCs/>
                <w:iCs/>
                <w:color w:val="000000"/>
                <w:sz w:val="24"/>
                <w:lang w:eastAsia="ru-RU"/>
              </w:rPr>
            </w:pPr>
            <w:r>
              <w:rPr>
                <w:rFonts w:ascii="Times New Roman" w:hAnsi="Times New Roman"/>
                <w:sz w:val="24"/>
              </w:rPr>
              <w:t>6) сведения об участнике закупки отсутствуют в реестрах недобросовестных Исполнительов, ведение которых предусмотрено Законом N 223-ФЗ и Законом N 44-ФЗ.</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943" w:type="dxa"/>
            <w:noWrap/>
          </w:tcPr>
          <w:p w:rsidR="00A90E27" w:rsidRDefault="00C05141">
            <w:pPr>
              <w:pStyle w:val="af6"/>
              <w:spacing w:before="0" w:beforeAutospacing="0" w:after="0" w:afterAutospacing="0"/>
              <w:jc w:val="both"/>
            </w:pPr>
            <w:r>
              <w:t xml:space="preserve">1) документ, содержащий сведения об участнике закупок, подавшем заявку: ИНН/КПП/ОГРН, фирменное наименование (полное наименование), организационно 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rsidR="00A90E27" w:rsidRDefault="00C05141">
            <w:pPr>
              <w:pStyle w:val="af6"/>
              <w:spacing w:before="0" w:beforeAutospacing="0" w:after="0" w:afterAutospacing="0"/>
              <w:jc w:val="both"/>
            </w:pPr>
            <w:r>
              <w:t xml:space="preserve">2) копии учредительных документов участника закупок (для юридических лиц); </w:t>
            </w:r>
          </w:p>
          <w:p w:rsidR="00A90E27" w:rsidRDefault="00C05141">
            <w:pPr>
              <w:pStyle w:val="af6"/>
              <w:spacing w:before="0" w:beforeAutospacing="0" w:after="0" w:afterAutospacing="0"/>
              <w:jc w:val="both"/>
            </w:pPr>
            <w:r>
              <w:t xml:space="preserve">3) копии документов, удостоверяющих личность (для физических лиц); </w:t>
            </w:r>
          </w:p>
          <w:p w:rsidR="00A90E27" w:rsidRDefault="00C05141">
            <w:pPr>
              <w:pStyle w:val="af6"/>
              <w:spacing w:before="0" w:beforeAutospacing="0" w:after="0" w:afterAutospacing="0"/>
              <w:jc w:val="both"/>
            </w:pPr>
            <w: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rsidR="00A90E27" w:rsidRDefault="00C05141">
            <w:pPr>
              <w:pStyle w:val="af6"/>
              <w:spacing w:before="0" w:beforeAutospacing="0" w:after="0" w:afterAutospacing="0"/>
              <w:jc w:val="both"/>
            </w:pPr>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A90E27" w:rsidRDefault="00C05141">
            <w:pPr>
              <w:pStyle w:val="af6"/>
              <w:spacing w:before="0" w:beforeAutospacing="0" w:after="0" w:afterAutospacing="0"/>
              <w:jc w:val="both"/>
            </w:pPr>
            <w:r>
              <w:t xml:space="preserve">6) документ, подтверждающий полномочия лица осуществлять действия от имени участника закупок-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w:t>
            </w:r>
            <w:r>
              <w:lastRenderedPageBreak/>
              <w:t xml:space="preserve">доверенности; </w:t>
            </w:r>
          </w:p>
          <w:p w:rsidR="00A90E27" w:rsidRDefault="00C05141">
            <w:pPr>
              <w:pStyle w:val="af6"/>
              <w:spacing w:before="0" w:beforeAutospacing="0" w:after="0" w:afterAutospacing="0"/>
              <w:jc w:val="both"/>
            </w:pPr>
            <w: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A90E27" w:rsidRDefault="00C05141">
            <w:pPr>
              <w:pStyle w:val="af6"/>
              <w:spacing w:before="0" w:beforeAutospacing="0" w:after="0" w:afterAutospacing="0"/>
              <w:jc w:val="both"/>
            </w:pPr>
            <w:r>
              <w:t xml:space="preserve">8) документ, декларирующий следующее:- участник закупки не находится в процессе ликвидации (для участника юридического лица), не признан по решению арбитражного суда несостоятельным (банкротом) (для участника- как юридического, так и физического лица);-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сведения об участнике закупки отсутствуют в реестрах недобросовестных Исполнительов, ведение которых предусмотрено Законом N 223-ФЗ и Законом N 44-ФЗ;-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A90E27" w:rsidRDefault="00C05141">
            <w:pPr>
              <w:pStyle w:val="af6"/>
              <w:spacing w:before="0" w:beforeAutospacing="0" w:after="0" w:afterAutospacing="0"/>
              <w:jc w:val="both"/>
            </w:pPr>
            <w:r>
              <w:t xml:space="preserve">9) предложение о цене договора; </w:t>
            </w:r>
          </w:p>
          <w:p w:rsidR="00A90E27" w:rsidRDefault="00C05141">
            <w:pPr>
              <w:pStyle w:val="af6"/>
              <w:spacing w:before="0" w:beforeAutospacing="0" w:after="0" w:afterAutospacing="0"/>
              <w:jc w:val="both"/>
            </w:pPr>
            <w:r>
              <w:t xml:space="preserve">10) документы (их копии), подтверждающие соответствие участника закупки требованиям законодательства РФ и извещения о проведении закупки, которые осуществляют поставки товаров, выполнение работ, оказание услуг; </w:t>
            </w:r>
          </w:p>
          <w:p w:rsidR="00A90E27" w:rsidRDefault="00C05141">
            <w:pPr>
              <w:pStyle w:val="af6"/>
              <w:spacing w:before="0" w:beforeAutospacing="0" w:after="0" w:afterAutospacing="0"/>
              <w:jc w:val="both"/>
            </w:pPr>
            <w: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закупки. Исключение составляют документы, которые согласно гражданскому законодательству могут быть представлены только вместе с товаром; </w:t>
            </w:r>
          </w:p>
          <w:p w:rsidR="00A90E27" w:rsidRDefault="00C05141">
            <w:pPr>
              <w:pStyle w:val="af6"/>
              <w:spacing w:before="0" w:beforeAutospacing="0" w:after="0" w:afterAutospacing="0"/>
              <w:jc w:val="both"/>
            </w:pPr>
            <w:r>
              <w:t xml:space="preserve">12)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w:t>
            </w:r>
            <w:r>
              <w:lastRenderedPageBreak/>
              <w:t xml:space="preserve">о проведении запроса котировок; </w:t>
            </w:r>
          </w:p>
          <w:p w:rsidR="00A90E27" w:rsidRDefault="00C05141">
            <w:pPr>
              <w:pStyle w:val="af6"/>
              <w:spacing w:before="0" w:beforeAutospacing="0" w:after="0" w:afterAutospacing="0"/>
              <w:jc w:val="both"/>
            </w:pPr>
            <w:r>
              <w:t>13) согласие на поставку товаров, выполнение работ, оказание услуг в соответствии с условиями, установленными извещением о проведении закупки;</w:t>
            </w:r>
          </w:p>
          <w:p w:rsidR="00A90E27" w:rsidRDefault="00C05141">
            <w:pPr>
              <w:pStyle w:val="af6"/>
              <w:spacing w:before="0" w:beforeAutospacing="0" w:after="0" w:afterAutospacing="0"/>
              <w:jc w:val="both"/>
              <w:rPr>
                <w:bCs/>
                <w:iCs/>
                <w:color w:val="000000"/>
              </w:rPr>
            </w:pPr>
            <w:r>
              <w:t>14)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Порядок внесения изменений в извещение о проведении процедуры</w:t>
            </w:r>
          </w:p>
        </w:tc>
        <w:tc>
          <w:tcPr>
            <w:tcW w:w="6943" w:type="dxa"/>
            <w:noWrap/>
          </w:tcPr>
          <w:p w:rsidR="00A90E27" w:rsidRDefault="00C05141">
            <w:pPr>
              <w:spacing w:after="0" w:line="240" w:lineRule="auto"/>
              <w:jc w:val="both"/>
              <w:rPr>
                <w:rFonts w:ascii="Times New Roman" w:hAnsi="Times New Roman"/>
                <w:sz w:val="24"/>
              </w:rPr>
            </w:pPr>
            <w:r>
              <w:rPr>
                <w:rFonts w:ascii="Times New Roman" w:hAnsi="Times New Roman"/>
                <w:sz w:val="24"/>
              </w:rPr>
              <w:t>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tc>
      </w:tr>
      <w:tr w:rsidR="00A90E27">
        <w:tc>
          <w:tcPr>
            <w:tcW w:w="2980" w:type="dxa"/>
            <w:noWrap/>
          </w:tcPr>
          <w:p w:rsidR="00A90E27" w:rsidRDefault="00C05141">
            <w:pPr>
              <w:tabs>
                <w:tab w:val="left" w:pos="600"/>
                <w:tab w:val="left" w:pos="840"/>
                <w:tab w:val="left" w:pos="960"/>
                <w:tab w:val="left" w:pos="1080"/>
                <w:tab w:val="left" w:pos="1260"/>
                <w:tab w:val="left" w:pos="1740"/>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Критерии оценки заявок на участие в закупке</w:t>
            </w:r>
          </w:p>
        </w:tc>
        <w:tc>
          <w:tcPr>
            <w:tcW w:w="6943" w:type="dxa"/>
            <w:noWrap/>
          </w:tcPr>
          <w:p w:rsidR="00A90E27" w:rsidRDefault="00C0514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Цена договора.</w:t>
            </w:r>
          </w:p>
          <w:p w:rsidR="00A90E27" w:rsidRDefault="00C0514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Победителем в проведении </w:t>
            </w:r>
            <w:r>
              <w:rPr>
                <w:rFonts w:ascii="Times New Roman" w:hAnsi="Times New Roman"/>
                <w:b/>
                <w:sz w:val="24"/>
                <w:szCs w:val="24"/>
                <w:lang w:eastAsia="ru-RU"/>
              </w:rPr>
              <w:t>запроса цен</w:t>
            </w:r>
            <w:r>
              <w:rPr>
                <w:rFonts w:ascii="Times New Roman" w:hAnsi="Times New Roman"/>
                <w:bCs/>
                <w:iCs/>
                <w:color w:val="000000"/>
                <w:sz w:val="24"/>
                <w:szCs w:val="24"/>
                <w:lang w:eastAsia="ru-RU"/>
              </w:rPr>
              <w:t>субъектам малого и среднего предпринимательства в электронном виде</w:t>
            </w:r>
            <w:r>
              <w:rPr>
                <w:rFonts w:ascii="Times New Roman" w:hAnsi="Times New Roman"/>
                <w:color w:val="000000"/>
                <w:sz w:val="24"/>
                <w:szCs w:val="24"/>
                <w:lang w:eastAsia="ru-RU"/>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rsidR="00A90E27" w:rsidRDefault="00C0514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Рассмотрение заявок</w:t>
            </w:r>
          </w:p>
        </w:tc>
        <w:tc>
          <w:tcPr>
            <w:tcW w:w="6943" w:type="dxa"/>
            <w:noWrap/>
          </w:tcPr>
          <w:p w:rsidR="00A90E27" w:rsidRDefault="00C05141">
            <w:pPr>
              <w:spacing w:after="0" w:line="240" w:lineRule="auto"/>
              <w:jc w:val="both"/>
              <w:rPr>
                <w:rFonts w:ascii="Times New Roman" w:hAnsi="Times New Roman"/>
                <w:sz w:val="24"/>
              </w:rPr>
            </w:pPr>
            <w:r>
              <w:rPr>
                <w:rFonts w:ascii="Times New Roman" w:hAnsi="Times New Roman"/>
                <w:sz w:val="24"/>
              </w:rPr>
              <w:t xml:space="preserve">1. В рамках рассмотрения заявок выполняются следующие действия: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1) проверка состава заявок на соблюдение требований извещения и (или) документации;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2) проверка участника закупки на соответствие требованиям извещения и (или) документации;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3) проверка предложения, изложенного в заявке, на соответствие требованиям извещения и (или) документации; </w:t>
            </w:r>
          </w:p>
          <w:p w:rsidR="00A90E27" w:rsidRDefault="00C05141">
            <w:pPr>
              <w:spacing w:after="0" w:line="240" w:lineRule="auto"/>
              <w:jc w:val="both"/>
              <w:rPr>
                <w:rFonts w:ascii="Times New Roman" w:hAnsi="Times New Roman"/>
                <w:bCs/>
                <w:iCs/>
                <w:color w:val="000000"/>
                <w:sz w:val="24"/>
                <w:szCs w:val="24"/>
                <w:lang w:eastAsia="ru-RU"/>
              </w:rPr>
            </w:pPr>
            <w:r>
              <w:rPr>
                <w:rFonts w:ascii="Times New Roman" w:hAnsi="Times New Roman"/>
                <w:sz w:val="24"/>
              </w:rPr>
              <w:t xml:space="preserve">4) принятие решений о допуске, отказе в допуске (отклонении заявки) к участию по соответствующим основаниям. </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Порядок оценки и сопоставления заявок на участие в закупке</w:t>
            </w:r>
          </w:p>
        </w:tc>
        <w:tc>
          <w:tcPr>
            <w:tcW w:w="6943" w:type="dxa"/>
            <w:noWrap/>
          </w:tcPr>
          <w:p w:rsidR="00A90E27" w:rsidRDefault="00C05141">
            <w:pPr>
              <w:spacing w:after="0" w:line="240" w:lineRule="auto"/>
              <w:jc w:val="both"/>
              <w:rPr>
                <w:rFonts w:ascii="Times New Roman" w:hAnsi="Times New Roman"/>
                <w:sz w:val="24"/>
              </w:rPr>
            </w:pPr>
            <w:r>
              <w:rPr>
                <w:rFonts w:ascii="Times New Roman" w:hAnsi="Times New Roman"/>
                <w:sz w:val="24"/>
              </w:rPr>
              <w:t>1. По результатам проведения этапа рассмотрения заявок комиссией оформляется протокол рассмотрения заявок.</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2. Протокол рассмотрения заявок подписывается присутствующими членами комиссии в день рассмотрения заявок. </w:t>
            </w:r>
          </w:p>
          <w:p w:rsidR="00A90E27" w:rsidRDefault="00C05141">
            <w:pPr>
              <w:spacing w:after="0" w:line="240" w:lineRule="auto"/>
              <w:jc w:val="both"/>
              <w:rPr>
                <w:rFonts w:ascii="Times New Roman" w:hAnsi="Times New Roman"/>
                <w:sz w:val="24"/>
              </w:rPr>
            </w:pPr>
            <w:r>
              <w:rPr>
                <w:rFonts w:ascii="Times New Roman" w:hAnsi="Times New Roman"/>
                <w:sz w:val="24"/>
              </w:rPr>
              <w:t xml:space="preserve">3. Подписанный присутствующими членами комиссии протокол рассмотрения заявок размещается в ЕИС в течение 3 (трех) дней со дня его подписания. </w:t>
            </w:r>
          </w:p>
          <w:p w:rsidR="00A90E27" w:rsidRDefault="00C05141">
            <w:pPr>
              <w:spacing w:after="0" w:line="240" w:lineRule="auto"/>
              <w:jc w:val="both"/>
              <w:rPr>
                <w:rFonts w:ascii="Times New Roman" w:hAnsi="Times New Roman"/>
                <w:bCs/>
                <w:iCs/>
                <w:color w:val="000000"/>
                <w:sz w:val="24"/>
                <w:szCs w:val="24"/>
                <w:lang w:eastAsia="ru-RU"/>
              </w:rPr>
            </w:pPr>
            <w:r>
              <w:rPr>
                <w:rFonts w:ascii="Times New Roman" w:hAnsi="Times New Roman"/>
                <w:sz w:val="24"/>
              </w:rPr>
              <w:t>4.Договор по результатам закупки заключается не позднее двадцати дней с даты размещения в ЕИС протокола, составленного по результатам проведения закупки</w:t>
            </w:r>
          </w:p>
        </w:tc>
      </w:tr>
      <w:tr w:rsidR="00A90E27">
        <w:tc>
          <w:tcPr>
            <w:tcW w:w="2980" w:type="dxa"/>
            <w:noWrap/>
          </w:tcPr>
          <w:p w:rsidR="00A90E27" w:rsidRDefault="00C05141">
            <w:pPr>
              <w:spacing w:after="0" w:line="240" w:lineRule="auto"/>
              <w:rPr>
                <w:rFonts w:ascii="Times New Roman" w:hAnsi="Times New Roman"/>
                <w:b/>
                <w:sz w:val="24"/>
                <w:szCs w:val="24"/>
                <w:lang w:eastAsia="ru-RU"/>
              </w:rPr>
            </w:pPr>
            <w:r>
              <w:rPr>
                <w:rFonts w:ascii="Times New Roman" w:hAnsi="Times New Roman"/>
                <w:b/>
                <w:sz w:val="24"/>
                <w:szCs w:val="24"/>
                <w:lang w:eastAsia="ru-RU"/>
              </w:rPr>
              <w:t>Адрес электронной площадки в сети Интернет</w:t>
            </w:r>
          </w:p>
        </w:tc>
        <w:tc>
          <w:tcPr>
            <w:tcW w:w="6943" w:type="dxa"/>
            <w:noWrap/>
          </w:tcPr>
          <w:p w:rsidR="00A90E27" w:rsidRDefault="00A90E27">
            <w:pPr>
              <w:spacing w:after="0" w:line="240" w:lineRule="auto"/>
              <w:ind w:left="283"/>
              <w:rPr>
                <w:rFonts w:ascii="Times New Roman" w:hAnsi="Times New Roman"/>
                <w:color w:val="8064A2"/>
                <w:sz w:val="24"/>
                <w:szCs w:val="24"/>
                <w:lang w:eastAsia="ru-RU"/>
              </w:rPr>
            </w:pPr>
          </w:p>
          <w:p w:rsidR="00A90E27" w:rsidRDefault="00B24CF5">
            <w:pPr>
              <w:spacing w:after="0" w:line="240" w:lineRule="auto"/>
              <w:rPr>
                <w:rFonts w:ascii="Times New Roman" w:hAnsi="Times New Roman"/>
                <w:sz w:val="24"/>
                <w:szCs w:val="24"/>
              </w:rPr>
            </w:pPr>
            <w:hyperlink r:id="rId10" w:tooltip="http://etp.torgi-online.com" w:history="1">
              <w:r w:rsidR="00C05141">
                <w:rPr>
                  <w:rFonts w:ascii="Times New Roman" w:hAnsi="Times New Roman"/>
                  <w:color w:val="0000FF"/>
                  <w:sz w:val="24"/>
                  <w:szCs w:val="24"/>
                  <w:u w:val="single"/>
                  <w:lang w:eastAsia="ru-RU"/>
                </w:rPr>
                <w:t>http://etp.torgi-online.com</w:t>
              </w:r>
            </w:hyperlink>
          </w:p>
        </w:tc>
      </w:tr>
      <w:tr w:rsidR="00A90E27">
        <w:tc>
          <w:tcPr>
            <w:tcW w:w="9923" w:type="dxa"/>
            <w:gridSpan w:val="2"/>
            <w:noWrap/>
          </w:tcPr>
          <w:p w:rsidR="00A90E27" w:rsidRDefault="00C05141">
            <w:pPr>
              <w:spacing w:after="0" w:line="240" w:lineRule="auto"/>
              <w:rPr>
                <w:rFonts w:ascii="Times New Roman" w:hAnsi="Times New Roman"/>
                <w:color w:val="8064A2"/>
                <w:sz w:val="24"/>
                <w:szCs w:val="24"/>
                <w:lang w:eastAsia="ru-RU"/>
              </w:rPr>
            </w:pPr>
            <w:r>
              <w:rPr>
                <w:rFonts w:ascii="Times New Roman" w:eastAsia="Courier New" w:hAnsi="Times New Roman"/>
                <w:sz w:val="24"/>
                <w:lang w:eastAsia="ru-RU"/>
              </w:rPr>
              <w:t xml:space="preserve">При осуществлении закупок предоставляется национальный режим, обеспечивающий </w:t>
            </w:r>
            <w:r>
              <w:rPr>
                <w:rFonts w:ascii="Times New Roman" w:eastAsia="Courier New" w:hAnsi="Times New Roman"/>
                <w:sz w:val="24"/>
                <w:lang w:eastAsia="ru-RU"/>
              </w:rPr>
              <w:lastRenderedPageBreak/>
              <w:t xml:space="preserve">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Pr>
                <w:rFonts w:ascii="Times New Roman" w:eastAsia="Arial" w:hAnsi="Times New Roman"/>
                <w:sz w:val="24"/>
                <w:lang w:eastAsia="ru-RU"/>
              </w:rPr>
              <w:t>пунктом 1 части 2</w:t>
            </w:r>
            <w:r>
              <w:rPr>
                <w:rFonts w:ascii="Times New Roman" w:eastAsia="Courier New" w:hAnsi="Times New Roman"/>
                <w:sz w:val="24"/>
                <w:lang w:eastAsia="ru-RU"/>
              </w:rPr>
              <w:t xml:space="preserve"> статьи 3.1-4 Федерального закона № 223-ФЗ. Если иное не предусмотрено мерами, принятыми Правительством Российской Федерации в соответствии с </w:t>
            </w:r>
            <w:r>
              <w:rPr>
                <w:rFonts w:ascii="Times New Roman" w:eastAsia="Arial" w:hAnsi="Times New Roman"/>
                <w:sz w:val="24"/>
                <w:lang w:eastAsia="ru-RU"/>
              </w:rPr>
              <w:t>пунктом 1 части 2</w:t>
            </w:r>
            <w:r>
              <w:rPr>
                <w:rFonts w:ascii="Times New Roman" w:eastAsia="Courier New" w:hAnsi="Times New Roman"/>
                <w:bCs/>
                <w:lang w:eastAsia="ru-RU"/>
              </w:rPr>
              <w:t>статьи 3.1-4 Федерального закона № 223-ФЗ</w:t>
            </w:r>
            <w:r>
              <w:rPr>
                <w:rFonts w:ascii="Times New Roman" w:eastAsia="Courier New" w:hAnsi="Times New Roman"/>
                <w:sz w:val="24"/>
                <w:lang w:eastAsia="ru-RU"/>
              </w:rPr>
              <w:t xml:space="preserve">, положения настоящей </w:t>
            </w:r>
            <w:r>
              <w:rPr>
                <w:rFonts w:ascii="Times New Roman" w:eastAsia="Courier New" w:hAnsi="Times New Roman"/>
                <w:bCs/>
                <w:lang w:eastAsia="ru-RU"/>
              </w:rPr>
              <w:t>статьи 3.1-4</w:t>
            </w:r>
            <w:r>
              <w:rPr>
                <w:rFonts w:ascii="Times New Roman" w:eastAsia="Courier New" w:hAnsi="Times New Roman"/>
                <w:sz w:val="24"/>
                <w:lang w:eastAsia="ru-RU"/>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bl>
    <w:tbl>
      <w:tblPr>
        <w:tblpPr w:leftFromText="180" w:rightFromText="180" w:vertAnchor="text" w:tblpXSpec="center" w:tblpY="1"/>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6667"/>
      </w:tblGrid>
      <w:tr w:rsidR="00A90E27">
        <w:trPr>
          <w:jc w:val="center"/>
        </w:trPr>
        <w:tc>
          <w:tcPr>
            <w:tcW w:w="3256" w:type="dxa"/>
            <w:shd w:val="clear" w:color="auto" w:fill="auto"/>
            <w:noWrap/>
          </w:tcPr>
          <w:p w:rsidR="00A90E27" w:rsidRPr="00AD7BA2" w:rsidRDefault="00C05141">
            <w:pPr>
              <w:keepNext/>
              <w:widowControl w:val="0"/>
              <w:spacing w:after="0" w:line="240" w:lineRule="auto"/>
              <w:jc w:val="both"/>
              <w:rPr>
                <w:rFonts w:ascii="Times New Roman" w:eastAsia="Times New Roman" w:hAnsi="Times New Roman"/>
                <w:sz w:val="24"/>
                <w:szCs w:val="24"/>
                <w:lang w:eastAsia="ru-RU"/>
              </w:rPr>
            </w:pPr>
            <w:r w:rsidRPr="00AD7BA2">
              <w:rPr>
                <w:rFonts w:ascii="Times New Roman" w:eastAsia="Times New Roman" w:hAnsi="Times New Roman"/>
                <w:b/>
                <w:sz w:val="24"/>
                <w:szCs w:val="24"/>
                <w:lang w:eastAsia="ru-RU"/>
              </w:rPr>
              <w:lastRenderedPageBreak/>
              <w:t>Запрет</w:t>
            </w:r>
            <w:r w:rsidRPr="00AD7BA2">
              <w:rPr>
                <w:rFonts w:ascii="Times New Roman" w:eastAsia="Times New Roman" w:hAnsi="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667" w:type="dxa"/>
            <w:shd w:val="clear" w:color="auto" w:fill="auto"/>
            <w:noWrap/>
          </w:tcPr>
          <w:p w:rsidR="00A90E27" w:rsidRPr="00AD7BA2" w:rsidRDefault="00C05141">
            <w:pPr>
              <w:keepNext/>
              <w:widowControl w:val="0"/>
              <w:shd w:val="clear" w:color="auto" w:fill="FFFFFF"/>
              <w:spacing w:after="0" w:line="240" w:lineRule="auto"/>
              <w:jc w:val="both"/>
              <w:rPr>
                <w:rFonts w:ascii="Times New Roman" w:eastAsia="Times New Roman" w:hAnsi="Times New Roman"/>
                <w:sz w:val="24"/>
                <w:szCs w:val="24"/>
                <w:lang w:eastAsia="ru-RU"/>
              </w:rPr>
            </w:pPr>
            <w:r w:rsidRPr="00AD7BA2">
              <w:rPr>
                <w:rFonts w:ascii="Times New Roman" w:eastAsia="Times New Roman" w:hAnsi="Times New Roman"/>
                <w:b/>
                <w:bCs/>
                <w:color w:val="000000"/>
                <w:sz w:val="24"/>
                <w:szCs w:val="24"/>
                <w:lang w:eastAsia="ru-RU"/>
              </w:rPr>
              <w:t>НЕ УСТАНОВЛЕНО.</w:t>
            </w:r>
          </w:p>
        </w:tc>
      </w:tr>
      <w:tr w:rsidR="00A90E27">
        <w:trPr>
          <w:jc w:val="center"/>
        </w:trPr>
        <w:tc>
          <w:tcPr>
            <w:tcW w:w="3256" w:type="dxa"/>
            <w:shd w:val="clear" w:color="auto" w:fill="auto"/>
            <w:noWrap/>
          </w:tcPr>
          <w:p w:rsidR="00A90E27" w:rsidRPr="00AD7BA2" w:rsidRDefault="00C05141">
            <w:pPr>
              <w:keepNext/>
              <w:widowControl w:val="0"/>
              <w:spacing w:after="0" w:line="240" w:lineRule="auto"/>
              <w:jc w:val="both"/>
              <w:rPr>
                <w:rFonts w:ascii="Times New Roman" w:eastAsia="Times New Roman" w:hAnsi="Times New Roman"/>
                <w:sz w:val="24"/>
                <w:szCs w:val="24"/>
                <w:lang w:eastAsia="ru-RU"/>
              </w:rPr>
            </w:pPr>
            <w:r w:rsidRPr="00AD7BA2">
              <w:rPr>
                <w:rFonts w:ascii="Times New Roman" w:eastAsia="Times New Roman" w:hAnsi="Times New Roman"/>
                <w:b/>
                <w:sz w:val="24"/>
                <w:szCs w:val="24"/>
                <w:lang w:eastAsia="ru-RU"/>
              </w:rPr>
              <w:t>Ограничение</w:t>
            </w:r>
            <w:r w:rsidRPr="00AD7BA2">
              <w:rPr>
                <w:rFonts w:ascii="Times New Roman" w:eastAsia="Times New Roman" w:hAnsi="Times New Roman"/>
                <w:sz w:val="24"/>
                <w:szCs w:val="24"/>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667" w:type="dxa"/>
            <w:shd w:val="clear" w:color="auto" w:fill="auto"/>
            <w:noWrap/>
          </w:tcPr>
          <w:p w:rsidR="00A90E27" w:rsidRPr="00AD7BA2" w:rsidRDefault="00C05141">
            <w:pPr>
              <w:keepNext/>
              <w:widowControl w:val="0"/>
              <w:spacing w:after="0" w:line="240" w:lineRule="auto"/>
              <w:jc w:val="both"/>
              <w:rPr>
                <w:rFonts w:ascii="Times New Roman" w:eastAsia="Times New Roman" w:hAnsi="Times New Roman"/>
                <w:bCs/>
                <w:color w:val="000000"/>
                <w:sz w:val="24"/>
                <w:szCs w:val="24"/>
                <w:lang w:eastAsia="ru-RU"/>
              </w:rPr>
            </w:pPr>
            <w:r w:rsidRPr="00AD7BA2">
              <w:rPr>
                <w:rFonts w:ascii="Times New Roman" w:eastAsia="Times New Roman" w:hAnsi="Times New Roman"/>
                <w:b/>
                <w:bCs/>
                <w:color w:val="000000"/>
                <w:sz w:val="24"/>
                <w:szCs w:val="24"/>
                <w:lang w:eastAsia="ru-RU"/>
              </w:rPr>
              <w:t>НЕ УСТАНОВЛЕНО.</w:t>
            </w:r>
          </w:p>
        </w:tc>
      </w:tr>
      <w:tr w:rsidR="00A90E27">
        <w:trPr>
          <w:jc w:val="center"/>
        </w:trPr>
        <w:tc>
          <w:tcPr>
            <w:tcW w:w="3256" w:type="dxa"/>
            <w:shd w:val="clear" w:color="auto" w:fill="auto"/>
            <w:noWrap/>
          </w:tcPr>
          <w:p w:rsidR="00A90E27" w:rsidRPr="00AD7BA2" w:rsidRDefault="00C05141">
            <w:pPr>
              <w:keepNext/>
              <w:widowControl w:val="0"/>
              <w:spacing w:after="0" w:line="240" w:lineRule="auto"/>
              <w:jc w:val="both"/>
              <w:rPr>
                <w:rFonts w:ascii="Times New Roman" w:eastAsia="Times New Roman" w:hAnsi="Times New Roman"/>
                <w:sz w:val="24"/>
                <w:szCs w:val="24"/>
                <w:lang w:eastAsia="ru-RU"/>
              </w:rPr>
            </w:pPr>
            <w:r w:rsidRPr="00AD7BA2">
              <w:rPr>
                <w:rFonts w:ascii="Times New Roman" w:eastAsia="Times New Roman" w:hAnsi="Times New Roman"/>
                <w:b/>
                <w:sz w:val="24"/>
                <w:szCs w:val="24"/>
                <w:lang w:eastAsia="ru-RU"/>
              </w:rPr>
              <w:t>Преимущество</w:t>
            </w:r>
            <w:r w:rsidRPr="00AD7BA2">
              <w:rPr>
                <w:rFonts w:ascii="Times New Roman" w:eastAsia="Times New Roman" w:hAnsi="Times New Roman"/>
                <w:sz w:val="24"/>
                <w:szCs w:val="24"/>
                <w:lang w:eastAsia="ru-RU"/>
              </w:rPr>
              <w:t xml:space="preserve"> в отношении товаров российского происхождения (в том числе поставляемых при </w:t>
            </w:r>
            <w:r w:rsidRPr="00AD7BA2">
              <w:rPr>
                <w:rFonts w:ascii="Times New Roman" w:eastAsia="Times New Roman" w:hAnsi="Times New Roman"/>
                <w:sz w:val="24"/>
                <w:szCs w:val="24"/>
                <w:lang w:eastAsia="ru-RU"/>
              </w:rPr>
              <w:lastRenderedPageBreak/>
              <w:t>выполнении закупаемых работ, оказании закупаемых услуг), предусмотренное Постановлением Правительства РФ от 23.12.2024 № 1875.</w:t>
            </w:r>
          </w:p>
        </w:tc>
        <w:tc>
          <w:tcPr>
            <w:tcW w:w="6667" w:type="dxa"/>
            <w:shd w:val="clear" w:color="auto" w:fill="auto"/>
            <w:noWrap/>
          </w:tcPr>
          <w:p w:rsidR="00A90E27" w:rsidRPr="00AD7BA2" w:rsidRDefault="00C05141">
            <w:pPr>
              <w:keepNext/>
              <w:widowControl w:val="0"/>
              <w:shd w:val="clear" w:color="auto" w:fill="FFFFFF"/>
              <w:spacing w:after="0" w:line="240" w:lineRule="auto"/>
              <w:jc w:val="both"/>
              <w:rPr>
                <w:rFonts w:ascii="Times New Roman" w:eastAsia="Times New Roman" w:hAnsi="Times New Roman"/>
                <w:b/>
                <w:bCs/>
                <w:color w:val="000000"/>
                <w:sz w:val="24"/>
                <w:szCs w:val="24"/>
                <w:lang w:eastAsia="ru-RU"/>
              </w:rPr>
            </w:pPr>
            <w:r w:rsidRPr="00AD7BA2">
              <w:rPr>
                <w:rFonts w:ascii="Times New Roman" w:eastAsia="Times New Roman" w:hAnsi="Times New Roman"/>
                <w:b/>
                <w:bCs/>
                <w:color w:val="000000"/>
                <w:sz w:val="24"/>
                <w:szCs w:val="24"/>
                <w:lang w:eastAsia="ru-RU"/>
              </w:rPr>
              <w:lastRenderedPageBreak/>
              <w:t>НЕ УСТАНОВЛЕНО.</w:t>
            </w:r>
          </w:p>
        </w:tc>
      </w:tr>
    </w:tbl>
    <w:p w:rsidR="00A90E27" w:rsidRDefault="00A90E27">
      <w:pPr>
        <w:spacing w:after="0" w:line="240" w:lineRule="auto"/>
        <w:jc w:val="both"/>
        <w:rPr>
          <w:rFonts w:ascii="Times New Roman" w:hAnsi="Times New Roman"/>
          <w:bCs/>
          <w:sz w:val="24"/>
          <w:szCs w:val="24"/>
        </w:rPr>
      </w:pPr>
    </w:p>
    <w:p w:rsidR="00A90E27" w:rsidRDefault="00C05141">
      <w:pPr>
        <w:spacing w:after="0" w:line="240" w:lineRule="auto"/>
        <w:jc w:val="both"/>
        <w:rPr>
          <w:rFonts w:ascii="Times New Roman" w:hAnsi="Times New Roman"/>
          <w:bCs/>
          <w:sz w:val="24"/>
          <w:szCs w:val="24"/>
        </w:rPr>
      </w:pPr>
      <w:r>
        <w:rPr>
          <w:rFonts w:ascii="Times New Roman" w:hAnsi="Times New Roman"/>
          <w:bCs/>
          <w:sz w:val="24"/>
          <w:szCs w:val="24"/>
        </w:rPr>
        <w:t xml:space="preserve">Приложения: </w:t>
      </w:r>
    </w:p>
    <w:p w:rsidR="00A90E27" w:rsidRDefault="00C05141">
      <w:pPr>
        <w:pStyle w:val="a3"/>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Техническое задание (Приложение № 1 к извещению);</w:t>
      </w:r>
    </w:p>
    <w:p w:rsidR="00A90E27" w:rsidRDefault="00C05141">
      <w:pPr>
        <w:pStyle w:val="a3"/>
        <w:numPr>
          <w:ilvl w:val="0"/>
          <w:numId w:val="10"/>
        </w:numPr>
        <w:spacing w:after="0" w:line="240" w:lineRule="auto"/>
        <w:jc w:val="both"/>
        <w:rPr>
          <w:rFonts w:ascii="Times New Roman" w:hAnsi="Times New Roman"/>
          <w:bCs/>
          <w:sz w:val="24"/>
          <w:szCs w:val="24"/>
        </w:rPr>
      </w:pPr>
      <w:r>
        <w:rPr>
          <w:rFonts w:ascii="Times New Roman" w:hAnsi="Times New Roman"/>
          <w:sz w:val="24"/>
          <w:szCs w:val="24"/>
          <w:lang w:eastAsia="ru-RU"/>
        </w:rPr>
        <w:t>Проект договора (Приложение № 2 к извещению);</w:t>
      </w:r>
    </w:p>
    <w:p w:rsidR="00A90E27" w:rsidRDefault="00C05141">
      <w:pPr>
        <w:pStyle w:val="a3"/>
        <w:numPr>
          <w:ilvl w:val="0"/>
          <w:numId w:val="10"/>
        </w:numPr>
        <w:spacing w:after="0" w:line="240" w:lineRule="auto"/>
        <w:jc w:val="both"/>
        <w:rPr>
          <w:rFonts w:ascii="Times New Roman" w:hAnsi="Times New Roman"/>
          <w:bCs/>
          <w:sz w:val="24"/>
          <w:szCs w:val="24"/>
        </w:rPr>
      </w:pPr>
      <w:r>
        <w:rPr>
          <w:rFonts w:ascii="Times New Roman" w:eastAsia="Courier New" w:hAnsi="Times New Roman"/>
          <w:bCs/>
        </w:rPr>
        <w:t>Обоснование начальной (максимальной) цены Договора (</w:t>
      </w:r>
      <w:r>
        <w:rPr>
          <w:rFonts w:ascii="Times New Roman" w:hAnsi="Times New Roman"/>
          <w:sz w:val="24"/>
          <w:szCs w:val="24"/>
          <w:lang w:eastAsia="ru-RU"/>
        </w:rPr>
        <w:t>Приложение № 3 к извещению</w:t>
      </w:r>
      <w:r>
        <w:rPr>
          <w:rFonts w:ascii="Times New Roman" w:eastAsia="Courier New" w:hAnsi="Times New Roman"/>
          <w:bCs/>
        </w:rPr>
        <w:t>)</w:t>
      </w:r>
      <w:r>
        <w:rPr>
          <w:rFonts w:ascii="Times New Roman" w:hAnsi="Times New Roman"/>
          <w:sz w:val="24"/>
          <w:szCs w:val="24"/>
          <w:lang w:eastAsia="ru-RU"/>
        </w:rPr>
        <w:t>;</w:t>
      </w:r>
    </w:p>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A90E27"/>
    <w:p w:rsidR="00A90E27" w:rsidRDefault="00C05141">
      <w:pPr>
        <w:jc w:val="right"/>
        <w:rPr>
          <w:rFonts w:ascii="Times New Roman" w:hAnsi="Times New Roman"/>
          <w:bCs/>
          <w:sz w:val="24"/>
          <w:szCs w:val="24"/>
        </w:rPr>
      </w:pPr>
      <w:r>
        <w:rPr>
          <w:rFonts w:ascii="Times New Roman" w:hAnsi="Times New Roman"/>
          <w:bCs/>
          <w:sz w:val="24"/>
          <w:szCs w:val="24"/>
        </w:rPr>
        <w:t>Приложение №1 к Извещению</w:t>
      </w:r>
    </w:p>
    <w:p w:rsidR="00A90E27" w:rsidRDefault="00A90E27">
      <w:pPr>
        <w:spacing w:after="0" w:line="240" w:lineRule="auto"/>
        <w:rPr>
          <w:rFonts w:ascii="Times New Roman" w:hAnsi="Times New Roman"/>
          <w:b/>
          <w:bCs/>
          <w:sz w:val="24"/>
          <w:szCs w:val="24"/>
        </w:rPr>
      </w:pPr>
    </w:p>
    <w:p w:rsidR="00A90E27" w:rsidRDefault="00C05141">
      <w:pPr>
        <w:widowControl w:val="0"/>
        <w:spacing w:after="0" w:line="240" w:lineRule="auto"/>
        <w:jc w:val="center"/>
        <w:rPr>
          <w:rFonts w:ascii="Times New Roman" w:hAnsi="Times New Roman"/>
          <w:lang w:eastAsia="ru-RU"/>
        </w:rPr>
      </w:pPr>
      <w:r>
        <w:rPr>
          <w:rFonts w:ascii="Times New Roman" w:hAnsi="Times New Roman"/>
          <w:b/>
          <w:lang w:eastAsia="ru-RU"/>
        </w:rPr>
        <w:t>ТЕХНИЧЕСКОЕ ЗАДАНИЕ</w:t>
      </w:r>
    </w:p>
    <w:p w:rsidR="00A90E27" w:rsidRDefault="00A90E27">
      <w:pPr>
        <w:widowControl w:val="0"/>
        <w:tabs>
          <w:tab w:val="left" w:pos="709"/>
        </w:tabs>
        <w:spacing w:after="0" w:line="240" w:lineRule="auto"/>
        <w:rPr>
          <w:rFonts w:ascii="Times New Roman" w:hAnsi="Times New Roman"/>
          <w:lang w:eastAsia="ru-RU"/>
        </w:rPr>
      </w:pPr>
    </w:p>
    <w:p w:rsidR="00A90E27" w:rsidRDefault="00C05141">
      <w:pPr>
        <w:jc w:val="center"/>
        <w:rPr>
          <w:rFonts w:ascii="Times New Roman" w:eastAsia="Times New Roman" w:hAnsi="Times New Roman"/>
          <w:b/>
          <w:lang w:eastAsia="ru-RU"/>
        </w:rPr>
      </w:pPr>
      <w:r>
        <w:rPr>
          <w:rFonts w:ascii="Times New Roman" w:eastAsia="Times New Roman" w:hAnsi="Times New Roman"/>
          <w:b/>
          <w:lang w:eastAsia="ru-RU"/>
        </w:rPr>
        <w:t>на монтажные работы по обустройству соляной комнаты</w:t>
      </w:r>
    </w:p>
    <w:p w:rsidR="00A90E27" w:rsidRDefault="00C05141">
      <w:pPr>
        <w:jc w:val="center"/>
        <w:rPr>
          <w:rFonts w:ascii="Times New Roman" w:eastAsia="Times New Roman" w:hAnsi="Times New Roman"/>
          <w:b/>
          <w:lang w:eastAsia="ru-RU"/>
        </w:rPr>
      </w:pPr>
      <w:r>
        <w:rPr>
          <w:rFonts w:ascii="Times New Roman" w:eastAsia="Times New Roman" w:hAnsi="Times New Roman"/>
          <w:b/>
          <w:lang w:eastAsia="ru-RU"/>
        </w:rPr>
        <w:t>ОКПД-2 – 43.29.19.190</w:t>
      </w:r>
    </w:p>
    <w:p w:rsidR="00A90E27" w:rsidRDefault="00C05141">
      <w:pPr>
        <w:rPr>
          <w:rFonts w:ascii="Times New Roman" w:eastAsia="Times New Roman" w:hAnsi="Times New Roman"/>
          <w:b/>
          <w:lang w:eastAsia="ru-RU"/>
        </w:rPr>
      </w:pPr>
      <w:r>
        <w:rPr>
          <w:rFonts w:ascii="Times New Roman" w:eastAsia="Times New Roman" w:hAnsi="Times New Roman"/>
          <w:b/>
          <w:lang w:eastAsia="ru-RU"/>
        </w:rPr>
        <w:t>1. Объем работ:</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0"/>
        <w:gridCol w:w="6369"/>
        <w:gridCol w:w="651"/>
        <w:gridCol w:w="900"/>
      </w:tblGrid>
      <w:tr w:rsidR="00A90E27" w:rsidTr="0039556B">
        <w:trPr>
          <w:tblHeader/>
          <w:jc w:val="center"/>
        </w:trPr>
        <w:tc>
          <w:tcPr>
            <w:tcW w:w="570" w:type="dxa"/>
            <w:tcBorders>
              <w:top w:val="single" w:sz="4" w:space="0" w:color="000000"/>
              <w:left w:val="single" w:sz="4" w:space="0" w:color="000000"/>
              <w:bottom w:val="single" w:sz="4" w:space="0" w:color="000000"/>
              <w:right w:val="single" w:sz="4" w:space="0" w:color="000000"/>
            </w:tcBorders>
            <w:noWrap/>
            <w:vAlign w:val="center"/>
          </w:tcPr>
          <w:p w:rsidR="00A90E27" w:rsidRDefault="00C05141">
            <w:pPr>
              <w:spacing w:after="0"/>
              <w:jc w:val="center"/>
              <w:rPr>
                <w:rFonts w:ascii="Times New Roman" w:eastAsia="Times New Roman" w:hAnsi="Times New Roman"/>
                <w:b/>
                <w:lang w:eastAsia="ru-RU"/>
              </w:rPr>
            </w:pPr>
            <w:r>
              <w:rPr>
                <w:rFonts w:ascii="Times New Roman" w:eastAsia="Times New Roman" w:hAnsi="Times New Roman"/>
                <w:b/>
                <w:lang w:eastAsia="ru-RU"/>
              </w:rPr>
              <w:t>№ п/п</w:t>
            </w:r>
          </w:p>
        </w:tc>
        <w:tc>
          <w:tcPr>
            <w:tcW w:w="6369" w:type="dxa"/>
            <w:tcBorders>
              <w:top w:val="single" w:sz="4" w:space="0" w:color="000000"/>
              <w:left w:val="single" w:sz="4" w:space="0" w:color="000000"/>
              <w:bottom w:val="single" w:sz="4" w:space="0" w:color="000000"/>
              <w:right w:val="single" w:sz="4" w:space="0" w:color="000000"/>
            </w:tcBorders>
            <w:noWrap/>
            <w:vAlign w:val="center"/>
          </w:tcPr>
          <w:p w:rsidR="00A90E27" w:rsidRDefault="00C05141">
            <w:pPr>
              <w:tabs>
                <w:tab w:val="left" w:pos="234"/>
                <w:tab w:val="center" w:pos="3672"/>
              </w:tabs>
              <w:spacing w:after="0"/>
              <w:jc w:val="center"/>
              <w:rPr>
                <w:rFonts w:ascii="Times New Roman" w:eastAsia="Times New Roman" w:hAnsi="Times New Roman"/>
                <w:b/>
                <w:lang w:eastAsia="ru-RU"/>
              </w:rPr>
            </w:pPr>
            <w:r>
              <w:rPr>
                <w:rFonts w:ascii="Times New Roman" w:eastAsia="Times New Roman" w:hAnsi="Times New Roman"/>
                <w:b/>
                <w:lang w:eastAsia="ru-RU"/>
              </w:rPr>
              <w:t>Наименование работ</w:t>
            </w:r>
          </w:p>
        </w:tc>
        <w:tc>
          <w:tcPr>
            <w:tcW w:w="651" w:type="dxa"/>
            <w:tcBorders>
              <w:top w:val="single" w:sz="4" w:space="0" w:color="000000"/>
              <w:left w:val="single" w:sz="4" w:space="0" w:color="000000"/>
              <w:bottom w:val="single" w:sz="4" w:space="0" w:color="000000"/>
              <w:right w:val="single" w:sz="4" w:space="0" w:color="000000"/>
            </w:tcBorders>
            <w:noWrap/>
            <w:vAlign w:val="center"/>
          </w:tcPr>
          <w:p w:rsidR="00A90E27" w:rsidRDefault="00C05141">
            <w:pPr>
              <w:tabs>
                <w:tab w:val="left" w:pos="234"/>
                <w:tab w:val="center" w:pos="3672"/>
              </w:tabs>
              <w:spacing w:after="0"/>
              <w:jc w:val="center"/>
              <w:rPr>
                <w:rFonts w:ascii="Times New Roman" w:eastAsia="Times New Roman" w:hAnsi="Times New Roman"/>
                <w:b/>
                <w:lang w:eastAsia="ru-RU"/>
              </w:rPr>
            </w:pPr>
            <w:r>
              <w:rPr>
                <w:rFonts w:ascii="Times New Roman" w:eastAsia="Times New Roman" w:hAnsi="Times New Roman"/>
                <w:b/>
                <w:lang w:eastAsia="ru-RU"/>
              </w:rPr>
              <w:t>Ед. изм.</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A90E27" w:rsidRDefault="00C05141">
            <w:pPr>
              <w:spacing w:after="0"/>
              <w:jc w:val="center"/>
              <w:rPr>
                <w:rFonts w:ascii="Times New Roman" w:eastAsia="Times New Roman" w:hAnsi="Times New Roman"/>
                <w:b/>
                <w:lang w:eastAsia="ru-RU"/>
              </w:rPr>
            </w:pPr>
            <w:r>
              <w:rPr>
                <w:rFonts w:ascii="Times New Roman" w:eastAsia="Times New Roman" w:hAnsi="Times New Roman"/>
                <w:b/>
                <w:lang w:eastAsia="ru-RU"/>
              </w:rPr>
              <w:t>Кол-во</w:t>
            </w:r>
          </w:p>
        </w:tc>
      </w:tr>
      <w:tr w:rsidR="00A90E27" w:rsidTr="0039556B">
        <w:trPr>
          <w:trHeight w:val="45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1</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Работы по   покрытию стен солью: покрытие поверхностей осуществляется многослойным разнофракционным солевым</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нанесением (используется соль допустимая по утвержденной методике галотерапии).</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м²</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43,00</w:t>
            </w:r>
          </w:p>
        </w:tc>
      </w:tr>
      <w:tr w:rsidR="00A90E27" w:rsidTr="0039556B">
        <w:trPr>
          <w:trHeight w:val="45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2</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Работы по покрытию пола солью: россыпь соли на пол (толщина покрытия: не менее 30 мм).</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м²</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13,3</w:t>
            </w:r>
          </w:p>
        </w:tc>
      </w:tr>
      <w:tr w:rsidR="00A90E27" w:rsidTr="0039556B">
        <w:trPr>
          <w:trHeight w:val="45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Работы по устройству тематического дизайна (в стилистике “подводный мир”), включая:</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фигура Посейдона;</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морские коньки: не менее 2 шт.;</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дельфин;</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морская звезда;</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волны;</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коралл: не менее 2 шт.</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 светодиодная подсветку выбранных элементов или участков помещения (по согласованию с Заказчиком).</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Компл.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A90E27" w:rsidTr="0039556B">
        <w:trPr>
          <w:trHeight w:val="45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Специализированные работы: комплекс электротехнических работ, зашивка радиаторов отопления ГКЛ, бронирование контактов, грунтовка стен, крепление кронштейна под ТВ/муз.центр, прокладка кабеля внутри помещения соляной комнаты для светодиодной подсветки, установка вытяжного вентилятора.</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Компл.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A90E27" w:rsidTr="0039556B">
        <w:trPr>
          <w:trHeight w:val="45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6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Монтаж галогенератора, пуско-наладочные работы,</w:t>
            </w:r>
          </w:p>
          <w:p w:rsidR="00A90E27" w:rsidRDefault="00C05141">
            <w:pPr>
              <w:spacing w:after="0" w:line="240" w:lineRule="auto"/>
              <w:rPr>
                <w:rFonts w:ascii="Times New Roman" w:eastAsia="Times New Roman" w:hAnsi="Times New Roman"/>
                <w:lang w:eastAsia="ru-RU"/>
              </w:rPr>
            </w:pPr>
            <w:r>
              <w:rPr>
                <w:rFonts w:ascii="Times New Roman" w:eastAsia="Times New Roman" w:hAnsi="Times New Roman"/>
                <w:lang w:eastAsia="ru-RU"/>
              </w:rPr>
              <w:t>инструктаж</w:t>
            </w:r>
          </w:p>
        </w:tc>
        <w:tc>
          <w:tcPr>
            <w:tcW w:w="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Компл.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E27" w:rsidRDefault="00C0514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bl>
    <w:p w:rsidR="00A90E27" w:rsidRDefault="00A90E2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b/>
          <w:color w:val="000000"/>
          <w:highlight w:val="yellow"/>
          <w:lang w:eastAsia="ru-RU"/>
        </w:rPr>
      </w:pPr>
    </w:p>
    <w:p w:rsidR="00A90E27" w:rsidRPr="00AD7BA2" w:rsidRDefault="00C0514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olor w:val="000000"/>
          <w:lang w:eastAsia="ru-RU"/>
        </w:rPr>
      </w:pPr>
      <w:r w:rsidRPr="00AD7BA2">
        <w:rPr>
          <w:rFonts w:ascii="Times New Roman" w:eastAsia="Times New Roman" w:hAnsi="Times New Roman"/>
          <w:b/>
          <w:color w:val="000000"/>
          <w:lang w:eastAsia="ru-RU"/>
        </w:rPr>
        <w:t xml:space="preserve">2.  Место </w:t>
      </w:r>
      <w:r w:rsidRPr="00AD7BA2">
        <w:rPr>
          <w:rFonts w:ascii="Times New Roman" w:eastAsia="Times New Roman" w:hAnsi="Times New Roman"/>
          <w:b/>
          <w:lang w:eastAsia="ru-RU"/>
        </w:rPr>
        <w:t>оказания услуг</w:t>
      </w:r>
      <w:r w:rsidRPr="00AD7BA2">
        <w:rPr>
          <w:rFonts w:ascii="Times New Roman" w:eastAsia="Times New Roman" w:hAnsi="Times New Roman"/>
          <w:b/>
          <w:color w:val="000000"/>
          <w:lang w:eastAsia="ru-RU"/>
        </w:rPr>
        <w:t>:</w:t>
      </w:r>
      <w:r w:rsidR="00AD7BA2" w:rsidRPr="00AD7BA2">
        <w:rPr>
          <w:rFonts w:ascii="Times New Roman" w:eastAsia="Times New Roman" w:hAnsi="Times New Roman"/>
          <w:b/>
          <w:color w:val="000000"/>
          <w:lang w:eastAsia="ru-RU"/>
        </w:rPr>
        <w:t xml:space="preserve"> </w:t>
      </w:r>
      <w:r w:rsidRPr="00AD7BA2">
        <w:rPr>
          <w:rFonts w:ascii="Times New Roman" w:eastAsia="Times New Roman" w:hAnsi="Times New Roman"/>
          <w:lang w:eastAsia="ru-RU"/>
        </w:rPr>
        <w:t xml:space="preserve">628384, Ханты-Мансийский - Югра автономный округ, </w:t>
      </w:r>
      <w:r w:rsidR="00AD7BA2" w:rsidRPr="00AD7BA2">
        <w:rPr>
          <w:rFonts w:ascii="Times New Roman" w:hAnsi="Times New Roman"/>
          <w:bCs/>
        </w:rPr>
        <w:t xml:space="preserve">г. Пыть-Ях, </w:t>
      </w:r>
      <w:r w:rsidR="00AD7BA2" w:rsidRPr="00AD7BA2">
        <w:rPr>
          <w:rFonts w:ascii="Times New Roman" w:hAnsi="Times New Roman"/>
          <w:spacing w:val="2"/>
        </w:rPr>
        <w:t>микрорайон  3 «Кедровый», ул. Семена Урусова, д.8.</w:t>
      </w:r>
    </w:p>
    <w:p w:rsidR="00A90E27" w:rsidRPr="00AD7BA2" w:rsidRDefault="00C0514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olor w:val="000000"/>
          <w:lang w:eastAsia="ru-RU"/>
        </w:rPr>
      </w:pPr>
      <w:r w:rsidRPr="00AD7BA2">
        <w:rPr>
          <w:rFonts w:ascii="Times New Roman" w:eastAsia="Times New Roman" w:hAnsi="Times New Roman"/>
          <w:b/>
          <w:color w:val="000000"/>
          <w:lang w:eastAsia="ru-RU"/>
        </w:rPr>
        <w:t xml:space="preserve">3. Срок </w:t>
      </w:r>
      <w:r w:rsidRPr="00AD7BA2">
        <w:rPr>
          <w:rFonts w:ascii="Times New Roman" w:eastAsia="Times New Roman" w:hAnsi="Times New Roman"/>
          <w:b/>
          <w:lang w:eastAsia="ru-RU"/>
        </w:rPr>
        <w:t>оказания услуг</w:t>
      </w:r>
      <w:r w:rsidRPr="00AD7BA2">
        <w:rPr>
          <w:rFonts w:ascii="Times New Roman" w:eastAsia="Times New Roman" w:hAnsi="Times New Roman"/>
          <w:b/>
          <w:color w:val="000000"/>
          <w:lang w:eastAsia="ru-RU"/>
        </w:rPr>
        <w:t>:</w:t>
      </w:r>
      <w:r w:rsidRPr="00AD7BA2">
        <w:rPr>
          <w:rFonts w:ascii="Times New Roman" w:eastAsia="Times New Roman" w:hAnsi="Times New Roman"/>
          <w:color w:val="000000"/>
          <w:lang w:eastAsia="ru-RU"/>
        </w:rPr>
        <w:t xml:space="preserve"> в течение </w:t>
      </w:r>
      <w:r w:rsidR="00AD7BA2" w:rsidRPr="00AD7BA2">
        <w:rPr>
          <w:rFonts w:ascii="Times New Roman" w:eastAsia="Times New Roman" w:hAnsi="Times New Roman"/>
          <w:lang w:eastAsia="ru-RU"/>
        </w:rPr>
        <w:t xml:space="preserve">30 </w:t>
      </w:r>
      <w:r w:rsidRPr="00AD7BA2">
        <w:rPr>
          <w:rFonts w:ascii="Times New Roman" w:eastAsia="Times New Roman" w:hAnsi="Times New Roman"/>
          <w:lang w:eastAsia="ru-RU"/>
        </w:rPr>
        <w:t>календарных</w:t>
      </w:r>
      <w:r w:rsidRPr="00AD7BA2">
        <w:rPr>
          <w:rFonts w:ascii="Times New Roman" w:eastAsia="Times New Roman" w:hAnsi="Times New Roman"/>
          <w:color w:val="000000"/>
          <w:lang w:eastAsia="ru-RU"/>
        </w:rPr>
        <w:t xml:space="preserve"> дней с момента заключения договора.</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xml:space="preserve">3.1. В стоимость услуг включена: доставка, погрузочно-разгрузочные работы до конкретного места, указанного Заказчиком, монтаж, пуско-наладочные работы, инструктаж. </w:t>
      </w:r>
    </w:p>
    <w:p w:rsidR="00A90E27" w:rsidRDefault="00C05141">
      <w:pPr>
        <w:spacing w:after="0"/>
        <w:ind w:firstLine="709"/>
        <w:jc w:val="both"/>
        <w:rPr>
          <w:rFonts w:ascii="Times New Roman" w:eastAsia="Times New Roman" w:hAnsi="Times New Roman"/>
          <w:b/>
          <w:lang w:eastAsia="ru-RU"/>
        </w:rPr>
      </w:pPr>
      <w:r>
        <w:rPr>
          <w:rFonts w:ascii="Times New Roman" w:eastAsia="Times New Roman" w:hAnsi="Times New Roman"/>
          <w:b/>
          <w:lang w:eastAsia="ru-RU"/>
        </w:rPr>
        <w:t>4. Требования к качеству установки (монтажу):</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4.1. На все расходные материалы Исполнитель предоставляет Заказчику сертификаты соответствия/декларации о соответствии.</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4.2. Товары, используемые для выполнения работ, должны быть безопасными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4.3. Товары, используемые для выполнения работ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90E27" w:rsidRPr="00AD7BA2" w:rsidRDefault="00C05141">
      <w:pPr>
        <w:spacing w:after="0"/>
        <w:ind w:firstLine="709"/>
        <w:jc w:val="both"/>
        <w:rPr>
          <w:rFonts w:ascii="Times New Roman" w:eastAsia="Times New Roman" w:hAnsi="Times New Roman"/>
          <w:lang w:eastAsia="ru-RU"/>
        </w:rPr>
      </w:pPr>
      <w:r w:rsidRPr="00AD7BA2">
        <w:rPr>
          <w:rFonts w:ascii="Times New Roman" w:eastAsia="Times New Roman" w:hAnsi="Times New Roman"/>
          <w:lang w:eastAsia="ru-RU"/>
        </w:rPr>
        <w:t>4.4. Используемая соль для солевого покрытия должна соответствовать органолептическим показателям гранулируемого состава ГОСТ Р 51574-2018. Качество соли должно удостоверяться сертификатом соответствия или декларацией соответствия.</w:t>
      </w:r>
    </w:p>
    <w:p w:rsidR="00A90E27" w:rsidRDefault="00C05141">
      <w:pPr>
        <w:spacing w:after="0"/>
        <w:ind w:firstLine="709"/>
        <w:jc w:val="both"/>
        <w:rPr>
          <w:rFonts w:ascii="Times New Roman" w:eastAsia="Times New Roman" w:hAnsi="Times New Roman"/>
          <w:b/>
          <w:lang w:eastAsia="ru-RU"/>
        </w:rPr>
      </w:pPr>
      <w:r>
        <w:rPr>
          <w:rFonts w:ascii="Times New Roman" w:eastAsia="Times New Roman" w:hAnsi="Times New Roman"/>
          <w:b/>
          <w:lang w:eastAsia="ru-RU"/>
        </w:rPr>
        <w:lastRenderedPageBreak/>
        <w:t>5. Общие требования к выполнению работ, требования по объему гарантий качества, требования по сроку гарантий качества:</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5.1. Исполнитель обязан выполнить работы согласно настоящему Техническому заданию.</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5.2. Выполняемые работы должны соответствовать стандартам, строительным и иным нормам и правилам, действующим на территории Российской Федерации.</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xml:space="preserve">5.3. Выполнение работ осуществляется в условиях действующего учреждения. Выполнение работ не должно препятствовать или создавать неудобства в работе учреждения или представлять угрозу для сотрудников Заказчика и выполняться без прерывания рабочего процесса. </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5.4. Исполнитель обязан:</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соблюдать правила действующего внутреннего распорядка, контрольно-пропускного режима, внутренних положений и инструкций Заказчика;</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качественно выполнить работы, с целью обеспечения эксплуатационных функций объекта, применять современные, передовые, энергосберегающие технологии, не допускать порчу имущества Заказчика, обеспечить сохранение целостности инженерных сетей Заказчика в зоне выполнения работ;</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производить своими силами и за свой счет работу по монтажу оборудования;</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производить своими силами и за свой счет погрузочно-разгрузочные работы;</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осуществить обучение персонала Заказчика;</w:t>
      </w:r>
    </w:p>
    <w:p w:rsidR="00A90E27"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осуществить ввод в эксплуатацию оборудования.</w:t>
      </w:r>
    </w:p>
    <w:p w:rsidR="00A90E27" w:rsidRPr="00AD7BA2" w:rsidRDefault="00C05141">
      <w:pPr>
        <w:spacing w:after="0"/>
        <w:ind w:firstLine="709"/>
        <w:jc w:val="both"/>
        <w:rPr>
          <w:rFonts w:ascii="Times New Roman" w:eastAsia="Times New Roman" w:hAnsi="Times New Roman"/>
          <w:lang w:eastAsia="ru-RU"/>
        </w:rPr>
      </w:pPr>
      <w:r>
        <w:rPr>
          <w:rFonts w:ascii="Times New Roman" w:eastAsia="Times New Roman" w:hAnsi="Times New Roman"/>
          <w:lang w:eastAsia="ru-RU"/>
        </w:rPr>
        <w:t xml:space="preserve">5.5. </w:t>
      </w:r>
      <w:r>
        <w:rPr>
          <w:rFonts w:ascii="Times New Roman" w:eastAsia="Times New Roman" w:hAnsi="Times New Roman"/>
          <w:lang w:eastAsia="ru-RU"/>
        </w:rPr>
        <w:tab/>
        <w:t xml:space="preserve">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неповрежденными, без каких-либо ограничений (залог, запрет, арест) к свободному обращению на территории </w:t>
      </w:r>
      <w:r w:rsidRPr="00AD7BA2">
        <w:rPr>
          <w:rFonts w:ascii="Times New Roman" w:eastAsia="Times New Roman" w:hAnsi="Times New Roman"/>
          <w:lang w:eastAsia="ru-RU"/>
        </w:rPr>
        <w:t>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rsidR="00A90E27" w:rsidRDefault="00C05141">
      <w:pPr>
        <w:spacing w:after="0"/>
        <w:ind w:firstLine="709"/>
        <w:jc w:val="both"/>
        <w:rPr>
          <w:rFonts w:ascii="Times New Roman" w:eastAsia="Times New Roman" w:hAnsi="Times New Roman"/>
          <w:lang w:eastAsia="ru-RU"/>
        </w:rPr>
      </w:pPr>
      <w:r w:rsidRPr="00AD7BA2">
        <w:rPr>
          <w:rFonts w:ascii="Times New Roman" w:eastAsia="Times New Roman" w:hAnsi="Times New Roman"/>
          <w:lang w:eastAsia="ru-RU"/>
        </w:rPr>
        <w:t xml:space="preserve">5.6. Гарантийный срок на выполненные работы – не менее 24 месяцев с даты подписания итогового Акта приёмки выполненных работ. </w:t>
      </w: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A90E27">
      <w:pPr>
        <w:spacing w:after="0" w:line="240" w:lineRule="auto"/>
        <w:jc w:val="both"/>
        <w:rPr>
          <w:rFonts w:ascii="Times New Roman" w:eastAsia="SimSun" w:hAnsi="Times New Roman"/>
        </w:rPr>
      </w:pPr>
    </w:p>
    <w:p w:rsidR="00A90E27" w:rsidRDefault="00C05141">
      <w:pPr>
        <w:keepNext/>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 № 2 к извещению</w:t>
      </w:r>
    </w:p>
    <w:p w:rsidR="00A90E27" w:rsidRDefault="00C05141">
      <w:pPr>
        <w:keepNext/>
        <w:spacing w:after="0" w:line="240" w:lineRule="auto"/>
        <w:jc w:val="right"/>
        <w:outlineLvl w:val="0"/>
        <w:rPr>
          <w:rFonts w:ascii="Times New Roman" w:hAnsi="Times New Roman"/>
          <w:b/>
          <w:bCs/>
          <w:sz w:val="24"/>
          <w:szCs w:val="24"/>
        </w:rPr>
      </w:pPr>
      <w:r>
        <w:rPr>
          <w:rFonts w:ascii="Times New Roman" w:hAnsi="Times New Roman"/>
          <w:b/>
          <w:bCs/>
          <w:sz w:val="24"/>
          <w:szCs w:val="24"/>
        </w:rPr>
        <w:t>Проект Договора</w:t>
      </w:r>
    </w:p>
    <w:p w:rsidR="00A90E27" w:rsidRDefault="00A90E27">
      <w:pPr>
        <w:spacing w:after="0" w:line="240" w:lineRule="auto"/>
        <w:jc w:val="center"/>
        <w:rPr>
          <w:rFonts w:ascii="Times New Roman" w:hAnsi="Times New Roman"/>
          <w:b/>
          <w:bCs/>
          <w:sz w:val="24"/>
          <w:szCs w:val="24"/>
        </w:rPr>
      </w:pPr>
    </w:p>
    <w:p w:rsidR="00A90E27" w:rsidRDefault="00A90E27">
      <w:pPr>
        <w:spacing w:after="0" w:line="240" w:lineRule="auto"/>
        <w:jc w:val="center"/>
        <w:rPr>
          <w:rFonts w:ascii="Times New Roman" w:hAnsi="Times New Roman"/>
          <w:b/>
          <w:bCs/>
          <w:sz w:val="24"/>
          <w:szCs w:val="24"/>
        </w:rPr>
      </w:pPr>
    </w:p>
    <w:p w:rsidR="00A90E27" w:rsidRDefault="00C05141">
      <w:pPr>
        <w:widowControl w:val="0"/>
        <w:spacing w:after="0" w:line="240" w:lineRule="auto"/>
        <w:ind w:firstLine="720"/>
        <w:jc w:val="center"/>
        <w:rPr>
          <w:rFonts w:ascii="Times New Roman" w:eastAsia="Arial" w:hAnsi="Times New Roman"/>
          <w:b/>
          <w:lang w:eastAsia="ru-RU"/>
        </w:rPr>
      </w:pPr>
      <w:r>
        <w:rPr>
          <w:rFonts w:ascii="Times New Roman" w:eastAsia="Arial" w:hAnsi="Times New Roman"/>
          <w:b/>
          <w:lang w:eastAsia="ru-RU"/>
        </w:rPr>
        <w:t>ДОГОВОР № ______</w:t>
      </w:r>
    </w:p>
    <w:p w:rsidR="00A90E27" w:rsidRPr="00950E31" w:rsidRDefault="00C05141">
      <w:pPr>
        <w:spacing w:before="120" w:after="0" w:line="240" w:lineRule="auto"/>
        <w:jc w:val="center"/>
        <w:rPr>
          <w:rFonts w:ascii="Times New Roman" w:eastAsia="Times New Roman" w:hAnsi="Times New Roman"/>
          <w:b/>
          <w:bCs/>
          <w:lang w:eastAsia="ar-SA"/>
        </w:rPr>
      </w:pPr>
      <w:r w:rsidRPr="00950E31">
        <w:rPr>
          <w:rFonts w:ascii="Times New Roman" w:eastAsia="Times New Roman" w:hAnsi="Times New Roman"/>
          <w:b/>
          <w:bCs/>
          <w:lang w:eastAsia="ar-SA"/>
        </w:rPr>
        <w:t xml:space="preserve">монтаж устройства для солевой </w:t>
      </w:r>
      <w:r w:rsidR="00AD7BA2" w:rsidRPr="00950E31">
        <w:rPr>
          <w:rFonts w:ascii="Times New Roman" w:eastAsia="Times New Roman" w:hAnsi="Times New Roman"/>
          <w:b/>
          <w:bCs/>
          <w:lang w:eastAsia="ar-SA"/>
        </w:rPr>
        <w:t>комнаты</w:t>
      </w:r>
    </w:p>
    <w:p w:rsidR="00A90E27" w:rsidRPr="00950E31" w:rsidRDefault="00C05141">
      <w:pPr>
        <w:spacing w:before="120" w:after="0" w:line="240" w:lineRule="auto"/>
        <w:rPr>
          <w:rFonts w:ascii="Times New Roman" w:eastAsia="Times New Roman" w:hAnsi="Times New Roman"/>
          <w:lang w:eastAsia="ar-SA"/>
        </w:rPr>
      </w:pPr>
      <w:r w:rsidRPr="00950E31">
        <w:rPr>
          <w:rFonts w:ascii="Times New Roman" w:eastAsia="Times New Roman" w:hAnsi="Times New Roman"/>
          <w:lang w:eastAsia="ar-SA"/>
        </w:rPr>
        <w:t>г. Пыть-Ях</w:t>
      </w:r>
      <w:r w:rsidRPr="00950E31">
        <w:rPr>
          <w:rFonts w:ascii="Times New Roman" w:eastAsia="Times New Roman" w:hAnsi="Times New Roman"/>
          <w:lang w:eastAsia="ar-SA"/>
        </w:rPr>
        <w:tab/>
      </w:r>
      <w:r w:rsidRPr="00950E31">
        <w:rPr>
          <w:rFonts w:ascii="Times New Roman" w:eastAsia="Times New Roman" w:hAnsi="Times New Roman"/>
          <w:lang w:eastAsia="ar-SA"/>
        </w:rPr>
        <w:tab/>
      </w:r>
      <w:r w:rsidRPr="00950E31">
        <w:rPr>
          <w:rFonts w:ascii="Times New Roman" w:eastAsia="Times New Roman" w:hAnsi="Times New Roman"/>
          <w:lang w:eastAsia="ar-SA"/>
        </w:rPr>
        <w:tab/>
      </w:r>
      <w:r w:rsidRPr="00950E31">
        <w:rPr>
          <w:rFonts w:ascii="Times New Roman" w:eastAsia="Times New Roman" w:hAnsi="Times New Roman"/>
          <w:lang w:eastAsia="ar-SA"/>
        </w:rPr>
        <w:tab/>
      </w:r>
      <w:r w:rsidRPr="00950E31">
        <w:rPr>
          <w:rFonts w:ascii="Times New Roman" w:eastAsia="Times New Roman" w:hAnsi="Times New Roman"/>
          <w:lang w:eastAsia="ar-SA"/>
        </w:rPr>
        <w:tab/>
      </w:r>
      <w:r w:rsidR="00950E31">
        <w:rPr>
          <w:rFonts w:ascii="Times New Roman" w:eastAsia="Times New Roman" w:hAnsi="Times New Roman"/>
          <w:lang w:eastAsia="ar-SA"/>
        </w:rPr>
        <w:t xml:space="preserve">                                        </w:t>
      </w:r>
      <w:r w:rsidRPr="00950E31">
        <w:rPr>
          <w:rFonts w:ascii="Times New Roman" w:eastAsia="Times New Roman" w:hAnsi="Times New Roman"/>
          <w:lang w:eastAsia="ar-SA"/>
        </w:rPr>
        <w:tab/>
        <w:t xml:space="preserve">   «__»________ 202_ г.</w:t>
      </w:r>
    </w:p>
    <w:p w:rsidR="00A90E27" w:rsidRPr="00950E31" w:rsidRDefault="00A90E27">
      <w:pPr>
        <w:spacing w:before="120" w:after="0" w:line="240" w:lineRule="auto"/>
        <w:rPr>
          <w:rFonts w:ascii="Times New Roman" w:eastAsia="Times New Roman" w:hAnsi="Times New Roman"/>
          <w:lang w:eastAsia="ar-SA"/>
        </w:rPr>
      </w:pPr>
    </w:p>
    <w:p w:rsidR="00A90E27" w:rsidRPr="00950E31" w:rsidRDefault="00C05141">
      <w:pPr>
        <w:spacing w:after="0" w:line="240" w:lineRule="auto"/>
        <w:ind w:left="425" w:right="-318" w:hanging="357"/>
        <w:jc w:val="both"/>
        <w:outlineLvl w:val="0"/>
        <w:rPr>
          <w:rFonts w:ascii="Times New Roman" w:hAnsi="Times New Roman"/>
        </w:rPr>
      </w:pPr>
      <w:r w:rsidRPr="00950E31">
        <w:rPr>
          <w:rFonts w:ascii="Times New Roman" w:hAnsi="Times New Roman"/>
        </w:rPr>
        <w:tab/>
        <w:t>______________________, именуемый в дальнейшем ИСПОЛНИТЕЛЬ, действующий на основании</w:t>
      </w:r>
      <w:r w:rsidRPr="00950E31">
        <w:rPr>
          <w:rFonts w:ascii="Times New Roman" w:hAnsi="Times New Roman"/>
          <w:bCs/>
        </w:rPr>
        <w:t>_________________,с одной стороны,</w:t>
      </w:r>
    </w:p>
    <w:p w:rsidR="00950E31" w:rsidRPr="00950E31" w:rsidRDefault="00C05141" w:rsidP="00950E31">
      <w:pPr>
        <w:spacing w:after="0" w:line="240" w:lineRule="auto"/>
        <w:jc w:val="both"/>
        <w:outlineLvl w:val="0"/>
        <w:rPr>
          <w:rFonts w:ascii="Times New Roman" w:hAnsi="Times New Roman"/>
        </w:rPr>
      </w:pPr>
      <w:r w:rsidRPr="00950E31">
        <w:rPr>
          <w:rFonts w:ascii="Times New Roman" w:hAnsi="Times New Roman"/>
        </w:rPr>
        <w:t xml:space="preserve">и </w:t>
      </w:r>
      <w:r w:rsidR="00950E31" w:rsidRPr="00950E31">
        <w:rPr>
          <w:rFonts w:ascii="Times New Roman" w:hAnsi="Times New Roman"/>
          <w:b/>
        </w:rPr>
        <w:t>Муниципальное дошкольное образовательное автономное учреждение детский сад общеразвивающего вида «Золотой ключик» с приоритетным осуществлением деятельности по физическому развитию детей</w:t>
      </w:r>
      <w:r w:rsidR="00950E31" w:rsidRPr="00950E31">
        <w:rPr>
          <w:rFonts w:ascii="Times New Roman" w:eastAsia="Times New Roman" w:hAnsi="Times New Roman"/>
          <w:b/>
          <w:bCs/>
          <w:lang w:eastAsia="ru-RU"/>
        </w:rPr>
        <w:t xml:space="preserve">, </w:t>
      </w:r>
      <w:r w:rsidR="00950E31" w:rsidRPr="00950E31">
        <w:rPr>
          <w:rFonts w:ascii="Times New Roman" w:eastAsia="Times New Roman" w:hAnsi="Times New Roman"/>
          <w:bCs/>
          <w:lang w:eastAsia="ru-RU"/>
        </w:rPr>
        <w:t xml:space="preserve">в лице директора </w:t>
      </w:r>
      <w:r w:rsidR="00950E31" w:rsidRPr="00950E31">
        <w:rPr>
          <w:rFonts w:ascii="Times New Roman" w:hAnsi="Times New Roman"/>
        </w:rPr>
        <w:t xml:space="preserve">Юрковой Галины Владимировны, действующей на основании </w:t>
      </w:r>
      <w:r w:rsidR="00950E31" w:rsidRPr="00950E31">
        <w:rPr>
          <w:rFonts w:ascii="Times New Roman" w:hAnsi="Times New Roman"/>
          <w:bCs/>
        </w:rPr>
        <w:t>Устава</w:t>
      </w:r>
      <w:r w:rsidR="00950E31" w:rsidRPr="00950E31">
        <w:rPr>
          <w:rFonts w:ascii="Times New Roman" w:hAnsi="Times New Roman"/>
        </w:rPr>
        <w:t>, именуемый в дальнейшем ЗАКАЗЧИК, с другой стороны, заключили настоящий договор о нижеследующем:</w:t>
      </w:r>
    </w:p>
    <w:p w:rsidR="00950E31" w:rsidRPr="00950E31" w:rsidRDefault="00950E31" w:rsidP="00950E31">
      <w:pPr>
        <w:keepNext/>
        <w:widowControl w:val="0"/>
        <w:spacing w:line="264" w:lineRule="auto"/>
        <w:jc w:val="center"/>
        <w:rPr>
          <w:rFonts w:ascii="Times New Roman" w:hAnsi="Times New Roman"/>
          <w:b/>
          <w:sz w:val="20"/>
          <w:szCs w:val="20"/>
        </w:rPr>
      </w:pPr>
      <w:r w:rsidRPr="00950E31">
        <w:rPr>
          <w:rFonts w:ascii="Times New Roman" w:hAnsi="Times New Roman"/>
          <w:b/>
          <w:sz w:val="20"/>
          <w:szCs w:val="20"/>
        </w:rPr>
        <w:t>1. ПРЕДМЕТ ДОГОВОРА</w:t>
      </w:r>
    </w:p>
    <w:p w:rsidR="00950E31" w:rsidRPr="00950E31" w:rsidRDefault="00950E31" w:rsidP="00950E31">
      <w:pPr>
        <w:ind w:firstLine="708"/>
        <w:rPr>
          <w:rFonts w:ascii="Times New Roman" w:hAnsi="Times New Roman"/>
        </w:rPr>
      </w:pPr>
      <w:r w:rsidRPr="00950E31">
        <w:rPr>
          <w:rFonts w:ascii="Times New Roman" w:hAnsi="Times New Roman"/>
        </w:rPr>
        <w:t xml:space="preserve"> 1.1. ИСПОЛНИТЕЛЬ обязуется  выполнить монтаж оборудования с нанесением солевого покрытия на стены согласно Спецификации</w:t>
      </w:r>
      <w:r w:rsidRPr="00950E31">
        <w:rPr>
          <w:rFonts w:ascii="Times New Roman" w:hAnsi="Times New Roman"/>
          <w:shd w:val="clear" w:color="auto" w:fill="FFFFFF"/>
        </w:rPr>
        <w:t xml:space="preserve">, на объекте ЗАКАЗЧИКА по </w:t>
      </w:r>
      <w:r w:rsidRPr="00950E31">
        <w:rPr>
          <w:rFonts w:ascii="Times New Roman" w:hAnsi="Times New Roman"/>
        </w:rPr>
        <w:t xml:space="preserve">адресу: РФ, 628384,Российская Федерация, Ханты-Мансийский автономный округ-Югра, </w:t>
      </w:r>
      <w:r w:rsidRPr="00950E31">
        <w:rPr>
          <w:rFonts w:ascii="Times New Roman" w:hAnsi="Times New Roman"/>
          <w:bCs/>
        </w:rPr>
        <w:t xml:space="preserve">г. Пыть-Ях, </w:t>
      </w:r>
      <w:r w:rsidRPr="00950E31">
        <w:rPr>
          <w:rFonts w:ascii="Times New Roman" w:hAnsi="Times New Roman"/>
          <w:spacing w:val="2"/>
        </w:rPr>
        <w:t>микрорайон  3 «Кедровый», ул. Семена Урусова, д.8.</w:t>
      </w:r>
      <w:r w:rsidRPr="00950E31">
        <w:rPr>
          <w:rFonts w:ascii="Times New Roman" w:hAnsi="Times New Roman"/>
        </w:rPr>
        <w:t>, ЗАКАЗЧИК обязуется оплатить и принять Работы на условиях настоящего договора</w:t>
      </w:r>
      <w:r w:rsidRPr="00950E31">
        <w:rPr>
          <w:rFonts w:ascii="Times New Roman" w:hAnsi="Times New Roman"/>
          <w:shd w:val="clear" w:color="auto" w:fill="FFFFFF"/>
        </w:rPr>
        <w:t>.</w:t>
      </w:r>
    </w:p>
    <w:p w:rsidR="00950E31" w:rsidRPr="00950E31" w:rsidRDefault="00950E31" w:rsidP="00950E31">
      <w:pPr>
        <w:pStyle w:val="2"/>
        <w:tabs>
          <w:tab w:val="clear" w:pos="0"/>
        </w:tabs>
        <w:spacing w:before="0" w:line="360" w:lineRule="auto"/>
        <w:ind w:left="0" w:firstLine="0"/>
        <w:jc w:val="center"/>
        <w:rPr>
          <w:rFonts w:ascii="Times New Roman" w:hAnsi="Times New Roman"/>
          <w:sz w:val="20"/>
        </w:rPr>
      </w:pPr>
      <w:r w:rsidRPr="00950E31">
        <w:rPr>
          <w:rFonts w:ascii="Times New Roman" w:hAnsi="Times New Roman"/>
          <w:sz w:val="20"/>
        </w:rPr>
        <w:t>2. ЦЕНА ДОГОВОРА И ПОРЯДОК РАСЧЕТОВ</w:t>
      </w:r>
    </w:p>
    <w:p w:rsidR="00950E31" w:rsidRPr="00950E31" w:rsidRDefault="00950E31" w:rsidP="00950E31">
      <w:pPr>
        <w:spacing w:before="120" w:after="0" w:line="240" w:lineRule="auto"/>
        <w:jc w:val="both"/>
        <w:rPr>
          <w:rFonts w:ascii="Times New Roman" w:hAnsi="Times New Roman"/>
        </w:rPr>
      </w:pPr>
      <w:r w:rsidRPr="00950E31">
        <w:rPr>
          <w:rFonts w:ascii="Times New Roman" w:hAnsi="Times New Roman"/>
          <w:sz w:val="20"/>
          <w:szCs w:val="20"/>
        </w:rPr>
        <w:t>2.1</w:t>
      </w:r>
      <w:r w:rsidRPr="00950E31">
        <w:rPr>
          <w:rFonts w:ascii="Times New Roman" w:hAnsi="Times New Roman"/>
        </w:rPr>
        <w:t xml:space="preserve">. Цена договора составляет: </w:t>
      </w:r>
      <w:r>
        <w:rPr>
          <w:rFonts w:ascii="Times New Roman" w:hAnsi="Times New Roman"/>
          <w:b/>
        </w:rPr>
        <w:t>____________________________________________</w:t>
      </w:r>
      <w:r w:rsidRPr="00950E31">
        <w:rPr>
          <w:rFonts w:ascii="Times New Roman" w:hAnsi="Times New Roman"/>
        </w:rPr>
        <w:t>.</w:t>
      </w:r>
    </w:p>
    <w:p w:rsidR="00950E31" w:rsidRPr="00D63105" w:rsidRDefault="00950E31" w:rsidP="00950E31">
      <w:pPr>
        <w:spacing w:before="120" w:after="0" w:line="240" w:lineRule="auto"/>
        <w:jc w:val="both"/>
        <w:rPr>
          <w:rFonts w:ascii="Times New Roman" w:hAnsi="Times New Roman"/>
        </w:rPr>
      </w:pPr>
      <w:r w:rsidRPr="00950E31">
        <w:rPr>
          <w:rFonts w:ascii="Times New Roman" w:hAnsi="Times New Roman"/>
        </w:rPr>
        <w:t>2.2. Выполненные Исполнителем в отчётном месяце работы оплачиваются Заказчиком на основании актов приёмки выполненных работ, подписанных Сторонами. Срок опла</w:t>
      </w:r>
      <w:r>
        <w:rPr>
          <w:rFonts w:ascii="Times New Roman" w:hAnsi="Times New Roman"/>
        </w:rPr>
        <w:t>ты выполненных работ в течении 1</w:t>
      </w:r>
      <w:r w:rsidRPr="00950E31">
        <w:rPr>
          <w:rFonts w:ascii="Times New Roman" w:hAnsi="Times New Roman"/>
        </w:rPr>
        <w:t>0</w:t>
      </w:r>
      <w:r>
        <w:rPr>
          <w:rFonts w:ascii="Times New Roman" w:hAnsi="Times New Roman"/>
        </w:rPr>
        <w:t>(десяти</w:t>
      </w:r>
      <w:r w:rsidRPr="00950E31">
        <w:rPr>
          <w:rFonts w:ascii="Times New Roman" w:hAnsi="Times New Roman"/>
        </w:rPr>
        <w:t>ти) рабочих дней с момента подписания Сторонами актов приёмки выполненных работ и предъявления Исполнителем счета-фактуры.</w:t>
      </w:r>
    </w:p>
    <w:p w:rsidR="00950E31" w:rsidRPr="00D63105" w:rsidRDefault="00950E31" w:rsidP="00950E31">
      <w:pPr>
        <w:suppressAutoHyphens/>
        <w:spacing w:after="0" w:line="240" w:lineRule="auto"/>
        <w:jc w:val="both"/>
        <w:rPr>
          <w:rFonts w:ascii="Times New Roman" w:hAnsi="Times New Roman"/>
        </w:rPr>
      </w:pPr>
      <w:r w:rsidRPr="00D63105">
        <w:rPr>
          <w:rFonts w:ascii="Times New Roman" w:hAnsi="Times New Roman"/>
        </w:rPr>
        <w:t>2.</w:t>
      </w:r>
      <w:r>
        <w:rPr>
          <w:rFonts w:ascii="Times New Roman" w:hAnsi="Times New Roman"/>
        </w:rPr>
        <w:t>3</w:t>
      </w:r>
      <w:r w:rsidRPr="00D63105">
        <w:rPr>
          <w:rFonts w:ascii="Times New Roman" w:hAnsi="Times New Roman"/>
        </w:rPr>
        <w:t>. Цена договора является твердой и определяется на весь срок заключения договора.</w:t>
      </w:r>
    </w:p>
    <w:p w:rsidR="00950E31" w:rsidRPr="00D63105" w:rsidRDefault="00950E31" w:rsidP="00950E31">
      <w:pPr>
        <w:pStyle w:val="2"/>
        <w:tabs>
          <w:tab w:val="clear" w:pos="0"/>
        </w:tabs>
        <w:spacing w:before="0"/>
        <w:ind w:left="0" w:firstLine="0"/>
        <w:jc w:val="center"/>
        <w:rPr>
          <w:rFonts w:ascii="Times New Roman" w:hAnsi="Times New Roman"/>
          <w:sz w:val="22"/>
          <w:szCs w:val="22"/>
        </w:rPr>
      </w:pPr>
      <w:r w:rsidRPr="00D63105">
        <w:rPr>
          <w:rFonts w:ascii="Times New Roman" w:hAnsi="Times New Roman"/>
          <w:sz w:val="22"/>
          <w:szCs w:val="22"/>
        </w:rPr>
        <w:t>3. ОБЯЗАТЕЛЬСТВА СТОРОН.</w:t>
      </w:r>
    </w:p>
    <w:p w:rsidR="00950E31" w:rsidRPr="005A05C2" w:rsidRDefault="00950E31" w:rsidP="00950E31">
      <w:pPr>
        <w:spacing w:after="0" w:line="240" w:lineRule="auto"/>
        <w:ind w:right="360"/>
        <w:rPr>
          <w:rFonts w:ascii="Times New Roman" w:hAnsi="Times New Roman"/>
          <w:b/>
          <w:iCs/>
          <w:sz w:val="20"/>
          <w:szCs w:val="20"/>
        </w:rPr>
      </w:pPr>
      <w:r w:rsidRPr="005A05C2">
        <w:rPr>
          <w:rFonts w:ascii="Times New Roman" w:hAnsi="Times New Roman"/>
          <w:b/>
          <w:iCs/>
          <w:sz w:val="20"/>
          <w:szCs w:val="20"/>
        </w:rPr>
        <w:t>3.1. ЗАКАЗЧИК обязуется:</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3.1.1. Обеспечить доступ специалистов ИСПОЛНИТЕЛЯ к месту проведения РАБОТ с 08.00 до 20.00 часов в рабочие дни и, по согласованию сторон, в выходные дни.</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3.1.2. Обеспечить сохранность материалов, инструментов и оборудования ИСПОЛНИТЕЛЯ.</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3.1.3. Обеспечить выполнение РАБОТ следующими условиями:</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3.1.3.1. Подвод электрической сети 220В от распределительного щита к Комплексу для галотерапии, рассчитанной на мощность не менее 3 кВт, от отдельного автоматического выключателя.</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3.1.3.2. Устранение всевозможных протечек в помещении Комплекса для галотерапии.</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3.1.3.3. Вывоз строительного мусора.</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3.1.3.4. Доступ к помещению для набора воды.</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3.1.4. После выполнения РАБОТ  подписать Акт сдачи-приемки выполненных РАБОТ или дать в тот же срок, мотивированный отказ от приемки РАБОТ.</w:t>
      </w:r>
    </w:p>
    <w:p w:rsidR="00950E31" w:rsidRPr="00D63105" w:rsidRDefault="00950E31" w:rsidP="00950E31">
      <w:pPr>
        <w:spacing w:after="0" w:line="240" w:lineRule="auto"/>
        <w:ind w:right="360"/>
        <w:rPr>
          <w:rFonts w:ascii="Times New Roman" w:hAnsi="Times New Roman"/>
          <w:b/>
          <w:iCs/>
        </w:rPr>
      </w:pPr>
      <w:r w:rsidRPr="00D63105">
        <w:rPr>
          <w:rFonts w:ascii="Times New Roman" w:hAnsi="Times New Roman"/>
          <w:b/>
          <w:iCs/>
        </w:rPr>
        <w:t xml:space="preserve">3.2 </w:t>
      </w:r>
      <w:r w:rsidRPr="00D63105">
        <w:rPr>
          <w:rFonts w:ascii="Times New Roman" w:hAnsi="Times New Roman"/>
          <w:b/>
        </w:rPr>
        <w:t>ИСПОЛНИТЕЛЬ</w:t>
      </w:r>
      <w:r w:rsidRPr="00D63105">
        <w:rPr>
          <w:rFonts w:ascii="Times New Roman" w:hAnsi="Times New Roman"/>
          <w:b/>
          <w:iCs/>
        </w:rPr>
        <w:t xml:space="preserve"> обязуется:</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3.2.1. Работы, предусмотренные настоящим договором, должны быть выполнены в течение 30 банковских дней после предоплаты.</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 xml:space="preserve">3.2.2. По завершении РАБОТ, представитель ИСПОЛНИТЕЛЯ совместно с представителем ЗАКАЗЧИКА составляют и подписывают Акт сдачи-приемки выполненных работ, настоящего Договора. В случае не подписания  ЗАКАЗЧИКОМ Акта сдачи-приемки выполненных работ без мотивированных причин  в течение  одного дня  с момента уведомления ИСПОЛНИТЕЛЕМ о выполнении РАБОТ, ИСПОЛНИТЕЛЬ имеет право подписать его в </w:t>
      </w:r>
      <w:r w:rsidRPr="00D63105">
        <w:rPr>
          <w:rFonts w:ascii="Times New Roman" w:hAnsi="Times New Roman"/>
        </w:rPr>
        <w:lastRenderedPageBreak/>
        <w:t>одностороннем порядке с соответствующей отметкой об отказе ЗАКАЗЧИКА от его подписания.</w:t>
      </w:r>
    </w:p>
    <w:p w:rsidR="00950E31" w:rsidRPr="00D63105" w:rsidRDefault="00950E31" w:rsidP="00950E31">
      <w:pPr>
        <w:spacing w:line="240" w:lineRule="auto"/>
        <w:ind w:right="360"/>
        <w:jc w:val="both"/>
        <w:rPr>
          <w:rFonts w:ascii="Times New Roman" w:hAnsi="Times New Roman"/>
        </w:rPr>
      </w:pPr>
      <w:r w:rsidRPr="00D63105">
        <w:rPr>
          <w:rFonts w:ascii="Times New Roman" w:hAnsi="Times New Roman"/>
        </w:rPr>
        <w:t>3.2.3. После окончательной оплаты, согласно п.2.3, предоставить ЗАКАЗЧИКУ мастер-пин для активации аппарата в штатном режиме и отмены запроса пин-кодов.</w:t>
      </w:r>
    </w:p>
    <w:p w:rsidR="00950E31" w:rsidRPr="005A05C2" w:rsidRDefault="00950E31" w:rsidP="00950E31">
      <w:pPr>
        <w:spacing w:after="0" w:line="240" w:lineRule="auto"/>
        <w:ind w:right="360"/>
        <w:jc w:val="both"/>
        <w:rPr>
          <w:rFonts w:ascii="Times New Roman" w:hAnsi="Times New Roman"/>
          <w:sz w:val="20"/>
          <w:szCs w:val="20"/>
        </w:rPr>
      </w:pPr>
      <w:r w:rsidRPr="005A05C2">
        <w:rPr>
          <w:rFonts w:ascii="Times New Roman" w:hAnsi="Times New Roman"/>
          <w:sz w:val="20"/>
          <w:szCs w:val="20"/>
        </w:rPr>
        <w:t xml:space="preserve">                                 </w:t>
      </w:r>
      <w:r w:rsidRPr="005A05C2">
        <w:rPr>
          <w:rFonts w:ascii="Times New Roman" w:hAnsi="Times New Roman"/>
          <w:b/>
          <w:bCs/>
          <w:sz w:val="20"/>
          <w:szCs w:val="20"/>
        </w:rPr>
        <w:t>4.   СРОКИ ВЫПОЛНЕНИЯ ОБЯЗАТЕЛЬСТВ ПО ДОГОВОРУ</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 xml:space="preserve">4.1. Выполнение обязательств ИСПОЛНИТЕЛЯ по настоящему договору осуществляется в течение 40 банковских дней после зачисление авансового платежа. </w:t>
      </w:r>
    </w:p>
    <w:p w:rsidR="00950E31" w:rsidRPr="00D63105" w:rsidRDefault="00950E31" w:rsidP="00950E31">
      <w:pPr>
        <w:spacing w:after="0" w:line="240" w:lineRule="auto"/>
        <w:ind w:right="360"/>
        <w:jc w:val="both"/>
        <w:rPr>
          <w:rFonts w:ascii="Times New Roman" w:hAnsi="Times New Roman"/>
          <w:shd w:val="clear" w:color="auto" w:fill="FFFFFF"/>
        </w:rPr>
      </w:pPr>
      <w:r w:rsidRPr="00D63105">
        <w:rPr>
          <w:rFonts w:ascii="Times New Roman" w:hAnsi="Times New Roman"/>
        </w:rPr>
        <w:t xml:space="preserve">4.2. Поставка Оборудования осуществляется за счет </w:t>
      </w:r>
      <w:r w:rsidRPr="00D63105">
        <w:rPr>
          <w:rFonts w:ascii="Times New Roman" w:hAnsi="Times New Roman"/>
          <w:shd w:val="clear" w:color="auto" w:fill="FFFFFF"/>
        </w:rPr>
        <w:t>ИСПОЛНИТЕЛЯ.</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4.3. Датой выполнения ИСПОЛНИТЕЛЕМ работ считается дата подписания Сторонами Акта сдачи-приемки выполненных работ.</w:t>
      </w: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5. ПРАВА И ОТВЕТСТВЕННОСТЬ СТОРОН</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5.1. ЗАКАЗЧИК имеет право использовать предоставленную ему в соответствии с настоящим договором техническую и иную документацию или разрешать пользоваться ею только в пределах своей организации и только для ухода за Комплексом для галотерапии, на который передана эта документация и для обслуживания пациентов только на объекте, где создан вышеупомянутый Комплекс для галотерапии.</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5.2. ЗАКАЗЧИК обязуется не вносить какие-либо изменения, как в саму продукцию, так и в документацию.</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5.3. Переданная в соответствии с договором документация не подлежит опубликованию и тиражированию.</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5.4. За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 xml:space="preserve">5.5. Стороны устанавливают, что все возможные претензии по настоящему договору должны быть рассмотрены сторонами в течение 14 рабочих дней с момента получения претензии.  </w:t>
      </w: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6.    ГАРАНТИЙНЫЕ ОБЯЗАТЕЛЬСТВА</w:t>
      </w:r>
    </w:p>
    <w:p w:rsidR="00950E31" w:rsidRPr="00D63105" w:rsidRDefault="00950E31" w:rsidP="00950E31">
      <w:pPr>
        <w:spacing w:after="0" w:line="240" w:lineRule="auto"/>
        <w:ind w:right="360"/>
        <w:jc w:val="both"/>
        <w:rPr>
          <w:rFonts w:ascii="Times New Roman" w:hAnsi="Times New Roman"/>
          <w:shd w:val="clear" w:color="auto" w:fill="FFFFFF"/>
        </w:rPr>
      </w:pPr>
      <w:r w:rsidRPr="00D63105">
        <w:rPr>
          <w:rFonts w:ascii="Times New Roman" w:hAnsi="Times New Roman"/>
        </w:rPr>
        <w:t>6.1.</w:t>
      </w:r>
      <w:r w:rsidRPr="00D63105">
        <w:rPr>
          <w:rFonts w:ascii="Times New Roman" w:hAnsi="Times New Roman"/>
          <w:shd w:val="clear" w:color="auto" w:fill="FFFFFF"/>
        </w:rPr>
        <w:t xml:space="preserve">  Гарантийный срок эксплуатации Оборудования - 12 месяцев со дня ввода Оборудования в эксплуатацию, но не более 18 месяцев с момента отгрузки со склада предприятия-изготовителя.</w:t>
      </w:r>
    </w:p>
    <w:p w:rsidR="00950E31" w:rsidRPr="00D63105" w:rsidRDefault="00950E31" w:rsidP="00950E31">
      <w:pPr>
        <w:spacing w:line="240" w:lineRule="auto"/>
        <w:ind w:right="360"/>
        <w:jc w:val="both"/>
        <w:rPr>
          <w:rFonts w:ascii="Times New Roman" w:hAnsi="Times New Roman"/>
        </w:rPr>
      </w:pPr>
      <w:r w:rsidRPr="00D63105">
        <w:rPr>
          <w:rFonts w:ascii="Times New Roman" w:hAnsi="Times New Roman"/>
        </w:rPr>
        <w:t>6.2. В случае поставки некачественного, либо некомплектного Оборудования ИСПОЛНИТЕЛЬ производит замену некачественного, либо допоставку некомплектного оборудования не позднее 20 календарных дней с момента получения письменного рекламационного акта ЗАКАЗЧИКА. Все расходы по замене и допоставке Оборудования возлагаются на ИСПОЛНИТЕЛЬ в полном объеме.</w:t>
      </w:r>
    </w:p>
    <w:p w:rsidR="00950E31" w:rsidRPr="00D63105" w:rsidRDefault="00950E31" w:rsidP="00950E31">
      <w:pPr>
        <w:spacing w:line="240" w:lineRule="auto"/>
        <w:ind w:right="360"/>
        <w:jc w:val="both"/>
        <w:rPr>
          <w:rFonts w:ascii="Times New Roman" w:hAnsi="Times New Roman"/>
        </w:rPr>
      </w:pPr>
      <w:r w:rsidRPr="00D63105">
        <w:rPr>
          <w:rFonts w:ascii="Times New Roman" w:hAnsi="Times New Roman"/>
        </w:rPr>
        <w:t>6.3. Гарантия ИСПОЛНИТЕЛЯ не распространяется на неполадки и ущерб, возникшие вследствие неправильного или небережного обслуживания или чрезмерной нагрузки, применения изделия не по назначению, неправильной эксплуатации Оборудования ЗАКАЗЧИКОМ или персоналом ЗАКАЗЧИКА, а также вследствие несоблюдения ЗАКАЗЧИКОМ рекомендаций, указанных в технической документации по эксплуатации, прилагаемой к Оборудованию ИСПОЛНИТЕЛЯ.</w:t>
      </w: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7.    РЕКЛАМАЦИИ</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7.1. В случае обнаружения несоответствия комплектности или качеству поставленного Оборудования ЗАКАЗЧИК направляет ИСПОЛНИТЕЛЮ рекламацию в письменном виде.</w:t>
      </w:r>
    </w:p>
    <w:p w:rsidR="00950E31" w:rsidRPr="00D63105" w:rsidRDefault="00950E31" w:rsidP="00950E31">
      <w:pPr>
        <w:numPr>
          <w:ilvl w:val="1"/>
          <w:numId w:val="14"/>
        </w:numPr>
        <w:tabs>
          <w:tab w:val="left" w:pos="0"/>
        </w:tabs>
        <w:suppressAutoHyphens/>
        <w:spacing w:after="0" w:line="240" w:lineRule="auto"/>
        <w:ind w:left="0" w:right="360" w:firstLine="0"/>
        <w:jc w:val="both"/>
        <w:rPr>
          <w:rFonts w:ascii="Times New Roman" w:hAnsi="Times New Roman"/>
        </w:rPr>
      </w:pPr>
      <w:r w:rsidRPr="00D63105">
        <w:rPr>
          <w:rFonts w:ascii="Times New Roman" w:hAnsi="Times New Roman"/>
        </w:rPr>
        <w:t xml:space="preserve">Рекламация должна быть направлена по электронной почте </w:t>
      </w:r>
      <w:r w:rsidRPr="00D63105">
        <w:rPr>
          <w:rFonts w:ascii="Times New Roman" w:hAnsi="Times New Roman"/>
          <w:lang w:val="en-US"/>
        </w:rPr>
        <w:t>info</w:t>
      </w:r>
      <w:r w:rsidRPr="00D63105">
        <w:rPr>
          <w:rFonts w:ascii="Times New Roman" w:hAnsi="Times New Roman"/>
        </w:rPr>
        <w:t>@</w:t>
      </w:r>
      <w:r w:rsidRPr="00D63105">
        <w:rPr>
          <w:rFonts w:ascii="Times New Roman" w:hAnsi="Times New Roman"/>
          <w:lang w:val="en-US"/>
        </w:rPr>
        <w:t>dasolestroy</w:t>
      </w:r>
      <w:r w:rsidRPr="00D63105">
        <w:rPr>
          <w:rFonts w:ascii="Times New Roman" w:hAnsi="Times New Roman"/>
        </w:rPr>
        <w:t>.</w:t>
      </w:r>
      <w:r w:rsidRPr="00D63105">
        <w:rPr>
          <w:rFonts w:ascii="Times New Roman" w:hAnsi="Times New Roman"/>
          <w:lang w:val="en-US"/>
        </w:rPr>
        <w:t>ru</w:t>
      </w:r>
      <w:r w:rsidRPr="00D63105">
        <w:rPr>
          <w:rFonts w:ascii="Times New Roman" w:hAnsi="Times New Roman"/>
        </w:rPr>
        <w:t xml:space="preserve"> и заказным письмом с приложением всех необходимых документов, подтверждающих рекламацию (претензионный акт, документы, подтверждающие претензию) в течение 7 (Семи) дней с момента возникновения вышеуказанного несоответствия. Претензионный акт составляется ЗАКАЗЧИКОМ с участием компетентной незаинтересованной организации или с участием представителя ИСПОЛНИТЕЛЯ.</w:t>
      </w: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8.    ПРОЧИЕ УСЛОВИЯ</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8.1. Изменения и дополнения к настоящему Договору, согласованные сторонами, оформляются дополнительным соглашением.</w:t>
      </w:r>
    </w:p>
    <w:p w:rsidR="00950E31" w:rsidRPr="00D63105" w:rsidRDefault="00950E31" w:rsidP="00950E31">
      <w:pPr>
        <w:spacing w:line="240" w:lineRule="auto"/>
        <w:ind w:right="360"/>
        <w:jc w:val="both"/>
        <w:rPr>
          <w:rFonts w:ascii="Times New Roman" w:hAnsi="Times New Roman"/>
        </w:rPr>
      </w:pPr>
      <w:r w:rsidRPr="00D63105">
        <w:rPr>
          <w:rFonts w:ascii="Times New Roman" w:hAnsi="Times New Roman"/>
        </w:rPr>
        <w:t>8.2. Споры, которые стороны не могут решить путем переговоров, разрешаются в установленном Законодательством РФ порядке.</w:t>
      </w:r>
    </w:p>
    <w:p w:rsidR="00950E31" w:rsidRPr="00D63105" w:rsidRDefault="00950E31" w:rsidP="00950E31">
      <w:pPr>
        <w:numPr>
          <w:ilvl w:val="1"/>
          <w:numId w:val="15"/>
        </w:numPr>
        <w:tabs>
          <w:tab w:val="left" w:pos="0"/>
          <w:tab w:val="left" w:pos="426"/>
        </w:tabs>
        <w:suppressAutoHyphens/>
        <w:spacing w:after="0" w:line="240" w:lineRule="auto"/>
        <w:ind w:left="0" w:right="360" w:firstLine="0"/>
        <w:jc w:val="both"/>
        <w:rPr>
          <w:rFonts w:ascii="Times New Roman" w:hAnsi="Times New Roman"/>
        </w:rPr>
      </w:pPr>
      <w:r w:rsidRPr="00D63105">
        <w:rPr>
          <w:rFonts w:ascii="Times New Roman" w:hAnsi="Times New Roman"/>
        </w:rPr>
        <w:lastRenderedPageBreak/>
        <w:t>Оформленные сторонами документы и переданные посредством факсимильной связи рассматривается Сторонами, как имеющие юридическую силу наравне с оригиналами документов.</w:t>
      </w:r>
    </w:p>
    <w:p w:rsidR="00950E31" w:rsidRPr="00D63105" w:rsidRDefault="00950E31" w:rsidP="00950E31">
      <w:pPr>
        <w:numPr>
          <w:ilvl w:val="1"/>
          <w:numId w:val="15"/>
        </w:numPr>
        <w:tabs>
          <w:tab w:val="left" w:pos="0"/>
          <w:tab w:val="left" w:pos="426"/>
        </w:tabs>
        <w:suppressAutoHyphens/>
        <w:spacing w:after="0" w:line="240" w:lineRule="auto"/>
        <w:ind w:left="0" w:right="360" w:firstLine="0"/>
        <w:jc w:val="both"/>
        <w:rPr>
          <w:rFonts w:ascii="Times New Roman" w:hAnsi="Times New Roman"/>
        </w:rPr>
      </w:pPr>
      <w:r w:rsidRPr="00D63105">
        <w:rPr>
          <w:rFonts w:ascii="Times New Roman" w:hAnsi="Times New Roman"/>
        </w:rPr>
        <w:t>Стороны предоставили друг другу согласие на обработку, распространение и использование персональных данных, содержащихся в настоящем договоре, приложениях к нему, актах, заключаемых на его выполнение, с целью надлежащего исполнения условий настоящего договора и согласно действующему законодательству.</w:t>
      </w:r>
    </w:p>
    <w:p w:rsidR="00950E31" w:rsidRPr="00D63105" w:rsidRDefault="00950E31" w:rsidP="00950E31">
      <w:pPr>
        <w:numPr>
          <w:ilvl w:val="1"/>
          <w:numId w:val="15"/>
        </w:numPr>
        <w:tabs>
          <w:tab w:val="left" w:pos="0"/>
          <w:tab w:val="left" w:pos="426"/>
        </w:tabs>
        <w:suppressAutoHyphens/>
        <w:spacing w:after="0" w:line="240" w:lineRule="auto"/>
        <w:ind w:left="0" w:right="360" w:firstLine="0"/>
        <w:jc w:val="both"/>
        <w:rPr>
          <w:rFonts w:ascii="Times New Roman" w:hAnsi="Times New Roman"/>
        </w:rPr>
      </w:pPr>
      <w:r w:rsidRPr="00D63105">
        <w:rPr>
          <w:rFonts w:ascii="Times New Roman" w:hAnsi="Times New Roman"/>
        </w:rPr>
        <w:t>Доступ третьим лицам к персональным данным предоставляется только в случаях, прямо предусмотренных действующим законодательством.</w:t>
      </w:r>
    </w:p>
    <w:p w:rsidR="00950E31" w:rsidRPr="00D63105" w:rsidRDefault="00950E31" w:rsidP="00950E31">
      <w:pPr>
        <w:numPr>
          <w:ilvl w:val="1"/>
          <w:numId w:val="15"/>
        </w:numPr>
        <w:tabs>
          <w:tab w:val="left" w:pos="0"/>
          <w:tab w:val="left" w:pos="426"/>
        </w:tabs>
        <w:suppressAutoHyphens/>
        <w:spacing w:after="0" w:line="240" w:lineRule="auto"/>
        <w:ind w:left="0" w:right="360" w:firstLine="0"/>
        <w:jc w:val="both"/>
        <w:rPr>
          <w:rFonts w:ascii="Times New Roman" w:hAnsi="Times New Roman"/>
        </w:rPr>
      </w:pPr>
      <w:r w:rsidRPr="00D63105">
        <w:rPr>
          <w:rFonts w:ascii="Times New Roman" w:hAnsi="Times New Roman"/>
        </w:rPr>
        <w:t>Стороны подтверждают, что подписанием данного договора они поставлены в известность о владельце персональных данных, составе и содержании собранных персональных данных, правах владельца персональных данных и лиц, которым передаются указанные персональные данные.</w:t>
      </w:r>
    </w:p>
    <w:p w:rsidR="00950E31" w:rsidRPr="00D63105" w:rsidRDefault="00950E31" w:rsidP="00950E31">
      <w:pPr>
        <w:spacing w:after="0" w:line="240" w:lineRule="auto"/>
        <w:ind w:right="360"/>
        <w:jc w:val="center"/>
        <w:rPr>
          <w:rFonts w:ascii="Times New Roman" w:hAnsi="Times New Roman"/>
          <w:b/>
          <w:bCs/>
        </w:rPr>
      </w:pP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9.     ФОРС — МАЖОР</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9.1. В случае наступления обстоятельств непреодолимой силы (Форс-мажор), оказывающих влияние на выполнение сторонами своих обязательств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9.2.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пожар, наводнение, а также забастовка, правительственные постановления или распоряжения государственных органов, военные действия любого характера, препятствующие выполнению предмета настоящего договора.</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9.3. Сторона, ссылающаяся на обстоятельства непреодолимой силы, обязана незамедлительно информировать другую сторону о наступлении указанных обстоятельств в письменной форме, причем, по требованию любой стороны должен быть представлен документ компетентного государственного органа, подтверждающий действие указанных обстоятельств.</w:t>
      </w:r>
    </w:p>
    <w:p w:rsidR="00950E31" w:rsidRPr="00D63105" w:rsidRDefault="00950E31" w:rsidP="00950E31">
      <w:pPr>
        <w:spacing w:after="0" w:line="240" w:lineRule="auto"/>
        <w:ind w:right="360"/>
        <w:jc w:val="both"/>
        <w:rPr>
          <w:rFonts w:ascii="Times New Roman" w:hAnsi="Times New Roman"/>
        </w:rPr>
      </w:pPr>
    </w:p>
    <w:p w:rsidR="00950E31" w:rsidRPr="00D63105" w:rsidRDefault="00950E31" w:rsidP="00950E31">
      <w:pPr>
        <w:spacing w:after="0" w:line="240" w:lineRule="auto"/>
        <w:ind w:right="360"/>
        <w:jc w:val="center"/>
        <w:rPr>
          <w:rFonts w:ascii="Times New Roman" w:hAnsi="Times New Roman"/>
          <w:b/>
          <w:bCs/>
        </w:rPr>
      </w:pPr>
    </w:p>
    <w:p w:rsidR="00950E31" w:rsidRPr="00D63105" w:rsidRDefault="00950E31" w:rsidP="00950E31">
      <w:pPr>
        <w:spacing w:after="0" w:line="240" w:lineRule="auto"/>
        <w:ind w:right="360"/>
        <w:jc w:val="center"/>
        <w:rPr>
          <w:rFonts w:ascii="Times New Roman" w:hAnsi="Times New Roman"/>
          <w:b/>
          <w:bCs/>
        </w:rPr>
      </w:pPr>
      <w:r w:rsidRPr="00D63105">
        <w:rPr>
          <w:rFonts w:ascii="Times New Roman" w:hAnsi="Times New Roman"/>
          <w:b/>
          <w:bCs/>
        </w:rPr>
        <w:t>10.    СРОКИ ДЕЙСТВИЯ ДОГОВОРА</w:t>
      </w:r>
    </w:p>
    <w:p w:rsidR="00950E31" w:rsidRPr="00D63105" w:rsidRDefault="00950E31" w:rsidP="00950E31">
      <w:pPr>
        <w:spacing w:after="0" w:line="240" w:lineRule="auto"/>
        <w:jc w:val="both"/>
        <w:rPr>
          <w:rFonts w:ascii="Times New Roman" w:hAnsi="Times New Roman"/>
        </w:rPr>
      </w:pPr>
      <w:r w:rsidRPr="00D63105">
        <w:rPr>
          <w:rFonts w:ascii="Times New Roman" w:hAnsi="Times New Roman"/>
        </w:rPr>
        <w:t>10.1 Настоящий договор составлен в 2-х экземплярах, имеющих одинаковую юридическую силу, с Приложениями № 1 являющимися неотъемлемой частью настоящего договора.</w:t>
      </w:r>
    </w:p>
    <w:p w:rsidR="00950E31" w:rsidRPr="00D63105" w:rsidRDefault="00950E31" w:rsidP="00950E31">
      <w:pPr>
        <w:spacing w:after="0" w:line="240" w:lineRule="auto"/>
        <w:ind w:right="360"/>
        <w:jc w:val="both"/>
        <w:rPr>
          <w:rFonts w:ascii="Times New Roman" w:hAnsi="Times New Roman"/>
        </w:rPr>
      </w:pPr>
      <w:r w:rsidRPr="00D63105">
        <w:rPr>
          <w:rFonts w:ascii="Times New Roman" w:hAnsi="Times New Roman"/>
        </w:rPr>
        <w:t>10.2 Договор вступает в силу с момента подписания его Сторонами и действует до полного выполнения Сторонами своих обязательств по настоящему договору, но не позднее 31.12.2025г.</w:t>
      </w:r>
    </w:p>
    <w:p w:rsidR="00950E31" w:rsidRPr="005A05C2" w:rsidRDefault="00950E31" w:rsidP="00950E31">
      <w:pPr>
        <w:spacing w:after="0" w:line="240" w:lineRule="auto"/>
        <w:ind w:right="360"/>
        <w:jc w:val="both"/>
        <w:rPr>
          <w:rFonts w:ascii="Times New Roman" w:hAnsi="Times New Roman"/>
          <w:sz w:val="20"/>
          <w:szCs w:val="20"/>
        </w:rPr>
      </w:pPr>
    </w:p>
    <w:p w:rsidR="00950E31" w:rsidRPr="005A05C2" w:rsidRDefault="00950E31" w:rsidP="00950E31">
      <w:pPr>
        <w:pStyle w:val="2"/>
        <w:spacing w:before="0"/>
        <w:ind w:left="0" w:firstLine="0"/>
        <w:jc w:val="center"/>
        <w:rPr>
          <w:rFonts w:ascii="Times New Roman" w:hAnsi="Times New Roman"/>
          <w:sz w:val="20"/>
        </w:rPr>
      </w:pPr>
      <w:r w:rsidRPr="005A05C2">
        <w:rPr>
          <w:rFonts w:ascii="Times New Roman" w:hAnsi="Times New Roman"/>
          <w:sz w:val="20"/>
        </w:rPr>
        <w:t>11.ЮРИДИЧЕСКИЕ АДРЕСА И РЕКВИЗИТЫ СТОРОН</w:t>
      </w:r>
    </w:p>
    <w:p w:rsidR="00950E31" w:rsidRPr="005A05C2" w:rsidRDefault="00950E31" w:rsidP="00950E31">
      <w:pPr>
        <w:rPr>
          <w:sz w:val="20"/>
          <w:szCs w:val="20"/>
          <w:lang w:eastAsia="ar-SA"/>
        </w:rPr>
      </w:pPr>
    </w:p>
    <w:tbl>
      <w:tblPr>
        <w:tblW w:w="10065" w:type="dxa"/>
        <w:tblInd w:w="40" w:type="dxa"/>
        <w:tblLayout w:type="fixed"/>
        <w:tblCellMar>
          <w:left w:w="40" w:type="dxa"/>
          <w:right w:w="40" w:type="dxa"/>
        </w:tblCellMar>
        <w:tblLook w:val="0000"/>
      </w:tblPr>
      <w:tblGrid>
        <w:gridCol w:w="4678"/>
        <w:gridCol w:w="5387"/>
      </w:tblGrid>
      <w:tr w:rsidR="00950E31" w:rsidRPr="005A05C2" w:rsidTr="000C1D69">
        <w:trPr>
          <w:trHeight w:hRule="exact" w:val="6425"/>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950E31" w:rsidRDefault="00950E31" w:rsidP="000C1D69">
            <w:pPr>
              <w:widowControl w:val="0"/>
              <w:autoSpaceDE w:val="0"/>
              <w:autoSpaceDN w:val="0"/>
              <w:adjustRightInd w:val="0"/>
              <w:rPr>
                <w:rFonts w:ascii="Liberation Serif" w:hAnsi="Liberation Serif"/>
              </w:rPr>
            </w:pPr>
          </w:p>
          <w:p w:rsidR="00950E31" w:rsidRPr="005A05C2" w:rsidRDefault="00950E31" w:rsidP="000C1D69">
            <w:pPr>
              <w:spacing w:line="240" w:lineRule="auto"/>
              <w:rPr>
                <w:rFonts w:ascii="Times New Roman" w:hAnsi="Times New Roman"/>
                <w:sz w:val="20"/>
                <w:szCs w:val="20"/>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950E31" w:rsidRPr="00462C59" w:rsidRDefault="00950E31" w:rsidP="000C1D69">
            <w:pPr>
              <w:pStyle w:val="a4"/>
              <w:rPr>
                <w:rFonts w:ascii="Liberation Serif" w:hAnsi="Liberation Serif"/>
                <w:b/>
                <w:sz w:val="22"/>
                <w:szCs w:val="22"/>
                <w:lang w:eastAsia="en-US"/>
              </w:rPr>
            </w:pPr>
            <w:r w:rsidRPr="00462C59">
              <w:rPr>
                <w:rFonts w:ascii="Liberation Serif" w:hAnsi="Liberation Serif"/>
                <w:b/>
                <w:sz w:val="22"/>
                <w:szCs w:val="22"/>
                <w:lang w:eastAsia="en-US"/>
              </w:rPr>
              <w:t>МДОАУ д/с «Золотой ключик»</w:t>
            </w:r>
          </w:p>
          <w:p w:rsidR="00950E31" w:rsidRPr="005A05C2" w:rsidRDefault="00950E31" w:rsidP="000C1D69">
            <w:pPr>
              <w:pStyle w:val="a4"/>
              <w:rPr>
                <w:rFonts w:ascii="Times New Roman" w:hAnsi="Times New Roman"/>
                <w:b/>
              </w:rPr>
            </w:pPr>
          </w:p>
          <w:p w:rsidR="00950E31" w:rsidRPr="005A05C2" w:rsidRDefault="00950E31" w:rsidP="000C1D69">
            <w:pPr>
              <w:pStyle w:val="a4"/>
              <w:rPr>
                <w:rFonts w:ascii="Times New Roman" w:hAnsi="Times New Roman"/>
              </w:rPr>
            </w:pPr>
            <w:r w:rsidRPr="005A05C2">
              <w:rPr>
                <w:rFonts w:ascii="Times New Roman" w:hAnsi="Times New Roman"/>
                <w:b/>
              </w:rPr>
              <w:t xml:space="preserve">ИНН: </w:t>
            </w:r>
            <w:r w:rsidRPr="005A05C2">
              <w:rPr>
                <w:rFonts w:ascii="Times New Roman" w:hAnsi="Times New Roman"/>
              </w:rPr>
              <w:t>8612017950</w:t>
            </w:r>
          </w:p>
          <w:p w:rsidR="00950E31" w:rsidRPr="005A05C2" w:rsidRDefault="00950E31" w:rsidP="000C1D69">
            <w:pPr>
              <w:pStyle w:val="a4"/>
              <w:rPr>
                <w:rFonts w:ascii="Times New Roman" w:hAnsi="Times New Roman"/>
              </w:rPr>
            </w:pPr>
            <w:r w:rsidRPr="005A05C2">
              <w:rPr>
                <w:rFonts w:ascii="Times New Roman" w:hAnsi="Times New Roman"/>
                <w:b/>
              </w:rPr>
              <w:t xml:space="preserve">КПП: </w:t>
            </w:r>
            <w:r w:rsidRPr="005A05C2">
              <w:rPr>
                <w:rFonts w:ascii="Times New Roman" w:hAnsi="Times New Roman"/>
              </w:rPr>
              <w:t>861201001</w:t>
            </w:r>
          </w:p>
          <w:p w:rsidR="00950E31" w:rsidRPr="005A05C2" w:rsidRDefault="00950E31" w:rsidP="000C1D69">
            <w:pPr>
              <w:pStyle w:val="a4"/>
              <w:rPr>
                <w:rFonts w:ascii="Times New Roman" w:hAnsi="Times New Roman"/>
              </w:rPr>
            </w:pPr>
            <w:r w:rsidRPr="005A05C2">
              <w:rPr>
                <w:rFonts w:ascii="Times New Roman" w:hAnsi="Times New Roman"/>
                <w:b/>
              </w:rPr>
              <w:t xml:space="preserve">ОГРН: </w:t>
            </w:r>
            <w:r w:rsidRPr="005A05C2">
              <w:rPr>
                <w:rFonts w:ascii="Times New Roman" w:hAnsi="Times New Roman"/>
              </w:rPr>
              <w:t>1178617012860</w:t>
            </w:r>
          </w:p>
          <w:p w:rsidR="00950E31" w:rsidRPr="005A05C2" w:rsidRDefault="00950E31" w:rsidP="000C1D69">
            <w:pPr>
              <w:pStyle w:val="a4"/>
              <w:rPr>
                <w:rFonts w:ascii="Times New Roman" w:hAnsi="Times New Roman"/>
              </w:rPr>
            </w:pPr>
            <w:r w:rsidRPr="005A05C2">
              <w:rPr>
                <w:rFonts w:ascii="Times New Roman" w:hAnsi="Times New Roman"/>
                <w:b/>
              </w:rPr>
              <w:t>ОКПО</w:t>
            </w:r>
            <w:r w:rsidRPr="005A05C2">
              <w:rPr>
                <w:rFonts w:ascii="Times New Roman" w:hAnsi="Times New Roman"/>
              </w:rPr>
              <w:t>: 16745593</w:t>
            </w:r>
          </w:p>
          <w:p w:rsidR="00950E31" w:rsidRPr="005A05C2" w:rsidRDefault="00950E31" w:rsidP="000C1D69">
            <w:pPr>
              <w:pStyle w:val="a4"/>
              <w:rPr>
                <w:rFonts w:ascii="Times New Roman" w:hAnsi="Times New Roman"/>
              </w:rPr>
            </w:pPr>
            <w:r w:rsidRPr="005A05C2">
              <w:rPr>
                <w:rFonts w:ascii="Times New Roman" w:hAnsi="Times New Roman"/>
                <w:b/>
              </w:rPr>
              <w:t>БИК ТОФК:</w:t>
            </w:r>
            <w:r w:rsidRPr="005A05C2">
              <w:rPr>
                <w:rFonts w:ascii="Times New Roman" w:hAnsi="Times New Roman"/>
              </w:rPr>
              <w:t xml:space="preserve"> 007162163</w:t>
            </w:r>
          </w:p>
          <w:p w:rsidR="00950E31" w:rsidRPr="005A05C2" w:rsidRDefault="00950E31" w:rsidP="000C1D69">
            <w:pPr>
              <w:pStyle w:val="a4"/>
              <w:rPr>
                <w:rFonts w:ascii="Times New Roman" w:hAnsi="Times New Roman"/>
                <w:b/>
              </w:rPr>
            </w:pPr>
            <w:r w:rsidRPr="005A05C2">
              <w:rPr>
                <w:rFonts w:ascii="Times New Roman" w:hAnsi="Times New Roman"/>
                <w:b/>
              </w:rPr>
              <w:t xml:space="preserve">ОКВЭД: </w:t>
            </w:r>
            <w:r w:rsidRPr="00C57A23">
              <w:rPr>
                <w:rFonts w:ascii="Times New Roman" w:hAnsi="Times New Roman"/>
                <w:sz w:val="22"/>
                <w:szCs w:val="22"/>
              </w:rPr>
              <w:t>85.11, 85.41, 88.91,93.29, 56.29, 56.30</w:t>
            </w:r>
          </w:p>
          <w:p w:rsidR="00950E31" w:rsidRPr="005A05C2" w:rsidRDefault="00950E31" w:rsidP="000C1D69">
            <w:pPr>
              <w:pStyle w:val="a4"/>
              <w:rPr>
                <w:rFonts w:ascii="Times New Roman" w:hAnsi="Times New Roman"/>
              </w:rPr>
            </w:pPr>
            <w:r w:rsidRPr="005A05C2">
              <w:rPr>
                <w:rFonts w:ascii="Times New Roman" w:hAnsi="Times New Roman"/>
                <w:b/>
              </w:rPr>
              <w:t xml:space="preserve">Банк получателя: </w:t>
            </w:r>
            <w:r w:rsidRPr="005A05C2">
              <w:rPr>
                <w:rFonts w:ascii="Times New Roman" w:hAnsi="Times New Roman"/>
              </w:rPr>
              <w:t>РКЦ Ханты-Мансийск//УФК по Ханты-Мансийскому автономному округу –Югре г.Ханты-Мансийск</w:t>
            </w:r>
          </w:p>
          <w:p w:rsidR="00950E31" w:rsidRPr="005A05C2" w:rsidRDefault="00950E31" w:rsidP="000C1D69">
            <w:pPr>
              <w:pStyle w:val="a4"/>
              <w:rPr>
                <w:rFonts w:ascii="Times New Roman" w:hAnsi="Times New Roman"/>
              </w:rPr>
            </w:pPr>
            <w:r w:rsidRPr="005A05C2">
              <w:rPr>
                <w:rFonts w:ascii="Times New Roman" w:hAnsi="Times New Roman"/>
                <w:b/>
              </w:rPr>
              <w:t>Номер казначейского счета:</w:t>
            </w:r>
            <w:r w:rsidRPr="005A05C2">
              <w:rPr>
                <w:rFonts w:ascii="Times New Roman" w:hAnsi="Times New Roman"/>
              </w:rPr>
              <w:t xml:space="preserve"> 03234643718850008700</w:t>
            </w:r>
          </w:p>
          <w:p w:rsidR="00950E31" w:rsidRPr="005A05C2" w:rsidRDefault="00950E31" w:rsidP="000C1D69">
            <w:pPr>
              <w:pStyle w:val="a4"/>
              <w:rPr>
                <w:rFonts w:ascii="Times New Roman" w:hAnsi="Times New Roman"/>
              </w:rPr>
            </w:pPr>
            <w:r w:rsidRPr="005A05C2">
              <w:rPr>
                <w:rFonts w:ascii="Times New Roman" w:hAnsi="Times New Roman"/>
                <w:b/>
              </w:rPr>
              <w:t>Номер банковского счета, входящего в состав единого казначейского счета:</w:t>
            </w:r>
            <w:r w:rsidRPr="005A05C2">
              <w:rPr>
                <w:rFonts w:ascii="Times New Roman" w:hAnsi="Times New Roman"/>
              </w:rPr>
              <w:t xml:space="preserve"> 40102810245370000007</w:t>
            </w:r>
          </w:p>
          <w:p w:rsidR="00950E31" w:rsidRPr="005A05C2" w:rsidRDefault="00950E31" w:rsidP="000C1D69">
            <w:pPr>
              <w:pStyle w:val="a4"/>
              <w:rPr>
                <w:rFonts w:ascii="Times New Roman" w:hAnsi="Times New Roman"/>
              </w:rPr>
            </w:pPr>
            <w:r w:rsidRPr="005A05C2">
              <w:rPr>
                <w:rFonts w:ascii="Times New Roman" w:hAnsi="Times New Roman"/>
              </w:rPr>
              <w:t>ОКТМО: 71885000</w:t>
            </w:r>
          </w:p>
          <w:p w:rsidR="00950E31" w:rsidRPr="005A05C2" w:rsidRDefault="00950E31" w:rsidP="000C1D69">
            <w:pPr>
              <w:pStyle w:val="a4"/>
              <w:rPr>
                <w:rFonts w:ascii="Times New Roman" w:hAnsi="Times New Roman"/>
                <w:b/>
              </w:rPr>
            </w:pPr>
            <w:r w:rsidRPr="005A05C2">
              <w:rPr>
                <w:rFonts w:ascii="Times New Roman" w:hAnsi="Times New Roman"/>
                <w:b/>
              </w:rPr>
              <w:t>Получатель:</w:t>
            </w:r>
          </w:p>
          <w:p w:rsidR="00950E31" w:rsidRPr="005A05C2" w:rsidRDefault="00950E31" w:rsidP="000C1D69">
            <w:pPr>
              <w:pStyle w:val="a4"/>
              <w:rPr>
                <w:rFonts w:ascii="Times New Roman" w:hAnsi="Times New Roman"/>
              </w:rPr>
            </w:pPr>
            <w:r w:rsidRPr="005A05C2">
              <w:rPr>
                <w:rFonts w:ascii="Times New Roman" w:hAnsi="Times New Roman"/>
              </w:rPr>
              <w:t>МКУ Администрация г.Пыть-Яха</w:t>
            </w:r>
          </w:p>
          <w:p w:rsidR="00950E31" w:rsidRPr="005A05C2" w:rsidRDefault="00950E31" w:rsidP="000C1D69">
            <w:pPr>
              <w:pStyle w:val="a4"/>
              <w:rPr>
                <w:rFonts w:ascii="Times New Roman" w:hAnsi="Times New Roman"/>
              </w:rPr>
            </w:pPr>
            <w:r w:rsidRPr="005A05C2">
              <w:rPr>
                <w:rFonts w:ascii="Times New Roman" w:hAnsi="Times New Roman"/>
              </w:rPr>
              <w:t>(МДОАУ д/с «Золотой ключик»)</w:t>
            </w:r>
          </w:p>
          <w:p w:rsidR="00950E31" w:rsidRPr="005A05C2" w:rsidRDefault="00950E31" w:rsidP="000C1D69">
            <w:pPr>
              <w:pStyle w:val="a4"/>
              <w:rPr>
                <w:rFonts w:ascii="Times New Roman" w:hAnsi="Times New Roman"/>
              </w:rPr>
            </w:pPr>
            <w:r w:rsidRPr="005A05C2">
              <w:rPr>
                <w:rFonts w:ascii="Times New Roman" w:hAnsi="Times New Roman"/>
              </w:rPr>
              <w:t>Л/сч. 600.01.020.0;</w:t>
            </w:r>
          </w:p>
          <w:p w:rsidR="00950E31" w:rsidRPr="005A05C2" w:rsidRDefault="00950E31" w:rsidP="000C1D69">
            <w:pPr>
              <w:spacing w:line="240" w:lineRule="auto"/>
              <w:rPr>
                <w:rFonts w:ascii="Times New Roman" w:hAnsi="Times New Roman"/>
                <w:sz w:val="20"/>
                <w:szCs w:val="20"/>
              </w:rPr>
            </w:pPr>
            <w:r w:rsidRPr="005A05C2">
              <w:rPr>
                <w:rFonts w:ascii="Times New Roman" w:hAnsi="Times New Roman"/>
                <w:sz w:val="20"/>
                <w:szCs w:val="20"/>
              </w:rPr>
              <w:t>600.02.020.0; 600.03.020.0</w:t>
            </w:r>
          </w:p>
          <w:p w:rsidR="00950E31" w:rsidRPr="005A05C2" w:rsidRDefault="00950E31" w:rsidP="000C1D69">
            <w:pPr>
              <w:pStyle w:val="a4"/>
              <w:jc w:val="both"/>
              <w:rPr>
                <w:rFonts w:ascii="Times New Roman" w:hAnsi="Times New Roman"/>
                <w:b/>
              </w:rPr>
            </w:pPr>
            <w:r w:rsidRPr="005A05C2">
              <w:rPr>
                <w:rFonts w:ascii="Times New Roman" w:hAnsi="Times New Roman"/>
                <w:b/>
              </w:rPr>
              <w:t>Почтовый адрес:</w:t>
            </w:r>
          </w:p>
          <w:p w:rsidR="00950E31" w:rsidRPr="005A05C2" w:rsidRDefault="00950E31" w:rsidP="000C1D69">
            <w:pPr>
              <w:pStyle w:val="a4"/>
              <w:jc w:val="both"/>
              <w:rPr>
                <w:rFonts w:ascii="Times New Roman" w:hAnsi="Times New Roman"/>
                <w:b/>
                <w:u w:val="single"/>
              </w:rPr>
            </w:pPr>
            <w:r w:rsidRPr="005A05C2">
              <w:rPr>
                <w:rFonts w:ascii="Times New Roman" w:hAnsi="Times New Roman"/>
              </w:rPr>
              <w:t>628384, РоссийскаяФедерация</w:t>
            </w:r>
            <w:r w:rsidRPr="005A05C2">
              <w:rPr>
                <w:rFonts w:ascii="Times New Roman" w:hAnsi="Times New Roman"/>
                <w:b/>
              </w:rPr>
              <w:t>,</w:t>
            </w:r>
          </w:p>
          <w:p w:rsidR="00950E31" w:rsidRPr="005A05C2" w:rsidRDefault="00950E31" w:rsidP="000C1D69">
            <w:pPr>
              <w:pStyle w:val="a4"/>
              <w:jc w:val="both"/>
              <w:rPr>
                <w:rFonts w:ascii="Times New Roman" w:hAnsi="Times New Roman"/>
              </w:rPr>
            </w:pPr>
            <w:r w:rsidRPr="005A05C2">
              <w:rPr>
                <w:rFonts w:ascii="Times New Roman" w:hAnsi="Times New Roman"/>
              </w:rPr>
              <w:t xml:space="preserve">Ханты-Мансийский автономный округ-Югра, </w:t>
            </w:r>
          </w:p>
          <w:p w:rsidR="00950E31" w:rsidRDefault="00950E31" w:rsidP="000C1D69">
            <w:pPr>
              <w:spacing w:line="240" w:lineRule="auto"/>
              <w:rPr>
                <w:rFonts w:ascii="Times New Roman" w:hAnsi="Times New Roman"/>
                <w:sz w:val="20"/>
                <w:szCs w:val="20"/>
              </w:rPr>
            </w:pPr>
            <w:r w:rsidRPr="005A05C2">
              <w:rPr>
                <w:rFonts w:ascii="Times New Roman" w:hAnsi="Times New Roman"/>
                <w:sz w:val="20"/>
                <w:szCs w:val="20"/>
              </w:rPr>
              <w:t>г. Пыть-Ях, мкр.8 «Горка», дом 1а</w:t>
            </w:r>
          </w:p>
          <w:p w:rsidR="00950E31" w:rsidRPr="005A05C2" w:rsidRDefault="00B24CF5" w:rsidP="000C1D69">
            <w:pPr>
              <w:spacing w:line="240" w:lineRule="auto"/>
              <w:rPr>
                <w:rFonts w:ascii="Times New Roman" w:hAnsi="Times New Roman"/>
                <w:b/>
                <w:sz w:val="20"/>
                <w:szCs w:val="20"/>
              </w:rPr>
            </w:pPr>
            <w:hyperlink r:id="rId11" w:history="1">
              <w:r w:rsidR="00950E31" w:rsidRPr="00AD05E3">
                <w:rPr>
                  <w:rStyle w:val="ad"/>
                  <w:rFonts w:ascii="Times New Roman" w:hAnsi="Times New Roman"/>
                  <w:sz w:val="20"/>
                  <w:lang w:val="en-US"/>
                </w:rPr>
                <w:t>zolotoyklyuchik</w:t>
              </w:r>
              <w:r w:rsidR="00950E31" w:rsidRPr="00F53964">
                <w:rPr>
                  <w:rStyle w:val="ad"/>
                  <w:rFonts w:ascii="Times New Roman" w:hAnsi="Times New Roman"/>
                  <w:sz w:val="20"/>
                </w:rPr>
                <w:t>8@</w:t>
              </w:r>
              <w:r w:rsidR="00950E31" w:rsidRPr="00AD05E3">
                <w:rPr>
                  <w:rStyle w:val="ad"/>
                  <w:rFonts w:ascii="Times New Roman" w:hAnsi="Times New Roman"/>
                  <w:sz w:val="20"/>
                  <w:lang w:val="en-US"/>
                </w:rPr>
                <w:t>mail</w:t>
              </w:r>
              <w:r w:rsidR="00950E31" w:rsidRPr="00F53964">
                <w:rPr>
                  <w:rStyle w:val="ad"/>
                  <w:rFonts w:ascii="Times New Roman" w:hAnsi="Times New Roman"/>
                  <w:sz w:val="20"/>
                </w:rPr>
                <w:t>.</w:t>
              </w:r>
              <w:r w:rsidR="00950E31" w:rsidRPr="00AD05E3">
                <w:rPr>
                  <w:rStyle w:val="ad"/>
                  <w:rFonts w:ascii="Times New Roman" w:hAnsi="Times New Roman"/>
                  <w:sz w:val="20"/>
                  <w:lang w:val="en-US"/>
                </w:rPr>
                <w:t>ru</w:t>
              </w:r>
            </w:hyperlink>
          </w:p>
        </w:tc>
      </w:tr>
    </w:tbl>
    <w:p w:rsidR="00950E31" w:rsidRDefault="00950E31" w:rsidP="00950E31">
      <w:pPr>
        <w:spacing w:after="0" w:line="240" w:lineRule="auto"/>
        <w:ind w:left="425" w:right="-318" w:hanging="357"/>
        <w:jc w:val="both"/>
        <w:outlineLvl w:val="0"/>
        <w:rPr>
          <w:rFonts w:ascii="Times New Roman" w:hAnsi="Times New Roman"/>
          <w:b/>
          <w:bCs/>
        </w:rPr>
      </w:pPr>
    </w:p>
    <w:p w:rsidR="00950E31" w:rsidRDefault="00950E31" w:rsidP="00950E31">
      <w:pPr>
        <w:spacing w:after="0" w:line="240" w:lineRule="auto"/>
        <w:ind w:left="425" w:right="-318" w:hanging="357"/>
        <w:jc w:val="both"/>
        <w:outlineLvl w:val="0"/>
        <w:rPr>
          <w:rFonts w:ascii="Times New Roman" w:hAnsi="Times New Roman"/>
          <w:b/>
          <w:bCs/>
        </w:rPr>
      </w:pPr>
    </w:p>
    <w:p w:rsidR="00A90E27" w:rsidRDefault="00C05141" w:rsidP="00950E31">
      <w:pPr>
        <w:spacing w:after="0" w:line="240" w:lineRule="auto"/>
        <w:ind w:left="425" w:right="-318" w:hanging="357"/>
        <w:jc w:val="both"/>
        <w:outlineLvl w:val="0"/>
        <w:rPr>
          <w:rFonts w:ascii="Times New Roman" w:hAnsi="Times New Roman"/>
          <w:b/>
          <w:bCs/>
        </w:rPr>
      </w:pPr>
      <w:r>
        <w:rPr>
          <w:rFonts w:ascii="Times New Roman" w:hAnsi="Times New Roman"/>
          <w:b/>
          <w:bCs/>
        </w:rPr>
        <w:t>Договор подписали</w:t>
      </w:r>
    </w:p>
    <w:p w:rsidR="00A90E27" w:rsidRDefault="00C05141">
      <w:pPr>
        <w:keepNext/>
        <w:keepLines/>
        <w:spacing w:after="0" w:line="360" w:lineRule="auto"/>
        <w:ind w:left="425" w:right="-318" w:hanging="357"/>
        <w:outlineLvl w:val="4"/>
        <w:rPr>
          <w:rFonts w:ascii="Times New Roman" w:eastAsia="Times New Roman" w:hAnsi="Times New Roman"/>
          <w:bCs/>
        </w:rPr>
      </w:pPr>
      <w:r>
        <w:rPr>
          <w:rFonts w:ascii="Times New Roman" w:eastAsia="Times New Roman" w:hAnsi="Times New Roman"/>
          <w:bCs/>
        </w:rPr>
        <w:t>От ИСПОЛНИТЕЛЯ                                                                  От ЗАКАЗЧИКА</w:t>
      </w:r>
    </w:p>
    <w:p w:rsidR="00950E31" w:rsidRDefault="00950E31">
      <w:pPr>
        <w:spacing w:after="0" w:line="360" w:lineRule="auto"/>
        <w:ind w:left="425" w:right="-318" w:hanging="357"/>
        <w:jc w:val="both"/>
        <w:rPr>
          <w:rFonts w:ascii="Times New Roman" w:hAnsi="Times New Roman"/>
        </w:rPr>
      </w:pPr>
    </w:p>
    <w:p w:rsidR="00A90E27" w:rsidRDefault="00C05141">
      <w:pPr>
        <w:spacing w:after="0" w:line="360" w:lineRule="auto"/>
        <w:ind w:left="425" w:right="-318" w:hanging="357"/>
        <w:jc w:val="both"/>
        <w:rPr>
          <w:rFonts w:ascii="Times New Roman" w:hAnsi="Times New Roman"/>
        </w:rPr>
      </w:pPr>
      <w:r>
        <w:rPr>
          <w:rFonts w:ascii="Times New Roman" w:hAnsi="Times New Roman"/>
        </w:rPr>
        <w:t xml:space="preserve">__________________/                                           _______________/Юркова Г.В./                   </w:t>
      </w:r>
    </w:p>
    <w:p w:rsidR="00A90E27" w:rsidRDefault="00A90E27">
      <w:pPr>
        <w:spacing w:after="0" w:line="240" w:lineRule="auto"/>
        <w:jc w:val="right"/>
        <w:rPr>
          <w:rFonts w:ascii="Times New Roman" w:hAnsi="Times New Roman"/>
          <w:sz w:val="20"/>
          <w:szCs w:val="20"/>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950E31" w:rsidRDefault="00950E31">
      <w:pPr>
        <w:spacing w:after="0" w:line="240" w:lineRule="auto"/>
        <w:jc w:val="right"/>
        <w:rPr>
          <w:rFonts w:ascii="Times New Roman" w:hAnsi="Times New Roman"/>
        </w:rPr>
      </w:pPr>
    </w:p>
    <w:p w:rsidR="00A90E27" w:rsidRDefault="00C05141">
      <w:pPr>
        <w:spacing w:after="0" w:line="240" w:lineRule="auto"/>
        <w:jc w:val="right"/>
        <w:rPr>
          <w:rFonts w:ascii="Times New Roman" w:hAnsi="Times New Roman"/>
        </w:rPr>
      </w:pPr>
      <w:r>
        <w:rPr>
          <w:rFonts w:ascii="Times New Roman" w:hAnsi="Times New Roman"/>
        </w:rPr>
        <w:lastRenderedPageBreak/>
        <w:t>Приложение № 1</w:t>
      </w:r>
    </w:p>
    <w:p w:rsidR="00A90E27" w:rsidRDefault="00C05141">
      <w:pPr>
        <w:spacing w:after="0" w:line="240" w:lineRule="auto"/>
        <w:jc w:val="right"/>
        <w:rPr>
          <w:rFonts w:ascii="Times New Roman" w:hAnsi="Times New Roman"/>
        </w:rPr>
      </w:pPr>
      <w:r>
        <w:rPr>
          <w:rFonts w:ascii="Times New Roman" w:hAnsi="Times New Roman"/>
        </w:rPr>
        <w:t>к договору № ______ от ______ 2025 г.</w:t>
      </w:r>
    </w:p>
    <w:p w:rsidR="00A90E27" w:rsidRDefault="00A90E27">
      <w:pPr>
        <w:spacing w:after="0" w:line="240" w:lineRule="auto"/>
        <w:rPr>
          <w:rFonts w:ascii="Times New Roman" w:hAnsi="Times New Roman"/>
        </w:rPr>
      </w:pPr>
    </w:p>
    <w:p w:rsidR="00A90E27" w:rsidRDefault="00C05141">
      <w:pPr>
        <w:keepNext/>
        <w:tabs>
          <w:tab w:val="num" w:pos="0"/>
        </w:tabs>
        <w:spacing w:after="0" w:line="240" w:lineRule="auto"/>
        <w:jc w:val="center"/>
        <w:outlineLvl w:val="2"/>
        <w:rPr>
          <w:rFonts w:ascii="Times New Roman" w:hAnsi="Times New Roman"/>
        </w:rPr>
      </w:pPr>
      <w:r>
        <w:rPr>
          <w:rFonts w:ascii="Times New Roman" w:hAnsi="Times New Roman"/>
        </w:rPr>
        <w:t>Спецификация №1</w:t>
      </w:r>
    </w:p>
    <w:p w:rsidR="00A90E27" w:rsidRDefault="00A90E27">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950E31" w:rsidRDefault="00950E31">
      <w:pPr>
        <w:spacing w:after="0" w:line="240" w:lineRule="auto"/>
        <w:rPr>
          <w:rFonts w:ascii="Times New Roman" w:hAnsi="Times New Roman"/>
        </w:rPr>
      </w:pPr>
    </w:p>
    <w:p w:rsidR="00A90E27" w:rsidRDefault="00A90E27">
      <w:pPr>
        <w:keepNext/>
        <w:tabs>
          <w:tab w:val="num" w:pos="0"/>
        </w:tabs>
        <w:spacing w:after="0" w:line="240" w:lineRule="auto"/>
        <w:outlineLvl w:val="4"/>
        <w:rPr>
          <w:rFonts w:ascii="Times New Roman" w:hAnsi="Times New Roman"/>
        </w:rPr>
      </w:pPr>
    </w:p>
    <w:p w:rsidR="00A90E27" w:rsidRDefault="00A90E27">
      <w:pPr>
        <w:keepNext/>
        <w:tabs>
          <w:tab w:val="num" w:pos="0"/>
        </w:tabs>
        <w:spacing w:after="0" w:line="240" w:lineRule="auto"/>
        <w:outlineLvl w:val="4"/>
        <w:rPr>
          <w:rFonts w:ascii="Times New Roman" w:hAnsi="Times New Roman"/>
        </w:rPr>
      </w:pPr>
    </w:p>
    <w:p w:rsidR="00A90E27" w:rsidRDefault="00A90E27">
      <w:pPr>
        <w:keepNext/>
        <w:tabs>
          <w:tab w:val="num" w:pos="0"/>
        </w:tabs>
        <w:spacing w:after="0" w:line="240" w:lineRule="auto"/>
        <w:outlineLvl w:val="4"/>
        <w:rPr>
          <w:rFonts w:ascii="Times New Roman" w:hAnsi="Times New Roman"/>
        </w:rPr>
      </w:pPr>
    </w:p>
    <w:p w:rsidR="00A90E27" w:rsidRDefault="00C05141">
      <w:pPr>
        <w:keepNext/>
        <w:tabs>
          <w:tab w:val="num" w:pos="0"/>
        </w:tabs>
        <w:spacing w:after="0" w:line="240" w:lineRule="auto"/>
        <w:outlineLvl w:val="4"/>
        <w:rPr>
          <w:rFonts w:ascii="Times New Roman" w:hAnsi="Times New Roman"/>
        </w:rPr>
      </w:pPr>
      <w:r>
        <w:rPr>
          <w:rFonts w:ascii="Times New Roman" w:hAnsi="Times New Roman"/>
        </w:rPr>
        <w:t>От Исполнительа                                                                            От ЗАКАЗЧИКА</w:t>
      </w:r>
    </w:p>
    <w:p w:rsidR="00A90E27" w:rsidRDefault="00A90E27">
      <w:pPr>
        <w:spacing w:after="0" w:line="240" w:lineRule="auto"/>
        <w:rPr>
          <w:rFonts w:ascii="Times New Roman" w:hAnsi="Times New Roman"/>
        </w:rPr>
      </w:pPr>
    </w:p>
    <w:p w:rsidR="00A90E27" w:rsidRDefault="00A90E27">
      <w:pPr>
        <w:spacing w:after="0" w:line="240" w:lineRule="auto"/>
        <w:rPr>
          <w:rFonts w:ascii="Times New Roman" w:hAnsi="Times New Roman"/>
        </w:rPr>
      </w:pPr>
    </w:p>
    <w:p w:rsidR="00A90E27" w:rsidRDefault="00C05141">
      <w:pPr>
        <w:spacing w:after="0" w:line="240" w:lineRule="auto"/>
        <w:rPr>
          <w:rFonts w:ascii="Times New Roman" w:hAnsi="Times New Roman"/>
        </w:rPr>
      </w:pPr>
      <w:r>
        <w:rPr>
          <w:rFonts w:ascii="Times New Roman" w:hAnsi="Times New Roman"/>
        </w:rPr>
        <w:t>_________________/ ________./                                          __________________/ Юркова Г.В./</w:t>
      </w:r>
    </w:p>
    <w:p w:rsidR="00A90E27" w:rsidRDefault="00C05141">
      <w:pPr>
        <w:spacing w:after="0" w:line="240" w:lineRule="auto"/>
        <w:rPr>
          <w:rFonts w:ascii="Times New Roman" w:hAnsi="Times New Roman"/>
        </w:rPr>
      </w:pPr>
      <w:r>
        <w:rPr>
          <w:rFonts w:ascii="Times New Roman" w:hAnsi="Times New Roman"/>
        </w:rPr>
        <w:t>м.п.                                                                                                 м.п.</w:t>
      </w: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rPr>
          <w:rFonts w:ascii="Times New Roman" w:hAnsi="Times New Roman"/>
          <w:color w:val="000000"/>
          <w:lang w:eastAsia="zh-CN" w:bidi="hi-IN"/>
        </w:rPr>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C05141">
      <w:pPr>
        <w:spacing w:after="0" w:line="240" w:lineRule="auto"/>
        <w:jc w:val="right"/>
        <w:rPr>
          <w:rFonts w:ascii="Times New Roman" w:hAnsi="Times New Roman"/>
        </w:rPr>
      </w:pPr>
      <w:r>
        <w:rPr>
          <w:rFonts w:ascii="Times New Roman" w:hAnsi="Times New Roman"/>
        </w:rPr>
        <w:lastRenderedPageBreak/>
        <w:t>Приложение № 2</w:t>
      </w:r>
    </w:p>
    <w:p w:rsidR="00A90E27" w:rsidRDefault="00C05141">
      <w:pPr>
        <w:spacing w:after="0" w:line="240" w:lineRule="auto"/>
        <w:jc w:val="right"/>
        <w:rPr>
          <w:rFonts w:ascii="Times New Roman" w:hAnsi="Times New Roman"/>
        </w:rPr>
      </w:pPr>
      <w:r>
        <w:rPr>
          <w:rFonts w:ascii="Times New Roman" w:hAnsi="Times New Roman"/>
        </w:rPr>
        <w:t>к договору № ______ от ______ 2025 г.</w:t>
      </w:r>
    </w:p>
    <w:p w:rsidR="00A90E27" w:rsidRDefault="00A90E27">
      <w:pPr>
        <w:spacing w:after="0" w:line="240" w:lineRule="auto"/>
        <w:jc w:val="right"/>
        <w:rPr>
          <w:rFonts w:ascii="Times New Roman" w:hAnsi="Times New Roman"/>
        </w:rPr>
      </w:pPr>
    </w:p>
    <w:p w:rsidR="00A90E27" w:rsidRDefault="00C05141">
      <w:pPr>
        <w:spacing w:after="0" w:line="240" w:lineRule="auto"/>
        <w:jc w:val="center"/>
        <w:rPr>
          <w:rFonts w:ascii="Times New Roman" w:hAnsi="Times New Roman"/>
        </w:rPr>
      </w:pPr>
      <w:r>
        <w:rPr>
          <w:rFonts w:ascii="Times New Roman" w:hAnsi="Times New Roman"/>
        </w:rPr>
        <w:t>Техническое задание</w:t>
      </w: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E76741" w:rsidRDefault="00E76741">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950E31" w:rsidRDefault="00950E31">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A90E27">
      <w:pPr>
        <w:spacing w:after="0" w:line="240" w:lineRule="auto"/>
        <w:ind w:left="709"/>
        <w:jc w:val="right"/>
      </w:pPr>
    </w:p>
    <w:p w:rsidR="00A90E27" w:rsidRDefault="00C05141">
      <w:pPr>
        <w:spacing w:after="0" w:line="240" w:lineRule="auto"/>
        <w:ind w:left="709"/>
        <w:jc w:val="right"/>
      </w:pPr>
      <w:r>
        <w:rPr>
          <w:rFonts w:ascii="Times New Roman" w:hAnsi="Times New Roman"/>
          <w:sz w:val="24"/>
          <w:szCs w:val="24"/>
          <w:lang w:eastAsia="ru-RU"/>
        </w:rPr>
        <w:lastRenderedPageBreak/>
        <w:t>Приложение № 3 к извещению</w:t>
      </w:r>
    </w:p>
    <w:p w:rsidR="00A90E27" w:rsidRDefault="00A90E27">
      <w:pPr>
        <w:spacing w:after="0" w:line="240" w:lineRule="auto"/>
        <w:ind w:left="709"/>
        <w:jc w:val="right"/>
      </w:pPr>
    </w:p>
    <w:p w:rsidR="00A90E27" w:rsidRDefault="00C05141">
      <w:pPr>
        <w:spacing w:after="0" w:line="240" w:lineRule="auto"/>
        <w:ind w:left="709"/>
        <w:jc w:val="center"/>
        <w:rPr>
          <w:rFonts w:ascii="Times New Roman" w:eastAsia="Courier New" w:hAnsi="Times New Roman"/>
          <w:b/>
          <w:bCs/>
        </w:rPr>
      </w:pPr>
      <w:r>
        <w:rPr>
          <w:rFonts w:ascii="Times New Roman" w:eastAsia="Courier New" w:hAnsi="Times New Roman"/>
          <w:b/>
          <w:bCs/>
        </w:rPr>
        <w:t>Обоснование начальной (максимальной) цены Договора</w:t>
      </w:r>
    </w:p>
    <w:p w:rsidR="00A90E27" w:rsidRPr="00950E31" w:rsidRDefault="00C05141">
      <w:pPr>
        <w:spacing w:after="0" w:line="240" w:lineRule="auto"/>
        <w:ind w:left="709"/>
        <w:jc w:val="center"/>
        <w:rPr>
          <w:rFonts w:ascii="Times New Roman" w:eastAsia="Courier New" w:hAnsi="Times New Roman"/>
          <w:b/>
          <w:bCs/>
        </w:rPr>
      </w:pPr>
      <w:r w:rsidRPr="00950E31">
        <w:rPr>
          <w:rFonts w:ascii="Times New Roman" w:eastAsia="Courier New" w:hAnsi="Times New Roman"/>
          <w:b/>
          <w:bCs/>
        </w:rPr>
        <w:t xml:space="preserve">на монтаж устройства для солевой </w:t>
      </w:r>
      <w:r w:rsidR="00950E31" w:rsidRPr="00950E31">
        <w:rPr>
          <w:rFonts w:ascii="Times New Roman" w:eastAsia="Courier New" w:hAnsi="Times New Roman"/>
          <w:b/>
          <w:bCs/>
        </w:rPr>
        <w:t>комнаты</w:t>
      </w:r>
    </w:p>
    <w:p w:rsidR="00A90E27" w:rsidRDefault="00A90E27">
      <w:pPr>
        <w:spacing w:after="0" w:line="240" w:lineRule="auto"/>
        <w:ind w:left="709"/>
        <w:jc w:val="center"/>
        <w:rPr>
          <w:rFonts w:ascii="Times New Roman" w:hAnsi="Times New Roman"/>
          <w:b/>
          <w:color w:val="151515"/>
          <w:shd w:val="clear" w:color="auto" w:fill="FFFFFF"/>
        </w:rPr>
      </w:pPr>
    </w:p>
    <w:p w:rsidR="00A90E27" w:rsidRDefault="00A90E27">
      <w:pPr>
        <w:spacing w:after="0" w:line="240" w:lineRule="auto"/>
        <w:ind w:left="709"/>
        <w:jc w:val="center"/>
        <w:rPr>
          <w:rFonts w:ascii="Times New Roman" w:hAnsi="Times New Roman"/>
          <w:b/>
        </w:rPr>
      </w:pPr>
    </w:p>
    <w:p w:rsidR="00A90E27" w:rsidRDefault="00C05141">
      <w:pPr>
        <w:jc w:val="center"/>
        <w:rPr>
          <w:rFonts w:ascii="Times New Roman" w:hAnsi="Times New Roman"/>
        </w:rPr>
      </w:pPr>
      <w:r>
        <w:rPr>
          <w:rFonts w:ascii="Times New Roman" w:hAnsi="Times New Roman"/>
          <w:i/>
          <w:szCs w:val="24"/>
        </w:rPr>
        <w:t>Приложено отдельным файлом</w:t>
      </w:r>
    </w:p>
    <w:sectPr w:rsidR="00A90E27" w:rsidSect="00A90E2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D2A" w:rsidRDefault="00645D2A">
      <w:pPr>
        <w:spacing w:after="0" w:line="240" w:lineRule="auto"/>
      </w:pPr>
      <w:r>
        <w:separator/>
      </w:r>
    </w:p>
  </w:endnote>
  <w:endnote w:type="continuationSeparator" w:id="1">
    <w:p w:rsidR="00645D2A" w:rsidRDefault="00645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27" w:rsidRDefault="00C05141">
    <w:pPr>
      <w:pStyle w:val="Footer"/>
      <w:jc w:val="center"/>
    </w:pPr>
    <w:r>
      <w:rPr>
        <w:sz w:val="20"/>
      </w:rPr>
      <w:t xml:space="preserve">Страница </w:t>
    </w:r>
    <w:r w:rsidR="00B24CF5">
      <w:rPr>
        <w:b/>
        <w:bCs/>
        <w:sz w:val="20"/>
      </w:rPr>
      <w:fldChar w:fldCharType="begin"/>
    </w:r>
    <w:r>
      <w:rPr>
        <w:b/>
        <w:bCs/>
        <w:sz w:val="20"/>
      </w:rPr>
      <w:instrText>PAGE</w:instrText>
    </w:r>
    <w:r w:rsidR="00B24CF5">
      <w:rPr>
        <w:b/>
        <w:bCs/>
        <w:sz w:val="20"/>
      </w:rPr>
      <w:fldChar w:fldCharType="separate"/>
    </w:r>
    <w:r w:rsidR="00D7296B">
      <w:rPr>
        <w:b/>
        <w:bCs/>
        <w:noProof/>
        <w:sz w:val="20"/>
      </w:rPr>
      <w:t>2</w:t>
    </w:r>
    <w:r w:rsidR="00B24CF5">
      <w:rPr>
        <w:b/>
        <w:bCs/>
        <w:sz w:val="20"/>
      </w:rPr>
      <w:fldChar w:fldCharType="end"/>
    </w:r>
    <w:r>
      <w:rPr>
        <w:sz w:val="20"/>
      </w:rPr>
      <w:t xml:space="preserve"> из </w:t>
    </w:r>
    <w:r w:rsidR="00B24CF5">
      <w:rPr>
        <w:b/>
        <w:bCs/>
        <w:sz w:val="20"/>
      </w:rPr>
      <w:fldChar w:fldCharType="begin"/>
    </w:r>
    <w:r>
      <w:rPr>
        <w:b/>
        <w:bCs/>
        <w:sz w:val="20"/>
      </w:rPr>
      <w:instrText>NUMPAGES</w:instrText>
    </w:r>
    <w:r w:rsidR="00B24CF5">
      <w:rPr>
        <w:b/>
        <w:bCs/>
        <w:sz w:val="20"/>
      </w:rPr>
      <w:fldChar w:fldCharType="separate"/>
    </w:r>
    <w:r w:rsidR="00D7296B">
      <w:rPr>
        <w:b/>
        <w:bCs/>
        <w:noProof/>
        <w:sz w:val="20"/>
      </w:rPr>
      <w:t>16</w:t>
    </w:r>
    <w:r w:rsidR="00B24CF5">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D2A" w:rsidRDefault="00645D2A">
      <w:pPr>
        <w:spacing w:after="0" w:line="240" w:lineRule="auto"/>
      </w:pPr>
      <w:r>
        <w:separator/>
      </w:r>
    </w:p>
  </w:footnote>
  <w:footnote w:type="continuationSeparator" w:id="1">
    <w:p w:rsidR="00645D2A" w:rsidRDefault="00645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1303"/>
    <w:multiLevelType w:val="hybridMultilevel"/>
    <w:tmpl w:val="FEB40BF0"/>
    <w:lvl w:ilvl="0" w:tplc="3DAEC710">
      <w:start w:val="13"/>
      <w:numFmt w:val="decimal"/>
      <w:lvlText w:val="%1)"/>
      <w:lvlJc w:val="left"/>
      <w:pPr>
        <w:ind w:left="720" w:hanging="360"/>
      </w:pPr>
      <w:rPr>
        <w:rFonts w:cs="Times New Roman"/>
      </w:rPr>
    </w:lvl>
    <w:lvl w:ilvl="1" w:tplc="3E6C4540">
      <w:start w:val="1"/>
      <w:numFmt w:val="lowerLetter"/>
      <w:lvlText w:val="%2."/>
      <w:lvlJc w:val="left"/>
      <w:pPr>
        <w:ind w:left="1440" w:hanging="360"/>
      </w:pPr>
      <w:rPr>
        <w:rFonts w:cs="Times New Roman"/>
      </w:rPr>
    </w:lvl>
    <w:lvl w:ilvl="2" w:tplc="28825360">
      <w:start w:val="1"/>
      <w:numFmt w:val="lowerRoman"/>
      <w:lvlText w:val="%3."/>
      <w:lvlJc w:val="right"/>
      <w:pPr>
        <w:ind w:left="2160" w:hanging="180"/>
      </w:pPr>
      <w:rPr>
        <w:rFonts w:cs="Times New Roman"/>
      </w:rPr>
    </w:lvl>
    <w:lvl w:ilvl="3" w:tplc="0370291C">
      <w:start w:val="1"/>
      <w:numFmt w:val="decimal"/>
      <w:lvlText w:val="%4."/>
      <w:lvlJc w:val="left"/>
      <w:pPr>
        <w:ind w:left="2880" w:hanging="360"/>
      </w:pPr>
      <w:rPr>
        <w:rFonts w:cs="Times New Roman"/>
      </w:rPr>
    </w:lvl>
    <w:lvl w:ilvl="4" w:tplc="96D02852">
      <w:start w:val="1"/>
      <w:numFmt w:val="lowerLetter"/>
      <w:lvlText w:val="%5."/>
      <w:lvlJc w:val="left"/>
      <w:pPr>
        <w:ind w:left="3600" w:hanging="360"/>
      </w:pPr>
      <w:rPr>
        <w:rFonts w:cs="Times New Roman"/>
      </w:rPr>
    </w:lvl>
    <w:lvl w:ilvl="5" w:tplc="434C056E">
      <w:start w:val="1"/>
      <w:numFmt w:val="lowerRoman"/>
      <w:lvlText w:val="%6."/>
      <w:lvlJc w:val="right"/>
      <w:pPr>
        <w:ind w:left="4320" w:hanging="180"/>
      </w:pPr>
      <w:rPr>
        <w:rFonts w:cs="Times New Roman"/>
      </w:rPr>
    </w:lvl>
    <w:lvl w:ilvl="6" w:tplc="872873E2">
      <w:start w:val="1"/>
      <w:numFmt w:val="decimal"/>
      <w:lvlText w:val="%7."/>
      <w:lvlJc w:val="left"/>
      <w:pPr>
        <w:ind w:left="5040" w:hanging="360"/>
      </w:pPr>
      <w:rPr>
        <w:rFonts w:cs="Times New Roman"/>
      </w:rPr>
    </w:lvl>
    <w:lvl w:ilvl="7" w:tplc="32BA681C">
      <w:start w:val="1"/>
      <w:numFmt w:val="lowerLetter"/>
      <w:lvlText w:val="%8."/>
      <w:lvlJc w:val="left"/>
      <w:pPr>
        <w:ind w:left="5760" w:hanging="360"/>
      </w:pPr>
      <w:rPr>
        <w:rFonts w:cs="Times New Roman"/>
      </w:rPr>
    </w:lvl>
    <w:lvl w:ilvl="8" w:tplc="739A3538">
      <w:start w:val="1"/>
      <w:numFmt w:val="lowerRoman"/>
      <w:lvlText w:val="%9."/>
      <w:lvlJc w:val="right"/>
      <w:pPr>
        <w:ind w:left="6480" w:hanging="180"/>
      </w:pPr>
      <w:rPr>
        <w:rFonts w:cs="Times New Roman"/>
      </w:rPr>
    </w:lvl>
  </w:abstractNum>
  <w:abstractNum w:abstractNumId="1">
    <w:nsid w:val="1C8A169E"/>
    <w:multiLevelType w:val="hybridMultilevel"/>
    <w:tmpl w:val="CB702086"/>
    <w:lvl w:ilvl="0" w:tplc="28188ECC">
      <w:start w:val="1"/>
      <w:numFmt w:val="none"/>
      <w:suff w:val="nothing"/>
      <w:lvlText w:val=""/>
      <w:lvlJc w:val="left"/>
      <w:pPr>
        <w:ind w:left="432" w:hanging="432"/>
      </w:pPr>
      <w:rPr>
        <w:rFonts w:cs="Times New Roman"/>
      </w:rPr>
    </w:lvl>
    <w:lvl w:ilvl="1" w:tplc="D0B0A516">
      <w:start w:val="1"/>
      <w:numFmt w:val="none"/>
      <w:suff w:val="nothing"/>
      <w:lvlText w:val=""/>
      <w:lvlJc w:val="left"/>
      <w:pPr>
        <w:ind w:left="576" w:hanging="576"/>
      </w:pPr>
      <w:rPr>
        <w:rFonts w:cs="Times New Roman"/>
      </w:rPr>
    </w:lvl>
    <w:lvl w:ilvl="2" w:tplc="D2A23666">
      <w:start w:val="1"/>
      <w:numFmt w:val="none"/>
      <w:suff w:val="nothing"/>
      <w:lvlText w:val=""/>
      <w:lvlJc w:val="left"/>
      <w:pPr>
        <w:ind w:left="720" w:hanging="720"/>
      </w:pPr>
      <w:rPr>
        <w:rFonts w:cs="Times New Roman"/>
      </w:rPr>
    </w:lvl>
    <w:lvl w:ilvl="3" w:tplc="76121FF8">
      <w:start w:val="1"/>
      <w:numFmt w:val="none"/>
      <w:suff w:val="nothing"/>
      <w:lvlText w:val=""/>
      <w:lvlJc w:val="left"/>
      <w:pPr>
        <w:ind w:left="864" w:hanging="864"/>
      </w:pPr>
      <w:rPr>
        <w:rFonts w:cs="Times New Roman"/>
      </w:rPr>
    </w:lvl>
    <w:lvl w:ilvl="4" w:tplc="F3CA2D74">
      <w:start w:val="1"/>
      <w:numFmt w:val="none"/>
      <w:suff w:val="nothing"/>
      <w:lvlText w:val=""/>
      <w:lvlJc w:val="left"/>
      <w:pPr>
        <w:ind w:left="1008" w:hanging="1008"/>
      </w:pPr>
      <w:rPr>
        <w:rFonts w:cs="Times New Roman"/>
      </w:rPr>
    </w:lvl>
    <w:lvl w:ilvl="5" w:tplc="1E6A3000">
      <w:start w:val="1"/>
      <w:numFmt w:val="none"/>
      <w:suff w:val="nothing"/>
      <w:lvlText w:val=""/>
      <w:lvlJc w:val="left"/>
      <w:pPr>
        <w:ind w:left="1152" w:hanging="1152"/>
      </w:pPr>
      <w:rPr>
        <w:rFonts w:cs="Times New Roman"/>
      </w:rPr>
    </w:lvl>
    <w:lvl w:ilvl="6" w:tplc="BCDE388A">
      <w:start w:val="1"/>
      <w:numFmt w:val="none"/>
      <w:suff w:val="nothing"/>
      <w:lvlText w:val=""/>
      <w:lvlJc w:val="left"/>
      <w:pPr>
        <w:ind w:left="1296" w:hanging="1296"/>
      </w:pPr>
      <w:rPr>
        <w:rFonts w:cs="Times New Roman"/>
      </w:rPr>
    </w:lvl>
    <w:lvl w:ilvl="7" w:tplc="75FA7FC8">
      <w:start w:val="1"/>
      <w:numFmt w:val="none"/>
      <w:suff w:val="nothing"/>
      <w:lvlText w:val=""/>
      <w:lvlJc w:val="left"/>
      <w:pPr>
        <w:ind w:left="1440" w:hanging="1440"/>
      </w:pPr>
      <w:rPr>
        <w:rFonts w:cs="Times New Roman"/>
      </w:rPr>
    </w:lvl>
    <w:lvl w:ilvl="8" w:tplc="99DE409A">
      <w:start w:val="1"/>
      <w:numFmt w:val="none"/>
      <w:suff w:val="nothing"/>
      <w:lvlText w:val=""/>
      <w:lvlJc w:val="left"/>
      <w:pPr>
        <w:ind w:left="1584" w:hanging="1584"/>
      </w:pPr>
      <w:rPr>
        <w:rFonts w:cs="Times New Roman"/>
      </w:rPr>
    </w:lvl>
  </w:abstractNum>
  <w:abstractNum w:abstractNumId="2">
    <w:nsid w:val="38683E16"/>
    <w:multiLevelType w:val="hybridMultilevel"/>
    <w:tmpl w:val="28F47C5A"/>
    <w:lvl w:ilvl="0" w:tplc="E8269550">
      <w:start w:val="1"/>
      <w:numFmt w:val="bullet"/>
      <w:lvlText w:val=""/>
      <w:lvlJc w:val="left"/>
      <w:pPr>
        <w:tabs>
          <w:tab w:val="num" w:pos="1287"/>
        </w:tabs>
        <w:ind w:left="1287" w:hanging="360"/>
      </w:pPr>
      <w:rPr>
        <w:rFonts w:ascii="Wingdings" w:hAnsi="Wingdings"/>
      </w:rPr>
    </w:lvl>
    <w:lvl w:ilvl="1" w:tplc="B5167DAC">
      <w:start w:val="1"/>
      <w:numFmt w:val="lowerLetter"/>
      <w:lvlText w:val="%2."/>
      <w:lvlJc w:val="left"/>
      <w:pPr>
        <w:tabs>
          <w:tab w:val="num" w:pos="2007"/>
        </w:tabs>
        <w:ind w:left="2007" w:hanging="360"/>
      </w:pPr>
      <w:rPr>
        <w:rFonts w:cs="Times New Roman"/>
      </w:rPr>
    </w:lvl>
    <w:lvl w:ilvl="2" w:tplc="A692D936">
      <w:start w:val="1"/>
      <w:numFmt w:val="lowerRoman"/>
      <w:lvlText w:val="%3."/>
      <w:lvlJc w:val="right"/>
      <w:pPr>
        <w:tabs>
          <w:tab w:val="num" w:pos="2727"/>
        </w:tabs>
        <w:ind w:left="2727" w:hanging="180"/>
      </w:pPr>
      <w:rPr>
        <w:rFonts w:cs="Times New Roman"/>
      </w:rPr>
    </w:lvl>
    <w:lvl w:ilvl="3" w:tplc="7CAEA9D2">
      <w:start w:val="1"/>
      <w:numFmt w:val="decimal"/>
      <w:lvlText w:val="%4."/>
      <w:lvlJc w:val="left"/>
      <w:pPr>
        <w:tabs>
          <w:tab w:val="num" w:pos="3447"/>
        </w:tabs>
        <w:ind w:left="3447" w:hanging="360"/>
      </w:pPr>
      <w:rPr>
        <w:rFonts w:cs="Times New Roman"/>
      </w:rPr>
    </w:lvl>
    <w:lvl w:ilvl="4" w:tplc="90209BCA">
      <w:start w:val="1"/>
      <w:numFmt w:val="lowerLetter"/>
      <w:lvlText w:val="%5."/>
      <w:lvlJc w:val="left"/>
      <w:pPr>
        <w:tabs>
          <w:tab w:val="num" w:pos="4167"/>
        </w:tabs>
        <w:ind w:left="4167" w:hanging="360"/>
      </w:pPr>
      <w:rPr>
        <w:rFonts w:cs="Times New Roman"/>
      </w:rPr>
    </w:lvl>
    <w:lvl w:ilvl="5" w:tplc="43BCDBE4">
      <w:start w:val="1"/>
      <w:numFmt w:val="lowerRoman"/>
      <w:lvlText w:val="%6."/>
      <w:lvlJc w:val="right"/>
      <w:pPr>
        <w:tabs>
          <w:tab w:val="num" w:pos="4887"/>
        </w:tabs>
        <w:ind w:left="4887" w:hanging="180"/>
      </w:pPr>
      <w:rPr>
        <w:rFonts w:cs="Times New Roman"/>
      </w:rPr>
    </w:lvl>
    <w:lvl w:ilvl="6" w:tplc="3DC4D894">
      <w:start w:val="1"/>
      <w:numFmt w:val="decimal"/>
      <w:lvlText w:val="%7."/>
      <w:lvlJc w:val="left"/>
      <w:pPr>
        <w:tabs>
          <w:tab w:val="num" w:pos="5607"/>
        </w:tabs>
        <w:ind w:left="5607" w:hanging="360"/>
      </w:pPr>
      <w:rPr>
        <w:rFonts w:cs="Times New Roman"/>
      </w:rPr>
    </w:lvl>
    <w:lvl w:ilvl="7" w:tplc="40042976">
      <w:start w:val="1"/>
      <w:numFmt w:val="lowerLetter"/>
      <w:lvlText w:val="%8."/>
      <w:lvlJc w:val="left"/>
      <w:pPr>
        <w:tabs>
          <w:tab w:val="num" w:pos="6327"/>
        </w:tabs>
        <w:ind w:left="6327" w:hanging="360"/>
      </w:pPr>
      <w:rPr>
        <w:rFonts w:cs="Times New Roman"/>
      </w:rPr>
    </w:lvl>
    <w:lvl w:ilvl="8" w:tplc="F9A82F8E">
      <w:start w:val="1"/>
      <w:numFmt w:val="lowerRoman"/>
      <w:lvlText w:val="%9."/>
      <w:lvlJc w:val="right"/>
      <w:pPr>
        <w:tabs>
          <w:tab w:val="num" w:pos="7047"/>
        </w:tabs>
        <w:ind w:left="7047" w:hanging="180"/>
      </w:pPr>
      <w:rPr>
        <w:rFonts w:cs="Times New Roman"/>
      </w:rPr>
    </w:lvl>
  </w:abstractNum>
  <w:abstractNum w:abstractNumId="3">
    <w:nsid w:val="40431852"/>
    <w:multiLevelType w:val="hybridMultilevel"/>
    <w:tmpl w:val="8FF064FC"/>
    <w:lvl w:ilvl="0" w:tplc="85825CCE">
      <w:start w:val="1"/>
      <w:numFmt w:val="decimal"/>
      <w:lvlText w:val="%1."/>
      <w:lvlJc w:val="left"/>
      <w:pPr>
        <w:ind w:left="720" w:hanging="360"/>
      </w:pPr>
      <w:rPr>
        <w:rFonts w:cs="Times New Roman"/>
      </w:rPr>
    </w:lvl>
    <w:lvl w:ilvl="1" w:tplc="C11038EA">
      <w:start w:val="1"/>
      <w:numFmt w:val="lowerLetter"/>
      <w:lvlText w:val="%2."/>
      <w:lvlJc w:val="left"/>
      <w:pPr>
        <w:ind w:left="1440" w:hanging="360"/>
      </w:pPr>
      <w:rPr>
        <w:rFonts w:cs="Times New Roman"/>
      </w:rPr>
    </w:lvl>
    <w:lvl w:ilvl="2" w:tplc="D01C829C">
      <w:start w:val="1"/>
      <w:numFmt w:val="lowerRoman"/>
      <w:lvlText w:val="%3."/>
      <w:lvlJc w:val="right"/>
      <w:pPr>
        <w:ind w:left="2160" w:hanging="180"/>
      </w:pPr>
      <w:rPr>
        <w:rFonts w:cs="Times New Roman"/>
      </w:rPr>
    </w:lvl>
    <w:lvl w:ilvl="3" w:tplc="05308414">
      <w:start w:val="1"/>
      <w:numFmt w:val="decimal"/>
      <w:lvlText w:val="%4."/>
      <w:lvlJc w:val="left"/>
      <w:pPr>
        <w:ind w:left="2880" w:hanging="360"/>
      </w:pPr>
      <w:rPr>
        <w:rFonts w:cs="Times New Roman"/>
      </w:rPr>
    </w:lvl>
    <w:lvl w:ilvl="4" w:tplc="5652E0A0">
      <w:start w:val="1"/>
      <w:numFmt w:val="lowerLetter"/>
      <w:lvlText w:val="%5."/>
      <w:lvlJc w:val="left"/>
      <w:pPr>
        <w:ind w:left="3600" w:hanging="360"/>
      </w:pPr>
      <w:rPr>
        <w:rFonts w:cs="Times New Roman"/>
      </w:rPr>
    </w:lvl>
    <w:lvl w:ilvl="5" w:tplc="10481016">
      <w:start w:val="1"/>
      <w:numFmt w:val="lowerRoman"/>
      <w:lvlText w:val="%6."/>
      <w:lvlJc w:val="right"/>
      <w:pPr>
        <w:ind w:left="4320" w:hanging="180"/>
      </w:pPr>
      <w:rPr>
        <w:rFonts w:cs="Times New Roman"/>
      </w:rPr>
    </w:lvl>
    <w:lvl w:ilvl="6" w:tplc="6FDCD274">
      <w:start w:val="1"/>
      <w:numFmt w:val="decimal"/>
      <w:lvlText w:val="%7."/>
      <w:lvlJc w:val="left"/>
      <w:pPr>
        <w:ind w:left="5040" w:hanging="360"/>
      </w:pPr>
      <w:rPr>
        <w:rFonts w:cs="Times New Roman"/>
      </w:rPr>
    </w:lvl>
    <w:lvl w:ilvl="7" w:tplc="24842AD2">
      <w:start w:val="1"/>
      <w:numFmt w:val="lowerLetter"/>
      <w:lvlText w:val="%8."/>
      <w:lvlJc w:val="left"/>
      <w:pPr>
        <w:ind w:left="5760" w:hanging="360"/>
      </w:pPr>
      <w:rPr>
        <w:rFonts w:cs="Times New Roman"/>
      </w:rPr>
    </w:lvl>
    <w:lvl w:ilvl="8" w:tplc="085C1ACE">
      <w:start w:val="1"/>
      <w:numFmt w:val="lowerRoman"/>
      <w:lvlText w:val="%9."/>
      <w:lvlJc w:val="right"/>
      <w:pPr>
        <w:ind w:left="6480" w:hanging="180"/>
      </w:pPr>
      <w:rPr>
        <w:rFonts w:cs="Times New Roman"/>
      </w:rPr>
    </w:lvl>
  </w:abstractNum>
  <w:abstractNum w:abstractNumId="4">
    <w:nsid w:val="4A112A59"/>
    <w:multiLevelType w:val="hybridMultilevel"/>
    <w:tmpl w:val="60004EB8"/>
    <w:lvl w:ilvl="0" w:tplc="5AFC0990">
      <w:start w:val="8"/>
      <w:numFmt w:val="decimal"/>
      <w:lvlText w:val="%1."/>
      <w:lvlJc w:val="left"/>
      <w:pPr>
        <w:ind w:left="360" w:hanging="360"/>
      </w:pPr>
      <w:rPr>
        <w:rFonts w:hint="default"/>
      </w:rPr>
    </w:lvl>
    <w:lvl w:ilvl="1" w:tplc="172E88DE">
      <w:numFmt w:val="none"/>
      <w:lvlText w:val=""/>
      <w:lvlJc w:val="left"/>
      <w:pPr>
        <w:tabs>
          <w:tab w:val="num" w:pos="360"/>
        </w:tabs>
      </w:pPr>
    </w:lvl>
    <w:lvl w:ilvl="2" w:tplc="3C7E1516">
      <w:numFmt w:val="none"/>
      <w:lvlText w:val=""/>
      <w:lvlJc w:val="left"/>
      <w:pPr>
        <w:tabs>
          <w:tab w:val="num" w:pos="360"/>
        </w:tabs>
      </w:pPr>
    </w:lvl>
    <w:lvl w:ilvl="3" w:tplc="3FAE4CF0">
      <w:numFmt w:val="none"/>
      <w:lvlText w:val=""/>
      <w:lvlJc w:val="left"/>
      <w:pPr>
        <w:tabs>
          <w:tab w:val="num" w:pos="360"/>
        </w:tabs>
      </w:pPr>
    </w:lvl>
    <w:lvl w:ilvl="4" w:tplc="F65231C4">
      <w:numFmt w:val="none"/>
      <w:lvlText w:val=""/>
      <w:lvlJc w:val="left"/>
      <w:pPr>
        <w:tabs>
          <w:tab w:val="num" w:pos="360"/>
        </w:tabs>
      </w:pPr>
    </w:lvl>
    <w:lvl w:ilvl="5" w:tplc="AC40C8FE">
      <w:numFmt w:val="none"/>
      <w:lvlText w:val=""/>
      <w:lvlJc w:val="left"/>
      <w:pPr>
        <w:tabs>
          <w:tab w:val="num" w:pos="360"/>
        </w:tabs>
      </w:pPr>
    </w:lvl>
    <w:lvl w:ilvl="6" w:tplc="7078080A">
      <w:numFmt w:val="none"/>
      <w:lvlText w:val=""/>
      <w:lvlJc w:val="left"/>
      <w:pPr>
        <w:tabs>
          <w:tab w:val="num" w:pos="360"/>
        </w:tabs>
      </w:pPr>
    </w:lvl>
    <w:lvl w:ilvl="7" w:tplc="D572FD06">
      <w:numFmt w:val="none"/>
      <w:lvlText w:val=""/>
      <w:lvlJc w:val="left"/>
      <w:pPr>
        <w:tabs>
          <w:tab w:val="num" w:pos="360"/>
        </w:tabs>
      </w:pPr>
    </w:lvl>
    <w:lvl w:ilvl="8" w:tplc="89EEE876">
      <w:numFmt w:val="none"/>
      <w:lvlText w:val=""/>
      <w:lvlJc w:val="left"/>
      <w:pPr>
        <w:tabs>
          <w:tab w:val="num" w:pos="360"/>
        </w:tabs>
      </w:pPr>
    </w:lvl>
  </w:abstractNum>
  <w:abstractNum w:abstractNumId="5">
    <w:nsid w:val="519206CD"/>
    <w:multiLevelType w:val="hybridMultilevel"/>
    <w:tmpl w:val="467E9CE8"/>
    <w:lvl w:ilvl="0" w:tplc="E5D4B838">
      <w:start w:val="1"/>
      <w:numFmt w:val="decimal"/>
      <w:lvlText w:val="%1."/>
      <w:lvlJc w:val="left"/>
      <w:pPr>
        <w:ind w:left="720" w:hanging="360"/>
      </w:pPr>
      <w:rPr>
        <w:rFonts w:hint="default"/>
      </w:rPr>
    </w:lvl>
    <w:lvl w:ilvl="1" w:tplc="F1444912">
      <w:start w:val="1"/>
      <w:numFmt w:val="lowerLetter"/>
      <w:lvlText w:val="%2."/>
      <w:lvlJc w:val="left"/>
      <w:pPr>
        <w:ind w:left="1440" w:hanging="360"/>
      </w:pPr>
    </w:lvl>
    <w:lvl w:ilvl="2" w:tplc="C300713C">
      <w:start w:val="1"/>
      <w:numFmt w:val="lowerRoman"/>
      <w:lvlText w:val="%3."/>
      <w:lvlJc w:val="right"/>
      <w:pPr>
        <w:ind w:left="2160" w:hanging="180"/>
      </w:pPr>
    </w:lvl>
    <w:lvl w:ilvl="3" w:tplc="9800C9E2">
      <w:start w:val="1"/>
      <w:numFmt w:val="decimal"/>
      <w:lvlText w:val="%4."/>
      <w:lvlJc w:val="left"/>
      <w:pPr>
        <w:ind w:left="2880" w:hanging="360"/>
      </w:pPr>
    </w:lvl>
    <w:lvl w:ilvl="4" w:tplc="73725C88">
      <w:start w:val="1"/>
      <w:numFmt w:val="lowerLetter"/>
      <w:lvlText w:val="%5."/>
      <w:lvlJc w:val="left"/>
      <w:pPr>
        <w:ind w:left="3600" w:hanging="360"/>
      </w:pPr>
    </w:lvl>
    <w:lvl w:ilvl="5" w:tplc="280497C2">
      <w:start w:val="1"/>
      <w:numFmt w:val="lowerRoman"/>
      <w:lvlText w:val="%6."/>
      <w:lvlJc w:val="right"/>
      <w:pPr>
        <w:ind w:left="4320" w:hanging="180"/>
      </w:pPr>
    </w:lvl>
    <w:lvl w:ilvl="6" w:tplc="643492B6">
      <w:start w:val="1"/>
      <w:numFmt w:val="decimal"/>
      <w:lvlText w:val="%7."/>
      <w:lvlJc w:val="left"/>
      <w:pPr>
        <w:ind w:left="5040" w:hanging="360"/>
      </w:pPr>
    </w:lvl>
    <w:lvl w:ilvl="7" w:tplc="C2E8E830">
      <w:start w:val="1"/>
      <w:numFmt w:val="lowerLetter"/>
      <w:lvlText w:val="%8."/>
      <w:lvlJc w:val="left"/>
      <w:pPr>
        <w:ind w:left="5760" w:hanging="360"/>
      </w:pPr>
    </w:lvl>
    <w:lvl w:ilvl="8" w:tplc="0D9A250E">
      <w:start w:val="1"/>
      <w:numFmt w:val="lowerRoman"/>
      <w:lvlText w:val="%9."/>
      <w:lvlJc w:val="right"/>
      <w:pPr>
        <w:ind w:left="6480" w:hanging="180"/>
      </w:pPr>
    </w:lvl>
  </w:abstractNum>
  <w:abstractNum w:abstractNumId="6">
    <w:nsid w:val="5D572264"/>
    <w:multiLevelType w:val="multilevel"/>
    <w:tmpl w:val="F93ABF8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7D197A"/>
    <w:multiLevelType w:val="hybridMultilevel"/>
    <w:tmpl w:val="87C64320"/>
    <w:lvl w:ilvl="0" w:tplc="70525EF8">
      <w:start w:val="7"/>
      <w:numFmt w:val="decimal"/>
      <w:lvlText w:val="%1."/>
      <w:lvlJc w:val="left"/>
      <w:pPr>
        <w:ind w:left="360" w:hanging="360"/>
      </w:pPr>
      <w:rPr>
        <w:rFonts w:hint="default"/>
      </w:rPr>
    </w:lvl>
    <w:lvl w:ilvl="1" w:tplc="B9D0FE86">
      <w:numFmt w:val="none"/>
      <w:lvlText w:val=""/>
      <w:lvlJc w:val="left"/>
      <w:pPr>
        <w:tabs>
          <w:tab w:val="num" w:pos="360"/>
        </w:tabs>
      </w:pPr>
    </w:lvl>
    <w:lvl w:ilvl="2" w:tplc="DD86E0DA">
      <w:numFmt w:val="none"/>
      <w:lvlText w:val=""/>
      <w:lvlJc w:val="left"/>
      <w:pPr>
        <w:tabs>
          <w:tab w:val="num" w:pos="360"/>
        </w:tabs>
      </w:pPr>
    </w:lvl>
    <w:lvl w:ilvl="3" w:tplc="B868EFD0">
      <w:numFmt w:val="none"/>
      <w:lvlText w:val=""/>
      <w:lvlJc w:val="left"/>
      <w:pPr>
        <w:tabs>
          <w:tab w:val="num" w:pos="360"/>
        </w:tabs>
      </w:pPr>
    </w:lvl>
    <w:lvl w:ilvl="4" w:tplc="C4EAE7FE">
      <w:numFmt w:val="none"/>
      <w:lvlText w:val=""/>
      <w:lvlJc w:val="left"/>
      <w:pPr>
        <w:tabs>
          <w:tab w:val="num" w:pos="360"/>
        </w:tabs>
      </w:pPr>
    </w:lvl>
    <w:lvl w:ilvl="5" w:tplc="7EF87FFE">
      <w:numFmt w:val="none"/>
      <w:lvlText w:val=""/>
      <w:lvlJc w:val="left"/>
      <w:pPr>
        <w:tabs>
          <w:tab w:val="num" w:pos="360"/>
        </w:tabs>
      </w:pPr>
    </w:lvl>
    <w:lvl w:ilvl="6" w:tplc="C048122A">
      <w:numFmt w:val="none"/>
      <w:lvlText w:val=""/>
      <w:lvlJc w:val="left"/>
      <w:pPr>
        <w:tabs>
          <w:tab w:val="num" w:pos="360"/>
        </w:tabs>
      </w:pPr>
    </w:lvl>
    <w:lvl w:ilvl="7" w:tplc="2BD84A5E">
      <w:numFmt w:val="none"/>
      <w:lvlText w:val=""/>
      <w:lvlJc w:val="left"/>
      <w:pPr>
        <w:tabs>
          <w:tab w:val="num" w:pos="360"/>
        </w:tabs>
      </w:pPr>
    </w:lvl>
    <w:lvl w:ilvl="8" w:tplc="6A9449B4">
      <w:numFmt w:val="none"/>
      <w:lvlText w:val=""/>
      <w:lvlJc w:val="left"/>
      <w:pPr>
        <w:tabs>
          <w:tab w:val="num" w:pos="360"/>
        </w:tabs>
      </w:pPr>
    </w:lvl>
  </w:abstractNum>
  <w:abstractNum w:abstractNumId="8">
    <w:nsid w:val="66DE17FA"/>
    <w:multiLevelType w:val="hybridMultilevel"/>
    <w:tmpl w:val="2904C848"/>
    <w:lvl w:ilvl="0" w:tplc="1AEAE106">
      <w:start w:val="1"/>
      <w:numFmt w:val="bullet"/>
      <w:lvlText w:val="-"/>
      <w:lvlJc w:val="left"/>
      <w:rPr>
        <w:rFonts w:ascii="Times New Roman" w:eastAsia="Times New Roman" w:hAnsi="Times New Roman"/>
        <w:b w:val="0"/>
        <w:i w:val="0"/>
        <w:strike w:val="0"/>
        <w:color w:val="000000"/>
        <w:sz w:val="28"/>
        <w:u w:val="none"/>
        <w:vertAlign w:val="baseline"/>
      </w:rPr>
    </w:lvl>
    <w:lvl w:ilvl="1" w:tplc="601ED5C8">
      <w:start w:val="1"/>
      <w:numFmt w:val="bullet"/>
      <w:lvlText w:val="o"/>
      <w:lvlJc w:val="left"/>
      <w:pPr>
        <w:ind w:left="1620"/>
      </w:pPr>
      <w:rPr>
        <w:rFonts w:ascii="Times New Roman" w:eastAsia="Times New Roman" w:hAnsi="Times New Roman"/>
        <w:b w:val="0"/>
        <w:i w:val="0"/>
        <w:strike w:val="0"/>
        <w:color w:val="000000"/>
        <w:sz w:val="28"/>
        <w:u w:val="none"/>
        <w:vertAlign w:val="baseline"/>
      </w:rPr>
    </w:lvl>
    <w:lvl w:ilvl="2" w:tplc="12605A50">
      <w:start w:val="1"/>
      <w:numFmt w:val="bullet"/>
      <w:lvlText w:val="▪"/>
      <w:lvlJc w:val="left"/>
      <w:pPr>
        <w:ind w:left="2340"/>
      </w:pPr>
      <w:rPr>
        <w:rFonts w:ascii="Times New Roman" w:eastAsia="Times New Roman" w:hAnsi="Times New Roman"/>
        <w:b w:val="0"/>
        <w:i w:val="0"/>
        <w:strike w:val="0"/>
        <w:color w:val="000000"/>
        <w:sz w:val="28"/>
        <w:u w:val="none"/>
        <w:vertAlign w:val="baseline"/>
      </w:rPr>
    </w:lvl>
    <w:lvl w:ilvl="3" w:tplc="37DA2B26">
      <w:start w:val="1"/>
      <w:numFmt w:val="bullet"/>
      <w:lvlText w:val="•"/>
      <w:lvlJc w:val="left"/>
      <w:pPr>
        <w:ind w:left="3060"/>
      </w:pPr>
      <w:rPr>
        <w:rFonts w:ascii="Times New Roman" w:eastAsia="Times New Roman" w:hAnsi="Times New Roman"/>
        <w:b w:val="0"/>
        <w:i w:val="0"/>
        <w:strike w:val="0"/>
        <w:color w:val="000000"/>
        <w:sz w:val="28"/>
        <w:u w:val="none"/>
        <w:vertAlign w:val="baseline"/>
      </w:rPr>
    </w:lvl>
    <w:lvl w:ilvl="4" w:tplc="D5E2F120">
      <w:start w:val="1"/>
      <w:numFmt w:val="bullet"/>
      <w:lvlText w:val="o"/>
      <w:lvlJc w:val="left"/>
      <w:pPr>
        <w:ind w:left="3780"/>
      </w:pPr>
      <w:rPr>
        <w:rFonts w:ascii="Times New Roman" w:eastAsia="Times New Roman" w:hAnsi="Times New Roman"/>
        <w:b w:val="0"/>
        <w:i w:val="0"/>
        <w:strike w:val="0"/>
        <w:color w:val="000000"/>
        <w:sz w:val="28"/>
        <w:u w:val="none"/>
        <w:vertAlign w:val="baseline"/>
      </w:rPr>
    </w:lvl>
    <w:lvl w:ilvl="5" w:tplc="0A825A4C">
      <w:start w:val="1"/>
      <w:numFmt w:val="bullet"/>
      <w:lvlText w:val="▪"/>
      <w:lvlJc w:val="left"/>
      <w:pPr>
        <w:ind w:left="4500"/>
      </w:pPr>
      <w:rPr>
        <w:rFonts w:ascii="Times New Roman" w:eastAsia="Times New Roman" w:hAnsi="Times New Roman"/>
        <w:b w:val="0"/>
        <w:i w:val="0"/>
        <w:strike w:val="0"/>
        <w:color w:val="000000"/>
        <w:sz w:val="28"/>
        <w:u w:val="none"/>
        <w:vertAlign w:val="baseline"/>
      </w:rPr>
    </w:lvl>
    <w:lvl w:ilvl="6" w:tplc="AE683FA0">
      <w:start w:val="1"/>
      <w:numFmt w:val="bullet"/>
      <w:lvlText w:val="•"/>
      <w:lvlJc w:val="left"/>
      <w:pPr>
        <w:ind w:left="5220"/>
      </w:pPr>
      <w:rPr>
        <w:rFonts w:ascii="Times New Roman" w:eastAsia="Times New Roman" w:hAnsi="Times New Roman"/>
        <w:b w:val="0"/>
        <w:i w:val="0"/>
        <w:strike w:val="0"/>
        <w:color w:val="000000"/>
        <w:sz w:val="28"/>
        <w:u w:val="none"/>
        <w:vertAlign w:val="baseline"/>
      </w:rPr>
    </w:lvl>
    <w:lvl w:ilvl="7" w:tplc="2E1648CA">
      <w:start w:val="1"/>
      <w:numFmt w:val="bullet"/>
      <w:lvlText w:val="o"/>
      <w:lvlJc w:val="left"/>
      <w:pPr>
        <w:ind w:left="5940"/>
      </w:pPr>
      <w:rPr>
        <w:rFonts w:ascii="Times New Roman" w:eastAsia="Times New Roman" w:hAnsi="Times New Roman"/>
        <w:b w:val="0"/>
        <w:i w:val="0"/>
        <w:strike w:val="0"/>
        <w:color w:val="000000"/>
        <w:sz w:val="28"/>
        <w:u w:val="none"/>
        <w:vertAlign w:val="baseline"/>
      </w:rPr>
    </w:lvl>
    <w:lvl w:ilvl="8" w:tplc="D49AC566">
      <w:start w:val="1"/>
      <w:numFmt w:val="bullet"/>
      <w:lvlText w:val="▪"/>
      <w:lvlJc w:val="left"/>
      <w:pPr>
        <w:ind w:left="6660"/>
      </w:pPr>
      <w:rPr>
        <w:rFonts w:ascii="Times New Roman" w:eastAsia="Times New Roman" w:hAnsi="Times New Roman"/>
        <w:b w:val="0"/>
        <w:i w:val="0"/>
        <w:strike w:val="0"/>
        <w:color w:val="000000"/>
        <w:sz w:val="28"/>
        <w:u w:val="none"/>
        <w:vertAlign w:val="baseline"/>
      </w:rPr>
    </w:lvl>
  </w:abstractNum>
  <w:abstractNum w:abstractNumId="9">
    <w:nsid w:val="6AB625B9"/>
    <w:multiLevelType w:val="hybridMultilevel"/>
    <w:tmpl w:val="C4FC7D60"/>
    <w:lvl w:ilvl="0" w:tplc="6930B392">
      <w:start w:val="1"/>
      <w:numFmt w:val="decimal"/>
      <w:lvlText w:val="%1)"/>
      <w:lvlJc w:val="left"/>
      <w:rPr>
        <w:rFonts w:ascii="Times New Roman" w:eastAsia="Times New Roman" w:hAnsi="Times New Roman" w:cs="Times New Roman"/>
        <w:b w:val="0"/>
        <w:i w:val="0"/>
        <w:strike w:val="0"/>
        <w:color w:val="000000"/>
        <w:sz w:val="24"/>
        <w:szCs w:val="24"/>
        <w:u w:val="none"/>
        <w:vertAlign w:val="baseline"/>
      </w:rPr>
    </w:lvl>
    <w:lvl w:ilvl="1" w:tplc="7CEE4564">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68E6AB98">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9AF88B20">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D4E282F8">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06B6CE40">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F7E848B2">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55B0B52C">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0F348852">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0">
    <w:nsid w:val="6E1205CF"/>
    <w:multiLevelType w:val="hybridMultilevel"/>
    <w:tmpl w:val="142AD2A6"/>
    <w:lvl w:ilvl="0" w:tplc="CCB255BE">
      <w:start w:val="8"/>
      <w:numFmt w:val="decimal"/>
      <w:lvlText w:val="%1."/>
      <w:lvlJc w:val="left"/>
      <w:pPr>
        <w:tabs>
          <w:tab w:val="num" w:pos="360"/>
        </w:tabs>
        <w:ind w:left="360" w:hanging="360"/>
      </w:pPr>
      <w:rPr>
        <w:rFonts w:cs="Times New Roman"/>
      </w:rPr>
    </w:lvl>
    <w:lvl w:ilvl="1" w:tplc="C0D8D212">
      <w:start w:val="1"/>
      <w:numFmt w:val="none"/>
      <w:lvlText w:val=""/>
      <w:lvlJc w:val="left"/>
      <w:pPr>
        <w:tabs>
          <w:tab w:val="num" w:pos="360"/>
        </w:tabs>
      </w:pPr>
    </w:lvl>
    <w:lvl w:ilvl="2" w:tplc="91366B9C">
      <w:start w:val="1"/>
      <w:numFmt w:val="none"/>
      <w:lvlText w:val=""/>
      <w:lvlJc w:val="left"/>
      <w:pPr>
        <w:tabs>
          <w:tab w:val="num" w:pos="360"/>
        </w:tabs>
      </w:pPr>
    </w:lvl>
    <w:lvl w:ilvl="3" w:tplc="E12ABFFA">
      <w:start w:val="1"/>
      <w:numFmt w:val="none"/>
      <w:lvlText w:val=""/>
      <w:lvlJc w:val="left"/>
      <w:pPr>
        <w:tabs>
          <w:tab w:val="num" w:pos="360"/>
        </w:tabs>
      </w:pPr>
    </w:lvl>
    <w:lvl w:ilvl="4" w:tplc="7C80C1B0">
      <w:start w:val="1"/>
      <w:numFmt w:val="none"/>
      <w:lvlText w:val=""/>
      <w:lvlJc w:val="left"/>
      <w:pPr>
        <w:tabs>
          <w:tab w:val="num" w:pos="360"/>
        </w:tabs>
      </w:pPr>
    </w:lvl>
    <w:lvl w:ilvl="5" w:tplc="F886DB2A">
      <w:start w:val="1"/>
      <w:numFmt w:val="none"/>
      <w:lvlText w:val=""/>
      <w:lvlJc w:val="left"/>
      <w:pPr>
        <w:tabs>
          <w:tab w:val="num" w:pos="360"/>
        </w:tabs>
      </w:pPr>
    </w:lvl>
    <w:lvl w:ilvl="6" w:tplc="8F1E09C6">
      <w:start w:val="1"/>
      <w:numFmt w:val="none"/>
      <w:lvlText w:val=""/>
      <w:lvlJc w:val="left"/>
      <w:pPr>
        <w:tabs>
          <w:tab w:val="num" w:pos="360"/>
        </w:tabs>
      </w:pPr>
    </w:lvl>
    <w:lvl w:ilvl="7" w:tplc="581A4786">
      <w:start w:val="1"/>
      <w:numFmt w:val="none"/>
      <w:lvlText w:val=""/>
      <w:lvlJc w:val="left"/>
      <w:pPr>
        <w:tabs>
          <w:tab w:val="num" w:pos="360"/>
        </w:tabs>
      </w:pPr>
    </w:lvl>
    <w:lvl w:ilvl="8" w:tplc="698EC3C8">
      <w:start w:val="1"/>
      <w:numFmt w:val="none"/>
      <w:lvlText w:val=""/>
      <w:lvlJc w:val="left"/>
      <w:pPr>
        <w:tabs>
          <w:tab w:val="num" w:pos="360"/>
        </w:tabs>
      </w:pPr>
    </w:lvl>
  </w:abstractNum>
  <w:abstractNum w:abstractNumId="11">
    <w:nsid w:val="735A23A4"/>
    <w:multiLevelType w:val="hybridMultilevel"/>
    <w:tmpl w:val="0B6C8438"/>
    <w:lvl w:ilvl="0" w:tplc="CB82E952">
      <w:start w:val="1"/>
      <w:numFmt w:val="decimal"/>
      <w:lvlText w:val="%1."/>
      <w:lvlJc w:val="left"/>
      <w:pPr>
        <w:tabs>
          <w:tab w:val="num" w:pos="720"/>
        </w:tabs>
        <w:ind w:left="720" w:hanging="360"/>
      </w:pPr>
      <w:rPr>
        <w:rFonts w:cs="Times New Roman"/>
      </w:rPr>
    </w:lvl>
    <w:lvl w:ilvl="1" w:tplc="AC082E86">
      <w:start w:val="1"/>
      <w:numFmt w:val="lowerLetter"/>
      <w:lvlText w:val="%2."/>
      <w:lvlJc w:val="left"/>
      <w:pPr>
        <w:tabs>
          <w:tab w:val="num" w:pos="1440"/>
        </w:tabs>
        <w:ind w:left="1440" w:hanging="360"/>
      </w:pPr>
      <w:rPr>
        <w:rFonts w:cs="Times New Roman"/>
      </w:rPr>
    </w:lvl>
    <w:lvl w:ilvl="2" w:tplc="35E605D4">
      <w:start w:val="1"/>
      <w:numFmt w:val="decimal"/>
      <w:lvlText w:val="%3."/>
      <w:lvlJc w:val="left"/>
      <w:pPr>
        <w:tabs>
          <w:tab w:val="num" w:pos="2160"/>
        </w:tabs>
        <w:ind w:left="2160" w:hanging="360"/>
      </w:pPr>
      <w:rPr>
        <w:rFonts w:cs="Times New Roman"/>
      </w:rPr>
    </w:lvl>
    <w:lvl w:ilvl="3" w:tplc="D97E4D86">
      <w:start w:val="1"/>
      <w:numFmt w:val="decimal"/>
      <w:lvlText w:val="%4."/>
      <w:lvlJc w:val="left"/>
      <w:pPr>
        <w:tabs>
          <w:tab w:val="num" w:pos="2880"/>
        </w:tabs>
        <w:ind w:left="2880" w:hanging="360"/>
      </w:pPr>
      <w:rPr>
        <w:rFonts w:cs="Times New Roman"/>
      </w:rPr>
    </w:lvl>
    <w:lvl w:ilvl="4" w:tplc="63367B00">
      <w:start w:val="1"/>
      <w:numFmt w:val="decimal"/>
      <w:lvlText w:val="%5."/>
      <w:lvlJc w:val="left"/>
      <w:pPr>
        <w:tabs>
          <w:tab w:val="num" w:pos="3600"/>
        </w:tabs>
        <w:ind w:left="3600" w:hanging="360"/>
      </w:pPr>
      <w:rPr>
        <w:rFonts w:cs="Times New Roman"/>
      </w:rPr>
    </w:lvl>
    <w:lvl w:ilvl="5" w:tplc="2EF25EE8">
      <w:start w:val="1"/>
      <w:numFmt w:val="decimal"/>
      <w:lvlText w:val="%6."/>
      <w:lvlJc w:val="left"/>
      <w:pPr>
        <w:tabs>
          <w:tab w:val="num" w:pos="4320"/>
        </w:tabs>
        <w:ind w:left="4320" w:hanging="360"/>
      </w:pPr>
      <w:rPr>
        <w:rFonts w:cs="Times New Roman"/>
      </w:rPr>
    </w:lvl>
    <w:lvl w:ilvl="6" w:tplc="42ECDD62">
      <w:start w:val="1"/>
      <w:numFmt w:val="decimal"/>
      <w:lvlText w:val="%7."/>
      <w:lvlJc w:val="left"/>
      <w:pPr>
        <w:tabs>
          <w:tab w:val="num" w:pos="5040"/>
        </w:tabs>
        <w:ind w:left="5040" w:hanging="360"/>
      </w:pPr>
      <w:rPr>
        <w:rFonts w:cs="Times New Roman"/>
      </w:rPr>
    </w:lvl>
    <w:lvl w:ilvl="7" w:tplc="776E4E4C">
      <w:start w:val="1"/>
      <w:numFmt w:val="decimal"/>
      <w:lvlText w:val="%8."/>
      <w:lvlJc w:val="left"/>
      <w:pPr>
        <w:tabs>
          <w:tab w:val="num" w:pos="5760"/>
        </w:tabs>
        <w:ind w:left="5760" w:hanging="360"/>
      </w:pPr>
      <w:rPr>
        <w:rFonts w:cs="Times New Roman"/>
      </w:rPr>
    </w:lvl>
    <w:lvl w:ilvl="8" w:tplc="207473F8">
      <w:start w:val="1"/>
      <w:numFmt w:val="decimal"/>
      <w:lvlText w:val="%9."/>
      <w:lvlJc w:val="left"/>
      <w:pPr>
        <w:tabs>
          <w:tab w:val="num" w:pos="6480"/>
        </w:tabs>
        <w:ind w:left="6480" w:hanging="360"/>
      </w:pPr>
      <w:rPr>
        <w:rFonts w:cs="Times New Roman"/>
      </w:rPr>
    </w:lvl>
  </w:abstractNum>
  <w:abstractNum w:abstractNumId="12">
    <w:nsid w:val="7CE365EA"/>
    <w:multiLevelType w:val="hybridMultilevel"/>
    <w:tmpl w:val="6CF8FAE8"/>
    <w:lvl w:ilvl="0" w:tplc="2D06B462">
      <w:start w:val="1"/>
      <w:numFmt w:val="decimal"/>
      <w:lvlText w:val="%1."/>
      <w:lvlJc w:val="left"/>
      <w:pPr>
        <w:ind w:left="786" w:hanging="360"/>
      </w:pPr>
    </w:lvl>
    <w:lvl w:ilvl="1" w:tplc="B3AECC2C">
      <w:start w:val="1"/>
      <w:numFmt w:val="lowerLetter"/>
      <w:lvlText w:val="%2."/>
      <w:lvlJc w:val="left"/>
      <w:pPr>
        <w:ind w:left="1440" w:hanging="360"/>
      </w:pPr>
    </w:lvl>
    <w:lvl w:ilvl="2" w:tplc="62EA2B24">
      <w:start w:val="1"/>
      <w:numFmt w:val="lowerRoman"/>
      <w:lvlText w:val="%3."/>
      <w:lvlJc w:val="right"/>
      <w:pPr>
        <w:ind w:left="2160" w:hanging="180"/>
      </w:pPr>
    </w:lvl>
    <w:lvl w:ilvl="3" w:tplc="536853D4">
      <w:start w:val="1"/>
      <w:numFmt w:val="decimal"/>
      <w:lvlText w:val="%4."/>
      <w:lvlJc w:val="left"/>
      <w:pPr>
        <w:ind w:left="2880" w:hanging="360"/>
      </w:pPr>
    </w:lvl>
    <w:lvl w:ilvl="4" w:tplc="4DB23C2A">
      <w:start w:val="1"/>
      <w:numFmt w:val="lowerLetter"/>
      <w:lvlText w:val="%5."/>
      <w:lvlJc w:val="left"/>
      <w:pPr>
        <w:ind w:left="3600" w:hanging="360"/>
      </w:pPr>
    </w:lvl>
    <w:lvl w:ilvl="5" w:tplc="97924962">
      <w:start w:val="1"/>
      <w:numFmt w:val="lowerRoman"/>
      <w:lvlText w:val="%6."/>
      <w:lvlJc w:val="right"/>
      <w:pPr>
        <w:ind w:left="4320" w:hanging="180"/>
      </w:pPr>
    </w:lvl>
    <w:lvl w:ilvl="6" w:tplc="81645574">
      <w:start w:val="1"/>
      <w:numFmt w:val="decimal"/>
      <w:lvlText w:val="%7."/>
      <w:lvlJc w:val="left"/>
      <w:pPr>
        <w:ind w:left="5040" w:hanging="360"/>
      </w:pPr>
    </w:lvl>
    <w:lvl w:ilvl="7" w:tplc="95CC191E">
      <w:start w:val="1"/>
      <w:numFmt w:val="lowerLetter"/>
      <w:lvlText w:val="%8."/>
      <w:lvlJc w:val="left"/>
      <w:pPr>
        <w:ind w:left="5760" w:hanging="360"/>
      </w:pPr>
    </w:lvl>
    <w:lvl w:ilvl="8" w:tplc="E878F648">
      <w:start w:val="1"/>
      <w:numFmt w:val="lowerRoman"/>
      <w:lvlText w:val="%9."/>
      <w:lvlJc w:val="right"/>
      <w:pPr>
        <w:ind w:left="6480" w:hanging="180"/>
      </w:pPr>
    </w:lvl>
  </w:abstractNum>
  <w:abstractNum w:abstractNumId="13">
    <w:nsid w:val="7DE33E4D"/>
    <w:multiLevelType w:val="hybridMultilevel"/>
    <w:tmpl w:val="A4A02372"/>
    <w:lvl w:ilvl="0" w:tplc="4852E064">
      <w:start w:val="1"/>
      <w:numFmt w:val="decimal"/>
      <w:lvlText w:val="%1."/>
      <w:lvlJc w:val="left"/>
      <w:pPr>
        <w:ind w:left="720" w:hanging="360"/>
      </w:pPr>
      <w:rPr>
        <w:rFonts w:cs="Times New Roman"/>
      </w:rPr>
    </w:lvl>
    <w:lvl w:ilvl="1" w:tplc="1E54FAEC">
      <w:start w:val="1"/>
      <w:numFmt w:val="lowerLetter"/>
      <w:lvlText w:val="%2."/>
      <w:lvlJc w:val="left"/>
      <w:pPr>
        <w:ind w:left="1440" w:hanging="360"/>
      </w:pPr>
      <w:rPr>
        <w:rFonts w:cs="Times New Roman"/>
      </w:rPr>
    </w:lvl>
    <w:lvl w:ilvl="2" w:tplc="DFB0FB9E">
      <w:start w:val="1"/>
      <w:numFmt w:val="lowerRoman"/>
      <w:lvlText w:val="%3."/>
      <w:lvlJc w:val="right"/>
      <w:pPr>
        <w:ind w:left="2160" w:hanging="180"/>
      </w:pPr>
      <w:rPr>
        <w:rFonts w:cs="Times New Roman"/>
      </w:rPr>
    </w:lvl>
    <w:lvl w:ilvl="3" w:tplc="6C66067C">
      <w:start w:val="1"/>
      <w:numFmt w:val="decimal"/>
      <w:lvlText w:val="%4."/>
      <w:lvlJc w:val="left"/>
      <w:pPr>
        <w:ind w:left="2880" w:hanging="360"/>
      </w:pPr>
      <w:rPr>
        <w:rFonts w:cs="Times New Roman"/>
      </w:rPr>
    </w:lvl>
    <w:lvl w:ilvl="4" w:tplc="171ABAFC">
      <w:start w:val="1"/>
      <w:numFmt w:val="lowerLetter"/>
      <w:lvlText w:val="%5."/>
      <w:lvlJc w:val="left"/>
      <w:pPr>
        <w:ind w:left="3600" w:hanging="360"/>
      </w:pPr>
      <w:rPr>
        <w:rFonts w:cs="Times New Roman"/>
      </w:rPr>
    </w:lvl>
    <w:lvl w:ilvl="5" w:tplc="EA2C4B64">
      <w:start w:val="1"/>
      <w:numFmt w:val="lowerRoman"/>
      <w:lvlText w:val="%6."/>
      <w:lvlJc w:val="right"/>
      <w:pPr>
        <w:ind w:left="4320" w:hanging="180"/>
      </w:pPr>
      <w:rPr>
        <w:rFonts w:cs="Times New Roman"/>
      </w:rPr>
    </w:lvl>
    <w:lvl w:ilvl="6" w:tplc="A43AD81E">
      <w:start w:val="1"/>
      <w:numFmt w:val="decimal"/>
      <w:lvlText w:val="%7."/>
      <w:lvlJc w:val="left"/>
      <w:pPr>
        <w:ind w:left="5040" w:hanging="360"/>
      </w:pPr>
      <w:rPr>
        <w:rFonts w:cs="Times New Roman"/>
      </w:rPr>
    </w:lvl>
    <w:lvl w:ilvl="7" w:tplc="816A4F90">
      <w:start w:val="1"/>
      <w:numFmt w:val="lowerLetter"/>
      <w:lvlText w:val="%8."/>
      <w:lvlJc w:val="left"/>
      <w:pPr>
        <w:ind w:left="5760" w:hanging="360"/>
      </w:pPr>
      <w:rPr>
        <w:rFonts w:cs="Times New Roman"/>
      </w:rPr>
    </w:lvl>
    <w:lvl w:ilvl="8" w:tplc="C71287B4">
      <w:start w:val="1"/>
      <w:numFmt w:val="lowerRoman"/>
      <w:lvlText w:val="%9."/>
      <w:lvlJc w:val="right"/>
      <w:pPr>
        <w:ind w:left="6480" w:hanging="180"/>
      </w:pPr>
      <w:rPr>
        <w:rFonts w:cs="Times New Roman"/>
      </w:rPr>
    </w:lvl>
  </w:abstractNum>
  <w:abstractNum w:abstractNumId="14">
    <w:nsid w:val="7E9B42A2"/>
    <w:multiLevelType w:val="multilevel"/>
    <w:tmpl w:val="E63E947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7"/>
  </w:num>
  <w:num w:numId="13">
    <w:abstractNumId w:val="4"/>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0E27"/>
    <w:rsid w:val="00181F06"/>
    <w:rsid w:val="0025074D"/>
    <w:rsid w:val="0039556B"/>
    <w:rsid w:val="00645D2A"/>
    <w:rsid w:val="00950E31"/>
    <w:rsid w:val="00A90E27"/>
    <w:rsid w:val="00AD7BA2"/>
    <w:rsid w:val="00B24CF5"/>
    <w:rsid w:val="00C05141"/>
    <w:rsid w:val="00D7296B"/>
    <w:rsid w:val="00E76741"/>
    <w:rsid w:val="00E77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27"/>
    <w:pPr>
      <w:spacing w:after="160" w:line="259" w:lineRule="auto"/>
    </w:pPr>
    <w:rPr>
      <w:lang w:eastAsia="en-US"/>
    </w:rPr>
  </w:style>
  <w:style w:type="paragraph" w:styleId="2">
    <w:name w:val="heading 2"/>
    <w:basedOn w:val="a"/>
    <w:next w:val="a"/>
    <w:link w:val="20"/>
    <w:qFormat/>
    <w:rsid w:val="00950E31"/>
    <w:pPr>
      <w:tabs>
        <w:tab w:val="num" w:pos="0"/>
      </w:tabs>
      <w:suppressAutoHyphens/>
      <w:spacing w:before="120" w:after="0" w:line="240" w:lineRule="auto"/>
      <w:ind w:left="576" w:hanging="576"/>
      <w:outlineLvl w:val="1"/>
    </w:pPr>
    <w:rPr>
      <w:rFonts w:ascii="Arial" w:eastAsia="Times New Roman" w:hAnsi="Arial"/>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90E27"/>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A90E27"/>
    <w:pPr>
      <w:keepNext/>
      <w:keepLines/>
      <w:spacing w:before="360" w:after="20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A90E27"/>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A90E27"/>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90E27"/>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90E27"/>
    <w:pPr>
      <w:keepNext/>
      <w:keepLines/>
      <w:spacing w:before="320" w:after="20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A90E27"/>
    <w:pPr>
      <w:keepNext/>
      <w:keepLines/>
      <w:spacing w:before="320" w:after="20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A90E27"/>
    <w:pPr>
      <w:keepNext/>
      <w:keepLines/>
      <w:spacing w:before="320" w:after="20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A90E27"/>
    <w:pPr>
      <w:keepNext/>
      <w:keepLines/>
      <w:spacing w:before="320" w:after="200"/>
      <w:outlineLvl w:val="8"/>
    </w:pPr>
    <w:rPr>
      <w:rFonts w:ascii="Arial" w:eastAsia="Arial" w:hAnsi="Arial" w:cs="Arial"/>
      <w:i/>
      <w:iCs/>
      <w:sz w:val="21"/>
      <w:szCs w:val="21"/>
    </w:rPr>
  </w:style>
  <w:style w:type="paragraph" w:customStyle="1" w:styleId="Header">
    <w:name w:val="Header"/>
    <w:basedOn w:val="a"/>
    <w:link w:val="HeaderChar"/>
    <w:uiPriority w:val="99"/>
    <w:unhideWhenUsed/>
    <w:rsid w:val="00A90E27"/>
    <w:pPr>
      <w:tabs>
        <w:tab w:val="center" w:pos="7143"/>
        <w:tab w:val="right" w:pos="14287"/>
      </w:tabs>
      <w:spacing w:after="0" w:line="240" w:lineRule="auto"/>
    </w:pPr>
  </w:style>
  <w:style w:type="paragraph" w:customStyle="1" w:styleId="Caption">
    <w:name w:val="Caption"/>
    <w:basedOn w:val="a"/>
    <w:next w:val="a"/>
    <w:link w:val="CaptionChar"/>
    <w:uiPriority w:val="35"/>
    <w:semiHidden/>
    <w:unhideWhenUsed/>
    <w:qFormat/>
    <w:rsid w:val="00A90E27"/>
    <w:pPr>
      <w:spacing w:line="276" w:lineRule="auto"/>
    </w:pPr>
    <w:rPr>
      <w:b/>
      <w:bCs/>
      <w:color w:val="4F81BD" w:themeColor="accent1"/>
      <w:sz w:val="18"/>
      <w:szCs w:val="18"/>
    </w:rPr>
  </w:style>
  <w:style w:type="table" w:customStyle="1" w:styleId="PlainTable1">
    <w:name w:val="Plain Table 1"/>
    <w:basedOn w:val="a1"/>
    <w:uiPriority w:val="59"/>
    <w:rsid w:val="00A90E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90E2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90E2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A90E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A90E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A90E2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A90E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A90E2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A90E2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A90E2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A90E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A90E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A90E2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A90E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A90E2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
    <w:name w:val="Заголовок 21"/>
    <w:basedOn w:val="a"/>
    <w:next w:val="a"/>
    <w:uiPriority w:val="9"/>
    <w:unhideWhenUsed/>
    <w:qFormat/>
    <w:rsid w:val="00A90E27"/>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A90E27"/>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A90E27"/>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A90E27"/>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A90E27"/>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A90E27"/>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A90E27"/>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A90E27"/>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A90E27"/>
    <w:rPr>
      <w:sz w:val="48"/>
      <w:szCs w:val="48"/>
    </w:rPr>
  </w:style>
  <w:style w:type="character" w:customStyle="1" w:styleId="SubtitleChar">
    <w:name w:val="Subtitle Char"/>
    <w:basedOn w:val="a0"/>
    <w:uiPriority w:val="11"/>
    <w:rsid w:val="00A90E27"/>
    <w:rPr>
      <w:sz w:val="24"/>
      <w:szCs w:val="24"/>
    </w:rPr>
  </w:style>
  <w:style w:type="character" w:customStyle="1" w:styleId="QuoteChar">
    <w:name w:val="Quote Char"/>
    <w:uiPriority w:val="29"/>
    <w:rsid w:val="00A90E27"/>
    <w:rPr>
      <w:i/>
    </w:rPr>
  </w:style>
  <w:style w:type="character" w:customStyle="1" w:styleId="IntenseQuoteChar">
    <w:name w:val="Intense Quote Char"/>
    <w:uiPriority w:val="30"/>
    <w:rsid w:val="00A90E27"/>
    <w:rPr>
      <w:i/>
    </w:rPr>
  </w:style>
  <w:style w:type="paragraph" w:customStyle="1" w:styleId="1">
    <w:name w:val="Верхний колонтитул1"/>
    <w:basedOn w:val="a"/>
    <w:uiPriority w:val="99"/>
    <w:unhideWhenUsed/>
    <w:rsid w:val="00A90E27"/>
    <w:pPr>
      <w:tabs>
        <w:tab w:val="center" w:pos="7143"/>
        <w:tab w:val="right" w:pos="14287"/>
      </w:tabs>
      <w:spacing w:after="0" w:line="240" w:lineRule="auto"/>
    </w:pPr>
  </w:style>
  <w:style w:type="paragraph" w:customStyle="1" w:styleId="10">
    <w:name w:val="Нижний колонтитул1"/>
    <w:basedOn w:val="a"/>
    <w:link w:val="FooterChar"/>
    <w:uiPriority w:val="99"/>
    <w:unhideWhenUsed/>
    <w:rsid w:val="00A90E27"/>
    <w:pPr>
      <w:tabs>
        <w:tab w:val="center" w:pos="7143"/>
        <w:tab w:val="right" w:pos="14287"/>
      </w:tabs>
      <w:spacing w:after="0" w:line="240" w:lineRule="auto"/>
    </w:pPr>
  </w:style>
  <w:style w:type="paragraph" w:customStyle="1" w:styleId="11">
    <w:name w:val="Название объекта1"/>
    <w:basedOn w:val="a"/>
    <w:next w:val="a"/>
    <w:uiPriority w:val="35"/>
    <w:semiHidden/>
    <w:unhideWhenUsed/>
    <w:qFormat/>
    <w:rsid w:val="00A90E27"/>
    <w:pPr>
      <w:spacing w:line="276" w:lineRule="auto"/>
    </w:pPr>
    <w:rPr>
      <w:b/>
      <w:bCs/>
      <w:color w:val="4F81BD" w:themeColor="accent1"/>
      <w:sz w:val="18"/>
      <w:szCs w:val="18"/>
    </w:rPr>
  </w:style>
  <w:style w:type="table" w:customStyle="1" w:styleId="110">
    <w:name w:val="Таблица простая 11"/>
    <w:basedOn w:val="a1"/>
    <w:uiPriority w:val="59"/>
    <w:rsid w:val="00A90E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A90E2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A90E2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A90E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A90E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A90E2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A90E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A90E2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A90E2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A90E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A90E2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A90E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A90E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A90E2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A90E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A90E2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A90E27"/>
    <w:rPr>
      <w:sz w:val="18"/>
    </w:rPr>
  </w:style>
  <w:style w:type="character" w:customStyle="1" w:styleId="EndnoteTextChar">
    <w:name w:val="Endnote Text Char"/>
    <w:uiPriority w:val="99"/>
    <w:rsid w:val="00A90E27"/>
    <w:rPr>
      <w:sz w:val="20"/>
    </w:rPr>
  </w:style>
  <w:style w:type="paragraph" w:customStyle="1" w:styleId="111">
    <w:name w:val="Заголовок 11"/>
    <w:basedOn w:val="a"/>
    <w:next w:val="a"/>
    <w:link w:val="12"/>
    <w:uiPriority w:val="99"/>
    <w:qFormat/>
    <w:rsid w:val="00A90E27"/>
    <w:pPr>
      <w:keepNext/>
      <w:spacing w:before="240" w:after="60"/>
      <w:outlineLvl w:val="0"/>
    </w:pPr>
    <w:rPr>
      <w:rFonts w:ascii="Cambria" w:eastAsia="Times New Roman" w:hAnsi="Cambria"/>
      <w:b/>
      <w:bCs/>
      <w:sz w:val="32"/>
      <w:szCs w:val="32"/>
    </w:rPr>
  </w:style>
  <w:style w:type="character" w:customStyle="1" w:styleId="Heading1Char">
    <w:name w:val="Heading 1 Char"/>
    <w:basedOn w:val="a0"/>
    <w:link w:val="112"/>
    <w:uiPriority w:val="99"/>
    <w:rsid w:val="00A90E27"/>
    <w:rPr>
      <w:rFonts w:ascii="Arial" w:hAnsi="Arial" w:cs="Times New Roman"/>
      <w:sz w:val="40"/>
    </w:rPr>
  </w:style>
  <w:style w:type="paragraph" w:customStyle="1" w:styleId="112">
    <w:name w:val="Заголовок 11"/>
    <w:basedOn w:val="a"/>
    <w:next w:val="a"/>
    <w:link w:val="Heading1Char"/>
    <w:uiPriority w:val="99"/>
    <w:rsid w:val="00A90E27"/>
    <w:pPr>
      <w:keepNext/>
      <w:keepLines/>
      <w:spacing w:before="480" w:after="200"/>
      <w:outlineLvl w:val="0"/>
    </w:pPr>
    <w:rPr>
      <w:rFonts w:ascii="Arial" w:eastAsia="Times New Roman" w:hAnsi="Arial"/>
      <w:sz w:val="40"/>
      <w:szCs w:val="20"/>
      <w:lang w:eastAsia="ru-RU"/>
    </w:rPr>
  </w:style>
  <w:style w:type="paragraph" w:customStyle="1" w:styleId="211">
    <w:name w:val="Заголовок 21"/>
    <w:basedOn w:val="a"/>
    <w:next w:val="a"/>
    <w:link w:val="Heading2Char"/>
    <w:uiPriority w:val="99"/>
    <w:rsid w:val="00A90E27"/>
    <w:pPr>
      <w:keepNext/>
      <w:keepLines/>
      <w:spacing w:before="360" w:after="200"/>
      <w:outlineLvl w:val="1"/>
    </w:pPr>
    <w:rPr>
      <w:rFonts w:ascii="Arial" w:hAnsi="Arial"/>
      <w:sz w:val="34"/>
      <w:szCs w:val="20"/>
      <w:lang w:eastAsia="ru-RU"/>
    </w:rPr>
  </w:style>
  <w:style w:type="character" w:customStyle="1" w:styleId="Heading2Char">
    <w:name w:val="Heading 2 Char"/>
    <w:link w:val="211"/>
    <w:uiPriority w:val="99"/>
    <w:rsid w:val="00A90E27"/>
    <w:rPr>
      <w:rFonts w:ascii="Arial" w:hAnsi="Arial"/>
      <w:sz w:val="34"/>
    </w:rPr>
  </w:style>
  <w:style w:type="paragraph" w:customStyle="1" w:styleId="311">
    <w:name w:val="Заголовок 31"/>
    <w:basedOn w:val="a"/>
    <w:next w:val="a"/>
    <w:link w:val="Heading3Char"/>
    <w:uiPriority w:val="99"/>
    <w:rsid w:val="00A90E27"/>
    <w:pPr>
      <w:keepNext/>
      <w:keepLines/>
      <w:spacing w:before="320" w:after="200"/>
      <w:outlineLvl w:val="2"/>
    </w:pPr>
    <w:rPr>
      <w:rFonts w:ascii="Arial" w:hAnsi="Arial"/>
      <w:sz w:val="30"/>
      <w:szCs w:val="20"/>
      <w:lang w:eastAsia="ru-RU"/>
    </w:rPr>
  </w:style>
  <w:style w:type="character" w:customStyle="1" w:styleId="Heading3Char">
    <w:name w:val="Heading 3 Char"/>
    <w:link w:val="311"/>
    <w:uiPriority w:val="99"/>
    <w:rsid w:val="00A90E27"/>
    <w:rPr>
      <w:rFonts w:ascii="Arial" w:hAnsi="Arial"/>
      <w:sz w:val="30"/>
    </w:rPr>
  </w:style>
  <w:style w:type="paragraph" w:customStyle="1" w:styleId="411">
    <w:name w:val="Заголовок 41"/>
    <w:basedOn w:val="a"/>
    <w:next w:val="a"/>
    <w:link w:val="Heading4Char"/>
    <w:uiPriority w:val="99"/>
    <w:rsid w:val="00A90E27"/>
    <w:pPr>
      <w:keepNext/>
      <w:keepLines/>
      <w:spacing w:before="320" w:after="200"/>
      <w:outlineLvl w:val="3"/>
    </w:pPr>
    <w:rPr>
      <w:rFonts w:ascii="Arial" w:hAnsi="Arial"/>
      <w:b/>
      <w:sz w:val="26"/>
      <w:szCs w:val="20"/>
      <w:lang w:eastAsia="ru-RU"/>
    </w:rPr>
  </w:style>
  <w:style w:type="character" w:customStyle="1" w:styleId="Heading4Char">
    <w:name w:val="Heading 4 Char"/>
    <w:link w:val="411"/>
    <w:uiPriority w:val="99"/>
    <w:rsid w:val="00A90E27"/>
    <w:rPr>
      <w:rFonts w:ascii="Arial" w:hAnsi="Arial"/>
      <w:b/>
      <w:sz w:val="26"/>
    </w:rPr>
  </w:style>
  <w:style w:type="paragraph" w:customStyle="1" w:styleId="511">
    <w:name w:val="Заголовок 51"/>
    <w:basedOn w:val="a"/>
    <w:next w:val="a"/>
    <w:link w:val="Heading5Char"/>
    <w:uiPriority w:val="99"/>
    <w:rsid w:val="00A90E27"/>
    <w:pPr>
      <w:keepNext/>
      <w:keepLines/>
      <w:spacing w:before="320" w:after="200"/>
      <w:outlineLvl w:val="4"/>
    </w:pPr>
    <w:rPr>
      <w:rFonts w:ascii="Arial" w:hAnsi="Arial"/>
      <w:b/>
      <w:sz w:val="24"/>
      <w:szCs w:val="20"/>
      <w:lang w:eastAsia="ru-RU"/>
    </w:rPr>
  </w:style>
  <w:style w:type="character" w:customStyle="1" w:styleId="Heading5Char">
    <w:name w:val="Heading 5 Char"/>
    <w:link w:val="511"/>
    <w:uiPriority w:val="99"/>
    <w:rsid w:val="00A90E27"/>
    <w:rPr>
      <w:rFonts w:ascii="Arial" w:hAnsi="Arial"/>
      <w:b/>
      <w:sz w:val="24"/>
    </w:rPr>
  </w:style>
  <w:style w:type="paragraph" w:customStyle="1" w:styleId="610">
    <w:name w:val="Заголовок 61"/>
    <w:basedOn w:val="a"/>
    <w:next w:val="a"/>
    <w:link w:val="Heading6Char"/>
    <w:uiPriority w:val="99"/>
    <w:rsid w:val="00A90E27"/>
    <w:pPr>
      <w:keepNext/>
      <w:keepLines/>
      <w:spacing w:before="320" w:after="200"/>
      <w:outlineLvl w:val="5"/>
    </w:pPr>
    <w:rPr>
      <w:rFonts w:ascii="Arial" w:hAnsi="Arial"/>
      <w:b/>
      <w:szCs w:val="20"/>
      <w:lang w:eastAsia="ru-RU"/>
    </w:rPr>
  </w:style>
  <w:style w:type="character" w:customStyle="1" w:styleId="Heading6Char">
    <w:name w:val="Heading 6 Char"/>
    <w:link w:val="610"/>
    <w:uiPriority w:val="99"/>
    <w:rsid w:val="00A90E27"/>
    <w:rPr>
      <w:rFonts w:ascii="Arial" w:hAnsi="Arial"/>
      <w:b/>
      <w:sz w:val="22"/>
    </w:rPr>
  </w:style>
  <w:style w:type="paragraph" w:customStyle="1" w:styleId="710">
    <w:name w:val="Заголовок 71"/>
    <w:basedOn w:val="a"/>
    <w:next w:val="a"/>
    <w:link w:val="Heading7Char"/>
    <w:uiPriority w:val="99"/>
    <w:rsid w:val="00A90E27"/>
    <w:pPr>
      <w:keepNext/>
      <w:keepLines/>
      <w:spacing w:before="320" w:after="200"/>
      <w:outlineLvl w:val="6"/>
    </w:pPr>
    <w:rPr>
      <w:rFonts w:ascii="Arial" w:hAnsi="Arial"/>
      <w:b/>
      <w:i/>
      <w:szCs w:val="20"/>
      <w:lang w:eastAsia="ru-RU"/>
    </w:rPr>
  </w:style>
  <w:style w:type="character" w:customStyle="1" w:styleId="Heading7Char">
    <w:name w:val="Heading 7 Char"/>
    <w:link w:val="710"/>
    <w:uiPriority w:val="99"/>
    <w:rsid w:val="00A90E27"/>
    <w:rPr>
      <w:rFonts w:ascii="Arial" w:hAnsi="Arial"/>
      <w:b/>
      <w:i/>
      <w:sz w:val="22"/>
    </w:rPr>
  </w:style>
  <w:style w:type="paragraph" w:customStyle="1" w:styleId="810">
    <w:name w:val="Заголовок 81"/>
    <w:basedOn w:val="a"/>
    <w:next w:val="a"/>
    <w:link w:val="Heading8Char"/>
    <w:uiPriority w:val="99"/>
    <w:rsid w:val="00A90E27"/>
    <w:pPr>
      <w:keepNext/>
      <w:keepLines/>
      <w:spacing w:before="320" w:after="200"/>
      <w:outlineLvl w:val="7"/>
    </w:pPr>
    <w:rPr>
      <w:rFonts w:ascii="Arial" w:hAnsi="Arial"/>
      <w:i/>
      <w:szCs w:val="20"/>
      <w:lang w:eastAsia="ru-RU"/>
    </w:rPr>
  </w:style>
  <w:style w:type="character" w:customStyle="1" w:styleId="Heading8Char">
    <w:name w:val="Heading 8 Char"/>
    <w:link w:val="810"/>
    <w:uiPriority w:val="99"/>
    <w:rsid w:val="00A90E27"/>
    <w:rPr>
      <w:rFonts w:ascii="Arial" w:hAnsi="Arial"/>
      <w:i/>
      <w:sz w:val="22"/>
    </w:rPr>
  </w:style>
  <w:style w:type="paragraph" w:customStyle="1" w:styleId="910">
    <w:name w:val="Заголовок 91"/>
    <w:basedOn w:val="a"/>
    <w:next w:val="a"/>
    <w:link w:val="Heading9Char"/>
    <w:uiPriority w:val="99"/>
    <w:rsid w:val="00A90E27"/>
    <w:pPr>
      <w:keepNext/>
      <w:keepLines/>
      <w:spacing w:before="320" w:after="200"/>
      <w:outlineLvl w:val="8"/>
    </w:pPr>
    <w:rPr>
      <w:rFonts w:ascii="Arial" w:hAnsi="Arial"/>
      <w:i/>
      <w:sz w:val="21"/>
      <w:szCs w:val="20"/>
      <w:lang w:eastAsia="ru-RU"/>
    </w:rPr>
  </w:style>
  <w:style w:type="character" w:customStyle="1" w:styleId="Heading9Char">
    <w:name w:val="Heading 9 Char"/>
    <w:link w:val="910"/>
    <w:uiPriority w:val="99"/>
    <w:rsid w:val="00A90E27"/>
    <w:rPr>
      <w:rFonts w:ascii="Arial" w:hAnsi="Arial"/>
      <w:i/>
      <w:sz w:val="21"/>
    </w:rPr>
  </w:style>
  <w:style w:type="paragraph" w:styleId="a3">
    <w:name w:val="List Paragraph"/>
    <w:basedOn w:val="a"/>
    <w:uiPriority w:val="99"/>
    <w:qFormat/>
    <w:rsid w:val="00A90E27"/>
    <w:pPr>
      <w:spacing w:line="252" w:lineRule="auto"/>
      <w:ind w:left="720"/>
      <w:contextualSpacing/>
    </w:pPr>
  </w:style>
  <w:style w:type="paragraph" w:styleId="a4">
    <w:name w:val="No Spacing"/>
    <w:link w:val="a5"/>
    <w:uiPriority w:val="1"/>
    <w:qFormat/>
    <w:rsid w:val="00A90E27"/>
    <w:rPr>
      <w:sz w:val="20"/>
      <w:szCs w:val="20"/>
      <w:lang w:eastAsia="zh-CN"/>
    </w:rPr>
  </w:style>
  <w:style w:type="paragraph" w:styleId="a6">
    <w:name w:val="Title"/>
    <w:basedOn w:val="a"/>
    <w:next w:val="a"/>
    <w:link w:val="a7"/>
    <w:uiPriority w:val="99"/>
    <w:qFormat/>
    <w:rsid w:val="00A90E27"/>
    <w:pPr>
      <w:spacing w:before="300" w:after="200"/>
      <w:contextualSpacing/>
    </w:pPr>
    <w:rPr>
      <w:sz w:val="48"/>
      <w:szCs w:val="48"/>
      <w:lang w:eastAsia="ru-RU"/>
    </w:rPr>
  </w:style>
  <w:style w:type="character" w:customStyle="1" w:styleId="a7">
    <w:name w:val="Название Знак"/>
    <w:basedOn w:val="a0"/>
    <w:link w:val="a6"/>
    <w:uiPriority w:val="99"/>
    <w:rsid w:val="00A90E27"/>
    <w:rPr>
      <w:rFonts w:cs="Times New Roman"/>
      <w:sz w:val="48"/>
    </w:rPr>
  </w:style>
  <w:style w:type="paragraph" w:styleId="a8">
    <w:name w:val="Subtitle"/>
    <w:basedOn w:val="a"/>
    <w:next w:val="a"/>
    <w:link w:val="a9"/>
    <w:uiPriority w:val="99"/>
    <w:qFormat/>
    <w:rsid w:val="00A90E27"/>
    <w:pPr>
      <w:spacing w:before="200" w:after="200"/>
    </w:pPr>
    <w:rPr>
      <w:sz w:val="24"/>
      <w:szCs w:val="24"/>
      <w:lang w:eastAsia="ru-RU"/>
    </w:rPr>
  </w:style>
  <w:style w:type="character" w:customStyle="1" w:styleId="a9">
    <w:name w:val="Подзаголовок Знак"/>
    <w:basedOn w:val="a0"/>
    <w:link w:val="a8"/>
    <w:uiPriority w:val="99"/>
    <w:rsid w:val="00A90E27"/>
    <w:rPr>
      <w:rFonts w:cs="Times New Roman"/>
      <w:sz w:val="24"/>
    </w:rPr>
  </w:style>
  <w:style w:type="paragraph" w:styleId="22">
    <w:name w:val="Quote"/>
    <w:basedOn w:val="a"/>
    <w:next w:val="a"/>
    <w:link w:val="23"/>
    <w:uiPriority w:val="99"/>
    <w:qFormat/>
    <w:rsid w:val="00A90E27"/>
    <w:pPr>
      <w:ind w:left="720" w:right="720"/>
    </w:pPr>
    <w:rPr>
      <w:i/>
      <w:sz w:val="20"/>
      <w:szCs w:val="20"/>
      <w:lang w:eastAsia="ru-RU"/>
    </w:rPr>
  </w:style>
  <w:style w:type="character" w:customStyle="1" w:styleId="23">
    <w:name w:val="Цитата 2 Знак"/>
    <w:basedOn w:val="a0"/>
    <w:link w:val="22"/>
    <w:uiPriority w:val="99"/>
    <w:rsid w:val="00A90E27"/>
    <w:rPr>
      <w:rFonts w:cs="Times New Roman"/>
      <w:i/>
    </w:rPr>
  </w:style>
  <w:style w:type="paragraph" w:styleId="aa">
    <w:name w:val="Intense Quote"/>
    <w:basedOn w:val="a"/>
    <w:next w:val="a"/>
    <w:link w:val="ab"/>
    <w:uiPriority w:val="99"/>
    <w:qFormat/>
    <w:rsid w:val="00A90E27"/>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b">
    <w:name w:val="Выделенная цитата Знак"/>
    <w:basedOn w:val="a0"/>
    <w:link w:val="aa"/>
    <w:uiPriority w:val="99"/>
    <w:rsid w:val="00A90E27"/>
    <w:rPr>
      <w:rFonts w:cs="Times New Roman"/>
      <w:i/>
    </w:rPr>
  </w:style>
  <w:style w:type="paragraph" w:customStyle="1" w:styleId="13">
    <w:name w:val="Верхний колонтитул1"/>
    <w:basedOn w:val="a"/>
    <w:link w:val="HeaderChar"/>
    <w:uiPriority w:val="99"/>
    <w:rsid w:val="00A90E27"/>
    <w:pPr>
      <w:tabs>
        <w:tab w:val="center" w:pos="7143"/>
        <w:tab w:val="right" w:pos="14287"/>
      </w:tabs>
      <w:spacing w:after="0" w:line="240" w:lineRule="auto"/>
    </w:pPr>
  </w:style>
  <w:style w:type="character" w:customStyle="1" w:styleId="HeaderChar">
    <w:name w:val="Header Char"/>
    <w:link w:val="13"/>
    <w:uiPriority w:val="99"/>
    <w:rsid w:val="00A90E27"/>
  </w:style>
  <w:style w:type="paragraph" w:customStyle="1" w:styleId="14">
    <w:name w:val="Нижний колонтитул1"/>
    <w:basedOn w:val="a"/>
    <w:link w:val="CaptionChar"/>
    <w:uiPriority w:val="99"/>
    <w:rsid w:val="00A90E27"/>
    <w:pPr>
      <w:tabs>
        <w:tab w:val="center" w:pos="7143"/>
        <w:tab w:val="right" w:pos="14287"/>
      </w:tabs>
      <w:spacing w:after="0" w:line="240" w:lineRule="auto"/>
    </w:pPr>
  </w:style>
  <w:style w:type="character" w:customStyle="1" w:styleId="FooterChar">
    <w:name w:val="Footer Char"/>
    <w:link w:val="10"/>
    <w:uiPriority w:val="99"/>
    <w:rsid w:val="00A90E27"/>
  </w:style>
  <w:style w:type="paragraph" w:customStyle="1" w:styleId="15">
    <w:name w:val="Название объекта1"/>
    <w:basedOn w:val="a"/>
    <w:next w:val="a"/>
    <w:uiPriority w:val="99"/>
    <w:semiHidden/>
    <w:rsid w:val="00A90E27"/>
    <w:pPr>
      <w:spacing w:line="276" w:lineRule="auto"/>
    </w:pPr>
    <w:rPr>
      <w:b/>
      <w:bCs/>
      <w:color w:val="4F81BD"/>
      <w:sz w:val="18"/>
      <w:szCs w:val="18"/>
    </w:rPr>
  </w:style>
  <w:style w:type="character" w:customStyle="1" w:styleId="CaptionChar">
    <w:name w:val="Caption Char"/>
    <w:link w:val="14"/>
    <w:uiPriority w:val="99"/>
    <w:rsid w:val="00A90E27"/>
  </w:style>
  <w:style w:type="table" w:styleId="ac">
    <w:name w:val="Table Grid"/>
    <w:basedOn w:val="a1"/>
    <w:uiPriority w:val="99"/>
    <w:rsid w:val="00A90E27"/>
    <w:rPr>
      <w:sz w:val="20"/>
      <w:szCs w:val="20"/>
      <w:lang w:eastAsia="en-US"/>
    </w:rPr>
    <w:tblPr>
      <w:tblInd w:w="0" w:type="dxa"/>
      <w:tblCellMar>
        <w:top w:w="0" w:type="dxa"/>
        <w:left w:w="108" w:type="dxa"/>
        <w:bottom w:w="0" w:type="dxa"/>
        <w:right w:w="108" w:type="dxa"/>
      </w:tblCellMar>
    </w:tblPr>
  </w:style>
  <w:style w:type="table" w:customStyle="1" w:styleId="TableGridLight">
    <w:name w:val="Table Grid Light"/>
    <w:uiPriority w:val="99"/>
    <w:rsid w:val="00A90E27"/>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99"/>
    <w:rsid w:val="00A90E27"/>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99"/>
    <w:rsid w:val="00A90E27"/>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
    <w:name w:val="Таблица простая 31"/>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2">
    <w:name w:val="Таблица простая 41"/>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sid w:val="00A90E27"/>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90E27"/>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90E27"/>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90E27"/>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90E27"/>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90E27"/>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90E27"/>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sid w:val="00A90E27"/>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90E27"/>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90E27"/>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90E27"/>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90E27"/>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90E27"/>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90E27"/>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sid w:val="00A90E27"/>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90E27"/>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90E27"/>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90E27"/>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90E27"/>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90E27"/>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90E27"/>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99"/>
    <w:rsid w:val="00A90E27"/>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A90E27"/>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A90E27"/>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A90E27"/>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A90E27"/>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A90E27"/>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A90E27"/>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A90E27"/>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
    <w:uiPriority w:val="99"/>
    <w:rsid w:val="00A90E27"/>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90E27"/>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90E27"/>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90E27"/>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90E27"/>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90E27"/>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90E27"/>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sid w:val="00A90E27"/>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90E27"/>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90E27"/>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90E27"/>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90E27"/>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90E27"/>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90E27"/>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90E27"/>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sid w:val="00A90E27"/>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90E27"/>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90E27"/>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90E27"/>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90E27"/>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90E27"/>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90E27"/>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sid w:val="00A90E27"/>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90E27"/>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90E27"/>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90E27"/>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90E27"/>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90E27"/>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90E27"/>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sid w:val="00A90E27"/>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90E27"/>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90E27"/>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90E27"/>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90E27"/>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90E27"/>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90E27"/>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sid w:val="00A90E27"/>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A90E27"/>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A90E27"/>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A90E27"/>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A90E27"/>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A90E27"/>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A90E27"/>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2">
    <w:name w:val="Список-таблица 6 цветная1"/>
    <w:uiPriority w:val="99"/>
    <w:rsid w:val="00A90E27"/>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90E27"/>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90E27"/>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90E27"/>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90E27"/>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90E27"/>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90E27"/>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sid w:val="00A90E27"/>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90E27"/>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90E27"/>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90E27"/>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90E27"/>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90E27"/>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90E27"/>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90E27"/>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90E27"/>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90E27"/>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90E27"/>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90E27"/>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90E27"/>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90E27"/>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90E27"/>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90E27"/>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90E27"/>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90E27"/>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90E27"/>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90E27"/>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90E27"/>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90E27"/>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basedOn w:val="a0"/>
    <w:uiPriority w:val="99"/>
    <w:rsid w:val="00A90E27"/>
    <w:rPr>
      <w:rFonts w:cs="Times New Roman"/>
      <w:color w:val="0563C1"/>
      <w:u w:val="single"/>
    </w:rPr>
  </w:style>
  <w:style w:type="paragraph" w:styleId="ae">
    <w:name w:val="footnote text"/>
    <w:basedOn w:val="a"/>
    <w:link w:val="af"/>
    <w:uiPriority w:val="99"/>
    <w:semiHidden/>
    <w:rsid w:val="00A90E27"/>
    <w:pPr>
      <w:spacing w:after="40" w:line="240" w:lineRule="auto"/>
    </w:pPr>
    <w:rPr>
      <w:sz w:val="18"/>
      <w:szCs w:val="20"/>
      <w:lang w:eastAsia="ru-RU"/>
    </w:rPr>
  </w:style>
  <w:style w:type="character" w:customStyle="1" w:styleId="af">
    <w:name w:val="Текст сноски Знак"/>
    <w:basedOn w:val="a0"/>
    <w:link w:val="ae"/>
    <w:uiPriority w:val="99"/>
    <w:rsid w:val="00A90E27"/>
    <w:rPr>
      <w:rFonts w:cs="Times New Roman"/>
      <w:sz w:val="18"/>
    </w:rPr>
  </w:style>
  <w:style w:type="character" w:styleId="af0">
    <w:name w:val="footnote reference"/>
    <w:basedOn w:val="a0"/>
    <w:uiPriority w:val="99"/>
    <w:rsid w:val="00A90E27"/>
    <w:rPr>
      <w:rFonts w:cs="Times New Roman"/>
      <w:vertAlign w:val="superscript"/>
    </w:rPr>
  </w:style>
  <w:style w:type="paragraph" w:styleId="af1">
    <w:name w:val="endnote text"/>
    <w:basedOn w:val="a"/>
    <w:link w:val="af2"/>
    <w:uiPriority w:val="99"/>
    <w:semiHidden/>
    <w:rsid w:val="00A90E27"/>
    <w:pPr>
      <w:spacing w:after="0" w:line="240" w:lineRule="auto"/>
    </w:pPr>
    <w:rPr>
      <w:sz w:val="20"/>
      <w:szCs w:val="20"/>
      <w:lang w:eastAsia="ru-RU"/>
    </w:rPr>
  </w:style>
  <w:style w:type="character" w:customStyle="1" w:styleId="af2">
    <w:name w:val="Текст концевой сноски Знак"/>
    <w:basedOn w:val="a0"/>
    <w:link w:val="af1"/>
    <w:uiPriority w:val="99"/>
    <w:rsid w:val="00A90E27"/>
    <w:rPr>
      <w:rFonts w:cs="Times New Roman"/>
      <w:sz w:val="20"/>
    </w:rPr>
  </w:style>
  <w:style w:type="character" w:styleId="af3">
    <w:name w:val="endnote reference"/>
    <w:basedOn w:val="a0"/>
    <w:uiPriority w:val="99"/>
    <w:semiHidden/>
    <w:rsid w:val="00A90E27"/>
    <w:rPr>
      <w:rFonts w:cs="Times New Roman"/>
      <w:vertAlign w:val="superscript"/>
    </w:rPr>
  </w:style>
  <w:style w:type="paragraph" w:styleId="16">
    <w:name w:val="toc 1"/>
    <w:basedOn w:val="a"/>
    <w:next w:val="a"/>
    <w:uiPriority w:val="99"/>
    <w:rsid w:val="00A90E27"/>
    <w:pPr>
      <w:spacing w:after="57"/>
    </w:pPr>
  </w:style>
  <w:style w:type="paragraph" w:styleId="24">
    <w:name w:val="toc 2"/>
    <w:basedOn w:val="a"/>
    <w:next w:val="a"/>
    <w:uiPriority w:val="99"/>
    <w:rsid w:val="00A90E27"/>
    <w:pPr>
      <w:spacing w:after="57"/>
      <w:ind w:left="283"/>
    </w:pPr>
  </w:style>
  <w:style w:type="paragraph" w:styleId="3">
    <w:name w:val="toc 3"/>
    <w:basedOn w:val="a"/>
    <w:next w:val="a"/>
    <w:uiPriority w:val="99"/>
    <w:rsid w:val="00A90E27"/>
    <w:pPr>
      <w:spacing w:after="57"/>
      <w:ind w:left="567"/>
    </w:pPr>
  </w:style>
  <w:style w:type="paragraph" w:styleId="4">
    <w:name w:val="toc 4"/>
    <w:basedOn w:val="a"/>
    <w:next w:val="a"/>
    <w:uiPriority w:val="99"/>
    <w:rsid w:val="00A90E27"/>
    <w:pPr>
      <w:spacing w:after="57"/>
      <w:ind w:left="850"/>
    </w:pPr>
  </w:style>
  <w:style w:type="paragraph" w:styleId="5">
    <w:name w:val="toc 5"/>
    <w:basedOn w:val="a"/>
    <w:next w:val="a"/>
    <w:uiPriority w:val="99"/>
    <w:rsid w:val="00A90E27"/>
    <w:pPr>
      <w:spacing w:after="57"/>
      <w:ind w:left="1134"/>
    </w:pPr>
  </w:style>
  <w:style w:type="paragraph" w:styleId="6">
    <w:name w:val="toc 6"/>
    <w:basedOn w:val="a"/>
    <w:next w:val="a"/>
    <w:uiPriority w:val="99"/>
    <w:rsid w:val="00A90E27"/>
    <w:pPr>
      <w:spacing w:after="57"/>
      <w:ind w:left="1417"/>
    </w:pPr>
  </w:style>
  <w:style w:type="paragraph" w:styleId="7">
    <w:name w:val="toc 7"/>
    <w:basedOn w:val="a"/>
    <w:next w:val="a"/>
    <w:uiPriority w:val="99"/>
    <w:rsid w:val="00A90E27"/>
    <w:pPr>
      <w:spacing w:after="57"/>
      <w:ind w:left="1701"/>
    </w:pPr>
  </w:style>
  <w:style w:type="paragraph" w:styleId="8">
    <w:name w:val="toc 8"/>
    <w:basedOn w:val="a"/>
    <w:next w:val="a"/>
    <w:uiPriority w:val="99"/>
    <w:rsid w:val="00A90E27"/>
    <w:pPr>
      <w:spacing w:after="57"/>
      <w:ind w:left="1984"/>
    </w:pPr>
  </w:style>
  <w:style w:type="paragraph" w:styleId="9">
    <w:name w:val="toc 9"/>
    <w:basedOn w:val="a"/>
    <w:next w:val="a"/>
    <w:uiPriority w:val="99"/>
    <w:rsid w:val="00A90E27"/>
    <w:pPr>
      <w:spacing w:after="57"/>
      <w:ind w:left="2268"/>
    </w:pPr>
  </w:style>
  <w:style w:type="character" w:customStyle="1" w:styleId="12">
    <w:name w:val="Заголовок 1 Знак"/>
    <w:basedOn w:val="a0"/>
    <w:link w:val="111"/>
    <w:uiPriority w:val="99"/>
    <w:rsid w:val="00A90E27"/>
    <w:rPr>
      <w:rFonts w:ascii="Cambria" w:hAnsi="Cambria" w:cs="Times New Roman"/>
      <w:b/>
      <w:bCs/>
      <w:sz w:val="32"/>
      <w:szCs w:val="32"/>
      <w:lang w:eastAsia="en-US"/>
    </w:rPr>
  </w:style>
  <w:style w:type="paragraph" w:styleId="af4">
    <w:name w:val="TOC Heading"/>
    <w:basedOn w:val="111"/>
    <w:uiPriority w:val="99"/>
    <w:qFormat/>
    <w:rsid w:val="00A90E27"/>
    <w:pPr>
      <w:keepNext w:val="0"/>
      <w:spacing w:before="0" w:after="0" w:line="240" w:lineRule="auto"/>
      <w:outlineLvl w:val="9"/>
    </w:pPr>
    <w:rPr>
      <w:rFonts w:ascii="Calibri" w:eastAsia="Calibri" w:hAnsi="Calibri"/>
      <w:b w:val="0"/>
      <w:bCs w:val="0"/>
      <w:sz w:val="20"/>
      <w:szCs w:val="20"/>
      <w:lang w:eastAsia="zh-CN"/>
    </w:rPr>
  </w:style>
  <w:style w:type="paragraph" w:styleId="af5">
    <w:name w:val="table of figures"/>
    <w:basedOn w:val="a"/>
    <w:next w:val="a"/>
    <w:uiPriority w:val="99"/>
    <w:rsid w:val="00A90E27"/>
    <w:pPr>
      <w:spacing w:after="0"/>
    </w:pPr>
  </w:style>
  <w:style w:type="paragraph" w:customStyle="1" w:styleId="docdata">
    <w:name w:val="docdata"/>
    <w:basedOn w:val="a"/>
    <w:uiPriority w:val="99"/>
    <w:rsid w:val="00A90E27"/>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basedOn w:val="a"/>
    <w:uiPriority w:val="99"/>
    <w:qFormat/>
    <w:rsid w:val="00A90E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06">
    <w:name w:val="1706"/>
    <w:uiPriority w:val="99"/>
    <w:rsid w:val="00A90E27"/>
  </w:style>
  <w:style w:type="table" w:customStyle="1" w:styleId="17">
    <w:name w:val="Сетка таблицы1"/>
    <w:uiPriority w:val="99"/>
    <w:rsid w:val="00A90E27"/>
    <w:rPr>
      <w:sz w:val="20"/>
      <w:szCs w:val="20"/>
    </w:rPr>
    <w:tblPr>
      <w:tblInd w:w="0" w:type="dxa"/>
      <w:tblCellMar>
        <w:top w:w="0" w:type="dxa"/>
        <w:left w:w="108" w:type="dxa"/>
        <w:bottom w:w="0" w:type="dxa"/>
        <w:right w:w="108" w:type="dxa"/>
      </w:tblCellMar>
    </w:tblPr>
  </w:style>
  <w:style w:type="character" w:customStyle="1" w:styleId="2129">
    <w:name w:val="2129"/>
    <w:uiPriority w:val="99"/>
    <w:rsid w:val="00A90E27"/>
  </w:style>
  <w:style w:type="table" w:customStyle="1" w:styleId="25">
    <w:name w:val="Сетка таблицы2"/>
    <w:uiPriority w:val="99"/>
    <w:rsid w:val="00A90E27"/>
    <w:rPr>
      <w:sz w:val="20"/>
      <w:szCs w:val="20"/>
    </w:rPr>
    <w:tblPr>
      <w:tblInd w:w="0" w:type="dxa"/>
      <w:tblCellMar>
        <w:top w:w="0" w:type="dxa"/>
        <w:left w:w="108" w:type="dxa"/>
        <w:bottom w:w="0" w:type="dxa"/>
        <w:right w:w="108" w:type="dxa"/>
      </w:tblCellMar>
    </w:tblPr>
  </w:style>
  <w:style w:type="table" w:customStyle="1" w:styleId="30">
    <w:name w:val="Сетка таблицы3"/>
    <w:uiPriority w:val="99"/>
    <w:rsid w:val="00A90E2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Без интервала Знак"/>
    <w:link w:val="a4"/>
    <w:uiPriority w:val="99"/>
    <w:rsid w:val="00A90E27"/>
    <w:rPr>
      <w:sz w:val="20"/>
      <w:szCs w:val="20"/>
      <w:lang w:eastAsia="zh-CN"/>
    </w:rPr>
  </w:style>
  <w:style w:type="paragraph" w:customStyle="1" w:styleId="Footer">
    <w:name w:val="Footer"/>
    <w:basedOn w:val="a"/>
    <w:link w:val="af7"/>
    <w:uiPriority w:val="99"/>
    <w:rsid w:val="00A90E27"/>
    <w:pPr>
      <w:tabs>
        <w:tab w:val="center" w:pos="4677"/>
        <w:tab w:val="right" w:pos="9355"/>
      </w:tabs>
      <w:spacing w:after="0" w:line="240" w:lineRule="auto"/>
      <w:ind w:firstLine="708"/>
      <w:jc w:val="both"/>
    </w:pPr>
    <w:rPr>
      <w:rFonts w:ascii="Times New Roman" w:eastAsia="Courier New" w:hAnsi="Times New Roman"/>
      <w:sz w:val="24"/>
      <w:lang w:eastAsia="ru-RU"/>
    </w:rPr>
  </w:style>
  <w:style w:type="character" w:customStyle="1" w:styleId="af7">
    <w:name w:val="Нижний колонтитул Знак"/>
    <w:basedOn w:val="a0"/>
    <w:link w:val="Footer"/>
    <w:uiPriority w:val="99"/>
    <w:rsid w:val="00A90E27"/>
    <w:rPr>
      <w:rFonts w:ascii="Times New Roman" w:eastAsia="Courier New" w:hAnsi="Times New Roman"/>
      <w:sz w:val="24"/>
    </w:rPr>
  </w:style>
  <w:style w:type="paragraph" w:styleId="af8">
    <w:name w:val="Body Text"/>
    <w:basedOn w:val="a"/>
    <w:link w:val="af9"/>
    <w:uiPriority w:val="99"/>
    <w:semiHidden/>
    <w:unhideWhenUsed/>
    <w:rsid w:val="00A90E27"/>
    <w:pPr>
      <w:spacing w:after="120"/>
    </w:pPr>
  </w:style>
  <w:style w:type="character" w:customStyle="1" w:styleId="af9">
    <w:name w:val="Основной текст Знак"/>
    <w:basedOn w:val="a0"/>
    <w:link w:val="af8"/>
    <w:uiPriority w:val="99"/>
    <w:semiHidden/>
    <w:rsid w:val="00A90E27"/>
    <w:rPr>
      <w:lang w:eastAsia="en-US"/>
    </w:rPr>
  </w:style>
  <w:style w:type="character" w:customStyle="1" w:styleId="20">
    <w:name w:val="Заголовок 2 Знак"/>
    <w:basedOn w:val="a0"/>
    <w:link w:val="2"/>
    <w:rsid w:val="00950E31"/>
    <w:rPr>
      <w:rFonts w:ascii="Arial" w:eastAsia="Times New Roman" w:hAnsi="Arial"/>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lotoyklyuchik8@mail.ru" TargetMode="External"/><Relationship Id="rId5" Type="http://schemas.openxmlformats.org/officeDocument/2006/relationships/webSettings" Target="webSettings.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1D81-46A7-4455-936E-7E6BAB61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16</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User</cp:lastModifiedBy>
  <cp:revision>80</cp:revision>
  <dcterms:created xsi:type="dcterms:W3CDTF">2025-05-12T04:33:00Z</dcterms:created>
  <dcterms:modified xsi:type="dcterms:W3CDTF">2025-05-16T05:50:00Z</dcterms:modified>
</cp:coreProperties>
</file>