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1E545" w14:textId="77777777" w:rsidR="00083B68" w:rsidRPr="004A2460" w:rsidRDefault="00083B68" w:rsidP="00083B68">
      <w:pPr>
        <w:tabs>
          <w:tab w:val="left" w:pos="567"/>
          <w:tab w:val="center" w:pos="5031"/>
          <w:tab w:val="left" w:pos="68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OLE_LINK4"/>
      <w:bookmarkStart w:id="1" w:name="OLE_LINK5"/>
      <w:r w:rsidRPr="004A2460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14:paraId="26A5637B" w14:textId="77777777" w:rsidR="00083B68" w:rsidRPr="004A2460" w:rsidRDefault="00083B68" w:rsidP="00083B6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оказание услуг по аренде </w:t>
      </w:r>
      <w:r w:rsidRPr="004A24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спецтехники с экипажем</w:t>
      </w:r>
    </w:p>
    <w:p w14:paraId="31E6303D" w14:textId="77777777" w:rsidR="00083B68" w:rsidRPr="004A2460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66D563BB" w14:textId="77777777" w:rsidR="00083B68" w:rsidRPr="004A2460" w:rsidRDefault="00083B68" w:rsidP="00083B68">
      <w:pPr>
        <w:widowControl w:val="0"/>
        <w:numPr>
          <w:ilvl w:val="0"/>
          <w:numId w:val="1"/>
        </w:numPr>
        <w:suppressAutoHyphens/>
        <w:spacing w:after="0" w:line="254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2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4A24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услуги по</w:t>
      </w:r>
      <w:r w:rsidRPr="004A24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аренде с экипажем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спецтехники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35FF964" w14:textId="77777777" w:rsidR="00083B68" w:rsidRDefault="00083B68" w:rsidP="00083B68">
      <w:pPr>
        <w:widowControl w:val="0"/>
        <w:tabs>
          <w:tab w:val="left" w:pos="11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Код (коды) по Общероссийскому классификатору продукции по видам экономической деятельности (ОКПД2) ОК 034-2014 (КПЕС 2008) с указанием вида (-</w:t>
      </w:r>
      <w:proofErr w:type="spellStart"/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) продукции, соответствующие предмету договора: 49.41.20.000 - Услуги по аренде грузовых транспортных средств с водителем.</w:t>
      </w:r>
    </w:p>
    <w:p w14:paraId="33EF3FDB" w14:textId="312E3459" w:rsidR="00083B68" w:rsidRPr="00010C8D" w:rsidRDefault="00083B68" w:rsidP="00083B68">
      <w:pPr>
        <w:widowControl w:val="0"/>
        <w:tabs>
          <w:tab w:val="left" w:pos="11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B68">
        <w:rPr>
          <w:rFonts w:ascii="Times New Roman" w:eastAsia="Times New Roman" w:hAnsi="Times New Roman"/>
          <w:sz w:val="24"/>
          <w:szCs w:val="24"/>
          <w:lang w:eastAsia="ru-RU"/>
        </w:rPr>
        <w:t>ОКВЭД - Общероссийский классификатор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идов экономической деятельности по предмету договора: 49.41.3</w:t>
      </w:r>
      <w:r w:rsidR="00C967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83B68">
        <w:rPr>
          <w:rFonts w:ascii="Times New Roman" w:eastAsia="Times New Roman" w:hAnsi="Times New Roman"/>
          <w:sz w:val="24"/>
          <w:szCs w:val="24"/>
          <w:lang w:eastAsia="ru-RU"/>
        </w:rPr>
        <w:t>Аренда грузового автомобильного транспорта с водителем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7175D1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E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714E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Условия оказания услуг: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спецтехника предоставляется Заказчику (Арендатору) для загрузки отходов на производственных площадках Арендатора. </w:t>
      </w:r>
    </w:p>
    <w:p w14:paraId="27C1DB26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(Арендодатель)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использовать принадлежащую ему на любом основании, установленном законодательством, самоходную технику.</w:t>
      </w:r>
    </w:p>
    <w:p w14:paraId="5300FCF9" w14:textId="77777777"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Арендодатель предоставляет Арендатору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заявке следующую технику (далее по тексту – «техника»):</w:t>
      </w:r>
    </w:p>
    <w:tbl>
      <w:tblPr>
        <w:tblW w:w="47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5107"/>
        <w:gridCol w:w="1758"/>
      </w:tblGrid>
      <w:tr w:rsidR="00083B68" w:rsidRPr="00A96BFE" w14:paraId="07E94CD0" w14:textId="77777777" w:rsidTr="00714E21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0D3" w14:textId="77777777" w:rsidR="00083B68" w:rsidRPr="00C87AB3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7CB9" w14:textId="77777777" w:rsidR="00083B68" w:rsidRPr="00C87AB3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hAnsi="Times New Roman"/>
                <w:sz w:val="24"/>
                <w:szCs w:val="24"/>
              </w:rPr>
              <w:t>Марка и основные технические характеристики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886" w14:textId="77777777" w:rsidR="00083B68" w:rsidRPr="00C87AB3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</w:t>
            </w:r>
          </w:p>
          <w:p w14:paraId="34464C49" w14:textId="77777777" w:rsidR="00083B68" w:rsidRPr="00C87AB3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83B68" w:rsidRPr="00A96BFE" w14:paraId="7AC7CB37" w14:textId="77777777" w:rsidTr="00714E21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A65" w14:textId="226E9599" w:rsidR="004F3FAA" w:rsidRPr="00C87AB3" w:rsidRDefault="004F3FAA" w:rsidP="00167D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AB3">
              <w:rPr>
                <w:rFonts w:ascii="Times New Roman" w:hAnsi="Times New Roman"/>
                <w:color w:val="000000"/>
                <w:sz w:val="24"/>
                <w:szCs w:val="24"/>
              </w:rPr>
              <w:t>Экскаватор-погрузчик JCB  3CX</w:t>
            </w:r>
            <w:r w:rsidR="001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AB3">
              <w:rPr>
                <w:rFonts w:ascii="Times New Roman" w:hAnsi="Times New Roman"/>
                <w:color w:val="000000"/>
                <w:sz w:val="24"/>
                <w:szCs w:val="24"/>
              </w:rPr>
              <w:t>или эквивалент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4642" w14:textId="77777777" w:rsidR="00083B68" w:rsidRPr="00C87AB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Объём ковша экскаватора </w:t>
            </w:r>
          </w:p>
          <w:p w14:paraId="435102FB" w14:textId="020EB8F9" w:rsidR="00083B68" w:rsidRPr="00C87AB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передний – не менее 1 м3 </w:t>
            </w:r>
          </w:p>
          <w:p w14:paraId="445F0C8F" w14:textId="77777777" w:rsidR="001707B2" w:rsidRPr="00C87AB3" w:rsidRDefault="00083B68" w:rsidP="001707B2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задний – не менее 0,2 м3 </w:t>
            </w:r>
          </w:p>
          <w:p w14:paraId="1FF0D290" w14:textId="0D719D29" w:rsidR="00083B68" w:rsidRPr="00C87AB3" w:rsidRDefault="00083B68" w:rsidP="001707B2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высота выгрузки не менее 2,42 м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AB3A" w14:textId="101EBB95" w:rsidR="00083B68" w:rsidRPr="00C87AB3" w:rsidRDefault="001707B2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</w:t>
            </w:r>
            <w:r w:rsidR="00F86C52"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</w:t>
            </w: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C967D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C967D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(две</w:t>
            </w:r>
            <w:r w:rsidR="00083B68"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 единицы</w:t>
            </w:r>
          </w:p>
          <w:p w14:paraId="030891A3" w14:textId="77777777" w:rsidR="00083B68" w:rsidRPr="00C87AB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67D0B" w:rsidRPr="00A96BFE" w14:paraId="4BD4788E" w14:textId="77777777" w:rsidTr="00714E21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45B" w14:textId="6F65FD31" w:rsidR="00167D0B" w:rsidRPr="00C87AB3" w:rsidRDefault="00167D0B" w:rsidP="004F3FA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AB3">
              <w:rPr>
                <w:rFonts w:ascii="Times New Roman" w:hAnsi="Times New Roman"/>
                <w:color w:val="000000"/>
                <w:sz w:val="24"/>
                <w:szCs w:val="24"/>
              </w:rPr>
              <w:t>Экскаватор-погрузчик JCB  4CX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AB3">
              <w:rPr>
                <w:rFonts w:ascii="Times New Roman" w:hAnsi="Times New Roman"/>
                <w:color w:val="000000"/>
                <w:sz w:val="24"/>
                <w:szCs w:val="24"/>
              </w:rPr>
              <w:t>или эквивалент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9DD" w14:textId="77777777" w:rsidR="00167D0B" w:rsidRPr="00C87AB3" w:rsidRDefault="00167D0B" w:rsidP="00167D0B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Объём ковша экскаватора </w:t>
            </w:r>
          </w:p>
          <w:p w14:paraId="0B0C3094" w14:textId="77777777" w:rsidR="00167D0B" w:rsidRPr="00C87AB3" w:rsidRDefault="00167D0B" w:rsidP="00167D0B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передний – не менее 1 м3 </w:t>
            </w:r>
          </w:p>
          <w:p w14:paraId="6DB06791" w14:textId="77777777" w:rsidR="00167D0B" w:rsidRPr="00C87AB3" w:rsidRDefault="00167D0B" w:rsidP="00167D0B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задний – не менее 0,2 м3 </w:t>
            </w:r>
          </w:p>
          <w:p w14:paraId="192C98D9" w14:textId="238222A9" w:rsidR="00167D0B" w:rsidRPr="00C87AB3" w:rsidRDefault="00167D0B" w:rsidP="00167D0B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87AB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высота выгрузки не менее 2,42 м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2BD" w14:textId="56B32239" w:rsidR="00167D0B" w:rsidRPr="00C87AB3" w:rsidRDefault="00BD19D6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 1 (одна) единица</w:t>
            </w:r>
          </w:p>
        </w:tc>
      </w:tr>
      <w:tr w:rsidR="00083B68" w:rsidRPr="00A96BFE" w14:paraId="5B2D437F" w14:textId="77777777" w:rsidTr="00714E21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F53E" w14:textId="00FFF89F" w:rsidR="00083B68" w:rsidRPr="00A96BFE" w:rsidRDefault="00083B68" w:rsidP="00866F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866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Мини-погрузчик </w:t>
            </w:r>
            <w:r w:rsidR="00866F77" w:rsidRPr="00866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BOBCAT S175</w:t>
            </w:r>
            <w:r w:rsidR="00167D0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6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или </w:t>
            </w:r>
            <w:r w:rsidR="001707B2" w:rsidRPr="00866F7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2A74" w14:textId="77777777" w:rsidR="00083B68" w:rsidRPr="004624E2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Объём ковша не менее 0,40 </w:t>
            </w:r>
            <w:proofErr w:type="spellStart"/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куб.м</w:t>
            </w:r>
            <w:proofErr w:type="spellEnd"/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 Грузоподъемность: не менее 0,795 т. Опрокидывающая нагрузка: не менее 1,59 т.</w:t>
            </w:r>
          </w:p>
          <w:p w14:paraId="4045A9AA" w14:textId="77777777" w:rsidR="00083B68" w:rsidRPr="004624E2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Дальность выгрузки: не менее 540 мм.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BF3" w14:textId="103A35C0" w:rsidR="00083B68" w:rsidRPr="004624E2" w:rsidRDefault="001707B2" w:rsidP="001707B2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 менее </w:t>
            </w:r>
            <w:r w:rsidR="00083B68"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083B68" w:rsidRPr="004624E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(Две) единицы</w:t>
            </w:r>
          </w:p>
        </w:tc>
      </w:tr>
      <w:tr w:rsidR="00083B68" w:rsidRPr="00010C8D" w14:paraId="47E8DE97" w14:textId="77777777" w:rsidTr="00714E21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E25" w14:textId="52CF5BDD" w:rsidR="00083B68" w:rsidRPr="004F3CE3" w:rsidRDefault="00083B68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Экскаватор гусеничный </w:t>
            </w:r>
            <w:r w:rsidR="00F74790" w:rsidRPr="004F3C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DOOSAN 225 </w:t>
            </w:r>
            <w:r w:rsidRPr="004F3C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или </w:t>
            </w:r>
            <w:r w:rsidR="001707B2" w:rsidRPr="004F3C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эквивалент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F792" w14:textId="7F3733D2" w:rsidR="00083B68" w:rsidRPr="004F3CE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Эксплуатационная масса: </w:t>
            </w:r>
            <w:r w:rsidR="001707B2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 менее </w:t>
            </w: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</w:t>
            </w:r>
            <w:r w:rsidR="001707B2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не более </w:t>
            </w: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22т.</w:t>
            </w:r>
          </w:p>
          <w:p w14:paraId="3D6D65B2" w14:textId="0C7DC638" w:rsidR="00083B68" w:rsidRPr="004F3CE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Рабочий радиус: </w:t>
            </w:r>
            <w:r w:rsidR="001707B2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 менее 9,9 </w:t>
            </w: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м.</w:t>
            </w:r>
          </w:p>
          <w:p w14:paraId="28E32659" w14:textId="34A943BB" w:rsidR="00083B68" w:rsidRPr="004F3CE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Макс глубина рытья: </w:t>
            </w:r>
            <w:r w:rsidR="001707B2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 менее </w:t>
            </w: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6,5м.</w:t>
            </w:r>
          </w:p>
          <w:p w14:paraId="2D42DF27" w14:textId="77777777" w:rsidR="00083B68" w:rsidRPr="004F3CE3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Объем ковша: не менее 1 </w:t>
            </w:r>
            <w:proofErr w:type="spellStart"/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куб.м</w:t>
            </w:r>
            <w:proofErr w:type="spellEnd"/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AAF" w14:textId="060F0C7D" w:rsidR="00083B68" w:rsidRPr="004F3CE3" w:rsidRDefault="001707B2" w:rsidP="001707B2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 менее </w:t>
            </w:r>
            <w:r w:rsidR="004F3CE3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C967D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4F3CE3"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(одна) единица</w:t>
            </w:r>
          </w:p>
        </w:tc>
      </w:tr>
      <w:tr w:rsidR="004F3CE3" w:rsidRPr="00010C8D" w14:paraId="06D2A063" w14:textId="77777777" w:rsidTr="00714E21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0F5" w14:textId="2C54DBF7" w:rsidR="004F3CE3" w:rsidRPr="004F3CE3" w:rsidRDefault="004F3CE3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Экскаватор гусеничный VOLVO 210 или эквивалент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88BA" w14:textId="77777777" w:rsidR="004F3CE3" w:rsidRPr="004F3CE3" w:rsidRDefault="004F3CE3" w:rsidP="004F3CE3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Эксплуатационная масса: не менее 21 и не более 22т.</w:t>
            </w:r>
          </w:p>
          <w:p w14:paraId="0ABE21A3" w14:textId="77777777" w:rsidR="004F3CE3" w:rsidRPr="004F3CE3" w:rsidRDefault="004F3CE3" w:rsidP="004F3CE3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Рабочий радиус: не менее 9,9 м.</w:t>
            </w:r>
          </w:p>
          <w:p w14:paraId="3B1D2A6E" w14:textId="77777777" w:rsidR="004F3CE3" w:rsidRPr="004F3CE3" w:rsidRDefault="004F3CE3" w:rsidP="004F3CE3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Макс глубина рытья: не менее 6,5м.</w:t>
            </w:r>
          </w:p>
          <w:p w14:paraId="04AA3E1B" w14:textId="68F18AFC" w:rsidR="004F3CE3" w:rsidRPr="004F3CE3" w:rsidRDefault="004F3CE3" w:rsidP="004F3CE3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Объем ковша: не менее 1 </w:t>
            </w:r>
            <w:proofErr w:type="spellStart"/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куб.м</w:t>
            </w:r>
            <w:proofErr w:type="spellEnd"/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DA5" w14:textId="0A5EC439" w:rsidR="004F3CE3" w:rsidRPr="004F3CE3" w:rsidRDefault="004F3CE3" w:rsidP="001707B2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менее 1</w:t>
            </w:r>
            <w:r w:rsidR="00C967D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4F3C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(одна) единица</w:t>
            </w:r>
          </w:p>
        </w:tc>
      </w:tr>
    </w:tbl>
    <w:p w14:paraId="00DF70D1" w14:textId="77777777" w:rsidR="00C94B56" w:rsidRDefault="00C94B56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red"/>
          <w:lang w:eastAsia="ru-RU"/>
        </w:rPr>
      </w:pPr>
    </w:p>
    <w:p w14:paraId="4BB019CD" w14:textId="7AE6BCA1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потребности Заказчика, может быть запрошена техника с дополнительным навесным оборудованием, о чем дополнительно указывается в заявке.</w:t>
      </w:r>
    </w:p>
    <w:p w14:paraId="3DDAAA3C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Погрузка и трамбовка твердых коммунальных отходов с использованием спецтехники, в том числе строительных и промышленных отходов, осуществляется с земли в контейнеры объемом от 27м3 до 40 м3. Ориентировочный объем погрузки за смену составляет от 500 до 1000м3.</w:t>
      </w:r>
    </w:p>
    <w:p w14:paraId="08C194B2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Может быть запрошено следующее оборудование:</w:t>
      </w:r>
    </w:p>
    <w:p w14:paraId="05721C6D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Для Экскаваторов-погрузчиков:</w:t>
      </w:r>
    </w:p>
    <w:p w14:paraId="05B93813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1 Навесное оборудование задней стрелы:</w:t>
      </w:r>
    </w:p>
    <w:p w14:paraId="2DA8E667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- гидромолот открытого типа (Частота ударов, уд-мин - 400~750)</w:t>
      </w:r>
    </w:p>
    <w:p w14:paraId="439BCB6B" w14:textId="1BE8A223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ковш планировочный (объем ковша –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0,2 м</w:t>
      </w:r>
      <w:r w:rsidRPr="0092340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ковша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– 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1500мм)</w:t>
      </w:r>
    </w:p>
    <w:p w14:paraId="4AD7A515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2 Навесное оборудование передней стрелы:</w:t>
      </w:r>
    </w:p>
    <w:p w14:paraId="4DE4EEF8" w14:textId="327A9616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снеговой отвал с гидравлическим поворотом (гидравлическая система поворота, сменный нож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 резиновая тех. пластина, угол поворота - +/- 27 градусов, ширина очистки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2500 мм)</w:t>
      </w:r>
    </w:p>
    <w:p w14:paraId="62B07FDA" w14:textId="10B0FC15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щетка дорожная (бункерная) (гидравлический поворотный механизм дорожной щетки, угол смещения щетины при расчистке - +- 30 градусов, ширина расчистки снега, пыли, листвы –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2500)</w:t>
      </w:r>
    </w:p>
    <w:p w14:paraId="2825AD48" w14:textId="2C6F1D95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ковш челюстной  (4 в 1 для экскаваторов-погрузчиков -  используется для погрузки и перемещение грунта, выравнивания (планирования) грунта, перемещения крупногабаритных грузов, погрузки грейфером и других задач) (Объем переднего ковша V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– 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1.1 м3, угол открывания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76 градусов, ширина ковша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2400 мм).</w:t>
      </w:r>
    </w:p>
    <w:p w14:paraId="487569E3" w14:textId="373791B0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перекидные вилы (грузоподъемность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2000 кг; длина вил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1200 мм)</w:t>
      </w:r>
    </w:p>
    <w:p w14:paraId="5B6C1549" w14:textId="77777777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Для мини-погрузчиков:</w:t>
      </w:r>
    </w:p>
    <w:p w14:paraId="5C7979F8" w14:textId="4EE993FA" w:rsidR="00083B68" w:rsidRPr="00923405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перекидные вилы (грузоподъемность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2000 кг; длина вил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51"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>1200 мм)</w:t>
      </w:r>
    </w:p>
    <w:p w14:paraId="08527EE8" w14:textId="77777777" w:rsidR="00484451" w:rsidRPr="00923405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4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оказания услуг:</w:t>
      </w:r>
      <w:r w:rsidRPr="00923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E9B3AE1" w14:textId="77777777" w:rsidR="00484451" w:rsidRPr="00C967DE" w:rsidRDefault="00484451" w:rsidP="00083B6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C967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83B68" w:rsidRPr="00C967DE">
        <w:rPr>
          <w:rFonts w:ascii="Times New Roman" w:hAnsi="Times New Roman"/>
          <w:lang w:eastAsia="zh-CN"/>
        </w:rPr>
        <w:t xml:space="preserve">г. Санкт-Петербург, ул. Верхняя д.11, </w:t>
      </w:r>
    </w:p>
    <w:p w14:paraId="2B9F063F" w14:textId="0E4DFAE1" w:rsidR="00484451" w:rsidRPr="00C967DE" w:rsidRDefault="00484451" w:rsidP="00083B6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C967DE">
        <w:rPr>
          <w:rFonts w:ascii="Times New Roman" w:hAnsi="Times New Roman"/>
          <w:lang w:eastAsia="zh-CN"/>
        </w:rPr>
        <w:t>-</w:t>
      </w:r>
      <w:r w:rsidR="009270A1" w:rsidRPr="00C967DE">
        <w:rPr>
          <w:rFonts w:ascii="Times New Roman" w:hAnsi="Times New Roman"/>
          <w:lang w:eastAsia="zh-CN"/>
        </w:rPr>
        <w:t xml:space="preserve">г. </w:t>
      </w:r>
      <w:r w:rsidR="00083B68" w:rsidRPr="00C967DE">
        <w:rPr>
          <w:rFonts w:ascii="Times New Roman" w:hAnsi="Times New Roman"/>
          <w:lang w:eastAsia="zh-CN"/>
        </w:rPr>
        <w:t xml:space="preserve">Санкт-Петербург, ул. Вагонный проезд, д. 14, </w:t>
      </w:r>
    </w:p>
    <w:p w14:paraId="3B4900E0" w14:textId="4575452B" w:rsidR="00083B68" w:rsidRDefault="00484451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7DE">
        <w:rPr>
          <w:rFonts w:ascii="Times New Roman" w:hAnsi="Times New Roman"/>
          <w:w w:val="105"/>
        </w:rPr>
        <w:t>-</w:t>
      </w:r>
      <w:r w:rsidR="00083B68" w:rsidRPr="00C967DE">
        <w:rPr>
          <w:rFonts w:ascii="Times New Roman" w:hAnsi="Times New Roman"/>
          <w:lang w:eastAsia="zh-CN"/>
        </w:rPr>
        <w:t>г. Санкт-Петербург, поселок Петро-Славянка, ул. Софийская, д. 96.</w:t>
      </w:r>
    </w:p>
    <w:p w14:paraId="7AB36CC9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Услуги по аренде спецтехники оказываются по заявке Заказчика. Заявка на технику, содержащая информацию о наименовании Заказчика, дате и времени начала работ, дате и времени окончания работ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менее 12 часов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), месте оказания услуг, перечень и примерный объем услуг, подается Заказчиком письменно или посредством электронной почты или факсимильной связи или передачи телефонограммы </w:t>
      </w:r>
      <w:r w:rsidRPr="004A2460">
        <w:rPr>
          <w:rFonts w:ascii="Times New Roman" w:hAnsi="Times New Roman"/>
          <w:sz w:val="24"/>
          <w:szCs w:val="24"/>
        </w:rPr>
        <w:t xml:space="preserve">в срок, не позднее, чем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за 12 часов до начала оказания услуг – по адресу (номеру), указанному Исполнителем. Исполнитель в течение 2-х часов подтверждает факт приема заявки и сообщает письменно сведения на выделенную технику, с указанием информации, позволяющих идентифицировать технику (государственный регистрационный номер, либо </w:t>
      </w:r>
      <w:r w:rsidRPr="004A2460">
        <w:rPr>
          <w:rFonts w:ascii="Times New Roman" w:eastAsia="Times New Roman" w:hAnsi="Times New Roman"/>
          <w:sz w:val="24"/>
          <w:szCs w:val="24"/>
          <w:lang w:val="en-US" w:eastAsia="ru-RU"/>
        </w:rPr>
        <w:t>VIN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-номер автомобиля). Техника должна предоставляться в технически исправном состоянии.</w:t>
      </w:r>
    </w:p>
    <w:p w14:paraId="50614BF0" w14:textId="1381F419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возражений </w:t>
      </w:r>
      <w:r w:rsidRPr="004A246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ответственного сотрудника Заказчика, указанного в качестве такового Заказчиком Исполнителю, на допуск представленной техники к работе, возможность использования данной единицы техники считается согласованной.  </w:t>
      </w:r>
    </w:p>
    <w:p w14:paraId="3FAB05D6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работы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техники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включает в себя время пробега к месту ее подачи перед началом работы и до места ее стоянки после окончания работы, а также время заправки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техники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подачи Заказчику и прочее время для нужд необходимого обслуживания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bookmarkStart w:id="2" w:name="_GoBack"/>
      <w:bookmarkEnd w:id="2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ехники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20CA0C3E" w14:textId="77777777" w:rsidR="00083B68" w:rsidRPr="00B61FBD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Объем оказываемых услуг. </w:t>
      </w:r>
    </w:p>
    <w:p w14:paraId="60301DA3" w14:textId="7C7D0830" w:rsidR="00191C7E" w:rsidRDefault="00083B68" w:rsidP="007C20F1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 Договора предоставляет Заказчику по его заявке спецтехнику с экипажем в объеме:</w:t>
      </w:r>
    </w:p>
    <w:p w14:paraId="7EC93939" w14:textId="586538CA" w:rsidR="00191C7E" w:rsidRPr="000F5ED2" w:rsidRDefault="00191C7E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Экскаватор-погрузчик JCB 4CX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7DE" w:rsidRPr="000F5ED2">
        <w:rPr>
          <w:rFonts w:ascii="Times New Roman" w:hAnsi="Times New Roman"/>
          <w:color w:val="000000"/>
          <w:sz w:val="24"/>
          <w:szCs w:val="24"/>
        </w:rPr>
        <w:t>или эквивалент</w:t>
      </w:r>
      <w:r w:rsidR="00E46796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(2 единицы)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менее </w:t>
      </w:r>
      <w:r w:rsidR="00E46796" w:rsidRPr="000F5ED2">
        <w:rPr>
          <w:rFonts w:ascii="Times New Roman" w:eastAsia="Times New Roman" w:hAnsi="Times New Roman"/>
          <w:sz w:val="24"/>
          <w:szCs w:val="24"/>
          <w:lang w:eastAsia="ru-RU"/>
        </w:rPr>
        <w:t>7600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мащ</w:t>
      </w:r>
      <w:proofErr w:type="spellEnd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/часов</w:t>
      </w:r>
    </w:p>
    <w:p w14:paraId="30EDEE7A" w14:textId="7DE8F313" w:rsidR="00191C7E" w:rsidRPr="000F5ED2" w:rsidRDefault="00191C7E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Экскаватор-погрузчик JCB  3CX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7DE" w:rsidRPr="000F5ED2">
        <w:rPr>
          <w:rFonts w:ascii="Times New Roman" w:hAnsi="Times New Roman"/>
          <w:color w:val="000000"/>
          <w:sz w:val="24"/>
          <w:szCs w:val="24"/>
        </w:rPr>
        <w:t>или эквивалент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менее 3600  </w:t>
      </w:r>
      <w:proofErr w:type="spellStart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мащ</w:t>
      </w:r>
      <w:proofErr w:type="spellEnd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/часов</w:t>
      </w:r>
    </w:p>
    <w:p w14:paraId="3E0482A9" w14:textId="3690C749" w:rsidR="00F12E9A" w:rsidRPr="000F5ED2" w:rsidRDefault="00342934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Мини-погрузчик BOBCAT S175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B0A" w:rsidRPr="000F5ED2">
        <w:rPr>
          <w:rFonts w:ascii="Times New Roman" w:eastAsia="Times New Roman" w:hAnsi="Times New Roman"/>
          <w:sz w:val="24"/>
          <w:szCs w:val="24"/>
          <w:lang w:eastAsia="ru-RU"/>
        </w:rPr>
        <w:t>(2 единицы)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7DE" w:rsidRPr="000F5ED2">
        <w:rPr>
          <w:rFonts w:ascii="Times New Roman" w:hAnsi="Times New Roman"/>
          <w:color w:val="000000"/>
          <w:sz w:val="24"/>
          <w:szCs w:val="24"/>
        </w:rPr>
        <w:t>или эквивалент</w:t>
      </w:r>
      <w:r w:rsidR="00106B0A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менее 3600 </w:t>
      </w:r>
      <w:proofErr w:type="spellStart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мащ</w:t>
      </w:r>
      <w:proofErr w:type="spellEnd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/часов</w:t>
      </w:r>
      <w:r w:rsidR="00106B0A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единицу</w:t>
      </w:r>
    </w:p>
    <w:p w14:paraId="63C86835" w14:textId="573D39A1" w:rsidR="00342934" w:rsidRPr="000F5ED2" w:rsidRDefault="00750B71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Экскаватор гусеничный DOOSAN 225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7DE" w:rsidRPr="000F5ED2">
        <w:rPr>
          <w:rFonts w:ascii="Times New Roman" w:hAnsi="Times New Roman"/>
          <w:color w:val="000000"/>
          <w:sz w:val="24"/>
          <w:szCs w:val="24"/>
        </w:rPr>
        <w:t>или эквивалент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1BE7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менее 3300 </w:t>
      </w:r>
      <w:proofErr w:type="spellStart"/>
      <w:r w:rsidR="00B81BE7" w:rsidRPr="000F5ED2">
        <w:rPr>
          <w:rFonts w:ascii="Times New Roman" w:eastAsia="Times New Roman" w:hAnsi="Times New Roman"/>
          <w:sz w:val="24"/>
          <w:szCs w:val="24"/>
          <w:lang w:eastAsia="ru-RU"/>
        </w:rPr>
        <w:t>мащ</w:t>
      </w:r>
      <w:proofErr w:type="spellEnd"/>
      <w:r w:rsidR="00B81BE7" w:rsidRPr="000F5ED2">
        <w:rPr>
          <w:rFonts w:ascii="Times New Roman" w:eastAsia="Times New Roman" w:hAnsi="Times New Roman"/>
          <w:sz w:val="24"/>
          <w:szCs w:val="24"/>
          <w:lang w:eastAsia="ru-RU"/>
        </w:rPr>
        <w:t>/часов</w:t>
      </w:r>
    </w:p>
    <w:p w14:paraId="32E28641" w14:textId="4766BD50" w:rsidR="00191C7E" w:rsidRPr="000F5ED2" w:rsidRDefault="00307153" w:rsidP="00A80063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Экскаватор гусеничный VOLVO 210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7DE" w:rsidRPr="000F5ED2">
        <w:rPr>
          <w:rFonts w:ascii="Times New Roman" w:hAnsi="Times New Roman"/>
          <w:color w:val="000000"/>
          <w:sz w:val="24"/>
          <w:szCs w:val="24"/>
        </w:rPr>
        <w:t>или эквивалент</w:t>
      </w:r>
      <w:r w:rsidR="00C967DE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менее 2550 </w:t>
      </w:r>
      <w:proofErr w:type="spellStart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мащ</w:t>
      </w:r>
      <w:proofErr w:type="spellEnd"/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/часов.</w:t>
      </w:r>
    </w:p>
    <w:p w14:paraId="228941BD" w14:textId="652D1046" w:rsidR="00083B68" w:rsidRPr="004A2460" w:rsidRDefault="00083B68" w:rsidP="004844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D2">
        <w:rPr>
          <w:rFonts w:ascii="Times New Roman" w:eastAsia="Times New Roman" w:hAnsi="Times New Roman"/>
          <w:b/>
          <w:sz w:val="24"/>
          <w:szCs w:val="24"/>
          <w:lang w:eastAsia="ru-RU"/>
        </w:rPr>
        <w:t>4. Срок оказания услуг.</w:t>
      </w:r>
      <w:r w:rsidRPr="000F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84451" w:rsidRPr="000F5ED2">
        <w:rPr>
          <w:rFonts w:ascii="Times New Roman" w:eastAsia="Times New Roman" w:hAnsi="Times New Roman"/>
          <w:sz w:val="24"/>
          <w:szCs w:val="24"/>
          <w:lang w:eastAsia="ru-RU"/>
        </w:rPr>
        <w:t>с момента заключения договора</w:t>
      </w:r>
      <w:r w:rsidR="00265B0B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01F3A" w:rsidRPr="000F5ED2">
        <w:rPr>
          <w:rFonts w:ascii="Times New Roman" w:eastAsia="Times New Roman" w:hAnsi="Times New Roman"/>
          <w:sz w:val="24"/>
          <w:szCs w:val="24"/>
          <w:lang w:eastAsia="ru-RU"/>
        </w:rPr>
        <w:t>31.01.2026</w:t>
      </w:r>
      <w:r w:rsidR="008A732B" w:rsidRPr="000F5E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F5E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BA8C2" w14:textId="40628A65" w:rsidR="00083B68" w:rsidRPr="00B61FBD" w:rsidRDefault="00083B68" w:rsidP="00083B68">
      <w:pPr>
        <w:widowControl w:val="0"/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1F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Общие требования к услугам, в том числе, объему и качеству оказываемых услуг:</w:t>
      </w:r>
    </w:p>
    <w:p w14:paraId="0275DDB1" w14:textId="77777777"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период действия Договора Исполнитель по заявке Заказчика предоставляет технику с экипажем.</w:t>
      </w:r>
    </w:p>
    <w:p w14:paraId="7EC68027" w14:textId="77777777" w:rsidR="00083B68" w:rsidRPr="00C72411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период действия Договора Исполнитель назначает ответственное лицо по вопросам взаимодействия с Заказчиком. Все организационные моменты, связанные в том числе с заменой спецтехники, устранению поломок и т.п. Заказчик в первую очередь разрешает путем уведомления ответственного лица посредством электронной почты, телефонным звонком, через мессенджеры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WhatsApp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02F427F" w14:textId="1F641C49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Предусматривается возможность привлечения техники в нерабочие дни, а также в ночное время.</w:t>
      </w:r>
    </w:p>
    <w:p w14:paraId="5016C2F3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случае возникновения пожароопасных ситуаций, обеспечить работу техники до окончания устранения таких ситуаций.</w:t>
      </w:r>
    </w:p>
    <w:p w14:paraId="1441C2B1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Предусматривается безусловная готовность Исполнителя к максимально оперативной замене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неисправной техники на иную, соответствующую требованиям пункта 3 настоящего Технического задания, по уведомлению Заказчика в течение одного часа.</w:t>
      </w:r>
    </w:p>
    <w:p w14:paraId="39D6AEAF" w14:textId="3FEC41B8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предоставлять технику, находящуюся в исправном состоянии, позволяющем ей функционировать по назначению, определенному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Техническим заданием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BF833C1" w14:textId="77777777"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A2460">
        <w:rPr>
          <w:rFonts w:ascii="Times New Roman" w:hAnsi="Times New Roman"/>
          <w:sz w:val="24"/>
          <w:szCs w:val="24"/>
        </w:rPr>
        <w:t xml:space="preserve">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</w:t>
      </w:r>
      <w:r w:rsidRPr="004A2460">
        <w:rPr>
          <w:rFonts w:ascii="Times New Roman" w:hAnsi="Times New Roman"/>
          <w:sz w:val="24"/>
          <w:szCs w:val="24"/>
        </w:rPr>
        <w:t>обеспечивать исправное состояние техники в процессе эксплуатации, а также заправку техники ГСМ, незамедлительно устранять выявленные Заказчиком недостатки.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E67E8D" w14:textId="77777777"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Исполнитель самостоятельно (своими силами и за свой счёт) осуществляет шиномонтаж/ремонт колёс спецтехники при повреждении колёс на площадках Заказчика, в течение 2-х часов с момента повреждения.</w:t>
      </w:r>
    </w:p>
    <w:p w14:paraId="5491E8C6" w14:textId="77777777"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разрыве гидравлических шлангов спецтехники и утечки масла на пол, Исполнитель самостоятельно (своими силами и за свой счёт) устраняет разлив в кратчайшие сроки (не более 2-х часов с момента уведомления Заказчиком).</w:t>
      </w:r>
    </w:p>
    <w:p w14:paraId="7C9BD003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Экипаж (машинист), работающий на технике, должен иметь водительское удостоверение с соответствующими категориями и действующий паспорт здоровья работника, документы, свидетельствующие о прохождении предрейсового медосмотра.</w:t>
      </w:r>
    </w:p>
    <w:p w14:paraId="00880C5D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предоставить Заказчику копию паспорта самоходной машины (ПСМ) техники в момент заключения договора. </w:t>
      </w:r>
    </w:p>
    <w:p w14:paraId="7E4EF644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Исполнитель должен предоставить Заказчику копию паспорта транспортного средства в момент заключения договора.</w:t>
      </w:r>
    </w:p>
    <w:p w14:paraId="364A8E88" w14:textId="77777777" w:rsidR="00083B68" w:rsidRPr="004A2460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предоставлять Заказчику отчетную документацию: акты </w:t>
      </w:r>
      <w:r w:rsidRPr="004A2460">
        <w:rPr>
          <w:rFonts w:ascii="Times New Roman" w:hAnsi="Times New Roman"/>
          <w:sz w:val="24"/>
          <w:szCs w:val="24"/>
        </w:rPr>
        <w:t>сдачи-приемки</w:t>
      </w:r>
      <w:r w:rsidRPr="004A2460">
        <w:rPr>
          <w:rFonts w:ascii="Times New Roman" w:hAnsi="Times New Roman"/>
          <w:snapToGrid w:val="0"/>
          <w:sz w:val="24"/>
          <w:szCs w:val="24"/>
        </w:rPr>
        <w:t xml:space="preserve"> услуг (УПД)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A2460">
        <w:rPr>
          <w:rFonts w:ascii="Times New Roman" w:hAnsi="Times New Roman"/>
          <w:sz w:val="24"/>
          <w:szCs w:val="24"/>
        </w:rPr>
        <w:t xml:space="preserve">справки о выполненных работах (услугах)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по форме ЭСМ-7, установленной действующим законодательством.</w:t>
      </w:r>
    </w:p>
    <w:p w14:paraId="654AD823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оказании услуг должны соблюдаться правила техники безопасности, правила дорожного движения и обеспечена безопасность жизни, здоровья граждан, работников Исполнителя и Заказчика, а также сохранность имущества Исполнителя и Заказчика. Всю ответственность за соблюдение норм и требований по технике безопасности несет Исполнитель. </w:t>
      </w:r>
    </w:p>
    <w:p w14:paraId="0352A3AA" w14:textId="12BC62DF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Ущерб, нанесенный техникой и экипажем Исполнителя или по его вине имуществу Заказчика, либо третьих лиц, а также - жизни и здоровью граждан при оказании услуг, Исполнитель возмещает потерпевшему за свой счет.</w:t>
      </w:r>
    </w:p>
    <w:p w14:paraId="145D6848" w14:textId="6029CA05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Предоставленная техника, должна быть поставлена на учет в органах Гостехнадзора, пройти технический осмотр; ответственность Исполнителя, как собственника (владельца) техники, должна быть застрахована (полис ОСАГО) на период действия Договора.</w:t>
      </w:r>
    </w:p>
    <w:p w14:paraId="5E765C7C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Обслуживание техники (технический осмотр, ремонт, замена расходных материалов и шин, мойка, чистка и прочее) не должны производиться в течение рабочей смены.</w:t>
      </w:r>
    </w:p>
    <w:p w14:paraId="7DC6F914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случае установления факта использования Исполнителем техники, не соответствующей требованиям Технического задания, а также нарушения требований к качеству предоставляемых услуг, данный факт признается ненадлежащим исполнением обязательств по Договору.</w:t>
      </w:r>
    </w:p>
    <w:p w14:paraId="554E7404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При оказании услуг должна иметься возможность выезда законного представителя Исполнителя на места дорожно-транспортных происшествий и участия в надлежащем оформлении материалов, являющихся основанием для последующего возмещения возможного ущерба (в том числе в связи с причинением вреда жизни, здоровью, имуществу пассажиров).</w:t>
      </w:r>
    </w:p>
    <w:p w14:paraId="3DC5B21E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 - Исполнитель обязан обеспечить ежедневное проведение предрейсового контроля, технического состояния  техники, перед выездом из гаража, с отметкой в путевом листе (Федеральный закон Российской Федерации от 10 декабря 1995 г. № 196-ФЗ «О безопасности дорожного движения»).</w:t>
      </w:r>
    </w:p>
    <w:p w14:paraId="644EFB9E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Исполнитель обязан представить Заказчику технику для проведения экспертизы (осмотра) с целью подтверждения их соответствия условиям заключенного договора по адресу местонахождения Заказчика  и ко времени, указанному Заказчиком в письменном уведомлении в день предоставления техники.</w:t>
      </w:r>
    </w:p>
    <w:p w14:paraId="4517CA9E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4F0A8" w14:textId="77777777" w:rsidR="00083B68" w:rsidRPr="00484451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4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Требования к экипажу техники: </w:t>
      </w:r>
    </w:p>
    <w:p w14:paraId="6A512E07" w14:textId="77777777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Машинисты должны иметь все необходимые регистрационные, удостоверяющие документы и иные разрешения в соответствии с требованиями действующего законодательства.</w:t>
      </w:r>
    </w:p>
    <w:p w14:paraId="475FA9F2" w14:textId="77777777"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Машинисты при оказании услуг должны иметь опрятный вид, строго соблюдать график работы, знать расположение улиц города Санкт - Петербурга и уметь определять оптимальные маршруты движения с учетом дорожной обстановки.</w:t>
      </w:r>
    </w:p>
    <w:p w14:paraId="17A87E4E" w14:textId="2FF13874" w:rsidR="00265290" w:rsidRPr="00C75D23" w:rsidRDefault="00265290" w:rsidP="00C75D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D23">
        <w:rPr>
          <w:rFonts w:ascii="Times New Roman" w:hAnsi="Times New Roman"/>
          <w:sz w:val="24"/>
          <w:szCs w:val="24"/>
        </w:rPr>
        <w:t>- Машинисты должны иметь все необходимые регистрационные, удостоверяющие документы и иные разрешения в соответствии с требованиями действующего законодательства,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 Документы о квалификации машинистов предоставляются арендатору до начала оказания услуг.</w:t>
      </w:r>
    </w:p>
    <w:p w14:paraId="05418E08" w14:textId="2CA6FB7A" w:rsidR="00083B68" w:rsidRPr="004A2460" w:rsidRDefault="00C75D23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23">
        <w:rPr>
          <w:rFonts w:ascii="Times New Roman" w:eastAsia="Times New Roman" w:hAnsi="Times New Roman"/>
          <w:sz w:val="24"/>
          <w:szCs w:val="24"/>
          <w:lang w:eastAsia="ru-RU"/>
        </w:rPr>
        <w:t>- Машинисты</w:t>
      </w:r>
      <w:r w:rsidR="00083B68" w:rsidRPr="00C75D23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1B61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75D2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праве </w:t>
      </w:r>
      <w:r w:rsidR="00083B68" w:rsidRPr="00C75D23">
        <w:rPr>
          <w:rFonts w:ascii="Times New Roman" w:eastAsia="Times New Roman" w:hAnsi="Times New Roman"/>
          <w:sz w:val="24"/>
          <w:szCs w:val="24"/>
          <w:lang w:eastAsia="ru-RU"/>
        </w:rPr>
        <w:t>распространять конфиденциальную информацию, ставшую им известной в силу исполнения служебных обязанностей.</w:t>
      </w:r>
    </w:p>
    <w:p w14:paraId="3EF28E37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Исполнитель обязан обеспечивать возможность обслуживания техники ежедневно в рабочее время, с учетом ненормированного рабочего дня сотрудников Заказчика. Обязанность по обеспечению и соблюдению режима труда и отдыха машинистов в соответствии с требованиями действующего трудового законодательства возлагается на Исполнителя.</w:t>
      </w:r>
    </w:p>
    <w:p w14:paraId="7A46AE7E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 Замена экипажа осуществляется по первому требованию Заказчика, На время отсутствия (больничный, отпуск, отгул и т.п.) основного машиниста, Исполнитель обязан предоставить Заказчику подменного машиниста, отвечающего требованиям настоящего Технического задания.</w:t>
      </w:r>
    </w:p>
    <w:p w14:paraId="04A101CD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в путевом листе клише-печати, воспроизводящей подпись (факсимиле) лица ответственного за медицинский осмотр экипажа, технический осмотр техники, а также руководителей организации - не допускается.</w:t>
      </w:r>
    </w:p>
    <w:p w14:paraId="2FCEC9D9" w14:textId="3E3806D2"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ab/>
        <w:t>- Экипаж (машинист) техники экскаватор-погрузчик должен обладать:</w:t>
      </w:r>
    </w:p>
    <w:p w14:paraId="2B226266" w14:textId="77777777"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владеть передним и задним ковшом;</w:t>
      </w:r>
    </w:p>
    <w:p w14:paraId="6125B15A" w14:textId="77777777"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трамбовку задним ковшом;</w:t>
      </w:r>
    </w:p>
    <w:p w14:paraId="7E11C2C7" w14:textId="77777777"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устройство корыта под щебеночные площадки и дорожки;</w:t>
      </w:r>
    </w:p>
    <w:p w14:paraId="0A6A3A84" w14:textId="77777777"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погрузо-разгрузочные работы;</w:t>
      </w:r>
    </w:p>
    <w:p w14:paraId="285394EC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Экипаж (машинист) техники должен быть обеспечен средством мобильной связи с гарнитурой </w:t>
      </w:r>
      <w:proofErr w:type="spell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Hands-free</w:t>
      </w:r>
      <w:proofErr w:type="spell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, (</w:t>
      </w:r>
      <w:r w:rsidRPr="004A246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система, позволяющая говорить и управлять телефоном без помощи рук).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84F9B4" w14:textId="77777777" w:rsidR="00083B68" w:rsidRPr="004A2460" w:rsidRDefault="00083B68" w:rsidP="00083B6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6C2B4E" w14:textId="77777777" w:rsidR="00083B68" w:rsidRPr="00484451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4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Требования соответствия нормативным документам:</w:t>
      </w:r>
    </w:p>
    <w:p w14:paraId="69C64306" w14:textId="77777777" w:rsidR="00083B68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соблюдать государственные нормативные требования охраны труда, ус</w:t>
      </w:r>
      <w:r w:rsidR="00BD57EC">
        <w:rPr>
          <w:rFonts w:ascii="Times New Roman" w:eastAsia="Times New Roman" w:hAnsi="Times New Roman"/>
          <w:sz w:val="24"/>
          <w:szCs w:val="24"/>
          <w:lang w:eastAsia="ru-RU"/>
        </w:rPr>
        <w:t>тановленные нормативными актами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федеральных органов исполнительной власти, а также других органов, осуществляющих государственный и общественный контроль в части, касающейся обеспечения безопасности и организации движения при производстве работ на проезжей части дорог, а также требования: </w:t>
      </w:r>
    </w:p>
    <w:p w14:paraId="76062866" w14:textId="77777777" w:rsidR="00BD57EC" w:rsidRPr="00BD57EC" w:rsidRDefault="00BD57EC" w:rsidP="00BD5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7E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57EC">
        <w:rPr>
          <w:rFonts w:ascii="Times New Roman" w:hAnsi="Times New Roman"/>
          <w:sz w:val="24"/>
          <w:szCs w:val="24"/>
        </w:rPr>
        <w:t xml:space="preserve"> «Трудовой Кодекс Российской Федерации» от 30.12.2001 № 197-ФЗ;</w:t>
      </w:r>
    </w:p>
    <w:p w14:paraId="6548CE7C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10 декабря 1995 г. № 196-ФЗ «О безопасности дорожного движения»;</w:t>
      </w:r>
    </w:p>
    <w:p w14:paraId="35264796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14:paraId="1895057C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CB8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27 июля 2006 года № 149-ФЗ «Об информации, информационных технологиях и о защите информации»;</w:t>
      </w:r>
    </w:p>
    <w:p w14:paraId="28001E2C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01 июля 2011 года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27923356" w14:textId="77777777" w:rsidR="00083B68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8 ноября 2007 г. № 259-ФЗ «Устав автомобильного транспорта и городского наземного электрического транспорта»;</w:t>
      </w:r>
    </w:p>
    <w:p w14:paraId="709A63A5" w14:textId="48F66FDC" w:rsidR="00C967DE" w:rsidRPr="00C967DE" w:rsidRDefault="00C967DE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- Федерального закона </w:t>
      </w:r>
      <w:r w:rsidRPr="00C96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C967D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 июня 1998 года № 89-ФЗ</w:t>
      </w:r>
      <w:r w:rsidRPr="00C96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C967D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 отходах производства и потребления»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2EC82A4F" w14:textId="77777777" w:rsidR="00083B68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30 марта 1999 года № 52-ФЗ «О санитарно-эпидемиологическом благополучии населения»;</w:t>
      </w:r>
    </w:p>
    <w:p w14:paraId="500BD7CA" w14:textId="77777777" w:rsidR="00BD57EC" w:rsidRPr="00BD57EC" w:rsidRDefault="00BD57EC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7EC">
        <w:rPr>
          <w:rFonts w:ascii="Times New Roman" w:hAnsi="Times New Roman"/>
          <w:sz w:val="24"/>
          <w:szCs w:val="24"/>
        </w:rPr>
        <w:t xml:space="preserve">- Постановление Правительства РФ от 16.09.2020 № 1479 «Об утверждении Правил </w:t>
      </w:r>
      <w:r w:rsidRPr="00BD57EC">
        <w:rPr>
          <w:rFonts w:ascii="Times New Roman" w:hAnsi="Times New Roman"/>
          <w:sz w:val="24"/>
          <w:szCs w:val="24"/>
        </w:rPr>
        <w:lastRenderedPageBreak/>
        <w:t>противопожарного режима в Российской Федерации»</w:t>
      </w:r>
      <w:r w:rsidR="00A92602">
        <w:rPr>
          <w:rFonts w:ascii="Times New Roman" w:hAnsi="Times New Roman"/>
          <w:sz w:val="24"/>
          <w:szCs w:val="24"/>
        </w:rPr>
        <w:t>;</w:t>
      </w:r>
      <w:r w:rsidR="00A92602">
        <w:rPr>
          <w:rStyle w:val="a6"/>
          <w:rFonts w:ascii="Times New Roman" w:hAnsi="Times New Roman"/>
          <w:sz w:val="24"/>
          <w:szCs w:val="24"/>
        </w:rPr>
        <w:footnoteReference w:id="1"/>
      </w:r>
    </w:p>
    <w:p w14:paraId="716237F9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Постановления Совета Министров - Правительства РФ от 23 октября 1993 года № 1090 «О правилах дорожного движения»; </w:t>
      </w:r>
      <w:r w:rsidR="00A92602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</w:p>
    <w:p w14:paraId="600A3242" w14:textId="77777777"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регламента Таможенного Союза ТР ТС 018/2011 «О безопасности колесных транспортных средств», утвержденного Решением Комиссии Таможенного союза от 09.12.2011 №877;</w:t>
      </w:r>
    </w:p>
    <w:p w14:paraId="0236EFE9" w14:textId="77777777" w:rsidR="00083B68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1F7A" w:rsidRPr="00521F7A">
        <w:rPr>
          <w:rFonts w:ascii="Times New Roman" w:hAnsi="Times New Roman"/>
          <w:sz w:val="24"/>
          <w:szCs w:val="24"/>
        </w:rPr>
        <w:t>Приказ Минтранса России от 28.09.2022 N 390 (ред. от 05.05.2023)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</w:t>
      </w:r>
      <w:r w:rsidR="00521F7A">
        <w:rPr>
          <w:rFonts w:ascii="Times New Roman" w:hAnsi="Times New Roman"/>
          <w:sz w:val="24"/>
          <w:szCs w:val="24"/>
        </w:rPr>
        <w:t>го листа".</w:t>
      </w:r>
      <w:r w:rsidR="00A92602">
        <w:rPr>
          <w:rStyle w:val="a6"/>
          <w:rFonts w:ascii="Times New Roman" w:hAnsi="Times New Roman"/>
          <w:sz w:val="24"/>
          <w:szCs w:val="24"/>
        </w:rPr>
        <w:footnoteReference w:id="3"/>
      </w:r>
    </w:p>
    <w:p w14:paraId="109E80A2" w14:textId="77777777" w:rsidR="004F5BC8" w:rsidRPr="00B62E10" w:rsidRDefault="004F5BC8" w:rsidP="00BD5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bookmarkEnd w:id="1"/>
    <w:p w14:paraId="78F9EA86" w14:textId="77777777" w:rsidR="00083B68" w:rsidRPr="0095085F" w:rsidRDefault="00083B68" w:rsidP="00B77FA3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083B68" w:rsidRPr="0095085F" w:rsidSect="00AF08C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885B" w14:textId="77777777" w:rsidR="0063559E" w:rsidRDefault="0063559E" w:rsidP="00A92602">
      <w:pPr>
        <w:spacing w:after="0" w:line="240" w:lineRule="auto"/>
      </w:pPr>
      <w:r>
        <w:separator/>
      </w:r>
    </w:p>
  </w:endnote>
  <w:endnote w:type="continuationSeparator" w:id="0">
    <w:p w14:paraId="3C86C73E" w14:textId="77777777" w:rsidR="0063559E" w:rsidRDefault="0063559E" w:rsidP="00A9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DFDF3" w14:textId="77777777" w:rsidR="0063559E" w:rsidRDefault="0063559E" w:rsidP="00A92602">
      <w:pPr>
        <w:spacing w:after="0" w:line="240" w:lineRule="auto"/>
      </w:pPr>
      <w:r>
        <w:separator/>
      </w:r>
    </w:p>
  </w:footnote>
  <w:footnote w:type="continuationSeparator" w:id="0">
    <w:p w14:paraId="6504D83D" w14:textId="77777777" w:rsidR="0063559E" w:rsidRDefault="0063559E" w:rsidP="00A92602">
      <w:pPr>
        <w:spacing w:after="0" w:line="240" w:lineRule="auto"/>
      </w:pPr>
      <w:r>
        <w:continuationSeparator/>
      </w:r>
    </w:p>
  </w:footnote>
  <w:footnote w:id="1">
    <w:p w14:paraId="38C279DB" w14:textId="77777777" w:rsidR="00A92602" w:rsidRPr="00A92602" w:rsidRDefault="00A9260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92602">
        <w:rPr>
          <w:rFonts w:ascii="Times New Roman" w:hAnsi="Times New Roman"/>
        </w:rPr>
        <w:t>Срок действия документа ограничен до 1 января 2027 года</w:t>
      </w:r>
    </w:p>
  </w:footnote>
  <w:footnote w:id="2">
    <w:p w14:paraId="17C9995B" w14:textId="77777777" w:rsidR="00A92602" w:rsidRPr="00A92602" w:rsidRDefault="00A92602">
      <w:pPr>
        <w:pStyle w:val="a4"/>
        <w:rPr>
          <w:rFonts w:ascii="Times New Roman" w:hAnsi="Times New Roman"/>
        </w:rPr>
      </w:pPr>
      <w:r w:rsidRPr="00A92602">
        <w:rPr>
          <w:rStyle w:val="a6"/>
          <w:rFonts w:ascii="Times New Roman" w:hAnsi="Times New Roman"/>
        </w:rPr>
        <w:footnoteRef/>
      </w:r>
      <w:r w:rsidRPr="00A92602">
        <w:rPr>
          <w:rFonts w:ascii="Times New Roman" w:hAnsi="Times New Roman"/>
        </w:rPr>
        <w:t xml:space="preserve"> Срок действия документа ограничен до 1 марта 2029 года.</w:t>
      </w:r>
    </w:p>
  </w:footnote>
  <w:footnote w:id="3">
    <w:p w14:paraId="2C0D06E2" w14:textId="77777777" w:rsidR="00A92602" w:rsidRPr="00A92602" w:rsidRDefault="00A9260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92602">
        <w:rPr>
          <w:rFonts w:ascii="Times New Roman" w:hAnsi="Times New Roman"/>
        </w:rPr>
        <w:t>Настоящий приказ вступает в силу с 1 марта 2023 г. и действует до 1 марта 2029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443BD"/>
    <w:multiLevelType w:val="hybridMultilevel"/>
    <w:tmpl w:val="32F2BAC6"/>
    <w:lvl w:ilvl="0" w:tplc="F1B65C8C">
      <w:start w:val="1"/>
      <w:numFmt w:val="decimal"/>
      <w:lvlText w:val="%1."/>
      <w:lvlJc w:val="left"/>
      <w:pPr>
        <w:ind w:left="151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9156252"/>
    <w:multiLevelType w:val="hybridMultilevel"/>
    <w:tmpl w:val="4A82F4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5"/>
    <w:rsid w:val="00021DED"/>
    <w:rsid w:val="00083B68"/>
    <w:rsid w:val="000C0908"/>
    <w:rsid w:val="000F2245"/>
    <w:rsid w:val="000F5ED2"/>
    <w:rsid w:val="00106B0A"/>
    <w:rsid w:val="00147B98"/>
    <w:rsid w:val="0015769E"/>
    <w:rsid w:val="00167D0B"/>
    <w:rsid w:val="001707B2"/>
    <w:rsid w:val="00174A14"/>
    <w:rsid w:val="00191C7E"/>
    <w:rsid w:val="001B6101"/>
    <w:rsid w:val="00265290"/>
    <w:rsid w:val="00265B0B"/>
    <w:rsid w:val="002D2A31"/>
    <w:rsid w:val="00307153"/>
    <w:rsid w:val="00335DD7"/>
    <w:rsid w:val="00342934"/>
    <w:rsid w:val="00393DAB"/>
    <w:rsid w:val="0043680B"/>
    <w:rsid w:val="004624E2"/>
    <w:rsid w:val="00484451"/>
    <w:rsid w:val="004A1A54"/>
    <w:rsid w:val="004F3CE3"/>
    <w:rsid w:val="004F3FAA"/>
    <w:rsid w:val="004F5BC8"/>
    <w:rsid w:val="00521F7A"/>
    <w:rsid w:val="0063559E"/>
    <w:rsid w:val="00693C9C"/>
    <w:rsid w:val="006E60A8"/>
    <w:rsid w:val="00714E21"/>
    <w:rsid w:val="00750B71"/>
    <w:rsid w:val="007C20F1"/>
    <w:rsid w:val="00866F77"/>
    <w:rsid w:val="00874D49"/>
    <w:rsid w:val="008932B2"/>
    <w:rsid w:val="008A732B"/>
    <w:rsid w:val="008C012E"/>
    <w:rsid w:val="008E279F"/>
    <w:rsid w:val="009131E2"/>
    <w:rsid w:val="00923405"/>
    <w:rsid w:val="009270A1"/>
    <w:rsid w:val="00947A9A"/>
    <w:rsid w:val="00950544"/>
    <w:rsid w:val="009651E0"/>
    <w:rsid w:val="009B0313"/>
    <w:rsid w:val="009F69EA"/>
    <w:rsid w:val="00A80063"/>
    <w:rsid w:val="00A92602"/>
    <w:rsid w:val="00A96BFE"/>
    <w:rsid w:val="00AA3C3D"/>
    <w:rsid w:val="00B01F3A"/>
    <w:rsid w:val="00B37560"/>
    <w:rsid w:val="00B61FBD"/>
    <w:rsid w:val="00B62E10"/>
    <w:rsid w:val="00B72191"/>
    <w:rsid w:val="00B77FA3"/>
    <w:rsid w:val="00B81BE7"/>
    <w:rsid w:val="00BD19D6"/>
    <w:rsid w:val="00BD33FC"/>
    <w:rsid w:val="00BD57EC"/>
    <w:rsid w:val="00C21F35"/>
    <w:rsid w:val="00C75D23"/>
    <w:rsid w:val="00C87AB3"/>
    <w:rsid w:val="00C94B56"/>
    <w:rsid w:val="00C967DE"/>
    <w:rsid w:val="00CB2467"/>
    <w:rsid w:val="00D343B4"/>
    <w:rsid w:val="00D74370"/>
    <w:rsid w:val="00DF7B76"/>
    <w:rsid w:val="00E34128"/>
    <w:rsid w:val="00E46796"/>
    <w:rsid w:val="00E46CB8"/>
    <w:rsid w:val="00E87096"/>
    <w:rsid w:val="00E96BD7"/>
    <w:rsid w:val="00EF3E00"/>
    <w:rsid w:val="00F12E9A"/>
    <w:rsid w:val="00F400DA"/>
    <w:rsid w:val="00F74790"/>
    <w:rsid w:val="00F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374A"/>
  <w15:chartTrackingRefBased/>
  <w15:docId w15:val="{23B3E73D-C1D1-42CD-A295-EC2713A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A926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26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2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894F-C6FF-454A-ADE9-87A38AC5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Зосименко</dc:creator>
  <cp:keywords/>
  <dc:description/>
  <cp:lastModifiedBy>Ирина Полищук</cp:lastModifiedBy>
  <cp:revision>55</cp:revision>
  <dcterms:created xsi:type="dcterms:W3CDTF">2025-01-24T10:30:00Z</dcterms:created>
  <dcterms:modified xsi:type="dcterms:W3CDTF">2025-05-12T09:59:00Z</dcterms:modified>
</cp:coreProperties>
</file>