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C2" w:rsidRDefault="00041BAA">
      <w:pPr>
        <w:spacing w:after="0"/>
        <w:ind w:right="31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ТЕХНИЧЕСКОЕ ЗАДАНИЕ</w:t>
      </w:r>
    </w:p>
    <w:p w:rsidR="007B19C2" w:rsidRDefault="007B19C2">
      <w:pPr>
        <w:spacing w:after="0"/>
        <w:ind w:right="31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B19C2" w:rsidRPr="00167D2D" w:rsidRDefault="00041BAA">
      <w:pPr>
        <w:spacing w:after="0"/>
        <w:ind w:right="310"/>
        <w:rPr>
          <w:rFonts w:ascii="Times New Roman" w:eastAsia="Times New Roman" w:hAnsi="Times New Roman" w:cs="Times New Roman"/>
          <w:b/>
          <w:color w:val="000000"/>
        </w:rPr>
      </w:pPr>
      <w:r w:rsidRPr="00167D2D">
        <w:rPr>
          <w:rFonts w:ascii="Times New Roman" w:eastAsia="Times New Roman" w:hAnsi="Times New Roman" w:cs="Times New Roman"/>
          <w:b/>
          <w:color w:val="000000"/>
        </w:rPr>
        <w:t>1. Характеристики товара:</w:t>
      </w:r>
    </w:p>
    <w:tbl>
      <w:tblPr>
        <w:tblStyle w:val="a5"/>
        <w:tblW w:w="10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6"/>
        <w:gridCol w:w="1985"/>
        <w:gridCol w:w="1371"/>
        <w:gridCol w:w="5232"/>
        <w:gridCol w:w="669"/>
        <w:gridCol w:w="716"/>
      </w:tblGrid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67D2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67D2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ОКПД 2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Ед. </w:t>
            </w:r>
            <w:proofErr w:type="spellStart"/>
            <w:r w:rsidRPr="00167D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изм</w:t>
            </w:r>
            <w:proofErr w:type="spellEnd"/>
            <w:r w:rsidRPr="00167D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Кол-во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Шланг  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22.21.21.139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Назначение: для шурующей планки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Внутренний диаметр: 38 мм. 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Совместимость с позицией №2: соответствие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Шурующая планка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25.21.13.000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Назначение: для продвижения топлива по блок решетке, шуровки горящего слоя, сброса выгоревшего шлака и подачи раскаленных кусочков топлива под свежее топливо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Совместимость с ТШПМ мощностью не менее 1,45 МВт: соответствие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Совместимость: с котлом «Братск-1М» (имеющимся в наличии у Заказчика)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Водяная камера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25.21.13.000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Ширина: не менее 718 мм</w:t>
            </w: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Длина: не менее 2048 мм</w:t>
            </w: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Высота: не менее 296 мм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Материал: сталь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Совместимость: с котлом «Братск-1М» (имеющимся в наличии у Заказчика)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Секция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25.21.13.000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Материал: сталь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Расположение: правая секция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Совместимость: с котлом «Братск-1М» (имеющимся в наличии у Заказчика)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Секция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25.21.13.000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Материал: сталь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Расположение: левая секция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Совместимость: с котлом «Братск-1М» (имеющимся в наличии у Заказчика)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Вентилятор </w:t>
            </w:r>
            <w:proofErr w:type="spellStart"/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поддува</w:t>
            </w:r>
            <w:proofErr w:type="spellEnd"/>
          </w:p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“ВЦ 14-46-2,5” или эквивалент 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28.25.20.112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Тип: центробежный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Направление вращения: левое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Частота вращения, </w:t>
            </w:r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об</w:t>
            </w:r>
            <w:proofErr w:type="gramEnd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/мин: не менее 3000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Мощность: не менее 4 кВт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Пускатель  “ПМА-4200” или эквивалент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27.33.13.150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Номинальный ток: не менее 63 А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Напряжение катушки управления: не менее 380</w:t>
            </w:r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Климатическое исполнение: УХЛ</w:t>
            </w:r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proofErr w:type="gramEnd"/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полюсов: не менее 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Шнур 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23.99.11.130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Диаметр: не менее 6 мм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Материал: асбест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Результирующая линейная плотность, </w:t>
            </w:r>
            <w:proofErr w:type="spellStart"/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ктекс</w:t>
            </w:r>
            <w:proofErr w:type="spellEnd"/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 не менее 15,1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Шнур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23.99.11.130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Диаметр: не менее 8 мм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Материал: асбест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Результирующая линейная плотность, </w:t>
            </w:r>
            <w:proofErr w:type="spellStart"/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ктекс</w:t>
            </w:r>
            <w:proofErr w:type="spellEnd"/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 не менее 31,1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Техпластина</w:t>
            </w:r>
            <w:proofErr w:type="spellEnd"/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22.19.73.119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Толщина: не менее 2 мм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Ширина: не менее 1000 мм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Материал: резина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Втулки 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28.13.31.120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Тип: </w:t>
            </w:r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защитная</w:t>
            </w:r>
            <w:proofErr w:type="gramEnd"/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Совместимость: с циркуляционным насосом “К100-65-200” (имеющимся в наличии у Заказчика)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Кронштейн крепления редуктора подачи шурующей </w:t>
            </w: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планки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25.94.12.190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Материал: чугун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Совместимость: с котлом «Братск-1М» (имеющимся в наличии у Заказчика)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Воздуховод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25.21.13.000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Совместимость: с котлом «Братск-1М» (имеющимся в наличии у Заказчика)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Кран шаровой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28.14.13.131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Тип соединения: </w:t>
            </w:r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фланцевое</w:t>
            </w:r>
            <w:proofErr w:type="gramEnd"/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Условный проход: 80 мм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Рабочее давление: не менее 16 кгс/</w:t>
            </w:r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²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Материал корпуса: сталь 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Назначение: под задвижку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Кран шаровой  </w:t>
            </w:r>
          </w:p>
          <w:p w:rsidR="007B19C2" w:rsidRPr="00167D2D" w:rsidRDefault="007B1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28.14.13.131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Тип соединения: </w:t>
            </w:r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фланцевое</w:t>
            </w:r>
            <w:proofErr w:type="gramEnd"/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Условный проход: 100 мм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Рабочее давление: не менее 16 кгс/</w:t>
            </w:r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²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Материал корпуса: сталь 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Назначение: под задвижку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Термометр 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26.51.51.110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Тип: термометр технический жидкостный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Материал: стекло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Манометр 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26.51.52.130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Тип присоединения: радиальный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Рабочее давление, бар: не менее 6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Диаметр циферблата: не менее 100 мм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 корпуса: пластик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Электродвигатель “АИРМ112” или эквивалент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27.11.24.000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Тип соединения: </w:t>
            </w:r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фланцевое</w:t>
            </w:r>
            <w:proofErr w:type="gramEnd"/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Мощность: не менее 3 кВт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Частота вращения двигателя: не менее 950 </w:t>
            </w:r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об</w:t>
            </w:r>
            <w:proofErr w:type="gramEnd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/мин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Высота оси вращения: не менее 112 мм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полюсов: не менее 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Выключатель концевой </w:t>
            </w:r>
          </w:p>
          <w:p w:rsidR="007B19C2" w:rsidRPr="00167D2D" w:rsidRDefault="007B1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27.33.11.160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Номинальное рабочее напряжение: не менее 660</w:t>
            </w:r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Степень защиты: 67 IP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 корпуса: металл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Ролик: наличие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Хомут силовой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25.94.12.190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Материал: сталь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диаметр: не более 52 мм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Максимальный диаметр: не менее 55 мм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Ширина: не менее 22 мм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Совместимость с позицией №1: соответствие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Фланцы 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28.14.20.220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Материал: сталь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Назначение: для шарового крана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Совместимость: с шаровым краном ДУ 50 (имеющимся в наличии у Заказчика)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Фланцы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28.14.20.220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Назначение: для шарового крана 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Материал: сталь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Совместимость с позицией № 14: соответствие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Фланцы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28.14.20.220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Назначение: для шарового крана 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Материал: сталь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Совместимость с позицией № 15: соответствие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Кран шаровой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28.14.13.131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Тип соединения: </w:t>
            </w:r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фланцевое</w:t>
            </w:r>
            <w:proofErr w:type="gramEnd"/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Условный проход: 50 мм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Номинальное давление: не менее 16 бар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Материал корпуса: сталь 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Назначение: под задвижку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Дверца </w:t>
            </w: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25.21.13.000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Назначение: для топки котла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Материал: чугун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Совместимость: с котлом Универсал-6М (имеющимся в наличии у Заказчика)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B19C2" w:rsidRPr="00167D2D">
        <w:trPr>
          <w:jc w:val="center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Колосник </w:t>
            </w:r>
          </w:p>
          <w:p w:rsidR="007B19C2" w:rsidRPr="00167D2D" w:rsidRDefault="007B1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25.21.13.000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Размеры: не менее 906×250 мм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Материал: чугун</w:t>
            </w:r>
          </w:p>
          <w:p w:rsidR="007B19C2" w:rsidRPr="00167D2D" w:rsidRDefault="00041B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Совместимость: с котлом Универсал-6М (имеющимся в наличии у Заказчика)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C2" w:rsidRPr="00167D2D" w:rsidRDefault="00041B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D2D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7B19C2" w:rsidRPr="00167D2D" w:rsidRDefault="00041BAA">
      <w:pPr>
        <w:spacing w:after="0"/>
        <w:ind w:left="-567" w:firstLine="709"/>
        <w:jc w:val="both"/>
        <w:rPr>
          <w:rFonts w:ascii="Times New Roman" w:eastAsia="Times New Roman" w:hAnsi="Times New Roman" w:cs="Times New Roman"/>
        </w:rPr>
      </w:pPr>
      <w:r w:rsidRPr="00167D2D">
        <w:rPr>
          <w:rFonts w:ascii="Times New Roman" w:eastAsia="Times New Roman" w:hAnsi="Times New Roman" w:cs="Times New Roman"/>
          <w:b/>
        </w:rPr>
        <w:lastRenderedPageBreak/>
        <w:t xml:space="preserve">2. Место поставки: </w:t>
      </w:r>
      <w:r w:rsidRPr="00167D2D">
        <w:rPr>
          <w:rFonts w:ascii="Times New Roman" w:eastAsia="Times New Roman" w:hAnsi="Times New Roman" w:cs="Times New Roman"/>
        </w:rPr>
        <w:t>671349, РЕСПУБЛИКА БУРЯТИЯ, МУХОРШИБИРСКИЙ Р-Н, С. НОВЫЙ ЗАГАН, УЛ. НОВАЯ, Д. 5.</w:t>
      </w:r>
    </w:p>
    <w:p w:rsidR="007B19C2" w:rsidRPr="00167D2D" w:rsidRDefault="00041BAA">
      <w:pPr>
        <w:spacing w:after="0"/>
        <w:ind w:left="-567" w:firstLine="709"/>
        <w:jc w:val="both"/>
        <w:rPr>
          <w:rFonts w:ascii="Times New Roman" w:eastAsia="Times New Roman" w:hAnsi="Times New Roman" w:cs="Times New Roman"/>
        </w:rPr>
      </w:pPr>
      <w:r w:rsidRPr="00167D2D">
        <w:rPr>
          <w:rFonts w:ascii="Times New Roman" w:eastAsia="Times New Roman" w:hAnsi="Times New Roman" w:cs="Times New Roman"/>
          <w:b/>
        </w:rPr>
        <w:t xml:space="preserve">3. Срок поставки: </w:t>
      </w:r>
      <w:proofErr w:type="gramStart"/>
      <w:r w:rsidRPr="00167D2D">
        <w:rPr>
          <w:rFonts w:ascii="Times New Roman" w:eastAsia="Times New Roman" w:hAnsi="Times New Roman" w:cs="Times New Roman"/>
        </w:rPr>
        <w:t>с даты заключения</w:t>
      </w:r>
      <w:proofErr w:type="gramEnd"/>
      <w:r w:rsidRPr="00167D2D">
        <w:rPr>
          <w:rFonts w:ascii="Times New Roman" w:eastAsia="Times New Roman" w:hAnsi="Times New Roman" w:cs="Times New Roman"/>
        </w:rPr>
        <w:t xml:space="preserve"> договора до </w:t>
      </w:r>
      <w:r w:rsidR="00167D2D" w:rsidRPr="00167D2D">
        <w:rPr>
          <w:rFonts w:ascii="Times New Roman" w:eastAsia="Times New Roman" w:hAnsi="Times New Roman" w:cs="Times New Roman"/>
        </w:rPr>
        <w:t>15</w:t>
      </w:r>
      <w:r w:rsidRPr="00167D2D">
        <w:rPr>
          <w:rFonts w:ascii="Times New Roman" w:eastAsia="Times New Roman" w:hAnsi="Times New Roman" w:cs="Times New Roman"/>
        </w:rPr>
        <w:t>.0</w:t>
      </w:r>
      <w:r w:rsidR="00167D2D" w:rsidRPr="00167D2D">
        <w:rPr>
          <w:rFonts w:ascii="Times New Roman" w:eastAsia="Times New Roman" w:hAnsi="Times New Roman" w:cs="Times New Roman"/>
        </w:rPr>
        <w:t>6</w:t>
      </w:r>
      <w:r w:rsidRPr="00167D2D">
        <w:rPr>
          <w:rFonts w:ascii="Times New Roman" w:eastAsia="Times New Roman" w:hAnsi="Times New Roman" w:cs="Times New Roman"/>
        </w:rPr>
        <w:t>.2025 года.</w:t>
      </w:r>
    </w:p>
    <w:p w:rsidR="007B19C2" w:rsidRPr="00167D2D" w:rsidRDefault="00041BAA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hd w:val="clear" w:color="auto" w:fill="F9FAFB"/>
        </w:rPr>
      </w:pPr>
      <w:r w:rsidRPr="00167D2D">
        <w:rPr>
          <w:rFonts w:ascii="Times New Roman" w:eastAsia="Times New Roman" w:hAnsi="Times New Roman" w:cs="Times New Roman"/>
        </w:rPr>
        <w:t>3.1. Доставка, погрузочно-разгрузочные работы производятся за счет Поставщика.</w:t>
      </w:r>
    </w:p>
    <w:p w:rsidR="007B19C2" w:rsidRPr="00167D2D" w:rsidRDefault="00041BAA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167D2D">
        <w:rPr>
          <w:rFonts w:ascii="Times New Roman" w:eastAsia="Times New Roman" w:hAnsi="Times New Roman" w:cs="Times New Roman"/>
          <w:b/>
        </w:rPr>
        <w:t xml:space="preserve">4. Требования к качеству, безопасности товара: </w:t>
      </w:r>
    </w:p>
    <w:p w:rsidR="007B19C2" w:rsidRPr="00167D2D" w:rsidRDefault="00041BAA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167D2D">
        <w:rPr>
          <w:rFonts w:ascii="Times New Roman" w:eastAsia="Times New Roma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7B19C2" w:rsidRPr="00167D2D" w:rsidRDefault="00041BAA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167D2D">
        <w:rPr>
          <w:rFonts w:ascii="Times New Roman" w:eastAsia="Times New Roman" w:hAnsi="Times New Roman" w:cs="Times New Roman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7B19C2" w:rsidRPr="00167D2D" w:rsidRDefault="00041BAA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167D2D">
        <w:rPr>
          <w:rFonts w:ascii="Times New Roman" w:eastAsia="Times New Roma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7B19C2" w:rsidRPr="00167D2D" w:rsidRDefault="00041BAA">
      <w:pPr>
        <w:widowControl w:val="0"/>
        <w:shd w:val="clear" w:color="auto" w:fill="FFFFFF"/>
        <w:tabs>
          <w:tab w:val="left" w:pos="0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167D2D">
        <w:rPr>
          <w:rFonts w:ascii="Times New Roman" w:eastAsia="Times New Roma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:rsidR="007B19C2" w:rsidRPr="00167D2D" w:rsidRDefault="00041BAA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167D2D">
        <w:rPr>
          <w:rFonts w:ascii="Times New Roman" w:eastAsia="Times New Roma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7B19C2" w:rsidRPr="00167D2D" w:rsidRDefault="00041BAA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167D2D">
        <w:rPr>
          <w:rFonts w:ascii="Times New Roman" w:eastAsia="Times New Roma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7B19C2" w:rsidRPr="00167D2D" w:rsidRDefault="00041BAA">
      <w:pPr>
        <w:spacing w:after="0"/>
        <w:ind w:left="-567" w:firstLine="709"/>
        <w:jc w:val="both"/>
        <w:rPr>
          <w:rFonts w:ascii="Times New Roman" w:eastAsia="Times New Roman" w:hAnsi="Times New Roman" w:cs="Times New Roman"/>
        </w:rPr>
      </w:pPr>
      <w:r w:rsidRPr="00167D2D">
        <w:rPr>
          <w:rFonts w:ascii="Times New Roman" w:eastAsia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:rsidR="007B19C2" w:rsidRPr="00167D2D" w:rsidRDefault="00041BAA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167D2D">
        <w:rPr>
          <w:rFonts w:ascii="Times New Roman" w:eastAsia="Times New Roman" w:hAnsi="Times New Roman" w:cs="Times New Roman"/>
        </w:rPr>
        <w:t>4.8. Поставляемые Товары должны быть совместимы между собой и обеспечивать совместное бесперебойное функционирование.</w:t>
      </w:r>
    </w:p>
    <w:p w:rsidR="007B19C2" w:rsidRPr="00167D2D" w:rsidRDefault="00041BAA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167D2D">
        <w:rPr>
          <w:rFonts w:ascii="Times New Roman" w:eastAsia="Times New Roman" w:hAnsi="Times New Roman" w:cs="Times New Roman"/>
          <w:b/>
        </w:rPr>
        <w:t>5. Требования к упаковке, маркировке товара:</w:t>
      </w:r>
    </w:p>
    <w:p w:rsidR="007B19C2" w:rsidRPr="00167D2D" w:rsidRDefault="00041BAA">
      <w:pPr>
        <w:tabs>
          <w:tab w:val="left" w:pos="0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167D2D">
        <w:rPr>
          <w:rFonts w:ascii="Times New Roman" w:eastAsia="Times New Roma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7B19C2" w:rsidRPr="00167D2D" w:rsidRDefault="00041BAA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167D2D">
        <w:rPr>
          <w:rFonts w:ascii="Times New Roman" w:eastAsia="Times New Roma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7B19C2" w:rsidRPr="00167D2D" w:rsidRDefault="00041BAA">
      <w:pPr>
        <w:tabs>
          <w:tab w:val="left" w:pos="0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167D2D">
        <w:rPr>
          <w:rFonts w:ascii="Times New Roman" w:eastAsia="Times New Roma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:rsidR="007B19C2" w:rsidRPr="00167D2D" w:rsidRDefault="00041BAA">
      <w:pPr>
        <w:tabs>
          <w:tab w:val="left" w:pos="0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167D2D">
        <w:rPr>
          <w:rFonts w:ascii="Times New Roman" w:eastAsia="Times New Roma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7B19C2" w:rsidRPr="00167D2D" w:rsidRDefault="00041BAA">
      <w:pPr>
        <w:tabs>
          <w:tab w:val="left" w:pos="0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167D2D">
        <w:rPr>
          <w:rFonts w:ascii="Times New Roman" w:eastAsia="Times New Roma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7B19C2" w:rsidRPr="00167D2D" w:rsidRDefault="00041BAA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167D2D">
        <w:rPr>
          <w:rFonts w:ascii="Times New Roman" w:eastAsia="Times New Roman" w:hAnsi="Times New Roman" w:cs="Times New Roman"/>
          <w:b/>
        </w:rPr>
        <w:t>6. Сроки оплаты товара:</w:t>
      </w:r>
    </w:p>
    <w:p w:rsidR="007B19C2" w:rsidRDefault="00041BAA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</w:rPr>
      </w:pPr>
      <w:r w:rsidRPr="00167D2D">
        <w:rPr>
          <w:rFonts w:ascii="Times New Roman" w:eastAsia="Times New Roman" w:hAnsi="Times New Roman" w:cs="Times New Roman"/>
        </w:rPr>
        <w:t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</w:p>
    <w:sectPr w:rsidR="007B19C2" w:rsidSect="00093AF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9C2"/>
    <w:rsid w:val="00041BAA"/>
    <w:rsid w:val="00093AFE"/>
    <w:rsid w:val="00167D2D"/>
    <w:rsid w:val="004B2AD3"/>
    <w:rsid w:val="006F4889"/>
    <w:rsid w:val="007B19C2"/>
    <w:rsid w:val="0083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FE"/>
  </w:style>
  <w:style w:type="paragraph" w:styleId="1">
    <w:name w:val="heading 1"/>
    <w:basedOn w:val="a"/>
    <w:next w:val="a"/>
    <w:uiPriority w:val="9"/>
    <w:qFormat/>
    <w:rsid w:val="00093AFE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093AFE"/>
    <w:pPr>
      <w:keepNext/>
      <w:keepLines/>
      <w:spacing w:before="200" w:after="0"/>
      <w:outlineLvl w:val="1"/>
    </w:pPr>
    <w:rPr>
      <w:b/>
      <w:color w:val="5B9BD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093AFE"/>
    <w:pPr>
      <w:keepNext/>
      <w:keepLines/>
      <w:spacing w:before="200" w:after="0"/>
      <w:outlineLvl w:val="2"/>
    </w:pPr>
    <w:rPr>
      <w:b/>
      <w:color w:val="5B9BD5"/>
    </w:rPr>
  </w:style>
  <w:style w:type="paragraph" w:styleId="4">
    <w:name w:val="heading 4"/>
    <w:basedOn w:val="a"/>
    <w:next w:val="a"/>
    <w:uiPriority w:val="9"/>
    <w:semiHidden/>
    <w:unhideWhenUsed/>
    <w:qFormat/>
    <w:rsid w:val="00093AFE"/>
    <w:pPr>
      <w:keepNext/>
      <w:keepLines/>
      <w:spacing w:before="200" w:after="0"/>
      <w:outlineLvl w:val="3"/>
    </w:pPr>
    <w:rPr>
      <w:b/>
      <w:i/>
      <w:color w:val="5B9BD5"/>
    </w:rPr>
  </w:style>
  <w:style w:type="paragraph" w:styleId="5">
    <w:name w:val="heading 5"/>
    <w:basedOn w:val="a"/>
    <w:next w:val="a"/>
    <w:uiPriority w:val="9"/>
    <w:semiHidden/>
    <w:unhideWhenUsed/>
    <w:qFormat/>
    <w:rsid w:val="00093AFE"/>
    <w:pPr>
      <w:keepNext/>
      <w:keepLines/>
      <w:spacing w:before="32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rsid w:val="00093AFE"/>
    <w:pPr>
      <w:keepNext/>
      <w:keepLines/>
      <w:spacing w:before="32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93A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93AFE"/>
    <w:pPr>
      <w:spacing w:before="300"/>
    </w:pPr>
    <w:rPr>
      <w:sz w:val="48"/>
      <w:szCs w:val="48"/>
    </w:rPr>
  </w:style>
  <w:style w:type="paragraph" w:styleId="a4">
    <w:name w:val="Subtitle"/>
    <w:basedOn w:val="a"/>
    <w:next w:val="a"/>
    <w:uiPriority w:val="11"/>
    <w:qFormat/>
    <w:rsid w:val="00093AFE"/>
    <w:pPr>
      <w:spacing w:before="200"/>
    </w:pPr>
    <w:rPr>
      <w:sz w:val="24"/>
      <w:szCs w:val="24"/>
    </w:rPr>
  </w:style>
  <w:style w:type="table" w:customStyle="1" w:styleId="a5">
    <w:basedOn w:val="TableNormal"/>
    <w:rsid w:val="00093AFE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1156</Words>
  <Characters>6590</Characters>
  <Application>Microsoft Office Word</Application>
  <DocSecurity>0</DocSecurity>
  <Lines>54</Lines>
  <Paragraphs>15</Paragraphs>
  <ScaleCrop>false</ScaleCrop>
  <Company>Krokoz™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Admin322</dc:creator>
  <cp:lastModifiedBy>Admin322</cp:lastModifiedBy>
  <cp:revision>4</cp:revision>
  <dcterms:created xsi:type="dcterms:W3CDTF">2025-04-28T07:47:00Z</dcterms:created>
  <dcterms:modified xsi:type="dcterms:W3CDTF">2025-04-30T02:48:00Z</dcterms:modified>
</cp:coreProperties>
</file>