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6876" w14:textId="0E257DE7" w:rsidR="009B26F3" w:rsidRPr="00C45BC8" w:rsidRDefault="009B26F3" w:rsidP="00D9734B">
      <w:pPr>
        <w:shd w:val="clear" w:color="auto" w:fill="FFFFFF"/>
        <w:tabs>
          <w:tab w:val="left" w:pos="6926"/>
        </w:tabs>
        <w:jc w:val="center"/>
        <w:rPr>
          <w:b/>
          <w:bCs/>
          <w:sz w:val="22"/>
          <w:szCs w:val="22"/>
        </w:rPr>
      </w:pPr>
      <w:r w:rsidRPr="00C45BC8">
        <w:rPr>
          <w:b/>
          <w:bCs/>
          <w:sz w:val="22"/>
          <w:szCs w:val="22"/>
        </w:rPr>
        <w:t>ПРОЕКТ</w:t>
      </w:r>
    </w:p>
    <w:p w14:paraId="5BAF19A8" w14:textId="523905D6" w:rsidR="007D4385" w:rsidRPr="00C45BC8" w:rsidRDefault="0016014A" w:rsidP="00D9734B">
      <w:pPr>
        <w:shd w:val="clear" w:color="auto" w:fill="FFFFFF"/>
        <w:tabs>
          <w:tab w:val="left" w:pos="6926"/>
        </w:tabs>
        <w:jc w:val="center"/>
        <w:rPr>
          <w:b/>
          <w:bCs/>
          <w:sz w:val="22"/>
          <w:szCs w:val="22"/>
        </w:rPr>
      </w:pPr>
      <w:r w:rsidRPr="00C45BC8">
        <w:rPr>
          <w:b/>
          <w:bCs/>
          <w:sz w:val="22"/>
          <w:szCs w:val="22"/>
        </w:rPr>
        <w:t>Договор</w:t>
      </w:r>
    </w:p>
    <w:p w14:paraId="76F6D343" w14:textId="5B93E057" w:rsidR="009B26F3" w:rsidRPr="00C45BC8" w:rsidRDefault="009B26F3" w:rsidP="009B26F3">
      <w:pPr>
        <w:shd w:val="clear" w:color="auto" w:fill="FFFFFF"/>
        <w:tabs>
          <w:tab w:val="left" w:pos="6926"/>
        </w:tabs>
        <w:jc w:val="center"/>
        <w:rPr>
          <w:b/>
          <w:bCs/>
          <w:sz w:val="22"/>
          <w:szCs w:val="22"/>
        </w:rPr>
      </w:pPr>
      <w:r w:rsidRPr="00C45BC8">
        <w:rPr>
          <w:b/>
          <w:bCs/>
          <w:sz w:val="22"/>
          <w:szCs w:val="22"/>
        </w:rPr>
        <w:t xml:space="preserve">на поставку летней спецодежды, спецобуви, </w:t>
      </w:r>
    </w:p>
    <w:p w14:paraId="0539EAD4" w14:textId="76139C2F" w:rsidR="009B26F3" w:rsidRPr="009B26F3" w:rsidRDefault="009B26F3" w:rsidP="009B26F3">
      <w:pPr>
        <w:shd w:val="clear" w:color="auto" w:fill="FFFFFF"/>
        <w:tabs>
          <w:tab w:val="left" w:pos="6926"/>
        </w:tabs>
        <w:jc w:val="center"/>
        <w:rPr>
          <w:b/>
          <w:bCs/>
          <w:sz w:val="22"/>
          <w:szCs w:val="22"/>
        </w:rPr>
      </w:pPr>
      <w:r w:rsidRPr="00C45BC8">
        <w:rPr>
          <w:b/>
          <w:bCs/>
          <w:sz w:val="22"/>
          <w:szCs w:val="22"/>
        </w:rPr>
        <w:t>средств индивидуальной защиты для работников ООО «Крассети»</w:t>
      </w:r>
    </w:p>
    <w:p w14:paraId="50713F9C" w14:textId="77777777" w:rsidR="009B26F3" w:rsidRDefault="009B26F3" w:rsidP="00D9734B">
      <w:pPr>
        <w:shd w:val="clear" w:color="auto" w:fill="FFFFFF"/>
        <w:tabs>
          <w:tab w:val="left" w:pos="6926"/>
        </w:tabs>
        <w:jc w:val="center"/>
        <w:rPr>
          <w:b/>
          <w:bCs/>
          <w:sz w:val="22"/>
          <w:szCs w:val="22"/>
        </w:rPr>
      </w:pPr>
    </w:p>
    <w:p w14:paraId="2D429FBF" w14:textId="1D04C966" w:rsidR="0024329B" w:rsidRPr="00316EAE" w:rsidRDefault="00316EAE" w:rsidP="00316EAE">
      <w:pPr>
        <w:shd w:val="clear" w:color="auto" w:fill="FFFFFF"/>
        <w:tabs>
          <w:tab w:val="left" w:pos="6926"/>
        </w:tabs>
        <w:jc w:val="center"/>
        <w:rPr>
          <w:b/>
          <w:bCs/>
          <w:sz w:val="22"/>
          <w:szCs w:val="22"/>
        </w:rPr>
      </w:pPr>
      <w:r w:rsidRPr="00316EAE">
        <w:rPr>
          <w:b/>
          <w:bCs/>
          <w:sz w:val="22"/>
          <w:szCs w:val="22"/>
        </w:rPr>
        <w:t>№</w:t>
      </w:r>
      <w:r w:rsidR="0024329B" w:rsidRPr="00316EAE">
        <w:rPr>
          <w:b/>
          <w:bCs/>
          <w:sz w:val="22"/>
          <w:szCs w:val="22"/>
        </w:rPr>
        <w:t>__________</w:t>
      </w:r>
    </w:p>
    <w:p w14:paraId="6FF72F30" w14:textId="77777777" w:rsidR="0016014A" w:rsidRPr="00316EAE" w:rsidRDefault="0016014A" w:rsidP="00C874D3">
      <w:pPr>
        <w:shd w:val="clear" w:color="auto" w:fill="FFFFFF"/>
        <w:ind w:firstLine="709"/>
        <w:rPr>
          <w:b/>
          <w:bCs/>
          <w:sz w:val="22"/>
          <w:szCs w:val="22"/>
        </w:rPr>
      </w:pPr>
    </w:p>
    <w:p w14:paraId="78DA253E" w14:textId="30E9FC71" w:rsidR="0016014A" w:rsidRPr="00316EAE" w:rsidRDefault="00316EAE" w:rsidP="00316EAE">
      <w:pPr>
        <w:shd w:val="clear" w:color="auto" w:fill="FFFFFF"/>
        <w:tabs>
          <w:tab w:val="right" w:pos="9639"/>
        </w:tabs>
        <w:ind w:hanging="142"/>
        <w:jc w:val="center"/>
        <w:rPr>
          <w:bCs/>
          <w:sz w:val="22"/>
          <w:szCs w:val="22"/>
        </w:rPr>
      </w:pPr>
      <w:r w:rsidRPr="00316EAE">
        <w:rPr>
          <w:sz w:val="22"/>
          <w:szCs w:val="22"/>
        </w:rPr>
        <w:t>г. Красноярск</w:t>
      </w:r>
      <w:r w:rsidR="0016014A" w:rsidRPr="00316EAE">
        <w:rPr>
          <w:bCs/>
          <w:sz w:val="22"/>
          <w:szCs w:val="22"/>
        </w:rPr>
        <w:tab/>
      </w:r>
      <w:proofErr w:type="gramStart"/>
      <w:r w:rsidR="0016014A" w:rsidRPr="00316EAE">
        <w:rPr>
          <w:bCs/>
          <w:sz w:val="22"/>
          <w:szCs w:val="22"/>
        </w:rPr>
        <w:t xml:space="preserve">   «</w:t>
      </w:r>
      <w:proofErr w:type="gramEnd"/>
      <w:r w:rsidR="0016014A" w:rsidRPr="00316EAE">
        <w:rPr>
          <w:bCs/>
          <w:sz w:val="22"/>
          <w:szCs w:val="22"/>
        </w:rPr>
        <w:t>___» _________</w:t>
      </w:r>
      <w:r w:rsidR="009715A1" w:rsidRPr="00316EAE">
        <w:rPr>
          <w:bCs/>
          <w:sz w:val="22"/>
          <w:szCs w:val="22"/>
        </w:rPr>
        <w:t xml:space="preserve"> 202</w:t>
      </w:r>
      <w:r w:rsidR="0024329B" w:rsidRPr="00316EAE">
        <w:rPr>
          <w:bCs/>
          <w:sz w:val="22"/>
          <w:szCs w:val="22"/>
        </w:rPr>
        <w:t>_</w:t>
      </w:r>
      <w:r w:rsidR="0016014A" w:rsidRPr="00316EAE">
        <w:rPr>
          <w:bCs/>
          <w:sz w:val="22"/>
          <w:szCs w:val="22"/>
        </w:rPr>
        <w:t xml:space="preserve"> г.</w:t>
      </w:r>
    </w:p>
    <w:p w14:paraId="63D3AF70" w14:textId="77777777" w:rsidR="0016014A" w:rsidRPr="00C874D3" w:rsidRDefault="0016014A" w:rsidP="00C874D3">
      <w:pPr>
        <w:shd w:val="clear" w:color="auto" w:fill="FFFFFF"/>
        <w:tabs>
          <w:tab w:val="right" w:pos="9639"/>
        </w:tabs>
        <w:ind w:firstLine="709"/>
        <w:jc w:val="right"/>
        <w:rPr>
          <w:bCs/>
          <w:sz w:val="22"/>
          <w:szCs w:val="22"/>
        </w:rPr>
      </w:pPr>
    </w:p>
    <w:p w14:paraId="4AFE3587" w14:textId="4AD58725" w:rsidR="00911221" w:rsidRDefault="00316EAE" w:rsidP="00C874D3">
      <w:pPr>
        <w:ind w:firstLine="709"/>
        <w:jc w:val="both"/>
        <w:rPr>
          <w:spacing w:val="4"/>
          <w:sz w:val="22"/>
          <w:szCs w:val="22"/>
        </w:rPr>
      </w:pPr>
      <w:r w:rsidRPr="00316EAE">
        <w:rPr>
          <w:b/>
          <w:sz w:val="22"/>
          <w:szCs w:val="22"/>
        </w:rPr>
        <w:t>Общество с ограниченной ответственностью «Крассети» (ООО «Крассети»)</w:t>
      </w:r>
      <w:r w:rsidR="0016014A" w:rsidRPr="002E634B">
        <w:rPr>
          <w:spacing w:val="2"/>
          <w:sz w:val="22"/>
          <w:szCs w:val="22"/>
        </w:rPr>
        <w:t xml:space="preserve">, (далее – </w:t>
      </w:r>
      <w:r w:rsidR="0016014A" w:rsidRPr="002E634B">
        <w:rPr>
          <w:sz w:val="22"/>
          <w:szCs w:val="22"/>
        </w:rPr>
        <w:t xml:space="preserve">«Покупатель»), в лице </w:t>
      </w:r>
      <w:r w:rsidRPr="00316EAE">
        <w:rPr>
          <w:sz w:val="22"/>
          <w:szCs w:val="22"/>
        </w:rPr>
        <w:t>генерального директора Васильева Андрея, действующего на основании Устава</w:t>
      </w:r>
      <w:r w:rsidR="0016014A" w:rsidRPr="002E634B">
        <w:rPr>
          <w:spacing w:val="4"/>
          <w:sz w:val="22"/>
          <w:szCs w:val="22"/>
        </w:rPr>
        <w:t xml:space="preserve">, </w:t>
      </w:r>
    </w:p>
    <w:p w14:paraId="15584DB8" w14:textId="7CAE84E2" w:rsidR="0016014A" w:rsidRPr="00C874D3" w:rsidRDefault="0016014A" w:rsidP="0024329B">
      <w:pPr>
        <w:ind w:firstLine="709"/>
        <w:jc w:val="both"/>
        <w:rPr>
          <w:bCs/>
          <w:sz w:val="22"/>
          <w:szCs w:val="22"/>
        </w:rPr>
      </w:pPr>
      <w:r w:rsidRPr="002E634B">
        <w:rPr>
          <w:spacing w:val="4"/>
          <w:sz w:val="22"/>
          <w:szCs w:val="22"/>
        </w:rPr>
        <w:t>и</w:t>
      </w:r>
      <w:r w:rsidRPr="002E634B">
        <w:rPr>
          <w:spacing w:val="10"/>
          <w:sz w:val="22"/>
          <w:szCs w:val="22"/>
        </w:rPr>
        <w:t xml:space="preserve"> </w:t>
      </w:r>
      <w:r w:rsidR="00055D18" w:rsidRPr="0024329B">
        <w:rPr>
          <w:sz w:val="22"/>
          <w:szCs w:val="22"/>
        </w:rPr>
        <w:t>______________________________________________________________________</w:t>
      </w:r>
      <w:r w:rsidR="00911221" w:rsidRPr="0024329B">
        <w:rPr>
          <w:sz w:val="22"/>
          <w:szCs w:val="22"/>
        </w:rPr>
        <w:t xml:space="preserve"> </w:t>
      </w:r>
      <w:r w:rsidR="00951C92" w:rsidRPr="0024329B">
        <w:rPr>
          <w:sz w:val="22"/>
          <w:szCs w:val="22"/>
        </w:rPr>
        <w:t>(далее</w:t>
      </w:r>
      <w:r w:rsidR="0098325A" w:rsidRPr="0024329B">
        <w:rPr>
          <w:sz w:val="22"/>
          <w:szCs w:val="22"/>
        </w:rPr>
        <w:t xml:space="preserve"> </w:t>
      </w:r>
      <w:r w:rsidR="00951C92" w:rsidRPr="0024329B">
        <w:rPr>
          <w:sz w:val="22"/>
          <w:szCs w:val="22"/>
        </w:rPr>
        <w:t xml:space="preserve">«Поставщик»), в лице </w:t>
      </w:r>
      <w:r w:rsidR="00055D18" w:rsidRPr="0024329B">
        <w:rPr>
          <w:sz w:val="22"/>
          <w:szCs w:val="22"/>
        </w:rPr>
        <w:t>________________________________________________________</w:t>
      </w:r>
      <w:r w:rsidR="00951C92" w:rsidRPr="0024329B">
        <w:rPr>
          <w:sz w:val="22"/>
          <w:szCs w:val="22"/>
        </w:rPr>
        <w:t xml:space="preserve">, действующего на основании </w:t>
      </w:r>
      <w:r w:rsidR="00055D18" w:rsidRPr="0024329B">
        <w:rPr>
          <w:sz w:val="22"/>
          <w:szCs w:val="22"/>
        </w:rPr>
        <w:t>____________________________________</w:t>
      </w:r>
      <w:r w:rsidRPr="0024329B">
        <w:rPr>
          <w:sz w:val="22"/>
          <w:szCs w:val="22"/>
        </w:rPr>
        <w:t>, с другой стороны, совместно в дальнейшем именуемые «Стороны», а по отдельности –</w:t>
      </w:r>
      <w:r w:rsidR="0024329B">
        <w:rPr>
          <w:sz w:val="22"/>
          <w:szCs w:val="22"/>
        </w:rPr>
        <w:t xml:space="preserve"> </w:t>
      </w:r>
      <w:r w:rsidRPr="0024329B">
        <w:rPr>
          <w:sz w:val="22"/>
          <w:szCs w:val="22"/>
        </w:rPr>
        <w:t>«Сторона»,</w:t>
      </w:r>
      <w:r w:rsidR="00911221" w:rsidRPr="0024329B">
        <w:rPr>
          <w:sz w:val="22"/>
          <w:szCs w:val="22"/>
        </w:rPr>
        <w:t xml:space="preserve"> </w:t>
      </w:r>
      <w:r w:rsidR="0024329B" w:rsidRPr="0024329B">
        <w:rPr>
          <w:sz w:val="22"/>
          <w:szCs w:val="22"/>
          <w:lang w:eastAsia="en-US"/>
        </w:rPr>
        <w:t xml:space="preserve">по результатам проведенной закупочной процедуры № </w:t>
      </w:r>
      <w:r w:rsidR="0024329B">
        <w:rPr>
          <w:sz w:val="22"/>
          <w:szCs w:val="22"/>
          <w:lang w:eastAsia="en-US"/>
        </w:rPr>
        <w:t xml:space="preserve">_________ </w:t>
      </w:r>
      <w:r w:rsidR="0024329B" w:rsidRPr="0024329B">
        <w:rPr>
          <w:sz w:val="22"/>
          <w:szCs w:val="22"/>
          <w:lang w:eastAsia="en-US"/>
        </w:rPr>
        <w:t>, заключили настоящий договор (далее – «Договор») о нижеследующем:</w:t>
      </w:r>
    </w:p>
    <w:p w14:paraId="42C7B6AF" w14:textId="77777777" w:rsidR="00911221" w:rsidRPr="00911221" w:rsidRDefault="00911221" w:rsidP="00C874D3">
      <w:pPr>
        <w:keepLines/>
        <w:tabs>
          <w:tab w:val="left" w:pos="0"/>
        </w:tabs>
        <w:overflowPunct w:val="0"/>
        <w:ind w:firstLine="709"/>
        <w:jc w:val="both"/>
        <w:textAlignment w:val="baseline"/>
        <w:outlineLvl w:val="2"/>
        <w:rPr>
          <w:bCs/>
          <w:sz w:val="22"/>
          <w:szCs w:val="22"/>
          <w:lang w:eastAsia="en-US"/>
        </w:rPr>
      </w:pPr>
    </w:p>
    <w:p w14:paraId="6CCB7E04" w14:textId="77777777" w:rsidR="0016014A" w:rsidRPr="00C874D3" w:rsidRDefault="0016014A" w:rsidP="00C874D3">
      <w:pPr>
        <w:numPr>
          <w:ilvl w:val="0"/>
          <w:numId w:val="1"/>
        </w:numPr>
        <w:shd w:val="clear" w:color="auto" w:fill="FFFFFF"/>
        <w:tabs>
          <w:tab w:val="clear" w:pos="360"/>
          <w:tab w:val="num" w:pos="284"/>
        </w:tabs>
        <w:ind w:left="0" w:firstLine="0"/>
        <w:jc w:val="center"/>
        <w:rPr>
          <w:b/>
          <w:bCs/>
          <w:sz w:val="22"/>
          <w:szCs w:val="22"/>
        </w:rPr>
      </w:pPr>
      <w:r w:rsidRPr="00C874D3">
        <w:rPr>
          <w:b/>
          <w:bCs/>
          <w:sz w:val="22"/>
          <w:szCs w:val="22"/>
        </w:rPr>
        <w:t>Предмет Договора</w:t>
      </w:r>
    </w:p>
    <w:p w14:paraId="6F0736B3" w14:textId="77777777" w:rsidR="00B37F07" w:rsidRPr="00B37F07" w:rsidRDefault="0016014A" w:rsidP="00C874D3">
      <w:pPr>
        <w:numPr>
          <w:ilvl w:val="1"/>
          <w:numId w:val="1"/>
        </w:numPr>
        <w:shd w:val="clear" w:color="auto" w:fill="FFFFFF"/>
        <w:tabs>
          <w:tab w:val="num" w:pos="1134"/>
        </w:tabs>
        <w:ind w:left="0" w:firstLine="709"/>
        <w:jc w:val="both"/>
        <w:rPr>
          <w:sz w:val="22"/>
          <w:szCs w:val="22"/>
        </w:rPr>
      </w:pPr>
      <w:r w:rsidRPr="00316EAE">
        <w:rPr>
          <w:bCs/>
          <w:sz w:val="22"/>
          <w:szCs w:val="22"/>
        </w:rPr>
        <w:t>Поставщик обязуется в порядке и сроки, установленные Договором, передать в собственность Покупателю</w:t>
      </w:r>
      <w:r w:rsidRPr="00316EAE">
        <w:rPr>
          <w:rFonts w:eastAsia="Calibri"/>
          <w:bCs/>
          <w:sz w:val="22"/>
          <w:szCs w:val="22"/>
          <w:lang w:eastAsia="en-US"/>
        </w:rPr>
        <w:t xml:space="preserve"> </w:t>
      </w:r>
    </w:p>
    <w:p w14:paraId="55AE5D7C" w14:textId="501B840F" w:rsidR="0016014A" w:rsidRPr="00316EAE" w:rsidRDefault="00B37F07" w:rsidP="00D9734B">
      <w:pPr>
        <w:shd w:val="clear" w:color="auto" w:fill="FFFFFF"/>
        <w:tabs>
          <w:tab w:val="num" w:pos="1134"/>
        </w:tabs>
        <w:ind w:firstLine="709"/>
        <w:jc w:val="both"/>
        <w:rPr>
          <w:sz w:val="22"/>
          <w:szCs w:val="22"/>
        </w:rPr>
      </w:pPr>
      <w:r>
        <w:rPr>
          <w:rFonts w:eastAsia="Calibri"/>
          <w:bCs/>
          <w:sz w:val="22"/>
          <w:szCs w:val="22"/>
          <w:lang w:eastAsia="en-US"/>
        </w:rPr>
        <w:t xml:space="preserve">- </w:t>
      </w:r>
      <w:r w:rsidR="00D9734B">
        <w:rPr>
          <w:sz w:val="22"/>
          <w:szCs w:val="22"/>
        </w:rPr>
        <w:t xml:space="preserve">спецодежду </w:t>
      </w:r>
      <w:r w:rsidR="0016014A" w:rsidRPr="00316EAE">
        <w:rPr>
          <w:bCs/>
          <w:sz w:val="22"/>
          <w:szCs w:val="22"/>
        </w:rPr>
        <w:t>(далее – «Товар»</w:t>
      </w:r>
      <w:r w:rsidRPr="00316EAE">
        <w:rPr>
          <w:bCs/>
          <w:sz w:val="22"/>
          <w:szCs w:val="22"/>
        </w:rPr>
        <w:t>)</w:t>
      </w:r>
      <w:r>
        <w:rPr>
          <w:bCs/>
          <w:sz w:val="22"/>
          <w:szCs w:val="22"/>
        </w:rPr>
        <w:t xml:space="preserve">, </w:t>
      </w:r>
      <w:r w:rsidRPr="00316EAE">
        <w:rPr>
          <w:bCs/>
          <w:sz w:val="22"/>
          <w:szCs w:val="22"/>
        </w:rPr>
        <w:t>в</w:t>
      </w:r>
      <w:r w:rsidR="0016014A" w:rsidRPr="00316EAE">
        <w:rPr>
          <w:bCs/>
          <w:sz w:val="22"/>
          <w:szCs w:val="22"/>
        </w:rPr>
        <w:t xml:space="preserve"> соответствии с </w:t>
      </w:r>
      <w:r w:rsidR="00827500" w:rsidRPr="00827500">
        <w:rPr>
          <w:bCs/>
          <w:sz w:val="22"/>
          <w:szCs w:val="22"/>
        </w:rPr>
        <w:t>Техническ</w:t>
      </w:r>
      <w:r w:rsidR="00827500">
        <w:rPr>
          <w:bCs/>
          <w:sz w:val="22"/>
          <w:szCs w:val="22"/>
        </w:rPr>
        <w:t>им</w:t>
      </w:r>
      <w:r w:rsidR="00827500" w:rsidRPr="00827500">
        <w:rPr>
          <w:bCs/>
          <w:sz w:val="22"/>
          <w:szCs w:val="22"/>
        </w:rPr>
        <w:t xml:space="preserve"> задани</w:t>
      </w:r>
      <w:r w:rsidR="00827500">
        <w:rPr>
          <w:bCs/>
          <w:sz w:val="22"/>
          <w:szCs w:val="22"/>
        </w:rPr>
        <w:t>ем</w:t>
      </w:r>
      <w:r w:rsidR="00827500" w:rsidRPr="00827500">
        <w:rPr>
          <w:bCs/>
          <w:sz w:val="22"/>
          <w:szCs w:val="22"/>
        </w:rPr>
        <w:t>, являющ</w:t>
      </w:r>
      <w:r w:rsidR="00827500">
        <w:rPr>
          <w:bCs/>
          <w:sz w:val="22"/>
          <w:szCs w:val="22"/>
        </w:rPr>
        <w:t>имся</w:t>
      </w:r>
      <w:r w:rsidR="00827500" w:rsidRPr="00827500">
        <w:rPr>
          <w:bCs/>
          <w:sz w:val="22"/>
          <w:szCs w:val="22"/>
        </w:rPr>
        <w:t xml:space="preserve"> неотъемлемой частью договора </w:t>
      </w:r>
      <w:r w:rsidR="0016014A" w:rsidRPr="00316EAE">
        <w:rPr>
          <w:bCs/>
          <w:sz w:val="22"/>
          <w:szCs w:val="22"/>
        </w:rPr>
        <w:t>(Приложение № 1 к Договору), а Покупатель обязуется принять Товар и уплатить Цену Договора.</w:t>
      </w:r>
    </w:p>
    <w:p w14:paraId="2A9B8AC2" w14:textId="496C1B0A" w:rsidR="00827500" w:rsidRPr="00827500" w:rsidRDefault="00827500" w:rsidP="00827500">
      <w:pPr>
        <w:numPr>
          <w:ilvl w:val="1"/>
          <w:numId w:val="1"/>
        </w:numPr>
        <w:shd w:val="clear" w:color="auto" w:fill="FFFFFF"/>
        <w:jc w:val="both"/>
        <w:rPr>
          <w:sz w:val="22"/>
          <w:szCs w:val="22"/>
        </w:rPr>
      </w:pPr>
      <w:r w:rsidRPr="00827500">
        <w:rPr>
          <w:sz w:val="22"/>
          <w:szCs w:val="22"/>
        </w:rPr>
        <w:t xml:space="preserve">Поставка осуществляется </w:t>
      </w:r>
      <w:r w:rsidR="007D4385">
        <w:rPr>
          <w:sz w:val="22"/>
          <w:szCs w:val="22"/>
        </w:rPr>
        <w:t>на</w:t>
      </w:r>
      <w:r>
        <w:rPr>
          <w:sz w:val="22"/>
          <w:szCs w:val="22"/>
        </w:rPr>
        <w:t xml:space="preserve"> следующи</w:t>
      </w:r>
      <w:r w:rsidR="00D9734B">
        <w:rPr>
          <w:sz w:val="22"/>
          <w:szCs w:val="22"/>
        </w:rPr>
        <w:t>й</w:t>
      </w:r>
      <w:r>
        <w:rPr>
          <w:sz w:val="22"/>
          <w:szCs w:val="22"/>
        </w:rPr>
        <w:t xml:space="preserve"> адрес</w:t>
      </w:r>
      <w:r w:rsidRPr="00827500">
        <w:rPr>
          <w:sz w:val="22"/>
          <w:szCs w:val="22"/>
        </w:rPr>
        <w:t>:</w:t>
      </w:r>
    </w:p>
    <w:p w14:paraId="0735AAB4" w14:textId="7467F64B" w:rsidR="00474A9E" w:rsidRPr="00474A9E" w:rsidRDefault="00474A9E" w:rsidP="00474A9E">
      <w:pPr>
        <w:pStyle w:val="af2"/>
        <w:numPr>
          <w:ilvl w:val="0"/>
          <w:numId w:val="32"/>
        </w:numPr>
        <w:shd w:val="clear" w:color="auto" w:fill="FFFFFF"/>
        <w:tabs>
          <w:tab w:val="num" w:pos="1134"/>
        </w:tabs>
        <w:ind w:left="993" w:hanging="284"/>
        <w:jc w:val="both"/>
        <w:rPr>
          <w:sz w:val="22"/>
          <w:szCs w:val="22"/>
        </w:rPr>
      </w:pPr>
      <w:r w:rsidRPr="00474A9E">
        <w:rPr>
          <w:sz w:val="22"/>
          <w:szCs w:val="22"/>
        </w:rPr>
        <w:t>Красноярский край, г. Красноярск, ул. Осиновая 3</w:t>
      </w:r>
      <w:r w:rsidR="0065268B">
        <w:rPr>
          <w:sz w:val="22"/>
          <w:szCs w:val="22"/>
        </w:rPr>
        <w:t>;</w:t>
      </w:r>
    </w:p>
    <w:p w14:paraId="7C398FFF" w14:textId="2DF56A5A" w:rsidR="00474A9E" w:rsidRPr="00474A9E" w:rsidRDefault="00474A9E" w:rsidP="00474A9E">
      <w:pPr>
        <w:pStyle w:val="af2"/>
        <w:numPr>
          <w:ilvl w:val="0"/>
          <w:numId w:val="32"/>
        </w:numPr>
        <w:shd w:val="clear" w:color="auto" w:fill="FFFFFF"/>
        <w:tabs>
          <w:tab w:val="num" w:pos="1134"/>
        </w:tabs>
        <w:ind w:left="993" w:hanging="284"/>
        <w:jc w:val="both"/>
        <w:rPr>
          <w:sz w:val="22"/>
          <w:szCs w:val="22"/>
        </w:rPr>
      </w:pPr>
      <w:r w:rsidRPr="00474A9E">
        <w:rPr>
          <w:sz w:val="22"/>
          <w:szCs w:val="22"/>
        </w:rPr>
        <w:t>Красноярский край, Минусинский район, 439 км Автодороги Р257 Енисей, д.7 стр</w:t>
      </w:r>
      <w:r w:rsidR="0065268B">
        <w:rPr>
          <w:sz w:val="22"/>
          <w:szCs w:val="22"/>
        </w:rPr>
        <w:t>.</w:t>
      </w:r>
      <w:r w:rsidRPr="00474A9E">
        <w:rPr>
          <w:sz w:val="22"/>
          <w:szCs w:val="22"/>
        </w:rPr>
        <w:t xml:space="preserve"> 1</w:t>
      </w:r>
      <w:r w:rsidR="0065268B">
        <w:rPr>
          <w:sz w:val="22"/>
          <w:szCs w:val="22"/>
        </w:rPr>
        <w:t>;</w:t>
      </w:r>
    </w:p>
    <w:p w14:paraId="73899A6E" w14:textId="77777777" w:rsidR="0016014A" w:rsidRPr="00C874D3" w:rsidRDefault="0016014A" w:rsidP="00C874D3">
      <w:pPr>
        <w:shd w:val="clear" w:color="auto" w:fill="FFFFFF"/>
        <w:tabs>
          <w:tab w:val="left" w:pos="540"/>
        </w:tabs>
        <w:ind w:firstLine="709"/>
        <w:jc w:val="both"/>
        <w:rPr>
          <w:sz w:val="22"/>
          <w:szCs w:val="22"/>
        </w:rPr>
      </w:pPr>
    </w:p>
    <w:p w14:paraId="00F656DD" w14:textId="77777777" w:rsidR="0016014A" w:rsidRPr="00CC6246" w:rsidRDefault="0016014A" w:rsidP="00C874D3">
      <w:pPr>
        <w:numPr>
          <w:ilvl w:val="0"/>
          <w:numId w:val="1"/>
        </w:numPr>
        <w:shd w:val="clear" w:color="auto" w:fill="FFFFFF"/>
        <w:tabs>
          <w:tab w:val="clear" w:pos="360"/>
          <w:tab w:val="num" w:pos="284"/>
        </w:tabs>
        <w:ind w:left="0" w:firstLine="0"/>
        <w:jc w:val="center"/>
        <w:rPr>
          <w:b/>
          <w:bCs/>
          <w:sz w:val="22"/>
          <w:szCs w:val="22"/>
        </w:rPr>
      </w:pPr>
      <w:r w:rsidRPr="00CC6246">
        <w:rPr>
          <w:b/>
          <w:bCs/>
          <w:sz w:val="22"/>
          <w:szCs w:val="22"/>
        </w:rPr>
        <w:t>Цена Договора и порядок расчетов</w:t>
      </w:r>
    </w:p>
    <w:p w14:paraId="056F1B27" w14:textId="2249C91E" w:rsidR="00DD32F1" w:rsidRPr="0024329B" w:rsidRDefault="0016014A" w:rsidP="00C874D3">
      <w:pPr>
        <w:numPr>
          <w:ilvl w:val="1"/>
          <w:numId w:val="1"/>
        </w:numPr>
        <w:shd w:val="clear" w:color="auto" w:fill="FFFFFF"/>
        <w:tabs>
          <w:tab w:val="num" w:pos="0"/>
          <w:tab w:val="left" w:pos="1134"/>
        </w:tabs>
        <w:ind w:left="0" w:firstLine="709"/>
        <w:jc w:val="both"/>
        <w:rPr>
          <w:sz w:val="22"/>
          <w:szCs w:val="22"/>
        </w:rPr>
      </w:pPr>
      <w:r w:rsidRPr="0024329B">
        <w:rPr>
          <w:sz w:val="22"/>
          <w:szCs w:val="22"/>
        </w:rPr>
        <w:t xml:space="preserve">Цена </w:t>
      </w:r>
      <w:r w:rsidRPr="00C45BC8">
        <w:rPr>
          <w:sz w:val="22"/>
          <w:szCs w:val="22"/>
        </w:rPr>
        <w:t xml:space="preserve">Договора </w:t>
      </w:r>
      <w:r w:rsidRPr="00C45BC8">
        <w:rPr>
          <w:bCs/>
          <w:sz w:val="22"/>
          <w:szCs w:val="22"/>
        </w:rPr>
        <w:t xml:space="preserve">является предельной и составляет </w:t>
      </w:r>
      <w:r w:rsidR="0024329B" w:rsidRPr="00C45BC8">
        <w:rPr>
          <w:bCs/>
          <w:sz w:val="22"/>
          <w:szCs w:val="22"/>
        </w:rPr>
        <w:t>_____________</w:t>
      </w:r>
      <w:r w:rsidRPr="00C45BC8">
        <w:rPr>
          <w:bCs/>
          <w:sz w:val="22"/>
          <w:szCs w:val="22"/>
        </w:rPr>
        <w:t>(</w:t>
      </w:r>
      <w:r w:rsidR="0024329B" w:rsidRPr="00C45BC8">
        <w:rPr>
          <w:bCs/>
          <w:sz w:val="22"/>
          <w:szCs w:val="22"/>
        </w:rPr>
        <w:t>__________________</w:t>
      </w:r>
      <w:r w:rsidRPr="00C45BC8">
        <w:rPr>
          <w:bCs/>
          <w:sz w:val="22"/>
          <w:szCs w:val="22"/>
        </w:rPr>
        <w:t xml:space="preserve">) рублей </w:t>
      </w:r>
      <w:r w:rsidR="0024329B" w:rsidRPr="00C45BC8">
        <w:rPr>
          <w:bCs/>
          <w:sz w:val="22"/>
          <w:szCs w:val="22"/>
        </w:rPr>
        <w:t>____</w:t>
      </w:r>
      <w:r w:rsidRPr="00C45BC8">
        <w:rPr>
          <w:bCs/>
          <w:sz w:val="22"/>
          <w:szCs w:val="22"/>
        </w:rPr>
        <w:t xml:space="preserve"> копеек </w:t>
      </w:r>
      <w:r w:rsidR="00DD32F1" w:rsidRPr="00C45BC8">
        <w:rPr>
          <w:sz w:val="22"/>
          <w:szCs w:val="22"/>
        </w:rPr>
        <w:t>в т.ч. НДС</w:t>
      </w:r>
      <w:r w:rsidR="00CC6246" w:rsidRPr="00C45BC8">
        <w:rPr>
          <w:bCs/>
          <w:sz w:val="22"/>
          <w:szCs w:val="22"/>
        </w:rPr>
        <w:t>-</w:t>
      </w:r>
      <w:r w:rsidR="0024329B" w:rsidRPr="00C45BC8">
        <w:rPr>
          <w:bCs/>
          <w:sz w:val="22"/>
          <w:szCs w:val="22"/>
        </w:rPr>
        <w:t>_____________</w:t>
      </w:r>
      <w:r w:rsidR="00DD32F1" w:rsidRPr="00C45BC8">
        <w:rPr>
          <w:bCs/>
          <w:sz w:val="22"/>
          <w:szCs w:val="22"/>
        </w:rPr>
        <w:t>(</w:t>
      </w:r>
      <w:r w:rsidR="0024329B" w:rsidRPr="00C45BC8">
        <w:rPr>
          <w:bCs/>
          <w:sz w:val="22"/>
          <w:szCs w:val="22"/>
        </w:rPr>
        <w:t>____________________________________</w:t>
      </w:r>
      <w:r w:rsidR="00355052" w:rsidRPr="00C45BC8">
        <w:rPr>
          <w:bCs/>
          <w:sz w:val="22"/>
          <w:szCs w:val="22"/>
        </w:rPr>
        <w:t>)</w:t>
      </w:r>
      <w:r w:rsidR="009F177F" w:rsidRPr="00C45BC8">
        <w:rPr>
          <w:bCs/>
          <w:sz w:val="22"/>
          <w:szCs w:val="22"/>
        </w:rPr>
        <w:t>.</w:t>
      </w:r>
    </w:p>
    <w:p w14:paraId="23F6CEDC" w14:textId="77777777" w:rsidR="0016014A" w:rsidRPr="00C874D3" w:rsidRDefault="0016014A" w:rsidP="00C874D3">
      <w:pPr>
        <w:numPr>
          <w:ilvl w:val="1"/>
          <w:numId w:val="1"/>
        </w:numPr>
        <w:shd w:val="clear" w:color="auto" w:fill="FFFFFF"/>
        <w:tabs>
          <w:tab w:val="num" w:pos="1134"/>
        </w:tabs>
        <w:ind w:left="0" w:firstLine="709"/>
        <w:jc w:val="both"/>
        <w:rPr>
          <w:bCs/>
          <w:sz w:val="22"/>
          <w:szCs w:val="22"/>
        </w:rPr>
      </w:pPr>
      <w:r w:rsidRPr="00C874D3">
        <w:rPr>
          <w:bCs/>
          <w:sz w:val="22"/>
          <w:szCs w:val="22"/>
        </w:rPr>
        <w:t xml:space="preserve">Цена Договора включает в себя прибыль Поставщика, а также все расходы и затраты Поставщика на: </w:t>
      </w:r>
    </w:p>
    <w:p w14:paraId="4E6A8F64" w14:textId="77777777" w:rsidR="0016014A" w:rsidRPr="00C874D3" w:rsidRDefault="0016014A" w:rsidP="00C874D3">
      <w:pPr>
        <w:numPr>
          <w:ilvl w:val="2"/>
          <w:numId w:val="1"/>
        </w:numPr>
        <w:shd w:val="clear" w:color="auto" w:fill="FFFFFF"/>
        <w:tabs>
          <w:tab w:val="left" w:pos="1418"/>
        </w:tabs>
        <w:ind w:left="0" w:firstLine="709"/>
        <w:jc w:val="both"/>
        <w:rPr>
          <w:bCs/>
          <w:sz w:val="22"/>
          <w:szCs w:val="22"/>
        </w:rPr>
      </w:pPr>
      <w:r w:rsidRPr="00C874D3">
        <w:rPr>
          <w:bCs/>
          <w:sz w:val="22"/>
          <w:szCs w:val="22"/>
        </w:rPr>
        <w:t>Производство и / или приобретение Товара;</w:t>
      </w:r>
    </w:p>
    <w:p w14:paraId="690BC797" w14:textId="77777777" w:rsidR="0016014A" w:rsidRPr="00C874D3" w:rsidRDefault="0016014A" w:rsidP="00C874D3">
      <w:pPr>
        <w:numPr>
          <w:ilvl w:val="2"/>
          <w:numId w:val="20"/>
        </w:numPr>
        <w:shd w:val="clear" w:color="auto" w:fill="FFFFFF"/>
        <w:tabs>
          <w:tab w:val="left" w:pos="1418"/>
        </w:tabs>
        <w:ind w:left="0" w:firstLine="709"/>
        <w:contextualSpacing/>
        <w:jc w:val="both"/>
        <w:rPr>
          <w:bCs/>
          <w:sz w:val="22"/>
          <w:szCs w:val="22"/>
        </w:rPr>
      </w:pPr>
      <w:r w:rsidRPr="00C874D3">
        <w:rPr>
          <w:bCs/>
          <w:sz w:val="22"/>
          <w:szCs w:val="22"/>
        </w:rPr>
        <w:t xml:space="preserve">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14:paraId="03F4EB03" w14:textId="77777777" w:rsidR="0016014A" w:rsidRPr="00C874D3" w:rsidRDefault="0016014A" w:rsidP="00C874D3">
      <w:pPr>
        <w:pStyle w:val="af2"/>
        <w:numPr>
          <w:ilvl w:val="2"/>
          <w:numId w:val="20"/>
        </w:numPr>
        <w:shd w:val="clear" w:color="auto" w:fill="FFFFFF"/>
        <w:tabs>
          <w:tab w:val="left" w:pos="1418"/>
        </w:tabs>
        <w:ind w:left="0" w:firstLine="709"/>
        <w:jc w:val="both"/>
        <w:rPr>
          <w:bCs/>
          <w:sz w:val="22"/>
          <w:szCs w:val="22"/>
        </w:rPr>
      </w:pPr>
      <w:r w:rsidRPr="00C874D3">
        <w:rPr>
          <w:bCs/>
          <w:sz w:val="22"/>
          <w:szCs w:val="22"/>
        </w:rPr>
        <w:t>Подлежащие уплате налоги, сборы и пошлины (в том числе по таможенному оформлению Товара, если применимо);</w:t>
      </w:r>
    </w:p>
    <w:p w14:paraId="65E88EEE" w14:textId="77777777" w:rsidR="0016014A" w:rsidRPr="00C874D3" w:rsidRDefault="0016014A" w:rsidP="00C874D3">
      <w:pPr>
        <w:numPr>
          <w:ilvl w:val="2"/>
          <w:numId w:val="20"/>
        </w:numPr>
        <w:shd w:val="clear" w:color="auto" w:fill="FFFFFF"/>
        <w:tabs>
          <w:tab w:val="left" w:pos="1418"/>
        </w:tabs>
        <w:ind w:left="0" w:firstLine="709"/>
        <w:jc w:val="both"/>
        <w:rPr>
          <w:bCs/>
          <w:sz w:val="22"/>
          <w:szCs w:val="22"/>
        </w:rPr>
      </w:pPr>
      <w:r w:rsidRPr="00C874D3">
        <w:rPr>
          <w:bCs/>
          <w:sz w:val="22"/>
          <w:szCs w:val="22"/>
        </w:rPr>
        <w:t xml:space="preserve">Заработную плату, накладные и командировочные расходы, перемещение персонала Поставщика; </w:t>
      </w:r>
    </w:p>
    <w:p w14:paraId="25C02D2F" w14:textId="77777777" w:rsidR="0016014A" w:rsidRPr="00C874D3" w:rsidRDefault="0016014A" w:rsidP="00C874D3">
      <w:pPr>
        <w:numPr>
          <w:ilvl w:val="2"/>
          <w:numId w:val="20"/>
        </w:numPr>
        <w:shd w:val="clear" w:color="auto" w:fill="FFFFFF"/>
        <w:tabs>
          <w:tab w:val="left" w:pos="1418"/>
        </w:tabs>
        <w:ind w:left="0" w:firstLine="709"/>
        <w:jc w:val="both"/>
        <w:rPr>
          <w:bCs/>
          <w:sz w:val="22"/>
          <w:szCs w:val="22"/>
        </w:rPr>
      </w:pPr>
      <w:r w:rsidRPr="00C874D3">
        <w:rPr>
          <w:bCs/>
          <w:sz w:val="22"/>
          <w:szCs w:val="22"/>
        </w:rPr>
        <w:t xml:space="preserve">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 </w:t>
      </w:r>
    </w:p>
    <w:p w14:paraId="7A47FF66" w14:textId="77777777" w:rsidR="00827500" w:rsidRDefault="0016014A" w:rsidP="00827500">
      <w:pPr>
        <w:numPr>
          <w:ilvl w:val="1"/>
          <w:numId w:val="20"/>
        </w:numPr>
        <w:shd w:val="clear" w:color="auto" w:fill="FFFFFF"/>
        <w:tabs>
          <w:tab w:val="left" w:pos="1134"/>
          <w:tab w:val="num" w:pos="1283"/>
        </w:tabs>
        <w:ind w:left="0" w:firstLine="709"/>
        <w:jc w:val="both"/>
        <w:rPr>
          <w:sz w:val="22"/>
          <w:szCs w:val="22"/>
        </w:rPr>
      </w:pPr>
      <w:r w:rsidRPr="00C874D3">
        <w:rPr>
          <w:sz w:val="22"/>
          <w:szCs w:val="22"/>
        </w:rPr>
        <w:t>Изменение стоимости Товара по Договору не требует заключения дополнительного соглашения к Договору только в случае, когда оно вызвано изменением ставки российского НДС.</w:t>
      </w:r>
    </w:p>
    <w:p w14:paraId="7CBE8114" w14:textId="03B54BAF" w:rsidR="00827500" w:rsidRDefault="00C44F19" w:rsidP="00827500">
      <w:pPr>
        <w:numPr>
          <w:ilvl w:val="1"/>
          <w:numId w:val="20"/>
        </w:numPr>
        <w:shd w:val="clear" w:color="auto" w:fill="FFFFFF"/>
        <w:tabs>
          <w:tab w:val="left" w:pos="1134"/>
          <w:tab w:val="num" w:pos="1283"/>
        </w:tabs>
        <w:ind w:left="0" w:firstLine="709"/>
        <w:jc w:val="both"/>
        <w:rPr>
          <w:sz w:val="22"/>
          <w:szCs w:val="22"/>
        </w:rPr>
      </w:pPr>
      <w:r w:rsidRPr="00C44F19">
        <w:rPr>
          <w:sz w:val="22"/>
          <w:szCs w:val="22"/>
        </w:rPr>
        <w:t xml:space="preserve">Расчеты между Покупателем и Поставщиком производятся не позднее 7 (семи) </w:t>
      </w:r>
      <w:r w:rsidR="009715B4" w:rsidRPr="00C45BC8">
        <w:rPr>
          <w:sz w:val="22"/>
          <w:szCs w:val="22"/>
        </w:rPr>
        <w:t>рабочих</w:t>
      </w:r>
      <w:r w:rsidRPr="00C44F19">
        <w:rPr>
          <w:sz w:val="22"/>
          <w:szCs w:val="22"/>
        </w:rPr>
        <w:t xml:space="preserve"> дней со дня поставки Товара и подписания Покупателем оформленных в соответствии с требованиями действующих нормативных документов и представленных Поставщиком: счет, товарная накладная (ТОРГ-12) и счет-фактура (при необходимости) либо универсальный передаточный документ (УПД).</w:t>
      </w:r>
    </w:p>
    <w:p w14:paraId="237B2C0B" w14:textId="3AF127EF" w:rsidR="0016014A" w:rsidRDefault="00827500" w:rsidP="00827500">
      <w:pPr>
        <w:numPr>
          <w:ilvl w:val="1"/>
          <w:numId w:val="20"/>
        </w:numPr>
        <w:shd w:val="clear" w:color="auto" w:fill="FFFFFF"/>
        <w:tabs>
          <w:tab w:val="left" w:pos="1134"/>
          <w:tab w:val="num" w:pos="1283"/>
        </w:tabs>
        <w:ind w:left="0" w:firstLine="709"/>
        <w:jc w:val="both"/>
        <w:rPr>
          <w:sz w:val="22"/>
          <w:szCs w:val="22"/>
        </w:rPr>
      </w:pPr>
      <w:r w:rsidRPr="00827500">
        <w:rPr>
          <w:sz w:val="22"/>
          <w:szCs w:val="22"/>
        </w:rPr>
        <w:t xml:space="preserve">Оплата по Договору осуществляется по безналичному расчету платежными поручениями путем перечисления </w:t>
      </w:r>
      <w:r>
        <w:rPr>
          <w:sz w:val="22"/>
          <w:szCs w:val="22"/>
        </w:rPr>
        <w:t>Покупателем</w:t>
      </w:r>
      <w:r w:rsidRPr="00827500">
        <w:rPr>
          <w:sz w:val="22"/>
          <w:szCs w:val="22"/>
        </w:rPr>
        <w:t xml:space="preserve">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Pr>
          <w:sz w:val="22"/>
          <w:szCs w:val="22"/>
        </w:rPr>
        <w:t>Покупателю</w:t>
      </w:r>
      <w:r w:rsidRPr="00827500">
        <w:rPr>
          <w:sz w:val="22"/>
          <w:szCs w:val="22"/>
        </w:rPr>
        <w:t xml:space="preserve">, указав новые реквизиты расчетного счета. В противном случае все риски, связанные с перечислением </w:t>
      </w:r>
      <w:r>
        <w:rPr>
          <w:sz w:val="22"/>
          <w:szCs w:val="22"/>
        </w:rPr>
        <w:t>Покупателем</w:t>
      </w:r>
      <w:r w:rsidRPr="00827500">
        <w:rPr>
          <w:sz w:val="22"/>
          <w:szCs w:val="22"/>
        </w:rPr>
        <w:t xml:space="preserve"> денежных средств на указанный в настоящем Договоре счет Поставщика, несет Поставщик.</w:t>
      </w:r>
    </w:p>
    <w:p w14:paraId="5095DAAF" w14:textId="77777777" w:rsidR="00827500" w:rsidRPr="00827500" w:rsidRDefault="00827500" w:rsidP="00827500">
      <w:pPr>
        <w:shd w:val="clear" w:color="auto" w:fill="FFFFFF"/>
        <w:tabs>
          <w:tab w:val="left" w:pos="1134"/>
        </w:tabs>
        <w:ind w:left="709"/>
        <w:jc w:val="both"/>
        <w:rPr>
          <w:sz w:val="22"/>
          <w:szCs w:val="22"/>
        </w:rPr>
      </w:pPr>
    </w:p>
    <w:p w14:paraId="47555FE3" w14:textId="77777777" w:rsidR="000B5E60" w:rsidRPr="00C45BC8" w:rsidRDefault="000B5E60" w:rsidP="00C874D3">
      <w:pPr>
        <w:numPr>
          <w:ilvl w:val="0"/>
          <w:numId w:val="1"/>
        </w:numPr>
        <w:shd w:val="clear" w:color="auto" w:fill="FFFFFF"/>
        <w:tabs>
          <w:tab w:val="clear" w:pos="360"/>
          <w:tab w:val="num" w:pos="284"/>
        </w:tabs>
        <w:ind w:left="0" w:firstLine="0"/>
        <w:jc w:val="center"/>
        <w:rPr>
          <w:b/>
          <w:bCs/>
          <w:sz w:val="22"/>
          <w:szCs w:val="22"/>
        </w:rPr>
      </w:pPr>
      <w:r w:rsidRPr="00C874D3">
        <w:rPr>
          <w:b/>
          <w:bCs/>
          <w:sz w:val="22"/>
          <w:szCs w:val="22"/>
        </w:rPr>
        <w:lastRenderedPageBreak/>
        <w:t xml:space="preserve">Порядок поставки и </w:t>
      </w:r>
      <w:r w:rsidRPr="00C45BC8">
        <w:rPr>
          <w:b/>
          <w:bCs/>
          <w:sz w:val="22"/>
          <w:szCs w:val="22"/>
        </w:rPr>
        <w:t>приемки Товара</w:t>
      </w:r>
    </w:p>
    <w:p w14:paraId="57C05744" w14:textId="5D252C80" w:rsidR="00395E1B" w:rsidRPr="00C45BC8" w:rsidRDefault="00C44F19" w:rsidP="00C874D3">
      <w:pPr>
        <w:numPr>
          <w:ilvl w:val="1"/>
          <w:numId w:val="1"/>
        </w:numPr>
        <w:shd w:val="clear" w:color="auto" w:fill="FFFFFF"/>
        <w:tabs>
          <w:tab w:val="left" w:pos="1134"/>
          <w:tab w:val="left" w:pos="1418"/>
        </w:tabs>
        <w:ind w:left="0" w:firstLine="709"/>
        <w:contextualSpacing/>
        <w:jc w:val="both"/>
        <w:rPr>
          <w:bCs/>
          <w:sz w:val="22"/>
          <w:szCs w:val="22"/>
        </w:rPr>
      </w:pPr>
      <w:r w:rsidRPr="00C45BC8">
        <w:rPr>
          <w:sz w:val="22"/>
          <w:szCs w:val="22"/>
        </w:rPr>
        <w:tab/>
        <w:t xml:space="preserve">Поставка Товара осуществляется в срок </w:t>
      </w:r>
      <w:r w:rsidR="00355052" w:rsidRPr="00C45BC8">
        <w:rPr>
          <w:sz w:val="24"/>
          <w:szCs w:val="24"/>
        </w:rPr>
        <w:t>до 21 мая 2025</w:t>
      </w:r>
      <w:r w:rsidR="00395E1B" w:rsidRPr="00C45BC8">
        <w:rPr>
          <w:sz w:val="22"/>
          <w:szCs w:val="22"/>
        </w:rPr>
        <w:t>.</w:t>
      </w:r>
    </w:p>
    <w:p w14:paraId="48790556" w14:textId="2937B9A5"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 xml:space="preserve">Качество, комплектность, количество и ассортимент поставляемого по Договору Товара должны соответствовать </w:t>
      </w:r>
      <w:r w:rsidR="00395E1B" w:rsidRPr="00395E1B">
        <w:rPr>
          <w:bCs/>
          <w:sz w:val="22"/>
          <w:szCs w:val="22"/>
        </w:rPr>
        <w:t>Техническ</w:t>
      </w:r>
      <w:r w:rsidR="00395E1B">
        <w:rPr>
          <w:bCs/>
          <w:sz w:val="22"/>
          <w:szCs w:val="22"/>
        </w:rPr>
        <w:t>ому</w:t>
      </w:r>
      <w:r w:rsidR="00395E1B" w:rsidRPr="00395E1B">
        <w:rPr>
          <w:bCs/>
          <w:sz w:val="22"/>
          <w:szCs w:val="22"/>
        </w:rPr>
        <w:t xml:space="preserve"> задани</w:t>
      </w:r>
      <w:r w:rsidR="00395E1B">
        <w:rPr>
          <w:bCs/>
          <w:sz w:val="22"/>
          <w:szCs w:val="22"/>
        </w:rPr>
        <w:t>ю.</w:t>
      </w:r>
    </w:p>
    <w:p w14:paraId="65CE8457" w14:textId="77777777"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Поставляемый Товар должен быть новым, не бывшим в употреблении, пригодным для использования по своему назначению. Поставщик гарантирует, что Товар принадлежит ему на законном основании, в споре, залоге или под арестом не состоит, и не обременен правами третьих лиц.</w:t>
      </w:r>
    </w:p>
    <w:p w14:paraId="3EB7DE1D" w14:textId="77777777"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 xml:space="preserve">Одновременно с передачей Товара Поставщик обязан передать Покупателю оригиналы следующих относящихся к Товару документов: </w:t>
      </w:r>
    </w:p>
    <w:p w14:paraId="2ED0D694" w14:textId="16014FF8"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сертификат</w:t>
      </w:r>
      <w:r w:rsidR="00395E1B">
        <w:rPr>
          <w:sz w:val="22"/>
          <w:szCs w:val="22"/>
        </w:rPr>
        <w:t>ы</w:t>
      </w:r>
      <w:r w:rsidRPr="00004C10">
        <w:rPr>
          <w:sz w:val="22"/>
          <w:szCs w:val="22"/>
        </w:rPr>
        <w:t xml:space="preserve"> качества</w:t>
      </w:r>
      <w:r w:rsidR="00395E1B">
        <w:rPr>
          <w:sz w:val="22"/>
          <w:szCs w:val="22"/>
        </w:rPr>
        <w:t>;</w:t>
      </w:r>
    </w:p>
    <w:p w14:paraId="1CC4AFA7" w14:textId="5453C5A8"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технический паспорт на русском языке</w:t>
      </w:r>
      <w:r w:rsidR="00395E1B">
        <w:rPr>
          <w:sz w:val="22"/>
          <w:szCs w:val="22"/>
        </w:rPr>
        <w:t>;</w:t>
      </w:r>
    </w:p>
    <w:p w14:paraId="409362E0" w14:textId="4AD75DA0"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инструкция по эксплуатации на русском языке</w:t>
      </w:r>
      <w:r w:rsidR="00395E1B">
        <w:rPr>
          <w:sz w:val="22"/>
          <w:szCs w:val="22"/>
        </w:rPr>
        <w:t>;</w:t>
      </w:r>
    </w:p>
    <w:p w14:paraId="7CCF6437" w14:textId="77777777" w:rsidR="000B5E60" w:rsidRPr="00004C10" w:rsidRDefault="000B5E60" w:rsidP="00C874D3">
      <w:pPr>
        <w:numPr>
          <w:ilvl w:val="0"/>
          <w:numId w:val="2"/>
        </w:numPr>
        <w:tabs>
          <w:tab w:val="clear" w:pos="1353"/>
          <w:tab w:val="left" w:pos="1418"/>
        </w:tabs>
        <w:ind w:left="0" w:firstLine="709"/>
        <w:jc w:val="both"/>
        <w:rPr>
          <w:sz w:val="22"/>
          <w:szCs w:val="22"/>
        </w:rPr>
      </w:pPr>
      <w:r w:rsidRPr="00004C10">
        <w:rPr>
          <w:sz w:val="22"/>
          <w:szCs w:val="22"/>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2321CE" w:rsidRPr="002321CE">
        <w:rPr>
          <w:sz w:val="22"/>
          <w:szCs w:val="22"/>
        </w:rPr>
        <w:t xml:space="preserve">сертификат о происхождении товара </w:t>
      </w:r>
      <w:r w:rsidRPr="00004C10">
        <w:rPr>
          <w:sz w:val="22"/>
          <w:szCs w:val="22"/>
        </w:rPr>
        <w:t>и т.п.) в зависимости от номенклатуры поставляемого Товара;</w:t>
      </w:r>
    </w:p>
    <w:p w14:paraId="3B448033" w14:textId="77777777" w:rsidR="000B5E60" w:rsidRPr="00004C10" w:rsidRDefault="000B5E60" w:rsidP="00C874D3">
      <w:pPr>
        <w:numPr>
          <w:ilvl w:val="0"/>
          <w:numId w:val="2"/>
        </w:numPr>
        <w:shd w:val="clear" w:color="auto" w:fill="FFFFFF"/>
        <w:tabs>
          <w:tab w:val="clear" w:pos="1353"/>
          <w:tab w:val="left" w:pos="1418"/>
        </w:tabs>
        <w:ind w:left="0" w:firstLine="709"/>
        <w:jc w:val="both"/>
        <w:rPr>
          <w:sz w:val="22"/>
          <w:szCs w:val="22"/>
        </w:rPr>
      </w:pPr>
      <w:r w:rsidRPr="00004C10">
        <w:rPr>
          <w:sz w:val="22"/>
          <w:szCs w:val="22"/>
        </w:rPr>
        <w:t xml:space="preserve">накладная ТОРГ-12 в </w:t>
      </w:r>
      <w:r w:rsidR="00514B8C" w:rsidRPr="00004C10">
        <w:rPr>
          <w:sz w:val="22"/>
          <w:szCs w:val="22"/>
        </w:rPr>
        <w:t>2</w:t>
      </w:r>
      <w:r w:rsidRPr="00004C10">
        <w:rPr>
          <w:sz w:val="22"/>
          <w:szCs w:val="22"/>
        </w:rPr>
        <w:t>(</w:t>
      </w:r>
      <w:r w:rsidR="00514B8C" w:rsidRPr="00004C10">
        <w:rPr>
          <w:sz w:val="22"/>
          <w:szCs w:val="22"/>
        </w:rPr>
        <w:t>двух</w:t>
      </w:r>
      <w:r w:rsidRPr="00004C10">
        <w:rPr>
          <w:sz w:val="22"/>
          <w:szCs w:val="22"/>
        </w:rPr>
        <w:t>) экз.</w:t>
      </w:r>
    </w:p>
    <w:p w14:paraId="4DF705DC" w14:textId="600C8235"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395E1B">
        <w:rPr>
          <w:sz w:val="22"/>
          <w:szCs w:val="22"/>
        </w:rPr>
        <w:t>5</w:t>
      </w:r>
      <w:r w:rsidRPr="00004C10">
        <w:rPr>
          <w:sz w:val="22"/>
          <w:szCs w:val="22"/>
        </w:rPr>
        <w:t xml:space="preserve">. Поставка Товара осуществляется за счет Поставщика до склада </w:t>
      </w:r>
      <w:r w:rsidR="00395E1B">
        <w:rPr>
          <w:sz w:val="22"/>
          <w:szCs w:val="22"/>
        </w:rPr>
        <w:t>Покупателя.</w:t>
      </w:r>
    </w:p>
    <w:p w14:paraId="2C02F7B7" w14:textId="0CFB8F34"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4F3D9B">
        <w:rPr>
          <w:sz w:val="22"/>
          <w:szCs w:val="22"/>
        </w:rPr>
        <w:t>6</w:t>
      </w:r>
      <w:r w:rsidRPr="00004C10">
        <w:rPr>
          <w:sz w:val="22"/>
          <w:szCs w:val="22"/>
        </w:rPr>
        <w:t>. Поставщик в течение 3 (трех) календарных дней с момента отгрузки Товара обязан сообщить Покупателю дату отгрузки, ассортимент и количество отгруженного Товара, номер транспортного документа.</w:t>
      </w:r>
    </w:p>
    <w:p w14:paraId="08E5EC58" w14:textId="18E962B8"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4F3D9B">
        <w:rPr>
          <w:sz w:val="22"/>
          <w:szCs w:val="22"/>
        </w:rPr>
        <w:t>7</w:t>
      </w:r>
      <w:r w:rsidRPr="00004C10">
        <w:rPr>
          <w:sz w:val="22"/>
          <w:szCs w:val="22"/>
        </w:rPr>
        <w:t>.</w:t>
      </w:r>
      <w:r w:rsidRPr="00004C10">
        <w:rPr>
          <w:sz w:val="22"/>
          <w:szCs w:val="22"/>
        </w:rPr>
        <w:tab/>
        <w:t>Вместе с Товаром передаются товарно-транспортные накладные и другие обязательные сопроводительные документы. В случае поступления Товара без указанных документов Покупатель уведомляет об этом Поставщика и принимает Товар на ответственное хранение, при этом считается, что Поставщик не исполнил свои обязательства по поставке Товара до момента поступления таких документов.</w:t>
      </w:r>
    </w:p>
    <w:p w14:paraId="1A8F4EE0" w14:textId="6D6BBED2" w:rsidR="000B5E60" w:rsidRPr="00004C10" w:rsidRDefault="00395E1B" w:rsidP="00395E1B">
      <w:pPr>
        <w:widowControl/>
        <w:shd w:val="clear" w:color="auto" w:fill="FFFFFF"/>
        <w:tabs>
          <w:tab w:val="left" w:pos="0"/>
          <w:tab w:val="left" w:pos="1134"/>
        </w:tabs>
        <w:autoSpaceDE/>
        <w:autoSpaceDN/>
        <w:ind w:firstLine="709"/>
        <w:contextualSpacing/>
        <w:jc w:val="both"/>
        <w:rPr>
          <w:bCs/>
          <w:sz w:val="22"/>
          <w:szCs w:val="22"/>
        </w:rPr>
      </w:pPr>
      <w:bookmarkStart w:id="0" w:name="_Ref361408232"/>
      <w:r>
        <w:rPr>
          <w:bCs/>
          <w:sz w:val="22"/>
          <w:szCs w:val="22"/>
        </w:rPr>
        <w:t>3.</w:t>
      </w:r>
      <w:r w:rsidR="004F3D9B">
        <w:rPr>
          <w:bCs/>
          <w:sz w:val="22"/>
          <w:szCs w:val="22"/>
        </w:rPr>
        <w:t>8</w:t>
      </w:r>
      <w:r>
        <w:rPr>
          <w:bCs/>
          <w:sz w:val="22"/>
          <w:szCs w:val="22"/>
        </w:rPr>
        <w:t xml:space="preserve"> </w:t>
      </w:r>
      <w:r w:rsidR="006706B4" w:rsidRPr="00004C10">
        <w:rPr>
          <w:bCs/>
          <w:sz w:val="22"/>
          <w:szCs w:val="22"/>
        </w:rPr>
        <w:t>При передаче</w:t>
      </w:r>
      <w:r w:rsidR="000B5E60" w:rsidRPr="00004C10">
        <w:rPr>
          <w:bCs/>
          <w:sz w:val="22"/>
          <w:szCs w:val="22"/>
        </w:rPr>
        <w:t xml:space="preserve"> Товара Поставщик обязан обеспечить присутствие во время передачи Товара своего представителя, уполномоченного надлежащим образом оформленной доверенностью на передачу Товара</w:t>
      </w:r>
      <w:r>
        <w:rPr>
          <w:bCs/>
          <w:sz w:val="22"/>
          <w:szCs w:val="22"/>
        </w:rPr>
        <w:t>.</w:t>
      </w:r>
      <w:r w:rsidR="000B5E60" w:rsidRPr="00004C10">
        <w:rPr>
          <w:bCs/>
          <w:sz w:val="22"/>
          <w:szCs w:val="22"/>
        </w:rPr>
        <w:t xml:space="preserve"> При отсутствии представителя Поставщика или отсутствии у такого представителя надлежащим образом оформленной доверенности Покупатель вправе отказаться от получения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06D19981" w14:textId="77777777" w:rsidR="000B5E60" w:rsidRPr="00004C10" w:rsidRDefault="000B5E60" w:rsidP="00C874D3">
      <w:pPr>
        <w:widowControl/>
        <w:shd w:val="clear" w:color="auto" w:fill="FFFFFF"/>
        <w:tabs>
          <w:tab w:val="left" w:pos="0"/>
          <w:tab w:val="left" w:pos="1134"/>
        </w:tabs>
        <w:autoSpaceDE/>
        <w:autoSpaceDN/>
        <w:ind w:left="709"/>
        <w:contextualSpacing/>
        <w:jc w:val="both"/>
        <w:rPr>
          <w:bCs/>
          <w:sz w:val="22"/>
          <w:szCs w:val="22"/>
        </w:rPr>
      </w:pPr>
      <w:r w:rsidRPr="00004C10">
        <w:rPr>
          <w:bCs/>
          <w:sz w:val="22"/>
          <w:szCs w:val="22"/>
        </w:rPr>
        <w:t>Оригинал доверенности представителя Поставщика подлежит передаче Покупателю.</w:t>
      </w:r>
    </w:p>
    <w:p w14:paraId="578FEE35" w14:textId="07756FEC" w:rsidR="000B5E60" w:rsidRPr="00004C10" w:rsidRDefault="00395E1B" w:rsidP="00395E1B">
      <w:pPr>
        <w:widowControl/>
        <w:shd w:val="clear" w:color="auto" w:fill="FFFFFF"/>
        <w:tabs>
          <w:tab w:val="left" w:pos="1134"/>
          <w:tab w:val="left" w:pos="1418"/>
        </w:tabs>
        <w:autoSpaceDE/>
        <w:autoSpaceDN/>
        <w:ind w:firstLine="709"/>
        <w:contextualSpacing/>
        <w:jc w:val="both"/>
        <w:rPr>
          <w:bCs/>
          <w:sz w:val="22"/>
          <w:szCs w:val="22"/>
        </w:rPr>
      </w:pPr>
      <w:bookmarkStart w:id="1" w:name="_Ref361408474"/>
      <w:r>
        <w:rPr>
          <w:bCs/>
          <w:sz w:val="22"/>
          <w:szCs w:val="22"/>
        </w:rPr>
        <w:t>3.</w:t>
      </w:r>
      <w:r w:rsidR="004F3D9B">
        <w:rPr>
          <w:bCs/>
          <w:sz w:val="22"/>
          <w:szCs w:val="22"/>
        </w:rPr>
        <w:t>9</w:t>
      </w:r>
      <w:r>
        <w:rPr>
          <w:bCs/>
          <w:sz w:val="22"/>
          <w:szCs w:val="22"/>
        </w:rPr>
        <w:t xml:space="preserve"> Т</w:t>
      </w:r>
      <w:r w:rsidR="000B5E60" w:rsidRPr="00004C10">
        <w:rPr>
          <w:bCs/>
          <w:sz w:val="22"/>
          <w:szCs w:val="22"/>
        </w:rPr>
        <w:t>овар должен отгружаться Поставщиком в таре и упаковке, обеспечивающих полную сохранность Товара от всякого рода повреждений и порчи, с учетом возможных перегрузок и длительного хранения.</w:t>
      </w:r>
      <w:bookmarkEnd w:id="1"/>
      <w:r w:rsidR="000B5E60" w:rsidRPr="00004C10">
        <w:rPr>
          <w:bCs/>
          <w:sz w:val="22"/>
          <w:szCs w:val="22"/>
        </w:rPr>
        <w:t xml:space="preserve"> Поставщик обязан сообщить Покупателю условия длительного хранения поставленного Товара (допускается определение условий хранения в сопроводительных документах). </w:t>
      </w:r>
    </w:p>
    <w:p w14:paraId="47B24C2F" w14:textId="40124635" w:rsidR="000B5E60" w:rsidRPr="00C874D3" w:rsidRDefault="000B5E60" w:rsidP="00C874D3">
      <w:pPr>
        <w:shd w:val="clear" w:color="auto" w:fill="FFFFFF"/>
        <w:tabs>
          <w:tab w:val="left" w:pos="1418"/>
        </w:tabs>
        <w:ind w:firstLine="709"/>
        <w:contextualSpacing/>
        <w:jc w:val="both"/>
        <w:rPr>
          <w:bCs/>
          <w:sz w:val="22"/>
          <w:szCs w:val="22"/>
        </w:rPr>
      </w:pPr>
      <w:r w:rsidRPr="00004C10">
        <w:rPr>
          <w:sz w:val="22"/>
          <w:szCs w:val="22"/>
        </w:rPr>
        <w:t>Тара и упаковка</w:t>
      </w:r>
      <w:r w:rsidRPr="00C874D3">
        <w:rPr>
          <w:sz w:val="22"/>
          <w:szCs w:val="22"/>
        </w:rPr>
        <w:t xml:space="preserve"> Товара должны соответствовать требованиям Применимого права, предъявляемым к таре и упаковке соответствующего Товара. </w:t>
      </w:r>
      <w:r w:rsidRPr="00C874D3">
        <w:rPr>
          <w:bCs/>
          <w:sz w:val="22"/>
          <w:szCs w:val="22"/>
        </w:rPr>
        <w:t>Отдельные требования к упаковке и маркировке негабаритного Товара, а также любые другие специальные требования, помимо установленных в настоящем пункте Договора</w:t>
      </w:r>
      <w:r w:rsidR="00395E1B">
        <w:rPr>
          <w:bCs/>
          <w:sz w:val="22"/>
          <w:szCs w:val="22"/>
        </w:rPr>
        <w:t>.</w:t>
      </w:r>
      <w:r w:rsidRPr="00C874D3">
        <w:rPr>
          <w:bCs/>
          <w:sz w:val="22"/>
          <w:szCs w:val="22"/>
        </w:rPr>
        <w:t xml:space="preserve"> </w:t>
      </w:r>
    </w:p>
    <w:p w14:paraId="1E217441" w14:textId="77777777" w:rsidR="000B5E60" w:rsidRPr="00C874D3" w:rsidRDefault="000B5E60" w:rsidP="00C874D3">
      <w:pPr>
        <w:shd w:val="clear" w:color="auto" w:fill="FFFFFF"/>
        <w:tabs>
          <w:tab w:val="left" w:pos="1418"/>
        </w:tabs>
        <w:ind w:firstLine="709"/>
        <w:contextualSpacing/>
        <w:jc w:val="both"/>
        <w:rPr>
          <w:bCs/>
          <w:sz w:val="22"/>
          <w:szCs w:val="22"/>
        </w:rPr>
      </w:pPr>
      <w:r w:rsidRPr="00C874D3">
        <w:rPr>
          <w:bCs/>
          <w:sz w:val="22"/>
          <w:szCs w:val="22"/>
        </w:rPr>
        <w:t xml:space="preserve">Стоимость тары и упаковки включена в стоимость Товара. Тара и упаковка возврату </w:t>
      </w:r>
      <w:r w:rsidRPr="00C874D3">
        <w:rPr>
          <w:bCs/>
          <w:sz w:val="22"/>
          <w:szCs w:val="22"/>
        </w:rPr>
        <w:br/>
        <w:t xml:space="preserve">не подлежат. </w:t>
      </w:r>
    </w:p>
    <w:p w14:paraId="0475988A" w14:textId="1F51F429" w:rsidR="000B5E60" w:rsidRPr="00C874D3" w:rsidRDefault="00395E1B" w:rsidP="00395E1B">
      <w:pPr>
        <w:widowControl/>
        <w:shd w:val="clear" w:color="auto" w:fill="FFFFFF"/>
        <w:tabs>
          <w:tab w:val="left" w:pos="1134"/>
          <w:tab w:val="left" w:pos="1418"/>
        </w:tabs>
        <w:autoSpaceDE/>
        <w:autoSpaceDN/>
        <w:ind w:firstLine="709"/>
        <w:contextualSpacing/>
        <w:jc w:val="both"/>
        <w:rPr>
          <w:sz w:val="22"/>
          <w:szCs w:val="22"/>
        </w:rPr>
      </w:pPr>
      <w:r>
        <w:rPr>
          <w:sz w:val="22"/>
          <w:szCs w:val="22"/>
        </w:rPr>
        <w:t>3.</w:t>
      </w:r>
      <w:r w:rsidR="004F3D9B">
        <w:rPr>
          <w:sz w:val="22"/>
          <w:szCs w:val="22"/>
        </w:rPr>
        <w:t>10</w:t>
      </w:r>
      <w:r>
        <w:rPr>
          <w:sz w:val="22"/>
          <w:szCs w:val="22"/>
        </w:rPr>
        <w:t xml:space="preserve"> </w:t>
      </w:r>
      <w:r w:rsidR="000B5E60" w:rsidRPr="00C874D3">
        <w:rPr>
          <w:sz w:val="22"/>
          <w:szCs w:val="22"/>
        </w:rPr>
        <w:t xml:space="preserve">Досрочная поставка Товара допускается только при условии получения Поставщиком письменного согласия Покупателя. </w:t>
      </w:r>
    </w:p>
    <w:p w14:paraId="1A95FA74" w14:textId="5A82A735" w:rsidR="000B5E60" w:rsidRPr="00C874D3" w:rsidRDefault="00395E1B" w:rsidP="00C874D3">
      <w:pPr>
        <w:tabs>
          <w:tab w:val="left" w:pos="0"/>
        </w:tabs>
        <w:ind w:firstLine="709"/>
        <w:jc w:val="both"/>
        <w:rPr>
          <w:sz w:val="22"/>
          <w:szCs w:val="22"/>
        </w:rPr>
      </w:pPr>
      <w:r>
        <w:rPr>
          <w:sz w:val="22"/>
          <w:szCs w:val="22"/>
        </w:rPr>
        <w:t>3.</w:t>
      </w:r>
      <w:r w:rsidR="004F3D9B">
        <w:rPr>
          <w:sz w:val="22"/>
          <w:szCs w:val="22"/>
        </w:rPr>
        <w:t>11</w:t>
      </w:r>
      <w:r>
        <w:rPr>
          <w:sz w:val="22"/>
          <w:szCs w:val="22"/>
        </w:rPr>
        <w:t xml:space="preserve"> </w:t>
      </w:r>
      <w:r w:rsidR="000B5E60" w:rsidRPr="00C874D3">
        <w:rPr>
          <w:sz w:val="22"/>
          <w:szCs w:val="22"/>
        </w:rPr>
        <w:t xml:space="preserve">В случае обнаружения недостачи, либо поставки некачественного Товара, </w:t>
      </w:r>
      <w:r w:rsidR="000B5E60" w:rsidRPr="00C874D3">
        <w:rPr>
          <w:bCs/>
          <w:sz w:val="22"/>
          <w:szCs w:val="22"/>
        </w:rPr>
        <w:t>Покупатель</w:t>
      </w:r>
      <w:r w:rsidR="000B5E60" w:rsidRPr="00C874D3">
        <w:rPr>
          <w:sz w:val="22"/>
          <w:szCs w:val="22"/>
        </w:rPr>
        <w:t xml:space="preserve"> обязан приостановить приемку и вызвать представителя </w:t>
      </w:r>
      <w:r w:rsidR="000B5E60" w:rsidRPr="00C874D3">
        <w:rPr>
          <w:bCs/>
          <w:sz w:val="22"/>
          <w:szCs w:val="22"/>
        </w:rPr>
        <w:t>Поставщика</w:t>
      </w:r>
      <w:r w:rsidR="000B5E60" w:rsidRPr="00C874D3">
        <w:rPr>
          <w:sz w:val="22"/>
          <w:szCs w:val="22"/>
        </w:rPr>
        <w:t xml:space="preserve"> для участия в приемке Товара. В случае неявки представителя Поставщика в срок, указанный в вызове Покупателя, Покупатель составляет Акт о приемке Товара единолично. </w:t>
      </w:r>
    </w:p>
    <w:p w14:paraId="06B5E4FF" w14:textId="6A6AFE6E" w:rsidR="000B5E60" w:rsidRPr="00C874D3" w:rsidRDefault="004F3D9B" w:rsidP="004F3D9B">
      <w:pPr>
        <w:widowControl/>
        <w:shd w:val="clear" w:color="auto" w:fill="FFFFFF"/>
        <w:tabs>
          <w:tab w:val="left" w:pos="1418"/>
        </w:tabs>
        <w:autoSpaceDE/>
        <w:autoSpaceDN/>
        <w:ind w:firstLine="710"/>
        <w:contextualSpacing/>
        <w:jc w:val="both"/>
        <w:rPr>
          <w:sz w:val="22"/>
          <w:szCs w:val="22"/>
        </w:rPr>
      </w:pPr>
      <w:bookmarkStart w:id="2" w:name="_Ref361396594"/>
      <w:r>
        <w:rPr>
          <w:sz w:val="22"/>
          <w:szCs w:val="22"/>
        </w:rPr>
        <w:t xml:space="preserve">3.12 </w:t>
      </w:r>
      <w:r w:rsidR="000B5E60" w:rsidRPr="00C874D3">
        <w:rPr>
          <w:sz w:val="22"/>
          <w:szCs w:val="22"/>
        </w:rPr>
        <w:t>Датой поставки Товара является дата подписания Сторонами Накладной</w:t>
      </w:r>
      <w:r w:rsidR="000B5E60" w:rsidRPr="00C874D3">
        <w:rPr>
          <w:sz w:val="22"/>
          <w:szCs w:val="22"/>
        </w:rPr>
        <w:br/>
        <w:t>ТОРГ-12.</w:t>
      </w:r>
      <w:bookmarkEnd w:id="2"/>
      <w:r w:rsidR="000B5E60" w:rsidRPr="00C874D3">
        <w:rPr>
          <w:sz w:val="22"/>
          <w:szCs w:val="22"/>
        </w:rPr>
        <w:t xml:space="preserve"> </w:t>
      </w:r>
    </w:p>
    <w:p w14:paraId="0B1ECE9A" w14:textId="77777777" w:rsidR="000B5E60" w:rsidRPr="00C874D3" w:rsidRDefault="000B5E60" w:rsidP="00C874D3">
      <w:pPr>
        <w:numPr>
          <w:ilvl w:val="1"/>
          <w:numId w:val="28"/>
        </w:numPr>
        <w:tabs>
          <w:tab w:val="num" w:pos="1418"/>
        </w:tabs>
        <w:ind w:left="0" w:firstLine="709"/>
        <w:contextualSpacing/>
        <w:jc w:val="both"/>
        <w:rPr>
          <w:sz w:val="22"/>
          <w:szCs w:val="22"/>
        </w:rPr>
      </w:pPr>
      <w:r w:rsidRPr="00C874D3">
        <w:rPr>
          <w:sz w:val="22"/>
          <w:szCs w:val="22"/>
        </w:rPr>
        <w:t>Если при передаче Товара на складе Покупателя будет обнаружено несоответствие Товара требованиям Заявки и Договора, Покупатель вправе отказаться от получения Товара, сделав соответствующую отметку в Накладной ТОРГ-12.</w:t>
      </w:r>
    </w:p>
    <w:p w14:paraId="37E893C2" w14:textId="77777777" w:rsidR="000B5E60" w:rsidRPr="00C874D3" w:rsidRDefault="000B5E60" w:rsidP="00C874D3">
      <w:pPr>
        <w:numPr>
          <w:ilvl w:val="1"/>
          <w:numId w:val="28"/>
        </w:numPr>
        <w:tabs>
          <w:tab w:val="num" w:pos="1418"/>
        </w:tabs>
        <w:ind w:left="0" w:firstLine="709"/>
        <w:contextualSpacing/>
        <w:jc w:val="both"/>
        <w:rPr>
          <w:sz w:val="22"/>
          <w:szCs w:val="22"/>
        </w:rPr>
      </w:pPr>
      <w:r w:rsidRPr="00C874D3">
        <w:rPr>
          <w:sz w:val="22"/>
          <w:szCs w:val="22"/>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w:t>
      </w:r>
      <w:r w:rsidRPr="00C874D3">
        <w:rPr>
          <w:sz w:val="22"/>
          <w:szCs w:val="22"/>
        </w:rPr>
        <w:lastRenderedPageBreak/>
        <w:t xml:space="preserve">дефектов Товара.  </w:t>
      </w:r>
    </w:p>
    <w:p w14:paraId="70793A96" w14:textId="77777777" w:rsidR="000B5E60" w:rsidRPr="00C874D3" w:rsidRDefault="000B5E60" w:rsidP="00C874D3">
      <w:pPr>
        <w:shd w:val="clear" w:color="auto" w:fill="FFFFFF"/>
        <w:tabs>
          <w:tab w:val="num" w:pos="1134"/>
          <w:tab w:val="left" w:pos="1418"/>
          <w:tab w:val="num" w:pos="1851"/>
        </w:tabs>
        <w:ind w:firstLine="709"/>
        <w:jc w:val="both"/>
        <w:rPr>
          <w:sz w:val="22"/>
          <w:szCs w:val="22"/>
        </w:rPr>
      </w:pPr>
      <w:r w:rsidRPr="00C874D3">
        <w:rPr>
          <w:sz w:val="22"/>
          <w:szCs w:val="22"/>
        </w:rPr>
        <w:t>Поставщик обязан своими силами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75C986C6" w14:textId="77777777" w:rsidR="000B5E60" w:rsidRPr="00C874D3" w:rsidRDefault="000B5E60" w:rsidP="00C874D3">
      <w:pPr>
        <w:shd w:val="clear" w:color="auto" w:fill="FFFFFF"/>
        <w:tabs>
          <w:tab w:val="num" w:pos="1134"/>
          <w:tab w:val="left" w:pos="1418"/>
          <w:tab w:val="num" w:pos="1851"/>
        </w:tabs>
        <w:ind w:firstLine="709"/>
        <w:jc w:val="both"/>
        <w:rPr>
          <w:sz w:val="22"/>
          <w:szCs w:val="22"/>
        </w:rPr>
      </w:pPr>
      <w:r w:rsidRPr="00C874D3">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4F44448D" w14:textId="33B38736" w:rsidR="000B5E60" w:rsidRPr="00C874D3" w:rsidRDefault="000B5E60" w:rsidP="00C874D3">
      <w:pPr>
        <w:numPr>
          <w:ilvl w:val="1"/>
          <w:numId w:val="28"/>
        </w:numPr>
        <w:shd w:val="clear" w:color="auto" w:fill="FFFFFF"/>
        <w:tabs>
          <w:tab w:val="left" w:pos="1418"/>
          <w:tab w:val="num" w:pos="1851"/>
        </w:tabs>
        <w:ind w:left="0" w:firstLine="709"/>
        <w:contextualSpacing/>
        <w:jc w:val="both"/>
        <w:rPr>
          <w:sz w:val="22"/>
          <w:szCs w:val="22"/>
        </w:rPr>
      </w:pPr>
      <w:r w:rsidRPr="00C874D3">
        <w:rPr>
          <w:sz w:val="22"/>
          <w:szCs w:val="22"/>
        </w:rPr>
        <w:t>В случае неисполнения Поставщиком обязательств по устранению выявленных недостатков, несоответствий и / или дефектов Товара в порядке, предусмотренном Договор</w:t>
      </w:r>
      <w:r w:rsidR="00206381">
        <w:rPr>
          <w:sz w:val="22"/>
          <w:szCs w:val="22"/>
        </w:rPr>
        <w:t>ом</w:t>
      </w:r>
      <w:r w:rsidRPr="00C874D3">
        <w:rPr>
          <w:sz w:val="22"/>
          <w:szCs w:val="22"/>
        </w:rPr>
        <w:t>, Покупатель вправе отказаться от приемки Товара, направив соответствующее письменное уведомление Поставщику. Поставщик не позднее 5 (пяти) рабочих дней с даты получения уведомления обязан обеспечить вывоз Товара, от которого отказался Покупатель, возвратить его стоимость, а также возместить убытки, причиненные Покупателю ненадлежащим исполнением Договора, в том числе расходы на хранение Товара.</w:t>
      </w:r>
    </w:p>
    <w:p w14:paraId="0906C159" w14:textId="035D29D2" w:rsidR="000B5E60" w:rsidRPr="00C874D3" w:rsidRDefault="000B5E60" w:rsidP="00C874D3">
      <w:pPr>
        <w:shd w:val="clear" w:color="auto" w:fill="FFFFFF"/>
        <w:tabs>
          <w:tab w:val="num" w:pos="1283"/>
          <w:tab w:val="num" w:pos="1851"/>
        </w:tabs>
        <w:ind w:firstLine="709"/>
        <w:jc w:val="both"/>
        <w:rPr>
          <w:sz w:val="22"/>
          <w:szCs w:val="22"/>
        </w:rPr>
      </w:pPr>
      <w:r w:rsidRPr="00C874D3">
        <w:rPr>
          <w:sz w:val="22"/>
          <w:szCs w:val="22"/>
        </w:rPr>
        <w:t>Если Поставщик не вывезет Товар в указанный срок, Покупатель вправе самостоятельно возвратить Товар Поставщику. Расходы, понесенные Покупателем в связи с возвратом Товара, подлежат возмещению Поставщиком.</w:t>
      </w:r>
    </w:p>
    <w:p w14:paraId="63342AED" w14:textId="77777777" w:rsidR="0016014A" w:rsidRPr="00C874D3" w:rsidRDefault="0016014A" w:rsidP="00C874D3">
      <w:pPr>
        <w:widowControl/>
        <w:shd w:val="clear" w:color="auto" w:fill="FFFFFF"/>
        <w:tabs>
          <w:tab w:val="left" w:pos="1134"/>
          <w:tab w:val="left" w:pos="1418"/>
        </w:tabs>
        <w:autoSpaceDE/>
        <w:autoSpaceDN/>
        <w:ind w:firstLine="709"/>
        <w:jc w:val="both"/>
        <w:rPr>
          <w:sz w:val="22"/>
          <w:szCs w:val="22"/>
        </w:rPr>
      </w:pPr>
    </w:p>
    <w:p w14:paraId="635FBDC2" w14:textId="77777777" w:rsidR="0016014A" w:rsidRPr="00C874D3" w:rsidRDefault="0016014A" w:rsidP="00C874D3">
      <w:pPr>
        <w:numPr>
          <w:ilvl w:val="0"/>
          <w:numId w:val="28"/>
        </w:numPr>
        <w:shd w:val="clear" w:color="auto" w:fill="FFFFFF"/>
        <w:ind w:left="0" w:firstLine="0"/>
        <w:contextualSpacing/>
        <w:jc w:val="center"/>
        <w:rPr>
          <w:b/>
          <w:sz w:val="22"/>
          <w:szCs w:val="22"/>
        </w:rPr>
      </w:pPr>
      <w:r w:rsidRPr="00C874D3">
        <w:rPr>
          <w:b/>
          <w:sz w:val="22"/>
          <w:szCs w:val="22"/>
        </w:rPr>
        <w:t>Гарантийный срок</w:t>
      </w:r>
    </w:p>
    <w:p w14:paraId="6AFF9863" w14:textId="7091C596" w:rsidR="0016014A" w:rsidRPr="00C874D3" w:rsidRDefault="0016014A" w:rsidP="00C874D3">
      <w:pPr>
        <w:numPr>
          <w:ilvl w:val="1"/>
          <w:numId w:val="31"/>
        </w:numPr>
        <w:tabs>
          <w:tab w:val="left" w:pos="1134"/>
        </w:tabs>
        <w:ind w:left="0" w:firstLine="709"/>
        <w:contextualSpacing/>
        <w:jc w:val="both"/>
        <w:rPr>
          <w:sz w:val="22"/>
          <w:szCs w:val="22"/>
        </w:rPr>
      </w:pPr>
      <w:r w:rsidRPr="00C874D3">
        <w:rPr>
          <w:sz w:val="22"/>
          <w:szCs w:val="22"/>
        </w:rPr>
        <w:t xml:space="preserve">Гарантийный срок на Товар, поставленный по Договору, </w:t>
      </w:r>
      <w:r w:rsidRPr="00C45BC8">
        <w:rPr>
          <w:sz w:val="22"/>
          <w:szCs w:val="22"/>
        </w:rPr>
        <w:t xml:space="preserve">составляет </w:t>
      </w:r>
      <w:r w:rsidR="00867D6C" w:rsidRPr="00C45BC8">
        <w:rPr>
          <w:sz w:val="22"/>
          <w:szCs w:val="22"/>
        </w:rPr>
        <w:t xml:space="preserve">не менее </w:t>
      </w:r>
      <w:r w:rsidR="00C45BC8" w:rsidRPr="00C45BC8">
        <w:rPr>
          <w:sz w:val="22"/>
          <w:szCs w:val="22"/>
        </w:rPr>
        <w:t>1</w:t>
      </w:r>
      <w:r w:rsidR="00593246" w:rsidRPr="00C45BC8">
        <w:rPr>
          <w:sz w:val="22"/>
          <w:szCs w:val="22"/>
        </w:rPr>
        <w:t xml:space="preserve"> </w:t>
      </w:r>
      <w:r w:rsidRPr="00C45BC8">
        <w:rPr>
          <w:sz w:val="22"/>
          <w:szCs w:val="22"/>
        </w:rPr>
        <w:t>(</w:t>
      </w:r>
      <w:r w:rsidR="00C45BC8" w:rsidRPr="00C45BC8">
        <w:rPr>
          <w:sz w:val="22"/>
          <w:szCs w:val="22"/>
        </w:rPr>
        <w:t>один</w:t>
      </w:r>
      <w:r w:rsidRPr="00C45BC8">
        <w:rPr>
          <w:sz w:val="22"/>
          <w:szCs w:val="22"/>
        </w:rPr>
        <w:t xml:space="preserve">) </w:t>
      </w:r>
      <w:r w:rsidR="00C45BC8">
        <w:rPr>
          <w:sz w:val="22"/>
          <w:szCs w:val="22"/>
        </w:rPr>
        <w:t>год</w:t>
      </w:r>
      <w:r w:rsidRPr="00C874D3">
        <w:rPr>
          <w:sz w:val="22"/>
          <w:szCs w:val="22"/>
        </w:rPr>
        <w:t xml:space="preserve"> и начинает течь с даты подписания Сторонами Накладной ТОРГ-12. Гарантийный срок может быть продлен в соответствии с условиями Договора. </w:t>
      </w:r>
    </w:p>
    <w:p w14:paraId="6A85F0CB" w14:textId="77777777" w:rsidR="0016014A" w:rsidRPr="00C874D3" w:rsidRDefault="0016014A" w:rsidP="00C874D3">
      <w:pPr>
        <w:tabs>
          <w:tab w:val="left" w:pos="1134"/>
          <w:tab w:val="num" w:pos="1851"/>
        </w:tabs>
        <w:ind w:firstLine="709"/>
        <w:contextualSpacing/>
        <w:jc w:val="both"/>
        <w:rPr>
          <w:sz w:val="22"/>
          <w:szCs w:val="22"/>
        </w:rPr>
      </w:pPr>
      <w:r w:rsidRPr="00C874D3">
        <w:rPr>
          <w:sz w:val="22"/>
          <w:szCs w:val="22"/>
        </w:rPr>
        <w:t>Установленный в отношении Товара гарантийный срок распространяется на все составные части и комплектующие Товара.</w:t>
      </w:r>
    </w:p>
    <w:p w14:paraId="2F738C11" w14:textId="016F3041"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В течение Гарантийного срока Поставщик гарантирует соответствие качества Товара требованиям Договора, технического паспорта и иных документов, относящихся к Товару, и Применимого права, возможность эксплуатации (использования) Товара в соответствии с его целевым назначением, а также несет безусловную ответственность за обнаруженные недостатки, несоответствия и / или дефекты Товара, если не докажет, что такие недостатки, несоответствия и / или дефекты явились следствием несоблюдения Покупателем требований по использованию Товара, установленных в инструкциях и иных документах, переданных Покупателю</w:t>
      </w:r>
      <w:r w:rsidR="00206381">
        <w:rPr>
          <w:sz w:val="22"/>
          <w:szCs w:val="22"/>
        </w:rPr>
        <w:t>.</w:t>
      </w:r>
    </w:p>
    <w:p w14:paraId="7ED1265D" w14:textId="77777777" w:rsidR="0016014A" w:rsidRPr="00C874D3" w:rsidRDefault="0016014A" w:rsidP="00C874D3">
      <w:pPr>
        <w:numPr>
          <w:ilvl w:val="1"/>
          <w:numId w:val="31"/>
        </w:numPr>
        <w:shd w:val="clear" w:color="auto" w:fill="FFFFFF"/>
        <w:ind w:left="0" w:firstLine="709"/>
        <w:jc w:val="both"/>
        <w:rPr>
          <w:sz w:val="22"/>
          <w:szCs w:val="22"/>
        </w:rPr>
      </w:pPr>
      <w:r w:rsidRPr="00C874D3">
        <w:rPr>
          <w:sz w:val="22"/>
          <w:szCs w:val="22"/>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 / или дефектах. Если к указанному в настоящем пункте сроку представитель Поставщика не прибудет, Акт о недостатках, несоответствиях и / или дефектах будет составлен Покупателем в одностороннем порядке и будет признан Сторонами действительным.</w:t>
      </w:r>
    </w:p>
    <w:p w14:paraId="38B9B4D9" w14:textId="77777777" w:rsidR="0016014A" w:rsidRPr="00C874D3" w:rsidRDefault="0016014A" w:rsidP="00C874D3">
      <w:pPr>
        <w:widowControl/>
        <w:numPr>
          <w:ilvl w:val="1"/>
          <w:numId w:val="31"/>
        </w:numPr>
        <w:shd w:val="clear" w:color="auto" w:fill="FFFFFF"/>
        <w:tabs>
          <w:tab w:val="left" w:pos="1134"/>
        </w:tabs>
        <w:autoSpaceDE/>
        <w:autoSpaceDN/>
        <w:ind w:left="0" w:firstLine="709"/>
        <w:jc w:val="both"/>
        <w:rPr>
          <w:sz w:val="22"/>
          <w:szCs w:val="22"/>
        </w:rPr>
      </w:pPr>
      <w:r w:rsidRPr="00C874D3">
        <w:rPr>
          <w:sz w:val="22"/>
          <w:szCs w:val="22"/>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в срок, указанный </w:t>
      </w:r>
      <w:bookmarkStart w:id="3" w:name="OLE_LINK5"/>
      <w:bookmarkStart w:id="4" w:name="OLE_LINK6"/>
      <w:r w:rsidRPr="00C874D3">
        <w:rPr>
          <w:sz w:val="22"/>
          <w:szCs w:val="22"/>
        </w:rPr>
        <w:t>Покупателем в соответствии с пунктом 4.3 Договора</w:t>
      </w:r>
      <w:bookmarkEnd w:id="3"/>
      <w:bookmarkEnd w:id="4"/>
      <w:r w:rsidRPr="00C874D3">
        <w:rPr>
          <w:sz w:val="22"/>
          <w:szCs w:val="22"/>
        </w:rPr>
        <w:t xml:space="preserve">, путем замены или ремонта Товара. </w:t>
      </w:r>
    </w:p>
    <w:p w14:paraId="475BB46F" w14:textId="77777777" w:rsidR="0016014A" w:rsidRPr="00C874D3" w:rsidRDefault="0016014A" w:rsidP="00C874D3">
      <w:pPr>
        <w:widowControl/>
        <w:shd w:val="clear" w:color="auto" w:fill="FFFFFF"/>
        <w:tabs>
          <w:tab w:val="left" w:pos="1134"/>
        </w:tabs>
        <w:autoSpaceDE/>
        <w:autoSpaceDN/>
        <w:ind w:firstLine="709"/>
        <w:jc w:val="both"/>
        <w:rPr>
          <w:sz w:val="22"/>
          <w:szCs w:val="22"/>
        </w:rPr>
      </w:pPr>
      <w:r w:rsidRPr="00C874D3">
        <w:rPr>
          <w:sz w:val="22"/>
          <w:szCs w:val="22"/>
        </w:rPr>
        <w:t xml:space="preserve">Устранение недостатков путем ремонта Товара может осуществляться только по письменному согласованию с Покупателем. Поставщик вправе по согласованию с Покупателем вместо замены Товара возвратить Покупателю его стоимость. Вывоз Товара для целей устранения недостатков (дефектов) осуществляется силами Поставщика и за его счет.  </w:t>
      </w:r>
    </w:p>
    <w:p w14:paraId="2425EABB" w14:textId="77777777" w:rsidR="0016014A" w:rsidRPr="00C874D3" w:rsidRDefault="0016014A" w:rsidP="00C874D3">
      <w:pPr>
        <w:widowControl/>
        <w:numPr>
          <w:ilvl w:val="1"/>
          <w:numId w:val="31"/>
        </w:numPr>
        <w:shd w:val="clear" w:color="auto" w:fill="FFFFFF"/>
        <w:tabs>
          <w:tab w:val="left" w:pos="1134"/>
        </w:tabs>
        <w:autoSpaceDE/>
        <w:autoSpaceDN/>
        <w:ind w:left="0" w:firstLine="709"/>
        <w:contextualSpacing/>
        <w:jc w:val="both"/>
        <w:rPr>
          <w:sz w:val="22"/>
          <w:szCs w:val="22"/>
        </w:rPr>
      </w:pPr>
      <w:r w:rsidRPr="00C874D3">
        <w:rPr>
          <w:sz w:val="22"/>
          <w:szCs w:val="22"/>
        </w:rPr>
        <w:t>Если Поставщик не устранит недостатки (дефекты) Товара в установленный Покупателем срок, Покупатель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Покупателя на устранение недостатков, несоответствий и / или дефектов Товара в течение 10 (десяти) рабочих дней с даты получения соответствующего письменного требования Покупателя.</w:t>
      </w:r>
    </w:p>
    <w:p w14:paraId="5DAACAB1" w14:textId="77777777"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 xml:space="preserve">Гарантийный срок на Товар увеличивается на тот период времени, в течение которого Покупатель не мог эксплуатировать (использовать) Товар вследствие его недостатков (дефектов). </w:t>
      </w:r>
      <w:r w:rsidRPr="00C874D3">
        <w:rPr>
          <w:sz w:val="22"/>
          <w:szCs w:val="22"/>
        </w:rPr>
        <w:lastRenderedPageBreak/>
        <w:t>Гарантийный срок на замененную или отремонтированную единицу Товара устанавливается продолжительностью, указанной в пункте 4.1 Договора, и начинает исчисляться заново с даты приемки Покупателем замененной единицы Товара или работ по устранению недостатков (дефектов).</w:t>
      </w:r>
    </w:p>
    <w:p w14:paraId="7C2EE26E" w14:textId="77777777"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 xml:space="preserve">Устранение недостатков, несоответствий и / или дефектов Товара или возврат его стоимости, в том числе в рамках срока, установленного в соответствии с пунктом 4.3 Договора, не освобождает Поставщика от обязанности возмещения убытков, причиненных Покупателю вследствие наличия таких недостатков (дефектов). </w:t>
      </w:r>
    </w:p>
    <w:p w14:paraId="2DB19903" w14:textId="77777777" w:rsidR="0016014A" w:rsidRPr="00C874D3" w:rsidRDefault="0016014A" w:rsidP="00C874D3">
      <w:pPr>
        <w:shd w:val="clear" w:color="auto" w:fill="FFFFFF"/>
        <w:tabs>
          <w:tab w:val="left" w:pos="1190"/>
        </w:tabs>
        <w:ind w:firstLine="709"/>
        <w:jc w:val="both"/>
        <w:rPr>
          <w:sz w:val="22"/>
          <w:szCs w:val="22"/>
        </w:rPr>
      </w:pPr>
    </w:p>
    <w:p w14:paraId="1147D618" w14:textId="77777777" w:rsidR="0016014A" w:rsidRPr="00C874D3" w:rsidRDefault="0016014A" w:rsidP="00C874D3">
      <w:pPr>
        <w:numPr>
          <w:ilvl w:val="0"/>
          <w:numId w:val="31"/>
        </w:numPr>
        <w:shd w:val="clear" w:color="auto" w:fill="FFFFFF"/>
        <w:ind w:left="0" w:firstLine="0"/>
        <w:jc w:val="center"/>
        <w:rPr>
          <w:b/>
          <w:bCs/>
          <w:sz w:val="22"/>
          <w:szCs w:val="22"/>
        </w:rPr>
      </w:pPr>
      <w:r w:rsidRPr="00C874D3">
        <w:rPr>
          <w:b/>
          <w:bCs/>
          <w:sz w:val="22"/>
          <w:szCs w:val="22"/>
        </w:rPr>
        <w:t>Ответственность Сторон</w:t>
      </w:r>
    </w:p>
    <w:p w14:paraId="0BED0D92" w14:textId="77777777" w:rsidR="0016014A" w:rsidRPr="00C874D3" w:rsidRDefault="0016014A" w:rsidP="00C874D3">
      <w:pPr>
        <w:numPr>
          <w:ilvl w:val="1"/>
          <w:numId w:val="31"/>
        </w:numPr>
        <w:tabs>
          <w:tab w:val="left" w:pos="1276"/>
        </w:tabs>
        <w:ind w:left="0" w:firstLine="709"/>
        <w:contextualSpacing/>
        <w:jc w:val="both"/>
        <w:rPr>
          <w:sz w:val="22"/>
          <w:szCs w:val="22"/>
        </w:rPr>
      </w:pPr>
      <w:r w:rsidRPr="00C874D3">
        <w:rPr>
          <w:sz w:val="22"/>
          <w:szCs w:val="22"/>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202E4C05" w14:textId="77777777" w:rsidR="0016014A" w:rsidRPr="00C874D3" w:rsidRDefault="0016014A" w:rsidP="00C874D3">
      <w:pPr>
        <w:widowControl/>
        <w:numPr>
          <w:ilvl w:val="1"/>
          <w:numId w:val="31"/>
        </w:numPr>
        <w:tabs>
          <w:tab w:val="left" w:pos="1276"/>
        </w:tabs>
        <w:autoSpaceDE/>
        <w:autoSpaceDN/>
        <w:ind w:left="0" w:firstLine="709"/>
        <w:jc w:val="both"/>
        <w:rPr>
          <w:bCs/>
          <w:sz w:val="22"/>
          <w:szCs w:val="22"/>
        </w:rPr>
      </w:pPr>
      <w:r w:rsidRPr="00C874D3">
        <w:rPr>
          <w:bCs/>
          <w:sz w:val="22"/>
          <w:szCs w:val="22"/>
        </w:rPr>
        <w:t xml:space="preserve">В случае нарушения Покупателем сроков оплаты, установленных разделом 2 Договора,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 </w:t>
      </w:r>
    </w:p>
    <w:p w14:paraId="2B271537" w14:textId="219AE37D" w:rsidR="0016014A" w:rsidRPr="00C874D3" w:rsidRDefault="0016014A" w:rsidP="00C874D3">
      <w:pPr>
        <w:widowControl/>
        <w:numPr>
          <w:ilvl w:val="1"/>
          <w:numId w:val="31"/>
        </w:numPr>
        <w:tabs>
          <w:tab w:val="left" w:pos="1276"/>
        </w:tabs>
        <w:autoSpaceDE/>
        <w:autoSpaceDN/>
        <w:ind w:left="0" w:firstLine="709"/>
        <w:jc w:val="both"/>
        <w:rPr>
          <w:bCs/>
          <w:sz w:val="22"/>
          <w:szCs w:val="22"/>
        </w:rPr>
      </w:pPr>
      <w:r w:rsidRPr="00C874D3">
        <w:rPr>
          <w:bCs/>
          <w:sz w:val="22"/>
          <w:szCs w:val="22"/>
        </w:rPr>
        <w:t xml:space="preserve">В случае </w:t>
      </w:r>
      <w:r w:rsidRPr="00C874D3">
        <w:rPr>
          <w:sz w:val="22"/>
          <w:szCs w:val="22"/>
        </w:rPr>
        <w:t>нарушения Поставщиком обязательств по поставке Товара (</w:t>
      </w:r>
      <w:r w:rsidRPr="00C874D3">
        <w:rPr>
          <w:rFonts w:eastAsia="Calibri"/>
          <w:bCs/>
          <w:sz w:val="22"/>
          <w:szCs w:val="22"/>
        </w:rPr>
        <w:t>нарушение срока поставки, недопоставка)</w:t>
      </w:r>
      <w:r w:rsidRPr="00C874D3">
        <w:rPr>
          <w:sz w:val="22"/>
          <w:szCs w:val="22"/>
        </w:rPr>
        <w:t>, а также в случае несвоевременного устранения выявленных недостатков Товара, Покупатель вправе требовать уплаты Поставщиком неустойки в размере 0,1 (ноль целых и одна десятая) процента от Цены Договора за каждый день просрочки.</w:t>
      </w:r>
    </w:p>
    <w:p w14:paraId="75799B1F"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Если в результате составления и выставления Поставщиком счетов-фактур </w:t>
      </w:r>
      <w:r w:rsidRPr="00C874D3">
        <w:rPr>
          <w:bCs/>
          <w:sz w:val="22"/>
          <w:szCs w:val="22"/>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C874D3">
        <w:rPr>
          <w:bCs/>
          <w:sz w:val="22"/>
          <w:szCs w:val="22"/>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C874D3">
        <w:rPr>
          <w:bCs/>
          <w:sz w:val="22"/>
          <w:szCs w:val="22"/>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34E16E28"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Поставщик несет ответственность перед Покупателем за причиненный ущерб </w:t>
      </w:r>
      <w:r w:rsidRPr="00C874D3">
        <w:rPr>
          <w:bCs/>
          <w:sz w:val="22"/>
          <w:szCs w:val="22"/>
        </w:rPr>
        <w:br/>
        <w:t xml:space="preserve">в размере фактически понесенных и документально подтвержденных расходов, возникших </w:t>
      </w:r>
      <w:r w:rsidRPr="00C874D3">
        <w:rPr>
          <w:bCs/>
          <w:sz w:val="22"/>
          <w:szCs w:val="22"/>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474BB6EB" w14:textId="77777777" w:rsidR="0016014A" w:rsidRPr="00C874D3" w:rsidRDefault="0016014A" w:rsidP="00C874D3">
      <w:pPr>
        <w:widowControl/>
        <w:numPr>
          <w:ilvl w:val="1"/>
          <w:numId w:val="31"/>
        </w:numPr>
        <w:tabs>
          <w:tab w:val="left" w:pos="1276"/>
        </w:tabs>
        <w:autoSpaceDE/>
        <w:autoSpaceDN/>
        <w:ind w:left="0" w:firstLine="709"/>
        <w:contextualSpacing/>
        <w:jc w:val="both"/>
        <w:rPr>
          <w:sz w:val="22"/>
          <w:szCs w:val="22"/>
        </w:rPr>
      </w:pPr>
      <w:r w:rsidRPr="00C874D3">
        <w:rPr>
          <w:rFonts w:eastAsia="Calibri"/>
          <w:bCs/>
          <w:sz w:val="22"/>
          <w:szCs w:val="22"/>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3EB52CAA"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snapToGrid w:val="0"/>
          <w:sz w:val="22"/>
          <w:szCs w:val="22"/>
        </w:rPr>
        <w:t>Ответственность Покупателя за причиненные Поставщику убытки ограничивается реальным ущербом, но не более Цены Договора.</w:t>
      </w:r>
    </w:p>
    <w:p w14:paraId="477F40B0"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7E16BFD"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DF8B0C3"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68A1F963"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C874D3">
        <w:rPr>
          <w:bCs/>
          <w:sz w:val="22"/>
          <w:szCs w:val="22"/>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C874D3">
        <w:rPr>
          <w:bCs/>
          <w:sz w:val="22"/>
          <w:szCs w:val="22"/>
        </w:rPr>
        <w:br/>
        <w:t>в письменном требовании,</w:t>
      </w:r>
      <w:r w:rsidRPr="00C874D3">
        <w:rPr>
          <w:sz w:val="22"/>
          <w:szCs w:val="22"/>
        </w:rPr>
        <w:t xml:space="preserve"> </w:t>
      </w:r>
      <w:r w:rsidRPr="00C874D3">
        <w:rPr>
          <w:bCs/>
          <w:sz w:val="22"/>
          <w:szCs w:val="22"/>
        </w:rPr>
        <w:t>сумма неустойки, подлежащая уплате виновной Стороной, определяется на основании решения суда.</w:t>
      </w:r>
    </w:p>
    <w:p w14:paraId="28E92EEC" w14:textId="77777777" w:rsidR="0016014A" w:rsidRPr="00C874D3" w:rsidRDefault="0016014A" w:rsidP="00C874D3">
      <w:pPr>
        <w:shd w:val="clear" w:color="auto" w:fill="FFFFFF"/>
        <w:ind w:firstLine="709"/>
        <w:jc w:val="both"/>
        <w:rPr>
          <w:sz w:val="22"/>
          <w:szCs w:val="22"/>
        </w:rPr>
      </w:pPr>
    </w:p>
    <w:p w14:paraId="14B9D30D" w14:textId="77777777" w:rsidR="0016014A" w:rsidRPr="00C874D3" w:rsidRDefault="0016014A" w:rsidP="00C874D3">
      <w:pPr>
        <w:widowControl/>
        <w:numPr>
          <w:ilvl w:val="0"/>
          <w:numId w:val="31"/>
        </w:numPr>
        <w:shd w:val="clear" w:color="auto" w:fill="FFFFFF"/>
        <w:tabs>
          <w:tab w:val="left" w:pos="0"/>
        </w:tabs>
        <w:autoSpaceDE/>
        <w:autoSpaceDN/>
        <w:ind w:left="0" w:firstLine="0"/>
        <w:contextualSpacing/>
        <w:jc w:val="center"/>
        <w:rPr>
          <w:b/>
          <w:bCs/>
          <w:sz w:val="22"/>
          <w:szCs w:val="22"/>
        </w:rPr>
      </w:pPr>
      <w:r w:rsidRPr="00C874D3">
        <w:rPr>
          <w:b/>
          <w:bCs/>
          <w:sz w:val="22"/>
          <w:szCs w:val="22"/>
        </w:rPr>
        <w:lastRenderedPageBreak/>
        <w:t>Конфиденциальность</w:t>
      </w:r>
    </w:p>
    <w:p w14:paraId="37E25FDB"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Под конфиденциальной информацией (далее – «Информация») для целей Договора понимается любая информация, передаваемая Покупателем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Покупателя в процессе проведения переговоров, заключения и исполнения Договора, в отношении которой соблюдаются следующие условия:</w:t>
      </w:r>
    </w:p>
    <w:p w14:paraId="02842F00" w14:textId="77777777" w:rsidR="0016014A" w:rsidRPr="00C874D3" w:rsidRDefault="0016014A" w:rsidP="00C874D3">
      <w:pPr>
        <w:widowControl/>
        <w:numPr>
          <w:ilvl w:val="0"/>
          <w:numId w:val="5"/>
        </w:numPr>
        <w:tabs>
          <w:tab w:val="left" w:pos="0"/>
          <w:tab w:val="left" w:pos="709"/>
          <w:tab w:val="left" w:pos="1418"/>
        </w:tabs>
        <w:autoSpaceDE/>
        <w:autoSpaceDN/>
        <w:ind w:left="0" w:firstLine="709"/>
        <w:jc w:val="both"/>
        <w:rPr>
          <w:bCs/>
          <w:sz w:val="22"/>
          <w:szCs w:val="22"/>
        </w:rPr>
      </w:pPr>
      <w:r w:rsidRPr="00C874D3">
        <w:rPr>
          <w:bCs/>
          <w:sz w:val="22"/>
          <w:szCs w:val="22"/>
        </w:rPr>
        <w:t>данная Информация имеет действительную или потенциальную коммерческую ценность для Покупателя в силу неизвестности ее третьим лица</w:t>
      </w:r>
      <w:r w:rsidRPr="00C874D3">
        <w:rPr>
          <w:sz w:val="22"/>
          <w:szCs w:val="22"/>
        </w:rPr>
        <w:t xml:space="preserve">м, в том числе по причине </w:t>
      </w:r>
      <w:r w:rsidRPr="00C874D3">
        <w:rPr>
          <w:bCs/>
          <w:sz w:val="22"/>
          <w:szCs w:val="22"/>
        </w:rPr>
        <w:t>введения в отношении нее режима Коммерческой тайны;</w:t>
      </w:r>
    </w:p>
    <w:p w14:paraId="240BCFB2" w14:textId="77777777" w:rsidR="0016014A" w:rsidRPr="00C874D3" w:rsidRDefault="0016014A" w:rsidP="00C874D3">
      <w:pPr>
        <w:widowControl/>
        <w:numPr>
          <w:ilvl w:val="0"/>
          <w:numId w:val="5"/>
        </w:numPr>
        <w:tabs>
          <w:tab w:val="left" w:pos="0"/>
          <w:tab w:val="left" w:pos="709"/>
          <w:tab w:val="left" w:pos="1418"/>
        </w:tabs>
        <w:autoSpaceDE/>
        <w:autoSpaceDN/>
        <w:ind w:left="0" w:firstLine="709"/>
        <w:jc w:val="both"/>
        <w:rPr>
          <w:bCs/>
          <w:sz w:val="22"/>
          <w:szCs w:val="22"/>
        </w:rPr>
      </w:pPr>
      <w:r w:rsidRPr="00C874D3">
        <w:rPr>
          <w:bCs/>
          <w:sz w:val="22"/>
          <w:szCs w:val="22"/>
        </w:rPr>
        <w:t xml:space="preserve">данная Информация не относится к категории общедоступной </w:t>
      </w:r>
      <w:r w:rsidRPr="00C874D3">
        <w:rPr>
          <w:bCs/>
          <w:sz w:val="22"/>
          <w:szCs w:val="22"/>
        </w:rPr>
        <w:br/>
        <w:t>или обязательной к раскрытию Покупателем в соответствии с законодательством Российской Федерации.</w:t>
      </w:r>
    </w:p>
    <w:p w14:paraId="742B9816"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Условия Договора и сам факт его заключения составляют Информацию </w:t>
      </w:r>
      <w:r w:rsidRPr="00C874D3">
        <w:rPr>
          <w:bCs/>
          <w:sz w:val="22"/>
          <w:szCs w:val="22"/>
        </w:rPr>
        <w:br/>
        <w:t xml:space="preserve">в той части, в которой такие обстоятельства не были известны третьим лицам на момент заключения Договора в рамках проводимых Покупателем закупочных процедур. </w:t>
      </w:r>
    </w:p>
    <w:p w14:paraId="47766C38"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25226D4C"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На документ, содержащий Информацию, Покупателем может быть нанесен гриф «Коммерческая тайна» с указанием обладателя этой информации.</w:t>
      </w:r>
    </w:p>
    <w:p w14:paraId="34C7C4FE"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Информация может включать в себя, в том числе, но не ограничиваясь:</w:t>
      </w:r>
    </w:p>
    <w:p w14:paraId="6EDD0994"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финансовую </w:t>
      </w:r>
      <w:r w:rsidRPr="00C874D3">
        <w:rPr>
          <w:bCs/>
          <w:sz w:val="22"/>
          <w:szCs w:val="22"/>
          <w:lang w:val="en-US"/>
        </w:rPr>
        <w:t>(</w:t>
      </w:r>
      <w:r w:rsidRPr="00C874D3">
        <w:rPr>
          <w:bCs/>
          <w:sz w:val="22"/>
          <w:szCs w:val="22"/>
        </w:rPr>
        <w:t>бухгалтерскую) отчетность;</w:t>
      </w:r>
    </w:p>
    <w:p w14:paraId="30C573A5"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учетные регистры бухгалтерского учета;</w:t>
      </w:r>
    </w:p>
    <w:p w14:paraId="21F2449B"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бизнес-планы;</w:t>
      </w:r>
    </w:p>
    <w:p w14:paraId="663EA29B"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договоры (соглашения), заключаемые или заключенные непосредственно Покупателем либо в его пользу, а также информацию и сведения, содержащиеся в данных договорах (соглашениях);</w:t>
      </w:r>
    </w:p>
    <w:p w14:paraId="0BF10C46"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сведения о финансовых, правовых, организационных и других взаимоотношениях между Покупателем и третьими лицами;</w:t>
      </w:r>
    </w:p>
    <w:p w14:paraId="3970857D"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сведения о находящихся на регистрации товарных знаках Покупателя, а также </w:t>
      </w:r>
      <w:r w:rsidRPr="00C874D3">
        <w:rPr>
          <w:bCs/>
          <w:sz w:val="22"/>
          <w:szCs w:val="22"/>
        </w:rPr>
        <w:br/>
        <w:t>об объектах интеллектуальной собственности Покупателя, сведения о которых не являются опубликованными;</w:t>
      </w:r>
    </w:p>
    <w:p w14:paraId="2CBDDEC2"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сведения о Поставщиках, поставщиках оборудования и материалов, а также </w:t>
      </w:r>
      <w:r w:rsidRPr="00C874D3">
        <w:rPr>
          <w:bCs/>
          <w:sz w:val="22"/>
          <w:szCs w:val="22"/>
        </w:rPr>
        <w:br/>
        <w:t>о покупателях продукции Покупателя и их аффилированных лицах;</w:t>
      </w:r>
    </w:p>
    <w:p w14:paraId="0B1783DC"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сведения об объемах производства и / или реализации продукции и услуг Покупателя или его аффилированных лиц;</w:t>
      </w:r>
    </w:p>
    <w:p w14:paraId="202A380F"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материалы обобщения, анализа, оценки, иных действий по обработке вышеуказанной Информации и документов.</w:t>
      </w:r>
    </w:p>
    <w:p w14:paraId="0EB56694"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bookmarkStart w:id="5" w:name="_Ref361337849"/>
      <w:r w:rsidRPr="00C874D3">
        <w:rPr>
          <w:bCs/>
          <w:sz w:val="22"/>
          <w:szCs w:val="22"/>
        </w:rPr>
        <w:t>Поставщик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C874D3">
        <w:rPr>
          <w:sz w:val="22"/>
          <w:szCs w:val="22"/>
        </w:rPr>
        <w:t xml:space="preserve"> </w:t>
      </w:r>
      <w:r w:rsidRPr="00C874D3">
        <w:rPr>
          <w:bCs/>
          <w:sz w:val="22"/>
          <w:szCs w:val="22"/>
        </w:rPr>
        <w:t>(расторжения) или исполнения, в том числе:</w:t>
      </w:r>
      <w:bookmarkEnd w:id="5"/>
      <w:r w:rsidRPr="00C874D3">
        <w:rPr>
          <w:bCs/>
          <w:sz w:val="22"/>
          <w:szCs w:val="22"/>
        </w:rPr>
        <w:t xml:space="preserve"> </w:t>
      </w:r>
    </w:p>
    <w:p w14:paraId="602CE80C"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Не разглашать, не обсуждать содержание, не предоставлять копий, </w:t>
      </w:r>
      <w:r w:rsidRPr="00C874D3">
        <w:rPr>
          <w:bCs/>
          <w:sz w:val="22"/>
          <w:szCs w:val="22"/>
        </w:rPr>
        <w:br/>
        <w:t xml:space="preserve">не публиковать и не </w:t>
      </w:r>
      <w:r w:rsidRPr="00C874D3">
        <w:rPr>
          <w:sz w:val="22"/>
          <w:szCs w:val="22"/>
        </w:rPr>
        <w:t>раскрывать</w:t>
      </w:r>
      <w:r w:rsidRPr="00C874D3">
        <w:rPr>
          <w:bCs/>
          <w:sz w:val="22"/>
          <w:szCs w:val="22"/>
        </w:rPr>
        <w:t xml:space="preserve"> в какой-либо иной форме третьим лицам Информацию </w:t>
      </w:r>
      <w:r w:rsidRPr="00C874D3">
        <w:rPr>
          <w:bCs/>
          <w:sz w:val="22"/>
          <w:szCs w:val="22"/>
        </w:rPr>
        <w:br/>
        <w:t>без получения предварительного письменного согласия Покупателя, за исключением случаев, предусмотренных законодательством Российской Федерации и пункте 6.6.7 Договора.</w:t>
      </w:r>
    </w:p>
    <w:p w14:paraId="35CEFB9D"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Принимать меры предосторожности, обычно используемые для защиты такого рода информации в деловом обороте, при этом если Поставщиком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Поставщик обязан использовать </w:t>
      </w:r>
      <w:r w:rsidRPr="00C874D3">
        <w:rPr>
          <w:bCs/>
          <w:sz w:val="22"/>
          <w:szCs w:val="22"/>
        </w:rPr>
        <w:br/>
        <w:t>в отношении защиты Информации обычно используемые им меры защиты.</w:t>
      </w:r>
    </w:p>
    <w:p w14:paraId="6097750C"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Использовать Информацию исключительно для целей, для которых она была предоставлена. </w:t>
      </w:r>
    </w:p>
    <w:p w14:paraId="2D724459"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3B4CEE5"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Покупателя, </w:t>
      </w:r>
      <w:r w:rsidRPr="00C874D3">
        <w:rPr>
          <w:bCs/>
          <w:sz w:val="22"/>
          <w:szCs w:val="22"/>
        </w:rPr>
        <w:lastRenderedPageBreak/>
        <w:t>а также обеспечить содействие, которое потребует Покупатель для предотвращения такого несанкционированного раскрытия.</w:t>
      </w:r>
    </w:p>
    <w:p w14:paraId="1A71E263"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По требованию Покупателя уничтожить всю Информацию, которую будет невозможно передать Покупателю по его запросу или которая будет находиться </w:t>
      </w:r>
      <w:r w:rsidRPr="00C874D3">
        <w:rPr>
          <w:bCs/>
          <w:sz w:val="22"/>
          <w:szCs w:val="22"/>
        </w:rPr>
        <w:br/>
        <w:t xml:space="preserve">на технических средствах Поставщика. При этом Покупатель признает, что обязательства </w:t>
      </w:r>
      <w:r w:rsidRPr="00C874D3">
        <w:rPr>
          <w:bCs/>
          <w:sz w:val="22"/>
          <w:szCs w:val="22"/>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C874D3">
        <w:rPr>
          <w:bCs/>
          <w:sz w:val="22"/>
          <w:szCs w:val="22"/>
        </w:rPr>
        <w:br/>
        <w:t xml:space="preserve">или методики создания резервных копий. </w:t>
      </w:r>
    </w:p>
    <w:p w14:paraId="1E06B67A"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bookmarkStart w:id="6" w:name="_Ref361337832"/>
      <w:r w:rsidRPr="00C874D3">
        <w:rPr>
          <w:bCs/>
          <w:sz w:val="22"/>
          <w:szCs w:val="22"/>
        </w:rPr>
        <w:t xml:space="preserve">Раскрывать Информацию своим работникам, членам органов управления </w:t>
      </w:r>
      <w:r w:rsidRPr="00C874D3">
        <w:rPr>
          <w:bCs/>
          <w:sz w:val="22"/>
          <w:szCs w:val="22"/>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C874D3">
        <w:rPr>
          <w:bCs/>
          <w:sz w:val="22"/>
          <w:szCs w:val="22"/>
        </w:rPr>
        <w:br/>
        <w:t>за свои собственные.</w:t>
      </w:r>
      <w:bookmarkEnd w:id="6"/>
    </w:p>
    <w:p w14:paraId="029316E1"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Не разглашать третьим лицам факты передачи или получения Информации.</w:t>
      </w:r>
    </w:p>
    <w:p w14:paraId="5FE15DD3" w14:textId="77777777" w:rsidR="0016014A" w:rsidRPr="00C874D3" w:rsidRDefault="0016014A" w:rsidP="00C874D3">
      <w:pPr>
        <w:widowControl/>
        <w:numPr>
          <w:ilvl w:val="1"/>
          <w:numId w:val="31"/>
        </w:numPr>
        <w:shd w:val="clear" w:color="auto" w:fill="FFFFFF"/>
        <w:autoSpaceDE/>
        <w:autoSpaceDN/>
        <w:ind w:left="0" w:firstLine="709"/>
        <w:contextualSpacing/>
        <w:jc w:val="both"/>
        <w:rPr>
          <w:bCs/>
          <w:sz w:val="22"/>
          <w:szCs w:val="22"/>
        </w:rPr>
      </w:pPr>
      <w:bookmarkStart w:id="7" w:name="_Ref361337863"/>
      <w:r w:rsidRPr="00C874D3">
        <w:rPr>
          <w:bCs/>
          <w:sz w:val="22"/>
          <w:szCs w:val="22"/>
        </w:rPr>
        <w:t xml:space="preserve">Поставщик, нарушивший условия настоящего раздела Договора, возмещает Покупателю убытки, вызванные таким нарушением, в течение 10 (десяти) календарных дней </w:t>
      </w:r>
      <w:r w:rsidRPr="00C874D3">
        <w:rPr>
          <w:bCs/>
          <w:sz w:val="22"/>
          <w:szCs w:val="22"/>
        </w:rPr>
        <w:br/>
        <w:t>с даты получения соответствующего письменного требования Покупателя.</w:t>
      </w:r>
      <w:bookmarkEnd w:id="7"/>
    </w:p>
    <w:p w14:paraId="63D9484F" w14:textId="77777777" w:rsidR="0016014A" w:rsidRPr="00C874D3" w:rsidRDefault="0016014A" w:rsidP="00C874D3">
      <w:pPr>
        <w:numPr>
          <w:ilvl w:val="1"/>
          <w:numId w:val="31"/>
        </w:numPr>
        <w:shd w:val="clear" w:color="auto" w:fill="FFFFFF"/>
        <w:ind w:left="0" w:firstLine="709"/>
        <w:jc w:val="both"/>
        <w:rPr>
          <w:bCs/>
          <w:sz w:val="22"/>
          <w:szCs w:val="22"/>
        </w:rPr>
      </w:pPr>
      <w:r w:rsidRPr="00C874D3">
        <w:rPr>
          <w:bCs/>
          <w:sz w:val="22"/>
          <w:szCs w:val="22"/>
        </w:rPr>
        <w:t xml:space="preserve">Условия защиты Информации, представляемой Поставщиком Покупателю, могут быть дополнительно урегулированы отдельно заключаемым Сторонами соглашением. </w:t>
      </w:r>
    </w:p>
    <w:p w14:paraId="21B7FBAF" w14:textId="77777777" w:rsidR="0016014A" w:rsidRPr="00C874D3" w:rsidRDefault="0016014A" w:rsidP="00C874D3">
      <w:pPr>
        <w:shd w:val="clear" w:color="auto" w:fill="FFFFFF"/>
        <w:ind w:firstLine="709"/>
        <w:jc w:val="both"/>
        <w:rPr>
          <w:bCs/>
          <w:sz w:val="22"/>
          <w:szCs w:val="22"/>
        </w:rPr>
      </w:pPr>
    </w:p>
    <w:p w14:paraId="2A3F1B27" w14:textId="77777777" w:rsidR="0016014A" w:rsidRPr="00C874D3" w:rsidRDefault="0016014A" w:rsidP="00C874D3">
      <w:pPr>
        <w:numPr>
          <w:ilvl w:val="0"/>
          <w:numId w:val="31"/>
        </w:numPr>
        <w:shd w:val="clear" w:color="auto" w:fill="FFFFFF"/>
        <w:ind w:left="0" w:firstLine="0"/>
        <w:jc w:val="center"/>
        <w:rPr>
          <w:b/>
          <w:sz w:val="22"/>
          <w:szCs w:val="22"/>
        </w:rPr>
      </w:pPr>
      <w:r w:rsidRPr="00C874D3">
        <w:rPr>
          <w:b/>
          <w:sz w:val="22"/>
          <w:szCs w:val="22"/>
        </w:rPr>
        <w:t>Инсайдерская оговорка</w:t>
      </w:r>
    </w:p>
    <w:p w14:paraId="520171F2" w14:textId="77777777" w:rsidR="0016014A" w:rsidRPr="00C874D3" w:rsidRDefault="0016014A" w:rsidP="00C874D3">
      <w:pPr>
        <w:numPr>
          <w:ilvl w:val="1"/>
          <w:numId w:val="31"/>
        </w:numPr>
        <w:shd w:val="clear" w:color="auto" w:fill="FFFFFF"/>
        <w:tabs>
          <w:tab w:val="left" w:pos="1134"/>
          <w:tab w:val="left" w:pos="1418"/>
        </w:tabs>
        <w:ind w:left="0" w:firstLine="709"/>
        <w:jc w:val="both"/>
        <w:rPr>
          <w:sz w:val="22"/>
          <w:szCs w:val="22"/>
        </w:rPr>
      </w:pPr>
      <w:r w:rsidRPr="00C874D3">
        <w:rPr>
          <w:sz w:val="22"/>
          <w:szCs w:val="22"/>
        </w:rPr>
        <w:t>Поставщик обязуется:</w:t>
      </w:r>
    </w:p>
    <w:p w14:paraId="1C7D3565" w14:textId="2594CF11" w:rsidR="0016014A" w:rsidRPr="00C874D3" w:rsidRDefault="0016014A" w:rsidP="00C874D3">
      <w:pPr>
        <w:numPr>
          <w:ilvl w:val="2"/>
          <w:numId w:val="31"/>
        </w:numPr>
        <w:shd w:val="clear" w:color="auto" w:fill="FFFFFF"/>
        <w:tabs>
          <w:tab w:val="left" w:pos="1418"/>
        </w:tabs>
        <w:ind w:left="0" w:firstLine="709"/>
        <w:jc w:val="both"/>
        <w:rPr>
          <w:sz w:val="22"/>
          <w:szCs w:val="22"/>
        </w:rPr>
      </w:pPr>
      <w:r w:rsidRPr="00C874D3">
        <w:rPr>
          <w:sz w:val="22"/>
          <w:szCs w:val="22"/>
        </w:rPr>
        <w:t>Не допускать случаев неправомерного использования инсайдерской информации Покупателя и / 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r w:rsidR="00206381">
        <w:rPr>
          <w:sz w:val="22"/>
          <w:szCs w:val="22"/>
        </w:rPr>
        <w:t>.</w:t>
      </w:r>
    </w:p>
    <w:p w14:paraId="72B957E1" w14:textId="77777777" w:rsidR="0016014A" w:rsidRPr="00C874D3" w:rsidRDefault="0016014A" w:rsidP="00C874D3">
      <w:pPr>
        <w:shd w:val="clear" w:color="auto" w:fill="FFFFFF"/>
        <w:ind w:firstLine="709"/>
        <w:jc w:val="both"/>
        <w:rPr>
          <w:sz w:val="22"/>
          <w:szCs w:val="22"/>
        </w:rPr>
      </w:pPr>
    </w:p>
    <w:p w14:paraId="4B6D562A"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Антикоррупционная оговорка</w:t>
      </w:r>
    </w:p>
    <w:p w14:paraId="3C8F53D0"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выплачивали, прямо или косвенно не </w:t>
      </w:r>
      <w:r w:rsidRPr="00C874D3">
        <w:rPr>
          <w:bCs/>
          <w:sz w:val="22"/>
          <w:szCs w:val="22"/>
        </w:rPr>
        <w:t xml:space="preserve">предлагали и не разрешали выплату денежных средств или передачу ценностей, любым аффилированным лицам, работникам </w:t>
      </w:r>
      <w:r w:rsidRPr="00C874D3">
        <w:rPr>
          <w:bCs/>
          <w:sz w:val="22"/>
          <w:szCs w:val="22"/>
        </w:rPr>
        <w:br/>
        <w:t xml:space="preserve">и / или представителям другой Стороны, а также лицам, аффилированным по отношению </w:t>
      </w:r>
      <w:r w:rsidRPr="00C874D3">
        <w:rPr>
          <w:bCs/>
          <w:sz w:val="22"/>
          <w:szCs w:val="22"/>
        </w:rPr>
        <w:br/>
        <w:t xml:space="preserve">к таким работникам и / или представителям, для оказания влияния на действия или решения соответствующих лиц с целью получить </w:t>
      </w:r>
      <w:r w:rsidRPr="00C874D3">
        <w:rPr>
          <w:sz w:val="22"/>
          <w:szCs w:val="22"/>
        </w:rPr>
        <w:t xml:space="preserve">для себя </w:t>
      </w:r>
      <w:r w:rsidRPr="00C874D3">
        <w:rPr>
          <w:bCs/>
          <w:sz w:val="22"/>
          <w:szCs w:val="22"/>
        </w:rPr>
        <w:t>какие-либо неправомерные преимущества или иные выгоды.</w:t>
      </w:r>
    </w:p>
    <w:p w14:paraId="618F2222"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При исполнении своих обязательств по Договору, Стороны, </w:t>
      </w:r>
      <w:r w:rsidRPr="00C874D3">
        <w:rPr>
          <w:bCs/>
          <w:sz w:val="22"/>
          <w:szCs w:val="22"/>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4B1D6ECF"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В случае возникновения у любой Стороны обоснованных предположений, </w:t>
      </w:r>
      <w:r w:rsidRPr="00C874D3">
        <w:rPr>
          <w:bCs/>
          <w:sz w:val="22"/>
          <w:szCs w:val="22"/>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 Договора.</w:t>
      </w:r>
    </w:p>
    <w:p w14:paraId="4330C9B9"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9CBE62D" w14:textId="77777777" w:rsidR="0016014A" w:rsidRPr="00C874D3" w:rsidRDefault="0016014A" w:rsidP="00206381">
      <w:pPr>
        <w:shd w:val="clear" w:color="auto" w:fill="FFFFFF"/>
        <w:tabs>
          <w:tab w:val="left" w:pos="0"/>
          <w:tab w:val="left" w:pos="284"/>
          <w:tab w:val="left" w:pos="567"/>
        </w:tabs>
        <w:contextualSpacing/>
        <w:jc w:val="both"/>
        <w:rPr>
          <w:b/>
          <w:bCs/>
          <w:sz w:val="22"/>
          <w:szCs w:val="22"/>
        </w:rPr>
      </w:pPr>
    </w:p>
    <w:p w14:paraId="4E4A3925"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Обстоятельства непреодолимой силы (форс-мажор)</w:t>
      </w:r>
    </w:p>
    <w:p w14:paraId="107F1065"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w:t>
      </w:r>
      <w:r w:rsidRPr="00C874D3">
        <w:rPr>
          <w:bCs/>
          <w:sz w:val="22"/>
          <w:szCs w:val="22"/>
        </w:rPr>
        <w:lastRenderedPageBreak/>
        <w:t>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5A49EE5"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Сторона имеет право ссылаться на обстоятельства непреодолимой силы только </w:t>
      </w:r>
      <w:r w:rsidRPr="00C874D3">
        <w:rPr>
          <w:bCs/>
          <w:sz w:val="22"/>
          <w:szCs w:val="22"/>
        </w:rPr>
        <w:br/>
        <w:t>в случае, если такие обстоятельства непосредственно повлияли на возможность исполнения этой Стороной условий Договора.</w:t>
      </w:r>
    </w:p>
    <w:p w14:paraId="4770BDD6"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C874D3">
        <w:rPr>
          <w:bCs/>
          <w:sz w:val="22"/>
          <w:szCs w:val="22"/>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4B2FA451"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7DBF8EA4"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Отсутствие уведомления или несвоевременное уведомление </w:t>
      </w:r>
      <w:r w:rsidRPr="00C874D3">
        <w:rPr>
          <w:bCs/>
          <w:sz w:val="22"/>
          <w:szCs w:val="22"/>
        </w:rPr>
        <w:br/>
        <w:t xml:space="preserve">об обстоятельствах непреодолимой силы лишает соответствующую Сторону права </w:t>
      </w:r>
      <w:r w:rsidRPr="00C874D3">
        <w:rPr>
          <w:bCs/>
          <w:sz w:val="22"/>
          <w:szCs w:val="22"/>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38D013E7" w14:textId="77777777" w:rsidR="0016014A" w:rsidRPr="00C874D3" w:rsidRDefault="0016014A" w:rsidP="00C874D3">
      <w:pPr>
        <w:widowControl/>
        <w:numPr>
          <w:ilvl w:val="1"/>
          <w:numId w:val="31"/>
        </w:numPr>
        <w:shd w:val="clear" w:color="auto" w:fill="FFFFFF"/>
        <w:tabs>
          <w:tab w:val="left" w:pos="0"/>
          <w:tab w:val="left" w:pos="568"/>
          <w:tab w:val="left" w:pos="1134"/>
          <w:tab w:val="left" w:pos="1418"/>
        </w:tabs>
        <w:autoSpaceDE/>
        <w:autoSpaceDN/>
        <w:ind w:left="0" w:firstLine="709"/>
        <w:contextualSpacing/>
        <w:jc w:val="both"/>
        <w:rPr>
          <w:bCs/>
          <w:sz w:val="22"/>
          <w:szCs w:val="22"/>
        </w:rPr>
      </w:pPr>
      <w:r w:rsidRPr="00C874D3">
        <w:rPr>
          <w:bCs/>
          <w:sz w:val="22"/>
          <w:szCs w:val="22"/>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2198552B" w14:textId="77777777" w:rsidR="0016014A" w:rsidRPr="00C874D3" w:rsidRDefault="0016014A" w:rsidP="00C874D3">
      <w:pPr>
        <w:shd w:val="clear" w:color="auto" w:fill="FFFFFF"/>
        <w:tabs>
          <w:tab w:val="left" w:pos="0"/>
          <w:tab w:val="left" w:pos="568"/>
          <w:tab w:val="left" w:pos="1418"/>
        </w:tabs>
        <w:ind w:firstLine="709"/>
        <w:contextualSpacing/>
        <w:jc w:val="both"/>
        <w:rPr>
          <w:bCs/>
          <w:sz w:val="22"/>
          <w:szCs w:val="22"/>
        </w:rPr>
      </w:pPr>
      <w:r w:rsidRPr="00C874D3">
        <w:rPr>
          <w:bCs/>
          <w:sz w:val="22"/>
          <w:szCs w:val="22"/>
        </w:rPr>
        <w:t xml:space="preserve">При этом любая из Сторон вправе отказаться от исполнения Договора </w:t>
      </w:r>
      <w:r w:rsidRPr="00C874D3">
        <w:rPr>
          <w:bCs/>
          <w:sz w:val="22"/>
          <w:szCs w:val="22"/>
        </w:rPr>
        <w:br/>
        <w:t>в одностороннем внесудебном порядке.</w:t>
      </w:r>
    </w:p>
    <w:p w14:paraId="6C081AB3" w14:textId="77777777" w:rsidR="0016014A" w:rsidRPr="00C874D3" w:rsidRDefault="0016014A" w:rsidP="00C874D3">
      <w:pPr>
        <w:shd w:val="clear" w:color="auto" w:fill="FFFFFF"/>
        <w:ind w:firstLine="709"/>
        <w:jc w:val="both"/>
        <w:rPr>
          <w:sz w:val="22"/>
          <w:szCs w:val="22"/>
        </w:rPr>
      </w:pPr>
    </w:p>
    <w:p w14:paraId="4BAB9F9D" w14:textId="77777777" w:rsidR="0016014A" w:rsidRPr="00C874D3" w:rsidRDefault="0016014A" w:rsidP="00C874D3">
      <w:pPr>
        <w:widowControl/>
        <w:numPr>
          <w:ilvl w:val="0"/>
          <w:numId w:val="31"/>
        </w:numPr>
        <w:shd w:val="clear" w:color="auto" w:fill="FFFFFF"/>
        <w:autoSpaceDE/>
        <w:autoSpaceDN/>
        <w:ind w:left="0" w:firstLine="0"/>
        <w:contextualSpacing/>
        <w:jc w:val="center"/>
        <w:rPr>
          <w:b/>
          <w:sz w:val="22"/>
          <w:szCs w:val="22"/>
        </w:rPr>
      </w:pPr>
      <w:r w:rsidRPr="00C874D3">
        <w:rPr>
          <w:b/>
          <w:bCs/>
          <w:sz w:val="22"/>
          <w:szCs w:val="22"/>
        </w:rPr>
        <w:t>Заверения</w:t>
      </w:r>
      <w:r w:rsidRPr="00C874D3">
        <w:rPr>
          <w:b/>
          <w:sz w:val="22"/>
          <w:szCs w:val="22"/>
        </w:rPr>
        <w:t xml:space="preserve"> Сторон</w:t>
      </w:r>
    </w:p>
    <w:p w14:paraId="12171604" w14:textId="77777777" w:rsidR="0016014A" w:rsidRPr="00C874D3" w:rsidRDefault="0016014A" w:rsidP="00C874D3">
      <w:pPr>
        <w:widowControl/>
        <w:numPr>
          <w:ilvl w:val="1"/>
          <w:numId w:val="31"/>
        </w:numPr>
        <w:shd w:val="clear" w:color="auto" w:fill="FFFFFF"/>
        <w:tabs>
          <w:tab w:val="left" w:pos="1134"/>
          <w:tab w:val="left" w:pos="1418"/>
        </w:tabs>
        <w:autoSpaceDE/>
        <w:autoSpaceDN/>
        <w:ind w:left="0" w:firstLine="709"/>
        <w:contextualSpacing/>
        <w:jc w:val="both"/>
        <w:rPr>
          <w:sz w:val="22"/>
          <w:szCs w:val="22"/>
        </w:rPr>
      </w:pPr>
      <w:r w:rsidRPr="00C874D3">
        <w:rPr>
          <w:bCs/>
          <w:sz w:val="22"/>
          <w:szCs w:val="22"/>
        </w:rPr>
        <w:t>Каждая</w:t>
      </w:r>
      <w:r w:rsidRPr="00C874D3">
        <w:rPr>
          <w:sz w:val="22"/>
          <w:szCs w:val="22"/>
        </w:rPr>
        <w:t xml:space="preserve"> из Сторон заявляет и подтверждает другой Стороне, что: </w:t>
      </w:r>
    </w:p>
    <w:p w14:paraId="1AB451FA"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является юридическим лицом, надлежащим образом учрежденным </w:t>
      </w:r>
      <w:r w:rsidRPr="00C874D3">
        <w:rPr>
          <w:sz w:val="22"/>
          <w:szCs w:val="22"/>
        </w:rPr>
        <w:br/>
        <w:t>и правомерно осуществляющим свою деятельность в соответствии с законодательством Российской Федерации;</w:t>
      </w:r>
    </w:p>
    <w:p w14:paraId="12B991FB"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обладает полной правоспособностью на заключение Договора </w:t>
      </w:r>
      <w:r w:rsidRPr="00C874D3">
        <w:rPr>
          <w:sz w:val="22"/>
          <w:szCs w:val="22"/>
        </w:rPr>
        <w:br/>
        <w:t>и исполнение всех своих обязательств, возникающих из Договора или в связи с ним;</w:t>
      </w:r>
    </w:p>
    <w:p w14:paraId="7421F976"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получила все корпоративные одобрения Договора органами управления </w:t>
      </w:r>
      <w:r w:rsidRPr="00C874D3">
        <w:rPr>
          <w:sz w:val="22"/>
          <w:szCs w:val="22"/>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C874D3">
        <w:rPr>
          <w:sz w:val="22"/>
          <w:szCs w:val="22"/>
        </w:rPr>
        <w:br/>
        <w:t>и иных лиц, необходимые для заключения и исполнения Договора;</w:t>
      </w:r>
    </w:p>
    <w:p w14:paraId="566C154F"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лица, подписывающие от имени Сторон Договор, надлежащим образом уполномочены на его подписание;</w:t>
      </w:r>
    </w:p>
    <w:p w14:paraId="0B7A51D7"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C874D3">
        <w:rPr>
          <w:sz w:val="22"/>
          <w:szCs w:val="22"/>
        </w:rPr>
        <w:br/>
        <w:t xml:space="preserve">или в связи с ним. </w:t>
      </w:r>
    </w:p>
    <w:p w14:paraId="6EA26C49"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Поставщик заявляет и заверяет Покупателя в том, что на момент заключения Договора:</w:t>
      </w:r>
    </w:p>
    <w:p w14:paraId="68211BC9"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учредителем / учредителями Поставщика являются лица, не являющиеся массовыми учредителем / учредителями;</w:t>
      </w:r>
    </w:p>
    <w:p w14:paraId="5933E42E"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руководителем Поставщика является лицо, не являющееся массовым руководителем;</w:t>
      </w:r>
    </w:p>
    <w:p w14:paraId="36C5A3B6"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 xml:space="preserve">Поставщик фактически находится по адресу, указанному в Едином государственном реестре юридических лиц; </w:t>
      </w:r>
    </w:p>
    <w:p w14:paraId="57263F47"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lastRenderedPageBreak/>
        <w:t xml:space="preserve">Поставщик своевременно и в полном объеме уплачивает налоги и сборы </w:t>
      </w:r>
      <w:r w:rsidRPr="00C874D3">
        <w:rPr>
          <w:sz w:val="22"/>
          <w:szCs w:val="22"/>
        </w:rPr>
        <w:br/>
        <w:t>в соответствии с законодательством Российской Федерации;</w:t>
      </w:r>
    </w:p>
    <w:p w14:paraId="71566F8A"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Поставщик не находится в процедуре несостоятельности (банкротства) </w:t>
      </w:r>
      <w:r w:rsidRPr="00C874D3">
        <w:rPr>
          <w:sz w:val="22"/>
          <w:szCs w:val="22"/>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Поставщика должным образом исполнять обязательства, возникающие из Договору или в связи с ним;</w:t>
      </w:r>
    </w:p>
    <w:p w14:paraId="1C01FECA"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Поставщик тщательно изучил всю информацию, связанную с Договором, </w:t>
      </w:r>
      <w:r w:rsidRPr="00C874D3">
        <w:rPr>
          <w:sz w:val="22"/>
          <w:szCs w:val="22"/>
        </w:rPr>
        <w:b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14:paraId="13985664"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Поставщик своевременно и в полном объеме в соответствии </w:t>
      </w:r>
      <w:r w:rsidRPr="00C874D3">
        <w:rPr>
          <w:sz w:val="22"/>
          <w:szCs w:val="22"/>
        </w:rPr>
        <w:br/>
        <w:t>с законодательством Российской Федерации намерен отражать все финансово-хозяйственные операции, связанные с исполнением Договора;</w:t>
      </w:r>
    </w:p>
    <w:p w14:paraId="5636E6FC"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вся информация, предоставленная Покупателю, является достоверной, полной </w:t>
      </w:r>
      <w:r w:rsidRPr="00C874D3">
        <w:rPr>
          <w:sz w:val="22"/>
          <w:szCs w:val="22"/>
        </w:rPr>
        <w:br/>
        <w:t xml:space="preserve">и точной, и Поставщик не скрыл никаких обстоятельств, которые при их обнаружении могли </w:t>
      </w:r>
      <w:r w:rsidRPr="00C874D3">
        <w:rPr>
          <w:sz w:val="22"/>
          <w:szCs w:val="22"/>
        </w:rPr>
        <w:br/>
        <w:t>бы негативно повлиять на решение Покупателя заключить Договор на указанных в нем условиях.</w:t>
      </w:r>
    </w:p>
    <w:p w14:paraId="13483548" w14:textId="77777777" w:rsidR="0016014A" w:rsidRPr="00C874D3" w:rsidRDefault="0016014A" w:rsidP="00C874D3">
      <w:pPr>
        <w:widowControl/>
        <w:numPr>
          <w:ilvl w:val="1"/>
          <w:numId w:val="31"/>
        </w:numPr>
        <w:tabs>
          <w:tab w:val="left" w:pos="1418"/>
        </w:tabs>
        <w:autoSpaceDE/>
        <w:autoSpaceDN/>
        <w:ind w:left="0" w:firstLine="709"/>
        <w:jc w:val="both"/>
        <w:rPr>
          <w:sz w:val="22"/>
          <w:szCs w:val="22"/>
        </w:rPr>
      </w:pPr>
      <w:r w:rsidRPr="00C874D3">
        <w:rPr>
          <w:sz w:val="22"/>
          <w:szCs w:val="22"/>
        </w:rPr>
        <w:t xml:space="preserve">При заключении и исполнении Договора каждая Сторона полагается </w:t>
      </w:r>
      <w:r w:rsidRPr="00C874D3">
        <w:rPr>
          <w:sz w:val="22"/>
          <w:szCs w:val="22"/>
        </w:rPr>
        <w:br/>
        <w:t xml:space="preserve">на достоверность, точность и полноту заверений другой Стороны, изложенных в настоящем разделе Договора. </w:t>
      </w:r>
    </w:p>
    <w:p w14:paraId="5430B591"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 xml:space="preserve">В случае, если </w:t>
      </w:r>
      <w:r w:rsidRPr="00C874D3">
        <w:rPr>
          <w:bCs/>
          <w:sz w:val="22"/>
          <w:szCs w:val="22"/>
        </w:rPr>
        <w:t xml:space="preserve">Поставщик </w:t>
      </w:r>
      <w:r w:rsidRPr="00C874D3">
        <w:rPr>
          <w:sz w:val="22"/>
          <w:szCs w:val="22"/>
        </w:rPr>
        <w:t xml:space="preserve">при заключении Договора предоставил Покупателю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w:t>
      </w:r>
      <w:r w:rsidRPr="00C874D3">
        <w:rPr>
          <w:bCs/>
          <w:sz w:val="22"/>
          <w:szCs w:val="22"/>
        </w:rPr>
        <w:t xml:space="preserve">Поставщик </w:t>
      </w:r>
      <w:r w:rsidRPr="00C874D3">
        <w:rPr>
          <w:sz w:val="22"/>
          <w:szCs w:val="22"/>
        </w:rPr>
        <w:t>обязан по письменному требованию Покупателя уплатить последнему штраф в размере 5 (пяти) процентов от Цены Договора, указанной в пункте 2.1 Договора.</w:t>
      </w:r>
    </w:p>
    <w:p w14:paraId="6BB24E2B"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26DC74D" w14:textId="77777777" w:rsidR="0016014A" w:rsidRPr="00C874D3" w:rsidRDefault="0016014A" w:rsidP="00C874D3">
      <w:pPr>
        <w:widowControl/>
        <w:shd w:val="clear" w:color="auto" w:fill="FFFFFF"/>
        <w:tabs>
          <w:tab w:val="left" w:pos="1134"/>
          <w:tab w:val="left" w:pos="1418"/>
        </w:tabs>
        <w:autoSpaceDE/>
        <w:autoSpaceDN/>
        <w:ind w:firstLine="709"/>
        <w:contextualSpacing/>
        <w:jc w:val="both"/>
        <w:rPr>
          <w:sz w:val="22"/>
          <w:szCs w:val="22"/>
        </w:rPr>
      </w:pPr>
    </w:p>
    <w:p w14:paraId="38839C3B" w14:textId="77777777" w:rsidR="0016014A" w:rsidRPr="00C874D3" w:rsidRDefault="0016014A" w:rsidP="00C874D3">
      <w:pPr>
        <w:widowControl/>
        <w:numPr>
          <w:ilvl w:val="0"/>
          <w:numId w:val="31"/>
        </w:numPr>
        <w:shd w:val="clear" w:color="auto" w:fill="FFFFFF"/>
        <w:autoSpaceDE/>
        <w:autoSpaceDN/>
        <w:ind w:left="0" w:firstLine="0"/>
        <w:contextualSpacing/>
        <w:jc w:val="center"/>
        <w:rPr>
          <w:b/>
          <w:sz w:val="22"/>
          <w:szCs w:val="22"/>
        </w:rPr>
      </w:pPr>
      <w:r w:rsidRPr="00C874D3">
        <w:rPr>
          <w:b/>
          <w:bCs/>
          <w:sz w:val="22"/>
          <w:szCs w:val="22"/>
        </w:rPr>
        <w:t>П</w:t>
      </w:r>
      <w:r w:rsidRPr="00C874D3">
        <w:rPr>
          <w:b/>
          <w:sz w:val="22"/>
          <w:szCs w:val="22"/>
        </w:rPr>
        <w:t>рекращение (расторжение) Договора</w:t>
      </w:r>
    </w:p>
    <w:p w14:paraId="2C0D534F" w14:textId="7D1B0714"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 xml:space="preserve">Договор может быть прекращен (расторгнут) по соглашению Сторон. </w:t>
      </w:r>
    </w:p>
    <w:p w14:paraId="26A260C2" w14:textId="77777777" w:rsidR="0016014A" w:rsidRPr="00C874D3" w:rsidRDefault="0016014A" w:rsidP="00C874D3">
      <w:pPr>
        <w:numPr>
          <w:ilvl w:val="1"/>
          <w:numId w:val="25"/>
        </w:numPr>
        <w:ind w:left="0" w:firstLine="709"/>
        <w:contextualSpacing/>
        <w:jc w:val="both"/>
        <w:rPr>
          <w:sz w:val="22"/>
          <w:szCs w:val="22"/>
        </w:rPr>
      </w:pPr>
      <w:r w:rsidRPr="00C874D3">
        <w:rPr>
          <w:sz w:val="22"/>
          <w:szCs w:val="22"/>
        </w:rPr>
        <w:t xml:space="preserve">При прекращении (расторжении) Договора по основаниям, указанным </w:t>
      </w:r>
      <w:r w:rsidRPr="00C874D3">
        <w:rPr>
          <w:sz w:val="22"/>
          <w:szCs w:val="22"/>
        </w:rPr>
        <w:br/>
        <w:t>в настоящем разделе Договора, все обязательства Сторон по Договору считаются прекратившимися, за исключением обязательств по незавершенным расчетам, гарантийных обязательств Поставщика в соответствии с разделом 4 Договора, а также обязательств Поставщика по оплате неустойки, штрафов, возмещению убытков в случаях и размерах, предусмотренных Договором.</w:t>
      </w:r>
    </w:p>
    <w:p w14:paraId="3E66B816" w14:textId="77777777" w:rsidR="0016014A" w:rsidRPr="00C874D3" w:rsidRDefault="0016014A" w:rsidP="00C874D3">
      <w:pPr>
        <w:widowControl/>
        <w:shd w:val="clear" w:color="auto" w:fill="FFFFFF"/>
        <w:tabs>
          <w:tab w:val="left" w:pos="1134"/>
        </w:tabs>
        <w:autoSpaceDE/>
        <w:autoSpaceDN/>
        <w:ind w:firstLine="709"/>
        <w:contextualSpacing/>
        <w:jc w:val="both"/>
        <w:rPr>
          <w:sz w:val="22"/>
          <w:szCs w:val="22"/>
        </w:rPr>
      </w:pPr>
    </w:p>
    <w:p w14:paraId="05B0F405"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Разрешение споров</w:t>
      </w:r>
    </w:p>
    <w:p w14:paraId="708E16FD"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Все споры, разногласия и требования, возникающие между Сторонами </w:t>
      </w:r>
      <w:r w:rsidRPr="00C874D3">
        <w:rPr>
          <w:bCs/>
          <w:sz w:val="22"/>
          <w:szCs w:val="22"/>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14EA70" w14:textId="7232683F"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Споры, указанные в пункте 13.1 Договора, которые не были урегулированы Сторонами путем переговоров, подлежат разрешению в Арбитражном </w:t>
      </w:r>
      <w:r w:rsidRPr="00C45BC8">
        <w:rPr>
          <w:bCs/>
          <w:sz w:val="22"/>
          <w:szCs w:val="22"/>
        </w:rPr>
        <w:t xml:space="preserve">суде </w:t>
      </w:r>
      <w:r w:rsidR="009715B4" w:rsidRPr="00C45BC8">
        <w:rPr>
          <w:bCs/>
          <w:sz w:val="22"/>
          <w:szCs w:val="22"/>
        </w:rPr>
        <w:t>Красноярского края</w:t>
      </w:r>
      <w:r w:rsidRPr="00C874D3">
        <w:rPr>
          <w:bCs/>
          <w:sz w:val="22"/>
          <w:szCs w:val="22"/>
        </w:rPr>
        <w:t xml:space="preserve"> в соответствии с законодательством Российской Федерации. </w:t>
      </w:r>
    </w:p>
    <w:p w14:paraId="3B728E59"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14:paraId="34CBC6FF"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Срок для рассмотрения претензии – 15 (пятнадцать) рабочих дней со дня </w:t>
      </w:r>
      <w:r w:rsidRPr="00C874D3">
        <w:rPr>
          <w:bCs/>
          <w:sz w:val="22"/>
          <w:szCs w:val="22"/>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C874D3">
        <w:rPr>
          <w:bCs/>
          <w:sz w:val="22"/>
          <w:szCs w:val="22"/>
        </w:rPr>
        <w:br/>
        <w:t>с иском в суд.</w:t>
      </w:r>
    </w:p>
    <w:p w14:paraId="089DF63D"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Условия настоящего раздела сохраняют свою силу в случае признания Договора незаключенным и / или недействительным.</w:t>
      </w:r>
    </w:p>
    <w:p w14:paraId="2EFC2E38" w14:textId="77777777" w:rsidR="0016014A" w:rsidRPr="00C874D3" w:rsidRDefault="0016014A" w:rsidP="00C874D3">
      <w:pPr>
        <w:widowControl/>
        <w:shd w:val="clear" w:color="auto" w:fill="FFFFFF"/>
        <w:tabs>
          <w:tab w:val="left" w:pos="142"/>
        </w:tabs>
        <w:autoSpaceDE/>
        <w:autoSpaceDN/>
        <w:contextualSpacing/>
        <w:jc w:val="both"/>
        <w:rPr>
          <w:bCs/>
          <w:sz w:val="22"/>
          <w:szCs w:val="22"/>
        </w:rPr>
      </w:pPr>
    </w:p>
    <w:p w14:paraId="1B85ECB1"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Заключительные положения</w:t>
      </w:r>
    </w:p>
    <w:p w14:paraId="7BD60DAD" w14:textId="77777777" w:rsidR="00717C2D"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717C2D">
        <w:rPr>
          <w:sz w:val="22"/>
          <w:szCs w:val="22"/>
        </w:rPr>
        <w:t xml:space="preserve">Договор вступает в силу с даты его подписания Сторонами и действует </w:t>
      </w:r>
      <w:r w:rsidRPr="00717C2D">
        <w:rPr>
          <w:sz w:val="22"/>
          <w:szCs w:val="22"/>
        </w:rPr>
        <w:br/>
        <w:t>до полного исполнения ими принятых на себя обязательств</w:t>
      </w:r>
      <w:r w:rsidR="00717C2D">
        <w:rPr>
          <w:sz w:val="22"/>
          <w:szCs w:val="22"/>
        </w:rPr>
        <w:t xml:space="preserve">. </w:t>
      </w:r>
    </w:p>
    <w:p w14:paraId="5DD79BB5" w14:textId="423F49D5" w:rsidR="0016014A" w:rsidRPr="00717C2D"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717C2D">
        <w:rPr>
          <w:sz w:val="22"/>
          <w:szCs w:val="22"/>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AA083E">
        <w:rPr>
          <w:sz w:val="22"/>
          <w:szCs w:val="22"/>
        </w:rPr>
        <w:t>3</w:t>
      </w:r>
      <w:r w:rsidRPr="00717C2D">
        <w:rPr>
          <w:sz w:val="22"/>
          <w:szCs w:val="22"/>
        </w:rPr>
        <w:t xml:space="preserve">.6 Договора. </w:t>
      </w:r>
    </w:p>
    <w:p w14:paraId="337D645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Все приложения к Договору, а также любые изменения и дополнения, оформленные надлежащим образом, являются неотъемлемой частью Договора.</w:t>
      </w:r>
    </w:p>
    <w:p w14:paraId="6C7E510A"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В случае наличия любых расхождений между содержанием Договора </w:t>
      </w:r>
      <w:r w:rsidRPr="00C874D3">
        <w:rPr>
          <w:sz w:val="22"/>
          <w:szCs w:val="22"/>
        </w:rPr>
        <w:br/>
        <w:t>и приложений к нему, приоритет имеет текст Договора.</w:t>
      </w:r>
    </w:p>
    <w:p w14:paraId="44F7CFC3" w14:textId="36D92CD8"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Обмен информацией между Сторонами по любым вопросам, связанным </w:t>
      </w:r>
      <w:r w:rsidRPr="00C874D3">
        <w:rPr>
          <w:sz w:val="22"/>
          <w:szCs w:val="22"/>
        </w:rPr>
        <w:br/>
        <w:t xml:space="preserve">с исполнением Договора, включая уведомления и иные сообщения, осуществляется только </w:t>
      </w:r>
      <w:r w:rsidRPr="00C874D3">
        <w:rPr>
          <w:sz w:val="22"/>
          <w:szCs w:val="22"/>
        </w:rPr>
        <w:br/>
        <w:t>в письменной форме</w:t>
      </w:r>
      <w:r w:rsidR="00AA083E">
        <w:rPr>
          <w:sz w:val="22"/>
          <w:szCs w:val="22"/>
        </w:rPr>
        <w:t>.</w:t>
      </w:r>
    </w:p>
    <w:p w14:paraId="71EA51AA" w14:textId="0ED95E49"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bookmarkStart w:id="8" w:name="_Ref361338004"/>
      <w:r w:rsidRPr="00C874D3">
        <w:rPr>
          <w:sz w:val="22"/>
          <w:szCs w:val="22"/>
        </w:rPr>
        <w:t>Стороны обязуются уведомлять друг друга об изменении адреса и / или реквизитов, указанных в разделе 1</w:t>
      </w:r>
      <w:r w:rsidR="00AA083E">
        <w:rPr>
          <w:sz w:val="22"/>
          <w:szCs w:val="22"/>
        </w:rPr>
        <w:t>5</w:t>
      </w:r>
      <w:r w:rsidRPr="00C874D3">
        <w:rPr>
          <w:sz w:val="22"/>
          <w:szCs w:val="22"/>
        </w:rPr>
        <w:t xml:space="preserve"> Договора, не позднее 3 (трех) рабочих дней после такого изменения</w:t>
      </w:r>
      <w:bookmarkEnd w:id="8"/>
      <w:r w:rsidR="00AA083E">
        <w:rPr>
          <w:sz w:val="22"/>
          <w:szCs w:val="22"/>
        </w:rPr>
        <w:t>.</w:t>
      </w:r>
    </w:p>
    <w:p w14:paraId="454BE13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bookmarkStart w:id="9" w:name="_Ref361338019"/>
      <w:r w:rsidRPr="00C874D3">
        <w:rPr>
          <w:sz w:val="22"/>
          <w:szCs w:val="22"/>
        </w:rPr>
        <w:t xml:space="preserve">Письма, уведомления и / или сообщения направляются Стороне-получателю следующими способами: </w:t>
      </w:r>
    </w:p>
    <w:p w14:paraId="0B0AE727" w14:textId="47EFE26B" w:rsidR="0016014A" w:rsidRPr="00C874D3" w:rsidRDefault="0016014A" w:rsidP="00C874D3">
      <w:pPr>
        <w:numPr>
          <w:ilvl w:val="2"/>
          <w:numId w:val="31"/>
        </w:numPr>
        <w:ind w:left="0" w:firstLine="709"/>
        <w:contextualSpacing/>
        <w:jc w:val="both"/>
        <w:rPr>
          <w:sz w:val="22"/>
          <w:szCs w:val="22"/>
        </w:rPr>
      </w:pPr>
      <w:r w:rsidRPr="00C874D3">
        <w:rPr>
          <w:bCs/>
          <w:sz w:val="22"/>
          <w:szCs w:val="22"/>
        </w:rPr>
        <w:t xml:space="preserve">Заказным почтовым отправлением с уведомлением о вручении </w:t>
      </w:r>
      <w:r w:rsidRPr="00C874D3">
        <w:rPr>
          <w:sz w:val="22"/>
          <w:szCs w:val="22"/>
        </w:rPr>
        <w:t xml:space="preserve">по адресу ее места нахождения / почтовому адресу, указанному в разделе </w:t>
      </w:r>
      <w:r w:rsidR="009715B4" w:rsidRPr="00C45BC8">
        <w:rPr>
          <w:sz w:val="22"/>
          <w:szCs w:val="22"/>
        </w:rPr>
        <w:t>15</w:t>
      </w:r>
      <w:r w:rsidRPr="00C874D3">
        <w:rPr>
          <w:sz w:val="22"/>
          <w:szCs w:val="22"/>
        </w:rPr>
        <w:t xml:space="preserve"> Договора, или в ранее полученном уведомлении Стороны об изменении адреса </w:t>
      </w:r>
      <w:r w:rsidRPr="00C874D3">
        <w:rPr>
          <w:bCs/>
          <w:sz w:val="22"/>
          <w:szCs w:val="22"/>
        </w:rPr>
        <w:t xml:space="preserve">– </w:t>
      </w:r>
      <w:r w:rsidRPr="00C874D3">
        <w:rPr>
          <w:sz w:val="22"/>
          <w:szCs w:val="22"/>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3C52682F" w14:textId="7126CAF5" w:rsidR="0016014A" w:rsidRPr="00C874D3" w:rsidRDefault="0016014A" w:rsidP="00C874D3">
      <w:pPr>
        <w:ind w:firstLine="709"/>
        <w:contextualSpacing/>
        <w:jc w:val="both"/>
        <w:rPr>
          <w:sz w:val="22"/>
          <w:szCs w:val="22"/>
        </w:rPr>
      </w:pPr>
      <w:bookmarkStart w:id="10" w:name="_Ref361338032"/>
      <w:bookmarkEnd w:id="9"/>
      <w:r w:rsidRPr="00C874D3">
        <w:rPr>
          <w:bCs/>
          <w:sz w:val="22"/>
          <w:szCs w:val="22"/>
        </w:rPr>
        <w:t>1</w:t>
      </w:r>
      <w:r w:rsidR="00AA083E">
        <w:rPr>
          <w:bCs/>
          <w:sz w:val="22"/>
          <w:szCs w:val="22"/>
        </w:rPr>
        <w:t>3</w:t>
      </w:r>
      <w:r w:rsidRPr="00C874D3">
        <w:rPr>
          <w:bCs/>
          <w:sz w:val="22"/>
          <w:szCs w:val="22"/>
        </w:rPr>
        <w:t xml:space="preserve">.7.2. Доставкой лично или курьером Стороны-отправителя </w:t>
      </w:r>
      <w:r w:rsidRPr="00C874D3">
        <w:rPr>
          <w:sz w:val="22"/>
          <w:szCs w:val="22"/>
        </w:rPr>
        <w:t>по адресу ее места нахождения / почтовому адресу, указанному в разделе 1</w:t>
      </w:r>
      <w:r w:rsidR="00AA083E">
        <w:rPr>
          <w:sz w:val="22"/>
          <w:szCs w:val="22"/>
        </w:rPr>
        <w:t>5</w:t>
      </w:r>
      <w:r w:rsidRPr="00C874D3">
        <w:rPr>
          <w:sz w:val="22"/>
          <w:szCs w:val="22"/>
        </w:rPr>
        <w:t xml:space="preserve"> Договора, или в ранее полученном уведомлении Стороны об изменении адреса</w:t>
      </w:r>
      <w:r w:rsidRPr="00C874D3">
        <w:rPr>
          <w:bCs/>
          <w:sz w:val="22"/>
          <w:szCs w:val="22"/>
        </w:rPr>
        <w:t xml:space="preserve"> – в дату и время фактического приема уведомления Стороной-получателем с отметкой о получении</w:t>
      </w:r>
      <w:r w:rsidRPr="00C874D3">
        <w:rPr>
          <w:sz w:val="22"/>
          <w:szCs w:val="22"/>
        </w:rPr>
        <w:t xml:space="preserve">. </w:t>
      </w:r>
    </w:p>
    <w:p w14:paraId="4073A293" w14:textId="0DE4D801" w:rsidR="0016014A" w:rsidRPr="00C874D3" w:rsidRDefault="0016014A" w:rsidP="00C874D3">
      <w:pPr>
        <w:ind w:firstLine="720"/>
        <w:contextualSpacing/>
        <w:jc w:val="both"/>
        <w:rPr>
          <w:bCs/>
          <w:sz w:val="22"/>
          <w:szCs w:val="22"/>
        </w:rPr>
      </w:pPr>
      <w:r w:rsidRPr="00C874D3">
        <w:rPr>
          <w:bCs/>
          <w:sz w:val="22"/>
          <w:szCs w:val="22"/>
        </w:rPr>
        <w:t>1</w:t>
      </w:r>
      <w:r w:rsidR="00AA083E">
        <w:rPr>
          <w:bCs/>
          <w:sz w:val="22"/>
          <w:szCs w:val="22"/>
        </w:rPr>
        <w:t>3</w:t>
      </w:r>
      <w:r w:rsidRPr="00C874D3">
        <w:rPr>
          <w:bCs/>
          <w:sz w:val="22"/>
          <w:szCs w:val="22"/>
        </w:rPr>
        <w:t xml:space="preserve">.7.3. </w:t>
      </w:r>
      <w:bookmarkEnd w:id="10"/>
      <w:r w:rsidRPr="00C874D3">
        <w:rPr>
          <w:bCs/>
          <w:sz w:val="22"/>
          <w:szCs w:val="22"/>
        </w:rPr>
        <w:t>Посредством электронной почты (</w:t>
      </w:r>
      <w:r w:rsidRPr="00C874D3">
        <w:rPr>
          <w:bCs/>
          <w:sz w:val="22"/>
          <w:szCs w:val="22"/>
          <w:lang w:val="en-US"/>
        </w:rPr>
        <w:t>e</w:t>
      </w:r>
      <w:r w:rsidRPr="00C874D3">
        <w:rPr>
          <w:bCs/>
          <w:sz w:val="22"/>
          <w:szCs w:val="22"/>
        </w:rPr>
        <w:t>-</w:t>
      </w:r>
      <w:r w:rsidRPr="00C874D3">
        <w:rPr>
          <w:bCs/>
          <w:sz w:val="22"/>
          <w:szCs w:val="22"/>
          <w:lang w:val="en-US"/>
        </w:rPr>
        <w:t>mail</w:t>
      </w:r>
      <w:r w:rsidRPr="00C874D3">
        <w:rPr>
          <w:bCs/>
          <w:sz w:val="22"/>
          <w:szCs w:val="22"/>
        </w:rPr>
        <w:t>) – в дату направления электронного сообщения, зафиксированную на почтовом сервере отправителя.</w:t>
      </w:r>
    </w:p>
    <w:p w14:paraId="679E46FC" w14:textId="77777777" w:rsidR="00AA083E" w:rsidRDefault="0016014A" w:rsidP="00AA083E">
      <w:pPr>
        <w:shd w:val="clear" w:color="auto" w:fill="FFFFFF"/>
        <w:tabs>
          <w:tab w:val="left" w:pos="0"/>
          <w:tab w:val="left" w:pos="1418"/>
          <w:tab w:val="left" w:pos="1701"/>
        </w:tabs>
        <w:ind w:firstLine="709"/>
        <w:contextualSpacing/>
        <w:jc w:val="both"/>
        <w:rPr>
          <w:bCs/>
          <w:sz w:val="22"/>
          <w:szCs w:val="22"/>
        </w:rPr>
      </w:pPr>
      <w:r w:rsidRPr="00C874D3">
        <w:rPr>
          <w:bCs/>
          <w:sz w:val="22"/>
          <w:szCs w:val="22"/>
        </w:rPr>
        <w:t>Оригиналы документов, направленные посредством электронной почты, должны не позднее следующего рабочего дня быть направлены Стороной-отправителем</w:t>
      </w:r>
      <w:r w:rsidR="00AA083E">
        <w:rPr>
          <w:bCs/>
          <w:sz w:val="22"/>
          <w:szCs w:val="22"/>
        </w:rPr>
        <w:t>.</w:t>
      </w:r>
    </w:p>
    <w:p w14:paraId="79F0FDB0" w14:textId="79AC71FF" w:rsidR="0016014A" w:rsidRPr="00C874D3" w:rsidRDefault="0016014A" w:rsidP="00AA083E">
      <w:pPr>
        <w:shd w:val="clear" w:color="auto" w:fill="FFFFFF"/>
        <w:tabs>
          <w:tab w:val="left" w:pos="0"/>
          <w:tab w:val="left" w:pos="1418"/>
          <w:tab w:val="left" w:pos="1701"/>
        </w:tabs>
        <w:ind w:firstLine="709"/>
        <w:contextualSpacing/>
        <w:jc w:val="both"/>
        <w:rPr>
          <w:bCs/>
          <w:sz w:val="22"/>
          <w:szCs w:val="22"/>
        </w:rPr>
      </w:pPr>
      <w:r w:rsidRPr="00C874D3">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D41303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sz w:val="22"/>
          <w:szCs w:val="22"/>
        </w:rPr>
        <w:t xml:space="preserve">Уступка (передача), в том числе в залог, прав (требований) к Покупателю </w:t>
      </w:r>
      <w:r w:rsidRPr="00C874D3">
        <w:rPr>
          <w:sz w:val="22"/>
          <w:szCs w:val="22"/>
        </w:rPr>
        <w:br/>
        <w:t>по денежным обязательствам, возникших из Договора и принадлежащих Поставщику, допускается только с предварительного письменного согласия Покупателя и оформляется трехсторонним договором</w:t>
      </w:r>
      <w:r w:rsidRPr="00C874D3">
        <w:rPr>
          <w:bCs/>
          <w:sz w:val="22"/>
          <w:szCs w:val="22"/>
        </w:rPr>
        <w:t>.</w:t>
      </w:r>
      <w:r w:rsidRPr="00C874D3">
        <w:rPr>
          <w:sz w:val="22"/>
          <w:szCs w:val="22"/>
        </w:rPr>
        <w:t xml:space="preserve"> </w:t>
      </w:r>
    </w:p>
    <w:p w14:paraId="38E286F7"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6560904A"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Договор составлен в 2 (двух) оригинальных экземплярах, имеющих равную юридическую силу, по 1 (одному) для каждой из Сторон.</w:t>
      </w:r>
    </w:p>
    <w:p w14:paraId="448C4990" w14:textId="77777777" w:rsidR="0016014A" w:rsidRPr="00C874D3" w:rsidRDefault="0016014A" w:rsidP="00C874D3">
      <w:pPr>
        <w:widowControl/>
        <w:shd w:val="clear" w:color="auto" w:fill="FFFFFF"/>
        <w:tabs>
          <w:tab w:val="left" w:pos="0"/>
          <w:tab w:val="left" w:pos="1418"/>
        </w:tabs>
        <w:autoSpaceDE/>
        <w:autoSpaceDN/>
        <w:ind w:firstLine="709"/>
        <w:contextualSpacing/>
        <w:jc w:val="both"/>
        <w:rPr>
          <w:sz w:val="22"/>
          <w:szCs w:val="22"/>
        </w:rPr>
      </w:pPr>
    </w:p>
    <w:p w14:paraId="61D3E144" w14:textId="19E6F9DD" w:rsidR="00AA083E" w:rsidRDefault="0016014A" w:rsidP="00AA083E">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 xml:space="preserve">Список приложений </w:t>
      </w:r>
    </w:p>
    <w:p w14:paraId="4D0C616F" w14:textId="77777777" w:rsidR="00AA083E" w:rsidRPr="00AA083E" w:rsidRDefault="00AA083E" w:rsidP="00AA083E">
      <w:pPr>
        <w:widowControl/>
        <w:shd w:val="clear" w:color="auto" w:fill="FFFFFF"/>
        <w:autoSpaceDE/>
        <w:autoSpaceDN/>
        <w:contextualSpacing/>
        <w:rPr>
          <w:b/>
          <w:bCs/>
          <w:sz w:val="22"/>
          <w:szCs w:val="22"/>
        </w:rPr>
      </w:pPr>
    </w:p>
    <w:p w14:paraId="6F37C239" w14:textId="1EB376FF" w:rsidR="0016014A" w:rsidRDefault="0016014A" w:rsidP="007218AE">
      <w:pPr>
        <w:widowControl/>
        <w:shd w:val="clear" w:color="auto" w:fill="FFFFFF"/>
        <w:tabs>
          <w:tab w:val="left" w:pos="0"/>
        </w:tabs>
        <w:suppressAutoHyphens/>
        <w:autoSpaceDE/>
        <w:autoSpaceDN/>
        <w:jc w:val="both"/>
        <w:rPr>
          <w:rFonts w:eastAsia="Calibri"/>
          <w:sz w:val="22"/>
          <w:szCs w:val="22"/>
          <w:lang w:eastAsia="en-US"/>
        </w:rPr>
      </w:pPr>
      <w:bookmarkStart w:id="11" w:name="sub_1"/>
      <w:r w:rsidRPr="00C874D3">
        <w:rPr>
          <w:rFonts w:eastAsia="Calibri"/>
          <w:sz w:val="22"/>
          <w:szCs w:val="22"/>
          <w:lang w:eastAsia="en-US"/>
        </w:rPr>
        <w:t xml:space="preserve">Приложение № 1 – </w:t>
      </w:r>
      <w:r w:rsidR="00D9734B">
        <w:rPr>
          <w:rFonts w:eastAsia="Calibri"/>
          <w:sz w:val="22"/>
          <w:szCs w:val="22"/>
          <w:lang w:eastAsia="en-US"/>
        </w:rPr>
        <w:t>Техническое задание</w:t>
      </w:r>
      <w:r w:rsidR="00D9734B" w:rsidRPr="00D9734B">
        <w:t xml:space="preserve"> </w:t>
      </w:r>
      <w:r w:rsidR="00D9734B">
        <w:rPr>
          <w:rFonts w:eastAsia="Calibri"/>
          <w:sz w:val="22"/>
          <w:szCs w:val="22"/>
          <w:lang w:eastAsia="en-US"/>
        </w:rPr>
        <w:t>п</w:t>
      </w:r>
      <w:r w:rsidR="00D9734B" w:rsidRPr="00D9734B">
        <w:rPr>
          <w:rFonts w:eastAsia="Calibri"/>
          <w:sz w:val="22"/>
          <w:szCs w:val="22"/>
          <w:lang w:eastAsia="en-US"/>
        </w:rPr>
        <w:t>а поставку спецодежды</w:t>
      </w:r>
      <w:r w:rsidR="00D9734B">
        <w:rPr>
          <w:rFonts w:eastAsia="Calibri"/>
          <w:sz w:val="22"/>
          <w:szCs w:val="22"/>
          <w:lang w:eastAsia="en-US"/>
        </w:rPr>
        <w:t>.</w:t>
      </w:r>
    </w:p>
    <w:p w14:paraId="65E8D380" w14:textId="13DE31D2" w:rsidR="00D9734B" w:rsidRPr="00C874D3" w:rsidRDefault="00D9734B" w:rsidP="007218AE">
      <w:pPr>
        <w:widowControl/>
        <w:shd w:val="clear" w:color="auto" w:fill="FFFFFF"/>
        <w:tabs>
          <w:tab w:val="left" w:pos="0"/>
        </w:tabs>
        <w:suppressAutoHyphens/>
        <w:autoSpaceDE/>
        <w:autoSpaceDN/>
        <w:jc w:val="both"/>
        <w:rPr>
          <w:rFonts w:eastAsia="Calibri"/>
          <w:sz w:val="22"/>
          <w:szCs w:val="22"/>
          <w:lang w:eastAsia="en-US"/>
        </w:rPr>
      </w:pPr>
      <w:r>
        <w:rPr>
          <w:rFonts w:eastAsia="Calibri"/>
          <w:sz w:val="22"/>
          <w:szCs w:val="22"/>
          <w:lang w:eastAsia="en-US"/>
        </w:rPr>
        <w:t>Приложение № 2 - Логотип</w:t>
      </w:r>
    </w:p>
    <w:bookmarkEnd w:id="11"/>
    <w:p w14:paraId="5EA2DA6C" w14:textId="77777777" w:rsidR="00AB203E" w:rsidRPr="00153605" w:rsidRDefault="00AB203E" w:rsidP="00C874D3">
      <w:pPr>
        <w:ind w:firstLine="709"/>
        <w:jc w:val="both"/>
        <w:rPr>
          <w:bCs/>
          <w:sz w:val="22"/>
          <w:szCs w:val="22"/>
        </w:rPr>
      </w:pPr>
    </w:p>
    <w:p w14:paraId="28A252FA"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Адреса и платежные реквизиты Сторон</w:t>
      </w:r>
    </w:p>
    <w:p w14:paraId="2DED2525" w14:textId="54D5EF47" w:rsidR="00AA083E" w:rsidRDefault="00AA083E" w:rsidP="00C874D3">
      <w:pPr>
        <w:widowControl/>
        <w:shd w:val="clear" w:color="auto" w:fill="FFFFFF"/>
        <w:tabs>
          <w:tab w:val="left" w:pos="426"/>
        </w:tabs>
        <w:autoSpaceDE/>
        <w:autoSpaceDN/>
        <w:ind w:firstLine="709"/>
        <w:contextualSpacing/>
        <w:rPr>
          <w:b/>
          <w:bCs/>
          <w:sz w:val="22"/>
          <w:szCs w:val="22"/>
        </w:rPr>
      </w:pPr>
    </w:p>
    <w:tbl>
      <w:tblPr>
        <w:tblStyle w:val="a9"/>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AA083E" w:rsidRPr="001A6D76" w14:paraId="605C24DB" w14:textId="77777777" w:rsidTr="001A6D76">
        <w:tc>
          <w:tcPr>
            <w:tcW w:w="5387" w:type="dxa"/>
          </w:tcPr>
          <w:p w14:paraId="5A303BCE" w14:textId="64BCBBF0" w:rsidR="00AA083E" w:rsidRPr="001A6D76" w:rsidRDefault="00AA083E" w:rsidP="00BE0D36">
            <w:pPr>
              <w:rPr>
                <w:b/>
                <w:sz w:val="22"/>
                <w:szCs w:val="22"/>
              </w:rPr>
            </w:pPr>
            <w:r w:rsidRPr="001A6D76">
              <w:rPr>
                <w:b/>
                <w:sz w:val="22"/>
                <w:szCs w:val="22"/>
              </w:rPr>
              <w:t>Покупатель:</w:t>
            </w:r>
          </w:p>
          <w:p w14:paraId="3782D502" w14:textId="77777777" w:rsidR="00AA083E" w:rsidRPr="001A6D76" w:rsidRDefault="00AA083E" w:rsidP="00BE0D36">
            <w:pPr>
              <w:rPr>
                <w:b/>
                <w:sz w:val="22"/>
                <w:szCs w:val="22"/>
              </w:rPr>
            </w:pPr>
          </w:p>
          <w:p w14:paraId="5193247F" w14:textId="518C4F29" w:rsidR="00AA083E" w:rsidRPr="001A6D76" w:rsidRDefault="00AA083E" w:rsidP="00BE0D36">
            <w:pPr>
              <w:rPr>
                <w:b/>
                <w:sz w:val="22"/>
                <w:szCs w:val="22"/>
              </w:rPr>
            </w:pPr>
            <w:r w:rsidRPr="001A6D76">
              <w:rPr>
                <w:b/>
                <w:sz w:val="22"/>
                <w:szCs w:val="22"/>
              </w:rPr>
              <w:t>Общество с ограниченной ответственностью «Крассети»</w:t>
            </w:r>
          </w:p>
          <w:p w14:paraId="4E68B622" w14:textId="2786D103" w:rsidR="00AA083E" w:rsidRPr="001A6D76" w:rsidRDefault="00AA083E" w:rsidP="00BE0D36">
            <w:pPr>
              <w:rPr>
                <w:b/>
                <w:sz w:val="22"/>
                <w:szCs w:val="22"/>
              </w:rPr>
            </w:pPr>
            <w:r w:rsidRPr="001A6D76">
              <w:rPr>
                <w:b/>
                <w:sz w:val="22"/>
                <w:szCs w:val="22"/>
              </w:rPr>
              <w:t>(ООО «Крассети»)</w:t>
            </w:r>
          </w:p>
          <w:p w14:paraId="7A0D2120" w14:textId="77777777" w:rsidR="00AA083E" w:rsidRPr="001A6D76" w:rsidRDefault="00AA083E" w:rsidP="00BE0D36">
            <w:pPr>
              <w:rPr>
                <w:b/>
                <w:sz w:val="22"/>
                <w:szCs w:val="22"/>
              </w:rPr>
            </w:pPr>
          </w:p>
          <w:p w14:paraId="222018A9" w14:textId="6F784245" w:rsidR="00AA083E" w:rsidRPr="001A6D76" w:rsidRDefault="00AA083E" w:rsidP="00BE0D36">
            <w:pPr>
              <w:rPr>
                <w:bCs/>
                <w:sz w:val="22"/>
                <w:szCs w:val="22"/>
              </w:rPr>
            </w:pPr>
            <w:r w:rsidRPr="001A6D76">
              <w:rPr>
                <w:bCs/>
                <w:sz w:val="22"/>
                <w:szCs w:val="22"/>
              </w:rPr>
              <w:t xml:space="preserve">Юридический адрес: </w:t>
            </w:r>
            <w:r w:rsidR="00D9734B" w:rsidRPr="00D9734B">
              <w:rPr>
                <w:bCs/>
                <w:sz w:val="22"/>
                <w:szCs w:val="22"/>
              </w:rPr>
              <w:t>660079, г. Красноярск, ул. Свердловская, зд.15, стр.28, офис 39</w:t>
            </w:r>
            <w:r w:rsidRPr="001A6D76">
              <w:rPr>
                <w:bCs/>
                <w:sz w:val="22"/>
                <w:szCs w:val="22"/>
              </w:rPr>
              <w:t>;</w:t>
            </w:r>
          </w:p>
          <w:p w14:paraId="445ECADC" w14:textId="75317AC7" w:rsidR="00AA083E" w:rsidRPr="001A6D76" w:rsidRDefault="00AA083E" w:rsidP="00BE0D36">
            <w:pPr>
              <w:rPr>
                <w:bCs/>
                <w:sz w:val="22"/>
                <w:szCs w:val="22"/>
              </w:rPr>
            </w:pPr>
            <w:r w:rsidRPr="001A6D76">
              <w:rPr>
                <w:bCs/>
                <w:sz w:val="22"/>
                <w:szCs w:val="22"/>
              </w:rPr>
              <w:t>ИНН / КПП   2460255883 / 246</w:t>
            </w:r>
            <w:r w:rsidR="00D9734B">
              <w:rPr>
                <w:bCs/>
                <w:sz w:val="22"/>
                <w:szCs w:val="22"/>
              </w:rPr>
              <w:t>4</w:t>
            </w:r>
            <w:r w:rsidRPr="001A6D76">
              <w:rPr>
                <w:bCs/>
                <w:sz w:val="22"/>
                <w:szCs w:val="22"/>
              </w:rPr>
              <w:t>01001;</w:t>
            </w:r>
          </w:p>
          <w:p w14:paraId="268973CF" w14:textId="77777777" w:rsidR="00C45BC8" w:rsidRPr="00C45BC8" w:rsidRDefault="00C45BC8" w:rsidP="00C45BC8">
            <w:pPr>
              <w:rPr>
                <w:bCs/>
                <w:sz w:val="22"/>
                <w:szCs w:val="22"/>
              </w:rPr>
            </w:pPr>
            <w:r w:rsidRPr="00C45BC8">
              <w:rPr>
                <w:bCs/>
                <w:sz w:val="22"/>
                <w:szCs w:val="22"/>
              </w:rPr>
              <w:t>Расчетный счет:40702810710001036042</w:t>
            </w:r>
          </w:p>
          <w:p w14:paraId="022C94A9" w14:textId="77777777" w:rsidR="00C45BC8" w:rsidRPr="00C45BC8" w:rsidRDefault="00C45BC8" w:rsidP="00C45BC8">
            <w:pPr>
              <w:rPr>
                <w:bCs/>
                <w:sz w:val="22"/>
                <w:szCs w:val="22"/>
              </w:rPr>
            </w:pPr>
            <w:r w:rsidRPr="00C45BC8">
              <w:rPr>
                <w:bCs/>
                <w:sz w:val="22"/>
                <w:szCs w:val="22"/>
              </w:rPr>
              <w:t>Банк: АО «Тинькофф Банк»</w:t>
            </w:r>
          </w:p>
          <w:p w14:paraId="034FBD50" w14:textId="77777777" w:rsidR="00C45BC8" w:rsidRPr="00C45BC8" w:rsidRDefault="00C45BC8" w:rsidP="00C45BC8">
            <w:pPr>
              <w:rPr>
                <w:bCs/>
                <w:sz w:val="22"/>
                <w:szCs w:val="22"/>
              </w:rPr>
            </w:pPr>
            <w:r w:rsidRPr="00C45BC8">
              <w:rPr>
                <w:bCs/>
                <w:sz w:val="22"/>
                <w:szCs w:val="22"/>
              </w:rPr>
              <w:t>БИК банка: 044525974</w:t>
            </w:r>
          </w:p>
          <w:p w14:paraId="251E5619" w14:textId="77777777" w:rsidR="00C45BC8" w:rsidRPr="00C45BC8" w:rsidRDefault="00C45BC8" w:rsidP="00C45BC8">
            <w:pPr>
              <w:rPr>
                <w:bCs/>
                <w:sz w:val="22"/>
                <w:szCs w:val="22"/>
              </w:rPr>
            </w:pPr>
            <w:r w:rsidRPr="00C45BC8">
              <w:rPr>
                <w:bCs/>
                <w:sz w:val="22"/>
                <w:szCs w:val="22"/>
              </w:rPr>
              <w:t>ИНН банка:7710140679</w:t>
            </w:r>
          </w:p>
          <w:p w14:paraId="423EF845" w14:textId="17D9B1C1" w:rsidR="00AA083E" w:rsidRPr="001A6D76" w:rsidRDefault="00C45BC8" w:rsidP="00C45BC8">
            <w:pPr>
              <w:rPr>
                <w:bCs/>
                <w:sz w:val="22"/>
                <w:szCs w:val="22"/>
              </w:rPr>
            </w:pPr>
            <w:r w:rsidRPr="00C45BC8">
              <w:rPr>
                <w:bCs/>
                <w:sz w:val="22"/>
                <w:szCs w:val="22"/>
              </w:rPr>
              <w:t>Корреспондентский счет банка: 30101810145250000974</w:t>
            </w:r>
          </w:p>
          <w:p w14:paraId="0BB9BFB2" w14:textId="465C10B9" w:rsidR="00AA083E" w:rsidRDefault="00AA083E" w:rsidP="00BE0D36">
            <w:pPr>
              <w:rPr>
                <w:bCs/>
                <w:sz w:val="22"/>
                <w:szCs w:val="22"/>
              </w:rPr>
            </w:pPr>
          </w:p>
          <w:p w14:paraId="605253B7" w14:textId="77777777" w:rsidR="001A6D76" w:rsidRPr="001A6D76" w:rsidRDefault="001A6D76" w:rsidP="00BE0D36">
            <w:pPr>
              <w:rPr>
                <w:bCs/>
                <w:sz w:val="22"/>
                <w:szCs w:val="22"/>
              </w:rPr>
            </w:pPr>
          </w:p>
          <w:p w14:paraId="57BA3E7C" w14:textId="77777777" w:rsidR="00AA083E" w:rsidRPr="001A6D76" w:rsidRDefault="00AA083E" w:rsidP="00BE0D36">
            <w:pPr>
              <w:rPr>
                <w:bCs/>
                <w:sz w:val="22"/>
                <w:szCs w:val="22"/>
              </w:rPr>
            </w:pPr>
            <w:r w:rsidRPr="001A6D76">
              <w:rPr>
                <w:bCs/>
                <w:sz w:val="22"/>
                <w:szCs w:val="22"/>
              </w:rPr>
              <w:t xml:space="preserve">_______________ /А. Васильев/   </w:t>
            </w:r>
          </w:p>
          <w:p w14:paraId="1EFBF4BD" w14:textId="77777777" w:rsidR="00AA083E" w:rsidRPr="001A6D76" w:rsidRDefault="00AA083E" w:rsidP="00BE0D36">
            <w:pPr>
              <w:rPr>
                <w:bCs/>
                <w:sz w:val="22"/>
                <w:szCs w:val="22"/>
              </w:rPr>
            </w:pPr>
            <w:r w:rsidRPr="001A6D76">
              <w:rPr>
                <w:bCs/>
                <w:sz w:val="22"/>
                <w:szCs w:val="22"/>
              </w:rPr>
              <w:t xml:space="preserve">                                     </w:t>
            </w:r>
          </w:p>
        </w:tc>
        <w:tc>
          <w:tcPr>
            <w:tcW w:w="4673" w:type="dxa"/>
          </w:tcPr>
          <w:p w14:paraId="42E8BA65" w14:textId="06B7308F" w:rsidR="00AA083E" w:rsidRPr="001A6D76" w:rsidRDefault="00AA083E" w:rsidP="00BE0D36">
            <w:pPr>
              <w:rPr>
                <w:b/>
                <w:sz w:val="22"/>
                <w:szCs w:val="22"/>
              </w:rPr>
            </w:pPr>
            <w:r w:rsidRPr="001A6D76">
              <w:rPr>
                <w:b/>
                <w:bCs/>
                <w:sz w:val="22"/>
                <w:szCs w:val="22"/>
              </w:rPr>
              <w:lastRenderedPageBreak/>
              <w:t>Поставщик</w:t>
            </w:r>
            <w:r w:rsidRPr="001A6D76">
              <w:rPr>
                <w:b/>
                <w:sz w:val="22"/>
                <w:szCs w:val="22"/>
              </w:rPr>
              <w:t>:</w:t>
            </w:r>
          </w:p>
          <w:p w14:paraId="75439652" w14:textId="77777777" w:rsidR="00AA083E" w:rsidRPr="001A6D76" w:rsidRDefault="00AA083E" w:rsidP="00BE0D36">
            <w:pPr>
              <w:rPr>
                <w:b/>
                <w:sz w:val="22"/>
                <w:szCs w:val="22"/>
              </w:rPr>
            </w:pPr>
          </w:p>
          <w:p w14:paraId="3CEABBA1" w14:textId="77777777" w:rsidR="00AA083E" w:rsidRPr="001A6D76" w:rsidRDefault="00AA083E" w:rsidP="00BE0D36">
            <w:pPr>
              <w:rPr>
                <w:bCs/>
                <w:sz w:val="22"/>
                <w:szCs w:val="22"/>
              </w:rPr>
            </w:pPr>
          </w:p>
          <w:p w14:paraId="142CE270" w14:textId="77777777" w:rsidR="00AA083E" w:rsidRPr="001A6D76" w:rsidRDefault="00AA083E" w:rsidP="00BE0D36">
            <w:pPr>
              <w:rPr>
                <w:bCs/>
                <w:sz w:val="22"/>
                <w:szCs w:val="22"/>
              </w:rPr>
            </w:pPr>
          </w:p>
          <w:p w14:paraId="18F79917" w14:textId="77777777" w:rsidR="00AA083E" w:rsidRPr="001A6D76" w:rsidRDefault="00AA083E" w:rsidP="00BE0D36">
            <w:pPr>
              <w:rPr>
                <w:bCs/>
                <w:sz w:val="22"/>
                <w:szCs w:val="22"/>
              </w:rPr>
            </w:pPr>
          </w:p>
          <w:p w14:paraId="6DB8B5E2" w14:textId="77777777" w:rsidR="00AA083E" w:rsidRPr="001A6D76" w:rsidRDefault="00AA083E" w:rsidP="00BE0D36">
            <w:pPr>
              <w:rPr>
                <w:bCs/>
                <w:sz w:val="22"/>
                <w:szCs w:val="22"/>
              </w:rPr>
            </w:pPr>
          </w:p>
          <w:p w14:paraId="62269796" w14:textId="77777777" w:rsidR="00AA083E" w:rsidRPr="001A6D76" w:rsidRDefault="00AA083E" w:rsidP="00BE0D36">
            <w:pPr>
              <w:rPr>
                <w:bCs/>
                <w:sz w:val="22"/>
                <w:szCs w:val="22"/>
              </w:rPr>
            </w:pPr>
          </w:p>
          <w:p w14:paraId="7D923253" w14:textId="77777777" w:rsidR="00AA083E" w:rsidRPr="001A6D76" w:rsidRDefault="00AA083E" w:rsidP="00BE0D36">
            <w:pPr>
              <w:rPr>
                <w:bCs/>
                <w:sz w:val="22"/>
                <w:szCs w:val="22"/>
              </w:rPr>
            </w:pPr>
          </w:p>
          <w:p w14:paraId="6CA19C60" w14:textId="77777777" w:rsidR="00AA083E" w:rsidRPr="001A6D76" w:rsidRDefault="00AA083E" w:rsidP="00BE0D36">
            <w:pPr>
              <w:rPr>
                <w:bCs/>
                <w:sz w:val="22"/>
                <w:szCs w:val="22"/>
              </w:rPr>
            </w:pPr>
          </w:p>
          <w:p w14:paraId="0EF90364" w14:textId="31327A01" w:rsidR="00AA083E" w:rsidRPr="001A6D76" w:rsidRDefault="00AA083E" w:rsidP="00BE0D36">
            <w:pPr>
              <w:rPr>
                <w:bCs/>
                <w:sz w:val="22"/>
                <w:szCs w:val="22"/>
              </w:rPr>
            </w:pPr>
          </w:p>
          <w:p w14:paraId="787F4EC1" w14:textId="46FD2C83" w:rsidR="00AA083E" w:rsidRPr="001A6D76" w:rsidRDefault="00AA083E" w:rsidP="00BE0D36">
            <w:pPr>
              <w:rPr>
                <w:bCs/>
                <w:sz w:val="22"/>
                <w:szCs w:val="22"/>
              </w:rPr>
            </w:pPr>
          </w:p>
          <w:p w14:paraId="79A174BA" w14:textId="42080D4A" w:rsidR="00AA083E" w:rsidRPr="001A6D76" w:rsidRDefault="00AA083E" w:rsidP="00BE0D36">
            <w:pPr>
              <w:rPr>
                <w:bCs/>
                <w:sz w:val="22"/>
                <w:szCs w:val="22"/>
              </w:rPr>
            </w:pPr>
          </w:p>
          <w:p w14:paraId="49F2A454" w14:textId="7C96F930" w:rsidR="00AA083E" w:rsidRPr="001A6D76" w:rsidRDefault="00AA083E" w:rsidP="00BE0D36">
            <w:pPr>
              <w:rPr>
                <w:bCs/>
                <w:sz w:val="22"/>
                <w:szCs w:val="22"/>
              </w:rPr>
            </w:pPr>
          </w:p>
          <w:p w14:paraId="46E29C00" w14:textId="7E8785B0" w:rsidR="00AA083E" w:rsidRPr="001A6D76" w:rsidRDefault="00AA083E" w:rsidP="00BE0D36">
            <w:pPr>
              <w:rPr>
                <w:bCs/>
                <w:sz w:val="22"/>
                <w:szCs w:val="22"/>
              </w:rPr>
            </w:pPr>
          </w:p>
          <w:p w14:paraId="0203D831" w14:textId="77777777" w:rsidR="00AA083E" w:rsidRPr="001A6D76" w:rsidRDefault="00AA083E" w:rsidP="00BE0D36">
            <w:pPr>
              <w:rPr>
                <w:bCs/>
                <w:sz w:val="22"/>
                <w:szCs w:val="22"/>
              </w:rPr>
            </w:pPr>
          </w:p>
          <w:p w14:paraId="68898081" w14:textId="77777777" w:rsidR="00AA083E" w:rsidRPr="001A6D76" w:rsidRDefault="00AA083E" w:rsidP="00BE0D36">
            <w:pPr>
              <w:rPr>
                <w:bCs/>
                <w:sz w:val="22"/>
                <w:szCs w:val="22"/>
              </w:rPr>
            </w:pPr>
          </w:p>
          <w:p w14:paraId="7E13B140" w14:textId="77777777" w:rsidR="00AA083E" w:rsidRPr="001A6D76" w:rsidRDefault="00AA083E" w:rsidP="00BE0D36">
            <w:pPr>
              <w:rPr>
                <w:bCs/>
                <w:sz w:val="22"/>
                <w:szCs w:val="22"/>
              </w:rPr>
            </w:pPr>
            <w:r w:rsidRPr="001A6D76">
              <w:rPr>
                <w:bCs/>
                <w:sz w:val="22"/>
                <w:szCs w:val="22"/>
              </w:rPr>
              <w:t xml:space="preserve">_______________ /                     /   </w:t>
            </w:r>
          </w:p>
          <w:p w14:paraId="5483D3AB" w14:textId="77777777" w:rsidR="00AA083E" w:rsidRPr="001A6D76" w:rsidRDefault="00AA083E" w:rsidP="00BE0D36">
            <w:pPr>
              <w:rPr>
                <w:bCs/>
                <w:sz w:val="22"/>
                <w:szCs w:val="22"/>
              </w:rPr>
            </w:pPr>
          </w:p>
        </w:tc>
      </w:tr>
    </w:tbl>
    <w:p w14:paraId="6473E600" w14:textId="54E05010" w:rsidR="0016014A" w:rsidRDefault="0016014A" w:rsidP="00474A9E">
      <w:pPr>
        <w:suppressAutoHyphens/>
        <w:ind w:firstLine="6663"/>
        <w:rPr>
          <w:rFonts w:eastAsia="Calibri"/>
          <w:b/>
          <w:sz w:val="24"/>
          <w:szCs w:val="24"/>
          <w:lang w:eastAsia="en-US"/>
        </w:rPr>
      </w:pPr>
    </w:p>
    <w:sectPr w:rsidR="0016014A" w:rsidSect="005E1CEA">
      <w:headerReference w:type="default" r:id="rId11"/>
      <w:footerReference w:type="default" r:id="rId12"/>
      <w:pgSz w:w="11901" w:h="16840" w:code="9"/>
      <w:pgMar w:top="426" w:right="851"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B06B" w14:textId="77777777" w:rsidR="007B01E1" w:rsidRDefault="007B01E1">
      <w:r>
        <w:separator/>
      </w:r>
    </w:p>
  </w:endnote>
  <w:endnote w:type="continuationSeparator" w:id="0">
    <w:p w14:paraId="52FE9287" w14:textId="77777777" w:rsidR="007B01E1" w:rsidRDefault="007B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A39C" w14:textId="27D05963" w:rsidR="00CC6246" w:rsidRDefault="00897664" w:rsidP="00566B9E">
    <w:pPr>
      <w:pStyle w:val="aa"/>
      <w:jc w:val="right"/>
    </w:pPr>
    <w:r w:rsidRPr="00566B9E">
      <w:rPr>
        <w:sz w:val="22"/>
        <w:szCs w:val="22"/>
      </w:rPr>
      <w:fldChar w:fldCharType="begin"/>
    </w:r>
    <w:r w:rsidR="00CC6246" w:rsidRPr="00566B9E">
      <w:rPr>
        <w:sz w:val="22"/>
        <w:szCs w:val="22"/>
      </w:rPr>
      <w:instrText xml:space="preserve"> PAGE   \* MERGEFORMAT </w:instrText>
    </w:r>
    <w:r w:rsidRPr="00566B9E">
      <w:rPr>
        <w:sz w:val="22"/>
        <w:szCs w:val="22"/>
      </w:rPr>
      <w:fldChar w:fldCharType="separate"/>
    </w:r>
    <w:r w:rsidR="00A82739">
      <w:rPr>
        <w:noProof/>
        <w:sz w:val="22"/>
        <w:szCs w:val="22"/>
      </w:rPr>
      <w:t>5</w:t>
    </w:r>
    <w:r w:rsidRPr="00566B9E">
      <w:rPr>
        <w:sz w:val="22"/>
        <w:szCs w:val="22"/>
      </w:rPr>
      <w:fldChar w:fldCharType="end"/>
    </w:r>
  </w:p>
  <w:p w14:paraId="46A4F2D1" w14:textId="77777777" w:rsidR="0065268B" w:rsidRDefault="00652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742E" w14:textId="77777777" w:rsidR="007B01E1" w:rsidRDefault="007B01E1">
      <w:r>
        <w:separator/>
      </w:r>
    </w:p>
  </w:footnote>
  <w:footnote w:type="continuationSeparator" w:id="0">
    <w:p w14:paraId="6AB7CBC9" w14:textId="77777777" w:rsidR="007B01E1" w:rsidRDefault="007B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0DF7" w14:textId="77777777" w:rsidR="00CC6246" w:rsidRDefault="00CC6246" w:rsidP="000960D1">
    <w:pPr>
      <w:pStyle w:val="afe"/>
    </w:pPr>
  </w:p>
  <w:p w14:paraId="450B0863" w14:textId="77777777" w:rsidR="0065268B" w:rsidRDefault="00652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FF5C10"/>
    <w:multiLevelType w:val="multilevel"/>
    <w:tmpl w:val="2F4829E6"/>
    <w:lvl w:ilvl="0">
      <w:start w:val="3"/>
      <w:numFmt w:val="decimal"/>
      <w:lvlText w:val="%1."/>
      <w:lvlJc w:val="left"/>
      <w:pPr>
        <w:ind w:left="480" w:hanging="480"/>
      </w:pPr>
      <w:rPr>
        <w:rFonts w:hint="default"/>
      </w:rPr>
    </w:lvl>
    <w:lvl w:ilvl="1">
      <w:start w:val="13"/>
      <w:numFmt w:val="decimal"/>
      <w:lvlText w:val="%1.%2."/>
      <w:lvlJc w:val="left"/>
      <w:pPr>
        <w:ind w:left="1190" w:hanging="48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28D2A42"/>
    <w:multiLevelType w:val="multilevel"/>
    <w:tmpl w:val="9DC4E596"/>
    <w:lvl w:ilvl="0">
      <w:start w:val="4"/>
      <w:numFmt w:val="decimal"/>
      <w:lvlText w:val="%1."/>
      <w:lvlJc w:val="left"/>
      <w:pPr>
        <w:ind w:left="480" w:hanging="480"/>
      </w:pPr>
      <w:rPr>
        <w:rFonts w:hint="default"/>
      </w:rPr>
    </w:lvl>
    <w:lvl w:ilvl="1">
      <w:start w:val="1"/>
      <w:numFmt w:val="decimal"/>
      <w:lvlText w:val="%1.%2."/>
      <w:lvlJc w:val="left"/>
      <w:pPr>
        <w:ind w:left="1615" w:hanging="480"/>
      </w:pPr>
      <w:rPr>
        <w:rFonts w:hint="default"/>
        <w:b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2AD7275"/>
    <w:multiLevelType w:val="hybridMultilevel"/>
    <w:tmpl w:val="92684D8E"/>
    <w:lvl w:ilvl="0" w:tplc="3BFA6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D2F67"/>
    <w:multiLevelType w:val="multilevel"/>
    <w:tmpl w:val="9684DFAE"/>
    <w:lvl w:ilvl="0">
      <w:start w:val="3"/>
      <w:numFmt w:val="decimal"/>
      <w:lvlText w:val="%1."/>
      <w:lvlJc w:val="left"/>
      <w:pPr>
        <w:ind w:left="418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4549" w:hanging="720"/>
      </w:pPr>
      <w:rPr>
        <w:rFonts w:hint="default"/>
      </w:rPr>
    </w:lvl>
    <w:lvl w:ilvl="3">
      <w:start w:val="1"/>
      <w:numFmt w:val="decimal"/>
      <w:isLgl/>
      <w:lvlText w:val="%1.%2.%3.%4."/>
      <w:lvlJc w:val="left"/>
      <w:pPr>
        <w:ind w:left="4909" w:hanging="1080"/>
      </w:pPr>
      <w:rPr>
        <w:rFonts w:hint="default"/>
      </w:rPr>
    </w:lvl>
    <w:lvl w:ilvl="4">
      <w:start w:val="1"/>
      <w:numFmt w:val="decimal"/>
      <w:isLgl/>
      <w:lvlText w:val="%1.%2.%3.%4.%5."/>
      <w:lvlJc w:val="left"/>
      <w:pPr>
        <w:ind w:left="4909"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269" w:hanging="1440"/>
      </w:pPr>
      <w:rPr>
        <w:rFonts w:hint="default"/>
      </w:rPr>
    </w:lvl>
    <w:lvl w:ilvl="7">
      <w:start w:val="1"/>
      <w:numFmt w:val="decimal"/>
      <w:isLgl/>
      <w:lvlText w:val="%1.%2.%3.%4.%5.%6.%7.%8."/>
      <w:lvlJc w:val="left"/>
      <w:pPr>
        <w:ind w:left="5629" w:hanging="1800"/>
      </w:pPr>
      <w:rPr>
        <w:rFonts w:hint="default"/>
      </w:rPr>
    </w:lvl>
    <w:lvl w:ilvl="8">
      <w:start w:val="1"/>
      <w:numFmt w:val="decimal"/>
      <w:isLgl/>
      <w:lvlText w:val="%1.%2.%3.%4.%5.%6.%7.%8.%9."/>
      <w:lvlJc w:val="left"/>
      <w:pPr>
        <w:ind w:left="5629" w:hanging="1800"/>
      </w:pPr>
      <w:rPr>
        <w:rFont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775C50"/>
    <w:multiLevelType w:val="multilevel"/>
    <w:tmpl w:val="86FAA9C6"/>
    <w:lvl w:ilvl="0">
      <w:start w:val="3"/>
      <w:numFmt w:val="decimal"/>
      <w:lvlText w:val="%1."/>
      <w:lvlJc w:val="left"/>
      <w:pPr>
        <w:ind w:left="480" w:hanging="480"/>
      </w:pPr>
      <w:rPr>
        <w:rFonts w:hint="default"/>
      </w:rPr>
    </w:lvl>
    <w:lvl w:ilvl="1">
      <w:start w:val="1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16cid:durableId="1811365352">
    <w:abstractNumId w:val="25"/>
  </w:num>
  <w:num w:numId="2" w16cid:durableId="1369448961">
    <w:abstractNumId w:val="3"/>
  </w:num>
  <w:num w:numId="3" w16cid:durableId="1829590232">
    <w:abstractNumId w:val="14"/>
  </w:num>
  <w:num w:numId="4" w16cid:durableId="615910598">
    <w:abstractNumId w:val="16"/>
  </w:num>
  <w:num w:numId="5" w16cid:durableId="295792548">
    <w:abstractNumId w:val="1"/>
  </w:num>
  <w:num w:numId="6" w16cid:durableId="722172107">
    <w:abstractNumId w:val="20"/>
  </w:num>
  <w:num w:numId="7" w16cid:durableId="87040230">
    <w:abstractNumId w:val="29"/>
  </w:num>
  <w:num w:numId="8" w16cid:durableId="878976697">
    <w:abstractNumId w:val="27"/>
  </w:num>
  <w:num w:numId="9" w16cid:durableId="203836537">
    <w:abstractNumId w:val="11"/>
  </w:num>
  <w:num w:numId="10" w16cid:durableId="1670325591">
    <w:abstractNumId w:val="21"/>
  </w:num>
  <w:num w:numId="11" w16cid:durableId="2077969940">
    <w:abstractNumId w:val="17"/>
  </w:num>
  <w:num w:numId="12" w16cid:durableId="92677628">
    <w:abstractNumId w:val="26"/>
  </w:num>
  <w:num w:numId="13" w16cid:durableId="1829125942">
    <w:abstractNumId w:val="6"/>
  </w:num>
  <w:num w:numId="14" w16cid:durableId="1218707483">
    <w:abstractNumId w:val="5"/>
  </w:num>
  <w:num w:numId="15" w16cid:durableId="3826509">
    <w:abstractNumId w:val="22"/>
  </w:num>
  <w:num w:numId="16" w16cid:durableId="776682110">
    <w:abstractNumId w:val="18"/>
  </w:num>
  <w:num w:numId="17" w16cid:durableId="1277367564">
    <w:abstractNumId w:val="7"/>
  </w:num>
  <w:num w:numId="18" w16cid:durableId="1288657376">
    <w:abstractNumId w:val="0"/>
  </w:num>
  <w:num w:numId="19" w16cid:durableId="732627092">
    <w:abstractNumId w:val="30"/>
  </w:num>
  <w:num w:numId="20" w16cid:durableId="1641615706">
    <w:abstractNumId w:val="12"/>
  </w:num>
  <w:num w:numId="21" w16cid:durableId="1793211365">
    <w:abstractNumId w:val="31"/>
  </w:num>
  <w:num w:numId="22" w16cid:durableId="869996603">
    <w:abstractNumId w:val="13"/>
  </w:num>
  <w:num w:numId="23" w16cid:durableId="680089464">
    <w:abstractNumId w:val="24"/>
  </w:num>
  <w:num w:numId="24" w16cid:durableId="2039116785">
    <w:abstractNumId w:val="15"/>
  </w:num>
  <w:num w:numId="25" w16cid:durableId="1741100251">
    <w:abstractNumId w:val="4"/>
  </w:num>
  <w:num w:numId="26" w16cid:durableId="1663241062">
    <w:abstractNumId w:val="28"/>
  </w:num>
  <w:num w:numId="27" w16cid:durableId="801119603">
    <w:abstractNumId w:val="2"/>
  </w:num>
  <w:num w:numId="28" w16cid:durableId="110170019">
    <w:abstractNumId w:val="8"/>
  </w:num>
  <w:num w:numId="29" w16cid:durableId="815101822">
    <w:abstractNumId w:val="23"/>
  </w:num>
  <w:num w:numId="30" w16cid:durableId="1430154229">
    <w:abstractNumId w:val="19"/>
  </w:num>
  <w:num w:numId="31" w16cid:durableId="710689747">
    <w:abstractNumId w:val="9"/>
  </w:num>
  <w:num w:numId="32" w16cid:durableId="1257842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B0"/>
    <w:rsid w:val="00000394"/>
    <w:rsid w:val="00002B5B"/>
    <w:rsid w:val="000035F6"/>
    <w:rsid w:val="00004C10"/>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D93"/>
    <w:rsid w:val="000232F8"/>
    <w:rsid w:val="00025115"/>
    <w:rsid w:val="0002515E"/>
    <w:rsid w:val="000255EF"/>
    <w:rsid w:val="00025E48"/>
    <w:rsid w:val="0002647A"/>
    <w:rsid w:val="00026ADB"/>
    <w:rsid w:val="00027046"/>
    <w:rsid w:val="0002752D"/>
    <w:rsid w:val="00030560"/>
    <w:rsid w:val="000314AF"/>
    <w:rsid w:val="00032346"/>
    <w:rsid w:val="00033D43"/>
    <w:rsid w:val="0003417B"/>
    <w:rsid w:val="00034502"/>
    <w:rsid w:val="000366D6"/>
    <w:rsid w:val="00040075"/>
    <w:rsid w:val="0004010B"/>
    <w:rsid w:val="00040503"/>
    <w:rsid w:val="000407A4"/>
    <w:rsid w:val="000411CF"/>
    <w:rsid w:val="000418BC"/>
    <w:rsid w:val="00043692"/>
    <w:rsid w:val="000440DC"/>
    <w:rsid w:val="000449A5"/>
    <w:rsid w:val="000454AA"/>
    <w:rsid w:val="000457F0"/>
    <w:rsid w:val="000464C7"/>
    <w:rsid w:val="000503BA"/>
    <w:rsid w:val="00050E0E"/>
    <w:rsid w:val="000524D9"/>
    <w:rsid w:val="000524E3"/>
    <w:rsid w:val="00052C4D"/>
    <w:rsid w:val="00053253"/>
    <w:rsid w:val="0005408F"/>
    <w:rsid w:val="00054293"/>
    <w:rsid w:val="000547D6"/>
    <w:rsid w:val="000555CD"/>
    <w:rsid w:val="00055D18"/>
    <w:rsid w:val="00055E1E"/>
    <w:rsid w:val="00057CB3"/>
    <w:rsid w:val="00060232"/>
    <w:rsid w:val="00060CAC"/>
    <w:rsid w:val="00061AB2"/>
    <w:rsid w:val="00062505"/>
    <w:rsid w:val="00062590"/>
    <w:rsid w:val="00062F81"/>
    <w:rsid w:val="00063594"/>
    <w:rsid w:val="000645F3"/>
    <w:rsid w:val="0006594D"/>
    <w:rsid w:val="00065EAC"/>
    <w:rsid w:val="0007021B"/>
    <w:rsid w:val="00070E2B"/>
    <w:rsid w:val="00072BE0"/>
    <w:rsid w:val="00073C31"/>
    <w:rsid w:val="0007560F"/>
    <w:rsid w:val="00075EF0"/>
    <w:rsid w:val="00076F47"/>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5E60"/>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C7F38"/>
    <w:rsid w:val="000D1614"/>
    <w:rsid w:val="000D2DE0"/>
    <w:rsid w:val="000D32FC"/>
    <w:rsid w:val="000D4032"/>
    <w:rsid w:val="000D4697"/>
    <w:rsid w:val="000D55C2"/>
    <w:rsid w:val="000D61D7"/>
    <w:rsid w:val="000D6539"/>
    <w:rsid w:val="000D65AB"/>
    <w:rsid w:val="000D680A"/>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1FC8"/>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180"/>
    <w:rsid w:val="001509A0"/>
    <w:rsid w:val="00150C13"/>
    <w:rsid w:val="001515BB"/>
    <w:rsid w:val="0015207D"/>
    <w:rsid w:val="00152B8B"/>
    <w:rsid w:val="00153605"/>
    <w:rsid w:val="0015376A"/>
    <w:rsid w:val="00153C35"/>
    <w:rsid w:val="00153D58"/>
    <w:rsid w:val="00154C39"/>
    <w:rsid w:val="001551E2"/>
    <w:rsid w:val="0015563F"/>
    <w:rsid w:val="00155E24"/>
    <w:rsid w:val="001561D8"/>
    <w:rsid w:val="0016007C"/>
    <w:rsid w:val="0016014A"/>
    <w:rsid w:val="001615AF"/>
    <w:rsid w:val="00161CB4"/>
    <w:rsid w:val="00163F02"/>
    <w:rsid w:val="00164236"/>
    <w:rsid w:val="00164E39"/>
    <w:rsid w:val="001657CA"/>
    <w:rsid w:val="00166A71"/>
    <w:rsid w:val="0016766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3C09"/>
    <w:rsid w:val="00194328"/>
    <w:rsid w:val="001947A4"/>
    <w:rsid w:val="001950A6"/>
    <w:rsid w:val="0019521F"/>
    <w:rsid w:val="001953C9"/>
    <w:rsid w:val="001962DA"/>
    <w:rsid w:val="00196534"/>
    <w:rsid w:val="001A0A25"/>
    <w:rsid w:val="001A1734"/>
    <w:rsid w:val="001A4E35"/>
    <w:rsid w:val="001A6D76"/>
    <w:rsid w:val="001A7ABB"/>
    <w:rsid w:val="001A7BC5"/>
    <w:rsid w:val="001B1BD9"/>
    <w:rsid w:val="001B4C3D"/>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4373"/>
    <w:rsid w:val="001E5ED5"/>
    <w:rsid w:val="001E66D2"/>
    <w:rsid w:val="001E6BEF"/>
    <w:rsid w:val="001F0895"/>
    <w:rsid w:val="001F169E"/>
    <w:rsid w:val="001F2130"/>
    <w:rsid w:val="001F2CCF"/>
    <w:rsid w:val="001F418E"/>
    <w:rsid w:val="002007CD"/>
    <w:rsid w:val="00200F02"/>
    <w:rsid w:val="00201C20"/>
    <w:rsid w:val="00203727"/>
    <w:rsid w:val="00204472"/>
    <w:rsid w:val="00204BC0"/>
    <w:rsid w:val="002056DD"/>
    <w:rsid w:val="00206337"/>
    <w:rsid w:val="00206381"/>
    <w:rsid w:val="0020796F"/>
    <w:rsid w:val="00210D43"/>
    <w:rsid w:val="002114F9"/>
    <w:rsid w:val="00211B90"/>
    <w:rsid w:val="0021350C"/>
    <w:rsid w:val="00214985"/>
    <w:rsid w:val="00214CAF"/>
    <w:rsid w:val="00214ED8"/>
    <w:rsid w:val="0021676C"/>
    <w:rsid w:val="002168D2"/>
    <w:rsid w:val="00220D01"/>
    <w:rsid w:val="002217F9"/>
    <w:rsid w:val="00225CED"/>
    <w:rsid w:val="00226CA3"/>
    <w:rsid w:val="002274CB"/>
    <w:rsid w:val="0022788D"/>
    <w:rsid w:val="002319A9"/>
    <w:rsid w:val="00231A43"/>
    <w:rsid w:val="002321CE"/>
    <w:rsid w:val="002323E3"/>
    <w:rsid w:val="0023476A"/>
    <w:rsid w:val="00235CB1"/>
    <w:rsid w:val="002364C1"/>
    <w:rsid w:val="00237014"/>
    <w:rsid w:val="002376C5"/>
    <w:rsid w:val="00237804"/>
    <w:rsid w:val="00240515"/>
    <w:rsid w:val="0024071C"/>
    <w:rsid w:val="00241C93"/>
    <w:rsid w:val="0024329B"/>
    <w:rsid w:val="00243381"/>
    <w:rsid w:val="0024406F"/>
    <w:rsid w:val="0024442E"/>
    <w:rsid w:val="00246671"/>
    <w:rsid w:val="0024702E"/>
    <w:rsid w:val="00247082"/>
    <w:rsid w:val="00250810"/>
    <w:rsid w:val="0025311C"/>
    <w:rsid w:val="002531A3"/>
    <w:rsid w:val="002565F6"/>
    <w:rsid w:val="00261000"/>
    <w:rsid w:val="00262CCB"/>
    <w:rsid w:val="00264270"/>
    <w:rsid w:val="0026630A"/>
    <w:rsid w:val="00267677"/>
    <w:rsid w:val="00267FED"/>
    <w:rsid w:val="002708C8"/>
    <w:rsid w:val="002712C2"/>
    <w:rsid w:val="00272AA5"/>
    <w:rsid w:val="00274F2F"/>
    <w:rsid w:val="002753AF"/>
    <w:rsid w:val="00276C47"/>
    <w:rsid w:val="00277953"/>
    <w:rsid w:val="0028017B"/>
    <w:rsid w:val="0028025C"/>
    <w:rsid w:val="00280279"/>
    <w:rsid w:val="002802B3"/>
    <w:rsid w:val="00286D6E"/>
    <w:rsid w:val="00286DA2"/>
    <w:rsid w:val="00286E66"/>
    <w:rsid w:val="0029108D"/>
    <w:rsid w:val="00293A9B"/>
    <w:rsid w:val="0029798E"/>
    <w:rsid w:val="002979CB"/>
    <w:rsid w:val="002A2D74"/>
    <w:rsid w:val="002A3B11"/>
    <w:rsid w:val="002A3E19"/>
    <w:rsid w:val="002A620D"/>
    <w:rsid w:val="002A633B"/>
    <w:rsid w:val="002A6E66"/>
    <w:rsid w:val="002A7080"/>
    <w:rsid w:val="002A791B"/>
    <w:rsid w:val="002A7977"/>
    <w:rsid w:val="002B1618"/>
    <w:rsid w:val="002B183D"/>
    <w:rsid w:val="002B4641"/>
    <w:rsid w:val="002B4D3A"/>
    <w:rsid w:val="002B53B7"/>
    <w:rsid w:val="002B6427"/>
    <w:rsid w:val="002B7BB1"/>
    <w:rsid w:val="002C5594"/>
    <w:rsid w:val="002C66A7"/>
    <w:rsid w:val="002C74ED"/>
    <w:rsid w:val="002C7F1A"/>
    <w:rsid w:val="002D044A"/>
    <w:rsid w:val="002D0752"/>
    <w:rsid w:val="002D0897"/>
    <w:rsid w:val="002D17EA"/>
    <w:rsid w:val="002D2149"/>
    <w:rsid w:val="002D323D"/>
    <w:rsid w:val="002D552D"/>
    <w:rsid w:val="002D55AC"/>
    <w:rsid w:val="002D5B74"/>
    <w:rsid w:val="002D63AB"/>
    <w:rsid w:val="002D6504"/>
    <w:rsid w:val="002D6D2B"/>
    <w:rsid w:val="002E06E1"/>
    <w:rsid w:val="002E1077"/>
    <w:rsid w:val="002E259D"/>
    <w:rsid w:val="002E299B"/>
    <w:rsid w:val="002E2D0C"/>
    <w:rsid w:val="002E358A"/>
    <w:rsid w:val="002E3DF1"/>
    <w:rsid w:val="002E4B1C"/>
    <w:rsid w:val="002E52AB"/>
    <w:rsid w:val="002E5329"/>
    <w:rsid w:val="002E5D99"/>
    <w:rsid w:val="002E634B"/>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6104"/>
    <w:rsid w:val="0030725F"/>
    <w:rsid w:val="003102EF"/>
    <w:rsid w:val="00311D7B"/>
    <w:rsid w:val="003129A8"/>
    <w:rsid w:val="00312B66"/>
    <w:rsid w:val="00313539"/>
    <w:rsid w:val="003150FA"/>
    <w:rsid w:val="003162AC"/>
    <w:rsid w:val="003164DD"/>
    <w:rsid w:val="003166C2"/>
    <w:rsid w:val="00316955"/>
    <w:rsid w:val="00316EAE"/>
    <w:rsid w:val="003178DE"/>
    <w:rsid w:val="0032180E"/>
    <w:rsid w:val="00321CBA"/>
    <w:rsid w:val="00322F67"/>
    <w:rsid w:val="00323885"/>
    <w:rsid w:val="00323891"/>
    <w:rsid w:val="00325653"/>
    <w:rsid w:val="003272BE"/>
    <w:rsid w:val="00327F7F"/>
    <w:rsid w:val="00330BB5"/>
    <w:rsid w:val="00332903"/>
    <w:rsid w:val="00334DA4"/>
    <w:rsid w:val="003352F2"/>
    <w:rsid w:val="00335A98"/>
    <w:rsid w:val="003378A1"/>
    <w:rsid w:val="00340B00"/>
    <w:rsid w:val="00342ADA"/>
    <w:rsid w:val="00343A16"/>
    <w:rsid w:val="00344165"/>
    <w:rsid w:val="003453D9"/>
    <w:rsid w:val="00345CD5"/>
    <w:rsid w:val="0034624D"/>
    <w:rsid w:val="003503D3"/>
    <w:rsid w:val="00351AE3"/>
    <w:rsid w:val="00355052"/>
    <w:rsid w:val="00355931"/>
    <w:rsid w:val="00356297"/>
    <w:rsid w:val="00357420"/>
    <w:rsid w:val="0036020D"/>
    <w:rsid w:val="00360D2C"/>
    <w:rsid w:val="0036513A"/>
    <w:rsid w:val="003661E8"/>
    <w:rsid w:val="00366352"/>
    <w:rsid w:val="00366476"/>
    <w:rsid w:val="0036699D"/>
    <w:rsid w:val="00366A68"/>
    <w:rsid w:val="003676D5"/>
    <w:rsid w:val="00371A36"/>
    <w:rsid w:val="00372DC7"/>
    <w:rsid w:val="00372E28"/>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95E1B"/>
    <w:rsid w:val="0039762C"/>
    <w:rsid w:val="003A2971"/>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EDC"/>
    <w:rsid w:val="003C54A5"/>
    <w:rsid w:val="003C56EE"/>
    <w:rsid w:val="003C6A3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3DFE"/>
    <w:rsid w:val="0042470C"/>
    <w:rsid w:val="004249F7"/>
    <w:rsid w:val="0043500D"/>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573DB"/>
    <w:rsid w:val="00460DAE"/>
    <w:rsid w:val="0046126F"/>
    <w:rsid w:val="004612B2"/>
    <w:rsid w:val="00461C3B"/>
    <w:rsid w:val="004624A2"/>
    <w:rsid w:val="0046379B"/>
    <w:rsid w:val="004648AE"/>
    <w:rsid w:val="004660BE"/>
    <w:rsid w:val="004661F0"/>
    <w:rsid w:val="00466898"/>
    <w:rsid w:val="00466D19"/>
    <w:rsid w:val="00473F52"/>
    <w:rsid w:val="00474A9E"/>
    <w:rsid w:val="00475E8E"/>
    <w:rsid w:val="00476BD9"/>
    <w:rsid w:val="00477261"/>
    <w:rsid w:val="00480A1E"/>
    <w:rsid w:val="00480A6D"/>
    <w:rsid w:val="00481102"/>
    <w:rsid w:val="00483D54"/>
    <w:rsid w:val="004845F2"/>
    <w:rsid w:val="00486034"/>
    <w:rsid w:val="004875A7"/>
    <w:rsid w:val="00490D86"/>
    <w:rsid w:val="00491F3B"/>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D5821"/>
    <w:rsid w:val="004E08CF"/>
    <w:rsid w:val="004E13DB"/>
    <w:rsid w:val="004E1D8C"/>
    <w:rsid w:val="004E2C33"/>
    <w:rsid w:val="004E4F84"/>
    <w:rsid w:val="004E5451"/>
    <w:rsid w:val="004E6D3D"/>
    <w:rsid w:val="004E7788"/>
    <w:rsid w:val="004F2558"/>
    <w:rsid w:val="004F2D41"/>
    <w:rsid w:val="004F3D9B"/>
    <w:rsid w:val="004F5A1E"/>
    <w:rsid w:val="004F6007"/>
    <w:rsid w:val="004F67A0"/>
    <w:rsid w:val="004F6E52"/>
    <w:rsid w:val="005013D9"/>
    <w:rsid w:val="00501C20"/>
    <w:rsid w:val="00501DF2"/>
    <w:rsid w:val="005047AA"/>
    <w:rsid w:val="00504F38"/>
    <w:rsid w:val="005130C4"/>
    <w:rsid w:val="00514B8C"/>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11AC"/>
    <w:rsid w:val="005350D1"/>
    <w:rsid w:val="00535D30"/>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6EA4"/>
    <w:rsid w:val="005672FA"/>
    <w:rsid w:val="005700B0"/>
    <w:rsid w:val="00571576"/>
    <w:rsid w:val="00571F63"/>
    <w:rsid w:val="00571FF8"/>
    <w:rsid w:val="00574803"/>
    <w:rsid w:val="00574D3E"/>
    <w:rsid w:val="00575AFD"/>
    <w:rsid w:val="00576719"/>
    <w:rsid w:val="00577E75"/>
    <w:rsid w:val="00580670"/>
    <w:rsid w:val="00581AC6"/>
    <w:rsid w:val="00582A1E"/>
    <w:rsid w:val="00584C11"/>
    <w:rsid w:val="0058785E"/>
    <w:rsid w:val="005902B9"/>
    <w:rsid w:val="005905B3"/>
    <w:rsid w:val="00591B15"/>
    <w:rsid w:val="00593246"/>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C7CAD"/>
    <w:rsid w:val="005D0D14"/>
    <w:rsid w:val="005D2866"/>
    <w:rsid w:val="005D6724"/>
    <w:rsid w:val="005E0A51"/>
    <w:rsid w:val="005E1611"/>
    <w:rsid w:val="005E1CEA"/>
    <w:rsid w:val="005E1DC7"/>
    <w:rsid w:val="005E2C16"/>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2975"/>
    <w:rsid w:val="00633CC1"/>
    <w:rsid w:val="00636E32"/>
    <w:rsid w:val="00637754"/>
    <w:rsid w:val="0064141B"/>
    <w:rsid w:val="0064268A"/>
    <w:rsid w:val="006433C2"/>
    <w:rsid w:val="00643892"/>
    <w:rsid w:val="00647823"/>
    <w:rsid w:val="006504AA"/>
    <w:rsid w:val="00652666"/>
    <w:rsid w:val="0065268B"/>
    <w:rsid w:val="00652A9A"/>
    <w:rsid w:val="006535C5"/>
    <w:rsid w:val="00654196"/>
    <w:rsid w:val="006558E4"/>
    <w:rsid w:val="00656162"/>
    <w:rsid w:val="00657AFF"/>
    <w:rsid w:val="0066026E"/>
    <w:rsid w:val="00660750"/>
    <w:rsid w:val="00660B68"/>
    <w:rsid w:val="00664960"/>
    <w:rsid w:val="0066524B"/>
    <w:rsid w:val="006657A5"/>
    <w:rsid w:val="00666996"/>
    <w:rsid w:val="0067055E"/>
    <w:rsid w:val="006706B4"/>
    <w:rsid w:val="00672013"/>
    <w:rsid w:val="00672140"/>
    <w:rsid w:val="0067224C"/>
    <w:rsid w:val="0067234E"/>
    <w:rsid w:val="00673420"/>
    <w:rsid w:val="00674062"/>
    <w:rsid w:val="00674CAB"/>
    <w:rsid w:val="006753DF"/>
    <w:rsid w:val="006805E1"/>
    <w:rsid w:val="00683548"/>
    <w:rsid w:val="006843B8"/>
    <w:rsid w:val="00684808"/>
    <w:rsid w:val="00685209"/>
    <w:rsid w:val="0068638D"/>
    <w:rsid w:val="00690A0B"/>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198"/>
    <w:rsid w:val="006D0413"/>
    <w:rsid w:val="006D0693"/>
    <w:rsid w:val="006D1B70"/>
    <w:rsid w:val="006D26D1"/>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5062"/>
    <w:rsid w:val="006F72F3"/>
    <w:rsid w:val="00704C66"/>
    <w:rsid w:val="007050FD"/>
    <w:rsid w:val="007103EC"/>
    <w:rsid w:val="007119B3"/>
    <w:rsid w:val="007120C4"/>
    <w:rsid w:val="0071254B"/>
    <w:rsid w:val="007167C9"/>
    <w:rsid w:val="00717C2D"/>
    <w:rsid w:val="007214DF"/>
    <w:rsid w:val="007218AE"/>
    <w:rsid w:val="00722773"/>
    <w:rsid w:val="0072413E"/>
    <w:rsid w:val="007241A0"/>
    <w:rsid w:val="00724447"/>
    <w:rsid w:val="00724C02"/>
    <w:rsid w:val="0072535C"/>
    <w:rsid w:val="00726925"/>
    <w:rsid w:val="0073039C"/>
    <w:rsid w:val="00731AE5"/>
    <w:rsid w:val="00733ACD"/>
    <w:rsid w:val="00740CF5"/>
    <w:rsid w:val="00741849"/>
    <w:rsid w:val="007432C7"/>
    <w:rsid w:val="0074394B"/>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67B7D"/>
    <w:rsid w:val="00770202"/>
    <w:rsid w:val="00770F5A"/>
    <w:rsid w:val="007713D8"/>
    <w:rsid w:val="00771995"/>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01E1"/>
    <w:rsid w:val="007B1607"/>
    <w:rsid w:val="007B203D"/>
    <w:rsid w:val="007B2C58"/>
    <w:rsid w:val="007B3132"/>
    <w:rsid w:val="007B429D"/>
    <w:rsid w:val="007B4F57"/>
    <w:rsid w:val="007B561D"/>
    <w:rsid w:val="007B61AB"/>
    <w:rsid w:val="007C1DE8"/>
    <w:rsid w:val="007C37D0"/>
    <w:rsid w:val="007D01D7"/>
    <w:rsid w:val="007D41D8"/>
    <w:rsid w:val="007D4385"/>
    <w:rsid w:val="007D6E9A"/>
    <w:rsid w:val="007D7068"/>
    <w:rsid w:val="007D768C"/>
    <w:rsid w:val="007E008C"/>
    <w:rsid w:val="007E467F"/>
    <w:rsid w:val="007E5CA5"/>
    <w:rsid w:val="007F10E3"/>
    <w:rsid w:val="007F27C2"/>
    <w:rsid w:val="007F413F"/>
    <w:rsid w:val="007F5059"/>
    <w:rsid w:val="007F6611"/>
    <w:rsid w:val="007F6694"/>
    <w:rsid w:val="007F721E"/>
    <w:rsid w:val="008008E5"/>
    <w:rsid w:val="00802CAA"/>
    <w:rsid w:val="008032EA"/>
    <w:rsid w:val="00803BF7"/>
    <w:rsid w:val="00803DE6"/>
    <w:rsid w:val="0080587F"/>
    <w:rsid w:val="008061C0"/>
    <w:rsid w:val="0080659C"/>
    <w:rsid w:val="0080671C"/>
    <w:rsid w:val="008101E5"/>
    <w:rsid w:val="00810502"/>
    <w:rsid w:val="00812298"/>
    <w:rsid w:val="008123AE"/>
    <w:rsid w:val="00813110"/>
    <w:rsid w:val="0081694B"/>
    <w:rsid w:val="0082047A"/>
    <w:rsid w:val="00820E7F"/>
    <w:rsid w:val="00821D02"/>
    <w:rsid w:val="008222D7"/>
    <w:rsid w:val="00822F6E"/>
    <w:rsid w:val="00824B49"/>
    <w:rsid w:val="00825998"/>
    <w:rsid w:val="00826B49"/>
    <w:rsid w:val="00827500"/>
    <w:rsid w:val="00827788"/>
    <w:rsid w:val="00830A72"/>
    <w:rsid w:val="00831159"/>
    <w:rsid w:val="008313AF"/>
    <w:rsid w:val="0083155E"/>
    <w:rsid w:val="00833446"/>
    <w:rsid w:val="008341C7"/>
    <w:rsid w:val="0083500B"/>
    <w:rsid w:val="0083668F"/>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67D6C"/>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97664"/>
    <w:rsid w:val="008A04BA"/>
    <w:rsid w:val="008A0CE0"/>
    <w:rsid w:val="008A1406"/>
    <w:rsid w:val="008A182E"/>
    <w:rsid w:val="008A3118"/>
    <w:rsid w:val="008A3160"/>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25F0"/>
    <w:rsid w:val="008E374C"/>
    <w:rsid w:val="008E423E"/>
    <w:rsid w:val="008E50A7"/>
    <w:rsid w:val="008E610E"/>
    <w:rsid w:val="008F0A0E"/>
    <w:rsid w:val="008F0DAD"/>
    <w:rsid w:val="008F1A9C"/>
    <w:rsid w:val="008F3F22"/>
    <w:rsid w:val="009010B7"/>
    <w:rsid w:val="00901815"/>
    <w:rsid w:val="00902D03"/>
    <w:rsid w:val="0090679B"/>
    <w:rsid w:val="00907FD8"/>
    <w:rsid w:val="009101DB"/>
    <w:rsid w:val="00911221"/>
    <w:rsid w:val="009127E0"/>
    <w:rsid w:val="009168D8"/>
    <w:rsid w:val="0091750B"/>
    <w:rsid w:val="00920872"/>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1C92"/>
    <w:rsid w:val="00952F07"/>
    <w:rsid w:val="009550BC"/>
    <w:rsid w:val="009554BF"/>
    <w:rsid w:val="00955541"/>
    <w:rsid w:val="00955BCD"/>
    <w:rsid w:val="009564DF"/>
    <w:rsid w:val="0095682B"/>
    <w:rsid w:val="00957E09"/>
    <w:rsid w:val="0096003A"/>
    <w:rsid w:val="0096064A"/>
    <w:rsid w:val="00960F36"/>
    <w:rsid w:val="00963ADF"/>
    <w:rsid w:val="00964B95"/>
    <w:rsid w:val="00966140"/>
    <w:rsid w:val="0096627D"/>
    <w:rsid w:val="00967D1D"/>
    <w:rsid w:val="00970052"/>
    <w:rsid w:val="00970B6A"/>
    <w:rsid w:val="00970E34"/>
    <w:rsid w:val="009715A1"/>
    <w:rsid w:val="009715B4"/>
    <w:rsid w:val="0097315E"/>
    <w:rsid w:val="009740C3"/>
    <w:rsid w:val="009802D2"/>
    <w:rsid w:val="009808D3"/>
    <w:rsid w:val="0098227C"/>
    <w:rsid w:val="0098325A"/>
    <w:rsid w:val="00984982"/>
    <w:rsid w:val="00984F25"/>
    <w:rsid w:val="00985B2D"/>
    <w:rsid w:val="0098668A"/>
    <w:rsid w:val="009868F6"/>
    <w:rsid w:val="0098693A"/>
    <w:rsid w:val="00986B90"/>
    <w:rsid w:val="0098765C"/>
    <w:rsid w:val="00991CE3"/>
    <w:rsid w:val="00992BBE"/>
    <w:rsid w:val="00993318"/>
    <w:rsid w:val="009940A6"/>
    <w:rsid w:val="0099538D"/>
    <w:rsid w:val="00995B5E"/>
    <w:rsid w:val="009A01F3"/>
    <w:rsid w:val="009A2833"/>
    <w:rsid w:val="009A5053"/>
    <w:rsid w:val="009A6CFC"/>
    <w:rsid w:val="009B0644"/>
    <w:rsid w:val="009B1A4B"/>
    <w:rsid w:val="009B2042"/>
    <w:rsid w:val="009B26F3"/>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5E9A"/>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177F"/>
    <w:rsid w:val="009F2C21"/>
    <w:rsid w:val="009F318D"/>
    <w:rsid w:val="009F460A"/>
    <w:rsid w:val="009F4BCC"/>
    <w:rsid w:val="009F4E0C"/>
    <w:rsid w:val="009F4E50"/>
    <w:rsid w:val="009F59BB"/>
    <w:rsid w:val="009F6F28"/>
    <w:rsid w:val="00A017E4"/>
    <w:rsid w:val="00A018A1"/>
    <w:rsid w:val="00A018A2"/>
    <w:rsid w:val="00A025B1"/>
    <w:rsid w:val="00A048A8"/>
    <w:rsid w:val="00A04AF6"/>
    <w:rsid w:val="00A04D46"/>
    <w:rsid w:val="00A054CC"/>
    <w:rsid w:val="00A0717F"/>
    <w:rsid w:val="00A07525"/>
    <w:rsid w:val="00A07E3A"/>
    <w:rsid w:val="00A11159"/>
    <w:rsid w:val="00A113CC"/>
    <w:rsid w:val="00A11D70"/>
    <w:rsid w:val="00A126AC"/>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3CEF"/>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67A3C"/>
    <w:rsid w:val="00A70722"/>
    <w:rsid w:val="00A71B09"/>
    <w:rsid w:val="00A73BCE"/>
    <w:rsid w:val="00A76A66"/>
    <w:rsid w:val="00A7752D"/>
    <w:rsid w:val="00A77FB0"/>
    <w:rsid w:val="00A80BEE"/>
    <w:rsid w:val="00A81476"/>
    <w:rsid w:val="00A81BD3"/>
    <w:rsid w:val="00A826D5"/>
    <w:rsid w:val="00A82739"/>
    <w:rsid w:val="00A843DF"/>
    <w:rsid w:val="00A8445E"/>
    <w:rsid w:val="00A84728"/>
    <w:rsid w:val="00A87074"/>
    <w:rsid w:val="00A9111E"/>
    <w:rsid w:val="00A919C8"/>
    <w:rsid w:val="00A922CA"/>
    <w:rsid w:val="00A943C6"/>
    <w:rsid w:val="00A94DC8"/>
    <w:rsid w:val="00A95000"/>
    <w:rsid w:val="00A9501D"/>
    <w:rsid w:val="00A967F5"/>
    <w:rsid w:val="00A9728E"/>
    <w:rsid w:val="00AA083E"/>
    <w:rsid w:val="00AA2E53"/>
    <w:rsid w:val="00AA3920"/>
    <w:rsid w:val="00AA3ECF"/>
    <w:rsid w:val="00AA5CCA"/>
    <w:rsid w:val="00AB154E"/>
    <w:rsid w:val="00AB1831"/>
    <w:rsid w:val="00AB203E"/>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067"/>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1958"/>
    <w:rsid w:val="00B23B3F"/>
    <w:rsid w:val="00B24EC1"/>
    <w:rsid w:val="00B2572C"/>
    <w:rsid w:val="00B25CE5"/>
    <w:rsid w:val="00B261B7"/>
    <w:rsid w:val="00B263FB"/>
    <w:rsid w:val="00B27C60"/>
    <w:rsid w:val="00B27DCD"/>
    <w:rsid w:val="00B30CEB"/>
    <w:rsid w:val="00B31CA9"/>
    <w:rsid w:val="00B328AA"/>
    <w:rsid w:val="00B34A23"/>
    <w:rsid w:val="00B3683A"/>
    <w:rsid w:val="00B36A20"/>
    <w:rsid w:val="00B37F07"/>
    <w:rsid w:val="00B40909"/>
    <w:rsid w:val="00B410EA"/>
    <w:rsid w:val="00B418A9"/>
    <w:rsid w:val="00B41A72"/>
    <w:rsid w:val="00B41B46"/>
    <w:rsid w:val="00B429DD"/>
    <w:rsid w:val="00B430A5"/>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0AF"/>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45E1"/>
    <w:rsid w:val="00B95A78"/>
    <w:rsid w:val="00B96F98"/>
    <w:rsid w:val="00B9712D"/>
    <w:rsid w:val="00B978BC"/>
    <w:rsid w:val="00B97923"/>
    <w:rsid w:val="00BA16FF"/>
    <w:rsid w:val="00BA215A"/>
    <w:rsid w:val="00BA21D5"/>
    <w:rsid w:val="00BA47A6"/>
    <w:rsid w:val="00BA5F0A"/>
    <w:rsid w:val="00BA7822"/>
    <w:rsid w:val="00BB2EEB"/>
    <w:rsid w:val="00BB73FE"/>
    <w:rsid w:val="00BC0280"/>
    <w:rsid w:val="00BC2AD3"/>
    <w:rsid w:val="00BC6AFE"/>
    <w:rsid w:val="00BC75BB"/>
    <w:rsid w:val="00BD0091"/>
    <w:rsid w:val="00BD0BB2"/>
    <w:rsid w:val="00BD10EA"/>
    <w:rsid w:val="00BD163F"/>
    <w:rsid w:val="00BD1C88"/>
    <w:rsid w:val="00BD2CFF"/>
    <w:rsid w:val="00BD3002"/>
    <w:rsid w:val="00BD3F6B"/>
    <w:rsid w:val="00BE0450"/>
    <w:rsid w:val="00BE1B3F"/>
    <w:rsid w:val="00BE3DCE"/>
    <w:rsid w:val="00BE523B"/>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4C2"/>
    <w:rsid w:val="00C235F8"/>
    <w:rsid w:val="00C2702D"/>
    <w:rsid w:val="00C2757B"/>
    <w:rsid w:val="00C27672"/>
    <w:rsid w:val="00C278CE"/>
    <w:rsid w:val="00C3117D"/>
    <w:rsid w:val="00C328D6"/>
    <w:rsid w:val="00C329C9"/>
    <w:rsid w:val="00C34586"/>
    <w:rsid w:val="00C34DF4"/>
    <w:rsid w:val="00C3609B"/>
    <w:rsid w:val="00C36AF3"/>
    <w:rsid w:val="00C3776E"/>
    <w:rsid w:val="00C37D7E"/>
    <w:rsid w:val="00C37DE5"/>
    <w:rsid w:val="00C408AE"/>
    <w:rsid w:val="00C419E0"/>
    <w:rsid w:val="00C42E33"/>
    <w:rsid w:val="00C43A5E"/>
    <w:rsid w:val="00C44F19"/>
    <w:rsid w:val="00C45BC8"/>
    <w:rsid w:val="00C45E6C"/>
    <w:rsid w:val="00C45EFB"/>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4D69"/>
    <w:rsid w:val="00C84F4D"/>
    <w:rsid w:val="00C855D7"/>
    <w:rsid w:val="00C8590D"/>
    <w:rsid w:val="00C860B6"/>
    <w:rsid w:val="00C874D3"/>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6246"/>
    <w:rsid w:val="00CC75C0"/>
    <w:rsid w:val="00CD243D"/>
    <w:rsid w:val="00CD72DF"/>
    <w:rsid w:val="00CD7EF9"/>
    <w:rsid w:val="00CE158E"/>
    <w:rsid w:val="00CE1E9F"/>
    <w:rsid w:val="00CE3D11"/>
    <w:rsid w:val="00CE6F2E"/>
    <w:rsid w:val="00CF15C0"/>
    <w:rsid w:val="00CF18A3"/>
    <w:rsid w:val="00CF1927"/>
    <w:rsid w:val="00CF21EF"/>
    <w:rsid w:val="00CF2900"/>
    <w:rsid w:val="00CF33BC"/>
    <w:rsid w:val="00CF3A65"/>
    <w:rsid w:val="00CF3F69"/>
    <w:rsid w:val="00CF4FAB"/>
    <w:rsid w:val="00CF538C"/>
    <w:rsid w:val="00CF6B78"/>
    <w:rsid w:val="00D0076E"/>
    <w:rsid w:val="00D01ECE"/>
    <w:rsid w:val="00D0248D"/>
    <w:rsid w:val="00D0340F"/>
    <w:rsid w:val="00D036AF"/>
    <w:rsid w:val="00D03F1C"/>
    <w:rsid w:val="00D04282"/>
    <w:rsid w:val="00D05359"/>
    <w:rsid w:val="00D05BF9"/>
    <w:rsid w:val="00D061C4"/>
    <w:rsid w:val="00D06428"/>
    <w:rsid w:val="00D12E09"/>
    <w:rsid w:val="00D13200"/>
    <w:rsid w:val="00D14114"/>
    <w:rsid w:val="00D15FAF"/>
    <w:rsid w:val="00D16810"/>
    <w:rsid w:val="00D16D2A"/>
    <w:rsid w:val="00D16E15"/>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38B2"/>
    <w:rsid w:val="00D47AC7"/>
    <w:rsid w:val="00D562C0"/>
    <w:rsid w:val="00D57924"/>
    <w:rsid w:val="00D60B30"/>
    <w:rsid w:val="00D6164F"/>
    <w:rsid w:val="00D618F4"/>
    <w:rsid w:val="00D61B1A"/>
    <w:rsid w:val="00D61DC8"/>
    <w:rsid w:val="00D62748"/>
    <w:rsid w:val="00D6318D"/>
    <w:rsid w:val="00D65FA2"/>
    <w:rsid w:val="00D67E90"/>
    <w:rsid w:val="00D67EC6"/>
    <w:rsid w:val="00D70085"/>
    <w:rsid w:val="00D70E93"/>
    <w:rsid w:val="00D7205C"/>
    <w:rsid w:val="00D725DA"/>
    <w:rsid w:val="00D72A89"/>
    <w:rsid w:val="00D75071"/>
    <w:rsid w:val="00D75B82"/>
    <w:rsid w:val="00D75E21"/>
    <w:rsid w:val="00D77499"/>
    <w:rsid w:val="00D775F0"/>
    <w:rsid w:val="00D807FE"/>
    <w:rsid w:val="00D8096A"/>
    <w:rsid w:val="00D809EF"/>
    <w:rsid w:val="00D811B6"/>
    <w:rsid w:val="00D816B7"/>
    <w:rsid w:val="00D8453C"/>
    <w:rsid w:val="00D84C5F"/>
    <w:rsid w:val="00D8616D"/>
    <w:rsid w:val="00D86ADA"/>
    <w:rsid w:val="00D86FD9"/>
    <w:rsid w:val="00D8710D"/>
    <w:rsid w:val="00D87970"/>
    <w:rsid w:val="00D91ACC"/>
    <w:rsid w:val="00D925FB"/>
    <w:rsid w:val="00D936CD"/>
    <w:rsid w:val="00D9590C"/>
    <w:rsid w:val="00D9734B"/>
    <w:rsid w:val="00DA0C9B"/>
    <w:rsid w:val="00DA153E"/>
    <w:rsid w:val="00DA1848"/>
    <w:rsid w:val="00DA4478"/>
    <w:rsid w:val="00DA5BB6"/>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32F1"/>
    <w:rsid w:val="00DD51A8"/>
    <w:rsid w:val="00DD5E2D"/>
    <w:rsid w:val="00DD7069"/>
    <w:rsid w:val="00DD7242"/>
    <w:rsid w:val="00DD76F3"/>
    <w:rsid w:val="00DE172D"/>
    <w:rsid w:val="00DE22CD"/>
    <w:rsid w:val="00DE353B"/>
    <w:rsid w:val="00DE4345"/>
    <w:rsid w:val="00DF0350"/>
    <w:rsid w:val="00DF0850"/>
    <w:rsid w:val="00DF191A"/>
    <w:rsid w:val="00DF5184"/>
    <w:rsid w:val="00DF6F06"/>
    <w:rsid w:val="00E00BCA"/>
    <w:rsid w:val="00E06645"/>
    <w:rsid w:val="00E06A4A"/>
    <w:rsid w:val="00E077ED"/>
    <w:rsid w:val="00E10D75"/>
    <w:rsid w:val="00E11D31"/>
    <w:rsid w:val="00E1443A"/>
    <w:rsid w:val="00E15837"/>
    <w:rsid w:val="00E2067C"/>
    <w:rsid w:val="00E21356"/>
    <w:rsid w:val="00E22608"/>
    <w:rsid w:val="00E231DF"/>
    <w:rsid w:val="00E23B4C"/>
    <w:rsid w:val="00E27C22"/>
    <w:rsid w:val="00E3119F"/>
    <w:rsid w:val="00E32DD5"/>
    <w:rsid w:val="00E32E22"/>
    <w:rsid w:val="00E37105"/>
    <w:rsid w:val="00E3711C"/>
    <w:rsid w:val="00E37E4B"/>
    <w:rsid w:val="00E4352A"/>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0C6F"/>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4D4A"/>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03A7"/>
    <w:rsid w:val="00F01A81"/>
    <w:rsid w:val="00F02731"/>
    <w:rsid w:val="00F02D26"/>
    <w:rsid w:val="00F039CC"/>
    <w:rsid w:val="00F05E59"/>
    <w:rsid w:val="00F05EBA"/>
    <w:rsid w:val="00F05F89"/>
    <w:rsid w:val="00F06519"/>
    <w:rsid w:val="00F06F9F"/>
    <w:rsid w:val="00F0758B"/>
    <w:rsid w:val="00F07975"/>
    <w:rsid w:val="00F10324"/>
    <w:rsid w:val="00F10B89"/>
    <w:rsid w:val="00F11723"/>
    <w:rsid w:val="00F13F26"/>
    <w:rsid w:val="00F1439A"/>
    <w:rsid w:val="00F14818"/>
    <w:rsid w:val="00F14951"/>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08C5"/>
    <w:rsid w:val="00F51C7A"/>
    <w:rsid w:val="00F5238F"/>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87C0E"/>
    <w:rsid w:val="00F90042"/>
    <w:rsid w:val="00F915AC"/>
    <w:rsid w:val="00F94632"/>
    <w:rsid w:val="00F9529E"/>
    <w:rsid w:val="00F95589"/>
    <w:rsid w:val="00F979B5"/>
    <w:rsid w:val="00FA0666"/>
    <w:rsid w:val="00FA1647"/>
    <w:rsid w:val="00FA1E66"/>
    <w:rsid w:val="00FA1F11"/>
    <w:rsid w:val="00FA28F4"/>
    <w:rsid w:val="00FA2D1A"/>
    <w:rsid w:val="00FA3BF9"/>
    <w:rsid w:val="00FA5038"/>
    <w:rsid w:val="00FA6057"/>
    <w:rsid w:val="00FA620D"/>
    <w:rsid w:val="00FA6ADE"/>
    <w:rsid w:val="00FA7452"/>
    <w:rsid w:val="00FB061D"/>
    <w:rsid w:val="00FB0D9D"/>
    <w:rsid w:val="00FB13A9"/>
    <w:rsid w:val="00FB295C"/>
    <w:rsid w:val="00FB325B"/>
    <w:rsid w:val="00FB4225"/>
    <w:rsid w:val="00FB4B97"/>
    <w:rsid w:val="00FB5F8A"/>
    <w:rsid w:val="00FB6277"/>
    <w:rsid w:val="00FC0D46"/>
    <w:rsid w:val="00FC15C6"/>
    <w:rsid w:val="00FC24CE"/>
    <w:rsid w:val="00FC4B1A"/>
    <w:rsid w:val="00FC5442"/>
    <w:rsid w:val="00FC5604"/>
    <w:rsid w:val="00FC6687"/>
    <w:rsid w:val="00FC751A"/>
    <w:rsid w:val="00FD06A9"/>
    <w:rsid w:val="00FD287D"/>
    <w:rsid w:val="00FD343B"/>
    <w:rsid w:val="00FD397B"/>
    <w:rsid w:val="00FD5FD7"/>
    <w:rsid w:val="00FD6416"/>
    <w:rsid w:val="00FD6428"/>
    <w:rsid w:val="00FD6A92"/>
    <w:rsid w:val="00FD6BE5"/>
    <w:rsid w:val="00FD6ECF"/>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093F7"/>
  <w15:docId w15:val="{78549B5E-0F36-4B32-B037-BED8489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238F"/>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uiPriority w:val="39"/>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basedOn w:val="a"/>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rsid w:val="00F47C6A"/>
  </w:style>
  <w:style w:type="character" w:customStyle="1" w:styleId="afa">
    <w:name w:val="Текст сноски Знак"/>
    <w:basedOn w:val="a0"/>
    <w:link w:val="af9"/>
    <w:rsid w:val="00F47C6A"/>
  </w:style>
  <w:style w:type="character" w:styleId="afb">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uiPriority w:val="99"/>
    <w:rsid w:val="000449A5"/>
    <w:pPr>
      <w:tabs>
        <w:tab w:val="center" w:pos="4677"/>
        <w:tab w:val="right" w:pos="9355"/>
      </w:tabs>
    </w:pPr>
  </w:style>
  <w:style w:type="character" w:customStyle="1" w:styleId="aff">
    <w:name w:val="Верхний колонтитул Знак"/>
    <w:basedOn w:val="a0"/>
    <w:link w:val="afe"/>
    <w:uiPriority w:val="99"/>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uiPriority w:val="99"/>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2">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3">
    <w:basedOn w:val="a"/>
    <w:next w:val="a3"/>
    <w:link w:val="aff4"/>
    <w:qFormat/>
    <w:rsid w:val="0095682B"/>
    <w:pPr>
      <w:jc w:val="center"/>
    </w:pPr>
    <w:rPr>
      <w:b/>
      <w:bCs/>
      <w:sz w:val="24"/>
      <w:szCs w:val="24"/>
    </w:rPr>
  </w:style>
  <w:style w:type="character" w:customStyle="1" w:styleId="aff4">
    <w:name w:val="Название Знак"/>
    <w:link w:val="aff3"/>
    <w:rsid w:val="0095682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099">
      <w:bodyDiv w:val="1"/>
      <w:marLeft w:val="0"/>
      <w:marRight w:val="0"/>
      <w:marTop w:val="0"/>
      <w:marBottom w:val="0"/>
      <w:divBdr>
        <w:top w:val="none" w:sz="0" w:space="0" w:color="auto"/>
        <w:left w:val="none" w:sz="0" w:space="0" w:color="auto"/>
        <w:bottom w:val="none" w:sz="0" w:space="0" w:color="auto"/>
        <w:right w:val="none" w:sz="0" w:space="0" w:color="auto"/>
      </w:divBdr>
    </w:div>
    <w:div w:id="196941244">
      <w:bodyDiv w:val="1"/>
      <w:marLeft w:val="0"/>
      <w:marRight w:val="0"/>
      <w:marTop w:val="0"/>
      <w:marBottom w:val="0"/>
      <w:divBdr>
        <w:top w:val="none" w:sz="0" w:space="0" w:color="auto"/>
        <w:left w:val="none" w:sz="0" w:space="0" w:color="auto"/>
        <w:bottom w:val="none" w:sz="0" w:space="0" w:color="auto"/>
        <w:right w:val="none" w:sz="0" w:space="0" w:color="auto"/>
      </w:divBdr>
    </w:div>
    <w:div w:id="216554198">
      <w:bodyDiv w:val="1"/>
      <w:marLeft w:val="0"/>
      <w:marRight w:val="0"/>
      <w:marTop w:val="0"/>
      <w:marBottom w:val="0"/>
      <w:divBdr>
        <w:top w:val="none" w:sz="0" w:space="0" w:color="auto"/>
        <w:left w:val="none" w:sz="0" w:space="0" w:color="auto"/>
        <w:bottom w:val="none" w:sz="0" w:space="0" w:color="auto"/>
        <w:right w:val="none" w:sz="0" w:space="0" w:color="auto"/>
      </w:divBdr>
      <w:divsChild>
        <w:div w:id="219824750">
          <w:marLeft w:val="0"/>
          <w:marRight w:val="0"/>
          <w:marTop w:val="0"/>
          <w:marBottom w:val="0"/>
          <w:divBdr>
            <w:top w:val="none" w:sz="0" w:space="0" w:color="auto"/>
            <w:left w:val="none" w:sz="0" w:space="0" w:color="auto"/>
            <w:bottom w:val="none" w:sz="0" w:space="0" w:color="auto"/>
            <w:right w:val="none" w:sz="0" w:space="0" w:color="auto"/>
          </w:divBdr>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26780032">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497501890">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556740171">
      <w:bodyDiv w:val="1"/>
      <w:marLeft w:val="0"/>
      <w:marRight w:val="0"/>
      <w:marTop w:val="0"/>
      <w:marBottom w:val="0"/>
      <w:divBdr>
        <w:top w:val="none" w:sz="0" w:space="0" w:color="auto"/>
        <w:left w:val="none" w:sz="0" w:space="0" w:color="auto"/>
        <w:bottom w:val="none" w:sz="0" w:space="0" w:color="auto"/>
        <w:right w:val="none" w:sz="0" w:space="0" w:color="auto"/>
      </w:divBdr>
    </w:div>
    <w:div w:id="561523659">
      <w:bodyDiv w:val="1"/>
      <w:marLeft w:val="0"/>
      <w:marRight w:val="0"/>
      <w:marTop w:val="0"/>
      <w:marBottom w:val="0"/>
      <w:divBdr>
        <w:top w:val="none" w:sz="0" w:space="0" w:color="auto"/>
        <w:left w:val="none" w:sz="0" w:space="0" w:color="auto"/>
        <w:bottom w:val="none" w:sz="0" w:space="0" w:color="auto"/>
        <w:right w:val="none" w:sz="0" w:space="0" w:color="auto"/>
      </w:divBdr>
    </w:div>
    <w:div w:id="719943652">
      <w:bodyDiv w:val="1"/>
      <w:marLeft w:val="0"/>
      <w:marRight w:val="0"/>
      <w:marTop w:val="0"/>
      <w:marBottom w:val="0"/>
      <w:divBdr>
        <w:top w:val="none" w:sz="0" w:space="0" w:color="auto"/>
        <w:left w:val="none" w:sz="0" w:space="0" w:color="auto"/>
        <w:bottom w:val="none" w:sz="0" w:space="0" w:color="auto"/>
        <w:right w:val="none" w:sz="0" w:space="0" w:color="auto"/>
      </w:divBdr>
    </w:div>
    <w:div w:id="727457888">
      <w:bodyDiv w:val="1"/>
      <w:marLeft w:val="0"/>
      <w:marRight w:val="0"/>
      <w:marTop w:val="0"/>
      <w:marBottom w:val="0"/>
      <w:divBdr>
        <w:top w:val="none" w:sz="0" w:space="0" w:color="auto"/>
        <w:left w:val="none" w:sz="0" w:space="0" w:color="auto"/>
        <w:bottom w:val="none" w:sz="0" w:space="0" w:color="auto"/>
        <w:right w:val="none" w:sz="0" w:space="0" w:color="auto"/>
      </w:divBdr>
    </w:div>
    <w:div w:id="756024187">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86524219">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090539407">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593976565">
      <w:bodyDiv w:val="1"/>
      <w:marLeft w:val="0"/>
      <w:marRight w:val="0"/>
      <w:marTop w:val="0"/>
      <w:marBottom w:val="0"/>
      <w:divBdr>
        <w:top w:val="none" w:sz="0" w:space="0" w:color="auto"/>
        <w:left w:val="none" w:sz="0" w:space="0" w:color="auto"/>
        <w:bottom w:val="none" w:sz="0" w:space="0" w:color="auto"/>
        <w:right w:val="none" w:sz="0" w:space="0" w:color="auto"/>
      </w:divBdr>
    </w:div>
    <w:div w:id="1649674131">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55727829">
      <w:bodyDiv w:val="1"/>
      <w:marLeft w:val="0"/>
      <w:marRight w:val="0"/>
      <w:marTop w:val="0"/>
      <w:marBottom w:val="0"/>
      <w:divBdr>
        <w:top w:val="none" w:sz="0" w:space="0" w:color="auto"/>
        <w:left w:val="none" w:sz="0" w:space="0" w:color="auto"/>
        <w:bottom w:val="none" w:sz="0" w:space="0" w:color="auto"/>
        <w:right w:val="none" w:sz="0" w:space="0" w:color="auto"/>
      </w:divBdr>
    </w:div>
    <w:div w:id="2013336773">
      <w:bodyDiv w:val="1"/>
      <w:marLeft w:val="0"/>
      <w:marRight w:val="0"/>
      <w:marTop w:val="0"/>
      <w:marBottom w:val="0"/>
      <w:divBdr>
        <w:top w:val="none" w:sz="0" w:space="0" w:color="auto"/>
        <w:left w:val="none" w:sz="0" w:space="0" w:color="auto"/>
        <w:bottom w:val="none" w:sz="0" w:space="0" w:color="auto"/>
        <w:right w:val="none" w:sz="0" w:space="0" w:color="auto"/>
      </w:divBdr>
    </w:div>
    <w:div w:id="201753148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049A3-D41A-4A2C-A49A-07F16113F312}">
  <ds:schemaRefs>
    <ds:schemaRef ds:uri="http://schemas.openxmlformats.org/officeDocument/2006/bibliography"/>
  </ds:schemaRefs>
</ds:datastoreItem>
</file>

<file path=customXml/itemProps2.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4.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4346</Words>
  <Characters>30217</Characters>
  <Application>Microsoft Office Word</Application>
  <DocSecurity>0</DocSecurity>
  <Lines>251</Lines>
  <Paragraphs>68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34495</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tsypilev_ag</dc:creator>
  <cp:lastModifiedBy>ErshovDV</cp:lastModifiedBy>
  <cp:revision>23</cp:revision>
  <cp:lastPrinted>2021-03-02T09:03:00Z</cp:lastPrinted>
  <dcterms:created xsi:type="dcterms:W3CDTF">2021-03-02T06:09:00Z</dcterms:created>
  <dcterms:modified xsi:type="dcterms:W3CDTF">2025-04-09T03:05:00Z</dcterms:modified>
</cp:coreProperties>
</file>