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D7" w:rsidRPr="002D2D6E" w:rsidRDefault="00553B60" w:rsidP="00FE1585">
      <w:pPr>
        <w:jc w:val="center"/>
        <w:rPr>
          <w:sz w:val="22"/>
          <w:szCs w:val="22"/>
          <w:lang w:eastAsia="ru-RU"/>
        </w:rPr>
      </w:pPr>
      <w:r w:rsidRPr="002D2D6E">
        <w:rPr>
          <w:b/>
          <w:sz w:val="22"/>
          <w:szCs w:val="22"/>
          <w:lang w:eastAsia="ru-RU"/>
        </w:rPr>
        <w:t>ТЕХНИЧЕСКОЕ ЗАДАНИЕ</w:t>
      </w:r>
    </w:p>
    <w:p w:rsidR="004A06D7" w:rsidRPr="002D2D6E" w:rsidRDefault="004A06D7" w:rsidP="00FE1585">
      <w:pPr>
        <w:tabs>
          <w:tab w:val="left" w:pos="709"/>
        </w:tabs>
        <w:rPr>
          <w:rFonts w:eastAsia="Calibri"/>
          <w:sz w:val="22"/>
          <w:szCs w:val="22"/>
          <w:lang w:eastAsia="ru-RU"/>
        </w:rPr>
      </w:pPr>
    </w:p>
    <w:tbl>
      <w:tblPr>
        <w:tblpPr w:leftFromText="180" w:rightFromText="180" w:vertAnchor="text" w:tblpY="1"/>
        <w:tblW w:w="9776" w:type="dxa"/>
        <w:tblLayout w:type="fixed"/>
        <w:tblLook w:val="04A0" w:firstRow="1" w:lastRow="0" w:firstColumn="1" w:lastColumn="0" w:noHBand="0" w:noVBand="1"/>
      </w:tblPr>
      <w:tblGrid>
        <w:gridCol w:w="562"/>
        <w:gridCol w:w="2268"/>
        <w:gridCol w:w="6946"/>
      </w:tblGrid>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553B60" w:rsidP="009D7AEE">
            <w:pPr>
              <w:spacing w:line="276" w:lineRule="auto"/>
              <w:jc w:val="center"/>
              <w:rPr>
                <w:lang w:eastAsia="ru-RU"/>
              </w:rPr>
            </w:pPr>
            <w:r w:rsidRPr="002D2D6E">
              <w:rPr>
                <w:sz w:val="22"/>
                <w:szCs w:val="22"/>
                <w:lang w:eastAsia="ru-RU"/>
              </w:rPr>
              <w:t>№ п</w:t>
            </w:r>
            <w:r w:rsidR="00FE1585" w:rsidRPr="002D2D6E">
              <w:rPr>
                <w:sz w:val="22"/>
                <w:szCs w:val="22"/>
                <w:lang w:eastAsia="ru-RU"/>
              </w:rPr>
              <w:t>/</w:t>
            </w:r>
            <w:r w:rsidRPr="002D2D6E">
              <w:rPr>
                <w:sz w:val="22"/>
                <w:szCs w:val="22"/>
                <w:lang w:eastAsia="ru-RU"/>
              </w:rPr>
              <w:t>п</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553B60" w:rsidP="009D7AEE">
            <w:pPr>
              <w:spacing w:line="276" w:lineRule="auto"/>
              <w:jc w:val="center"/>
              <w:rPr>
                <w:lang w:eastAsia="ru-RU"/>
              </w:rPr>
            </w:pPr>
            <w:r w:rsidRPr="002D2D6E">
              <w:rPr>
                <w:sz w:val="22"/>
                <w:szCs w:val="22"/>
                <w:lang w:eastAsia="ru-RU"/>
              </w:rPr>
              <w:t>Перечень основных заданий и требований</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553B60" w:rsidP="009D7AEE">
            <w:pPr>
              <w:spacing w:line="276" w:lineRule="auto"/>
              <w:jc w:val="center"/>
              <w:rPr>
                <w:lang w:eastAsia="ru-RU"/>
              </w:rPr>
            </w:pPr>
            <w:r w:rsidRPr="002D2D6E">
              <w:rPr>
                <w:sz w:val="22"/>
                <w:szCs w:val="22"/>
                <w:lang w:eastAsia="ru-RU"/>
              </w:rPr>
              <w:t>Содержание требований</w:t>
            </w:r>
          </w:p>
        </w:tc>
      </w:tr>
      <w:tr w:rsidR="00CD46CE"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D46CE" w:rsidRPr="002D2D6E" w:rsidRDefault="00CD46CE" w:rsidP="00CD46CE">
            <w:pPr>
              <w:spacing w:line="276" w:lineRule="auto"/>
              <w:jc w:val="center"/>
              <w:rPr>
                <w:lang w:eastAsia="ru-RU"/>
              </w:rPr>
            </w:pPr>
            <w:r w:rsidRPr="002D2D6E">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6CE" w:rsidRPr="002D2D6E" w:rsidRDefault="00CD46CE" w:rsidP="00CD46CE">
            <w:pPr>
              <w:spacing w:line="276" w:lineRule="auto"/>
              <w:rPr>
                <w:lang w:eastAsia="ru-RU"/>
              </w:rPr>
            </w:pPr>
            <w:r w:rsidRPr="002D2D6E">
              <w:rPr>
                <w:sz w:val="22"/>
                <w:szCs w:val="22"/>
                <w:lang w:eastAsia="ru-RU"/>
              </w:rPr>
              <w:t>Вид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E06BA4" w:rsidRPr="009872DD" w:rsidRDefault="00CE4F28" w:rsidP="00912E21">
            <w:pPr>
              <w:spacing w:line="276" w:lineRule="auto"/>
              <w:rPr>
                <w:lang w:eastAsia="ru-RU"/>
              </w:rPr>
            </w:pPr>
            <w:r w:rsidRPr="009872DD">
              <w:rPr>
                <w:sz w:val="22"/>
                <w:szCs w:val="22"/>
                <w:lang w:eastAsia="ru-RU"/>
              </w:rPr>
              <w:t>Ремонт отмостки здания</w:t>
            </w:r>
          </w:p>
        </w:tc>
      </w:tr>
      <w:tr w:rsidR="00CD46CE"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CD46CE" w:rsidRPr="002D2D6E" w:rsidRDefault="00CD46CE" w:rsidP="00CD46CE">
            <w:pPr>
              <w:spacing w:line="276" w:lineRule="auto"/>
              <w:jc w:val="center"/>
              <w:rPr>
                <w:lang w:eastAsia="ru-RU"/>
              </w:rPr>
            </w:pPr>
            <w:r w:rsidRPr="002D2D6E">
              <w:rPr>
                <w:sz w:val="22"/>
                <w:szCs w:val="22"/>
                <w:lang w:eastAsia="ru-RU"/>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D46CE" w:rsidRPr="002D2D6E" w:rsidRDefault="00CD46CE" w:rsidP="00CD46CE">
            <w:pPr>
              <w:spacing w:line="276" w:lineRule="auto"/>
              <w:rPr>
                <w:lang w:eastAsia="ru-RU"/>
              </w:rPr>
            </w:pPr>
            <w:r w:rsidRPr="002D2D6E">
              <w:rPr>
                <w:sz w:val="22"/>
                <w:szCs w:val="22"/>
                <w:lang w:eastAsia="ru-RU"/>
              </w:rPr>
              <w:t>Заказчик</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D46CE" w:rsidRPr="009872DD" w:rsidRDefault="00CE4F28" w:rsidP="00CD46CE">
            <w:pPr>
              <w:spacing w:line="276" w:lineRule="auto"/>
              <w:rPr>
                <w:lang w:eastAsia="ru-RU"/>
              </w:rPr>
            </w:pPr>
            <w:r w:rsidRPr="009872DD">
              <w:rPr>
                <w:sz w:val="22"/>
                <w:szCs w:val="22"/>
                <w:lang w:eastAsia="ru-RU"/>
              </w:rPr>
              <w:t>МАОУ СОШ № 25</w:t>
            </w:r>
          </w:p>
        </w:tc>
      </w:tr>
      <w:tr w:rsidR="00B8128C"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8128C" w:rsidRPr="002D2D6E" w:rsidRDefault="00B8128C" w:rsidP="009D7AEE">
            <w:pPr>
              <w:spacing w:line="276" w:lineRule="auto"/>
              <w:jc w:val="center"/>
              <w:rPr>
                <w:lang w:eastAsia="ru-RU"/>
              </w:rPr>
            </w:pPr>
            <w:r w:rsidRPr="002D2D6E">
              <w:rPr>
                <w:sz w:val="22"/>
                <w:szCs w:val="22"/>
                <w:lang w:eastAsia="ru-RU"/>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8128C" w:rsidRPr="002D2D6E" w:rsidRDefault="002B3A9B" w:rsidP="00CD46CE">
            <w:pPr>
              <w:spacing w:line="276" w:lineRule="auto"/>
              <w:outlineLvl w:val="0"/>
              <w:rPr>
                <w:lang w:eastAsia="ru-RU"/>
              </w:rPr>
            </w:pPr>
            <w:r w:rsidRPr="002D2D6E">
              <w:rPr>
                <w:sz w:val="22"/>
                <w:szCs w:val="22"/>
                <w:lang w:eastAsia="ru-RU"/>
              </w:rPr>
              <w:t>ОКПД 2</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8128C" w:rsidRPr="009872DD" w:rsidRDefault="009872DD" w:rsidP="009642EA">
            <w:pPr>
              <w:spacing w:line="276" w:lineRule="auto"/>
              <w:rPr>
                <w:lang w:eastAsia="ru-RU"/>
              </w:rPr>
            </w:pPr>
            <w:r>
              <w:rPr>
                <w:sz w:val="22"/>
                <w:szCs w:val="22"/>
                <w:lang w:eastAsia="ru-RU"/>
              </w:rPr>
              <w:t>43.99.9</w:t>
            </w:r>
            <w:r w:rsidR="00CE4F28" w:rsidRPr="009872DD">
              <w:rPr>
                <w:sz w:val="22"/>
                <w:szCs w:val="22"/>
                <w:lang w:eastAsia="ru-RU"/>
              </w:rPr>
              <w:t>0.190</w:t>
            </w: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B8128C" w:rsidP="009D7AEE">
            <w:pPr>
              <w:spacing w:line="276" w:lineRule="auto"/>
              <w:jc w:val="center"/>
              <w:rPr>
                <w:lang w:eastAsia="ru-RU"/>
              </w:rPr>
            </w:pPr>
            <w:r w:rsidRPr="002D2D6E">
              <w:rPr>
                <w:sz w:val="22"/>
                <w:szCs w:val="22"/>
                <w:lang w:eastAsia="ru-RU"/>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553B60" w:rsidP="009D7AEE">
            <w:pPr>
              <w:spacing w:line="276" w:lineRule="auto"/>
              <w:rPr>
                <w:lang w:eastAsia="ru-RU"/>
              </w:rPr>
            </w:pPr>
            <w:r w:rsidRPr="002D2D6E">
              <w:rPr>
                <w:sz w:val="22"/>
                <w:szCs w:val="22"/>
                <w:lang w:eastAsia="ru-RU"/>
              </w:rPr>
              <w:t>Сроки выполнения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CE4F28" w:rsidRPr="002D2D6E" w:rsidRDefault="009872DD" w:rsidP="009D7AEE">
            <w:pPr>
              <w:spacing w:line="276" w:lineRule="auto"/>
            </w:pPr>
            <w:r>
              <w:t>с 20 июня 2025</w:t>
            </w:r>
            <w:r w:rsidR="00015D24">
              <w:t xml:space="preserve"> </w:t>
            </w:r>
            <w:r>
              <w:t>года до 15 августа 2025г.</w:t>
            </w:r>
          </w:p>
          <w:p w:rsidR="004A06D7" w:rsidRPr="002D2D6E" w:rsidRDefault="00553B60" w:rsidP="009D7AEE">
            <w:pPr>
              <w:spacing w:line="276" w:lineRule="auto"/>
              <w:outlineLvl w:val="0"/>
            </w:pPr>
            <w:r w:rsidRPr="002D2D6E">
              <w:rPr>
                <w:sz w:val="22"/>
                <w:szCs w:val="22"/>
                <w:lang w:eastAsia="ru-RU"/>
              </w:rPr>
              <w:t xml:space="preserve">Подрядчик не позднее </w:t>
            </w:r>
            <w:r w:rsidR="008007A3">
              <w:rPr>
                <w:sz w:val="22"/>
                <w:szCs w:val="22"/>
                <w:lang w:eastAsia="ru-RU"/>
              </w:rPr>
              <w:t>5</w:t>
            </w:r>
            <w:r w:rsidR="00F2488C" w:rsidRPr="002D2D6E">
              <w:rPr>
                <w:sz w:val="22"/>
                <w:szCs w:val="22"/>
                <w:lang w:eastAsia="ru-RU"/>
              </w:rPr>
              <w:t>-х</w:t>
            </w:r>
            <w:r w:rsidRPr="002D2D6E">
              <w:rPr>
                <w:sz w:val="22"/>
                <w:szCs w:val="22"/>
                <w:lang w:eastAsia="ru-RU"/>
              </w:rPr>
              <w:t xml:space="preserve"> рабочих дней от даты заключения договора предоставляет Заказчику:</w:t>
            </w:r>
          </w:p>
          <w:p w:rsidR="004A06D7" w:rsidRPr="002D2D6E" w:rsidRDefault="00553B60" w:rsidP="009D7AEE">
            <w:pPr>
              <w:spacing w:line="276" w:lineRule="auto"/>
              <w:outlineLvl w:val="0"/>
            </w:pPr>
            <w:r w:rsidRPr="002D2D6E">
              <w:rPr>
                <w:sz w:val="22"/>
                <w:szCs w:val="22"/>
                <w:lang w:eastAsia="ru-RU"/>
              </w:rPr>
              <w:t>- утвержденный план график выполнения работ;</w:t>
            </w:r>
          </w:p>
          <w:p w:rsidR="004A06D7" w:rsidRPr="002D2D6E" w:rsidRDefault="00553B60" w:rsidP="009D7AEE">
            <w:pPr>
              <w:spacing w:line="276" w:lineRule="auto"/>
              <w:outlineLvl w:val="0"/>
              <w:rPr>
                <w:lang w:eastAsia="ru-RU"/>
              </w:rPr>
            </w:pPr>
            <w:r w:rsidRPr="002D2D6E">
              <w:rPr>
                <w:sz w:val="22"/>
                <w:szCs w:val="22"/>
                <w:lang w:eastAsia="ru-RU"/>
              </w:rPr>
              <w:t>-</w:t>
            </w:r>
            <w:r w:rsidR="00D12B26" w:rsidRPr="002D2D6E">
              <w:rPr>
                <w:sz w:val="22"/>
                <w:szCs w:val="22"/>
              </w:rPr>
              <w:t xml:space="preserve"> предоставить Заказчику документ о назначении представителя, ответственного за выполнение работ</w:t>
            </w:r>
            <w:r w:rsidR="00D12B26" w:rsidRPr="002D2D6E">
              <w:rPr>
                <w:sz w:val="22"/>
                <w:szCs w:val="22"/>
                <w:lang w:eastAsia="ru-RU"/>
              </w:rPr>
              <w:t>;</w:t>
            </w:r>
          </w:p>
          <w:p w:rsidR="00877769" w:rsidRPr="002D2D6E" w:rsidRDefault="000A504C" w:rsidP="004C486A">
            <w:pPr>
              <w:spacing w:line="276" w:lineRule="auto"/>
            </w:pPr>
            <w:r w:rsidRPr="002D2D6E">
              <w:rPr>
                <w:sz w:val="22"/>
                <w:szCs w:val="22"/>
              </w:rPr>
              <w:t>-</w:t>
            </w:r>
            <w:r w:rsidR="00D12B26" w:rsidRPr="002D2D6E">
              <w:rPr>
                <w:sz w:val="22"/>
                <w:szCs w:val="22"/>
                <w:lang w:eastAsia="ar-SA"/>
              </w:rPr>
              <w:t xml:space="preserve"> для организации прохода своих работников и заезда автотранспорта на территорию </w:t>
            </w:r>
            <w:r w:rsidR="000E5F94" w:rsidRPr="002D2D6E">
              <w:rPr>
                <w:sz w:val="22"/>
                <w:szCs w:val="22"/>
                <w:lang w:eastAsia="ar-SA"/>
              </w:rPr>
              <w:t>выполнения работ</w:t>
            </w:r>
            <w:r w:rsidR="00D12B26" w:rsidRPr="002D2D6E">
              <w:rPr>
                <w:sz w:val="22"/>
                <w:szCs w:val="22"/>
                <w:lang w:eastAsia="ar-SA"/>
              </w:rPr>
              <w:t>, предоставить список своих работников, а также список задействованных автомобилей и другой техники</w:t>
            </w:r>
            <w:r w:rsidR="004C486A" w:rsidRPr="002D2D6E">
              <w:rPr>
                <w:sz w:val="22"/>
                <w:szCs w:val="22"/>
              </w:rPr>
              <w:t>.</w:t>
            </w: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B8128C" w:rsidP="009D7AEE">
            <w:pPr>
              <w:spacing w:line="276" w:lineRule="auto"/>
              <w:jc w:val="center"/>
              <w:rPr>
                <w:lang w:eastAsia="ru-RU"/>
              </w:rPr>
            </w:pPr>
            <w:r w:rsidRPr="002D2D6E">
              <w:rPr>
                <w:sz w:val="22"/>
                <w:szCs w:val="22"/>
                <w:lang w:eastAsia="ru-RU"/>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4A06D7" w:rsidRPr="002D2D6E" w:rsidRDefault="00553B60" w:rsidP="009D7AEE">
            <w:pPr>
              <w:spacing w:line="276" w:lineRule="auto"/>
              <w:rPr>
                <w:lang w:eastAsia="ru-RU"/>
              </w:rPr>
            </w:pPr>
            <w:r w:rsidRPr="002D2D6E">
              <w:rPr>
                <w:sz w:val="22"/>
                <w:szCs w:val="22"/>
                <w:lang w:eastAsia="ru-RU"/>
              </w:rPr>
              <w:t>Место размещения объекта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7E6134" w:rsidRPr="009872DD" w:rsidRDefault="00CE4F28" w:rsidP="002204F3">
            <w:pPr>
              <w:spacing w:line="276" w:lineRule="auto"/>
              <w:rPr>
                <w:lang w:eastAsia="ru-RU"/>
              </w:rPr>
            </w:pPr>
            <w:r w:rsidRPr="009872DD">
              <w:rPr>
                <w:sz w:val="22"/>
                <w:szCs w:val="22"/>
                <w:lang w:eastAsia="ru-RU"/>
              </w:rPr>
              <w:t>456211, Челябинская область, город Златоуст, ул. Металлургов, д.8</w:t>
            </w: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70DF8" w:rsidRPr="002D2D6E" w:rsidRDefault="00B8128C" w:rsidP="009D7AEE">
            <w:pPr>
              <w:spacing w:line="276" w:lineRule="auto"/>
              <w:jc w:val="center"/>
              <w:rPr>
                <w:lang w:eastAsia="ru-RU"/>
              </w:rPr>
            </w:pPr>
            <w:r w:rsidRPr="002D2D6E">
              <w:rPr>
                <w:sz w:val="22"/>
                <w:szCs w:val="22"/>
                <w:lang w:eastAsia="ru-RU"/>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70DF8" w:rsidRPr="002D2D6E" w:rsidRDefault="00A70DF8" w:rsidP="009D7AEE">
            <w:pPr>
              <w:spacing w:line="276" w:lineRule="auto"/>
              <w:rPr>
                <w:lang w:eastAsia="ru-RU"/>
              </w:rPr>
            </w:pPr>
            <w:r w:rsidRPr="002D2D6E">
              <w:rPr>
                <w:sz w:val="22"/>
                <w:szCs w:val="22"/>
                <w:lang w:eastAsia="ru-RU"/>
              </w:rPr>
              <w:t>Объем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70DF8" w:rsidRPr="009872DD" w:rsidRDefault="0047205F" w:rsidP="000B25C7">
            <w:pPr>
              <w:spacing w:line="276" w:lineRule="auto"/>
              <w:rPr>
                <w:lang w:eastAsia="ru-RU"/>
              </w:rPr>
            </w:pPr>
            <w:r w:rsidRPr="009872DD">
              <w:rPr>
                <w:sz w:val="22"/>
                <w:szCs w:val="22"/>
                <w:lang w:eastAsia="ru-RU"/>
              </w:rPr>
              <w:t>Согласно составу</w:t>
            </w:r>
            <w:r w:rsidR="00A62673" w:rsidRPr="009872DD">
              <w:rPr>
                <w:sz w:val="22"/>
                <w:szCs w:val="22"/>
                <w:lang w:eastAsia="ru-RU"/>
              </w:rPr>
              <w:t xml:space="preserve"> закупочной документации</w:t>
            </w:r>
            <w:r w:rsidR="00AE2813" w:rsidRPr="009872DD">
              <w:rPr>
                <w:sz w:val="22"/>
                <w:szCs w:val="22"/>
                <w:lang w:eastAsia="ru-RU"/>
              </w:rPr>
              <w:t>, в том числе</w:t>
            </w:r>
            <w:r w:rsidR="00A62673" w:rsidRPr="009872DD">
              <w:rPr>
                <w:sz w:val="22"/>
                <w:szCs w:val="22"/>
                <w:lang w:eastAsia="ru-RU"/>
              </w:rPr>
              <w:t>:</w:t>
            </w:r>
          </w:p>
          <w:p w:rsidR="00776D3C" w:rsidRPr="009872DD" w:rsidRDefault="00A62673" w:rsidP="00776D3C">
            <w:pPr>
              <w:spacing w:line="276" w:lineRule="auto"/>
              <w:rPr>
                <w:lang w:eastAsia="ru-RU"/>
              </w:rPr>
            </w:pPr>
            <w:r w:rsidRPr="009872DD">
              <w:rPr>
                <w:sz w:val="22"/>
                <w:szCs w:val="22"/>
                <w:lang w:eastAsia="ru-RU"/>
              </w:rPr>
              <w:t xml:space="preserve">- </w:t>
            </w:r>
            <w:r w:rsidR="00177772" w:rsidRPr="009872DD">
              <w:rPr>
                <w:sz w:val="22"/>
                <w:szCs w:val="22"/>
                <w:lang w:eastAsia="ru-RU"/>
              </w:rPr>
              <w:t xml:space="preserve">Локальный сметный расчет № </w:t>
            </w:r>
            <w:r w:rsidR="00CE4F28" w:rsidRPr="009872DD">
              <w:rPr>
                <w:sz w:val="22"/>
                <w:szCs w:val="22"/>
                <w:lang w:eastAsia="ru-RU"/>
              </w:rPr>
              <w:t>1</w:t>
            </w:r>
            <w:r w:rsidR="00177772" w:rsidRPr="009872DD">
              <w:rPr>
                <w:sz w:val="22"/>
                <w:szCs w:val="22"/>
                <w:lang w:eastAsia="ru-RU"/>
              </w:rPr>
              <w:t xml:space="preserve"> </w:t>
            </w:r>
            <w:r w:rsidR="00E06BA4" w:rsidRPr="009872DD">
              <w:rPr>
                <w:sz w:val="22"/>
                <w:szCs w:val="22"/>
                <w:lang w:eastAsia="ru-RU"/>
              </w:rPr>
              <w:t>«</w:t>
            </w:r>
            <w:r w:rsidR="00CE4F28" w:rsidRPr="009872DD">
              <w:rPr>
                <w:sz w:val="22"/>
                <w:szCs w:val="22"/>
                <w:lang w:eastAsia="ru-RU"/>
              </w:rPr>
              <w:t>Ремонт отмостки здания</w:t>
            </w:r>
            <w:r w:rsidR="00E06BA4" w:rsidRPr="009872DD">
              <w:rPr>
                <w:sz w:val="22"/>
                <w:szCs w:val="22"/>
                <w:lang w:eastAsia="ru-RU"/>
              </w:rPr>
              <w:t>»</w:t>
            </w:r>
            <w:r w:rsidR="00CE4F28" w:rsidRPr="009872DD">
              <w:rPr>
                <w:sz w:val="22"/>
                <w:szCs w:val="22"/>
                <w:lang w:eastAsia="ru-RU"/>
              </w:rPr>
              <w:t>;</w:t>
            </w:r>
          </w:p>
          <w:p w:rsidR="00ED7E57" w:rsidRPr="009872DD" w:rsidRDefault="00A756D2" w:rsidP="00F410DD">
            <w:pPr>
              <w:spacing w:line="276" w:lineRule="auto"/>
            </w:pPr>
            <w:r>
              <w:rPr>
                <w:sz w:val="22"/>
                <w:szCs w:val="22"/>
                <w:lang w:eastAsia="ru-RU"/>
              </w:rPr>
              <w:t xml:space="preserve">- </w:t>
            </w:r>
            <w:bookmarkStart w:id="0" w:name="_GoBack"/>
            <w:bookmarkEnd w:id="0"/>
            <w:r w:rsidRPr="00065474">
              <w:rPr>
                <w:sz w:val="22"/>
                <w:szCs w:val="22"/>
                <w:lang w:eastAsia="ru-RU"/>
              </w:rPr>
              <w:t>Ведомость объемов работ № 1 «Ремонт отмостки здания»</w:t>
            </w:r>
            <w:r>
              <w:rPr>
                <w:sz w:val="22"/>
                <w:szCs w:val="22"/>
                <w:lang w:eastAsia="ru-RU"/>
              </w:rPr>
              <w:t xml:space="preserve"> (приложение к Локальному сметному расчету №1)</w:t>
            </w:r>
            <w:r w:rsidRPr="00065474">
              <w:rPr>
                <w:sz w:val="22"/>
                <w:szCs w:val="22"/>
                <w:lang w:eastAsia="ru-RU"/>
              </w:rPr>
              <w:t>.</w:t>
            </w: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B8128C" w:rsidP="009D7AEE">
            <w:pPr>
              <w:spacing w:line="276" w:lineRule="auto"/>
              <w:jc w:val="center"/>
              <w:rPr>
                <w:lang w:eastAsia="ru-RU"/>
              </w:rPr>
            </w:pPr>
            <w:r w:rsidRPr="002D2D6E">
              <w:rPr>
                <w:sz w:val="22"/>
                <w:szCs w:val="22"/>
                <w:lang w:eastAsia="ru-RU"/>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F2488C" w:rsidP="009D7AEE">
            <w:pPr>
              <w:spacing w:line="276" w:lineRule="auto"/>
              <w:rPr>
                <w:lang w:eastAsia="ru-RU"/>
              </w:rPr>
            </w:pPr>
            <w:r w:rsidRPr="002D2D6E">
              <w:rPr>
                <w:rFonts w:eastAsia="SimSun"/>
                <w:bCs/>
                <w:sz w:val="22"/>
                <w:szCs w:val="22"/>
                <w:lang w:eastAsia="hi-IN" w:bidi="hi-IN"/>
              </w:rPr>
              <w:t xml:space="preserve">Требования </w:t>
            </w:r>
            <w:r w:rsidR="00C47DCC" w:rsidRPr="002D2D6E">
              <w:rPr>
                <w:rFonts w:eastAsia="SimSun"/>
                <w:bCs/>
                <w:sz w:val="22"/>
                <w:szCs w:val="22"/>
                <w:lang w:eastAsia="hi-IN" w:bidi="hi-IN"/>
              </w:rPr>
              <w:t>к выполнению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687566" w:rsidRPr="00065474" w:rsidRDefault="00687566" w:rsidP="00687566">
            <w:pPr>
              <w:rPr>
                <w:sz w:val="22"/>
                <w:szCs w:val="22"/>
              </w:rPr>
            </w:pPr>
            <w:r w:rsidRPr="00065474">
              <w:rPr>
                <w:sz w:val="22"/>
                <w:szCs w:val="22"/>
              </w:rPr>
              <w:t>Технология и качество выполняемых работ должно соответствовать требованиям действующих государственных стандартов, строительных, противопожарных и санитарных норм и правил (СНиП, СанПиН, СП и иных действующих нормативных правовых актов), установленных для данных видов работ и применяемых материалов, в том числе:</w:t>
            </w:r>
          </w:p>
          <w:p w:rsidR="00687566" w:rsidRPr="00065474" w:rsidRDefault="00687566" w:rsidP="00687566">
            <w:pPr>
              <w:shd w:val="clear" w:color="auto" w:fill="FFFFFF"/>
              <w:outlineLvl w:val="0"/>
              <w:rPr>
                <w:sz w:val="22"/>
                <w:szCs w:val="22"/>
              </w:rPr>
            </w:pPr>
            <w:r w:rsidRPr="00065474">
              <w:rPr>
                <w:sz w:val="22"/>
                <w:szCs w:val="22"/>
              </w:rPr>
              <w:t>- Федеральный закон №52-ФЗ от 30.03.99 г. «О санитарно-эпидемиологическом благополучии населения (с Изменениями)»;</w:t>
            </w:r>
          </w:p>
          <w:p w:rsidR="00687566" w:rsidRPr="00065474" w:rsidRDefault="00687566" w:rsidP="00687566">
            <w:pPr>
              <w:shd w:val="clear" w:color="auto" w:fill="FFFFFF"/>
              <w:outlineLvl w:val="0"/>
              <w:rPr>
                <w:sz w:val="22"/>
                <w:szCs w:val="22"/>
              </w:rPr>
            </w:pPr>
            <w:r w:rsidRPr="00065474">
              <w:rPr>
                <w:sz w:val="22"/>
                <w:szCs w:val="22"/>
              </w:rPr>
              <w:t>- Градостроительный кодекс Российской Федерации (редакция, действующая);</w:t>
            </w:r>
          </w:p>
          <w:p w:rsidR="00687566" w:rsidRPr="00065474" w:rsidRDefault="00687566" w:rsidP="00687566">
            <w:pPr>
              <w:rPr>
                <w:sz w:val="22"/>
                <w:szCs w:val="22"/>
              </w:rPr>
            </w:pPr>
            <w:r w:rsidRPr="00065474">
              <w:rPr>
                <w:sz w:val="22"/>
                <w:szCs w:val="22"/>
              </w:rPr>
              <w:t>- Федеральный закон от 22.07.2008 № 123-ФЗ «Технический регламент о требованиях пожарной безопасности (с Изменениями)»;</w:t>
            </w:r>
          </w:p>
          <w:p w:rsidR="00687566" w:rsidRPr="00065474" w:rsidRDefault="00687566" w:rsidP="00687566">
            <w:pPr>
              <w:rPr>
                <w:sz w:val="22"/>
                <w:szCs w:val="22"/>
              </w:rPr>
            </w:pPr>
            <w:r w:rsidRPr="00065474">
              <w:rPr>
                <w:sz w:val="22"/>
                <w:szCs w:val="22"/>
              </w:rPr>
              <w:t>- СНиП 12-03-2001 «Безопасность труда в строительстве Часть 1. Общие требования»;</w:t>
            </w:r>
          </w:p>
          <w:p w:rsidR="00687566" w:rsidRPr="00065474" w:rsidRDefault="00687566" w:rsidP="00687566">
            <w:pPr>
              <w:rPr>
                <w:sz w:val="22"/>
                <w:szCs w:val="22"/>
              </w:rPr>
            </w:pPr>
            <w:r w:rsidRPr="00065474">
              <w:rPr>
                <w:sz w:val="22"/>
                <w:szCs w:val="22"/>
              </w:rPr>
              <w:t>- СНиП 12-04-2002 «Безопасность труда в строительстве Часть 2. Строительное производство»;</w:t>
            </w:r>
          </w:p>
          <w:p w:rsidR="00687566" w:rsidRPr="00065474" w:rsidRDefault="00687566" w:rsidP="00687566">
            <w:pPr>
              <w:rPr>
                <w:sz w:val="22"/>
                <w:szCs w:val="22"/>
              </w:rPr>
            </w:pPr>
            <w:r w:rsidRPr="00065474">
              <w:rPr>
                <w:sz w:val="22"/>
                <w:szCs w:val="22"/>
              </w:rPr>
              <w:t>- Федеральный закон от 21.12.1994 № 69-ФЗ «О пожарной безопасности» (с Изменениями);</w:t>
            </w:r>
          </w:p>
          <w:p w:rsidR="00687566" w:rsidRPr="00065474" w:rsidRDefault="00687566" w:rsidP="00687566">
            <w:pPr>
              <w:rPr>
                <w:sz w:val="22"/>
                <w:szCs w:val="22"/>
              </w:rPr>
            </w:pPr>
            <w:r w:rsidRPr="00065474">
              <w:rPr>
                <w:sz w:val="22"/>
                <w:szCs w:val="22"/>
              </w:rPr>
              <w:t>- Федеральный закон от 27.12.2002 № 184-ФЗ «О техническом регулировании» (с Изменениями);</w:t>
            </w:r>
          </w:p>
          <w:p w:rsidR="00687566" w:rsidRPr="00065474" w:rsidRDefault="00687566" w:rsidP="00687566">
            <w:pPr>
              <w:rPr>
                <w:sz w:val="22"/>
                <w:szCs w:val="22"/>
              </w:rPr>
            </w:pPr>
            <w:r w:rsidRPr="00065474">
              <w:rPr>
                <w:sz w:val="22"/>
                <w:szCs w:val="22"/>
              </w:rPr>
              <w:t>- Федеральным законом от 30.12.2009 № 384-ФЗ «Технический регламент о безопасности зданий и сооружений (с изменениями)»;</w:t>
            </w:r>
          </w:p>
          <w:p w:rsidR="00687566" w:rsidRPr="00065474" w:rsidRDefault="00687566" w:rsidP="00687566">
            <w:pPr>
              <w:jc w:val="both"/>
              <w:rPr>
                <w:sz w:val="22"/>
                <w:szCs w:val="22"/>
              </w:rPr>
            </w:pPr>
            <w:r w:rsidRPr="00065474">
              <w:rPr>
                <w:sz w:val="22"/>
                <w:szCs w:val="22"/>
              </w:rPr>
              <w:t>- СП 118.13330.2022 «Свод правил. Общественные здания и сооружения. СНиП 31-06-2009»;</w:t>
            </w:r>
          </w:p>
          <w:p w:rsidR="00687566" w:rsidRPr="00065474" w:rsidRDefault="00687566" w:rsidP="00687566">
            <w:pPr>
              <w:shd w:val="clear" w:color="auto" w:fill="FFFFFF"/>
              <w:jc w:val="both"/>
              <w:rPr>
                <w:sz w:val="22"/>
                <w:szCs w:val="22"/>
              </w:rPr>
            </w:pPr>
            <w:r w:rsidRPr="00065474">
              <w:rPr>
                <w:sz w:val="22"/>
                <w:szCs w:val="22"/>
              </w:rPr>
              <w:t>- СП 70.13330.2012 «Свод правил. Несущие и ограждающие конструкции зданий. Актуализированная редакция СНиП 3.03.01-87»;</w:t>
            </w:r>
          </w:p>
          <w:p w:rsidR="00687566" w:rsidRPr="00065474" w:rsidRDefault="00687566" w:rsidP="00687566">
            <w:pPr>
              <w:shd w:val="clear" w:color="auto" w:fill="FFFFFF"/>
              <w:jc w:val="both"/>
              <w:rPr>
                <w:sz w:val="22"/>
                <w:szCs w:val="22"/>
              </w:rPr>
            </w:pPr>
            <w:r w:rsidRPr="00065474">
              <w:rPr>
                <w:sz w:val="22"/>
                <w:szCs w:val="22"/>
              </w:rPr>
              <w:t>- СП 28.13330.2017 «Свод правил. Защита строительных конструкций от коррозии. Актуализированная редакция СНиП 2.03.11-85»;</w:t>
            </w:r>
          </w:p>
          <w:p w:rsidR="00687566" w:rsidRPr="00065474" w:rsidRDefault="00687566" w:rsidP="00687566">
            <w:pPr>
              <w:shd w:val="clear" w:color="auto" w:fill="FFFFFF"/>
              <w:jc w:val="both"/>
              <w:rPr>
                <w:sz w:val="22"/>
                <w:szCs w:val="22"/>
              </w:rPr>
            </w:pPr>
            <w:r w:rsidRPr="00065474">
              <w:rPr>
                <w:sz w:val="22"/>
                <w:szCs w:val="22"/>
              </w:rPr>
              <w:t xml:space="preserve">- СП 71.13330.2017 «Свод правил. Изоляционные и отделочные покрытия. Актуализированная редакция </w:t>
            </w:r>
            <w:hyperlink r:id="rId5" w:history="1">
              <w:r w:rsidRPr="00065474">
                <w:rPr>
                  <w:sz w:val="22"/>
                  <w:szCs w:val="22"/>
                </w:rPr>
                <w:t>СНиП 3.04.01-87</w:t>
              </w:r>
            </w:hyperlink>
            <w:r w:rsidRPr="00065474">
              <w:rPr>
                <w:sz w:val="22"/>
                <w:szCs w:val="22"/>
              </w:rPr>
              <w:t>»;</w:t>
            </w:r>
          </w:p>
          <w:p w:rsidR="00687566" w:rsidRPr="00065474" w:rsidRDefault="00687566" w:rsidP="00687566">
            <w:pPr>
              <w:tabs>
                <w:tab w:val="left" w:pos="341"/>
              </w:tabs>
              <w:contextualSpacing/>
              <w:rPr>
                <w:sz w:val="22"/>
                <w:szCs w:val="22"/>
              </w:rPr>
            </w:pPr>
            <w:r w:rsidRPr="00065474">
              <w:rPr>
                <w:sz w:val="22"/>
                <w:szCs w:val="22"/>
              </w:rPr>
              <w:t>- А также 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rsidR="00687566" w:rsidRPr="00065474" w:rsidRDefault="00687566" w:rsidP="00687566">
            <w:pPr>
              <w:jc w:val="both"/>
              <w:rPr>
                <w:sz w:val="22"/>
                <w:szCs w:val="22"/>
              </w:rPr>
            </w:pPr>
            <w:r w:rsidRPr="00065474">
              <w:rPr>
                <w:sz w:val="22"/>
                <w:szCs w:val="22"/>
              </w:rPr>
              <w:t xml:space="preserve">В случае указания на неактуальные требования государственных </w:t>
            </w:r>
            <w:r w:rsidRPr="00065474">
              <w:rPr>
                <w:sz w:val="22"/>
                <w:szCs w:val="22"/>
              </w:rPr>
              <w:lastRenderedPageBreak/>
              <w:t>стандартов, строительных норм и правил, НПБ, технических регламентов, санитарных норм и правил необходимо применять актуальные редакции на момент исполнения договора.</w:t>
            </w:r>
          </w:p>
          <w:p w:rsidR="00912E21" w:rsidRPr="00ED7E57" w:rsidRDefault="00912E21" w:rsidP="004A249A">
            <w:pPr>
              <w:spacing w:line="276" w:lineRule="auto"/>
            </w:pP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B8128C" w:rsidP="009D7AEE">
            <w:pPr>
              <w:spacing w:line="276" w:lineRule="auto"/>
              <w:jc w:val="center"/>
              <w:rPr>
                <w:lang w:eastAsia="ru-RU"/>
              </w:rPr>
            </w:pPr>
            <w:r w:rsidRPr="002D2D6E">
              <w:rPr>
                <w:sz w:val="22"/>
                <w:szCs w:val="22"/>
                <w:lang w:eastAsia="ru-RU"/>
              </w:rPr>
              <w:lastRenderedPageBreak/>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F2488C" w:rsidP="009D7AEE">
            <w:pPr>
              <w:spacing w:line="276" w:lineRule="auto"/>
              <w:rPr>
                <w:bCs/>
                <w:lang w:eastAsia="ru-RU"/>
              </w:rPr>
            </w:pPr>
            <w:r w:rsidRPr="002D2D6E">
              <w:rPr>
                <w:rFonts w:eastAsia="SimSun"/>
                <w:bCs/>
                <w:sz w:val="22"/>
                <w:szCs w:val="22"/>
                <w:lang w:eastAsia="hi-IN" w:bidi="hi-IN"/>
              </w:rPr>
              <w:t>Общие требования</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2C0640" w:rsidRPr="002D2D6E" w:rsidRDefault="002C0640" w:rsidP="009D7AEE">
            <w:pPr>
              <w:spacing w:line="276" w:lineRule="auto"/>
              <w:rPr>
                <w:lang w:eastAsia="ar-SA"/>
              </w:rPr>
            </w:pPr>
            <w:r w:rsidRPr="002D2D6E">
              <w:rPr>
                <w:sz w:val="22"/>
                <w:szCs w:val="22"/>
              </w:rPr>
              <w:t xml:space="preserve">1. </w:t>
            </w:r>
            <w:r w:rsidRPr="002D2D6E">
              <w:rPr>
                <w:sz w:val="22"/>
                <w:szCs w:val="22"/>
                <w:lang w:eastAsia="ru-RU"/>
              </w:rPr>
              <w:t xml:space="preserve">Подрядчик гарантирует: </w:t>
            </w:r>
          </w:p>
          <w:p w:rsidR="002C0640" w:rsidRPr="002D2D6E" w:rsidRDefault="002C0640" w:rsidP="009D7AEE">
            <w:pPr>
              <w:spacing w:line="276" w:lineRule="auto"/>
              <w:rPr>
                <w:lang w:eastAsia="ar-SA"/>
              </w:rPr>
            </w:pPr>
            <w:r w:rsidRPr="002D2D6E">
              <w:rPr>
                <w:sz w:val="22"/>
                <w:szCs w:val="22"/>
                <w:lang w:eastAsia="ru-RU"/>
              </w:rPr>
              <w:t>- выполнение всех работ в полном объеме и в сроки, определенные условиями договора;</w:t>
            </w:r>
          </w:p>
          <w:p w:rsidR="002C0640" w:rsidRPr="002D2D6E" w:rsidRDefault="002C0640" w:rsidP="009D7AEE">
            <w:pPr>
              <w:spacing w:line="276" w:lineRule="auto"/>
              <w:rPr>
                <w:lang w:eastAsia="ar-SA"/>
              </w:rPr>
            </w:pPr>
            <w:r w:rsidRPr="002D2D6E">
              <w:rPr>
                <w:sz w:val="22"/>
                <w:szCs w:val="22"/>
                <w:lang w:eastAsia="ar-SA"/>
              </w:rPr>
              <w:t xml:space="preserve">- </w:t>
            </w:r>
            <w:r w:rsidRPr="002D2D6E">
              <w:rPr>
                <w:sz w:val="22"/>
                <w:szCs w:val="22"/>
                <w:lang w:eastAsia="ru-RU"/>
              </w:rPr>
              <w:t>возможность безаварийной эксплуатации объекта на протяжении гарантийного срока;</w:t>
            </w:r>
          </w:p>
          <w:p w:rsidR="002C0640" w:rsidRPr="002D2D6E" w:rsidRDefault="002C0640" w:rsidP="009D7AEE">
            <w:pPr>
              <w:spacing w:line="276" w:lineRule="auto"/>
              <w:rPr>
                <w:lang w:eastAsia="ar-SA"/>
              </w:rPr>
            </w:pPr>
            <w:r w:rsidRPr="002D2D6E">
              <w:rPr>
                <w:sz w:val="22"/>
                <w:szCs w:val="22"/>
                <w:lang w:eastAsia="ar-SA"/>
              </w:rPr>
              <w:t xml:space="preserve">- </w:t>
            </w:r>
            <w:r w:rsidRPr="002D2D6E">
              <w:rPr>
                <w:sz w:val="22"/>
                <w:szCs w:val="22"/>
                <w:lang w:eastAsia="ru-RU"/>
              </w:rPr>
              <w:t>соответствие выполненных работ требованиям технического задания и условиям контракта;</w:t>
            </w:r>
          </w:p>
          <w:p w:rsidR="002C0640" w:rsidRPr="002D2D6E" w:rsidRDefault="002C0640" w:rsidP="009D7AEE">
            <w:pPr>
              <w:spacing w:line="276" w:lineRule="auto"/>
              <w:textAlignment w:val="baseline"/>
              <w:rPr>
                <w:lang w:eastAsia="ru-RU"/>
              </w:rPr>
            </w:pPr>
            <w:r w:rsidRPr="002D2D6E">
              <w:rPr>
                <w:sz w:val="22"/>
                <w:szCs w:val="22"/>
              </w:rPr>
              <w:t xml:space="preserve">- </w:t>
            </w:r>
            <w:r w:rsidRPr="002D2D6E">
              <w:rPr>
                <w:sz w:val="22"/>
                <w:szCs w:val="22"/>
                <w:lang w:eastAsia="ru-RU"/>
              </w:rPr>
              <w:t xml:space="preserve"> своевременное устранение за свой счет недостатков и дефектов, выявленных в период гарантийного срока.</w:t>
            </w:r>
          </w:p>
          <w:p w:rsidR="00B84A6A" w:rsidRPr="002D2D6E" w:rsidRDefault="002C0640" w:rsidP="009D7AEE">
            <w:pPr>
              <w:spacing w:line="276" w:lineRule="auto"/>
              <w:textAlignment w:val="baseline"/>
              <w:rPr>
                <w:b/>
                <w:bCs/>
              </w:rPr>
            </w:pPr>
            <w:r w:rsidRPr="002D2D6E">
              <w:rPr>
                <w:sz w:val="22"/>
                <w:szCs w:val="22"/>
              </w:rPr>
              <w:t>2</w:t>
            </w:r>
            <w:r w:rsidR="00B84A6A" w:rsidRPr="002D2D6E">
              <w:rPr>
                <w:sz w:val="22"/>
                <w:szCs w:val="22"/>
              </w:rPr>
              <w:t>. Заказчик имеет право:</w:t>
            </w:r>
          </w:p>
          <w:p w:rsidR="00B84A6A" w:rsidRPr="002D2D6E" w:rsidRDefault="00B84A6A" w:rsidP="009D7AEE">
            <w:pPr>
              <w:spacing w:line="276" w:lineRule="auto"/>
              <w:textAlignment w:val="baseline"/>
            </w:pPr>
            <w:r w:rsidRPr="002D2D6E">
              <w:rPr>
                <w:b/>
                <w:bCs/>
                <w:sz w:val="22"/>
                <w:szCs w:val="22"/>
              </w:rPr>
              <w:t xml:space="preserve">- </w:t>
            </w:r>
            <w:r w:rsidRPr="002D2D6E">
              <w:rPr>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B84A6A" w:rsidRPr="002D2D6E" w:rsidRDefault="00B84A6A" w:rsidP="009D7AEE">
            <w:pPr>
              <w:spacing w:line="276" w:lineRule="auto"/>
              <w:textAlignment w:val="baseline"/>
            </w:pPr>
            <w:r w:rsidRPr="002D2D6E">
              <w:rPr>
                <w:sz w:val="22"/>
                <w:szCs w:val="22"/>
              </w:rPr>
              <w:t>- осматривать и испытывать материалы и оборудование, применяемые Подрядчиком для выполнения работ;</w:t>
            </w:r>
          </w:p>
          <w:p w:rsidR="00B84A6A" w:rsidRPr="002D2D6E" w:rsidRDefault="00B84A6A" w:rsidP="009D7AEE">
            <w:pPr>
              <w:spacing w:line="276" w:lineRule="auto"/>
              <w:textAlignment w:val="baseline"/>
            </w:pPr>
            <w:r w:rsidRPr="002D2D6E">
              <w:rPr>
                <w:sz w:val="22"/>
                <w:szCs w:val="22"/>
              </w:rPr>
              <w:t>- требовать от Подрядчика представления надлежащим образом оформленной исполнительной документации, подтверждающих исполнение обязательств в соответствии со сметной документацией и условиями договора;</w:t>
            </w:r>
          </w:p>
          <w:p w:rsidR="00B84A6A" w:rsidRPr="002D2D6E" w:rsidRDefault="00B84A6A" w:rsidP="009D7AEE">
            <w:pPr>
              <w:spacing w:line="276" w:lineRule="auto"/>
              <w:textAlignment w:val="baseline"/>
            </w:pPr>
            <w:r w:rsidRPr="002D2D6E">
              <w:rPr>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rsidR="00B84A6A" w:rsidRPr="002D2D6E" w:rsidRDefault="00B84A6A" w:rsidP="009D7AEE">
            <w:pPr>
              <w:spacing w:line="276" w:lineRule="auto"/>
              <w:textAlignment w:val="baseline"/>
            </w:pPr>
            <w:r w:rsidRPr="002D2D6E">
              <w:rPr>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rsidR="00B84A6A" w:rsidRPr="002D2D6E" w:rsidRDefault="00B84A6A" w:rsidP="009D7AEE">
            <w:pPr>
              <w:spacing w:line="276" w:lineRule="auto"/>
              <w:textAlignment w:val="baseline"/>
            </w:pPr>
            <w:r w:rsidRPr="002D2D6E">
              <w:rPr>
                <w:sz w:val="22"/>
                <w:szCs w:val="22"/>
              </w:rPr>
              <w:t>- в любое время проверять ход и качество работ, выполняемых Подрядчиком, не вмешиваясь в его хозяйственную деятельность;</w:t>
            </w:r>
          </w:p>
          <w:p w:rsidR="00B84A6A" w:rsidRPr="002D2D6E" w:rsidRDefault="00B84A6A" w:rsidP="009D7AEE">
            <w:pPr>
              <w:spacing w:line="276" w:lineRule="auto"/>
              <w:textAlignment w:val="baseline"/>
            </w:pPr>
            <w:r w:rsidRPr="002D2D6E">
              <w:rPr>
                <w:sz w:val="22"/>
                <w:szCs w:val="22"/>
              </w:rPr>
              <w:t xml:space="preserve">- отказать в оплате </w:t>
            </w:r>
            <w:r w:rsidR="004E6C42" w:rsidRPr="002D2D6E">
              <w:rPr>
                <w:sz w:val="22"/>
                <w:szCs w:val="22"/>
              </w:rPr>
              <w:t>выполненных работ</w:t>
            </w:r>
            <w:r w:rsidRPr="002D2D6E">
              <w:rPr>
                <w:sz w:val="22"/>
                <w:szCs w:val="22"/>
              </w:rPr>
              <w:t>, не предусмотренные настоящим Договором;</w:t>
            </w:r>
          </w:p>
          <w:p w:rsidR="00B84A6A" w:rsidRPr="002D2D6E" w:rsidRDefault="00B84A6A" w:rsidP="009D7AEE">
            <w:pPr>
              <w:spacing w:line="276" w:lineRule="auto"/>
              <w:textAlignment w:val="baseline"/>
              <w:rPr>
                <w:rFonts w:eastAsia="SimSun"/>
                <w:lang w:eastAsia="hi-IN" w:bidi="hi-IN"/>
              </w:rPr>
            </w:pPr>
            <w:r w:rsidRPr="002D2D6E">
              <w:rPr>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rsidR="00F2488C" w:rsidRPr="002D2D6E" w:rsidRDefault="00BD19B5" w:rsidP="009D7AEE">
            <w:pPr>
              <w:spacing w:line="276" w:lineRule="auto"/>
              <w:textAlignment w:val="baseline"/>
              <w:rPr>
                <w:rFonts w:eastAsia="SimSun"/>
                <w:lang w:eastAsia="hi-IN" w:bidi="hi-IN"/>
              </w:rPr>
            </w:pPr>
            <w:r w:rsidRPr="002D2D6E">
              <w:rPr>
                <w:rFonts w:eastAsia="SimSun"/>
                <w:sz w:val="22"/>
                <w:szCs w:val="22"/>
                <w:lang w:eastAsia="hi-IN" w:bidi="hi-IN"/>
              </w:rPr>
              <w:t>3</w:t>
            </w:r>
            <w:r w:rsidR="00F2488C" w:rsidRPr="002D2D6E">
              <w:rPr>
                <w:rFonts w:eastAsia="SimSun"/>
                <w:sz w:val="22"/>
                <w:szCs w:val="22"/>
                <w:lang w:eastAsia="hi-IN" w:bidi="hi-IN"/>
              </w:rPr>
              <w:t>.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rsidR="00F2488C" w:rsidRPr="002D2D6E" w:rsidRDefault="00BD19B5" w:rsidP="009D7AEE">
            <w:pPr>
              <w:spacing w:line="276" w:lineRule="auto"/>
              <w:textAlignment w:val="baseline"/>
              <w:rPr>
                <w:rFonts w:eastAsia="SimSun"/>
                <w:lang w:eastAsia="hi-IN" w:bidi="hi-IN"/>
              </w:rPr>
            </w:pPr>
            <w:r w:rsidRPr="002D2D6E">
              <w:rPr>
                <w:rFonts w:eastAsia="SimSun"/>
                <w:sz w:val="22"/>
                <w:szCs w:val="22"/>
                <w:lang w:eastAsia="hi-IN" w:bidi="hi-IN"/>
              </w:rPr>
              <w:t>4</w:t>
            </w:r>
            <w:r w:rsidR="00F2488C" w:rsidRPr="002D2D6E">
              <w:rPr>
                <w:rFonts w:eastAsia="SimSun"/>
                <w:sz w:val="22"/>
                <w:szCs w:val="22"/>
                <w:lang w:eastAsia="hi-IN" w:bidi="hi-IN"/>
              </w:rPr>
              <w:t xml:space="preserve">. </w:t>
            </w:r>
            <w:r w:rsidR="00F2488C" w:rsidRPr="002D2D6E">
              <w:rPr>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rsidR="00F2488C" w:rsidRPr="002D2D6E" w:rsidRDefault="00BD19B5" w:rsidP="009D7AEE">
            <w:pPr>
              <w:spacing w:line="276" w:lineRule="auto"/>
              <w:textAlignment w:val="baseline"/>
              <w:rPr>
                <w:lang w:eastAsia="ru-RU"/>
              </w:rPr>
            </w:pPr>
            <w:r w:rsidRPr="002D2D6E">
              <w:rPr>
                <w:rFonts w:eastAsia="SimSun"/>
                <w:sz w:val="22"/>
                <w:szCs w:val="22"/>
                <w:lang w:eastAsia="hi-IN" w:bidi="hi-IN"/>
              </w:rPr>
              <w:t>5</w:t>
            </w:r>
            <w:r w:rsidR="00F2488C" w:rsidRPr="002D2D6E">
              <w:rPr>
                <w:rFonts w:eastAsia="SimSun"/>
                <w:sz w:val="22"/>
                <w:szCs w:val="22"/>
                <w:lang w:eastAsia="hi-IN" w:bidi="hi-IN"/>
              </w:rPr>
              <w:t xml:space="preserve">. </w:t>
            </w:r>
            <w:r w:rsidR="00F2488C" w:rsidRPr="002D2D6E">
              <w:rPr>
                <w:sz w:val="22"/>
                <w:szCs w:val="22"/>
                <w:lang w:eastAsia="ru-RU"/>
              </w:rPr>
              <w:t xml:space="preserve">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w:t>
            </w:r>
            <w:r w:rsidR="00F2488C" w:rsidRPr="002D2D6E">
              <w:rPr>
                <w:sz w:val="22"/>
                <w:szCs w:val="22"/>
                <w:lang w:eastAsia="ru-RU"/>
              </w:rPr>
              <w:lastRenderedPageBreak/>
              <w:t xml:space="preserve">руководитель подрядной организации или лицо его заменяющее. </w:t>
            </w:r>
          </w:p>
          <w:p w:rsidR="00F2488C" w:rsidRPr="002D2D6E" w:rsidRDefault="00BD19B5" w:rsidP="009D7AEE">
            <w:pPr>
              <w:spacing w:line="276" w:lineRule="auto"/>
              <w:textAlignment w:val="baseline"/>
              <w:rPr>
                <w:lang w:eastAsia="ru-RU"/>
              </w:rPr>
            </w:pPr>
            <w:r w:rsidRPr="002D2D6E">
              <w:rPr>
                <w:sz w:val="22"/>
                <w:szCs w:val="22"/>
                <w:lang w:eastAsia="ru-RU"/>
              </w:rPr>
              <w:t>6</w:t>
            </w:r>
            <w:r w:rsidR="00F2488C" w:rsidRPr="002D2D6E">
              <w:rPr>
                <w:sz w:val="22"/>
                <w:szCs w:val="22"/>
                <w:lang w:eastAsia="ru-RU"/>
              </w:rPr>
              <w:t>. Перед началом производства необходимо провести инструктаж о методах работ, последовательности их выполнения.</w:t>
            </w:r>
          </w:p>
          <w:p w:rsidR="00F2488C" w:rsidRPr="002D2D6E" w:rsidRDefault="00BD19B5" w:rsidP="009D7AEE">
            <w:pPr>
              <w:spacing w:line="276" w:lineRule="auto"/>
              <w:textAlignment w:val="baseline"/>
            </w:pPr>
            <w:r w:rsidRPr="002D2D6E">
              <w:rPr>
                <w:rFonts w:eastAsia="SimSun"/>
                <w:sz w:val="22"/>
                <w:szCs w:val="22"/>
                <w:lang w:eastAsia="hi-IN" w:bidi="hi-IN"/>
              </w:rPr>
              <w:t>7</w:t>
            </w:r>
            <w:r w:rsidR="00B84A6A" w:rsidRPr="002D2D6E">
              <w:rPr>
                <w:rFonts w:eastAsia="SimSun"/>
                <w:sz w:val="22"/>
                <w:szCs w:val="22"/>
                <w:lang w:eastAsia="hi-IN" w:bidi="hi-IN"/>
              </w:rPr>
              <w:t xml:space="preserve">. </w:t>
            </w:r>
            <w:r w:rsidR="00F2488C" w:rsidRPr="002D2D6E">
              <w:rPr>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B27345" w:rsidRPr="002D2D6E" w:rsidRDefault="00B8128C" w:rsidP="009D7AEE">
            <w:pPr>
              <w:spacing w:line="276" w:lineRule="auto"/>
              <w:jc w:val="center"/>
              <w:rPr>
                <w:lang w:eastAsia="ru-RU"/>
              </w:rPr>
            </w:pPr>
            <w:r w:rsidRPr="002D2D6E">
              <w:rPr>
                <w:sz w:val="22"/>
                <w:szCs w:val="22"/>
                <w:lang w:eastAsia="ru-RU"/>
              </w:rPr>
              <w:lastRenderedPageBreak/>
              <w:t>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27345" w:rsidRPr="002D2D6E" w:rsidRDefault="00B27345" w:rsidP="009D7AEE">
            <w:pPr>
              <w:spacing w:line="276" w:lineRule="auto"/>
              <w:rPr>
                <w:rFonts w:eastAsia="SimSun"/>
                <w:bCs/>
                <w:lang w:eastAsia="hi-IN" w:bidi="hi-IN"/>
              </w:rPr>
            </w:pPr>
            <w:r w:rsidRPr="002D2D6E">
              <w:rPr>
                <w:rFonts w:eastAsia="SimSun"/>
                <w:bCs/>
                <w:sz w:val="22"/>
                <w:szCs w:val="22"/>
                <w:lang w:eastAsia="hi-IN" w:bidi="hi-IN"/>
              </w:rPr>
              <w:t>Требования к сотрудникам Подрядчика</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B27345" w:rsidRPr="002D2D6E" w:rsidRDefault="00B27345" w:rsidP="009D7AEE">
            <w:pPr>
              <w:widowControl/>
              <w:spacing w:line="276" w:lineRule="auto"/>
              <w:rPr>
                <w:bCs/>
                <w:spacing w:val="-5"/>
                <w:lang w:eastAsia="en-US"/>
              </w:rPr>
            </w:pPr>
            <w:r w:rsidRPr="002D2D6E">
              <w:rPr>
                <w:bCs/>
                <w:spacing w:val="-5"/>
                <w:sz w:val="22"/>
                <w:szCs w:val="22"/>
                <w:lang w:eastAsia="en-US"/>
              </w:rPr>
              <w:t xml:space="preserve">1. Сотрудники, выполняющие в рамках исполнения настоящего договора работы, требующие наличие определенной квалификации, должны иметь документы, подтверждающие такую квалификацию. </w:t>
            </w:r>
            <w:r w:rsidRPr="002D2D6E">
              <w:rPr>
                <w:rFonts w:eastAsia="SimSun"/>
                <w:sz w:val="22"/>
                <w:szCs w:val="22"/>
                <w:lang w:eastAsia="hi-IN" w:bidi="hi-IN"/>
              </w:rPr>
              <w:t>ответственность за привлекаемый к работе сотрудников несет Подрядчик</w:t>
            </w:r>
            <w:r w:rsidRPr="002D2D6E">
              <w:rPr>
                <w:bCs/>
                <w:spacing w:val="-5"/>
                <w:sz w:val="22"/>
                <w:szCs w:val="22"/>
                <w:lang w:eastAsia="en-US"/>
              </w:rPr>
              <w:t>;</w:t>
            </w:r>
          </w:p>
          <w:p w:rsidR="00B27345" w:rsidRPr="002D2D6E" w:rsidRDefault="00B27345" w:rsidP="009D7AEE">
            <w:pPr>
              <w:widowControl/>
              <w:spacing w:line="276" w:lineRule="auto"/>
              <w:rPr>
                <w:bCs/>
                <w:spacing w:val="-5"/>
                <w:lang w:eastAsia="en-US"/>
              </w:rPr>
            </w:pPr>
            <w:r w:rsidRPr="002D2D6E">
              <w:rPr>
                <w:bCs/>
                <w:spacing w:val="-5"/>
                <w:sz w:val="22"/>
                <w:szCs w:val="22"/>
                <w:lang w:eastAsia="en-US"/>
              </w:rPr>
              <w:t>2. Сотрудники, не являющиеся гражданами РФ, но привлеченные к выполнению работ, должны иметь разрешение на трудовую деятельность (патент) в Российской Федерации (до начала работ Подрядчик должен предоставить копии документов, подтверждающих наличие разрешения на трудовую деятельность (патент) в Российской Федерации);</w:t>
            </w:r>
          </w:p>
          <w:p w:rsidR="00B27345" w:rsidRPr="002D2D6E" w:rsidRDefault="00B27345" w:rsidP="00F410DD">
            <w:pPr>
              <w:widowControl/>
              <w:spacing w:line="276" w:lineRule="auto"/>
              <w:rPr>
                <w:bCs/>
                <w:spacing w:val="-5"/>
                <w:lang w:eastAsia="en-US"/>
              </w:rPr>
            </w:pPr>
          </w:p>
        </w:tc>
      </w:tr>
      <w:tr w:rsidR="00650F08" w:rsidRPr="002D2D6E" w:rsidTr="00FE1585">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2C0640" w:rsidP="00F410DD">
            <w:pPr>
              <w:spacing w:line="276" w:lineRule="auto"/>
              <w:jc w:val="center"/>
              <w:rPr>
                <w:lang w:eastAsia="ru-RU"/>
              </w:rPr>
            </w:pPr>
            <w:r w:rsidRPr="002D2D6E">
              <w:rPr>
                <w:sz w:val="22"/>
                <w:szCs w:val="22"/>
                <w:lang w:eastAsia="ru-RU"/>
              </w:rPr>
              <w:t>1</w:t>
            </w:r>
            <w:r w:rsidR="00F410DD">
              <w:rPr>
                <w:sz w:val="22"/>
                <w:szCs w:val="22"/>
                <w:lang w:eastAsia="ru-RU"/>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F2488C" w:rsidP="009D7AEE">
            <w:pPr>
              <w:tabs>
                <w:tab w:val="center" w:pos="4209"/>
                <w:tab w:val="center" w:pos="9878"/>
              </w:tabs>
              <w:spacing w:line="276" w:lineRule="auto"/>
              <w:rPr>
                <w:u w:val="single"/>
                <w:lang w:eastAsia="ru-RU"/>
              </w:rPr>
            </w:pPr>
            <w:r w:rsidRPr="002D2D6E">
              <w:rPr>
                <w:rFonts w:eastAsia="SimSun"/>
                <w:sz w:val="22"/>
                <w:szCs w:val="22"/>
                <w:lang w:eastAsia="hi-IN" w:bidi="hi-IN"/>
              </w:rPr>
              <w:t>Требования по объёму гарантий качества работ</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A70DF8"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1. </w:t>
            </w:r>
            <w:r w:rsidR="00F2488C" w:rsidRPr="002D2D6E">
              <w:rPr>
                <w:rFonts w:eastAsia="SimSun"/>
                <w:sz w:val="22"/>
                <w:szCs w:val="22"/>
                <w:lang w:eastAsia="hi-IN" w:bidi="hi-IN"/>
              </w:rPr>
              <w:t>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rsidR="00F2488C"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2. </w:t>
            </w:r>
            <w:r w:rsidR="00F2488C" w:rsidRPr="002D2D6E">
              <w:rPr>
                <w:rFonts w:eastAsia="SimSun"/>
                <w:sz w:val="22"/>
                <w:szCs w:val="22"/>
                <w:lang w:eastAsia="hi-IN" w:bidi="hi-IN"/>
              </w:rPr>
              <w:t>При обнаружении в течение гарантийного срока недостатков (дефектов),</w:t>
            </w:r>
            <w:r w:rsidR="00D65236">
              <w:rPr>
                <w:rFonts w:eastAsia="SimSun"/>
                <w:sz w:val="22"/>
                <w:szCs w:val="22"/>
                <w:lang w:eastAsia="hi-IN" w:bidi="hi-IN"/>
              </w:rPr>
              <w:t xml:space="preserve"> </w:t>
            </w:r>
            <w:r w:rsidR="00F2488C" w:rsidRPr="002D2D6E">
              <w:rPr>
                <w:rFonts w:eastAsia="SimSun"/>
                <w:sz w:val="22"/>
                <w:szCs w:val="22"/>
                <w:lang w:eastAsia="hi-IN" w:bidi="hi-IN"/>
              </w:rPr>
              <w:t>Заказчик должен заявить о них Подрядчику в разумный срок после их обнаружения.</w:t>
            </w:r>
            <w:r w:rsidR="00D65236">
              <w:rPr>
                <w:rFonts w:eastAsia="SimSun"/>
                <w:sz w:val="22"/>
                <w:szCs w:val="22"/>
                <w:lang w:eastAsia="hi-IN" w:bidi="hi-IN"/>
              </w:rPr>
              <w:t xml:space="preserve"> </w:t>
            </w:r>
            <w:r w:rsidR="00F2488C" w:rsidRPr="002D2D6E">
              <w:rPr>
                <w:rFonts w:eastAsia="SimSun"/>
                <w:sz w:val="22"/>
                <w:szCs w:val="22"/>
                <w:lang w:eastAsia="hi-IN" w:bidi="hi-IN"/>
              </w:rPr>
              <w:t>Стороны составляют акт, в котором фиксируются обнаруженные недостатки (дефекты) и устанавливается срок на их устранение.</w:t>
            </w:r>
          </w:p>
          <w:p w:rsidR="00F2488C"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3. </w:t>
            </w:r>
            <w:r w:rsidR="00F2488C" w:rsidRPr="002D2D6E">
              <w:rPr>
                <w:rFonts w:eastAsia="SimSun"/>
                <w:sz w:val="22"/>
                <w:szCs w:val="22"/>
                <w:lang w:eastAsia="hi-IN" w:bidi="hi-IN"/>
              </w:rPr>
              <w:t>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rsidR="00A70DF8"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4. </w:t>
            </w:r>
            <w:r w:rsidR="00F2488C" w:rsidRPr="002D2D6E">
              <w:rPr>
                <w:rFonts w:eastAsia="SimSun"/>
                <w:sz w:val="22"/>
                <w:szCs w:val="22"/>
                <w:lang w:eastAsia="hi-IN" w:bidi="hi-IN"/>
              </w:rPr>
              <w:t>Подрядчик обязан безвозмездно устранять указанные в акте недостатки (дефекты) в разумный срок или возмещать расходы на их устранение.</w:t>
            </w:r>
          </w:p>
          <w:p w:rsidR="00F2488C" w:rsidRPr="002D2D6E" w:rsidRDefault="00A70DF8" w:rsidP="009D7AEE">
            <w:pPr>
              <w:spacing w:line="276" w:lineRule="auto"/>
              <w:rPr>
                <w:rFonts w:eastAsia="SimSun"/>
                <w:lang w:eastAsia="hi-IN" w:bidi="hi-IN"/>
              </w:rPr>
            </w:pPr>
            <w:r w:rsidRPr="002D2D6E">
              <w:rPr>
                <w:rFonts w:eastAsia="SimSun"/>
                <w:sz w:val="22"/>
                <w:szCs w:val="22"/>
                <w:lang w:eastAsia="hi-IN" w:bidi="hi-IN"/>
              </w:rPr>
              <w:t xml:space="preserve">5. </w:t>
            </w:r>
            <w:r w:rsidR="00F2488C" w:rsidRPr="002D2D6E">
              <w:rPr>
                <w:rFonts w:eastAsia="SimSun"/>
                <w:bCs/>
                <w:sz w:val="22"/>
                <w:szCs w:val="22"/>
                <w:lang w:eastAsia="hi-IN" w:bidi="hi-IN"/>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F2488C" w:rsidRPr="002D2D6E" w:rsidRDefault="00A70DF8" w:rsidP="009D7AEE">
            <w:pPr>
              <w:spacing w:line="276" w:lineRule="auto"/>
              <w:rPr>
                <w:rFonts w:eastAsia="SimSun"/>
                <w:bCs/>
                <w:lang w:eastAsia="hi-IN" w:bidi="hi-IN"/>
              </w:rPr>
            </w:pPr>
            <w:r w:rsidRPr="002D2D6E">
              <w:rPr>
                <w:rFonts w:eastAsia="SimSun"/>
                <w:bCs/>
                <w:sz w:val="22"/>
                <w:szCs w:val="22"/>
                <w:lang w:eastAsia="hi-IN" w:bidi="hi-IN"/>
              </w:rPr>
              <w:t xml:space="preserve">6. </w:t>
            </w:r>
            <w:r w:rsidR="00F2488C" w:rsidRPr="002D2D6E">
              <w:rPr>
                <w:rFonts w:eastAsia="SimSun"/>
                <w:bCs/>
                <w:sz w:val="22"/>
                <w:szCs w:val="22"/>
                <w:lang w:eastAsia="hi-IN" w:bidi="hi-IN"/>
              </w:rPr>
              <w:t>Подрядчик несет ответственность перед Заказчиком за допущенные отступления от требований настоящего Технического задания.</w:t>
            </w:r>
          </w:p>
          <w:p w:rsidR="00F2488C" w:rsidRPr="002D2D6E" w:rsidRDefault="00A70DF8" w:rsidP="009872DD">
            <w:pPr>
              <w:spacing w:line="276" w:lineRule="auto"/>
              <w:rPr>
                <w:rFonts w:eastAsia="SimSun"/>
                <w:highlight w:val="yellow"/>
              </w:rPr>
            </w:pPr>
            <w:r w:rsidRPr="002D2D6E">
              <w:rPr>
                <w:rFonts w:eastAsia="SimSun"/>
                <w:sz w:val="22"/>
                <w:szCs w:val="22"/>
                <w:lang w:eastAsia="hi-IN" w:bidi="hi-IN"/>
              </w:rPr>
              <w:t>7</w:t>
            </w:r>
            <w:r w:rsidRPr="009872DD">
              <w:rPr>
                <w:rFonts w:eastAsia="SimSun"/>
                <w:sz w:val="22"/>
                <w:szCs w:val="22"/>
                <w:lang w:eastAsia="hi-IN" w:bidi="hi-IN"/>
              </w:rPr>
              <w:t xml:space="preserve">. </w:t>
            </w:r>
            <w:r w:rsidR="00F2488C" w:rsidRPr="009872DD">
              <w:rPr>
                <w:rFonts w:eastAsia="SimSun"/>
                <w:sz w:val="22"/>
                <w:szCs w:val="22"/>
                <w:lang w:eastAsia="hi-IN" w:bidi="hi-IN"/>
              </w:rPr>
              <w:t xml:space="preserve">В соответствии с условиями Договора гарантийный срок на выполненные работы – не менее </w:t>
            </w:r>
            <w:r w:rsidR="009872DD" w:rsidRPr="009872DD">
              <w:rPr>
                <w:rFonts w:eastAsia="SimSun"/>
                <w:sz w:val="22"/>
                <w:szCs w:val="22"/>
                <w:lang w:eastAsia="hi-IN" w:bidi="hi-IN"/>
              </w:rPr>
              <w:t xml:space="preserve">60 </w:t>
            </w:r>
            <w:r w:rsidR="00F2488C" w:rsidRPr="009872DD">
              <w:rPr>
                <w:rFonts w:eastAsia="SimSun"/>
                <w:sz w:val="22"/>
                <w:szCs w:val="22"/>
                <w:lang w:eastAsia="hi-IN" w:bidi="hi-IN"/>
              </w:rPr>
              <w:t>месяц</w:t>
            </w:r>
            <w:r w:rsidR="00F47CF2" w:rsidRPr="009872DD">
              <w:rPr>
                <w:rFonts w:eastAsia="SimSun"/>
                <w:sz w:val="22"/>
                <w:szCs w:val="22"/>
                <w:lang w:eastAsia="hi-IN" w:bidi="hi-IN"/>
              </w:rPr>
              <w:t>ев</w:t>
            </w:r>
            <w:r w:rsidR="00F2488C" w:rsidRPr="009872DD">
              <w:rPr>
                <w:rFonts w:eastAsia="SimSun"/>
                <w:sz w:val="22"/>
                <w:szCs w:val="22"/>
                <w:lang w:eastAsia="hi-IN" w:bidi="hi-IN"/>
              </w:rPr>
              <w:t xml:space="preserve"> с даты подписания итогового Акта приёмки выполненных работ.</w:t>
            </w:r>
          </w:p>
        </w:tc>
      </w:tr>
      <w:tr w:rsidR="00650F08" w:rsidRPr="002D2D6E" w:rsidTr="00537C1C">
        <w:trPr>
          <w:trHeight w:val="155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A70DF8" w:rsidP="00F410DD">
            <w:pPr>
              <w:spacing w:line="276" w:lineRule="auto"/>
              <w:jc w:val="center"/>
              <w:rPr>
                <w:lang w:eastAsia="ru-RU"/>
              </w:rPr>
            </w:pPr>
            <w:r w:rsidRPr="002D2D6E">
              <w:rPr>
                <w:sz w:val="22"/>
                <w:szCs w:val="22"/>
                <w:lang w:eastAsia="ru-RU"/>
              </w:rPr>
              <w:t>1</w:t>
            </w:r>
            <w:r w:rsidR="00F410DD">
              <w:rPr>
                <w:sz w:val="22"/>
                <w:szCs w:val="22"/>
                <w:lang w:eastAsia="ru-RU"/>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2488C" w:rsidRPr="002D2D6E" w:rsidRDefault="00F2488C" w:rsidP="009D7AEE">
            <w:pPr>
              <w:tabs>
                <w:tab w:val="center" w:pos="4209"/>
                <w:tab w:val="center" w:pos="9878"/>
              </w:tabs>
              <w:spacing w:line="276" w:lineRule="auto"/>
              <w:rPr>
                <w:u w:val="single"/>
                <w:lang w:eastAsia="ru-RU"/>
              </w:rPr>
            </w:pPr>
            <w:r w:rsidRPr="002D2D6E">
              <w:rPr>
                <w:sz w:val="22"/>
                <w:szCs w:val="22"/>
                <w:lang w:eastAsia="ru-RU"/>
              </w:rPr>
              <w:t xml:space="preserve">Требования к </w:t>
            </w:r>
            <w:r w:rsidR="003E6F99" w:rsidRPr="002D2D6E">
              <w:rPr>
                <w:sz w:val="22"/>
                <w:szCs w:val="22"/>
                <w:lang w:eastAsia="ru-RU"/>
              </w:rPr>
              <w:t>исполнительной документации</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rsidR="00F2488C" w:rsidRPr="00F410DD" w:rsidRDefault="003E6F99" w:rsidP="009D7AEE">
            <w:pPr>
              <w:tabs>
                <w:tab w:val="center" w:pos="567"/>
              </w:tabs>
              <w:spacing w:line="276" w:lineRule="auto"/>
              <w:rPr>
                <w:highlight w:val="yellow"/>
              </w:rPr>
            </w:pPr>
            <w:r w:rsidRPr="002D2D6E">
              <w:rPr>
                <w:sz w:val="22"/>
                <w:szCs w:val="22"/>
                <w:lang w:eastAsia="ru-RU"/>
              </w:rPr>
              <w:t xml:space="preserve">1. </w:t>
            </w:r>
            <w:r w:rsidR="00F2488C" w:rsidRPr="002D2D6E">
              <w:rPr>
                <w:sz w:val="22"/>
                <w:szCs w:val="22"/>
                <w:lang w:eastAsia="ru-RU"/>
              </w:rPr>
              <w:t xml:space="preserve">Сдача результатов выполненных работ Подрядчиком и приемка их Заказчиком оформляется Актом о </w:t>
            </w:r>
            <w:r w:rsidR="00F2488C" w:rsidRPr="00F410DD">
              <w:rPr>
                <w:sz w:val="22"/>
                <w:szCs w:val="22"/>
                <w:lang w:eastAsia="ru-RU"/>
              </w:rPr>
              <w:t>приеме выполненных работ</w:t>
            </w:r>
            <w:r w:rsidR="00FD5973" w:rsidRPr="00F410DD">
              <w:rPr>
                <w:sz w:val="22"/>
                <w:szCs w:val="22"/>
                <w:lang w:eastAsia="ru-RU"/>
              </w:rPr>
              <w:t xml:space="preserve"> форма (КС 2, КС 3)</w:t>
            </w:r>
            <w:r w:rsidR="00F2488C" w:rsidRPr="00F410DD">
              <w:rPr>
                <w:sz w:val="22"/>
                <w:szCs w:val="22"/>
                <w:lang w:eastAsia="ru-RU"/>
              </w:rPr>
              <w:t>, подписанным обеими сторонами.</w:t>
            </w:r>
          </w:p>
          <w:p w:rsidR="00F2488C" w:rsidRPr="002D2D6E" w:rsidRDefault="003E6F99" w:rsidP="009D7AEE">
            <w:pPr>
              <w:spacing w:line="276" w:lineRule="auto"/>
              <w:rPr>
                <w:lang w:eastAsia="ru-RU"/>
              </w:rPr>
            </w:pPr>
            <w:r w:rsidRPr="00F410DD">
              <w:rPr>
                <w:sz w:val="22"/>
                <w:szCs w:val="22"/>
                <w:lang w:eastAsia="ru-RU"/>
              </w:rPr>
              <w:t xml:space="preserve">2. </w:t>
            </w:r>
            <w:r w:rsidR="00F2488C" w:rsidRPr="00F410DD">
              <w:rPr>
                <w:sz w:val="22"/>
                <w:szCs w:val="22"/>
                <w:lang w:eastAsia="ru-RU"/>
              </w:rPr>
              <w:t>По завершению работ Подрядчик должен предоставить</w:t>
            </w:r>
            <w:r w:rsidR="00F2488C" w:rsidRPr="002D2D6E">
              <w:rPr>
                <w:sz w:val="22"/>
                <w:szCs w:val="22"/>
                <w:lang w:eastAsia="ru-RU"/>
              </w:rPr>
              <w:t xml:space="preserve"> Заказчику:</w:t>
            </w:r>
          </w:p>
          <w:p w:rsidR="00F2488C" w:rsidRPr="002D2D6E" w:rsidRDefault="00F2488C" w:rsidP="009D7AEE">
            <w:pPr>
              <w:spacing w:line="276" w:lineRule="auto"/>
              <w:rPr>
                <w:lang w:eastAsia="ru-RU"/>
              </w:rPr>
            </w:pPr>
            <w:r w:rsidRPr="002D2D6E">
              <w:rPr>
                <w:sz w:val="22"/>
                <w:szCs w:val="22"/>
                <w:lang w:eastAsia="ru-RU"/>
              </w:rPr>
              <w:t>- акты освидетельствования скрытых работ (в случае их выявления) - на бумажном носителе в количестве 2-х экземпляров;</w:t>
            </w:r>
          </w:p>
          <w:p w:rsidR="00F2488C" w:rsidRPr="002D2D6E" w:rsidRDefault="00F2488C" w:rsidP="009D7AEE">
            <w:pPr>
              <w:spacing w:line="276" w:lineRule="auto"/>
              <w:rPr>
                <w:shd w:val="clear" w:color="auto" w:fill="FFFFFF"/>
                <w:lang w:eastAsia="ru-RU"/>
              </w:rPr>
            </w:pPr>
            <w:r w:rsidRPr="002D2D6E">
              <w:rPr>
                <w:sz w:val="22"/>
                <w:szCs w:val="22"/>
                <w:lang w:eastAsia="ru-RU"/>
              </w:rPr>
              <w:t xml:space="preserve">- сертификаты на материалы (заверенные копии) - на бумажном носителе в количестве </w:t>
            </w:r>
            <w:r w:rsidRPr="002D2D6E">
              <w:rPr>
                <w:sz w:val="22"/>
                <w:szCs w:val="22"/>
                <w:shd w:val="clear" w:color="auto" w:fill="FFFFFF"/>
                <w:lang w:eastAsia="ru-RU"/>
              </w:rPr>
              <w:t>1 экземпляра;</w:t>
            </w:r>
          </w:p>
          <w:p w:rsidR="00F2488C" w:rsidRPr="002D2D6E" w:rsidRDefault="00F2488C" w:rsidP="009D7AEE">
            <w:pPr>
              <w:spacing w:line="276" w:lineRule="auto"/>
              <w:rPr>
                <w:lang w:eastAsia="ru-RU"/>
              </w:rPr>
            </w:pPr>
            <w:r w:rsidRPr="002D2D6E">
              <w:rPr>
                <w:sz w:val="22"/>
                <w:szCs w:val="22"/>
              </w:rPr>
              <w:t>- акт выполненн</w:t>
            </w:r>
            <w:r w:rsidR="009872DD">
              <w:rPr>
                <w:sz w:val="22"/>
                <w:szCs w:val="22"/>
              </w:rPr>
              <w:t xml:space="preserve">ых работ (КС-2) - на бумажном </w:t>
            </w:r>
            <w:r w:rsidR="00511C33">
              <w:rPr>
                <w:sz w:val="22"/>
                <w:szCs w:val="22"/>
              </w:rPr>
              <w:t xml:space="preserve">носителе </w:t>
            </w:r>
            <w:r w:rsidRPr="002D2D6E">
              <w:rPr>
                <w:sz w:val="22"/>
                <w:szCs w:val="22"/>
              </w:rPr>
              <w:t>в количестве 2-х экземпляров;</w:t>
            </w:r>
          </w:p>
          <w:p w:rsidR="00156FF4" w:rsidRPr="002D2D6E" w:rsidRDefault="00F2488C" w:rsidP="009D7AEE">
            <w:pPr>
              <w:pStyle w:val="afd"/>
              <w:spacing w:line="276" w:lineRule="auto"/>
              <w:rPr>
                <w:rFonts w:ascii="Times New Roman" w:hAnsi="Times New Roman" w:cs="Times New Roman"/>
              </w:rPr>
            </w:pPr>
            <w:r w:rsidRPr="002D2D6E">
              <w:rPr>
                <w:rFonts w:ascii="Times New Roman" w:hAnsi="Times New Roman" w:cs="Times New Roman"/>
              </w:rPr>
              <w:lastRenderedPageBreak/>
              <w:t xml:space="preserve">- справка о стоимости выполненных работ и затрат (КС-3) - на бумажном </w:t>
            </w:r>
            <w:r w:rsidR="00511C33">
              <w:rPr>
                <w:rFonts w:ascii="Times New Roman" w:hAnsi="Times New Roman" w:cs="Times New Roman"/>
              </w:rPr>
              <w:t xml:space="preserve">носителе </w:t>
            </w:r>
            <w:r w:rsidRPr="002D2D6E">
              <w:rPr>
                <w:rFonts w:ascii="Times New Roman" w:hAnsi="Times New Roman" w:cs="Times New Roman"/>
              </w:rPr>
              <w:t>в количестве 2-х экземпляров.</w:t>
            </w:r>
          </w:p>
          <w:p w:rsidR="002D2D6E" w:rsidRPr="002D2D6E" w:rsidRDefault="00156FF4" w:rsidP="002D2D6E">
            <w:pPr>
              <w:pStyle w:val="afd"/>
              <w:spacing w:line="276" w:lineRule="auto"/>
              <w:rPr>
                <w:rFonts w:ascii="Times New Roman" w:hAnsi="Times New Roman" w:cs="Times New Roman"/>
                <w:lang w:eastAsia="ru-RU"/>
              </w:rPr>
            </w:pPr>
            <w:r w:rsidRPr="002D2D6E">
              <w:rPr>
                <w:rFonts w:ascii="Times New Roman" w:hAnsi="Times New Roman" w:cs="Times New Roman"/>
              </w:rPr>
              <w:t xml:space="preserve">3. </w:t>
            </w:r>
            <w:r w:rsidRPr="002D2D6E">
              <w:rPr>
                <w:rFonts w:ascii="Times New Roman" w:hAnsi="Times New Roman" w:cs="Times New Roman"/>
                <w:lang w:eastAsia="ru-RU"/>
              </w:rPr>
              <w:t>Работы считаются принятыми после подписания сторонами документа о приемке выполненных работ, Акта о приемке выполненных работ (унифицированная форма КС–2), Справки о стоимости выполненных работ (унифицированная форма КС–3).</w:t>
            </w:r>
          </w:p>
        </w:tc>
      </w:tr>
    </w:tbl>
    <w:p w:rsidR="004A06D7" w:rsidRPr="002D2D6E" w:rsidRDefault="004A06D7" w:rsidP="00F410DD">
      <w:pPr>
        <w:rPr>
          <w:sz w:val="22"/>
          <w:szCs w:val="22"/>
        </w:rPr>
      </w:pPr>
    </w:p>
    <w:sectPr w:rsidR="004A06D7" w:rsidRPr="002D2D6E" w:rsidSect="00FE1585">
      <w:pgSz w:w="11906" w:h="16838"/>
      <w:pgMar w:top="567" w:right="851" w:bottom="567"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67D0"/>
    <w:multiLevelType w:val="multilevel"/>
    <w:tmpl w:val="D35AAD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94192"/>
    <w:multiLevelType w:val="multilevel"/>
    <w:tmpl w:val="1330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F767B9"/>
    <w:multiLevelType w:val="hybridMultilevel"/>
    <w:tmpl w:val="A9D27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251922"/>
    <w:multiLevelType w:val="hybridMultilevel"/>
    <w:tmpl w:val="484E4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6D7"/>
    <w:rsid w:val="00015D24"/>
    <w:rsid w:val="000322FE"/>
    <w:rsid w:val="000327E7"/>
    <w:rsid w:val="00034E6E"/>
    <w:rsid w:val="0008299A"/>
    <w:rsid w:val="000A504C"/>
    <w:rsid w:val="000B0A1E"/>
    <w:rsid w:val="000B21CC"/>
    <w:rsid w:val="000B25C7"/>
    <w:rsid w:val="000E5F94"/>
    <w:rsid w:val="000E7555"/>
    <w:rsid w:val="000F5C52"/>
    <w:rsid w:val="0010045E"/>
    <w:rsid w:val="00103DED"/>
    <w:rsid w:val="0011578A"/>
    <w:rsid w:val="00145212"/>
    <w:rsid w:val="00156FF4"/>
    <w:rsid w:val="00177772"/>
    <w:rsid w:val="001F1E8D"/>
    <w:rsid w:val="002204F3"/>
    <w:rsid w:val="00266188"/>
    <w:rsid w:val="0028142C"/>
    <w:rsid w:val="00287EDC"/>
    <w:rsid w:val="00290893"/>
    <w:rsid w:val="002A1971"/>
    <w:rsid w:val="002B3A9B"/>
    <w:rsid w:val="002C0640"/>
    <w:rsid w:val="002D2D6E"/>
    <w:rsid w:val="002D6C85"/>
    <w:rsid w:val="00313D69"/>
    <w:rsid w:val="00327185"/>
    <w:rsid w:val="00376043"/>
    <w:rsid w:val="003C5680"/>
    <w:rsid w:val="003E6F99"/>
    <w:rsid w:val="00462643"/>
    <w:rsid w:val="00466D6B"/>
    <w:rsid w:val="0047205F"/>
    <w:rsid w:val="00483C36"/>
    <w:rsid w:val="00494ABA"/>
    <w:rsid w:val="00496426"/>
    <w:rsid w:val="004A06D7"/>
    <w:rsid w:val="004A10C1"/>
    <w:rsid w:val="004A249A"/>
    <w:rsid w:val="004A24FB"/>
    <w:rsid w:val="004C486A"/>
    <w:rsid w:val="004C704A"/>
    <w:rsid w:val="004E6C42"/>
    <w:rsid w:val="004E7C70"/>
    <w:rsid w:val="004F7A81"/>
    <w:rsid w:val="00511C33"/>
    <w:rsid w:val="00516A79"/>
    <w:rsid w:val="00537C1C"/>
    <w:rsid w:val="005520F8"/>
    <w:rsid w:val="00553B60"/>
    <w:rsid w:val="005B5AA7"/>
    <w:rsid w:val="005C2DAD"/>
    <w:rsid w:val="005D540D"/>
    <w:rsid w:val="005E230E"/>
    <w:rsid w:val="005E4314"/>
    <w:rsid w:val="005F6BD3"/>
    <w:rsid w:val="006319B1"/>
    <w:rsid w:val="00634902"/>
    <w:rsid w:val="006409D0"/>
    <w:rsid w:val="00650F08"/>
    <w:rsid w:val="0066119B"/>
    <w:rsid w:val="00673FC2"/>
    <w:rsid w:val="00687566"/>
    <w:rsid w:val="006B4915"/>
    <w:rsid w:val="006C4786"/>
    <w:rsid w:val="006F43D3"/>
    <w:rsid w:val="007102DF"/>
    <w:rsid w:val="0071638E"/>
    <w:rsid w:val="00721364"/>
    <w:rsid w:val="0072491E"/>
    <w:rsid w:val="00733231"/>
    <w:rsid w:val="00733CB6"/>
    <w:rsid w:val="00762066"/>
    <w:rsid w:val="00776D3C"/>
    <w:rsid w:val="007A3D62"/>
    <w:rsid w:val="007C3723"/>
    <w:rsid w:val="007E4667"/>
    <w:rsid w:val="007E6134"/>
    <w:rsid w:val="008007A3"/>
    <w:rsid w:val="00801A5B"/>
    <w:rsid w:val="00802191"/>
    <w:rsid w:val="0080252E"/>
    <w:rsid w:val="0081177A"/>
    <w:rsid w:val="00824D02"/>
    <w:rsid w:val="00844F9A"/>
    <w:rsid w:val="00866E02"/>
    <w:rsid w:val="00877769"/>
    <w:rsid w:val="008A735A"/>
    <w:rsid w:val="008C6E2D"/>
    <w:rsid w:val="008D321E"/>
    <w:rsid w:val="00912E21"/>
    <w:rsid w:val="00924F74"/>
    <w:rsid w:val="00950D2B"/>
    <w:rsid w:val="00956CED"/>
    <w:rsid w:val="009642EA"/>
    <w:rsid w:val="00964728"/>
    <w:rsid w:val="009776AF"/>
    <w:rsid w:val="009872DD"/>
    <w:rsid w:val="0099253C"/>
    <w:rsid w:val="009A2ACF"/>
    <w:rsid w:val="009A3C1F"/>
    <w:rsid w:val="009D7AEE"/>
    <w:rsid w:val="009E318A"/>
    <w:rsid w:val="009E75A3"/>
    <w:rsid w:val="00A207CB"/>
    <w:rsid w:val="00A62673"/>
    <w:rsid w:val="00A70DF8"/>
    <w:rsid w:val="00A74FC9"/>
    <w:rsid w:val="00A756D2"/>
    <w:rsid w:val="00A81867"/>
    <w:rsid w:val="00A81B09"/>
    <w:rsid w:val="00A86F12"/>
    <w:rsid w:val="00AE2813"/>
    <w:rsid w:val="00AE3FE2"/>
    <w:rsid w:val="00B17FFC"/>
    <w:rsid w:val="00B27345"/>
    <w:rsid w:val="00B40207"/>
    <w:rsid w:val="00B4675D"/>
    <w:rsid w:val="00B47A19"/>
    <w:rsid w:val="00B57F94"/>
    <w:rsid w:val="00B8128C"/>
    <w:rsid w:val="00B84A6A"/>
    <w:rsid w:val="00BA3F31"/>
    <w:rsid w:val="00BB5847"/>
    <w:rsid w:val="00BD19B5"/>
    <w:rsid w:val="00C06E3C"/>
    <w:rsid w:val="00C21B29"/>
    <w:rsid w:val="00C237FA"/>
    <w:rsid w:val="00C47DCC"/>
    <w:rsid w:val="00C53ADF"/>
    <w:rsid w:val="00C57A5D"/>
    <w:rsid w:val="00C93E5A"/>
    <w:rsid w:val="00CA1DB6"/>
    <w:rsid w:val="00CB5B7F"/>
    <w:rsid w:val="00CD46CE"/>
    <w:rsid w:val="00CE4F28"/>
    <w:rsid w:val="00D02CD1"/>
    <w:rsid w:val="00D12B26"/>
    <w:rsid w:val="00D32A35"/>
    <w:rsid w:val="00D4114E"/>
    <w:rsid w:val="00D4450D"/>
    <w:rsid w:val="00D518C7"/>
    <w:rsid w:val="00D53300"/>
    <w:rsid w:val="00D65236"/>
    <w:rsid w:val="00D80D66"/>
    <w:rsid w:val="00E06BA4"/>
    <w:rsid w:val="00E224EE"/>
    <w:rsid w:val="00E61580"/>
    <w:rsid w:val="00E7761D"/>
    <w:rsid w:val="00E86F80"/>
    <w:rsid w:val="00E91D77"/>
    <w:rsid w:val="00ED7E57"/>
    <w:rsid w:val="00EF2C47"/>
    <w:rsid w:val="00F2488C"/>
    <w:rsid w:val="00F410DD"/>
    <w:rsid w:val="00F47CF2"/>
    <w:rsid w:val="00FB1D81"/>
    <w:rsid w:val="00FB34E9"/>
    <w:rsid w:val="00FD5973"/>
    <w:rsid w:val="00FE1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24909-C2DA-45BE-9FE4-AB16F94B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6A"/>
    <w:pPr>
      <w:widowControl w:val="0"/>
    </w:pPr>
    <w:rPr>
      <w:rFonts w:ascii="Times New Roman" w:eastAsia="Times New Roman" w:hAnsi="Times New Roman" w:cs="Times New Roman"/>
      <w:sz w:val="24"/>
      <w:szCs w:val="24"/>
      <w:lang w:eastAsia="zh-CN"/>
    </w:rPr>
  </w:style>
  <w:style w:type="paragraph" w:styleId="1">
    <w:name w:val="heading 1"/>
    <w:basedOn w:val="a"/>
    <w:next w:val="a"/>
    <w:link w:val="11"/>
    <w:uiPriority w:val="9"/>
    <w:qFormat/>
    <w:rsid w:val="00B47A19"/>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47A19"/>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rsid w:val="00B47A19"/>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rsid w:val="00B47A19"/>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rsid w:val="00B47A19"/>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B47A1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B47A1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B47A1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B47A1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qFormat/>
    <w:rsid w:val="00B47A19"/>
    <w:rPr>
      <w:rFonts w:ascii="Arial" w:eastAsia="Arial" w:hAnsi="Arial" w:cs="Arial"/>
      <w:sz w:val="40"/>
      <w:szCs w:val="40"/>
    </w:rPr>
  </w:style>
  <w:style w:type="character" w:customStyle="1" w:styleId="20">
    <w:name w:val="Заголовок 2 Знак"/>
    <w:basedOn w:val="a0"/>
    <w:link w:val="2"/>
    <w:uiPriority w:val="9"/>
    <w:qFormat/>
    <w:rsid w:val="00B47A19"/>
    <w:rPr>
      <w:rFonts w:ascii="Arial" w:eastAsia="Arial" w:hAnsi="Arial" w:cs="Arial"/>
      <w:sz w:val="34"/>
    </w:rPr>
  </w:style>
  <w:style w:type="character" w:customStyle="1" w:styleId="30">
    <w:name w:val="Заголовок 3 Знак"/>
    <w:basedOn w:val="a0"/>
    <w:uiPriority w:val="9"/>
    <w:qFormat/>
    <w:rsid w:val="00B47A19"/>
    <w:rPr>
      <w:rFonts w:ascii="Arial" w:eastAsia="Arial" w:hAnsi="Arial" w:cs="Arial"/>
      <w:sz w:val="30"/>
      <w:szCs w:val="30"/>
    </w:rPr>
  </w:style>
  <w:style w:type="character" w:customStyle="1" w:styleId="40">
    <w:name w:val="Заголовок 4 Знак"/>
    <w:basedOn w:val="a0"/>
    <w:uiPriority w:val="9"/>
    <w:qFormat/>
    <w:rsid w:val="00B47A19"/>
    <w:rPr>
      <w:rFonts w:ascii="Arial" w:eastAsia="Arial" w:hAnsi="Arial" w:cs="Arial"/>
      <w:b/>
      <w:bCs/>
      <w:sz w:val="26"/>
      <w:szCs w:val="26"/>
    </w:rPr>
  </w:style>
  <w:style w:type="character" w:customStyle="1" w:styleId="50">
    <w:name w:val="Заголовок 5 Знак"/>
    <w:basedOn w:val="a0"/>
    <w:uiPriority w:val="9"/>
    <w:qFormat/>
    <w:rsid w:val="00B47A19"/>
    <w:rPr>
      <w:rFonts w:ascii="Arial" w:eastAsia="Arial" w:hAnsi="Arial" w:cs="Arial"/>
      <w:b/>
      <w:bCs/>
      <w:sz w:val="24"/>
      <w:szCs w:val="24"/>
    </w:rPr>
  </w:style>
  <w:style w:type="character" w:customStyle="1" w:styleId="60">
    <w:name w:val="Заголовок 6 Знак"/>
    <w:basedOn w:val="a0"/>
    <w:link w:val="6"/>
    <w:uiPriority w:val="9"/>
    <w:qFormat/>
    <w:rsid w:val="00B47A19"/>
    <w:rPr>
      <w:rFonts w:ascii="Arial" w:eastAsia="Arial" w:hAnsi="Arial" w:cs="Arial"/>
      <w:b/>
      <w:bCs/>
      <w:sz w:val="22"/>
      <w:szCs w:val="22"/>
    </w:rPr>
  </w:style>
  <w:style w:type="character" w:customStyle="1" w:styleId="70">
    <w:name w:val="Заголовок 7 Знак"/>
    <w:basedOn w:val="a0"/>
    <w:link w:val="7"/>
    <w:uiPriority w:val="9"/>
    <w:qFormat/>
    <w:rsid w:val="00B47A19"/>
    <w:rPr>
      <w:rFonts w:ascii="Arial" w:eastAsia="Arial" w:hAnsi="Arial" w:cs="Arial"/>
      <w:b/>
      <w:bCs/>
      <w:i/>
      <w:iCs/>
      <w:sz w:val="22"/>
      <w:szCs w:val="22"/>
    </w:rPr>
  </w:style>
  <w:style w:type="character" w:customStyle="1" w:styleId="80">
    <w:name w:val="Заголовок 8 Знак"/>
    <w:basedOn w:val="a0"/>
    <w:link w:val="8"/>
    <w:uiPriority w:val="9"/>
    <w:qFormat/>
    <w:rsid w:val="00B47A19"/>
    <w:rPr>
      <w:rFonts w:ascii="Arial" w:eastAsia="Arial" w:hAnsi="Arial" w:cs="Arial"/>
      <w:i/>
      <w:iCs/>
      <w:sz w:val="22"/>
      <w:szCs w:val="22"/>
    </w:rPr>
  </w:style>
  <w:style w:type="character" w:customStyle="1" w:styleId="90">
    <w:name w:val="Заголовок 9 Знак"/>
    <w:basedOn w:val="a0"/>
    <w:link w:val="9"/>
    <w:uiPriority w:val="9"/>
    <w:qFormat/>
    <w:rsid w:val="00B47A19"/>
    <w:rPr>
      <w:rFonts w:ascii="Arial" w:eastAsia="Arial" w:hAnsi="Arial" w:cs="Arial"/>
      <w:i/>
      <w:iCs/>
      <w:sz w:val="21"/>
      <w:szCs w:val="21"/>
    </w:rPr>
  </w:style>
  <w:style w:type="character" w:customStyle="1" w:styleId="a3">
    <w:name w:val="Название Знак"/>
    <w:basedOn w:val="a0"/>
    <w:link w:val="a4"/>
    <w:uiPriority w:val="10"/>
    <w:qFormat/>
    <w:rsid w:val="00B47A19"/>
    <w:rPr>
      <w:sz w:val="48"/>
      <w:szCs w:val="48"/>
    </w:rPr>
  </w:style>
  <w:style w:type="character" w:customStyle="1" w:styleId="a5">
    <w:name w:val="Подзаголовок Знак"/>
    <w:basedOn w:val="a0"/>
    <w:link w:val="a6"/>
    <w:uiPriority w:val="11"/>
    <w:qFormat/>
    <w:rsid w:val="00B47A19"/>
    <w:rPr>
      <w:sz w:val="24"/>
      <w:szCs w:val="24"/>
    </w:rPr>
  </w:style>
  <w:style w:type="character" w:customStyle="1" w:styleId="21">
    <w:name w:val="Цитата 2 Знак"/>
    <w:link w:val="22"/>
    <w:uiPriority w:val="29"/>
    <w:qFormat/>
    <w:rsid w:val="00B47A19"/>
    <w:rPr>
      <w:i/>
    </w:rPr>
  </w:style>
  <w:style w:type="character" w:customStyle="1" w:styleId="a7">
    <w:name w:val="Выделенная цитата Знак"/>
    <w:link w:val="a8"/>
    <w:uiPriority w:val="30"/>
    <w:qFormat/>
    <w:rsid w:val="00B47A19"/>
    <w:rPr>
      <w:i/>
    </w:rPr>
  </w:style>
  <w:style w:type="character" w:customStyle="1" w:styleId="a9">
    <w:name w:val="Верхний колонтитул Знак"/>
    <w:basedOn w:val="a0"/>
    <w:link w:val="aa"/>
    <w:uiPriority w:val="99"/>
    <w:qFormat/>
    <w:rsid w:val="00B47A19"/>
  </w:style>
  <w:style w:type="character" w:customStyle="1" w:styleId="FooterChar">
    <w:name w:val="Footer Char"/>
    <w:basedOn w:val="a0"/>
    <w:uiPriority w:val="99"/>
    <w:qFormat/>
    <w:rsid w:val="00B47A19"/>
  </w:style>
  <w:style w:type="character" w:customStyle="1" w:styleId="ab">
    <w:name w:val="Нижний колонтитул Знак"/>
    <w:link w:val="ac"/>
    <w:uiPriority w:val="99"/>
    <w:qFormat/>
    <w:rsid w:val="00B47A19"/>
  </w:style>
  <w:style w:type="character" w:styleId="ad">
    <w:name w:val="Hyperlink"/>
    <w:uiPriority w:val="99"/>
    <w:unhideWhenUsed/>
    <w:rsid w:val="00B47A19"/>
    <w:rPr>
      <w:color w:val="0000FF" w:themeColor="hyperlink"/>
      <w:u w:val="single"/>
    </w:rPr>
  </w:style>
  <w:style w:type="character" w:customStyle="1" w:styleId="ae">
    <w:name w:val="Текст сноски Знак"/>
    <w:link w:val="af"/>
    <w:uiPriority w:val="99"/>
    <w:qFormat/>
    <w:rsid w:val="00B47A19"/>
    <w:rPr>
      <w:sz w:val="18"/>
    </w:rPr>
  </w:style>
  <w:style w:type="character" w:customStyle="1" w:styleId="af0">
    <w:name w:val="Символ сноски"/>
    <w:uiPriority w:val="99"/>
    <w:unhideWhenUsed/>
    <w:qFormat/>
    <w:rsid w:val="00B47A19"/>
    <w:rPr>
      <w:vertAlign w:val="superscript"/>
    </w:rPr>
  </w:style>
  <w:style w:type="character" w:styleId="af1">
    <w:name w:val="footnote reference"/>
    <w:rsid w:val="00B47A19"/>
    <w:rPr>
      <w:vertAlign w:val="superscript"/>
    </w:rPr>
  </w:style>
  <w:style w:type="character" w:customStyle="1" w:styleId="af2">
    <w:name w:val="Текст концевой сноски Знак"/>
    <w:link w:val="af3"/>
    <w:uiPriority w:val="99"/>
    <w:qFormat/>
    <w:rsid w:val="00B47A19"/>
    <w:rPr>
      <w:sz w:val="20"/>
    </w:rPr>
  </w:style>
  <w:style w:type="character" w:customStyle="1" w:styleId="af4">
    <w:name w:val="Символ концевой сноски"/>
    <w:uiPriority w:val="99"/>
    <w:semiHidden/>
    <w:unhideWhenUsed/>
    <w:qFormat/>
    <w:rsid w:val="00B47A19"/>
    <w:rPr>
      <w:vertAlign w:val="superscript"/>
    </w:rPr>
  </w:style>
  <w:style w:type="character" w:styleId="af5">
    <w:name w:val="endnote reference"/>
    <w:rsid w:val="00B47A19"/>
    <w:rPr>
      <w:vertAlign w:val="superscript"/>
    </w:rPr>
  </w:style>
  <w:style w:type="character" w:customStyle="1" w:styleId="af6">
    <w:name w:val="Текст выноски Знак"/>
    <w:basedOn w:val="a0"/>
    <w:link w:val="af7"/>
    <w:uiPriority w:val="99"/>
    <w:semiHidden/>
    <w:qFormat/>
    <w:rsid w:val="00B47A19"/>
    <w:rPr>
      <w:rFonts w:ascii="Tahoma" w:eastAsia="Times New Roman" w:hAnsi="Tahoma" w:cs="Tahoma"/>
      <w:sz w:val="16"/>
      <w:szCs w:val="16"/>
      <w:lang w:eastAsia="zh-CN"/>
    </w:rPr>
  </w:style>
  <w:style w:type="paragraph" w:styleId="a4">
    <w:name w:val="Title"/>
    <w:basedOn w:val="a"/>
    <w:next w:val="af8"/>
    <w:link w:val="a3"/>
    <w:uiPriority w:val="10"/>
    <w:qFormat/>
    <w:rsid w:val="00B47A19"/>
    <w:pPr>
      <w:spacing w:before="300" w:after="200"/>
      <w:contextualSpacing/>
    </w:pPr>
    <w:rPr>
      <w:sz w:val="48"/>
      <w:szCs w:val="48"/>
    </w:rPr>
  </w:style>
  <w:style w:type="paragraph" w:styleId="af8">
    <w:name w:val="Body Text"/>
    <w:basedOn w:val="a"/>
    <w:rsid w:val="00B47A19"/>
    <w:pPr>
      <w:spacing w:after="140" w:line="276" w:lineRule="auto"/>
    </w:pPr>
  </w:style>
  <w:style w:type="paragraph" w:styleId="af9">
    <w:name w:val="List"/>
    <w:basedOn w:val="af8"/>
    <w:rsid w:val="00B47A19"/>
    <w:rPr>
      <w:rFonts w:cs="Lohit Devanagari"/>
    </w:rPr>
  </w:style>
  <w:style w:type="paragraph" w:styleId="afa">
    <w:name w:val="caption"/>
    <w:basedOn w:val="a"/>
    <w:next w:val="a"/>
    <w:uiPriority w:val="35"/>
    <w:semiHidden/>
    <w:unhideWhenUsed/>
    <w:qFormat/>
    <w:rsid w:val="00B47A19"/>
    <w:pPr>
      <w:spacing w:line="276" w:lineRule="auto"/>
    </w:pPr>
    <w:rPr>
      <w:b/>
      <w:bCs/>
      <w:color w:val="4F81BD" w:themeColor="accent1"/>
      <w:sz w:val="18"/>
      <w:szCs w:val="18"/>
    </w:rPr>
  </w:style>
  <w:style w:type="paragraph" w:styleId="afb">
    <w:name w:val="index heading"/>
    <w:basedOn w:val="a4"/>
    <w:rsid w:val="00B47A19"/>
  </w:style>
  <w:style w:type="paragraph" w:styleId="afc">
    <w:name w:val="List Paragraph"/>
    <w:basedOn w:val="a"/>
    <w:uiPriority w:val="99"/>
    <w:qFormat/>
    <w:rsid w:val="00B47A19"/>
    <w:pPr>
      <w:ind w:left="720"/>
      <w:contextualSpacing/>
    </w:pPr>
  </w:style>
  <w:style w:type="paragraph" w:styleId="afd">
    <w:name w:val="No Spacing"/>
    <w:link w:val="afe"/>
    <w:uiPriority w:val="99"/>
    <w:qFormat/>
    <w:rsid w:val="00B47A19"/>
  </w:style>
  <w:style w:type="paragraph" w:styleId="a6">
    <w:name w:val="Subtitle"/>
    <w:basedOn w:val="a"/>
    <w:next w:val="a"/>
    <w:link w:val="a5"/>
    <w:uiPriority w:val="11"/>
    <w:qFormat/>
    <w:rsid w:val="00B47A19"/>
    <w:pPr>
      <w:spacing w:before="200" w:after="200"/>
    </w:pPr>
  </w:style>
  <w:style w:type="paragraph" w:styleId="22">
    <w:name w:val="Quote"/>
    <w:basedOn w:val="a"/>
    <w:next w:val="a"/>
    <w:link w:val="21"/>
    <w:uiPriority w:val="29"/>
    <w:qFormat/>
    <w:rsid w:val="00B47A19"/>
    <w:pPr>
      <w:ind w:left="720" w:right="720"/>
    </w:pPr>
    <w:rPr>
      <w:i/>
    </w:rPr>
  </w:style>
  <w:style w:type="paragraph" w:styleId="a8">
    <w:name w:val="Intense Quote"/>
    <w:basedOn w:val="a"/>
    <w:next w:val="a"/>
    <w:link w:val="a7"/>
    <w:uiPriority w:val="30"/>
    <w:qFormat/>
    <w:rsid w:val="00B47A1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f">
    <w:name w:val="Колонтитул"/>
    <w:basedOn w:val="a"/>
    <w:qFormat/>
    <w:rsid w:val="00B47A19"/>
  </w:style>
  <w:style w:type="paragraph" w:styleId="aa">
    <w:name w:val="header"/>
    <w:basedOn w:val="a"/>
    <w:link w:val="a9"/>
    <w:uiPriority w:val="99"/>
    <w:unhideWhenUsed/>
    <w:rsid w:val="00B47A19"/>
    <w:pPr>
      <w:tabs>
        <w:tab w:val="center" w:pos="7143"/>
        <w:tab w:val="right" w:pos="14287"/>
      </w:tabs>
    </w:pPr>
  </w:style>
  <w:style w:type="paragraph" w:styleId="ac">
    <w:name w:val="footer"/>
    <w:basedOn w:val="a"/>
    <w:link w:val="ab"/>
    <w:uiPriority w:val="99"/>
    <w:unhideWhenUsed/>
    <w:rsid w:val="00B47A19"/>
    <w:pPr>
      <w:tabs>
        <w:tab w:val="center" w:pos="7143"/>
        <w:tab w:val="right" w:pos="14287"/>
      </w:tabs>
    </w:pPr>
  </w:style>
  <w:style w:type="paragraph" w:styleId="af">
    <w:name w:val="footnote text"/>
    <w:basedOn w:val="a"/>
    <w:link w:val="ae"/>
    <w:uiPriority w:val="99"/>
    <w:semiHidden/>
    <w:unhideWhenUsed/>
    <w:rsid w:val="00B47A19"/>
    <w:pPr>
      <w:spacing w:after="40"/>
    </w:pPr>
    <w:rPr>
      <w:sz w:val="18"/>
    </w:rPr>
  </w:style>
  <w:style w:type="paragraph" w:styleId="af3">
    <w:name w:val="endnote text"/>
    <w:basedOn w:val="a"/>
    <w:link w:val="af2"/>
    <w:uiPriority w:val="99"/>
    <w:semiHidden/>
    <w:unhideWhenUsed/>
    <w:rsid w:val="00B47A19"/>
    <w:rPr>
      <w:sz w:val="20"/>
    </w:rPr>
  </w:style>
  <w:style w:type="paragraph" w:styleId="12">
    <w:name w:val="toc 1"/>
    <w:basedOn w:val="a"/>
    <w:next w:val="a"/>
    <w:uiPriority w:val="39"/>
    <w:unhideWhenUsed/>
    <w:rsid w:val="00B47A19"/>
    <w:pPr>
      <w:spacing w:after="57"/>
    </w:pPr>
  </w:style>
  <w:style w:type="paragraph" w:styleId="23">
    <w:name w:val="toc 2"/>
    <w:basedOn w:val="a"/>
    <w:next w:val="a"/>
    <w:uiPriority w:val="39"/>
    <w:unhideWhenUsed/>
    <w:rsid w:val="00B47A19"/>
    <w:pPr>
      <w:spacing w:after="57"/>
      <w:ind w:left="283"/>
    </w:pPr>
  </w:style>
  <w:style w:type="paragraph" w:styleId="32">
    <w:name w:val="toc 3"/>
    <w:basedOn w:val="a"/>
    <w:next w:val="a"/>
    <w:uiPriority w:val="39"/>
    <w:unhideWhenUsed/>
    <w:rsid w:val="00B47A19"/>
    <w:pPr>
      <w:spacing w:after="57"/>
      <w:ind w:left="567"/>
    </w:pPr>
  </w:style>
  <w:style w:type="paragraph" w:styleId="42">
    <w:name w:val="toc 4"/>
    <w:basedOn w:val="a"/>
    <w:next w:val="a"/>
    <w:uiPriority w:val="39"/>
    <w:unhideWhenUsed/>
    <w:rsid w:val="00B47A19"/>
    <w:pPr>
      <w:spacing w:after="57"/>
      <w:ind w:left="850"/>
    </w:pPr>
  </w:style>
  <w:style w:type="paragraph" w:styleId="52">
    <w:name w:val="toc 5"/>
    <w:basedOn w:val="a"/>
    <w:next w:val="a"/>
    <w:uiPriority w:val="39"/>
    <w:unhideWhenUsed/>
    <w:rsid w:val="00B47A19"/>
    <w:pPr>
      <w:spacing w:after="57"/>
      <w:ind w:left="1134"/>
    </w:pPr>
  </w:style>
  <w:style w:type="paragraph" w:styleId="61">
    <w:name w:val="toc 6"/>
    <w:basedOn w:val="a"/>
    <w:next w:val="a"/>
    <w:uiPriority w:val="39"/>
    <w:unhideWhenUsed/>
    <w:rsid w:val="00B47A19"/>
    <w:pPr>
      <w:spacing w:after="57"/>
      <w:ind w:left="1417"/>
    </w:pPr>
  </w:style>
  <w:style w:type="paragraph" w:styleId="71">
    <w:name w:val="toc 7"/>
    <w:basedOn w:val="a"/>
    <w:next w:val="a"/>
    <w:uiPriority w:val="39"/>
    <w:unhideWhenUsed/>
    <w:rsid w:val="00B47A19"/>
    <w:pPr>
      <w:spacing w:after="57"/>
      <w:ind w:left="1701"/>
    </w:pPr>
  </w:style>
  <w:style w:type="paragraph" w:styleId="81">
    <w:name w:val="toc 8"/>
    <w:basedOn w:val="a"/>
    <w:next w:val="a"/>
    <w:uiPriority w:val="39"/>
    <w:unhideWhenUsed/>
    <w:rsid w:val="00B47A19"/>
    <w:pPr>
      <w:spacing w:after="57"/>
      <w:ind w:left="1984"/>
    </w:pPr>
  </w:style>
  <w:style w:type="paragraph" w:styleId="91">
    <w:name w:val="toc 9"/>
    <w:basedOn w:val="a"/>
    <w:next w:val="a"/>
    <w:uiPriority w:val="39"/>
    <w:unhideWhenUsed/>
    <w:rsid w:val="00B47A19"/>
    <w:pPr>
      <w:spacing w:after="57"/>
      <w:ind w:left="2268"/>
    </w:pPr>
  </w:style>
  <w:style w:type="paragraph" w:styleId="aff0">
    <w:name w:val="TOC Heading"/>
    <w:uiPriority w:val="39"/>
    <w:unhideWhenUsed/>
    <w:rsid w:val="00B47A19"/>
    <w:pPr>
      <w:spacing w:after="200" w:line="276" w:lineRule="auto"/>
    </w:pPr>
  </w:style>
  <w:style w:type="paragraph" w:styleId="aff1">
    <w:name w:val="table of figures"/>
    <w:basedOn w:val="a"/>
    <w:next w:val="a"/>
    <w:uiPriority w:val="99"/>
    <w:unhideWhenUsed/>
    <w:qFormat/>
    <w:rsid w:val="00B47A19"/>
  </w:style>
  <w:style w:type="paragraph" w:styleId="af7">
    <w:name w:val="Balloon Text"/>
    <w:basedOn w:val="a"/>
    <w:link w:val="af6"/>
    <w:uiPriority w:val="99"/>
    <w:semiHidden/>
    <w:unhideWhenUsed/>
    <w:qFormat/>
    <w:rsid w:val="00B47A19"/>
    <w:rPr>
      <w:rFonts w:ascii="Tahoma" w:hAnsi="Tahoma" w:cs="Tahoma"/>
      <w:sz w:val="16"/>
      <w:szCs w:val="16"/>
    </w:rPr>
  </w:style>
  <w:style w:type="table" w:styleId="aff2">
    <w:name w:val="Table Grid"/>
    <w:basedOn w:val="a1"/>
    <w:uiPriority w:val="59"/>
    <w:rsid w:val="00B47A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Заголовок 1 Знак1"/>
    <w:basedOn w:val="a1"/>
    <w:link w:val="1"/>
    <w:uiPriority w:val="59"/>
    <w:rsid w:val="00B47A1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rsid w:val="00B47A1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rsid w:val="00B47A1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rsid w:val="00B47A1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rsid w:val="00B47A1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4F81BD"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GridTable1Light-Accent2">
    <w:name w:val="Grid Table 1 Light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C0504D"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GridTable1Light-Accent3">
    <w:name w:val="Grid Table 1 Light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9BBB59"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GridTable1Light-Accent4">
    <w:name w:val="Grid Table 1 Light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8064A2"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GridTable1Light-Accent5">
    <w:name w:val="Grid Table 1 Light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4BACC6"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GridTable1Light-Accent6">
    <w:name w:val="Grid Table 1 Light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79646"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table" w:customStyle="1" w:styleId="-21">
    <w:name w:val="Таблица-сетка 2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F81BD" w:themeColor="accent1"/>
          <w:right w:val="none" w:sz="4" w:space="0" w:color="000000"/>
        </w:tcBorders>
        <w:shd w:val="clear" w:color="FFFFFF" w:fill="auto"/>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2-Accent2">
    <w:name w:val="Grid Table 2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C0504D" w:themeColor="accent2"/>
          <w:right w:val="none" w:sz="4" w:space="0" w:color="000000"/>
        </w:tcBorders>
        <w:shd w:val="clear" w:color="FFFFFF" w:fill="auto"/>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2-Accent3">
    <w:name w:val="Grid Table 2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BBB59" w:themeColor="accent3"/>
          <w:right w:val="none" w:sz="4" w:space="0" w:color="000000"/>
        </w:tcBorders>
        <w:shd w:val="clear" w:color="FFFFFF" w:fill="auto"/>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2-Accent4">
    <w:name w:val="Grid Table 2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8064A2" w:themeColor="accent4"/>
          <w:right w:val="none" w:sz="4" w:space="0" w:color="000000"/>
        </w:tcBorders>
        <w:shd w:val="clear" w:color="FFFFFF" w:fill="auto"/>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2-Accent5">
    <w:name w:val="Grid Table 2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2-Accent6">
    <w:name w:val="Grid Table 2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31">
    <w:name w:val="Таблица-сетка 31"/>
    <w:basedOn w:val="a1"/>
    <w:uiPriority w:val="99"/>
    <w:rsid w:val="00B47A1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rsid w:val="00B47A1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5F1" w:fill="DAE5F1" w:themeFill="accent1" w:themeFillTint="34"/>
      </w:tcPr>
    </w:tblStylePr>
    <w:tblStylePr w:type="band1Horz">
      <w:rPr>
        <w:color w:val="404040"/>
        <w:sz w:val="22"/>
      </w:rPr>
      <w:tblPr/>
      <w:tcPr>
        <w:shd w:val="clear" w:color="DAE5F1" w:fill="DAE5F1" w:themeFill="accent1" w:themeFillTint="34"/>
      </w:tcPr>
    </w:tblStylePr>
  </w:style>
  <w:style w:type="table" w:customStyle="1" w:styleId="GridTable3-Accent2">
    <w:name w:val="Grid Table 3 - Accent 2"/>
    <w:basedOn w:val="a1"/>
    <w:uiPriority w:val="99"/>
    <w:rsid w:val="00B47A1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3-Accent3">
    <w:name w:val="Grid Table 3 - Accent 3"/>
    <w:basedOn w:val="a1"/>
    <w:uiPriority w:val="99"/>
    <w:rsid w:val="00B47A1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3-Accent4">
    <w:name w:val="Grid Table 3 - Accent 4"/>
    <w:basedOn w:val="a1"/>
    <w:uiPriority w:val="99"/>
    <w:rsid w:val="00B47A1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3-Accent5">
    <w:name w:val="Grid Table 3 - Accent 5"/>
    <w:basedOn w:val="a1"/>
    <w:uiPriority w:val="99"/>
    <w:rsid w:val="00B47A1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3-Accent6">
    <w:name w:val="Grid Table 3 - Accent 6"/>
    <w:basedOn w:val="a1"/>
    <w:uiPriority w:val="99"/>
    <w:rsid w:val="00B47A1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41">
    <w:name w:val="Таблица-сетка 41"/>
    <w:basedOn w:val="a1"/>
    <w:uiPriority w:val="59"/>
    <w:rsid w:val="00B47A1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5D8AC2" w:fill="5D8AC2" w:themeFill="accent1" w:themeFillTint="EA"/>
      </w:tcPr>
    </w:tblStylePr>
    <w:tblStylePr w:type="lastRow">
      <w:rPr>
        <w:b/>
        <w:color w:val="404040"/>
      </w:rPr>
      <w:tblPr/>
      <w:tcPr>
        <w:tcBorders>
          <w:top w:val="single" w:sz="4" w:space="0" w:color="4F81BD"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CE6F2" w:fill="DCE6F2" w:themeFill="accent1" w:themeFillTint="32"/>
      </w:tcPr>
    </w:tblStylePr>
    <w:tblStylePr w:type="band1Horz">
      <w:rPr>
        <w:color w:val="404040"/>
        <w:sz w:val="22"/>
      </w:rPr>
      <w:tblPr/>
      <w:tcPr>
        <w:shd w:val="clear" w:color="DCE6F2" w:fill="DCE6F2" w:themeFill="accent1" w:themeFillTint="32"/>
      </w:tcPr>
    </w:tblStylePr>
  </w:style>
  <w:style w:type="table" w:customStyle="1" w:styleId="GridTable4-Accent2">
    <w:name w:val="Grid Table 4 - Accent 2"/>
    <w:basedOn w:val="a1"/>
    <w:uiPriority w:val="5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shd w:val="clear" w:color="D99695" w:fill="D99695" w:themeFill="accent2" w:themeFillTint="97"/>
      </w:tcPr>
    </w:tblStylePr>
    <w:tblStylePr w:type="lastRow">
      <w:rPr>
        <w:b/>
        <w:color w:val="404040"/>
      </w:rPr>
      <w:tblPr/>
      <w:tcPr>
        <w:tcBorders>
          <w:top w:val="single" w:sz="4" w:space="0" w:color="C0504D"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2DCDC" w:fill="F2DCDC" w:themeFill="accent2" w:themeFillTint="32"/>
      </w:tcPr>
    </w:tblStylePr>
    <w:tblStylePr w:type="band1Horz">
      <w:rPr>
        <w:color w:val="404040"/>
        <w:sz w:val="22"/>
      </w:rPr>
      <w:tblPr/>
      <w:tcPr>
        <w:shd w:val="clear" w:color="F2DCDC" w:fill="F2DCDC" w:themeFill="accent2" w:themeFillTint="32"/>
      </w:tcPr>
    </w:tblStylePr>
  </w:style>
  <w:style w:type="table" w:customStyle="1" w:styleId="GridTable4-Accent3">
    <w:name w:val="Grid Table 4 - Accent 3"/>
    <w:basedOn w:val="a1"/>
    <w:uiPriority w:val="5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9ABB59" w:fill="9ABB59" w:themeFill="accent3" w:themeFillTint="FE"/>
      </w:tcPr>
    </w:tblStylePr>
    <w:tblStylePr w:type="lastRow">
      <w:rPr>
        <w:b/>
        <w:color w:val="404040"/>
      </w:rPr>
      <w:tblPr/>
      <w:tcPr>
        <w:tcBorders>
          <w:top w:val="single" w:sz="4" w:space="0" w:color="9BBB59"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AF1DC" w:fill="EAF1DC" w:themeFill="accent3" w:themeFillTint="34"/>
      </w:tcPr>
    </w:tblStylePr>
    <w:tblStylePr w:type="band1Horz">
      <w:rPr>
        <w:color w:val="404040"/>
        <w:sz w:val="22"/>
      </w:rPr>
      <w:tblPr/>
      <w:tcPr>
        <w:shd w:val="clear" w:color="EAF1DC" w:fill="EAF1DC" w:themeFill="accent3" w:themeFillTint="34"/>
      </w:tcPr>
    </w:tblStylePr>
  </w:style>
  <w:style w:type="table" w:customStyle="1" w:styleId="GridTable4-Accent4">
    <w:name w:val="Grid Table 4 - Accent 4"/>
    <w:basedOn w:val="a1"/>
    <w:uiPriority w:val="5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shd w:val="clear" w:color="B2A1C6" w:fill="B2A1C6" w:themeFill="accent4" w:themeFillTint="9A"/>
      </w:tcPr>
    </w:tblStylePr>
    <w:tblStylePr w:type="lastRow">
      <w:rPr>
        <w:b/>
        <w:color w:val="404040"/>
      </w:rPr>
      <w:tblPr/>
      <w:tcPr>
        <w:tcBorders>
          <w:top w:val="single" w:sz="4" w:space="0" w:color="8064A2"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E5DFEC" w:fill="E5DFEC" w:themeFill="accent4" w:themeFillTint="34"/>
      </w:tcPr>
    </w:tblStylePr>
    <w:tblStylePr w:type="band1Horz">
      <w:rPr>
        <w:color w:val="404040"/>
        <w:sz w:val="22"/>
      </w:rPr>
      <w:tblPr/>
      <w:tcPr>
        <w:shd w:val="clear" w:color="E5DFEC" w:fill="E5DFEC" w:themeFill="accent4" w:themeFillTint="34"/>
      </w:tcPr>
    </w:tblStylePr>
  </w:style>
  <w:style w:type="table" w:customStyle="1" w:styleId="GridTable4-Accent5">
    <w:name w:val="Grid Table 4 - Accent 5"/>
    <w:basedOn w:val="a1"/>
    <w:uiPriority w:val="5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AEEF3" w:fill="DAEEF3" w:themeFill="accent5" w:themeFillTint="34"/>
      </w:tcPr>
    </w:tblStylePr>
    <w:tblStylePr w:type="band1Horz">
      <w:rPr>
        <w:color w:val="404040"/>
        <w:sz w:val="22"/>
      </w:rPr>
      <w:tblPr/>
      <w:tcPr>
        <w:shd w:val="clear" w:color="DAEEF3" w:fill="DAEEF3" w:themeFill="accent5" w:themeFillTint="34"/>
      </w:tcPr>
    </w:tblStylePr>
  </w:style>
  <w:style w:type="table" w:customStyle="1" w:styleId="GridTable4-Accent6">
    <w:name w:val="Grid Table 4 - Accent 6"/>
    <w:basedOn w:val="a1"/>
    <w:uiPriority w:val="5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FDE9D8" w:fill="FDE9D8" w:themeFill="accent6" w:themeFillTint="34"/>
      </w:tcPr>
    </w:tblStylePr>
    <w:tblStylePr w:type="band1Horz">
      <w:rPr>
        <w:color w:val="404040"/>
        <w:sz w:val="22"/>
      </w:rPr>
      <w:tblPr/>
      <w:tcPr>
        <w:shd w:val="clear" w:color="FDE9D8" w:fill="FDE9D8" w:themeFill="accent6" w:themeFillTint="34"/>
      </w:tcPr>
    </w:tblStylePr>
  </w:style>
  <w:style w:type="table" w:customStyle="1" w:styleId="-51">
    <w:name w:val="Таблица-сетка 5 темная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FFFFFF"/>
        <w:sz w:val="22"/>
      </w:rPr>
      <w:tblPr/>
      <w:tcPr>
        <w:tcBorders>
          <w:top w:val="single" w:sz="4" w:space="0" w:color="FFFFFF" w:themeColor="light1"/>
        </w:tcBorders>
        <w:shd w:val="clear" w:color="4F81BD" w:fill="4F81BD" w:themeFill="accent1"/>
      </w:tcPr>
    </w:tblStylePr>
    <w:tblStylePr w:type="firstCol">
      <w:rPr>
        <w:b/>
        <w:color w:val="FFFFFF"/>
        <w:sz w:val="22"/>
      </w:rPr>
      <w:tblPr/>
      <w:tcPr>
        <w:shd w:val="clear" w:color="4F81BD" w:fill="4F81BD" w:themeFill="accent1"/>
      </w:tcPr>
    </w:tblStylePr>
    <w:tblStylePr w:type="lastCol">
      <w:rPr>
        <w:b/>
        <w:color w:val="FFFFFF"/>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FFFFFF"/>
        <w:sz w:val="22"/>
      </w:rPr>
      <w:tblPr/>
      <w:tcPr>
        <w:tcBorders>
          <w:top w:val="single" w:sz="4" w:space="0" w:color="FFFFFF" w:themeColor="light1"/>
        </w:tcBorders>
        <w:shd w:val="clear" w:color="C0504D" w:fill="C0504D" w:themeFill="accent2"/>
      </w:tcPr>
    </w:tblStylePr>
    <w:tblStylePr w:type="firstCol">
      <w:rPr>
        <w:b/>
        <w:color w:val="FFFFFF"/>
        <w:sz w:val="22"/>
      </w:rPr>
      <w:tblPr/>
      <w:tcPr>
        <w:shd w:val="clear" w:color="C0504D" w:fill="C0504D" w:themeFill="accent2"/>
      </w:tcPr>
    </w:tblStylePr>
    <w:tblStylePr w:type="lastCol">
      <w:rPr>
        <w:b/>
        <w:color w:val="FFFFFF"/>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FFFFFF"/>
        <w:sz w:val="22"/>
      </w:rPr>
      <w:tblPr/>
      <w:tcPr>
        <w:tcBorders>
          <w:top w:val="single" w:sz="4" w:space="0" w:color="FFFFFF" w:themeColor="light1"/>
        </w:tcBorders>
        <w:shd w:val="clear" w:color="9BBB59" w:fill="9BBB59" w:themeFill="accent3"/>
      </w:tcPr>
    </w:tblStylePr>
    <w:tblStylePr w:type="firstCol">
      <w:rPr>
        <w:b/>
        <w:color w:val="FFFFFF"/>
        <w:sz w:val="22"/>
      </w:rPr>
      <w:tblPr/>
      <w:tcPr>
        <w:shd w:val="clear" w:color="9BBB59" w:fill="9BBB59" w:themeFill="accent3"/>
      </w:tcPr>
    </w:tblStylePr>
    <w:tblStylePr w:type="lastCol">
      <w:rPr>
        <w:b/>
        <w:color w:val="FFFFFF"/>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FFFFFF"/>
        <w:sz w:val="22"/>
      </w:rPr>
      <w:tblPr/>
      <w:tcPr>
        <w:tcBorders>
          <w:top w:val="single" w:sz="4" w:space="0" w:color="FFFFFF" w:themeColor="light1"/>
        </w:tcBorders>
        <w:shd w:val="clear" w:color="8064A2" w:fill="8064A2" w:themeFill="accent4"/>
      </w:tcPr>
    </w:tblStylePr>
    <w:tblStylePr w:type="firstCol">
      <w:rPr>
        <w:b/>
        <w:color w:val="FFFFFF"/>
        <w:sz w:val="22"/>
      </w:rPr>
      <w:tblPr/>
      <w:tcPr>
        <w:shd w:val="clear" w:color="8064A2" w:fill="8064A2" w:themeFill="accent4"/>
      </w:tcPr>
    </w:tblStylePr>
    <w:tblStylePr w:type="lastCol">
      <w:rPr>
        <w:b/>
        <w:color w:val="FFFFFF"/>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FFFFFF"/>
        <w:sz w:val="22"/>
      </w:rPr>
      <w:tblPr/>
      <w:tcPr>
        <w:tcBorders>
          <w:top w:val="single" w:sz="4" w:space="0" w:color="FFFFFF" w:themeColor="light1"/>
        </w:tcBorders>
        <w:shd w:val="clear" w:color="4BACC6" w:fill="4BACC6" w:themeFill="accent5"/>
      </w:tcPr>
    </w:tblStylePr>
    <w:tblStylePr w:type="firstCol">
      <w:rPr>
        <w:b/>
        <w:color w:val="FFFFFF"/>
        <w:sz w:val="22"/>
      </w:rPr>
      <w:tblPr/>
      <w:tcPr>
        <w:shd w:val="clear" w:color="4BACC6" w:fill="4BACC6" w:themeFill="accent5"/>
      </w:tcPr>
    </w:tblStylePr>
    <w:tblStylePr w:type="lastCol">
      <w:rPr>
        <w:b/>
        <w:color w:val="FFFFFF"/>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basedOn w:val="a1"/>
    <w:uiPriority w:val="99"/>
    <w:rsid w:val="00B47A1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FFFFFF"/>
        <w:sz w:val="22"/>
      </w:rPr>
      <w:tblPr/>
      <w:tcPr>
        <w:tcBorders>
          <w:top w:val="single" w:sz="4" w:space="0" w:color="FFFFFF" w:themeColor="light1"/>
        </w:tcBorders>
        <w:shd w:val="clear" w:color="F79646" w:fill="F79646" w:themeFill="accent6"/>
      </w:tcPr>
    </w:tblStylePr>
    <w:tblStylePr w:type="firstCol">
      <w:rPr>
        <w:b/>
        <w:color w:val="FFFFFF"/>
        <w:sz w:val="22"/>
      </w:rPr>
      <w:tblPr/>
      <w:tcPr>
        <w:shd w:val="clear" w:color="F79646" w:fill="F79646" w:themeFill="accent6"/>
      </w:tcPr>
    </w:tblStylePr>
    <w:tblStylePr w:type="lastCol">
      <w:rPr>
        <w:b/>
        <w:color w:val="FFFFFF"/>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61">
    <w:name w:val="Таблица-сетка 6 цветная1"/>
    <w:basedOn w:val="a1"/>
    <w:uiPriority w:val="99"/>
    <w:rsid w:val="00B47A1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rsid w:val="00B47A1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4F81BD" w:themeColor="accent1"/>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6Colorful-Accent2">
    <w:name w:val="Grid Table 6 Colorful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C0504D" w:themeColor="accent2"/>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6Colorful-Accent3">
    <w:name w:val="Grid Table 6 Colorful - Accent 3"/>
    <w:basedOn w:val="a1"/>
    <w:uiPriority w:val="99"/>
    <w:rsid w:val="00B47A1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BBB59" w:themeColor="accent3"/>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6Colorful-Accent4">
    <w:name w:val="Grid Table 6 Colorful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8064A2" w:themeColor="accent4"/>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6Colorful-Accent5">
    <w:name w:val="Grid Table 6 Colorful - Accent 5"/>
    <w:basedOn w:val="a1"/>
    <w:uiPriority w:val="99"/>
    <w:rsid w:val="00B47A1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6Colorful-Accent6">
    <w:name w:val="Grid Table 6 Colorful - Accent 6"/>
    <w:basedOn w:val="a1"/>
    <w:uiPriority w:val="99"/>
    <w:rsid w:val="00B47A1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fill="FDE9D8" w:themeFill="accent6" w:themeFillTint="34"/>
      </w:tcPr>
    </w:tblStylePr>
    <w:tblStylePr w:type="band1Horz">
      <w:rPr>
        <w:color w:val="266779" w:themeColor="accent5" w:themeShade="95"/>
        <w:sz w:val="22"/>
      </w:rPr>
      <w:tblPr/>
      <w:tcPr>
        <w:shd w:val="clear" w:color="FDE9D8" w:fill="FDE9D8" w:themeFill="accent6" w:themeFillTint="34"/>
      </w:tcPr>
    </w:tblStylePr>
    <w:tblStylePr w:type="band2Horz">
      <w:rPr>
        <w:color w:val="266779" w:themeColor="accent5" w:themeShade="95"/>
        <w:sz w:val="22"/>
      </w:rPr>
    </w:tblStylePr>
  </w:style>
  <w:style w:type="table" w:customStyle="1" w:styleId="-71">
    <w:name w:val="Таблица-сетка 7 цветная1"/>
    <w:basedOn w:val="a1"/>
    <w:uiPriority w:val="99"/>
    <w:rsid w:val="00B47A1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rsid w:val="00B47A1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b/>
        <w:color w:val="A6BFDD" w:themeColor="accent1" w:themeTint="80"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6BFDD" w:themeColor="accent1" w:themeTint="80"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A6BFDD" w:themeColor="accent1" w:themeTint="80"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AE5F1" w:fill="DAE5F1" w:themeFill="accent1" w:themeFillTint="34"/>
      </w:tcPr>
    </w:tblStylePr>
    <w:tblStylePr w:type="band1Horz">
      <w:rPr>
        <w:color w:val="A6BFDD" w:themeColor="accent1" w:themeTint="80" w:themeShade="95"/>
        <w:sz w:val="22"/>
      </w:rPr>
      <w:tblPr/>
      <w:tcPr>
        <w:shd w:val="clear" w:color="DAE5F1" w:fill="DAE5F1" w:themeFill="accent1" w:themeFillTint="34"/>
      </w:tcPr>
    </w:tblStylePr>
    <w:tblStylePr w:type="band2Horz">
      <w:rPr>
        <w:color w:val="A6BFDD" w:themeColor="accent1" w:themeTint="80" w:themeShade="95"/>
        <w:sz w:val="22"/>
      </w:rPr>
    </w:tblStylePr>
  </w:style>
  <w:style w:type="table" w:customStyle="1" w:styleId="GridTable7Colorful-Accent2">
    <w:name w:val="Grid Table 7 Colorful - Accent 2"/>
    <w:basedOn w:val="a1"/>
    <w:uiPriority w:val="99"/>
    <w:rsid w:val="00B47A1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b/>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F2DCDC" w:fill="F2DCDC" w:themeFill="accent2" w:themeFillTint="32"/>
      </w:tcPr>
    </w:tblStylePr>
    <w:tblStylePr w:type="band1Horz">
      <w:rPr>
        <w:color w:val="D99695" w:themeColor="accent2" w:themeTint="97" w:themeShade="95"/>
        <w:sz w:val="22"/>
      </w:rPr>
      <w:tblPr/>
      <w:tcPr>
        <w:shd w:val="clear" w:color="F2DCDC" w:fill="F2DCDC" w:themeFill="accent2" w:themeFillTint="32"/>
      </w:tcPr>
    </w:tblStylePr>
    <w:tblStylePr w:type="band2Horz">
      <w:rPr>
        <w:color w:val="D99695" w:themeColor="accent2" w:themeTint="97" w:themeShade="95"/>
        <w:sz w:val="22"/>
      </w:rPr>
    </w:tblStylePr>
  </w:style>
  <w:style w:type="table" w:customStyle="1" w:styleId="GridTable7Colorful-Accent3">
    <w:name w:val="Grid Table 7 Colorful - Accent 3"/>
    <w:basedOn w:val="a1"/>
    <w:uiPriority w:val="99"/>
    <w:rsid w:val="00B47A1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b/>
        <w:color w:val="9ABB59" w:themeColor="accent3" w:themeTint="FE"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ABB59" w:themeColor="accent3" w:themeTint="FE"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9ABB59" w:themeColor="accent3" w:themeTint="FE"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AF1DC" w:fill="EAF1DC" w:themeFill="accent3" w:themeFillTint="34"/>
      </w:tcPr>
    </w:tblStylePr>
    <w:tblStylePr w:type="band1Horz">
      <w:rPr>
        <w:color w:val="9ABB59" w:themeColor="accent3" w:themeTint="FE" w:themeShade="95"/>
        <w:sz w:val="22"/>
      </w:rPr>
      <w:tblPr/>
      <w:tcPr>
        <w:shd w:val="clear" w:color="EAF1DC" w:fill="EAF1DC" w:themeFill="accent3" w:themeFillTint="34"/>
      </w:tcPr>
    </w:tblStylePr>
    <w:tblStylePr w:type="band2Horz">
      <w:rPr>
        <w:color w:val="9ABB59" w:themeColor="accent3" w:themeTint="FE" w:themeShade="95"/>
        <w:sz w:val="22"/>
      </w:rPr>
    </w:tblStylePr>
  </w:style>
  <w:style w:type="table" w:customStyle="1" w:styleId="GridTable7Colorful-Accent4">
    <w:name w:val="Grid Table 7 Colorful - Accent 4"/>
    <w:basedOn w:val="a1"/>
    <w:uiPriority w:val="99"/>
    <w:rsid w:val="00B47A1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b/>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E5DFEC" w:fill="E5DFEC" w:themeFill="accent4" w:themeFillTint="34"/>
      </w:tcPr>
    </w:tblStylePr>
    <w:tblStylePr w:type="band1Horz">
      <w:rPr>
        <w:color w:val="B2A1C6" w:themeColor="accent4" w:themeTint="9A" w:themeShade="95"/>
        <w:sz w:val="22"/>
      </w:rPr>
      <w:tblPr/>
      <w:tcPr>
        <w:shd w:val="clear" w:color="E5DFEC" w:fill="E5DFEC" w:themeFill="accent4" w:themeFillTint="34"/>
      </w:tcPr>
    </w:tblStylePr>
    <w:tblStylePr w:type="band2Horz">
      <w:rPr>
        <w:color w:val="B2A1C6" w:themeColor="accent4" w:themeTint="9A" w:themeShade="95"/>
        <w:sz w:val="22"/>
      </w:rPr>
    </w:tblStylePr>
  </w:style>
  <w:style w:type="table" w:customStyle="1" w:styleId="GridTable7Colorful-Accent5">
    <w:name w:val="Grid Table 7 Colorful - Accent 5"/>
    <w:basedOn w:val="a1"/>
    <w:uiPriority w:val="99"/>
    <w:rsid w:val="00B47A1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b/>
        <w:color w:val="266779" w:themeColor="accent5"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b/>
        <w:color w:val="266779" w:themeColor="accent5"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66779" w:themeColor="accent5"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266779" w:themeColor="accent5"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AEEF3" w:fill="DAEEF3" w:themeFill="accent5" w:themeFillTint="34"/>
      </w:tcPr>
    </w:tblStylePr>
    <w:tblStylePr w:type="band1Horz">
      <w:rPr>
        <w:color w:val="266779" w:themeColor="accent5" w:themeShade="95"/>
        <w:sz w:val="22"/>
      </w:rPr>
      <w:tblPr/>
      <w:tcPr>
        <w:shd w:val="clear" w:color="DAEEF3" w:fill="DAEEF3" w:themeFill="accent5" w:themeFillTint="34"/>
      </w:tcPr>
    </w:tblStylePr>
    <w:tblStylePr w:type="band2Horz">
      <w:rPr>
        <w:color w:val="266779" w:themeColor="accent5" w:themeShade="95"/>
        <w:sz w:val="22"/>
      </w:rPr>
    </w:tblStylePr>
  </w:style>
  <w:style w:type="table" w:customStyle="1" w:styleId="GridTable7Colorful-Accent6">
    <w:name w:val="Grid Table 7 Colorful - Accent 6"/>
    <w:basedOn w:val="a1"/>
    <w:uiPriority w:val="99"/>
    <w:rsid w:val="00B47A1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b/>
        <w:color w:val="B15407" w:themeColor="accent6"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b/>
        <w:color w:val="B15407" w:themeColor="accent6"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15407" w:themeColor="accent6"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B15407" w:themeColor="accent6"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9D8" w:fill="FDE9D8" w:themeFill="accent6" w:themeFillTint="34"/>
      </w:tcPr>
    </w:tblStylePr>
    <w:tblStylePr w:type="band1Horz">
      <w:rPr>
        <w:color w:val="B15407" w:themeColor="accent6" w:themeShade="95"/>
        <w:sz w:val="22"/>
      </w:rPr>
      <w:tblPr/>
      <w:tcPr>
        <w:shd w:val="clear" w:color="FDE9D8" w:fill="FDE9D8" w:themeFill="accent6" w:themeFillTint="34"/>
      </w:tcPr>
    </w:tblStylePr>
    <w:tblStylePr w:type="band2Horz">
      <w:rPr>
        <w:color w:val="B15407" w:themeColor="accent6" w:themeShade="95"/>
        <w:sz w:val="22"/>
      </w:rPr>
    </w:tblStylePr>
  </w:style>
  <w:style w:type="table" w:customStyle="1" w:styleId="-110">
    <w:name w:val="Список-таблица 1 светлая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basedOn w:val="a1"/>
    <w:uiPriority w:val="99"/>
    <w:rsid w:val="00B47A1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210">
    <w:name w:val="Список-таблица 21"/>
    <w:basedOn w:val="a1"/>
    <w:uiPriority w:val="99"/>
    <w:rsid w:val="00B47A1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rsid w:val="00B47A1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lastRow">
      <w:rPr>
        <w:b/>
        <w:color w:val="404040"/>
        <w:sz w:val="22"/>
      </w:rPr>
      <w:tblPr/>
      <w:tcPr>
        <w:tcBorders>
          <w:top w:val="single" w:sz="4" w:space="0" w:color="4F81BD" w:themeColor="accent1"/>
          <w:left w:val="none" w:sz="4" w:space="0" w:color="000000"/>
          <w:bottom w:val="single" w:sz="4" w:space="0" w:color="4F81BD"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2-Accent2">
    <w:name w:val="List Table 2 - Accent 2"/>
    <w:basedOn w:val="a1"/>
    <w:uiPriority w:val="99"/>
    <w:rsid w:val="00B47A1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lastRow">
      <w:rPr>
        <w:b/>
        <w:color w:val="404040"/>
        <w:sz w:val="22"/>
      </w:rPr>
      <w:tblPr/>
      <w:tcPr>
        <w:tcBorders>
          <w:top w:val="single" w:sz="4" w:space="0" w:color="C0504D" w:themeColor="accent2"/>
          <w:left w:val="none" w:sz="4" w:space="0" w:color="000000"/>
          <w:bottom w:val="single" w:sz="4" w:space="0" w:color="C0504D"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2-Accent3">
    <w:name w:val="List Table 2 - Accent 3"/>
    <w:basedOn w:val="a1"/>
    <w:uiPriority w:val="99"/>
    <w:rsid w:val="00B47A1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lastRow">
      <w:rPr>
        <w:b/>
        <w:color w:val="404040"/>
        <w:sz w:val="22"/>
      </w:rPr>
      <w:tblPr/>
      <w:tcPr>
        <w:tcBorders>
          <w:top w:val="single" w:sz="4" w:space="0" w:color="9BBB59" w:themeColor="accent3"/>
          <w:left w:val="none" w:sz="4" w:space="0" w:color="000000"/>
          <w:bottom w:val="single" w:sz="4" w:space="0" w:color="9BBB59"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2-Accent4">
    <w:name w:val="List Table 2 - Accent 4"/>
    <w:basedOn w:val="a1"/>
    <w:uiPriority w:val="99"/>
    <w:rsid w:val="00B47A1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lastRow">
      <w:rPr>
        <w:b/>
        <w:color w:val="404040"/>
        <w:sz w:val="22"/>
      </w:rPr>
      <w:tblPr/>
      <w:tcPr>
        <w:tcBorders>
          <w:top w:val="single" w:sz="4" w:space="0" w:color="8064A2" w:themeColor="accent4"/>
          <w:left w:val="none" w:sz="4" w:space="0" w:color="000000"/>
          <w:bottom w:val="single" w:sz="4" w:space="0" w:color="8064A2"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2-Accent5">
    <w:name w:val="List Table 2 - Accent 5"/>
    <w:basedOn w:val="a1"/>
    <w:uiPriority w:val="99"/>
    <w:rsid w:val="00B47A1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lastRow">
      <w:rPr>
        <w:b/>
        <w:color w:val="404040"/>
        <w:sz w:val="22"/>
      </w:rPr>
      <w:tblPr/>
      <w:tcPr>
        <w:tcBorders>
          <w:top w:val="single" w:sz="4" w:space="0" w:color="4BACC6" w:themeColor="accent5"/>
          <w:left w:val="none" w:sz="4" w:space="0" w:color="000000"/>
          <w:bottom w:val="single" w:sz="4" w:space="0" w:color="4BACC6"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2-Accent6">
    <w:name w:val="List Table 2 - Accent 6"/>
    <w:basedOn w:val="a1"/>
    <w:uiPriority w:val="99"/>
    <w:rsid w:val="00B47A1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lastRow">
      <w:rPr>
        <w:b/>
        <w:color w:val="404040"/>
        <w:sz w:val="22"/>
      </w:rPr>
      <w:tblPr/>
      <w:tcPr>
        <w:tcBorders>
          <w:top w:val="single" w:sz="4" w:space="0" w:color="F79646" w:themeColor="accent6"/>
          <w:left w:val="none" w:sz="4" w:space="0" w:color="000000"/>
          <w:bottom w:val="single" w:sz="4" w:space="0" w:color="F79646"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310">
    <w:name w:val="Список-таблица 3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47A1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F81BD" w:themeColor="accent1"/>
          <w:right w:val="single" w:sz="4" w:space="0" w:color="4F81BD" w:themeColor="accent1"/>
        </w:tcBorders>
      </w:tcPr>
    </w:tblStylePr>
    <w:tblStylePr w:type="band1Horz">
      <w:rPr>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47A1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b/>
        <w:color w:val="FFFFFF"/>
        <w:sz w:val="22"/>
      </w:rPr>
      <w:tblPr/>
      <w:tcPr>
        <w:shd w:val="clear" w:color="D99695"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C0504D" w:themeColor="accent2"/>
          <w:right w:val="single" w:sz="4" w:space="0" w:color="C0504D" w:themeColor="accent2"/>
        </w:tcBorders>
      </w:tcPr>
    </w:tblStylePr>
    <w:tblStylePr w:type="band1Horz">
      <w:rPr>
        <w:color w:val="404040"/>
        <w:sz w:val="22"/>
      </w:rPr>
      <w:tblPr/>
      <w:tcPr>
        <w:tcBorders>
          <w:top w:val="single" w:sz="4" w:space="0" w:color="C0504D" w:themeColor="accent2"/>
          <w:bottom w:val="single" w:sz="4" w:space="0" w:color="C0504D" w:themeColor="accent2"/>
        </w:tcBorders>
      </w:tcPr>
    </w:tblStylePr>
  </w:style>
  <w:style w:type="table" w:customStyle="1" w:styleId="ListTable3-Accent3">
    <w:name w:val="List Table 3 - Accent 3"/>
    <w:basedOn w:val="a1"/>
    <w:uiPriority w:val="99"/>
    <w:rsid w:val="00B47A1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b/>
        <w:color w:val="FFFFFF"/>
        <w:sz w:val="22"/>
      </w:rPr>
      <w:tblPr/>
      <w:tcPr>
        <w:shd w:val="clear" w:color="C3D69B"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9BBB59" w:themeColor="accent3"/>
          <w:right w:val="single" w:sz="4" w:space="0" w:color="9BBB59" w:themeColor="accent3"/>
        </w:tcBorders>
      </w:tcPr>
    </w:tblStylePr>
    <w:tblStylePr w:type="band1Horz">
      <w:rPr>
        <w:color w:val="404040"/>
        <w:sz w:val="22"/>
      </w:rPr>
      <w:tblPr/>
      <w:tcPr>
        <w:tcBorders>
          <w:top w:val="single" w:sz="4" w:space="0" w:color="9BBB59" w:themeColor="accent3"/>
          <w:bottom w:val="single" w:sz="4" w:space="0" w:color="9BBB59" w:themeColor="accent3"/>
        </w:tcBorders>
      </w:tcPr>
    </w:tblStylePr>
  </w:style>
  <w:style w:type="table" w:customStyle="1" w:styleId="ListTable3-Accent4">
    <w:name w:val="List Table 3 - Accent 4"/>
    <w:basedOn w:val="a1"/>
    <w:uiPriority w:val="99"/>
    <w:rsid w:val="00B47A1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b/>
        <w:color w:val="FFFFFF"/>
        <w:sz w:val="22"/>
      </w:rPr>
      <w:tblPr/>
      <w:tcPr>
        <w:shd w:val="clear" w:color="B2A1C6"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8064A2" w:themeColor="accent4"/>
          <w:right w:val="single" w:sz="4" w:space="0" w:color="8064A2" w:themeColor="accent4"/>
        </w:tcBorders>
      </w:tcPr>
    </w:tblStylePr>
    <w:tblStylePr w:type="band1Horz">
      <w:rPr>
        <w:color w:val="404040"/>
        <w:sz w:val="22"/>
      </w:rPr>
      <w:tblPr/>
      <w:tcPr>
        <w:tcBorders>
          <w:top w:val="single" w:sz="4" w:space="0" w:color="8064A2" w:themeColor="accent4"/>
          <w:bottom w:val="single" w:sz="4" w:space="0" w:color="8064A2" w:themeColor="accent4"/>
        </w:tcBorders>
      </w:tcPr>
    </w:tblStylePr>
  </w:style>
  <w:style w:type="table" w:customStyle="1" w:styleId="ListTable3-Accent5">
    <w:name w:val="List Table 3 - Accent 5"/>
    <w:basedOn w:val="a1"/>
    <w:uiPriority w:val="99"/>
    <w:rsid w:val="00B47A1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b/>
        <w:color w:val="FFFFFF"/>
        <w:sz w:val="22"/>
      </w:rPr>
      <w:tblPr/>
      <w:tcPr>
        <w:shd w:val="clear" w:color="92CCDC"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BACC6" w:themeColor="accent5"/>
          <w:right w:val="single" w:sz="4" w:space="0" w:color="4BACC6" w:themeColor="accent5"/>
        </w:tcBorders>
      </w:tcPr>
    </w:tblStylePr>
    <w:tblStylePr w:type="band1Horz">
      <w:rPr>
        <w:color w:val="404040"/>
        <w:sz w:val="22"/>
      </w:rPr>
      <w:tblPr/>
      <w:tcPr>
        <w:tcBorders>
          <w:top w:val="single" w:sz="4" w:space="0" w:color="4BACC6" w:themeColor="accent5"/>
          <w:bottom w:val="single" w:sz="4" w:space="0" w:color="4BACC6" w:themeColor="accent5"/>
        </w:tcBorders>
      </w:tcPr>
    </w:tblStylePr>
  </w:style>
  <w:style w:type="table" w:customStyle="1" w:styleId="ListTable3-Accent6">
    <w:name w:val="List Table 3 - Accent 6"/>
    <w:basedOn w:val="a1"/>
    <w:uiPriority w:val="99"/>
    <w:rsid w:val="00B47A1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b/>
        <w:color w:val="FFFFFF"/>
        <w:sz w:val="22"/>
      </w:rPr>
      <w:tblPr/>
      <w:tcPr>
        <w:shd w:val="clear" w:color="FAC090"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79646" w:themeColor="accent6"/>
          <w:right w:val="single" w:sz="4" w:space="0" w:color="F79646" w:themeColor="accent6"/>
        </w:tcBorders>
      </w:tcPr>
    </w:tblStylePr>
    <w:tblStylePr w:type="band1Horz">
      <w:rPr>
        <w:color w:val="404040"/>
        <w:sz w:val="22"/>
      </w:rPr>
      <w:tblPr/>
      <w:tcPr>
        <w:tcBorders>
          <w:top w:val="single" w:sz="4" w:space="0" w:color="F79646" w:themeColor="accent6"/>
          <w:bottom w:val="single" w:sz="4" w:space="0" w:color="F79646" w:themeColor="accent6"/>
        </w:tcBorders>
      </w:tcPr>
    </w:tblStylePr>
  </w:style>
  <w:style w:type="table" w:customStyle="1" w:styleId="-410">
    <w:name w:val="Список-таблица 41"/>
    <w:basedOn w:val="a1"/>
    <w:uiPriority w:val="99"/>
    <w:rsid w:val="00B47A1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rsid w:val="00B47A1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b/>
        <w:color w:val="FFFFFF"/>
        <w:sz w:val="22"/>
      </w:rPr>
      <w:tblPr/>
      <w:tcPr>
        <w:shd w:val="clear" w:color="4F81BD"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2DFEE" w:fill="D2DFEE" w:themeFill="accent1" w:themeFillTint="40"/>
      </w:tcPr>
    </w:tblStylePr>
    <w:tblStylePr w:type="band1Horz">
      <w:rPr>
        <w:color w:val="404040"/>
        <w:sz w:val="22"/>
      </w:rPr>
      <w:tblPr/>
      <w:tcPr>
        <w:shd w:val="clear" w:color="D2DFEE" w:fill="D2DFEE" w:themeFill="accent1" w:themeFillTint="40"/>
      </w:tcPr>
    </w:tblStylePr>
  </w:style>
  <w:style w:type="table" w:customStyle="1" w:styleId="ListTable4-Accent2">
    <w:name w:val="List Table 4 - Accent 2"/>
    <w:basedOn w:val="a1"/>
    <w:uiPriority w:val="99"/>
    <w:rsid w:val="00B47A1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b/>
        <w:color w:val="FFFFFF"/>
        <w:sz w:val="22"/>
      </w:rPr>
      <w:tblPr/>
      <w:tcPr>
        <w:shd w:val="clear" w:color="C0504D"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FD2D2" w:fill="EFD2D2" w:themeFill="accent2" w:themeFillTint="40"/>
      </w:tcPr>
    </w:tblStylePr>
    <w:tblStylePr w:type="band1Horz">
      <w:rPr>
        <w:color w:val="404040"/>
        <w:sz w:val="22"/>
      </w:rPr>
      <w:tblPr/>
      <w:tcPr>
        <w:shd w:val="clear" w:color="EFD2D2" w:fill="EFD2D2" w:themeFill="accent2" w:themeFillTint="40"/>
      </w:tcPr>
    </w:tblStylePr>
  </w:style>
  <w:style w:type="table" w:customStyle="1" w:styleId="ListTable4-Accent3">
    <w:name w:val="List Table 4 - Accent 3"/>
    <w:basedOn w:val="a1"/>
    <w:uiPriority w:val="99"/>
    <w:rsid w:val="00B47A1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b/>
        <w:color w:val="FFFFFF"/>
        <w:sz w:val="22"/>
      </w:rPr>
      <w:tblPr/>
      <w:tcPr>
        <w:shd w:val="clear" w:color="9BBB59"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5EED5" w:fill="E5EED5" w:themeFill="accent3" w:themeFillTint="40"/>
      </w:tcPr>
    </w:tblStylePr>
    <w:tblStylePr w:type="band1Horz">
      <w:rPr>
        <w:color w:val="404040"/>
        <w:sz w:val="22"/>
      </w:rPr>
      <w:tblPr/>
      <w:tcPr>
        <w:shd w:val="clear" w:color="E5EED5" w:fill="E5EED5" w:themeFill="accent3" w:themeFillTint="40"/>
      </w:tcPr>
    </w:tblStylePr>
  </w:style>
  <w:style w:type="table" w:customStyle="1" w:styleId="ListTable4-Accent4">
    <w:name w:val="List Table 4 - Accent 4"/>
    <w:basedOn w:val="a1"/>
    <w:uiPriority w:val="99"/>
    <w:rsid w:val="00B47A1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b/>
        <w:color w:val="FFFFFF"/>
        <w:sz w:val="22"/>
      </w:rPr>
      <w:tblPr/>
      <w:tcPr>
        <w:shd w:val="clear" w:color="8064A2"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FD8E7" w:fill="DFD8E7" w:themeFill="accent4" w:themeFillTint="40"/>
      </w:tcPr>
    </w:tblStylePr>
    <w:tblStylePr w:type="band1Horz">
      <w:rPr>
        <w:color w:val="404040"/>
        <w:sz w:val="22"/>
      </w:rPr>
      <w:tblPr/>
      <w:tcPr>
        <w:shd w:val="clear" w:color="DFD8E7" w:fill="DFD8E7" w:themeFill="accent4" w:themeFillTint="40"/>
      </w:tcPr>
    </w:tblStylePr>
  </w:style>
  <w:style w:type="table" w:customStyle="1" w:styleId="ListTable4-Accent5">
    <w:name w:val="List Table 4 - Accent 5"/>
    <w:basedOn w:val="a1"/>
    <w:uiPriority w:val="99"/>
    <w:rsid w:val="00B47A1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b/>
        <w:color w:val="FFFFFF"/>
        <w:sz w:val="22"/>
      </w:rPr>
      <w:tblPr/>
      <w:tcPr>
        <w:shd w:val="clear" w:color="4BACC6"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1EAF0" w:fill="D1EAF0" w:themeFill="accent5" w:themeFillTint="40"/>
      </w:tcPr>
    </w:tblStylePr>
    <w:tblStylePr w:type="band1Horz">
      <w:rPr>
        <w:color w:val="404040"/>
        <w:sz w:val="22"/>
      </w:rPr>
      <w:tblPr/>
      <w:tcPr>
        <w:shd w:val="clear" w:color="D1EAF0" w:fill="D1EAF0" w:themeFill="accent5" w:themeFillTint="40"/>
      </w:tcPr>
    </w:tblStylePr>
  </w:style>
  <w:style w:type="table" w:customStyle="1" w:styleId="ListTable4-Accent6">
    <w:name w:val="List Table 4 - Accent 6"/>
    <w:basedOn w:val="a1"/>
    <w:uiPriority w:val="99"/>
    <w:rsid w:val="00B47A1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b/>
        <w:color w:val="FFFFFF"/>
        <w:sz w:val="22"/>
      </w:rPr>
      <w:tblPr/>
      <w:tcPr>
        <w:shd w:val="clear" w:color="F7964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DE4D0" w:fill="FDE4D0" w:themeFill="accent6" w:themeFillTint="40"/>
      </w:tcPr>
    </w:tblStylePr>
    <w:tblStylePr w:type="band1Horz">
      <w:rPr>
        <w:color w:val="404040"/>
        <w:sz w:val="22"/>
      </w:rPr>
      <w:tblPr/>
      <w:tcPr>
        <w:shd w:val="clear" w:color="FDE4D0" w:fill="FDE4D0" w:themeFill="accent6" w:themeFillTint="40"/>
      </w:tcPr>
    </w:tblStylePr>
  </w:style>
  <w:style w:type="table" w:customStyle="1" w:styleId="-510">
    <w:name w:val="Список-таблица 5 темная1"/>
    <w:basedOn w:val="a1"/>
    <w:uiPriority w:val="99"/>
    <w:rsid w:val="00B47A1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rsid w:val="00B47A1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4F81BD" w:themeColor="accent1"/>
          <w:bottom w:val="single" w:sz="12" w:space="0" w:color="FFFFFF" w:themeColor="light1"/>
        </w:tcBorders>
        <w:shd w:val="clear" w:color="4F81BD" w:fill="4F81BD"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4F81BD" w:themeFill="accent1"/>
      </w:tcPr>
    </w:tblStylePr>
    <w:tblStylePr w:type="band2Horz">
      <w:tblPr/>
      <w:tcPr>
        <w:tcBorders>
          <w:top w:val="single" w:sz="4" w:space="0" w:color="FFFFFF" w:themeColor="light1"/>
          <w:bottom w:val="single" w:sz="4" w:space="0" w:color="FFFFFF" w:themeColor="light1"/>
        </w:tcBorders>
        <w:shd w:val="clear" w:color="4F81BD" w:fill="4F81BD" w:themeFill="accent1"/>
      </w:tcPr>
    </w:tblStylePr>
  </w:style>
  <w:style w:type="table" w:customStyle="1" w:styleId="ListTable5Dark-Accent2">
    <w:name w:val="List Table 5 Dark - Accent 2"/>
    <w:basedOn w:val="a1"/>
    <w:uiPriority w:val="99"/>
    <w:rsid w:val="00B47A1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C0504D" w:themeColor="accent2"/>
          <w:bottom w:val="single" w:sz="12" w:space="0" w:color="FFFFFF" w:themeColor="light1"/>
        </w:tcBorders>
        <w:shd w:val="clear" w:color="D99695" w:fill="D99695"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C0504D" w:themeColor="accent2"/>
          <w:right w:val="single" w:sz="4" w:space="0" w:color="FFFFFF" w:themeColor="light1"/>
        </w:tcBorders>
      </w:tcPr>
    </w:tblStylePr>
    <w:tblStylePr w:type="lastCol">
      <w:tblPr/>
      <w:tcPr>
        <w:tcBorders>
          <w:left w:val="single" w:sz="4" w:space="0" w:color="FFFFFF" w:themeColor="light1"/>
          <w:right w:val="single" w:sz="32" w:space="0" w:color="C0504D" w:themeColor="accent2"/>
        </w:tcBorders>
      </w:tcPr>
    </w:tblStylePr>
    <w:tblStylePr w:type="band1Vert">
      <w:tblPr/>
      <w:tcPr>
        <w:tcBorders>
          <w:left w:val="single" w:sz="4" w:space="0" w:color="FFFFFF" w:themeColor="light1"/>
          <w:right w:val="single" w:sz="4" w:space="0" w:color="FFFFFF" w:themeColor="light1"/>
        </w:tcBorders>
        <w:shd w:val="clear" w:color="D99695"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fill="D99695" w:themeFill="accent2" w:themeFillTint="97"/>
      </w:tcPr>
    </w:tblStylePr>
  </w:style>
  <w:style w:type="table" w:customStyle="1" w:styleId="ListTable5Dark-Accent3">
    <w:name w:val="List Table 5 Dark - Accent 3"/>
    <w:basedOn w:val="a1"/>
    <w:uiPriority w:val="99"/>
    <w:rsid w:val="00B47A1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9BBB59" w:themeColor="accent3"/>
          <w:bottom w:val="single" w:sz="12" w:space="0" w:color="FFFFFF" w:themeColor="light1"/>
        </w:tcBorders>
        <w:shd w:val="clear" w:color="C3D69B" w:fill="C3D69B"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9BBB59" w:themeColor="accent3"/>
          <w:right w:val="single" w:sz="4" w:space="0" w:color="FFFFFF" w:themeColor="light1"/>
        </w:tcBorders>
      </w:tcPr>
    </w:tblStylePr>
    <w:tblStylePr w:type="lastCol">
      <w:tblPr/>
      <w:tcPr>
        <w:tcBorders>
          <w:left w:val="single" w:sz="4" w:space="0" w:color="FFFFFF" w:themeColor="light1"/>
          <w:right w:val="single" w:sz="32" w:space="0" w:color="9BBB59" w:themeColor="accent3"/>
        </w:tcBorders>
      </w:tcPr>
    </w:tblStylePr>
    <w:tblStylePr w:type="band1Vert">
      <w:tblPr/>
      <w:tcPr>
        <w:tcBorders>
          <w:left w:val="single" w:sz="4" w:space="0" w:color="FFFFFF" w:themeColor="light1"/>
          <w:right w:val="single" w:sz="4" w:space="0" w:color="FFFFFF" w:themeColor="light1"/>
        </w:tcBorders>
        <w:shd w:val="clear" w:color="C3D69B"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fill="C3D69B" w:themeFill="accent3" w:themeFillTint="98"/>
      </w:tcPr>
    </w:tblStylePr>
  </w:style>
  <w:style w:type="table" w:customStyle="1" w:styleId="ListTable5Dark-Accent4">
    <w:name w:val="List Table 5 Dark - Accent 4"/>
    <w:basedOn w:val="a1"/>
    <w:uiPriority w:val="99"/>
    <w:rsid w:val="00B47A1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064A2" w:themeColor="accent4"/>
          <w:bottom w:val="single" w:sz="12" w:space="0" w:color="FFFFFF" w:themeColor="light1"/>
        </w:tcBorders>
        <w:shd w:val="clear" w:color="B2A1C6" w:fill="B2A1C6"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064A2" w:themeColor="accent4"/>
          <w:right w:val="single" w:sz="4" w:space="0" w:color="FFFFFF" w:themeColor="light1"/>
        </w:tcBorders>
      </w:tcPr>
    </w:tblStylePr>
    <w:tblStylePr w:type="lastCol">
      <w:tblPr/>
      <w:tcPr>
        <w:tcBorders>
          <w:left w:val="single" w:sz="4" w:space="0" w:color="FFFFFF" w:themeColor="light1"/>
          <w:right w:val="single" w:sz="32" w:space="0" w:color="8064A2" w:themeColor="accent4"/>
        </w:tcBorders>
      </w:tcPr>
    </w:tblStylePr>
    <w:tblStylePr w:type="band1Vert">
      <w:tblPr/>
      <w:tcPr>
        <w:tcBorders>
          <w:left w:val="single" w:sz="4" w:space="0" w:color="FFFFFF" w:themeColor="light1"/>
          <w:right w:val="single" w:sz="4" w:space="0" w:color="FFFFFF" w:themeColor="light1"/>
        </w:tcBorders>
        <w:shd w:val="clear" w:color="B2A1C6"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fill="B2A1C6" w:themeFill="accent4" w:themeFillTint="9A"/>
      </w:tcPr>
    </w:tblStylePr>
  </w:style>
  <w:style w:type="table" w:customStyle="1" w:styleId="ListTable5Dark-Accent5">
    <w:name w:val="List Table 5 Dark - Accent 5"/>
    <w:basedOn w:val="a1"/>
    <w:uiPriority w:val="99"/>
    <w:rsid w:val="00B47A1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BACC6" w:themeColor="accent5"/>
          <w:bottom w:val="single" w:sz="12" w:space="0" w:color="FFFFFF" w:themeColor="light1"/>
        </w:tcBorders>
        <w:shd w:val="clear" w:color="92CCDC" w:fill="92CCDC"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BACC6" w:themeColor="accent5"/>
          <w:right w:val="single" w:sz="4" w:space="0" w:color="FFFFFF" w:themeColor="light1"/>
        </w:tcBorders>
      </w:tcPr>
    </w:tblStylePr>
    <w:tblStylePr w:type="lastCol">
      <w:tblPr/>
      <w:tcPr>
        <w:tcBorders>
          <w:left w:val="single" w:sz="4" w:space="0" w:color="FFFFFF" w:themeColor="light1"/>
          <w:right w:val="single" w:sz="32" w:space="0" w:color="4BACC6" w:themeColor="accent5"/>
        </w:tcBorders>
      </w:tcPr>
    </w:tblStylePr>
    <w:tblStylePr w:type="band1Vert">
      <w:tblPr/>
      <w:tcPr>
        <w:tcBorders>
          <w:left w:val="single" w:sz="4" w:space="0" w:color="FFFFFF" w:themeColor="light1"/>
          <w:right w:val="single" w:sz="4" w:space="0" w:color="FFFFFF" w:themeColor="light1"/>
        </w:tcBorders>
        <w:shd w:val="clear" w:color="92CCDC"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fill="92CCDC" w:themeFill="accent5" w:themeFillTint="9A"/>
      </w:tcPr>
    </w:tblStylePr>
  </w:style>
  <w:style w:type="table" w:customStyle="1" w:styleId="ListTable5Dark-Accent6">
    <w:name w:val="List Table 5 Dark - Accent 6"/>
    <w:basedOn w:val="a1"/>
    <w:uiPriority w:val="99"/>
    <w:rsid w:val="00B47A1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F79646" w:themeColor="accent6"/>
          <w:bottom w:val="single" w:sz="12" w:space="0" w:color="FFFFFF" w:themeColor="light1"/>
        </w:tcBorders>
        <w:shd w:val="clear" w:color="FAC090" w:fill="FAC090"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F79646" w:themeColor="accent6"/>
          <w:right w:val="single" w:sz="4" w:space="0" w:color="FFFFFF" w:themeColor="light1"/>
        </w:tcBorders>
      </w:tcPr>
    </w:tblStylePr>
    <w:tblStylePr w:type="lastCol">
      <w:tblPr/>
      <w:tcPr>
        <w:tcBorders>
          <w:left w:val="single" w:sz="4" w:space="0" w:color="FFFFFF" w:themeColor="light1"/>
          <w:right w:val="single" w:sz="32" w:space="0" w:color="F79646" w:themeColor="accent6"/>
        </w:tcBorders>
      </w:tcPr>
    </w:tblStylePr>
    <w:tblStylePr w:type="band1Vert">
      <w:tblPr/>
      <w:tcPr>
        <w:tcBorders>
          <w:left w:val="single" w:sz="4" w:space="0" w:color="FFFFFF" w:themeColor="light1"/>
          <w:right w:val="single" w:sz="4" w:space="0" w:color="FFFFFF" w:themeColor="light1"/>
        </w:tcBorders>
        <w:shd w:val="clear" w:color="FAC090"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fill="FAC090" w:themeFill="accent6" w:themeFillTint="98"/>
      </w:tcPr>
    </w:tblStylePr>
  </w:style>
  <w:style w:type="table" w:customStyle="1" w:styleId="-610">
    <w:name w:val="Список-таблица 6 цветная1"/>
    <w:basedOn w:val="a1"/>
    <w:uiPriority w:val="99"/>
    <w:rsid w:val="00B47A1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rsid w:val="00B47A1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6Colorful-Accent2">
    <w:name w:val="List Table 6 Colorful - Accent 2"/>
    <w:basedOn w:val="a1"/>
    <w:uiPriority w:val="99"/>
    <w:rsid w:val="00B47A1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C0504D" w:themeColor="accent2"/>
        </w:tcBorders>
      </w:tcPr>
    </w:tblStylePr>
    <w:tblStylePr w:type="lastRow">
      <w:rPr>
        <w:b/>
        <w:color w:val="D99695" w:themeColor="accent2" w:themeTint="97" w:themeShade="95"/>
      </w:rPr>
      <w:tblPr/>
      <w:tcPr>
        <w:tcBorders>
          <w:top w:val="single" w:sz="4" w:space="0" w:color="C0504D" w:themeColor="accent2"/>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6Colorful-Accent3">
    <w:name w:val="List Table 6 Colorful - Accent 3"/>
    <w:basedOn w:val="a1"/>
    <w:uiPriority w:val="99"/>
    <w:rsid w:val="00B47A1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9BBB59" w:themeColor="accent3"/>
        </w:tcBorders>
      </w:tcPr>
    </w:tblStylePr>
    <w:tblStylePr w:type="lastRow">
      <w:rPr>
        <w:b/>
        <w:color w:val="C3D69B" w:themeColor="accent3" w:themeTint="98" w:themeShade="95"/>
      </w:rPr>
      <w:tblPr/>
      <w:tcPr>
        <w:tcBorders>
          <w:top w:val="single" w:sz="4" w:space="0" w:color="9BBB59" w:themeColor="accent3"/>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6Colorful-Accent4">
    <w:name w:val="List Table 6 Colorful - Accent 4"/>
    <w:basedOn w:val="a1"/>
    <w:uiPriority w:val="99"/>
    <w:rsid w:val="00B47A1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8064A2" w:themeColor="accent4"/>
        </w:tcBorders>
      </w:tcPr>
    </w:tblStylePr>
    <w:tblStylePr w:type="lastRow">
      <w:rPr>
        <w:b/>
        <w:color w:val="B2A1C6" w:themeColor="accent4" w:themeTint="9A" w:themeShade="95"/>
      </w:rPr>
      <w:tblPr/>
      <w:tcPr>
        <w:tcBorders>
          <w:top w:val="single" w:sz="4" w:space="0" w:color="8064A2" w:themeColor="accent4"/>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6Colorful-Accent5">
    <w:name w:val="List Table 6 Colorful - Accent 5"/>
    <w:basedOn w:val="a1"/>
    <w:uiPriority w:val="99"/>
    <w:rsid w:val="00B47A1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4BACC6" w:themeColor="accent5"/>
        </w:tcBorders>
      </w:tcPr>
    </w:tblStylePr>
    <w:tblStylePr w:type="lastRow">
      <w:rPr>
        <w:b/>
        <w:color w:val="92CCDC" w:themeColor="accent5" w:themeTint="9A" w:themeShade="95"/>
      </w:rPr>
      <w:tblPr/>
      <w:tcPr>
        <w:tcBorders>
          <w:top w:val="single" w:sz="4" w:space="0" w:color="4BACC6" w:themeColor="accent5"/>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6Colorful-Accent6">
    <w:name w:val="List Table 6 Colorful - Accent 6"/>
    <w:basedOn w:val="a1"/>
    <w:uiPriority w:val="99"/>
    <w:rsid w:val="00B47A1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79646" w:themeColor="accent6"/>
        </w:tcBorders>
      </w:tcPr>
    </w:tblStylePr>
    <w:tblStylePr w:type="lastRow">
      <w:rPr>
        <w:b/>
        <w:color w:val="FAC090" w:themeColor="accent6" w:themeTint="98" w:themeShade="95"/>
      </w:rPr>
      <w:tblPr/>
      <w:tcPr>
        <w:tcBorders>
          <w:top w:val="single" w:sz="4" w:space="0" w:color="F79646" w:themeColor="accent6"/>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710">
    <w:name w:val="Список-таблица 7 цветная1"/>
    <w:basedOn w:val="a1"/>
    <w:uiPriority w:val="99"/>
    <w:rsid w:val="00B47A1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rsid w:val="00B47A1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fill="D2DFEE" w:themeFill="accent1" w:themeFillTint="40"/>
      </w:tcPr>
    </w:tblStylePr>
    <w:tblStylePr w:type="band1Horz">
      <w:rPr>
        <w:color w:val="2A4A71" w:themeColor="accent1" w:themeShade="95"/>
        <w:sz w:val="22"/>
      </w:rPr>
      <w:tblPr/>
      <w:tcPr>
        <w:shd w:val="clear" w:color="D2DFEE" w:fill="D2DFEE" w:themeFill="accent1" w:themeFillTint="40"/>
      </w:tcPr>
    </w:tblStylePr>
    <w:tblStylePr w:type="band2Horz">
      <w:rPr>
        <w:color w:val="2A4A71" w:themeColor="accent1" w:themeShade="95"/>
        <w:sz w:val="22"/>
      </w:rPr>
    </w:tblStylePr>
  </w:style>
  <w:style w:type="table" w:customStyle="1" w:styleId="ListTable7Colorful-Accent2">
    <w:name w:val="List Table 7 Colorful - Accent 2"/>
    <w:basedOn w:val="a1"/>
    <w:uiPriority w:val="99"/>
    <w:rsid w:val="00B47A1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i/>
        <w:color w:val="D99695" w:themeColor="accent2" w:themeTint="97" w:themeShade="95"/>
        <w:sz w:val="22"/>
      </w:rPr>
      <w:tblPr/>
      <w:tcPr>
        <w:tcBorders>
          <w:top w:val="none" w:sz="4" w:space="0" w:color="000000"/>
          <w:left w:val="none" w:sz="4" w:space="0" w:color="000000"/>
          <w:bottom w:val="single" w:sz="4" w:space="0" w:color="C0504D" w:themeColor="accent2"/>
          <w:right w:val="none" w:sz="4" w:space="0" w:color="000000"/>
        </w:tcBorders>
        <w:shd w:val="clear" w:color="FFFFFF" w:fill="FFFFFF" w:themeFill="light1"/>
      </w:tcPr>
    </w:tblStylePr>
    <w:tblStylePr w:type="lastRow">
      <w:rPr>
        <w:i/>
        <w:color w:val="D99695" w:themeColor="accent2" w:themeTint="97" w:themeShade="95"/>
        <w:sz w:val="22"/>
      </w:rPr>
      <w:tblPr/>
      <w:tcPr>
        <w:tcBorders>
          <w:top w:val="single" w:sz="4" w:space="0" w:color="C0504D"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D99695" w:themeColor="accent2" w:themeTint="97" w:themeShade="95"/>
        <w:sz w:val="22"/>
      </w:rPr>
      <w:tblPr/>
      <w:tcPr>
        <w:tcBorders>
          <w:top w:val="none" w:sz="4" w:space="0" w:color="000000"/>
          <w:left w:val="none" w:sz="4" w:space="0" w:color="000000"/>
          <w:bottom w:val="none" w:sz="4" w:space="0" w:color="000000"/>
          <w:right w:val="single" w:sz="4" w:space="0" w:color="C0504D" w:themeColor="accent2"/>
        </w:tcBorders>
        <w:shd w:val="clear" w:color="FFFFFF" w:fill="auto"/>
      </w:tcPr>
    </w:tblStylePr>
    <w:tblStylePr w:type="lastCol">
      <w:rPr>
        <w:i/>
        <w:color w:val="D99695" w:themeColor="accent2" w:themeTint="97" w:themeShade="95"/>
        <w:sz w:val="22"/>
      </w:rPr>
      <w:tblPr/>
      <w:tcPr>
        <w:tcBorders>
          <w:top w:val="none" w:sz="4" w:space="0" w:color="000000"/>
          <w:left w:val="single" w:sz="4" w:space="0" w:color="C0504D" w:themeColor="accent2"/>
          <w:bottom w:val="none" w:sz="4" w:space="0" w:color="000000"/>
          <w:right w:val="none" w:sz="4" w:space="0" w:color="000000"/>
        </w:tcBorders>
        <w:shd w:val="clear" w:color="FFFFFF" w:fill="auto"/>
      </w:tcPr>
    </w:tblStylePr>
    <w:tblStylePr w:type="band1Vert">
      <w:tblPr/>
      <w:tcPr>
        <w:shd w:val="clear" w:color="EFD2D2" w:fill="EFD2D2" w:themeFill="accent2" w:themeFillTint="40"/>
      </w:tcPr>
    </w:tblStylePr>
    <w:tblStylePr w:type="band1Horz">
      <w:rPr>
        <w:color w:val="D99695" w:themeColor="accent2" w:themeTint="97" w:themeShade="95"/>
        <w:sz w:val="22"/>
      </w:rPr>
      <w:tblPr/>
      <w:tcPr>
        <w:shd w:val="clear" w:color="EFD2D2" w:fill="EFD2D2" w:themeFill="accent2" w:themeFillTint="40"/>
      </w:tcPr>
    </w:tblStylePr>
    <w:tblStylePr w:type="band2Horz">
      <w:rPr>
        <w:color w:val="D99695" w:themeColor="accent2" w:themeTint="97" w:themeShade="95"/>
        <w:sz w:val="22"/>
      </w:rPr>
    </w:tblStylePr>
  </w:style>
  <w:style w:type="table" w:customStyle="1" w:styleId="ListTable7Colorful-Accent3">
    <w:name w:val="List Table 7 Colorful - Accent 3"/>
    <w:basedOn w:val="a1"/>
    <w:uiPriority w:val="99"/>
    <w:rsid w:val="00B47A1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i/>
        <w:color w:val="C3D69B" w:themeColor="accent3" w:themeTint="98" w:themeShade="95"/>
        <w:sz w:val="22"/>
      </w:rPr>
      <w:tblPr/>
      <w:tcPr>
        <w:tcBorders>
          <w:top w:val="none" w:sz="4" w:space="0" w:color="000000"/>
          <w:left w:val="none" w:sz="4" w:space="0" w:color="000000"/>
          <w:bottom w:val="single" w:sz="4" w:space="0" w:color="9BBB59" w:themeColor="accent3"/>
          <w:right w:val="none" w:sz="4" w:space="0" w:color="000000"/>
        </w:tcBorders>
        <w:shd w:val="clear" w:color="FFFFFF" w:fill="FFFFFF" w:themeFill="light1"/>
      </w:tcPr>
    </w:tblStylePr>
    <w:tblStylePr w:type="lastRow">
      <w:rPr>
        <w:i/>
        <w:color w:val="C3D69B" w:themeColor="accent3" w:themeTint="98" w:themeShade="95"/>
        <w:sz w:val="22"/>
      </w:rPr>
      <w:tblPr/>
      <w:tcPr>
        <w:tcBorders>
          <w:top w:val="single" w:sz="4" w:space="0" w:color="9BBB59"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3D69B" w:themeColor="accent3" w:themeTint="98" w:themeShade="95"/>
        <w:sz w:val="22"/>
      </w:rPr>
      <w:tblPr/>
      <w:tcPr>
        <w:tcBorders>
          <w:top w:val="none" w:sz="4" w:space="0" w:color="000000"/>
          <w:left w:val="none" w:sz="4" w:space="0" w:color="000000"/>
          <w:bottom w:val="none" w:sz="4" w:space="0" w:color="000000"/>
          <w:right w:val="single" w:sz="4" w:space="0" w:color="9BBB59" w:themeColor="accent3"/>
        </w:tcBorders>
        <w:shd w:val="clear" w:color="FFFFFF" w:fill="auto"/>
      </w:tcPr>
    </w:tblStylePr>
    <w:tblStylePr w:type="lastCol">
      <w:rPr>
        <w:i/>
        <w:color w:val="C3D69B" w:themeColor="accent3" w:themeTint="98" w:themeShade="95"/>
        <w:sz w:val="22"/>
      </w:rPr>
      <w:tblPr/>
      <w:tcPr>
        <w:tcBorders>
          <w:top w:val="none" w:sz="4" w:space="0" w:color="000000"/>
          <w:left w:val="single" w:sz="4" w:space="0" w:color="9BBB59" w:themeColor="accent3"/>
          <w:bottom w:val="none" w:sz="4" w:space="0" w:color="000000"/>
          <w:right w:val="none" w:sz="4" w:space="0" w:color="000000"/>
        </w:tcBorders>
        <w:shd w:val="clear" w:color="FFFFFF" w:fill="auto"/>
      </w:tcPr>
    </w:tblStylePr>
    <w:tblStylePr w:type="band1Vert">
      <w:tblPr/>
      <w:tcPr>
        <w:shd w:val="clear" w:color="E5EED5" w:fill="E5EED5" w:themeFill="accent3" w:themeFillTint="40"/>
      </w:tcPr>
    </w:tblStylePr>
    <w:tblStylePr w:type="band1Horz">
      <w:rPr>
        <w:color w:val="C3D69B" w:themeColor="accent3" w:themeTint="98" w:themeShade="95"/>
        <w:sz w:val="22"/>
      </w:rPr>
      <w:tblPr/>
      <w:tcPr>
        <w:shd w:val="clear" w:color="E5EED5" w:fill="E5EED5" w:themeFill="accent3" w:themeFillTint="40"/>
      </w:tcPr>
    </w:tblStylePr>
    <w:tblStylePr w:type="band2Horz">
      <w:rPr>
        <w:color w:val="C3D69B" w:themeColor="accent3" w:themeTint="98" w:themeShade="95"/>
        <w:sz w:val="22"/>
      </w:rPr>
    </w:tblStylePr>
  </w:style>
  <w:style w:type="table" w:customStyle="1" w:styleId="ListTable7Colorful-Accent4">
    <w:name w:val="List Table 7 Colorful - Accent 4"/>
    <w:basedOn w:val="a1"/>
    <w:uiPriority w:val="99"/>
    <w:rsid w:val="00B47A1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i/>
        <w:color w:val="B2A1C6" w:themeColor="accent4" w:themeTint="9A" w:themeShade="95"/>
        <w:sz w:val="22"/>
      </w:rPr>
      <w:tblPr/>
      <w:tcPr>
        <w:tcBorders>
          <w:top w:val="none" w:sz="4" w:space="0" w:color="000000"/>
          <w:left w:val="none" w:sz="4" w:space="0" w:color="000000"/>
          <w:bottom w:val="single" w:sz="4" w:space="0" w:color="8064A2" w:themeColor="accent4"/>
          <w:right w:val="none" w:sz="4" w:space="0" w:color="000000"/>
        </w:tcBorders>
        <w:shd w:val="clear" w:color="FFFFFF" w:fill="FFFFFF" w:themeFill="light1"/>
      </w:tcPr>
    </w:tblStylePr>
    <w:tblStylePr w:type="lastRow">
      <w:rPr>
        <w:i/>
        <w:color w:val="B2A1C6" w:themeColor="accent4" w:themeTint="9A" w:themeShade="95"/>
        <w:sz w:val="22"/>
      </w:rPr>
      <w:tblPr/>
      <w:tcPr>
        <w:tcBorders>
          <w:top w:val="single" w:sz="4" w:space="0" w:color="8064A2"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B2A1C6" w:themeColor="accent4" w:themeTint="9A" w:themeShade="95"/>
        <w:sz w:val="22"/>
      </w:rPr>
      <w:tblPr/>
      <w:tcPr>
        <w:tcBorders>
          <w:top w:val="none" w:sz="4" w:space="0" w:color="000000"/>
          <w:left w:val="none" w:sz="4" w:space="0" w:color="000000"/>
          <w:bottom w:val="none" w:sz="4" w:space="0" w:color="000000"/>
          <w:right w:val="single" w:sz="4" w:space="0" w:color="8064A2" w:themeColor="accent4"/>
        </w:tcBorders>
        <w:shd w:val="clear" w:color="FFFFFF" w:fill="auto"/>
      </w:tcPr>
    </w:tblStylePr>
    <w:tblStylePr w:type="lastCol">
      <w:rPr>
        <w:i/>
        <w:color w:val="B2A1C6" w:themeColor="accent4" w:themeTint="9A" w:themeShade="95"/>
        <w:sz w:val="22"/>
      </w:rPr>
      <w:tblPr/>
      <w:tcPr>
        <w:tcBorders>
          <w:top w:val="none" w:sz="4" w:space="0" w:color="000000"/>
          <w:left w:val="single" w:sz="4" w:space="0" w:color="8064A2" w:themeColor="accent4"/>
          <w:bottom w:val="none" w:sz="4" w:space="0" w:color="000000"/>
          <w:right w:val="none" w:sz="4" w:space="0" w:color="000000"/>
        </w:tcBorders>
        <w:shd w:val="clear" w:color="FFFFFF" w:fill="auto"/>
      </w:tcPr>
    </w:tblStylePr>
    <w:tblStylePr w:type="band1Vert">
      <w:tblPr/>
      <w:tcPr>
        <w:shd w:val="clear" w:color="DFD8E7" w:fill="DFD8E7" w:themeFill="accent4" w:themeFillTint="40"/>
      </w:tcPr>
    </w:tblStylePr>
    <w:tblStylePr w:type="band1Horz">
      <w:rPr>
        <w:color w:val="B2A1C6" w:themeColor="accent4" w:themeTint="9A" w:themeShade="95"/>
        <w:sz w:val="22"/>
      </w:rPr>
      <w:tblPr/>
      <w:tcPr>
        <w:shd w:val="clear" w:color="DFD8E7" w:fill="DFD8E7" w:themeFill="accent4" w:themeFillTint="40"/>
      </w:tcPr>
    </w:tblStylePr>
    <w:tblStylePr w:type="band2Horz">
      <w:rPr>
        <w:color w:val="B2A1C6" w:themeColor="accent4" w:themeTint="9A" w:themeShade="95"/>
        <w:sz w:val="22"/>
      </w:rPr>
    </w:tblStylePr>
  </w:style>
  <w:style w:type="table" w:customStyle="1" w:styleId="ListTable7Colorful-Accent5">
    <w:name w:val="List Table 7 Colorful - Accent 5"/>
    <w:basedOn w:val="a1"/>
    <w:uiPriority w:val="99"/>
    <w:rsid w:val="00B47A1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i/>
        <w:color w:val="92CCDC" w:themeColor="accent5" w:themeTint="9A" w:themeShade="95"/>
        <w:sz w:val="22"/>
      </w:rPr>
      <w:tblPr/>
      <w:tcPr>
        <w:tcBorders>
          <w:top w:val="none" w:sz="4" w:space="0" w:color="000000"/>
          <w:left w:val="none" w:sz="4" w:space="0" w:color="000000"/>
          <w:bottom w:val="single" w:sz="4" w:space="0" w:color="4BACC6" w:themeColor="accent5"/>
          <w:right w:val="none" w:sz="4" w:space="0" w:color="000000"/>
        </w:tcBorders>
        <w:shd w:val="clear" w:color="FFFFFF" w:fill="FFFFFF" w:themeFill="light1"/>
      </w:tcPr>
    </w:tblStylePr>
    <w:tblStylePr w:type="lastRow">
      <w:rPr>
        <w:i/>
        <w:color w:val="92CCDC" w:themeColor="accent5" w:themeTint="9A" w:themeShade="95"/>
        <w:sz w:val="22"/>
      </w:rPr>
      <w:tblPr/>
      <w:tcPr>
        <w:tcBorders>
          <w:top w:val="single" w:sz="4" w:space="0" w:color="4BACC6"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92CCDC" w:themeColor="accent5" w:themeTint="9A" w:themeShade="95"/>
        <w:sz w:val="22"/>
      </w:rPr>
      <w:tblPr/>
      <w:tcPr>
        <w:tcBorders>
          <w:top w:val="none" w:sz="4" w:space="0" w:color="000000"/>
          <w:left w:val="none" w:sz="4" w:space="0" w:color="000000"/>
          <w:bottom w:val="none" w:sz="4" w:space="0" w:color="000000"/>
          <w:right w:val="single" w:sz="4" w:space="0" w:color="4BACC6" w:themeColor="accent5"/>
        </w:tcBorders>
        <w:shd w:val="clear" w:color="FFFFFF" w:fill="auto"/>
      </w:tcPr>
    </w:tblStylePr>
    <w:tblStylePr w:type="lastCol">
      <w:rPr>
        <w:i/>
        <w:color w:val="92CCDC" w:themeColor="accent5" w:themeTint="9A" w:themeShade="95"/>
        <w:sz w:val="22"/>
      </w:rPr>
      <w:tblPr/>
      <w:tcPr>
        <w:tcBorders>
          <w:top w:val="none" w:sz="4" w:space="0" w:color="000000"/>
          <w:left w:val="single" w:sz="4" w:space="0" w:color="4BACC6" w:themeColor="accent5"/>
          <w:bottom w:val="none" w:sz="4" w:space="0" w:color="000000"/>
          <w:right w:val="none" w:sz="4" w:space="0" w:color="000000"/>
        </w:tcBorders>
        <w:shd w:val="clear" w:color="FFFFFF" w:fill="auto"/>
      </w:tcPr>
    </w:tblStylePr>
    <w:tblStylePr w:type="band1Vert">
      <w:tblPr/>
      <w:tcPr>
        <w:shd w:val="clear" w:color="D1EAF0" w:fill="D1EAF0" w:themeFill="accent5" w:themeFillTint="40"/>
      </w:tcPr>
    </w:tblStylePr>
    <w:tblStylePr w:type="band1Horz">
      <w:rPr>
        <w:color w:val="92CCDC" w:themeColor="accent5" w:themeTint="9A" w:themeShade="95"/>
        <w:sz w:val="22"/>
      </w:rPr>
      <w:tblPr/>
      <w:tcPr>
        <w:shd w:val="clear" w:color="D1EAF0" w:fill="D1EAF0" w:themeFill="accent5" w:themeFillTint="40"/>
      </w:tcPr>
    </w:tblStylePr>
    <w:tblStylePr w:type="band2Horz">
      <w:rPr>
        <w:color w:val="92CCDC" w:themeColor="accent5" w:themeTint="9A" w:themeShade="95"/>
        <w:sz w:val="22"/>
      </w:rPr>
    </w:tblStylePr>
  </w:style>
  <w:style w:type="table" w:customStyle="1" w:styleId="ListTable7Colorful-Accent6">
    <w:name w:val="List Table 7 Colorful - Accent 6"/>
    <w:basedOn w:val="a1"/>
    <w:uiPriority w:val="99"/>
    <w:rsid w:val="00B47A1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i/>
        <w:color w:val="FAC090" w:themeColor="accent6" w:themeTint="98" w:themeShade="95"/>
        <w:sz w:val="22"/>
      </w:rPr>
      <w:tblPr/>
      <w:tcPr>
        <w:tcBorders>
          <w:top w:val="none" w:sz="4" w:space="0" w:color="000000"/>
          <w:left w:val="none" w:sz="4" w:space="0" w:color="000000"/>
          <w:bottom w:val="single" w:sz="4" w:space="0" w:color="F79646" w:themeColor="accent6"/>
          <w:right w:val="none" w:sz="4" w:space="0" w:color="000000"/>
        </w:tcBorders>
        <w:shd w:val="clear" w:color="FFFFFF" w:fill="FFFFFF" w:themeFill="light1"/>
      </w:tcPr>
    </w:tblStylePr>
    <w:tblStylePr w:type="lastRow">
      <w:rPr>
        <w:i/>
        <w:color w:val="FAC090" w:themeColor="accent6" w:themeTint="98" w:themeShade="95"/>
        <w:sz w:val="22"/>
      </w:rPr>
      <w:tblPr/>
      <w:tcPr>
        <w:tcBorders>
          <w:top w:val="single" w:sz="4" w:space="0" w:color="F79646"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AC090" w:themeColor="accent6" w:themeTint="98" w:themeShade="95"/>
        <w:sz w:val="22"/>
      </w:rPr>
      <w:tblPr/>
      <w:tcPr>
        <w:tcBorders>
          <w:top w:val="none" w:sz="4" w:space="0" w:color="000000"/>
          <w:left w:val="none" w:sz="4" w:space="0" w:color="000000"/>
          <w:bottom w:val="none" w:sz="4" w:space="0" w:color="000000"/>
          <w:right w:val="single" w:sz="4" w:space="0" w:color="F79646" w:themeColor="accent6"/>
        </w:tcBorders>
        <w:shd w:val="clear" w:color="FFFFFF" w:fill="auto"/>
      </w:tcPr>
    </w:tblStylePr>
    <w:tblStylePr w:type="lastCol">
      <w:rPr>
        <w:i/>
        <w:color w:val="FAC090" w:themeColor="accent6" w:themeTint="98" w:themeShade="95"/>
        <w:sz w:val="22"/>
      </w:rPr>
      <w:tblPr/>
      <w:tcPr>
        <w:tcBorders>
          <w:top w:val="none" w:sz="4" w:space="0" w:color="000000"/>
          <w:left w:val="single" w:sz="4" w:space="0" w:color="F79646" w:themeColor="accent6"/>
          <w:bottom w:val="none" w:sz="4" w:space="0" w:color="000000"/>
          <w:right w:val="none" w:sz="4" w:space="0" w:color="000000"/>
        </w:tcBorders>
        <w:shd w:val="clear" w:color="FFFFFF" w:fill="auto"/>
      </w:tcPr>
    </w:tblStylePr>
    <w:tblStylePr w:type="band1Vert">
      <w:tblPr/>
      <w:tcPr>
        <w:shd w:val="clear" w:color="FDE4D0" w:fill="FDE4D0" w:themeFill="accent6" w:themeFillTint="40"/>
      </w:tcPr>
    </w:tblStylePr>
    <w:tblStylePr w:type="band1Horz">
      <w:rPr>
        <w:color w:val="FAC090" w:themeColor="accent6" w:themeTint="98" w:themeShade="95"/>
        <w:sz w:val="22"/>
      </w:rPr>
      <w:tblPr/>
      <w:tcPr>
        <w:shd w:val="clear" w:color="FDE4D0" w:fill="FDE4D0" w:themeFill="accent6" w:themeFillTint="40"/>
      </w:tcPr>
    </w:tblStylePr>
    <w:tblStylePr w:type="band2Horz">
      <w:rPr>
        <w:color w:val="FAC090" w:themeColor="accent6" w:themeTint="98" w:themeShade="95"/>
        <w:sz w:val="22"/>
      </w:rPr>
    </w:tblStylePr>
  </w:style>
  <w:style w:type="table" w:customStyle="1" w:styleId="Lined-Accent">
    <w:name w:val="Lined - Accent"/>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Lined-Accent2">
    <w:name w:val="Lined - Accent 2"/>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Lined-Accent3">
    <w:name w:val="Lined - Accent 3"/>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Lined-Accent4">
    <w:name w:val="Lined - Accent 4"/>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Lined-Accent5">
    <w:name w:val="Lined - Accent 5"/>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Lined-Accent6">
    <w:name w:val="Lined - Accent 6"/>
    <w:basedOn w:val="a1"/>
    <w:uiPriority w:val="99"/>
    <w:rsid w:val="00B47A1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Lined-Accent">
    <w:name w:val="Bordered &amp; Lined - Accent"/>
    <w:basedOn w:val="a1"/>
    <w:uiPriority w:val="99"/>
    <w:rsid w:val="00B47A1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sid w:val="00B47A19"/>
    <w:rPr>
      <w:color w:val="404040"/>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blStylePr w:type="firstRow">
      <w:rPr>
        <w:color w:val="F2F2F2"/>
        <w:sz w:val="22"/>
      </w:rPr>
      <w:tblPr/>
      <w:tcPr>
        <w:shd w:val="clear" w:color="5D8AC2" w:fill="5D8AC2" w:themeFill="accent1" w:themeFillTint="EA"/>
      </w:tcPr>
    </w:tblStylePr>
    <w:tblStylePr w:type="lastRow">
      <w:rPr>
        <w:color w:val="F2F2F2"/>
        <w:sz w:val="22"/>
      </w:rPr>
      <w:tblPr/>
      <w:tcPr>
        <w:shd w:val="clear" w:color="5D8AC2" w:fill="5D8AC2" w:themeFill="accent1" w:themeFillTint="EA"/>
      </w:tcPr>
    </w:tblStylePr>
    <w:tblStylePr w:type="firstCol">
      <w:rPr>
        <w:color w:val="F2F2F2"/>
        <w:sz w:val="22"/>
      </w:rPr>
      <w:tblPr/>
      <w:tcPr>
        <w:shd w:val="clear" w:color="5D8AC2" w:fill="5D8AC2" w:themeFill="accent1" w:themeFillTint="EA"/>
      </w:tcPr>
    </w:tblStylePr>
    <w:tblStylePr w:type="lastCol">
      <w:rPr>
        <w:color w:val="F2F2F2"/>
        <w:sz w:val="22"/>
      </w:rPr>
      <w:tblPr/>
      <w:tcPr>
        <w:shd w:val="clear" w:color="5D8AC2" w:fill="5D8AC2" w:themeFill="accent1" w:themeFillTint="EA"/>
      </w:tcPr>
    </w:tblStylePr>
    <w:tblStylePr w:type="band1Vert">
      <w:rPr>
        <w:color w:val="404040"/>
        <w:sz w:val="22"/>
      </w:rPr>
    </w:tblStylePr>
    <w:tblStylePr w:type="band2Vert">
      <w:rPr>
        <w:color w:val="404040"/>
        <w:sz w:val="22"/>
      </w:rPr>
      <w:tblPr/>
      <w:tcPr>
        <w:shd w:val="clear" w:color="C7D7EA" w:fill="C7D7EA" w:themeFill="accent1" w:themeFillTint="50"/>
      </w:tcPr>
    </w:tblStylePr>
    <w:tblStylePr w:type="band1Horz">
      <w:rPr>
        <w:color w:val="404040"/>
        <w:sz w:val="22"/>
      </w:rPr>
    </w:tblStylePr>
    <w:tblStylePr w:type="band2Horz">
      <w:rPr>
        <w:color w:val="404040"/>
        <w:sz w:val="22"/>
      </w:rPr>
      <w:tblPr/>
      <w:tcPr>
        <w:shd w:val="clear" w:color="C7D7EA" w:fill="C7D7EA" w:themeFill="accent1" w:themeFillTint="50"/>
      </w:tcPr>
    </w:tblStylePr>
  </w:style>
  <w:style w:type="table" w:customStyle="1" w:styleId="BorderedLined-Accent2">
    <w:name w:val="Bordered &amp; Lined - Accent 2"/>
    <w:basedOn w:val="a1"/>
    <w:uiPriority w:val="99"/>
    <w:rsid w:val="00B47A19"/>
    <w:rPr>
      <w:color w:val="404040"/>
      <w:sz w:val="20"/>
      <w:szCs w:val="20"/>
      <w:lang w:eastAsia="ru-RU"/>
    </w:r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insideH w:val="single" w:sz="4" w:space="0" w:color="C0504D" w:themeColor="accent2"/>
        <w:insideV w:val="single" w:sz="4" w:space="0" w:color="C0504D" w:themeColor="accent2"/>
      </w:tblBorders>
      <w:tblCellMar>
        <w:top w:w="0" w:type="dxa"/>
        <w:left w:w="108" w:type="dxa"/>
        <w:bottom w:w="0" w:type="dxa"/>
        <w:right w:w="108" w:type="dxa"/>
      </w:tblCellMar>
    </w:tblPr>
    <w:tblStylePr w:type="firstRow">
      <w:rPr>
        <w:color w:val="F2F2F2"/>
        <w:sz w:val="22"/>
      </w:rPr>
      <w:tblPr/>
      <w:tcPr>
        <w:shd w:val="clear" w:color="D99695" w:fill="D99695" w:themeFill="accent2" w:themeFillTint="97"/>
      </w:tcPr>
    </w:tblStylePr>
    <w:tblStylePr w:type="lastRow">
      <w:rPr>
        <w:color w:val="F2F2F2"/>
        <w:sz w:val="22"/>
      </w:rPr>
      <w:tblPr/>
      <w:tcPr>
        <w:shd w:val="clear" w:color="D99695" w:fill="D99695" w:themeFill="accent2" w:themeFillTint="97"/>
      </w:tcPr>
    </w:tblStylePr>
    <w:tblStylePr w:type="firstCol">
      <w:rPr>
        <w:color w:val="F2F2F2"/>
        <w:sz w:val="22"/>
      </w:rPr>
      <w:tblPr/>
      <w:tcPr>
        <w:shd w:val="clear" w:color="D99695" w:fill="D99695" w:themeFill="accent2" w:themeFillTint="97"/>
      </w:tcPr>
    </w:tblStylePr>
    <w:tblStylePr w:type="lastCol">
      <w:rPr>
        <w:color w:val="F2F2F2"/>
        <w:sz w:val="22"/>
      </w:rPr>
      <w:tblPr/>
      <w:tcPr>
        <w:shd w:val="clear" w:color="D99695" w:fill="D99695" w:themeFill="accent2" w:themeFillTint="97"/>
      </w:tcPr>
    </w:tblStylePr>
    <w:tblStylePr w:type="band1Vert">
      <w:rPr>
        <w:color w:val="404040"/>
        <w:sz w:val="22"/>
      </w:rPr>
    </w:tblStylePr>
    <w:tblStylePr w:type="band2Vert">
      <w:rPr>
        <w:color w:val="404040"/>
        <w:sz w:val="22"/>
      </w:rPr>
      <w:tblPr/>
      <w:tcPr>
        <w:shd w:val="clear" w:color="F2DCDC" w:fill="F2DCDC" w:themeFill="accent2" w:themeFillTint="32"/>
      </w:tcPr>
    </w:tblStylePr>
    <w:tblStylePr w:type="band1Horz">
      <w:rPr>
        <w:color w:val="404040"/>
        <w:sz w:val="22"/>
      </w:rPr>
    </w:tblStylePr>
    <w:tblStylePr w:type="band2Horz">
      <w:rPr>
        <w:color w:val="404040"/>
        <w:sz w:val="22"/>
      </w:rPr>
      <w:tblPr/>
      <w:tcPr>
        <w:shd w:val="clear" w:color="F2DCDC" w:fill="F2DCDC" w:themeFill="accent2" w:themeFillTint="32"/>
      </w:tcPr>
    </w:tblStylePr>
  </w:style>
  <w:style w:type="table" w:customStyle="1" w:styleId="BorderedLined-Accent3">
    <w:name w:val="Bordered &amp; Lined - Accent 3"/>
    <w:basedOn w:val="a1"/>
    <w:uiPriority w:val="99"/>
    <w:rsid w:val="00B47A19"/>
    <w:rPr>
      <w:color w:val="404040"/>
      <w:sz w:val="20"/>
      <w:szCs w:val="20"/>
      <w:lang w:eastAsia="ru-RU"/>
    </w:r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CellMar>
        <w:top w:w="0" w:type="dxa"/>
        <w:left w:w="108" w:type="dxa"/>
        <w:bottom w:w="0" w:type="dxa"/>
        <w:right w:w="108" w:type="dxa"/>
      </w:tblCellMar>
    </w:tblPr>
    <w:tblStylePr w:type="firstRow">
      <w:rPr>
        <w:color w:val="F2F2F2"/>
        <w:sz w:val="22"/>
      </w:rPr>
      <w:tblPr/>
      <w:tcPr>
        <w:shd w:val="clear" w:color="9ABB59" w:fill="9ABB59" w:themeFill="accent3" w:themeFillTint="FE"/>
      </w:tcPr>
    </w:tblStylePr>
    <w:tblStylePr w:type="lastRow">
      <w:rPr>
        <w:color w:val="F2F2F2"/>
        <w:sz w:val="22"/>
      </w:rPr>
      <w:tblPr/>
      <w:tcPr>
        <w:shd w:val="clear" w:color="9ABB59" w:fill="9ABB59" w:themeFill="accent3" w:themeFillTint="FE"/>
      </w:tcPr>
    </w:tblStylePr>
    <w:tblStylePr w:type="firstCol">
      <w:rPr>
        <w:color w:val="F2F2F2"/>
        <w:sz w:val="22"/>
      </w:rPr>
      <w:tblPr/>
      <w:tcPr>
        <w:shd w:val="clear" w:color="9ABB59" w:fill="9ABB59" w:themeFill="accent3" w:themeFillTint="FE"/>
      </w:tcPr>
    </w:tblStylePr>
    <w:tblStylePr w:type="lastCol">
      <w:rPr>
        <w:color w:val="F2F2F2"/>
        <w:sz w:val="22"/>
      </w:rPr>
      <w:tblPr/>
      <w:tcPr>
        <w:shd w:val="clear" w:color="9ABB59" w:fill="9ABB59" w:themeFill="accent3" w:themeFillTint="FE"/>
      </w:tcPr>
    </w:tblStylePr>
    <w:tblStylePr w:type="band1Vert">
      <w:rPr>
        <w:color w:val="404040"/>
        <w:sz w:val="22"/>
      </w:rPr>
    </w:tblStylePr>
    <w:tblStylePr w:type="band2Vert">
      <w:rPr>
        <w:color w:val="404040"/>
        <w:sz w:val="22"/>
      </w:rPr>
      <w:tblPr/>
      <w:tcPr>
        <w:shd w:val="clear" w:color="EAF1DC" w:fill="EAF1DC" w:themeFill="accent3" w:themeFillTint="34"/>
      </w:tcPr>
    </w:tblStylePr>
    <w:tblStylePr w:type="band1Horz">
      <w:rPr>
        <w:color w:val="404040"/>
        <w:sz w:val="22"/>
      </w:rPr>
    </w:tblStylePr>
    <w:tblStylePr w:type="band2Horz">
      <w:rPr>
        <w:color w:val="404040"/>
        <w:sz w:val="22"/>
      </w:rPr>
      <w:tblPr/>
      <w:tcPr>
        <w:shd w:val="clear" w:color="EAF1DC" w:fill="EAF1DC" w:themeFill="accent3" w:themeFillTint="34"/>
      </w:tcPr>
    </w:tblStylePr>
  </w:style>
  <w:style w:type="table" w:customStyle="1" w:styleId="BorderedLined-Accent4">
    <w:name w:val="Bordered &amp; Lined - Accent 4"/>
    <w:basedOn w:val="a1"/>
    <w:uiPriority w:val="99"/>
    <w:rsid w:val="00B47A19"/>
    <w:rPr>
      <w:color w:val="404040"/>
      <w:sz w:val="20"/>
      <w:szCs w:val="20"/>
      <w:lang w:eastAsia="ru-RU"/>
    </w:r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insideH w:val="single" w:sz="4" w:space="0" w:color="8064A2" w:themeColor="accent4"/>
        <w:insideV w:val="single" w:sz="4" w:space="0" w:color="8064A2" w:themeColor="accent4"/>
      </w:tblBorders>
      <w:tblCellMar>
        <w:top w:w="0" w:type="dxa"/>
        <w:left w:w="108" w:type="dxa"/>
        <w:bottom w:w="0" w:type="dxa"/>
        <w:right w:w="108" w:type="dxa"/>
      </w:tblCellMar>
    </w:tblPr>
    <w:tblStylePr w:type="firstRow">
      <w:rPr>
        <w:color w:val="F2F2F2"/>
        <w:sz w:val="22"/>
      </w:rPr>
      <w:tblPr/>
      <w:tcPr>
        <w:shd w:val="clear" w:color="B2A1C6" w:fill="B2A1C6" w:themeFill="accent4" w:themeFillTint="9A"/>
      </w:tcPr>
    </w:tblStylePr>
    <w:tblStylePr w:type="lastRow">
      <w:rPr>
        <w:color w:val="F2F2F2"/>
        <w:sz w:val="22"/>
      </w:rPr>
      <w:tblPr/>
      <w:tcPr>
        <w:shd w:val="clear" w:color="B2A1C6" w:fill="B2A1C6" w:themeFill="accent4" w:themeFillTint="9A"/>
      </w:tcPr>
    </w:tblStylePr>
    <w:tblStylePr w:type="firstCol">
      <w:rPr>
        <w:color w:val="F2F2F2"/>
        <w:sz w:val="22"/>
      </w:rPr>
      <w:tblPr/>
      <w:tcPr>
        <w:shd w:val="clear" w:color="B2A1C6" w:fill="B2A1C6" w:themeFill="accent4" w:themeFillTint="9A"/>
      </w:tcPr>
    </w:tblStylePr>
    <w:tblStylePr w:type="lastCol">
      <w:rPr>
        <w:color w:val="F2F2F2"/>
        <w:sz w:val="22"/>
      </w:rPr>
      <w:tblPr/>
      <w:tcPr>
        <w:shd w:val="clear" w:color="B2A1C6" w:fill="B2A1C6" w:themeFill="accent4" w:themeFillTint="9A"/>
      </w:tcPr>
    </w:tblStylePr>
    <w:tblStylePr w:type="band1Vert">
      <w:rPr>
        <w:color w:val="404040"/>
        <w:sz w:val="22"/>
      </w:rPr>
    </w:tblStylePr>
    <w:tblStylePr w:type="band2Vert">
      <w:rPr>
        <w:color w:val="404040"/>
        <w:sz w:val="22"/>
      </w:rPr>
      <w:tblPr/>
      <w:tcPr>
        <w:shd w:val="clear" w:color="E5DFEC" w:fill="E5DFEC" w:themeFill="accent4" w:themeFillTint="34"/>
      </w:tcPr>
    </w:tblStylePr>
    <w:tblStylePr w:type="band1Horz">
      <w:rPr>
        <w:color w:val="404040"/>
        <w:sz w:val="22"/>
      </w:rPr>
    </w:tblStylePr>
    <w:tblStylePr w:type="band2Horz">
      <w:rPr>
        <w:color w:val="404040"/>
        <w:sz w:val="22"/>
      </w:rPr>
      <w:tblPr/>
      <w:tcPr>
        <w:shd w:val="clear" w:color="E5DFEC" w:fill="E5DFEC" w:themeFill="accent4" w:themeFillTint="34"/>
      </w:tcPr>
    </w:tblStylePr>
  </w:style>
  <w:style w:type="table" w:customStyle="1" w:styleId="BorderedLined-Accent5">
    <w:name w:val="Bordered &amp; Lined - Accent 5"/>
    <w:basedOn w:val="a1"/>
    <w:uiPriority w:val="99"/>
    <w:rsid w:val="00B47A19"/>
    <w:rPr>
      <w:color w:val="404040"/>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color w:val="F2F2F2"/>
        <w:sz w:val="22"/>
      </w:rPr>
      <w:tblPr/>
      <w:tcPr>
        <w:shd w:val="clear" w:color="4BACC6" w:fill="4BACC6" w:themeFill="accent5"/>
      </w:tcPr>
    </w:tblStylePr>
    <w:tblStylePr w:type="lastRow">
      <w:rPr>
        <w:color w:val="F2F2F2"/>
        <w:sz w:val="22"/>
      </w:rPr>
      <w:tblPr/>
      <w:tcPr>
        <w:shd w:val="clear" w:color="4BACC6" w:fill="4BACC6" w:themeFill="accent5"/>
      </w:tcPr>
    </w:tblStylePr>
    <w:tblStylePr w:type="firstCol">
      <w:rPr>
        <w:color w:val="F2F2F2"/>
        <w:sz w:val="22"/>
      </w:rPr>
      <w:tblPr/>
      <w:tcPr>
        <w:shd w:val="clear" w:color="4BACC6" w:fill="4BACC6" w:themeFill="accent5"/>
      </w:tcPr>
    </w:tblStylePr>
    <w:tblStylePr w:type="lastCol">
      <w:rPr>
        <w:color w:val="F2F2F2"/>
        <w:sz w:val="22"/>
      </w:rPr>
      <w:tblPr/>
      <w:tcPr>
        <w:shd w:val="clear" w:color="4BACC6" w:fill="4BACC6" w:themeFill="accent5"/>
      </w:tcPr>
    </w:tblStylePr>
    <w:tblStylePr w:type="band1Vert">
      <w:rPr>
        <w:color w:val="404040"/>
        <w:sz w:val="22"/>
      </w:rPr>
    </w:tblStylePr>
    <w:tblStylePr w:type="band2Vert">
      <w:rPr>
        <w:color w:val="404040"/>
        <w:sz w:val="22"/>
      </w:rPr>
      <w:tblPr/>
      <w:tcPr>
        <w:shd w:val="clear" w:color="DAEEF3" w:fill="DAEEF3" w:themeFill="accent5" w:themeFillTint="34"/>
      </w:tcPr>
    </w:tblStylePr>
    <w:tblStylePr w:type="band1Horz">
      <w:rPr>
        <w:color w:val="404040"/>
        <w:sz w:val="22"/>
      </w:rPr>
    </w:tblStylePr>
    <w:tblStylePr w:type="band2Horz">
      <w:rPr>
        <w:color w:val="404040"/>
        <w:sz w:val="22"/>
      </w:rPr>
      <w:tblPr/>
      <w:tcPr>
        <w:shd w:val="clear" w:color="DAEEF3" w:fill="DAEEF3" w:themeFill="accent5" w:themeFillTint="34"/>
      </w:tcPr>
    </w:tblStylePr>
  </w:style>
  <w:style w:type="table" w:customStyle="1" w:styleId="BorderedLined-Accent6">
    <w:name w:val="Bordered &amp; Lined - Accent 6"/>
    <w:basedOn w:val="a1"/>
    <w:uiPriority w:val="99"/>
    <w:rsid w:val="00B47A19"/>
    <w:rPr>
      <w:color w:val="404040"/>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color w:val="F2F2F2"/>
        <w:sz w:val="22"/>
      </w:rPr>
      <w:tblPr/>
      <w:tcPr>
        <w:shd w:val="clear" w:color="F79646" w:fill="F79646" w:themeFill="accent6"/>
      </w:tcPr>
    </w:tblStylePr>
    <w:tblStylePr w:type="lastRow">
      <w:rPr>
        <w:color w:val="F2F2F2"/>
        <w:sz w:val="22"/>
      </w:rPr>
      <w:tblPr/>
      <w:tcPr>
        <w:shd w:val="clear" w:color="F79646" w:fill="F79646" w:themeFill="accent6"/>
      </w:tcPr>
    </w:tblStylePr>
    <w:tblStylePr w:type="firstCol">
      <w:rPr>
        <w:color w:val="F2F2F2"/>
        <w:sz w:val="22"/>
      </w:rPr>
      <w:tblPr/>
      <w:tcPr>
        <w:shd w:val="clear" w:color="F79646" w:fill="F79646" w:themeFill="accent6"/>
      </w:tcPr>
    </w:tblStylePr>
    <w:tblStylePr w:type="lastCol">
      <w:rPr>
        <w:color w:val="F2F2F2"/>
        <w:sz w:val="22"/>
      </w:rPr>
      <w:tblPr/>
      <w:tcPr>
        <w:shd w:val="clear" w:color="F79646" w:fill="F79646" w:themeFill="accent6"/>
      </w:tcPr>
    </w:tblStylePr>
    <w:tblStylePr w:type="band1Vert">
      <w:rPr>
        <w:color w:val="404040"/>
        <w:sz w:val="22"/>
      </w:rPr>
    </w:tblStylePr>
    <w:tblStylePr w:type="band2Vert">
      <w:rPr>
        <w:color w:val="404040"/>
        <w:sz w:val="22"/>
      </w:rPr>
      <w:tblPr/>
      <w:tcPr>
        <w:shd w:val="clear" w:color="FDE9D8" w:fill="FDE9D8" w:themeFill="accent6" w:themeFillTint="34"/>
      </w:tcPr>
    </w:tblStylePr>
    <w:tblStylePr w:type="band1Horz">
      <w:rPr>
        <w:color w:val="404040"/>
        <w:sz w:val="22"/>
      </w:rPr>
    </w:tblStylePr>
    <w:tblStylePr w:type="band2Horz">
      <w:rPr>
        <w:color w:val="404040"/>
        <w:sz w:val="22"/>
      </w:rPr>
      <w:tblPr/>
      <w:tcPr>
        <w:shd w:val="clear" w:color="FDE9D8" w:fill="FDE9D8" w:themeFill="accent6" w:themeFillTint="34"/>
      </w:tcPr>
    </w:tblStylePr>
  </w:style>
  <w:style w:type="table" w:customStyle="1" w:styleId="Bordered">
    <w:name w:val="Bordered"/>
    <w:basedOn w:val="a1"/>
    <w:uiPriority w:val="99"/>
    <w:rsid w:val="00B47A1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rsid w:val="00B47A1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4F81BD" w:themeColor="accent1"/>
        </w:tcBorders>
      </w:tcPr>
    </w:tblStylePr>
    <w:tblStylePr w:type="lastRow">
      <w:rPr>
        <w:color w:val="404040"/>
        <w:sz w:val="22"/>
      </w:rPr>
      <w:tblPr/>
      <w:tcPr>
        <w:tcBorders>
          <w:top w:val="single" w:sz="12" w:space="0" w:color="4F81BD" w:themeColor="accent1"/>
        </w:tcBorders>
      </w:tcPr>
    </w:tblStylePr>
    <w:tblStylePr w:type="firstCol">
      <w:rPr>
        <w:color w:val="404040"/>
        <w:sz w:val="22"/>
      </w:rPr>
    </w:tblStylePr>
    <w:tblStylePr w:type="lastCol">
      <w:rPr>
        <w:color w:val="404040"/>
        <w:sz w:val="22"/>
      </w:rPr>
      <w:tblPr/>
      <w:tcPr>
        <w:tcBorders>
          <w:left w:val="single" w:sz="12" w:space="0" w:color="4F81BD" w:themeColor="accent1"/>
        </w:tcBorders>
      </w:tcPr>
    </w:tblStylePr>
    <w:tblStylePr w:type="band1Horz">
      <w:rPr>
        <w:color w:val="404040"/>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tblStylePr>
  </w:style>
  <w:style w:type="table" w:customStyle="1" w:styleId="Bordered-Accent2">
    <w:name w:val="Bordered - Accent 2"/>
    <w:basedOn w:val="a1"/>
    <w:uiPriority w:val="99"/>
    <w:rsid w:val="00B47A1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C0504D" w:themeColor="accent2"/>
        </w:tcBorders>
      </w:tcPr>
    </w:tblStylePr>
    <w:tblStylePr w:type="lastRow">
      <w:rPr>
        <w:color w:val="404040"/>
        <w:sz w:val="22"/>
      </w:rPr>
      <w:tblPr/>
      <w:tcPr>
        <w:tcBorders>
          <w:top w:val="single" w:sz="12" w:space="0" w:color="C0504D" w:themeColor="accent2"/>
        </w:tcBorders>
      </w:tcPr>
    </w:tblStylePr>
    <w:tblStylePr w:type="firstCol">
      <w:rPr>
        <w:color w:val="404040"/>
        <w:sz w:val="22"/>
      </w:rPr>
    </w:tblStylePr>
    <w:tblStylePr w:type="lastCol">
      <w:rPr>
        <w:color w:val="404040"/>
        <w:sz w:val="22"/>
      </w:rPr>
      <w:tblPr/>
      <w:tcPr>
        <w:tcBorders>
          <w:left w:val="single" w:sz="12" w:space="0" w:color="C0504D" w:themeColor="accent2"/>
        </w:tcBorders>
      </w:tcPr>
    </w:tblStylePr>
    <w:tblStylePr w:type="band1Horz">
      <w:rPr>
        <w:color w:val="404040"/>
        <w:sz w:val="22"/>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tblStylePr>
  </w:style>
  <w:style w:type="table" w:customStyle="1" w:styleId="Bordered-Accent3">
    <w:name w:val="Bordered - Accent 3"/>
    <w:basedOn w:val="a1"/>
    <w:uiPriority w:val="99"/>
    <w:rsid w:val="00B47A1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9BBB59" w:themeColor="accent3"/>
        </w:tcBorders>
      </w:tcPr>
    </w:tblStylePr>
    <w:tblStylePr w:type="lastRow">
      <w:rPr>
        <w:color w:val="404040"/>
        <w:sz w:val="22"/>
      </w:rPr>
      <w:tblPr/>
      <w:tcPr>
        <w:tcBorders>
          <w:top w:val="single" w:sz="12" w:space="0" w:color="9BBB59" w:themeColor="accent3"/>
        </w:tcBorders>
      </w:tcPr>
    </w:tblStylePr>
    <w:tblStylePr w:type="firstCol">
      <w:rPr>
        <w:color w:val="404040"/>
        <w:sz w:val="22"/>
      </w:rPr>
    </w:tblStylePr>
    <w:tblStylePr w:type="lastCol">
      <w:rPr>
        <w:color w:val="404040"/>
        <w:sz w:val="22"/>
      </w:rPr>
      <w:tblPr/>
      <w:tcPr>
        <w:tcBorders>
          <w:left w:val="single" w:sz="12" w:space="0" w:color="9BBB59" w:themeColor="accent3"/>
        </w:tcBorders>
      </w:tcPr>
    </w:tblStylePr>
    <w:tblStylePr w:type="band1Horz">
      <w:rPr>
        <w:color w:val="404040"/>
        <w:sz w:val="22"/>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tblStylePr>
  </w:style>
  <w:style w:type="table" w:customStyle="1" w:styleId="Bordered-Accent4">
    <w:name w:val="Bordered - Accent 4"/>
    <w:basedOn w:val="a1"/>
    <w:uiPriority w:val="99"/>
    <w:rsid w:val="00B47A1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8064A2" w:themeColor="accent4"/>
        </w:tcBorders>
      </w:tcPr>
    </w:tblStylePr>
    <w:tblStylePr w:type="lastRow">
      <w:rPr>
        <w:color w:val="404040"/>
        <w:sz w:val="22"/>
      </w:rPr>
      <w:tblPr/>
      <w:tcPr>
        <w:tcBorders>
          <w:top w:val="single" w:sz="12" w:space="0" w:color="8064A2" w:themeColor="accent4"/>
        </w:tcBorders>
      </w:tcPr>
    </w:tblStylePr>
    <w:tblStylePr w:type="firstCol">
      <w:rPr>
        <w:color w:val="404040"/>
        <w:sz w:val="22"/>
      </w:rPr>
    </w:tblStylePr>
    <w:tblStylePr w:type="lastCol">
      <w:rPr>
        <w:color w:val="404040"/>
        <w:sz w:val="22"/>
      </w:rPr>
      <w:tblPr/>
      <w:tcPr>
        <w:tcBorders>
          <w:left w:val="single" w:sz="12" w:space="0" w:color="8064A2" w:themeColor="accent4"/>
        </w:tcBorders>
      </w:tcPr>
    </w:tblStylePr>
    <w:tblStylePr w:type="band1Horz">
      <w:rPr>
        <w:color w:val="404040"/>
        <w:sz w:val="22"/>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tcBorders>
      </w:tcPr>
    </w:tblStylePr>
  </w:style>
  <w:style w:type="table" w:customStyle="1" w:styleId="Bordered-Accent5">
    <w:name w:val="Bordered - Accent 5"/>
    <w:basedOn w:val="a1"/>
    <w:uiPriority w:val="99"/>
    <w:rsid w:val="00B47A1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BACC6" w:themeColor="accent5"/>
        </w:tcBorders>
      </w:tcPr>
    </w:tblStylePr>
    <w:tblStylePr w:type="lastRow">
      <w:rPr>
        <w:color w:val="404040"/>
        <w:sz w:val="22"/>
      </w:rPr>
      <w:tblPr/>
      <w:tcPr>
        <w:tcBorders>
          <w:top w:val="single" w:sz="12" w:space="0" w:color="4BACC6" w:themeColor="accent5"/>
        </w:tcBorders>
      </w:tcPr>
    </w:tblStylePr>
    <w:tblStylePr w:type="firstCol">
      <w:rPr>
        <w:color w:val="404040"/>
        <w:sz w:val="22"/>
      </w:rPr>
    </w:tblStylePr>
    <w:tblStylePr w:type="lastCol">
      <w:rPr>
        <w:color w:val="404040"/>
        <w:sz w:val="22"/>
      </w:rPr>
      <w:tblPr/>
      <w:tcPr>
        <w:tcBorders>
          <w:left w:val="single" w:sz="12" w:space="0" w:color="4BACC6" w:themeColor="accent5"/>
        </w:tcBorders>
      </w:tcPr>
    </w:tblStylePr>
    <w:tblStylePr w:type="band1Horz">
      <w:rPr>
        <w:color w:val="404040"/>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tblStylePr>
  </w:style>
  <w:style w:type="table" w:customStyle="1" w:styleId="Bordered-Accent6">
    <w:name w:val="Bordered - Accent 6"/>
    <w:basedOn w:val="a1"/>
    <w:uiPriority w:val="99"/>
    <w:rsid w:val="00B47A1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F79646" w:themeColor="accent6"/>
        </w:tcBorders>
      </w:tcPr>
    </w:tblStylePr>
    <w:tblStylePr w:type="lastRow">
      <w:rPr>
        <w:color w:val="404040"/>
        <w:sz w:val="22"/>
      </w:rPr>
      <w:tblPr/>
      <w:tcPr>
        <w:tcBorders>
          <w:top w:val="single" w:sz="12" w:space="0" w:color="F79646" w:themeColor="accent6"/>
        </w:tcBorders>
      </w:tcPr>
    </w:tblStylePr>
    <w:tblStylePr w:type="firstCol">
      <w:rPr>
        <w:color w:val="404040"/>
        <w:sz w:val="22"/>
      </w:rPr>
    </w:tblStylePr>
    <w:tblStylePr w:type="lastCol">
      <w:rPr>
        <w:color w:val="404040"/>
        <w:sz w:val="22"/>
      </w:rPr>
      <w:tblPr/>
      <w:tcPr>
        <w:tcBorders>
          <w:left w:val="single" w:sz="12" w:space="0" w:color="F79646" w:themeColor="accent6"/>
        </w:tcBorders>
      </w:tcPr>
    </w:tblStylePr>
    <w:tblStylePr w:type="band1Horz">
      <w:rPr>
        <w:color w:val="404040"/>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tblStylePr>
  </w:style>
  <w:style w:type="character" w:customStyle="1" w:styleId="afe">
    <w:name w:val="Без интервала Знак"/>
    <w:link w:val="afd"/>
    <w:uiPriority w:val="99"/>
    <w:rsid w:val="004A24FB"/>
  </w:style>
  <w:style w:type="paragraph" w:customStyle="1" w:styleId="headertext">
    <w:name w:val="headertext"/>
    <w:basedOn w:val="a"/>
    <w:rsid w:val="009776AF"/>
    <w:pPr>
      <w:widowControl/>
      <w:suppressAutoHyphens w:val="0"/>
      <w:spacing w:before="100" w:beforeAutospacing="1" w:after="100" w:afterAutospacing="1"/>
    </w:pPr>
    <w:rPr>
      <w:lang w:eastAsia="ru-RU"/>
    </w:rPr>
  </w:style>
  <w:style w:type="character" w:customStyle="1" w:styleId="pagetitle-item">
    <w:name w:val="pagetitle-item"/>
    <w:basedOn w:val="a0"/>
    <w:rsid w:val="009642EA"/>
  </w:style>
  <w:style w:type="character" w:customStyle="1" w:styleId="pagetitile-button-container">
    <w:name w:val="pagetitile-button-container"/>
    <w:basedOn w:val="a0"/>
    <w:rsid w:val="009642EA"/>
  </w:style>
  <w:style w:type="character" w:customStyle="1" w:styleId="docdata">
    <w:name w:val="docdata"/>
    <w:aliases w:val="docy,v5,2435,bqiaagaaeyqcaaagiaiaaaphbaaabfgiaaaaaaaaaaaaaaaaaaaaaaaaaaaaaaaaaaaaaaaaaaaaaaaaaaaaaaaaaaaaaaaaaaaaaaaaaaaaaaaaaaaaaaaaaaaaaaaaaaaaaaaaaaaaaaaaaaaaaaaaaaaaaaaaaaaaaaaaaaaaaaaaaaaaaaaaaaaaaaaaaaaaaaaaaaaaaaaaaaaaaaaaaaaaaaaaaaaaaaaa"/>
    <w:basedOn w:val="a0"/>
    <w:rsid w:val="00912E21"/>
  </w:style>
  <w:style w:type="character" w:customStyle="1" w:styleId="field-item">
    <w:name w:val="field-item"/>
    <w:basedOn w:val="a0"/>
    <w:rsid w:val="00912E21"/>
  </w:style>
  <w:style w:type="paragraph" w:customStyle="1" w:styleId="6108">
    <w:name w:val="6108"/>
    <w:aliases w:val="bqiaagaaeyqcaaagiaiaaandfwaabvexaaaaaaaaaaaaaaaaaaaaaaaaaaaaaaaaaaaaaaaaaaaaaaaaaaaaaaaaaaaaaaaaaaaaaaaaaaaaaaaaaaaaaaaaaaaaaaaaaaaaaaaaaaaaaaaaaaaaaaaaaaaaaaaaaaaaaaaaaaaaaaaaaaaaaaaaaaaaaaaaaaaaaaaaaaaaaaaaaaaaaaaaaaaaaaaaaaaaaaaa"/>
    <w:basedOn w:val="a"/>
    <w:rsid w:val="00912E21"/>
    <w:pPr>
      <w:widowControl/>
      <w:suppressAutoHyphens w:val="0"/>
      <w:spacing w:before="100" w:beforeAutospacing="1" w:after="100" w:afterAutospacing="1"/>
    </w:pPr>
    <w:rPr>
      <w:lang w:eastAsia="ru-RU"/>
    </w:rPr>
  </w:style>
  <w:style w:type="paragraph" w:styleId="aff3">
    <w:name w:val="Normal (Web)"/>
    <w:basedOn w:val="a"/>
    <w:uiPriority w:val="99"/>
    <w:unhideWhenUsed/>
    <w:rsid w:val="00912E21"/>
    <w:pPr>
      <w:widowControl/>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07425">
      <w:bodyDiv w:val="1"/>
      <w:marLeft w:val="0"/>
      <w:marRight w:val="0"/>
      <w:marTop w:val="0"/>
      <w:marBottom w:val="0"/>
      <w:divBdr>
        <w:top w:val="none" w:sz="0" w:space="0" w:color="auto"/>
        <w:left w:val="none" w:sz="0" w:space="0" w:color="auto"/>
        <w:bottom w:val="none" w:sz="0" w:space="0" w:color="auto"/>
        <w:right w:val="none" w:sz="0" w:space="0" w:color="auto"/>
      </w:divBdr>
    </w:div>
    <w:div w:id="599949005">
      <w:bodyDiv w:val="1"/>
      <w:marLeft w:val="0"/>
      <w:marRight w:val="0"/>
      <w:marTop w:val="0"/>
      <w:marBottom w:val="0"/>
      <w:divBdr>
        <w:top w:val="none" w:sz="0" w:space="0" w:color="auto"/>
        <w:left w:val="none" w:sz="0" w:space="0" w:color="auto"/>
        <w:bottom w:val="none" w:sz="0" w:space="0" w:color="auto"/>
        <w:right w:val="none" w:sz="0" w:space="0" w:color="auto"/>
      </w:divBdr>
    </w:div>
    <w:div w:id="1206865322">
      <w:bodyDiv w:val="1"/>
      <w:marLeft w:val="0"/>
      <w:marRight w:val="0"/>
      <w:marTop w:val="0"/>
      <w:marBottom w:val="0"/>
      <w:divBdr>
        <w:top w:val="none" w:sz="0" w:space="0" w:color="auto"/>
        <w:left w:val="none" w:sz="0" w:space="0" w:color="auto"/>
        <w:bottom w:val="none" w:sz="0" w:space="0" w:color="auto"/>
        <w:right w:val="none" w:sz="0" w:space="0" w:color="auto"/>
      </w:divBdr>
    </w:div>
    <w:div w:id="1436637485">
      <w:bodyDiv w:val="1"/>
      <w:marLeft w:val="0"/>
      <w:marRight w:val="0"/>
      <w:marTop w:val="0"/>
      <w:marBottom w:val="0"/>
      <w:divBdr>
        <w:top w:val="none" w:sz="0" w:space="0" w:color="auto"/>
        <w:left w:val="none" w:sz="0" w:space="0" w:color="auto"/>
        <w:bottom w:val="none" w:sz="0" w:space="0" w:color="auto"/>
        <w:right w:val="none" w:sz="0" w:space="0" w:color="auto"/>
      </w:divBdr>
    </w:div>
    <w:div w:id="1830973384">
      <w:bodyDiv w:val="1"/>
      <w:marLeft w:val="0"/>
      <w:marRight w:val="0"/>
      <w:marTop w:val="0"/>
      <w:marBottom w:val="0"/>
      <w:divBdr>
        <w:top w:val="none" w:sz="0" w:space="0" w:color="auto"/>
        <w:left w:val="none" w:sz="0" w:space="0" w:color="auto"/>
        <w:bottom w:val="none" w:sz="0" w:space="0" w:color="auto"/>
        <w:right w:val="none" w:sz="0" w:space="0" w:color="auto"/>
      </w:divBdr>
    </w:div>
    <w:div w:id="1849130450">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8710011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1332</Words>
  <Characters>7596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2023-03-14T09:44:00Z</cp:lastPrinted>
  <dcterms:created xsi:type="dcterms:W3CDTF">2025-04-04T08:46:00Z</dcterms:created>
  <dcterms:modified xsi:type="dcterms:W3CDTF">2025-04-04T16:28:00Z</dcterms:modified>
</cp:coreProperties>
</file>