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B8B1" w14:textId="4CBD2BA4" w:rsidR="0018256F" w:rsidRPr="00664807" w:rsidRDefault="0018256F" w:rsidP="007C710F">
      <w:pPr>
        <w:shd w:val="clear" w:color="auto" w:fill="FFFFFF"/>
        <w:spacing w:before="240"/>
        <w:ind w:right="2"/>
        <w:jc w:val="center"/>
        <w:rPr>
          <w:b/>
          <w:sz w:val="24"/>
          <w:szCs w:val="24"/>
        </w:rPr>
      </w:pPr>
      <w:r w:rsidRPr="00676E28">
        <w:rPr>
          <w:b/>
          <w:sz w:val="24"/>
          <w:szCs w:val="24"/>
        </w:rPr>
        <w:t xml:space="preserve">ПРОТОКОЛ </w:t>
      </w:r>
      <w:r w:rsidR="00733456" w:rsidRPr="00676E28">
        <w:rPr>
          <w:b/>
          <w:sz w:val="24"/>
          <w:szCs w:val="24"/>
        </w:rPr>
        <w:t xml:space="preserve">№ </w:t>
      </w:r>
      <w:r w:rsidR="00EB5E1A">
        <w:rPr>
          <w:b/>
          <w:sz w:val="24"/>
          <w:szCs w:val="24"/>
        </w:rPr>
        <w:t>032</w:t>
      </w:r>
      <w:r w:rsidR="00664807">
        <w:rPr>
          <w:b/>
          <w:sz w:val="24"/>
          <w:szCs w:val="24"/>
        </w:rPr>
        <w:t>50</w:t>
      </w:r>
      <w:r w:rsidR="00CE36BA">
        <w:rPr>
          <w:b/>
          <w:sz w:val="24"/>
          <w:szCs w:val="24"/>
        </w:rPr>
        <w:t>5</w:t>
      </w:r>
    </w:p>
    <w:p w14:paraId="28752D21" w14:textId="50C7C3A3" w:rsidR="001A7325" w:rsidRPr="00EA03E9" w:rsidRDefault="00510846" w:rsidP="00E2736C">
      <w:pPr>
        <w:jc w:val="center"/>
        <w:rPr>
          <w:b/>
          <w:sz w:val="24"/>
          <w:szCs w:val="24"/>
        </w:rPr>
      </w:pPr>
      <w:r w:rsidRPr="00EB5E1A">
        <w:rPr>
          <w:b/>
          <w:sz w:val="24"/>
          <w:szCs w:val="24"/>
        </w:rPr>
        <w:t xml:space="preserve">Рассмотрения </w:t>
      </w:r>
      <w:r w:rsidR="005530F5" w:rsidRPr="00EB5E1A">
        <w:rPr>
          <w:b/>
          <w:sz w:val="24"/>
          <w:szCs w:val="24"/>
        </w:rPr>
        <w:t>заяв</w:t>
      </w:r>
      <w:r w:rsidRPr="00EA03E9">
        <w:rPr>
          <w:b/>
          <w:sz w:val="24"/>
          <w:szCs w:val="24"/>
        </w:rPr>
        <w:t>ок</w:t>
      </w:r>
      <w:r w:rsidR="005530F5" w:rsidRPr="00EA03E9">
        <w:rPr>
          <w:b/>
          <w:sz w:val="24"/>
          <w:szCs w:val="24"/>
        </w:rPr>
        <w:t xml:space="preserve"> </w:t>
      </w:r>
      <w:r w:rsidR="005A1D89" w:rsidRPr="00EA03E9">
        <w:rPr>
          <w:b/>
          <w:sz w:val="24"/>
          <w:szCs w:val="24"/>
        </w:rPr>
        <w:t xml:space="preserve">и подведения итогов </w:t>
      </w:r>
      <w:r w:rsidR="00E3608C">
        <w:rPr>
          <w:b/>
          <w:sz w:val="24"/>
          <w:szCs w:val="24"/>
        </w:rPr>
        <w:t xml:space="preserve">ценового </w:t>
      </w:r>
      <w:r w:rsidR="0095720E" w:rsidRPr="00EA03E9">
        <w:rPr>
          <w:b/>
          <w:sz w:val="24"/>
          <w:szCs w:val="24"/>
        </w:rPr>
        <w:t xml:space="preserve">запроса </w:t>
      </w:r>
      <w:r w:rsidR="001A7325" w:rsidRPr="00EA03E9">
        <w:rPr>
          <w:b/>
          <w:sz w:val="24"/>
          <w:szCs w:val="24"/>
        </w:rPr>
        <w:t xml:space="preserve">в электронной форме </w:t>
      </w:r>
    </w:p>
    <w:p w14:paraId="325101C3" w14:textId="6AAFE831" w:rsidR="00DD4065" w:rsidRPr="00676E28" w:rsidRDefault="001A7325" w:rsidP="00E2736C">
      <w:pPr>
        <w:jc w:val="center"/>
        <w:rPr>
          <w:b/>
          <w:bCs/>
          <w:sz w:val="24"/>
          <w:szCs w:val="24"/>
        </w:rPr>
      </w:pPr>
      <w:r w:rsidRPr="00EA03E9">
        <w:rPr>
          <w:b/>
          <w:sz w:val="24"/>
          <w:szCs w:val="24"/>
        </w:rPr>
        <w:t xml:space="preserve">№ </w:t>
      </w:r>
      <w:r w:rsidR="00315E27" w:rsidRPr="00315E27">
        <w:rPr>
          <w:b/>
          <w:bCs/>
          <w:sz w:val="24"/>
          <w:szCs w:val="24"/>
          <w:bdr w:val="none" w:sz="0" w:space="0" w:color="auto" w:frame="1"/>
          <w:shd w:val="clear" w:color="auto" w:fill="FFFFFF"/>
        </w:rPr>
        <w:t>32514644044</w:t>
      </w:r>
      <w:r w:rsidR="00315E27">
        <w:rPr>
          <w:b/>
          <w:bCs/>
          <w:sz w:val="24"/>
          <w:szCs w:val="24"/>
          <w:bdr w:val="none" w:sz="0" w:space="0" w:color="auto" w:frame="1"/>
          <w:shd w:val="clear" w:color="auto" w:fill="FFFFFF"/>
        </w:rPr>
        <w:t xml:space="preserve"> </w:t>
      </w:r>
      <w:r w:rsidRPr="00EA03E9">
        <w:rPr>
          <w:b/>
          <w:sz w:val="24"/>
          <w:szCs w:val="24"/>
        </w:rPr>
        <w:t xml:space="preserve">на </w:t>
      </w:r>
      <w:bookmarkStart w:id="0" w:name="_Hlk193453344"/>
      <w:r w:rsidR="00A51729" w:rsidRPr="00EA03E9">
        <w:rPr>
          <w:b/>
          <w:sz w:val="24"/>
          <w:szCs w:val="24"/>
        </w:rPr>
        <w:t>по</w:t>
      </w:r>
      <w:r w:rsidR="00A51729" w:rsidRPr="00EB5E1A">
        <w:rPr>
          <w:b/>
          <w:sz w:val="24"/>
          <w:szCs w:val="24"/>
        </w:rPr>
        <w:t>ставку</w:t>
      </w:r>
      <w:r w:rsidR="00E3608C">
        <w:rPr>
          <w:b/>
          <w:sz w:val="24"/>
          <w:szCs w:val="24"/>
        </w:rPr>
        <w:t xml:space="preserve"> </w:t>
      </w:r>
      <w:bookmarkEnd w:id="0"/>
      <w:r w:rsidR="009B21EE">
        <w:rPr>
          <w:b/>
          <w:sz w:val="24"/>
          <w:szCs w:val="24"/>
        </w:rPr>
        <w:t>у</w:t>
      </w:r>
      <w:r w:rsidR="009B21EE" w:rsidRPr="009B21EE">
        <w:rPr>
          <w:b/>
          <w:sz w:val="24"/>
          <w:szCs w:val="24"/>
        </w:rPr>
        <w:t>казателя повреждения кабеля</w:t>
      </w:r>
      <w:r w:rsidR="009B21EE">
        <w:rPr>
          <w:b/>
          <w:sz w:val="24"/>
          <w:szCs w:val="24"/>
        </w:rPr>
        <w:t>.</w:t>
      </w:r>
    </w:p>
    <w:p w14:paraId="452D667F" w14:textId="08B5159E" w:rsidR="00B33EBB" w:rsidRPr="0054646D" w:rsidRDefault="00A82D91" w:rsidP="00AE695E">
      <w:pPr>
        <w:shd w:val="clear" w:color="auto" w:fill="FFFFFF"/>
        <w:tabs>
          <w:tab w:val="left" w:pos="426"/>
          <w:tab w:val="left" w:pos="7176"/>
        </w:tabs>
        <w:spacing w:before="240"/>
        <w:ind w:right="2" w:firstLine="426"/>
        <w:jc w:val="center"/>
        <w:rPr>
          <w:sz w:val="24"/>
          <w:szCs w:val="24"/>
        </w:rPr>
      </w:pPr>
      <w:r w:rsidRPr="005A1D89">
        <w:rPr>
          <w:spacing w:val="-1"/>
          <w:sz w:val="24"/>
          <w:szCs w:val="24"/>
        </w:rPr>
        <w:t xml:space="preserve">г. </w:t>
      </w:r>
      <w:r w:rsidR="00DE55CC" w:rsidRPr="0054646D">
        <w:rPr>
          <w:spacing w:val="-1"/>
          <w:sz w:val="24"/>
          <w:szCs w:val="24"/>
        </w:rPr>
        <w:t>Москва</w:t>
      </w:r>
      <w:r w:rsidR="005A1D89" w:rsidRPr="0054646D">
        <w:rPr>
          <w:spacing w:val="-1"/>
          <w:sz w:val="24"/>
          <w:szCs w:val="24"/>
        </w:rPr>
        <w:t xml:space="preserve">        </w:t>
      </w:r>
      <w:r w:rsidRPr="0054646D">
        <w:rPr>
          <w:sz w:val="24"/>
          <w:szCs w:val="24"/>
        </w:rPr>
        <w:tab/>
      </w:r>
      <w:r w:rsidR="005A1D89" w:rsidRPr="0054646D">
        <w:rPr>
          <w:sz w:val="24"/>
          <w:szCs w:val="24"/>
        </w:rPr>
        <w:t xml:space="preserve">       </w:t>
      </w:r>
      <w:r w:rsidR="007E548C" w:rsidRPr="0054646D">
        <w:rPr>
          <w:sz w:val="24"/>
          <w:szCs w:val="24"/>
        </w:rPr>
        <w:t>"</w:t>
      </w:r>
      <w:r w:rsidR="009B21EE">
        <w:rPr>
          <w:sz w:val="24"/>
          <w:szCs w:val="24"/>
        </w:rPr>
        <w:t>21</w:t>
      </w:r>
      <w:r w:rsidR="007E548C" w:rsidRPr="0054646D">
        <w:rPr>
          <w:color w:val="000000"/>
          <w:sz w:val="24"/>
          <w:szCs w:val="24"/>
        </w:rPr>
        <w:t xml:space="preserve">" </w:t>
      </w:r>
      <w:r w:rsidR="00EB5E1A">
        <w:rPr>
          <w:color w:val="000000"/>
          <w:sz w:val="24"/>
          <w:szCs w:val="24"/>
        </w:rPr>
        <w:t>марта</w:t>
      </w:r>
      <w:r w:rsidR="00415618" w:rsidRPr="0054646D">
        <w:rPr>
          <w:sz w:val="24"/>
          <w:szCs w:val="24"/>
        </w:rPr>
        <w:t xml:space="preserve"> </w:t>
      </w:r>
      <w:r w:rsidRPr="0054646D">
        <w:rPr>
          <w:sz w:val="24"/>
          <w:szCs w:val="24"/>
        </w:rPr>
        <w:t>20</w:t>
      </w:r>
      <w:r w:rsidR="005530F5" w:rsidRPr="0054646D">
        <w:rPr>
          <w:sz w:val="24"/>
          <w:szCs w:val="24"/>
        </w:rPr>
        <w:t>2</w:t>
      </w:r>
      <w:r w:rsidR="009B21EE">
        <w:rPr>
          <w:sz w:val="24"/>
          <w:szCs w:val="24"/>
        </w:rPr>
        <w:t>5</w:t>
      </w:r>
      <w:r w:rsidRPr="0054646D">
        <w:rPr>
          <w:sz w:val="24"/>
          <w:szCs w:val="24"/>
        </w:rPr>
        <w:t xml:space="preserve"> года</w:t>
      </w:r>
    </w:p>
    <w:p w14:paraId="79C1F4D8" w14:textId="23644588" w:rsidR="001F2573" w:rsidRPr="0054646D" w:rsidRDefault="001F2573" w:rsidP="00AE695E">
      <w:pPr>
        <w:numPr>
          <w:ilvl w:val="0"/>
          <w:numId w:val="14"/>
        </w:numPr>
        <w:shd w:val="clear" w:color="auto" w:fill="FFFFFF"/>
        <w:tabs>
          <w:tab w:val="left" w:pos="0"/>
          <w:tab w:val="left" w:pos="426"/>
        </w:tabs>
        <w:spacing w:before="60" w:line="192" w:lineRule="auto"/>
        <w:ind w:left="0" w:firstLine="0"/>
        <w:jc w:val="both"/>
        <w:rPr>
          <w:b/>
          <w:bCs/>
          <w:color w:val="000000"/>
          <w:spacing w:val="-2"/>
          <w:sz w:val="24"/>
          <w:szCs w:val="24"/>
        </w:rPr>
      </w:pPr>
      <w:r w:rsidRPr="0054646D">
        <w:rPr>
          <w:b/>
          <w:bCs/>
          <w:spacing w:val="-1"/>
          <w:sz w:val="24"/>
          <w:szCs w:val="24"/>
        </w:rPr>
        <w:t xml:space="preserve">Заказчик: </w:t>
      </w:r>
      <w:r w:rsidR="00DE55CC" w:rsidRPr="0054646D">
        <w:rPr>
          <w:sz w:val="24"/>
          <w:szCs w:val="24"/>
        </w:rPr>
        <w:t>Общество с ограниченной ответственностью «</w:t>
      </w:r>
      <w:r w:rsidR="00DE55CC" w:rsidRPr="0054646D">
        <w:rPr>
          <w:noProof/>
          <w:sz w:val="24"/>
          <w:szCs w:val="24"/>
        </w:rPr>
        <w:t>Центральная электросетевая компания</w:t>
      </w:r>
      <w:r w:rsidR="00D023D9" w:rsidRPr="0054646D">
        <w:rPr>
          <w:sz w:val="24"/>
          <w:szCs w:val="24"/>
        </w:rPr>
        <w:t xml:space="preserve">» (адрес: </w:t>
      </w:r>
      <w:r w:rsidR="00E3608C" w:rsidRPr="00E3608C">
        <w:rPr>
          <w:sz w:val="24"/>
          <w:szCs w:val="24"/>
        </w:rPr>
        <w:t xml:space="preserve">119180, г. Москва, </w:t>
      </w:r>
      <w:proofErr w:type="spellStart"/>
      <w:r w:rsidR="00E3608C" w:rsidRPr="00E3608C">
        <w:rPr>
          <w:sz w:val="24"/>
          <w:szCs w:val="24"/>
        </w:rPr>
        <w:t>вн.тер.г</w:t>
      </w:r>
      <w:proofErr w:type="spellEnd"/>
      <w:r w:rsidR="00E3608C" w:rsidRPr="00E3608C">
        <w:rPr>
          <w:sz w:val="24"/>
          <w:szCs w:val="24"/>
        </w:rPr>
        <w:t>. муниципальный округ Якиманка, ул. Большая Полянка, дом 51А/9, помещение 1/1/8</w:t>
      </w:r>
      <w:r w:rsidR="00D023D9" w:rsidRPr="0054646D">
        <w:rPr>
          <w:sz w:val="24"/>
          <w:szCs w:val="24"/>
          <w:lang w:eastAsia="en-US"/>
        </w:rPr>
        <w:t>).</w:t>
      </w:r>
    </w:p>
    <w:p w14:paraId="20DAF317" w14:textId="28D6BD28" w:rsidR="00210507" w:rsidRPr="0054646D" w:rsidRDefault="00DE55CC" w:rsidP="00AE695E">
      <w:pPr>
        <w:numPr>
          <w:ilvl w:val="0"/>
          <w:numId w:val="14"/>
        </w:numPr>
        <w:shd w:val="clear" w:color="auto" w:fill="FFFFFF"/>
        <w:tabs>
          <w:tab w:val="left" w:pos="0"/>
          <w:tab w:val="left" w:pos="426"/>
        </w:tabs>
        <w:spacing w:line="192" w:lineRule="auto"/>
        <w:ind w:left="0" w:hanging="11"/>
        <w:jc w:val="both"/>
        <w:rPr>
          <w:b/>
          <w:bCs/>
          <w:color w:val="000000"/>
          <w:spacing w:val="-2"/>
          <w:sz w:val="24"/>
          <w:szCs w:val="24"/>
        </w:rPr>
      </w:pPr>
      <w:r w:rsidRPr="0054646D">
        <w:rPr>
          <w:b/>
          <w:bCs/>
          <w:color w:val="000000"/>
          <w:spacing w:val="-2"/>
          <w:sz w:val="24"/>
          <w:szCs w:val="24"/>
        </w:rPr>
        <w:t xml:space="preserve">Способ осуществления закупки: </w:t>
      </w:r>
      <w:r w:rsidR="00E3608C" w:rsidRPr="00E3608C">
        <w:rPr>
          <w:color w:val="000000"/>
          <w:spacing w:val="-2"/>
          <w:sz w:val="24"/>
          <w:szCs w:val="24"/>
        </w:rPr>
        <w:t>Ценовой</w:t>
      </w:r>
      <w:r w:rsidR="00E3608C">
        <w:rPr>
          <w:b/>
          <w:bCs/>
          <w:color w:val="000000"/>
          <w:spacing w:val="-2"/>
          <w:sz w:val="24"/>
          <w:szCs w:val="24"/>
        </w:rPr>
        <w:t xml:space="preserve"> </w:t>
      </w:r>
      <w:r w:rsidR="00252132" w:rsidRPr="0054646D">
        <w:rPr>
          <w:bCs/>
          <w:color w:val="000000"/>
          <w:spacing w:val="-2"/>
          <w:sz w:val="24"/>
          <w:szCs w:val="24"/>
        </w:rPr>
        <w:t xml:space="preserve">запрос </w:t>
      </w:r>
      <w:r w:rsidRPr="0054646D">
        <w:rPr>
          <w:bCs/>
          <w:color w:val="000000"/>
          <w:spacing w:val="-2"/>
          <w:sz w:val="24"/>
          <w:szCs w:val="24"/>
        </w:rPr>
        <w:t>в электронной форме</w:t>
      </w:r>
      <w:r w:rsidR="00050A5B">
        <w:rPr>
          <w:bCs/>
          <w:color w:val="000000"/>
          <w:spacing w:val="-2"/>
          <w:sz w:val="24"/>
          <w:szCs w:val="24"/>
        </w:rPr>
        <w:t xml:space="preserve"> (далее </w:t>
      </w:r>
      <w:r w:rsidR="00E3608C">
        <w:rPr>
          <w:bCs/>
          <w:color w:val="000000"/>
          <w:spacing w:val="-2"/>
          <w:sz w:val="24"/>
          <w:szCs w:val="24"/>
        </w:rPr>
        <w:t>–</w:t>
      </w:r>
      <w:r w:rsidR="00050A5B">
        <w:rPr>
          <w:bCs/>
          <w:color w:val="000000"/>
          <w:spacing w:val="-2"/>
          <w:sz w:val="24"/>
          <w:szCs w:val="24"/>
        </w:rPr>
        <w:t xml:space="preserve"> </w:t>
      </w:r>
      <w:r w:rsidR="00E3608C">
        <w:rPr>
          <w:bCs/>
          <w:color w:val="000000"/>
          <w:spacing w:val="-2"/>
          <w:sz w:val="24"/>
          <w:szCs w:val="24"/>
        </w:rPr>
        <w:t xml:space="preserve">ценовой </w:t>
      </w:r>
      <w:r w:rsidR="00050A5B">
        <w:rPr>
          <w:bCs/>
          <w:color w:val="000000"/>
          <w:spacing w:val="-2"/>
          <w:sz w:val="24"/>
          <w:szCs w:val="24"/>
        </w:rPr>
        <w:t>запрос)</w:t>
      </w:r>
      <w:r w:rsidR="00A23896" w:rsidRPr="0054646D">
        <w:rPr>
          <w:bCs/>
          <w:color w:val="000000"/>
          <w:spacing w:val="-2"/>
          <w:sz w:val="24"/>
          <w:szCs w:val="24"/>
        </w:rPr>
        <w:t>.</w:t>
      </w:r>
    </w:p>
    <w:p w14:paraId="0AAC6D22" w14:textId="219A526B" w:rsidR="00E57B79" w:rsidRPr="0054646D" w:rsidRDefault="00E57B79" w:rsidP="00AE695E">
      <w:pPr>
        <w:numPr>
          <w:ilvl w:val="0"/>
          <w:numId w:val="14"/>
        </w:numPr>
        <w:shd w:val="clear" w:color="auto" w:fill="FFFFFF"/>
        <w:tabs>
          <w:tab w:val="left" w:pos="0"/>
          <w:tab w:val="left" w:pos="426"/>
        </w:tabs>
        <w:spacing w:line="192" w:lineRule="auto"/>
        <w:ind w:left="0" w:hanging="11"/>
        <w:jc w:val="both"/>
        <w:rPr>
          <w:b/>
          <w:bCs/>
          <w:color w:val="000000"/>
          <w:spacing w:val="-2"/>
          <w:sz w:val="24"/>
          <w:szCs w:val="24"/>
        </w:rPr>
      </w:pPr>
      <w:r w:rsidRPr="0054646D">
        <w:rPr>
          <w:b/>
          <w:spacing w:val="-2"/>
          <w:sz w:val="24"/>
          <w:szCs w:val="24"/>
        </w:rPr>
        <w:t>Дата и время</w:t>
      </w:r>
      <w:r w:rsidR="00DD4065" w:rsidRPr="0054646D">
        <w:rPr>
          <w:b/>
          <w:bCs/>
          <w:sz w:val="24"/>
          <w:szCs w:val="24"/>
        </w:rPr>
        <w:t xml:space="preserve"> </w:t>
      </w:r>
      <w:r w:rsidR="00050A5B">
        <w:rPr>
          <w:b/>
          <w:bCs/>
          <w:sz w:val="24"/>
          <w:szCs w:val="24"/>
        </w:rPr>
        <w:t>начала заседания комиссии</w:t>
      </w:r>
      <w:r w:rsidRPr="0054646D">
        <w:rPr>
          <w:b/>
          <w:spacing w:val="-2"/>
          <w:sz w:val="24"/>
          <w:szCs w:val="24"/>
        </w:rPr>
        <w:t>:</w:t>
      </w:r>
      <w:r w:rsidRPr="0054646D">
        <w:rPr>
          <w:spacing w:val="-2"/>
          <w:sz w:val="24"/>
          <w:szCs w:val="24"/>
        </w:rPr>
        <w:t xml:space="preserve"> </w:t>
      </w:r>
      <w:r w:rsidR="00B70BC4" w:rsidRPr="0054646D">
        <w:rPr>
          <w:spacing w:val="-2"/>
          <w:sz w:val="24"/>
          <w:szCs w:val="24"/>
        </w:rPr>
        <w:t>"</w:t>
      </w:r>
      <w:r w:rsidR="00E3608C">
        <w:rPr>
          <w:spacing w:val="-2"/>
          <w:sz w:val="24"/>
          <w:szCs w:val="24"/>
        </w:rPr>
        <w:t>2</w:t>
      </w:r>
      <w:r w:rsidR="00315E27">
        <w:rPr>
          <w:spacing w:val="-2"/>
          <w:sz w:val="24"/>
          <w:szCs w:val="24"/>
        </w:rPr>
        <w:t>7</w:t>
      </w:r>
      <w:r w:rsidR="00B70BC4" w:rsidRPr="0054646D">
        <w:rPr>
          <w:spacing w:val="-2"/>
          <w:sz w:val="24"/>
          <w:szCs w:val="24"/>
        </w:rPr>
        <w:t xml:space="preserve">" </w:t>
      </w:r>
      <w:r w:rsidR="00EB5E1A">
        <w:rPr>
          <w:spacing w:val="-2"/>
          <w:sz w:val="24"/>
          <w:szCs w:val="24"/>
        </w:rPr>
        <w:t>марта</w:t>
      </w:r>
      <w:r w:rsidR="00B50359" w:rsidRPr="0054646D">
        <w:rPr>
          <w:spacing w:val="-2"/>
          <w:sz w:val="24"/>
          <w:szCs w:val="24"/>
        </w:rPr>
        <w:t xml:space="preserve"> </w:t>
      </w:r>
      <w:r w:rsidR="00B70BC4" w:rsidRPr="0054646D">
        <w:rPr>
          <w:spacing w:val="-2"/>
          <w:sz w:val="24"/>
          <w:szCs w:val="24"/>
        </w:rPr>
        <w:t>20</w:t>
      </w:r>
      <w:r w:rsidR="005530F5" w:rsidRPr="0054646D">
        <w:rPr>
          <w:spacing w:val="-2"/>
          <w:sz w:val="24"/>
          <w:szCs w:val="24"/>
        </w:rPr>
        <w:t>2</w:t>
      </w:r>
      <w:r w:rsidR="00E3608C">
        <w:rPr>
          <w:spacing w:val="-2"/>
          <w:sz w:val="24"/>
          <w:szCs w:val="24"/>
        </w:rPr>
        <w:t>5</w:t>
      </w:r>
      <w:r w:rsidR="00B70BC4" w:rsidRPr="0054646D">
        <w:rPr>
          <w:spacing w:val="-2"/>
          <w:sz w:val="24"/>
          <w:szCs w:val="24"/>
        </w:rPr>
        <w:t xml:space="preserve"> г в </w:t>
      </w:r>
      <w:r w:rsidR="00315E27">
        <w:rPr>
          <w:spacing w:val="-2"/>
          <w:sz w:val="24"/>
          <w:szCs w:val="24"/>
        </w:rPr>
        <w:t>10</w:t>
      </w:r>
      <w:r w:rsidR="00216D16" w:rsidRPr="0054646D">
        <w:rPr>
          <w:spacing w:val="-2"/>
          <w:sz w:val="24"/>
          <w:szCs w:val="24"/>
        </w:rPr>
        <w:t>:</w:t>
      </w:r>
      <w:r w:rsidR="00A51729" w:rsidRPr="0054646D">
        <w:rPr>
          <w:spacing w:val="-2"/>
          <w:sz w:val="24"/>
          <w:szCs w:val="24"/>
        </w:rPr>
        <w:t>00</w:t>
      </w:r>
      <w:r w:rsidRPr="0054646D">
        <w:rPr>
          <w:spacing w:val="-2"/>
          <w:sz w:val="24"/>
          <w:szCs w:val="24"/>
        </w:rPr>
        <w:t xml:space="preserve"> </w:t>
      </w:r>
      <w:r w:rsidR="00886066" w:rsidRPr="0054646D">
        <w:rPr>
          <w:spacing w:val="-2"/>
          <w:sz w:val="24"/>
          <w:szCs w:val="24"/>
        </w:rPr>
        <w:t>(</w:t>
      </w:r>
      <w:proofErr w:type="spellStart"/>
      <w:r w:rsidR="00886066" w:rsidRPr="0054646D">
        <w:rPr>
          <w:spacing w:val="-2"/>
          <w:sz w:val="24"/>
          <w:szCs w:val="24"/>
        </w:rPr>
        <w:t>мск</w:t>
      </w:r>
      <w:proofErr w:type="spellEnd"/>
      <w:r w:rsidR="00886066" w:rsidRPr="0054646D">
        <w:rPr>
          <w:spacing w:val="-2"/>
          <w:sz w:val="24"/>
          <w:szCs w:val="24"/>
        </w:rPr>
        <w:t>)</w:t>
      </w:r>
      <w:r w:rsidR="00370D22" w:rsidRPr="0054646D">
        <w:rPr>
          <w:spacing w:val="-2"/>
          <w:sz w:val="24"/>
          <w:szCs w:val="24"/>
        </w:rPr>
        <w:t>.</w:t>
      </w:r>
    </w:p>
    <w:p w14:paraId="13E37889" w14:textId="77777777" w:rsidR="00FE2DFC" w:rsidRPr="00E3608C" w:rsidRDefault="00A82D91" w:rsidP="00AE695E">
      <w:pPr>
        <w:numPr>
          <w:ilvl w:val="0"/>
          <w:numId w:val="14"/>
        </w:numPr>
        <w:shd w:val="clear" w:color="auto" w:fill="FFFFFF"/>
        <w:tabs>
          <w:tab w:val="left" w:pos="426"/>
        </w:tabs>
        <w:spacing w:line="192" w:lineRule="auto"/>
        <w:rPr>
          <w:b/>
          <w:bCs/>
          <w:spacing w:val="-2"/>
          <w:sz w:val="24"/>
          <w:szCs w:val="24"/>
        </w:rPr>
      </w:pPr>
      <w:r w:rsidRPr="00E3608C">
        <w:rPr>
          <w:b/>
          <w:bCs/>
          <w:sz w:val="24"/>
          <w:szCs w:val="24"/>
        </w:rPr>
        <w:t xml:space="preserve">Состав </w:t>
      </w:r>
      <w:r w:rsidR="002F3C5C" w:rsidRPr="00E3608C">
        <w:rPr>
          <w:b/>
          <w:bCs/>
          <w:sz w:val="24"/>
          <w:szCs w:val="24"/>
        </w:rPr>
        <w:t xml:space="preserve">Закупочной </w:t>
      </w:r>
      <w:r w:rsidRPr="00E3608C">
        <w:rPr>
          <w:b/>
          <w:bCs/>
          <w:sz w:val="24"/>
          <w:szCs w:val="24"/>
        </w:rPr>
        <w:t>комиссии.</w:t>
      </w:r>
    </w:p>
    <w:tbl>
      <w:tblPr>
        <w:tblStyle w:val="a9"/>
        <w:tblW w:w="10060" w:type="dxa"/>
        <w:tblLook w:val="04A0" w:firstRow="1" w:lastRow="0" w:firstColumn="1" w:lastColumn="0" w:noHBand="0" w:noVBand="1"/>
      </w:tblPr>
      <w:tblGrid>
        <w:gridCol w:w="6658"/>
        <w:gridCol w:w="2505"/>
        <w:gridCol w:w="897"/>
      </w:tblGrid>
      <w:tr w:rsidR="00E3608C" w:rsidRPr="00E3608C" w14:paraId="0FC050D8" w14:textId="77777777" w:rsidTr="00E14009">
        <w:trPr>
          <w:gridAfter w:val="1"/>
          <w:wAfter w:w="897" w:type="dxa"/>
        </w:trPr>
        <w:tc>
          <w:tcPr>
            <w:tcW w:w="6658" w:type="dxa"/>
            <w:tcBorders>
              <w:top w:val="single" w:sz="4" w:space="0" w:color="FFFFFF"/>
              <w:left w:val="single" w:sz="4" w:space="0" w:color="FFFFFF"/>
              <w:bottom w:val="single" w:sz="4" w:space="0" w:color="FFFFFF"/>
              <w:right w:val="single" w:sz="4" w:space="0" w:color="FFFFFF"/>
            </w:tcBorders>
          </w:tcPr>
          <w:p w14:paraId="16E5800E" w14:textId="77777777" w:rsidR="00E3608C" w:rsidRPr="00E3608C" w:rsidRDefault="00E3608C" w:rsidP="00E14009">
            <w:pPr>
              <w:tabs>
                <w:tab w:val="left" w:pos="0"/>
              </w:tabs>
              <w:spacing w:line="192" w:lineRule="auto"/>
              <w:ind w:right="2"/>
              <w:rPr>
                <w:sz w:val="24"/>
                <w:szCs w:val="24"/>
              </w:rPr>
            </w:pPr>
            <w:r w:rsidRPr="00E3608C">
              <w:rPr>
                <w:sz w:val="24"/>
                <w:szCs w:val="24"/>
              </w:rPr>
              <w:t>Председатель комиссии по закупкам:</w:t>
            </w:r>
          </w:p>
        </w:tc>
        <w:tc>
          <w:tcPr>
            <w:tcW w:w="2505" w:type="dxa"/>
            <w:tcBorders>
              <w:top w:val="single" w:sz="4" w:space="0" w:color="FFFFFF"/>
              <w:left w:val="single" w:sz="4" w:space="0" w:color="FFFFFF"/>
              <w:bottom w:val="single" w:sz="4" w:space="0" w:color="FFFFFF"/>
              <w:right w:val="single" w:sz="4" w:space="0" w:color="FFFFFF"/>
            </w:tcBorders>
          </w:tcPr>
          <w:p w14:paraId="7D6E6908" w14:textId="77777777" w:rsidR="00E3608C" w:rsidRPr="00E3608C" w:rsidRDefault="00E3608C" w:rsidP="00E14009">
            <w:pPr>
              <w:tabs>
                <w:tab w:val="left" w:pos="0"/>
              </w:tabs>
              <w:spacing w:line="192" w:lineRule="auto"/>
              <w:rPr>
                <w:sz w:val="24"/>
                <w:szCs w:val="24"/>
              </w:rPr>
            </w:pPr>
          </w:p>
        </w:tc>
      </w:tr>
      <w:tr w:rsidR="00E3608C" w:rsidRPr="00E3608C" w14:paraId="757B4442" w14:textId="77777777" w:rsidTr="00E14009">
        <w:trPr>
          <w:trHeight w:val="302"/>
        </w:trPr>
        <w:tc>
          <w:tcPr>
            <w:tcW w:w="6658" w:type="dxa"/>
            <w:tcBorders>
              <w:top w:val="single" w:sz="4" w:space="0" w:color="FFFFFF"/>
              <w:left w:val="single" w:sz="4" w:space="0" w:color="FFFFFF"/>
              <w:bottom w:val="single" w:sz="4" w:space="0" w:color="FFFFFF"/>
              <w:right w:val="single" w:sz="4" w:space="0" w:color="FFFFFF"/>
            </w:tcBorders>
          </w:tcPr>
          <w:p w14:paraId="5FEA2889" w14:textId="77777777" w:rsidR="00E3608C" w:rsidRPr="00E3608C" w:rsidRDefault="00E3608C" w:rsidP="00E14009">
            <w:pPr>
              <w:tabs>
                <w:tab w:val="left" w:pos="0"/>
              </w:tabs>
              <w:spacing w:line="192" w:lineRule="auto"/>
              <w:rPr>
                <w:sz w:val="24"/>
                <w:szCs w:val="24"/>
              </w:rPr>
            </w:pPr>
            <w:r w:rsidRPr="00E3608C">
              <w:rPr>
                <w:sz w:val="24"/>
                <w:szCs w:val="24"/>
              </w:rPr>
              <w:t>Заместитель генерального директора – главный инженер</w:t>
            </w:r>
          </w:p>
        </w:tc>
        <w:tc>
          <w:tcPr>
            <w:tcW w:w="3402" w:type="dxa"/>
            <w:gridSpan w:val="2"/>
            <w:tcBorders>
              <w:top w:val="single" w:sz="4" w:space="0" w:color="FFFFFF"/>
              <w:left w:val="single" w:sz="4" w:space="0" w:color="FFFFFF"/>
              <w:bottom w:val="single" w:sz="4" w:space="0" w:color="FFFFFF"/>
              <w:right w:val="single" w:sz="4" w:space="0" w:color="FFFFFF"/>
            </w:tcBorders>
          </w:tcPr>
          <w:p w14:paraId="35220735" w14:textId="77777777" w:rsidR="00E3608C" w:rsidRPr="00E3608C" w:rsidRDefault="00E3608C" w:rsidP="00E14009">
            <w:pPr>
              <w:shd w:val="clear" w:color="auto" w:fill="FFFFFF"/>
              <w:tabs>
                <w:tab w:val="left" w:pos="0"/>
              </w:tabs>
              <w:spacing w:line="192" w:lineRule="auto"/>
              <w:jc w:val="right"/>
              <w:rPr>
                <w:sz w:val="24"/>
                <w:szCs w:val="24"/>
              </w:rPr>
            </w:pPr>
            <w:r w:rsidRPr="00E3608C">
              <w:rPr>
                <w:sz w:val="24"/>
                <w:szCs w:val="24"/>
              </w:rPr>
              <w:t>Чебан А.В.</w:t>
            </w:r>
          </w:p>
        </w:tc>
      </w:tr>
      <w:tr w:rsidR="00E3608C" w:rsidRPr="00E3608C" w14:paraId="01AE19D1" w14:textId="77777777" w:rsidTr="00E14009">
        <w:trPr>
          <w:trHeight w:val="76"/>
        </w:trPr>
        <w:tc>
          <w:tcPr>
            <w:tcW w:w="6658" w:type="dxa"/>
            <w:tcBorders>
              <w:top w:val="single" w:sz="4" w:space="0" w:color="FFFFFF"/>
              <w:left w:val="single" w:sz="4" w:space="0" w:color="FFFFFF"/>
              <w:bottom w:val="single" w:sz="4" w:space="0" w:color="FFFFFF"/>
              <w:right w:val="single" w:sz="4" w:space="0" w:color="FFFFFF"/>
            </w:tcBorders>
          </w:tcPr>
          <w:p w14:paraId="14F6872C" w14:textId="77777777" w:rsidR="00E3608C" w:rsidRPr="00E3608C" w:rsidRDefault="00E3608C" w:rsidP="00E14009">
            <w:pPr>
              <w:tabs>
                <w:tab w:val="left" w:pos="0"/>
              </w:tabs>
              <w:spacing w:line="192" w:lineRule="auto"/>
              <w:rPr>
                <w:sz w:val="24"/>
                <w:szCs w:val="24"/>
              </w:rPr>
            </w:pPr>
            <w:r w:rsidRPr="00E3608C">
              <w:rPr>
                <w:sz w:val="24"/>
                <w:szCs w:val="24"/>
              </w:rPr>
              <w:t>Заместитель председателя комиссии по закупкам:</w:t>
            </w:r>
          </w:p>
        </w:tc>
        <w:tc>
          <w:tcPr>
            <w:tcW w:w="3402" w:type="dxa"/>
            <w:gridSpan w:val="2"/>
            <w:tcBorders>
              <w:top w:val="single" w:sz="4" w:space="0" w:color="FFFFFF"/>
              <w:left w:val="single" w:sz="4" w:space="0" w:color="FFFFFF"/>
              <w:bottom w:val="single" w:sz="4" w:space="0" w:color="FFFFFF"/>
              <w:right w:val="single" w:sz="4" w:space="0" w:color="FFFFFF"/>
            </w:tcBorders>
          </w:tcPr>
          <w:p w14:paraId="50AC6BBD" w14:textId="77777777" w:rsidR="00E3608C" w:rsidRPr="00E3608C" w:rsidRDefault="00E3608C" w:rsidP="00E14009">
            <w:pPr>
              <w:shd w:val="clear" w:color="auto" w:fill="FFFFFF"/>
              <w:tabs>
                <w:tab w:val="left" w:pos="0"/>
              </w:tabs>
              <w:spacing w:line="192" w:lineRule="auto"/>
              <w:jc w:val="right"/>
              <w:rPr>
                <w:sz w:val="24"/>
                <w:szCs w:val="24"/>
              </w:rPr>
            </w:pPr>
          </w:p>
        </w:tc>
      </w:tr>
      <w:tr w:rsidR="00E3608C" w:rsidRPr="00E3608C" w14:paraId="47FF62D5" w14:textId="77777777" w:rsidTr="00E14009">
        <w:trPr>
          <w:trHeight w:val="302"/>
        </w:trPr>
        <w:tc>
          <w:tcPr>
            <w:tcW w:w="6658" w:type="dxa"/>
            <w:tcBorders>
              <w:top w:val="single" w:sz="4" w:space="0" w:color="FFFFFF"/>
              <w:left w:val="single" w:sz="4" w:space="0" w:color="FFFFFF"/>
              <w:bottom w:val="single" w:sz="4" w:space="0" w:color="FFFFFF"/>
              <w:right w:val="single" w:sz="4" w:space="0" w:color="FFFFFF"/>
            </w:tcBorders>
          </w:tcPr>
          <w:p w14:paraId="0F210679" w14:textId="4E1618EA" w:rsidR="00E3608C" w:rsidRPr="00E3608C" w:rsidRDefault="00E3608C" w:rsidP="00E14009">
            <w:pPr>
              <w:tabs>
                <w:tab w:val="left" w:pos="0"/>
              </w:tabs>
              <w:spacing w:line="192" w:lineRule="auto"/>
              <w:rPr>
                <w:sz w:val="24"/>
                <w:szCs w:val="24"/>
              </w:rPr>
            </w:pPr>
            <w:r w:rsidRPr="00E3608C">
              <w:rPr>
                <w:sz w:val="24"/>
                <w:szCs w:val="24"/>
              </w:rPr>
              <w:t xml:space="preserve">Начальник </w:t>
            </w:r>
            <w:proofErr w:type="spellStart"/>
            <w:r w:rsidRPr="00E3608C">
              <w:rPr>
                <w:sz w:val="24"/>
                <w:szCs w:val="24"/>
              </w:rPr>
              <w:t>производственно</w:t>
            </w:r>
            <w:proofErr w:type="spellEnd"/>
            <w:r w:rsidRPr="00E3608C">
              <w:rPr>
                <w:sz w:val="24"/>
                <w:szCs w:val="24"/>
              </w:rPr>
              <w:t xml:space="preserve">–технического отдела </w:t>
            </w:r>
          </w:p>
        </w:tc>
        <w:tc>
          <w:tcPr>
            <w:tcW w:w="3402" w:type="dxa"/>
            <w:gridSpan w:val="2"/>
            <w:tcBorders>
              <w:top w:val="single" w:sz="4" w:space="0" w:color="FFFFFF"/>
              <w:left w:val="single" w:sz="4" w:space="0" w:color="FFFFFF"/>
              <w:bottom w:val="single" w:sz="4" w:space="0" w:color="FFFFFF"/>
              <w:right w:val="single" w:sz="4" w:space="0" w:color="FFFFFF"/>
            </w:tcBorders>
          </w:tcPr>
          <w:p w14:paraId="0102157F" w14:textId="77777777" w:rsidR="00E3608C" w:rsidRPr="00E3608C" w:rsidRDefault="00E3608C" w:rsidP="00E14009">
            <w:pPr>
              <w:shd w:val="clear" w:color="auto" w:fill="FFFFFF"/>
              <w:tabs>
                <w:tab w:val="left" w:pos="0"/>
              </w:tabs>
              <w:spacing w:line="192" w:lineRule="auto"/>
              <w:jc w:val="right"/>
              <w:rPr>
                <w:sz w:val="24"/>
                <w:szCs w:val="24"/>
              </w:rPr>
            </w:pPr>
            <w:r w:rsidRPr="00E3608C">
              <w:rPr>
                <w:sz w:val="24"/>
                <w:szCs w:val="24"/>
              </w:rPr>
              <w:t>Дырин В.В.</w:t>
            </w:r>
          </w:p>
        </w:tc>
      </w:tr>
      <w:tr w:rsidR="00E3608C" w:rsidRPr="00E3608C" w14:paraId="03617FB7" w14:textId="77777777" w:rsidTr="00E14009">
        <w:tc>
          <w:tcPr>
            <w:tcW w:w="6658" w:type="dxa"/>
            <w:tcBorders>
              <w:top w:val="single" w:sz="4" w:space="0" w:color="FFFFFF"/>
              <w:left w:val="single" w:sz="4" w:space="0" w:color="FFFFFF"/>
              <w:bottom w:val="single" w:sz="4" w:space="0" w:color="FFFFFF"/>
              <w:right w:val="single" w:sz="4" w:space="0" w:color="FFFFFF"/>
            </w:tcBorders>
          </w:tcPr>
          <w:p w14:paraId="2B7F59FA" w14:textId="77777777" w:rsidR="00E3608C" w:rsidRPr="00E3608C" w:rsidRDefault="00E3608C" w:rsidP="00E14009">
            <w:pPr>
              <w:shd w:val="clear" w:color="auto" w:fill="FFFFFF"/>
              <w:tabs>
                <w:tab w:val="left" w:pos="0"/>
              </w:tabs>
              <w:spacing w:line="192" w:lineRule="auto"/>
              <w:ind w:right="2"/>
              <w:rPr>
                <w:sz w:val="24"/>
                <w:szCs w:val="24"/>
              </w:rPr>
            </w:pPr>
            <w:r w:rsidRPr="00E3608C">
              <w:rPr>
                <w:sz w:val="24"/>
                <w:szCs w:val="24"/>
              </w:rPr>
              <w:t xml:space="preserve">Члены Комиссии по осуществлению закупки: </w:t>
            </w:r>
          </w:p>
        </w:tc>
        <w:tc>
          <w:tcPr>
            <w:tcW w:w="3402" w:type="dxa"/>
            <w:gridSpan w:val="2"/>
            <w:tcBorders>
              <w:top w:val="single" w:sz="4" w:space="0" w:color="FFFFFF"/>
              <w:left w:val="single" w:sz="4" w:space="0" w:color="FFFFFF"/>
              <w:bottom w:val="single" w:sz="4" w:space="0" w:color="FFFFFF"/>
              <w:right w:val="single" w:sz="4" w:space="0" w:color="FFFFFF"/>
            </w:tcBorders>
          </w:tcPr>
          <w:p w14:paraId="4FAB8D88" w14:textId="77777777" w:rsidR="00E3608C" w:rsidRPr="00E3608C" w:rsidRDefault="00E3608C" w:rsidP="00E14009">
            <w:pPr>
              <w:tabs>
                <w:tab w:val="left" w:pos="0"/>
              </w:tabs>
              <w:spacing w:line="192" w:lineRule="auto"/>
              <w:jc w:val="right"/>
              <w:rPr>
                <w:sz w:val="24"/>
                <w:szCs w:val="24"/>
              </w:rPr>
            </w:pPr>
          </w:p>
        </w:tc>
      </w:tr>
      <w:tr w:rsidR="00E3608C" w:rsidRPr="00E3608C" w14:paraId="466EA7DB" w14:textId="77777777" w:rsidTr="00E14009">
        <w:tc>
          <w:tcPr>
            <w:tcW w:w="6658" w:type="dxa"/>
            <w:tcBorders>
              <w:top w:val="single" w:sz="4" w:space="0" w:color="FFFFFF"/>
              <w:left w:val="single" w:sz="4" w:space="0" w:color="FFFFFF"/>
              <w:bottom w:val="single" w:sz="4" w:space="0" w:color="FFFFFF"/>
              <w:right w:val="single" w:sz="4" w:space="0" w:color="FFFFFF"/>
            </w:tcBorders>
          </w:tcPr>
          <w:p w14:paraId="4E6D32C5" w14:textId="77777777" w:rsidR="00E3608C" w:rsidRPr="00E3608C" w:rsidRDefault="00E3608C" w:rsidP="00E14009">
            <w:pPr>
              <w:tabs>
                <w:tab w:val="left" w:pos="0"/>
              </w:tabs>
              <w:spacing w:line="192" w:lineRule="auto"/>
              <w:ind w:right="2"/>
              <w:rPr>
                <w:sz w:val="24"/>
                <w:szCs w:val="24"/>
              </w:rPr>
            </w:pPr>
            <w:r w:rsidRPr="00E3608C">
              <w:rPr>
                <w:sz w:val="24"/>
                <w:szCs w:val="24"/>
              </w:rPr>
              <w:t>Начальник юридического отдела</w:t>
            </w:r>
          </w:p>
        </w:tc>
        <w:tc>
          <w:tcPr>
            <w:tcW w:w="3402" w:type="dxa"/>
            <w:gridSpan w:val="2"/>
            <w:tcBorders>
              <w:top w:val="single" w:sz="4" w:space="0" w:color="FFFFFF"/>
              <w:left w:val="single" w:sz="4" w:space="0" w:color="FFFFFF"/>
              <w:bottom w:val="single" w:sz="4" w:space="0" w:color="FFFFFF"/>
              <w:right w:val="single" w:sz="4" w:space="0" w:color="FFFFFF"/>
            </w:tcBorders>
          </w:tcPr>
          <w:p w14:paraId="4E419E9C" w14:textId="77777777" w:rsidR="00E3608C" w:rsidRPr="00E3608C" w:rsidRDefault="00E3608C" w:rsidP="00E14009">
            <w:pPr>
              <w:tabs>
                <w:tab w:val="left" w:pos="0"/>
              </w:tabs>
              <w:spacing w:line="192" w:lineRule="auto"/>
              <w:jc w:val="right"/>
              <w:rPr>
                <w:sz w:val="24"/>
                <w:szCs w:val="24"/>
              </w:rPr>
            </w:pPr>
            <w:r w:rsidRPr="00E3608C">
              <w:rPr>
                <w:sz w:val="24"/>
                <w:szCs w:val="24"/>
              </w:rPr>
              <w:t>Спахова С.Б.</w:t>
            </w:r>
          </w:p>
        </w:tc>
      </w:tr>
      <w:tr w:rsidR="00E3608C" w:rsidRPr="00E3608C" w14:paraId="56EC6A07" w14:textId="77777777" w:rsidTr="00E14009">
        <w:tc>
          <w:tcPr>
            <w:tcW w:w="6658" w:type="dxa"/>
            <w:tcBorders>
              <w:top w:val="single" w:sz="4" w:space="0" w:color="FFFFFF"/>
              <w:left w:val="single" w:sz="4" w:space="0" w:color="FFFFFF"/>
              <w:bottom w:val="single" w:sz="4" w:space="0" w:color="FFFFFF"/>
              <w:right w:val="single" w:sz="4" w:space="0" w:color="FFFFFF"/>
            </w:tcBorders>
          </w:tcPr>
          <w:p w14:paraId="1E2A4697" w14:textId="77777777" w:rsidR="00E3608C" w:rsidRPr="00E3608C" w:rsidRDefault="00E3608C" w:rsidP="00E14009">
            <w:pPr>
              <w:tabs>
                <w:tab w:val="left" w:pos="0"/>
              </w:tabs>
              <w:spacing w:line="192" w:lineRule="auto"/>
              <w:ind w:right="2"/>
              <w:rPr>
                <w:sz w:val="24"/>
                <w:szCs w:val="24"/>
              </w:rPr>
            </w:pPr>
            <w:r w:rsidRPr="00E3608C">
              <w:rPr>
                <w:bCs/>
                <w:sz w:val="24"/>
                <w:szCs w:val="24"/>
              </w:rPr>
              <w:t>Главный бухгалтер</w:t>
            </w:r>
          </w:p>
        </w:tc>
        <w:tc>
          <w:tcPr>
            <w:tcW w:w="3402" w:type="dxa"/>
            <w:gridSpan w:val="2"/>
            <w:tcBorders>
              <w:top w:val="single" w:sz="4" w:space="0" w:color="FFFFFF"/>
              <w:left w:val="single" w:sz="4" w:space="0" w:color="FFFFFF"/>
              <w:bottom w:val="single" w:sz="4" w:space="0" w:color="FFFFFF"/>
              <w:right w:val="single" w:sz="4" w:space="0" w:color="FFFFFF"/>
            </w:tcBorders>
          </w:tcPr>
          <w:p w14:paraId="56E2D403" w14:textId="77777777" w:rsidR="00E3608C" w:rsidRPr="00E3608C" w:rsidRDefault="00E3608C" w:rsidP="00E14009">
            <w:pPr>
              <w:tabs>
                <w:tab w:val="left" w:pos="0"/>
              </w:tabs>
              <w:spacing w:line="192" w:lineRule="auto"/>
              <w:jc w:val="right"/>
              <w:rPr>
                <w:sz w:val="24"/>
                <w:szCs w:val="24"/>
              </w:rPr>
            </w:pPr>
            <w:r w:rsidRPr="00E3608C">
              <w:rPr>
                <w:bCs/>
                <w:sz w:val="24"/>
                <w:szCs w:val="24"/>
              </w:rPr>
              <w:t>Афонина С.А.</w:t>
            </w:r>
          </w:p>
        </w:tc>
      </w:tr>
      <w:tr w:rsidR="00E3608C" w:rsidRPr="00E3608C" w14:paraId="550BB42D" w14:textId="77777777" w:rsidTr="00E14009">
        <w:tc>
          <w:tcPr>
            <w:tcW w:w="6658" w:type="dxa"/>
            <w:tcBorders>
              <w:top w:val="single" w:sz="4" w:space="0" w:color="FFFFFF"/>
              <w:left w:val="single" w:sz="4" w:space="0" w:color="FFFFFF"/>
              <w:bottom w:val="single" w:sz="4" w:space="0" w:color="FFFFFF"/>
              <w:right w:val="single" w:sz="4" w:space="0" w:color="FFFFFF"/>
            </w:tcBorders>
          </w:tcPr>
          <w:p w14:paraId="46AC80CF" w14:textId="77777777" w:rsidR="00E3608C" w:rsidRPr="00E3608C" w:rsidRDefault="00E3608C" w:rsidP="00E14009">
            <w:pPr>
              <w:tabs>
                <w:tab w:val="left" w:pos="0"/>
              </w:tabs>
              <w:spacing w:line="192" w:lineRule="auto"/>
              <w:ind w:right="2"/>
              <w:rPr>
                <w:sz w:val="24"/>
                <w:szCs w:val="24"/>
              </w:rPr>
            </w:pPr>
            <w:r w:rsidRPr="00E3608C">
              <w:rPr>
                <w:sz w:val="24"/>
                <w:szCs w:val="24"/>
              </w:rPr>
              <w:t>Секретарь комиссии:</w:t>
            </w:r>
          </w:p>
        </w:tc>
        <w:tc>
          <w:tcPr>
            <w:tcW w:w="3402" w:type="dxa"/>
            <w:gridSpan w:val="2"/>
            <w:tcBorders>
              <w:top w:val="single" w:sz="4" w:space="0" w:color="FFFFFF"/>
              <w:left w:val="single" w:sz="4" w:space="0" w:color="FFFFFF"/>
              <w:bottom w:val="single" w:sz="4" w:space="0" w:color="FFFFFF"/>
              <w:right w:val="single" w:sz="4" w:space="0" w:color="FFFFFF"/>
            </w:tcBorders>
          </w:tcPr>
          <w:p w14:paraId="62D65F1D" w14:textId="77777777" w:rsidR="00E3608C" w:rsidRPr="00E3608C" w:rsidRDefault="00E3608C" w:rsidP="00E14009">
            <w:pPr>
              <w:tabs>
                <w:tab w:val="left" w:pos="0"/>
              </w:tabs>
              <w:spacing w:line="192" w:lineRule="auto"/>
              <w:jc w:val="center"/>
              <w:rPr>
                <w:sz w:val="24"/>
                <w:szCs w:val="24"/>
              </w:rPr>
            </w:pPr>
          </w:p>
        </w:tc>
      </w:tr>
      <w:tr w:rsidR="00E3608C" w:rsidRPr="00E3608C" w14:paraId="36CF8C2B" w14:textId="77777777" w:rsidTr="00E14009">
        <w:tc>
          <w:tcPr>
            <w:tcW w:w="6658" w:type="dxa"/>
            <w:tcBorders>
              <w:top w:val="single" w:sz="4" w:space="0" w:color="FFFFFF"/>
              <w:left w:val="single" w:sz="4" w:space="0" w:color="FFFFFF"/>
              <w:bottom w:val="single" w:sz="4" w:space="0" w:color="FFFFFF"/>
              <w:right w:val="single" w:sz="4" w:space="0" w:color="FFFFFF"/>
            </w:tcBorders>
          </w:tcPr>
          <w:p w14:paraId="3D0BF79E" w14:textId="77777777" w:rsidR="00E3608C" w:rsidRPr="00E3608C" w:rsidRDefault="00E3608C" w:rsidP="00E14009">
            <w:pPr>
              <w:tabs>
                <w:tab w:val="left" w:pos="0"/>
              </w:tabs>
              <w:spacing w:line="192" w:lineRule="auto"/>
              <w:ind w:right="2"/>
              <w:rPr>
                <w:sz w:val="24"/>
                <w:szCs w:val="24"/>
              </w:rPr>
            </w:pPr>
            <w:r w:rsidRPr="00E3608C">
              <w:rPr>
                <w:sz w:val="24"/>
                <w:szCs w:val="24"/>
              </w:rPr>
              <w:t>Начальник отдела материально-технического обеспечения и закупок</w:t>
            </w:r>
          </w:p>
        </w:tc>
        <w:tc>
          <w:tcPr>
            <w:tcW w:w="3402" w:type="dxa"/>
            <w:gridSpan w:val="2"/>
            <w:tcBorders>
              <w:top w:val="single" w:sz="4" w:space="0" w:color="FFFFFF"/>
              <w:left w:val="single" w:sz="4" w:space="0" w:color="FFFFFF"/>
              <w:bottom w:val="single" w:sz="4" w:space="0" w:color="FFFFFF"/>
              <w:right w:val="single" w:sz="4" w:space="0" w:color="FFFFFF"/>
            </w:tcBorders>
          </w:tcPr>
          <w:p w14:paraId="0F273700" w14:textId="77777777" w:rsidR="00E3608C" w:rsidRPr="00E3608C" w:rsidRDefault="00E3608C" w:rsidP="00E14009">
            <w:pPr>
              <w:tabs>
                <w:tab w:val="left" w:pos="0"/>
              </w:tabs>
              <w:spacing w:line="192" w:lineRule="auto"/>
              <w:jc w:val="center"/>
              <w:rPr>
                <w:sz w:val="24"/>
                <w:szCs w:val="24"/>
              </w:rPr>
            </w:pPr>
          </w:p>
          <w:p w14:paraId="6E75C33A" w14:textId="77777777" w:rsidR="00E3608C" w:rsidRPr="00E3608C" w:rsidRDefault="00E3608C" w:rsidP="00E14009">
            <w:pPr>
              <w:tabs>
                <w:tab w:val="left" w:pos="0"/>
              </w:tabs>
              <w:spacing w:line="192" w:lineRule="auto"/>
              <w:jc w:val="right"/>
              <w:rPr>
                <w:sz w:val="24"/>
                <w:szCs w:val="24"/>
              </w:rPr>
            </w:pPr>
            <w:r w:rsidRPr="00E3608C">
              <w:rPr>
                <w:sz w:val="24"/>
                <w:szCs w:val="24"/>
              </w:rPr>
              <w:t>Смирнов С.С.</w:t>
            </w:r>
          </w:p>
        </w:tc>
      </w:tr>
    </w:tbl>
    <w:p w14:paraId="68B1EEB3" w14:textId="526AAEF1" w:rsidR="00FE2DFC" w:rsidRPr="00EB5E1A" w:rsidRDefault="00FE2DFC" w:rsidP="00AE695E">
      <w:pPr>
        <w:shd w:val="clear" w:color="auto" w:fill="FFFFFF"/>
        <w:tabs>
          <w:tab w:val="left" w:pos="0"/>
        </w:tabs>
        <w:spacing w:line="192" w:lineRule="auto"/>
        <w:jc w:val="both"/>
        <w:rPr>
          <w:sz w:val="24"/>
          <w:szCs w:val="24"/>
        </w:rPr>
      </w:pPr>
      <w:r w:rsidRPr="00EB5E1A">
        <w:rPr>
          <w:sz w:val="24"/>
          <w:szCs w:val="24"/>
        </w:rPr>
        <w:tab/>
        <w:t xml:space="preserve">На </w:t>
      </w:r>
      <w:r w:rsidR="00CC3448" w:rsidRPr="00EB5E1A">
        <w:rPr>
          <w:bCs/>
          <w:sz w:val="24"/>
          <w:szCs w:val="24"/>
        </w:rPr>
        <w:t xml:space="preserve">рассмотрении </w:t>
      </w:r>
      <w:r w:rsidRPr="00EB5E1A">
        <w:rPr>
          <w:bCs/>
          <w:sz w:val="24"/>
          <w:szCs w:val="24"/>
        </w:rPr>
        <w:t>заяв</w:t>
      </w:r>
      <w:r w:rsidR="00CC3448" w:rsidRPr="00EB5E1A">
        <w:rPr>
          <w:bCs/>
          <w:sz w:val="24"/>
          <w:szCs w:val="24"/>
        </w:rPr>
        <w:t>ок</w:t>
      </w:r>
      <w:r w:rsidRPr="00EB5E1A">
        <w:rPr>
          <w:sz w:val="24"/>
          <w:szCs w:val="24"/>
        </w:rPr>
        <w:t xml:space="preserve"> </w:t>
      </w:r>
      <w:r w:rsidR="00622A54" w:rsidRPr="00EB5E1A">
        <w:rPr>
          <w:bCs/>
          <w:sz w:val="24"/>
          <w:szCs w:val="24"/>
        </w:rPr>
        <w:t xml:space="preserve">на участие </w:t>
      </w:r>
      <w:r w:rsidR="00622A54" w:rsidRPr="00EB5E1A">
        <w:rPr>
          <w:sz w:val="24"/>
          <w:szCs w:val="24"/>
        </w:rPr>
        <w:t xml:space="preserve">и подведении итогов </w:t>
      </w:r>
      <w:r w:rsidRPr="00EB5E1A">
        <w:rPr>
          <w:bCs/>
          <w:sz w:val="24"/>
          <w:szCs w:val="24"/>
        </w:rPr>
        <w:t xml:space="preserve">в </w:t>
      </w:r>
      <w:r w:rsidR="00D53DF2" w:rsidRPr="00EB5E1A">
        <w:rPr>
          <w:bCs/>
          <w:sz w:val="24"/>
          <w:szCs w:val="24"/>
        </w:rPr>
        <w:t>запросе котировок</w:t>
      </w:r>
      <w:r w:rsidRPr="00EB5E1A">
        <w:rPr>
          <w:b/>
          <w:bCs/>
          <w:sz w:val="24"/>
          <w:szCs w:val="24"/>
        </w:rPr>
        <w:t xml:space="preserve"> </w:t>
      </w:r>
      <w:r w:rsidRPr="00EB5E1A">
        <w:rPr>
          <w:sz w:val="24"/>
          <w:szCs w:val="24"/>
        </w:rPr>
        <w:t xml:space="preserve">присутствовали </w:t>
      </w:r>
      <w:r w:rsidR="00EA03E9" w:rsidRPr="00EA03E9">
        <w:rPr>
          <w:sz w:val="24"/>
          <w:szCs w:val="24"/>
        </w:rPr>
        <w:t>5</w:t>
      </w:r>
      <w:r w:rsidRPr="00EB5E1A">
        <w:rPr>
          <w:sz w:val="24"/>
          <w:szCs w:val="24"/>
        </w:rPr>
        <w:t xml:space="preserve"> из 5 членов</w:t>
      </w:r>
      <w:r w:rsidR="00CC3448" w:rsidRPr="00EB5E1A">
        <w:rPr>
          <w:sz w:val="24"/>
          <w:szCs w:val="24"/>
        </w:rPr>
        <w:t>:</w:t>
      </w:r>
    </w:p>
    <w:tbl>
      <w:tblPr>
        <w:tblStyle w:val="a9"/>
        <w:tblW w:w="10060" w:type="dxa"/>
        <w:tblLook w:val="04A0" w:firstRow="1" w:lastRow="0" w:firstColumn="1" w:lastColumn="0" w:noHBand="0" w:noVBand="1"/>
      </w:tblPr>
      <w:tblGrid>
        <w:gridCol w:w="6658"/>
        <w:gridCol w:w="2505"/>
        <w:gridCol w:w="897"/>
      </w:tblGrid>
      <w:tr w:rsidR="00E3608C" w:rsidRPr="00E3608C" w14:paraId="187B2C2B" w14:textId="77777777" w:rsidTr="00E14009">
        <w:trPr>
          <w:gridAfter w:val="1"/>
          <w:wAfter w:w="897" w:type="dxa"/>
        </w:trPr>
        <w:tc>
          <w:tcPr>
            <w:tcW w:w="6658" w:type="dxa"/>
            <w:tcBorders>
              <w:top w:val="single" w:sz="4" w:space="0" w:color="FFFFFF"/>
              <w:left w:val="single" w:sz="4" w:space="0" w:color="FFFFFF"/>
              <w:bottom w:val="single" w:sz="4" w:space="0" w:color="FFFFFF"/>
              <w:right w:val="single" w:sz="4" w:space="0" w:color="FFFFFF"/>
            </w:tcBorders>
          </w:tcPr>
          <w:p w14:paraId="40C6B1FC" w14:textId="77777777" w:rsidR="00E3608C" w:rsidRPr="00E3608C" w:rsidRDefault="00E3608C" w:rsidP="00E14009">
            <w:pPr>
              <w:tabs>
                <w:tab w:val="left" w:pos="0"/>
              </w:tabs>
              <w:spacing w:line="192" w:lineRule="auto"/>
              <w:ind w:right="2"/>
              <w:rPr>
                <w:sz w:val="24"/>
                <w:szCs w:val="24"/>
              </w:rPr>
            </w:pPr>
            <w:r w:rsidRPr="00E3608C">
              <w:rPr>
                <w:sz w:val="24"/>
                <w:szCs w:val="24"/>
              </w:rPr>
              <w:t>Председатель комиссии по закупкам:</w:t>
            </w:r>
          </w:p>
        </w:tc>
        <w:tc>
          <w:tcPr>
            <w:tcW w:w="2505" w:type="dxa"/>
            <w:tcBorders>
              <w:top w:val="single" w:sz="4" w:space="0" w:color="FFFFFF"/>
              <w:left w:val="single" w:sz="4" w:space="0" w:color="FFFFFF"/>
              <w:bottom w:val="single" w:sz="4" w:space="0" w:color="FFFFFF"/>
              <w:right w:val="single" w:sz="4" w:space="0" w:color="FFFFFF"/>
            </w:tcBorders>
          </w:tcPr>
          <w:p w14:paraId="21A6D662" w14:textId="77777777" w:rsidR="00E3608C" w:rsidRPr="00E3608C" w:rsidRDefault="00E3608C" w:rsidP="00E14009">
            <w:pPr>
              <w:tabs>
                <w:tab w:val="left" w:pos="0"/>
              </w:tabs>
              <w:spacing w:line="192" w:lineRule="auto"/>
              <w:rPr>
                <w:sz w:val="24"/>
                <w:szCs w:val="24"/>
              </w:rPr>
            </w:pPr>
          </w:p>
        </w:tc>
      </w:tr>
      <w:tr w:rsidR="00E3608C" w:rsidRPr="00280FB0" w14:paraId="1E06DF01" w14:textId="77777777" w:rsidTr="00E14009">
        <w:trPr>
          <w:trHeight w:val="302"/>
        </w:trPr>
        <w:tc>
          <w:tcPr>
            <w:tcW w:w="6658" w:type="dxa"/>
            <w:tcBorders>
              <w:top w:val="single" w:sz="4" w:space="0" w:color="FFFFFF"/>
              <w:left w:val="single" w:sz="4" w:space="0" w:color="FFFFFF"/>
              <w:bottom w:val="single" w:sz="4" w:space="0" w:color="FFFFFF"/>
              <w:right w:val="single" w:sz="4" w:space="0" w:color="FFFFFF"/>
            </w:tcBorders>
          </w:tcPr>
          <w:p w14:paraId="485A3ACC" w14:textId="77777777" w:rsidR="00E3608C" w:rsidRPr="00E3608C" w:rsidRDefault="00E3608C" w:rsidP="00E14009">
            <w:pPr>
              <w:tabs>
                <w:tab w:val="left" w:pos="0"/>
              </w:tabs>
              <w:spacing w:line="192" w:lineRule="auto"/>
              <w:rPr>
                <w:sz w:val="24"/>
                <w:szCs w:val="24"/>
              </w:rPr>
            </w:pPr>
            <w:r w:rsidRPr="00E3608C">
              <w:rPr>
                <w:sz w:val="24"/>
                <w:szCs w:val="24"/>
              </w:rPr>
              <w:t>Заместитель генерального директора – главный инженер</w:t>
            </w:r>
          </w:p>
        </w:tc>
        <w:tc>
          <w:tcPr>
            <w:tcW w:w="3402" w:type="dxa"/>
            <w:gridSpan w:val="2"/>
            <w:tcBorders>
              <w:top w:val="single" w:sz="4" w:space="0" w:color="FFFFFF"/>
              <w:left w:val="single" w:sz="4" w:space="0" w:color="FFFFFF"/>
              <w:bottom w:val="single" w:sz="4" w:space="0" w:color="FFFFFF"/>
              <w:right w:val="single" w:sz="4" w:space="0" w:color="FFFFFF"/>
            </w:tcBorders>
          </w:tcPr>
          <w:p w14:paraId="488E8165" w14:textId="77777777" w:rsidR="00E3608C" w:rsidRPr="00E3608C" w:rsidRDefault="00E3608C" w:rsidP="00E14009">
            <w:pPr>
              <w:shd w:val="clear" w:color="auto" w:fill="FFFFFF"/>
              <w:tabs>
                <w:tab w:val="left" w:pos="0"/>
              </w:tabs>
              <w:spacing w:line="192" w:lineRule="auto"/>
              <w:jc w:val="right"/>
              <w:rPr>
                <w:sz w:val="24"/>
                <w:szCs w:val="24"/>
              </w:rPr>
            </w:pPr>
            <w:r w:rsidRPr="00E3608C">
              <w:rPr>
                <w:sz w:val="24"/>
                <w:szCs w:val="24"/>
              </w:rPr>
              <w:t>Чебан А.В.</w:t>
            </w:r>
          </w:p>
        </w:tc>
      </w:tr>
      <w:tr w:rsidR="00E3608C" w:rsidRPr="00280FB0" w14:paraId="621C9A0E" w14:textId="77777777" w:rsidTr="00E14009">
        <w:trPr>
          <w:trHeight w:val="76"/>
        </w:trPr>
        <w:tc>
          <w:tcPr>
            <w:tcW w:w="6658" w:type="dxa"/>
            <w:tcBorders>
              <w:top w:val="single" w:sz="4" w:space="0" w:color="FFFFFF"/>
              <w:left w:val="single" w:sz="4" w:space="0" w:color="FFFFFF"/>
              <w:bottom w:val="single" w:sz="4" w:space="0" w:color="FFFFFF"/>
              <w:right w:val="single" w:sz="4" w:space="0" w:color="FFFFFF"/>
            </w:tcBorders>
          </w:tcPr>
          <w:p w14:paraId="08A5DEA4" w14:textId="77777777" w:rsidR="00E3608C" w:rsidRPr="00E3608C" w:rsidRDefault="00E3608C" w:rsidP="00E14009">
            <w:pPr>
              <w:tabs>
                <w:tab w:val="left" w:pos="0"/>
              </w:tabs>
              <w:spacing w:line="192" w:lineRule="auto"/>
              <w:rPr>
                <w:sz w:val="24"/>
                <w:szCs w:val="24"/>
              </w:rPr>
            </w:pPr>
            <w:r w:rsidRPr="00E3608C">
              <w:rPr>
                <w:sz w:val="24"/>
                <w:szCs w:val="24"/>
              </w:rPr>
              <w:t>Заместитель председателя комиссии по закупкам:</w:t>
            </w:r>
          </w:p>
        </w:tc>
        <w:tc>
          <w:tcPr>
            <w:tcW w:w="3402" w:type="dxa"/>
            <w:gridSpan w:val="2"/>
            <w:tcBorders>
              <w:top w:val="single" w:sz="4" w:space="0" w:color="FFFFFF"/>
              <w:left w:val="single" w:sz="4" w:space="0" w:color="FFFFFF"/>
              <w:bottom w:val="single" w:sz="4" w:space="0" w:color="FFFFFF"/>
              <w:right w:val="single" w:sz="4" w:space="0" w:color="FFFFFF"/>
            </w:tcBorders>
          </w:tcPr>
          <w:p w14:paraId="5E5AF2AC" w14:textId="77777777" w:rsidR="00E3608C" w:rsidRPr="00E3608C" w:rsidRDefault="00E3608C" w:rsidP="00E14009">
            <w:pPr>
              <w:shd w:val="clear" w:color="auto" w:fill="FFFFFF"/>
              <w:tabs>
                <w:tab w:val="left" w:pos="0"/>
              </w:tabs>
              <w:spacing w:line="192" w:lineRule="auto"/>
              <w:jc w:val="right"/>
              <w:rPr>
                <w:sz w:val="24"/>
                <w:szCs w:val="24"/>
              </w:rPr>
            </w:pPr>
          </w:p>
        </w:tc>
      </w:tr>
      <w:tr w:rsidR="00E3608C" w:rsidRPr="00280FB0" w14:paraId="27CF91E1" w14:textId="77777777" w:rsidTr="00E14009">
        <w:trPr>
          <w:trHeight w:val="302"/>
        </w:trPr>
        <w:tc>
          <w:tcPr>
            <w:tcW w:w="6658" w:type="dxa"/>
            <w:tcBorders>
              <w:top w:val="single" w:sz="4" w:space="0" w:color="FFFFFF"/>
              <w:left w:val="single" w:sz="4" w:space="0" w:color="FFFFFF"/>
              <w:bottom w:val="single" w:sz="4" w:space="0" w:color="FFFFFF"/>
              <w:right w:val="single" w:sz="4" w:space="0" w:color="FFFFFF"/>
            </w:tcBorders>
          </w:tcPr>
          <w:p w14:paraId="7E4F08AA" w14:textId="77777777" w:rsidR="00E3608C" w:rsidRPr="00E3608C" w:rsidRDefault="00E3608C" w:rsidP="00E14009">
            <w:pPr>
              <w:tabs>
                <w:tab w:val="left" w:pos="0"/>
              </w:tabs>
              <w:spacing w:line="192" w:lineRule="auto"/>
              <w:rPr>
                <w:sz w:val="24"/>
                <w:szCs w:val="24"/>
              </w:rPr>
            </w:pPr>
            <w:r w:rsidRPr="00E3608C">
              <w:rPr>
                <w:sz w:val="24"/>
                <w:szCs w:val="24"/>
              </w:rPr>
              <w:t xml:space="preserve">Начальник </w:t>
            </w:r>
            <w:proofErr w:type="spellStart"/>
            <w:r w:rsidRPr="00E3608C">
              <w:rPr>
                <w:sz w:val="24"/>
                <w:szCs w:val="24"/>
              </w:rPr>
              <w:t>производственно</w:t>
            </w:r>
            <w:proofErr w:type="spellEnd"/>
            <w:r w:rsidRPr="00E3608C">
              <w:rPr>
                <w:sz w:val="24"/>
                <w:szCs w:val="24"/>
              </w:rPr>
              <w:t xml:space="preserve">–технического отдела </w:t>
            </w:r>
          </w:p>
        </w:tc>
        <w:tc>
          <w:tcPr>
            <w:tcW w:w="3402" w:type="dxa"/>
            <w:gridSpan w:val="2"/>
            <w:tcBorders>
              <w:top w:val="single" w:sz="4" w:space="0" w:color="FFFFFF"/>
              <w:left w:val="single" w:sz="4" w:space="0" w:color="FFFFFF"/>
              <w:bottom w:val="single" w:sz="4" w:space="0" w:color="FFFFFF"/>
              <w:right w:val="single" w:sz="4" w:space="0" w:color="FFFFFF"/>
            </w:tcBorders>
          </w:tcPr>
          <w:p w14:paraId="390C4C15" w14:textId="77777777" w:rsidR="00E3608C" w:rsidRPr="00E3608C" w:rsidRDefault="00E3608C" w:rsidP="00E14009">
            <w:pPr>
              <w:shd w:val="clear" w:color="auto" w:fill="FFFFFF"/>
              <w:tabs>
                <w:tab w:val="left" w:pos="0"/>
              </w:tabs>
              <w:spacing w:line="192" w:lineRule="auto"/>
              <w:jc w:val="right"/>
              <w:rPr>
                <w:sz w:val="24"/>
                <w:szCs w:val="24"/>
              </w:rPr>
            </w:pPr>
            <w:r w:rsidRPr="00E3608C">
              <w:rPr>
                <w:sz w:val="24"/>
                <w:szCs w:val="24"/>
              </w:rPr>
              <w:t>Дырин В.В.</w:t>
            </w:r>
          </w:p>
        </w:tc>
      </w:tr>
      <w:tr w:rsidR="00E3608C" w:rsidRPr="00280FB0" w14:paraId="6C70EAFD" w14:textId="77777777" w:rsidTr="00E14009">
        <w:tc>
          <w:tcPr>
            <w:tcW w:w="6658" w:type="dxa"/>
            <w:tcBorders>
              <w:top w:val="single" w:sz="4" w:space="0" w:color="FFFFFF"/>
              <w:left w:val="single" w:sz="4" w:space="0" w:color="FFFFFF"/>
              <w:bottom w:val="single" w:sz="4" w:space="0" w:color="FFFFFF"/>
              <w:right w:val="single" w:sz="4" w:space="0" w:color="FFFFFF"/>
            </w:tcBorders>
          </w:tcPr>
          <w:p w14:paraId="611C2CD1" w14:textId="77777777" w:rsidR="00E3608C" w:rsidRPr="00E3608C" w:rsidRDefault="00E3608C" w:rsidP="00E14009">
            <w:pPr>
              <w:shd w:val="clear" w:color="auto" w:fill="FFFFFF"/>
              <w:tabs>
                <w:tab w:val="left" w:pos="0"/>
              </w:tabs>
              <w:spacing w:line="192" w:lineRule="auto"/>
              <w:ind w:right="2"/>
              <w:rPr>
                <w:sz w:val="24"/>
                <w:szCs w:val="24"/>
              </w:rPr>
            </w:pPr>
            <w:r w:rsidRPr="00E3608C">
              <w:rPr>
                <w:sz w:val="24"/>
                <w:szCs w:val="24"/>
              </w:rPr>
              <w:t xml:space="preserve">Члены Комиссии по осуществлению закупки: </w:t>
            </w:r>
          </w:p>
        </w:tc>
        <w:tc>
          <w:tcPr>
            <w:tcW w:w="3402" w:type="dxa"/>
            <w:gridSpan w:val="2"/>
            <w:tcBorders>
              <w:top w:val="single" w:sz="4" w:space="0" w:color="FFFFFF"/>
              <w:left w:val="single" w:sz="4" w:space="0" w:color="FFFFFF"/>
              <w:bottom w:val="single" w:sz="4" w:space="0" w:color="FFFFFF"/>
              <w:right w:val="single" w:sz="4" w:space="0" w:color="FFFFFF"/>
            </w:tcBorders>
          </w:tcPr>
          <w:p w14:paraId="10F04417" w14:textId="77777777" w:rsidR="00E3608C" w:rsidRPr="00E3608C" w:rsidRDefault="00E3608C" w:rsidP="00E14009">
            <w:pPr>
              <w:tabs>
                <w:tab w:val="left" w:pos="0"/>
              </w:tabs>
              <w:spacing w:line="192" w:lineRule="auto"/>
              <w:jc w:val="right"/>
              <w:rPr>
                <w:sz w:val="24"/>
                <w:szCs w:val="24"/>
              </w:rPr>
            </w:pPr>
          </w:p>
        </w:tc>
      </w:tr>
      <w:tr w:rsidR="00E3608C" w:rsidRPr="00280FB0" w14:paraId="18658311" w14:textId="77777777" w:rsidTr="00E14009">
        <w:tc>
          <w:tcPr>
            <w:tcW w:w="6658" w:type="dxa"/>
            <w:tcBorders>
              <w:top w:val="single" w:sz="4" w:space="0" w:color="FFFFFF"/>
              <w:left w:val="single" w:sz="4" w:space="0" w:color="FFFFFF"/>
              <w:bottom w:val="single" w:sz="4" w:space="0" w:color="FFFFFF"/>
              <w:right w:val="single" w:sz="4" w:space="0" w:color="FFFFFF"/>
            </w:tcBorders>
          </w:tcPr>
          <w:p w14:paraId="42F3D46F" w14:textId="77777777" w:rsidR="00E3608C" w:rsidRPr="00E3608C" w:rsidRDefault="00E3608C" w:rsidP="00E14009">
            <w:pPr>
              <w:tabs>
                <w:tab w:val="left" w:pos="0"/>
              </w:tabs>
              <w:spacing w:line="192" w:lineRule="auto"/>
              <w:ind w:right="2"/>
              <w:rPr>
                <w:sz w:val="24"/>
                <w:szCs w:val="24"/>
              </w:rPr>
            </w:pPr>
            <w:r w:rsidRPr="00E3608C">
              <w:rPr>
                <w:sz w:val="24"/>
                <w:szCs w:val="24"/>
              </w:rPr>
              <w:t>Начальник юридического отдела</w:t>
            </w:r>
          </w:p>
        </w:tc>
        <w:tc>
          <w:tcPr>
            <w:tcW w:w="3402" w:type="dxa"/>
            <w:gridSpan w:val="2"/>
            <w:tcBorders>
              <w:top w:val="single" w:sz="4" w:space="0" w:color="FFFFFF"/>
              <w:left w:val="single" w:sz="4" w:space="0" w:color="FFFFFF"/>
              <w:bottom w:val="single" w:sz="4" w:space="0" w:color="FFFFFF"/>
              <w:right w:val="single" w:sz="4" w:space="0" w:color="FFFFFF"/>
            </w:tcBorders>
          </w:tcPr>
          <w:p w14:paraId="1F298F27" w14:textId="77777777" w:rsidR="00E3608C" w:rsidRPr="00E3608C" w:rsidRDefault="00E3608C" w:rsidP="00E14009">
            <w:pPr>
              <w:tabs>
                <w:tab w:val="left" w:pos="0"/>
              </w:tabs>
              <w:spacing w:line="192" w:lineRule="auto"/>
              <w:jc w:val="right"/>
              <w:rPr>
                <w:sz w:val="24"/>
                <w:szCs w:val="24"/>
              </w:rPr>
            </w:pPr>
            <w:r w:rsidRPr="00E3608C">
              <w:rPr>
                <w:sz w:val="24"/>
                <w:szCs w:val="24"/>
              </w:rPr>
              <w:t>Спахова С.Б.</w:t>
            </w:r>
          </w:p>
        </w:tc>
      </w:tr>
      <w:tr w:rsidR="00E3608C" w:rsidRPr="00280FB0" w14:paraId="7BAF18C8" w14:textId="77777777" w:rsidTr="00E14009">
        <w:tc>
          <w:tcPr>
            <w:tcW w:w="6658" w:type="dxa"/>
            <w:tcBorders>
              <w:top w:val="single" w:sz="4" w:space="0" w:color="FFFFFF"/>
              <w:left w:val="single" w:sz="4" w:space="0" w:color="FFFFFF"/>
              <w:bottom w:val="single" w:sz="4" w:space="0" w:color="FFFFFF"/>
              <w:right w:val="single" w:sz="4" w:space="0" w:color="FFFFFF"/>
            </w:tcBorders>
          </w:tcPr>
          <w:p w14:paraId="0961E9FD" w14:textId="77777777" w:rsidR="00E3608C" w:rsidRPr="00E3608C" w:rsidRDefault="00E3608C" w:rsidP="00E14009">
            <w:pPr>
              <w:tabs>
                <w:tab w:val="left" w:pos="0"/>
              </w:tabs>
              <w:spacing w:line="192" w:lineRule="auto"/>
              <w:ind w:right="2"/>
              <w:rPr>
                <w:sz w:val="24"/>
                <w:szCs w:val="24"/>
              </w:rPr>
            </w:pPr>
            <w:r w:rsidRPr="00E3608C">
              <w:rPr>
                <w:bCs/>
                <w:sz w:val="24"/>
                <w:szCs w:val="24"/>
              </w:rPr>
              <w:t>Главный бухгалтер</w:t>
            </w:r>
          </w:p>
        </w:tc>
        <w:tc>
          <w:tcPr>
            <w:tcW w:w="3402" w:type="dxa"/>
            <w:gridSpan w:val="2"/>
            <w:tcBorders>
              <w:top w:val="single" w:sz="4" w:space="0" w:color="FFFFFF"/>
              <w:left w:val="single" w:sz="4" w:space="0" w:color="FFFFFF"/>
              <w:bottom w:val="single" w:sz="4" w:space="0" w:color="FFFFFF"/>
              <w:right w:val="single" w:sz="4" w:space="0" w:color="FFFFFF"/>
            </w:tcBorders>
          </w:tcPr>
          <w:p w14:paraId="0C5A34FA" w14:textId="77777777" w:rsidR="00E3608C" w:rsidRPr="00E3608C" w:rsidRDefault="00E3608C" w:rsidP="00E14009">
            <w:pPr>
              <w:tabs>
                <w:tab w:val="left" w:pos="0"/>
              </w:tabs>
              <w:spacing w:line="192" w:lineRule="auto"/>
              <w:jc w:val="right"/>
              <w:rPr>
                <w:sz w:val="24"/>
                <w:szCs w:val="24"/>
              </w:rPr>
            </w:pPr>
            <w:r w:rsidRPr="00E3608C">
              <w:rPr>
                <w:bCs/>
                <w:sz w:val="24"/>
                <w:szCs w:val="24"/>
              </w:rPr>
              <w:t>Афонина С.А.</w:t>
            </w:r>
          </w:p>
        </w:tc>
      </w:tr>
      <w:tr w:rsidR="00E3608C" w:rsidRPr="00280FB0" w14:paraId="2A297F37" w14:textId="77777777" w:rsidTr="00E14009">
        <w:tc>
          <w:tcPr>
            <w:tcW w:w="6658" w:type="dxa"/>
            <w:tcBorders>
              <w:top w:val="single" w:sz="4" w:space="0" w:color="FFFFFF"/>
              <w:left w:val="single" w:sz="4" w:space="0" w:color="FFFFFF"/>
              <w:bottom w:val="single" w:sz="4" w:space="0" w:color="FFFFFF"/>
              <w:right w:val="single" w:sz="4" w:space="0" w:color="FFFFFF"/>
            </w:tcBorders>
          </w:tcPr>
          <w:p w14:paraId="0756B92E" w14:textId="77777777" w:rsidR="00E3608C" w:rsidRPr="00E3608C" w:rsidRDefault="00E3608C" w:rsidP="00E14009">
            <w:pPr>
              <w:tabs>
                <w:tab w:val="left" w:pos="0"/>
              </w:tabs>
              <w:spacing w:line="192" w:lineRule="auto"/>
              <w:ind w:right="2"/>
              <w:rPr>
                <w:sz w:val="24"/>
                <w:szCs w:val="24"/>
              </w:rPr>
            </w:pPr>
            <w:r w:rsidRPr="00E3608C">
              <w:rPr>
                <w:sz w:val="24"/>
                <w:szCs w:val="24"/>
              </w:rPr>
              <w:t>Секретарь комиссии:</w:t>
            </w:r>
          </w:p>
        </w:tc>
        <w:tc>
          <w:tcPr>
            <w:tcW w:w="3402" w:type="dxa"/>
            <w:gridSpan w:val="2"/>
            <w:tcBorders>
              <w:top w:val="single" w:sz="4" w:space="0" w:color="FFFFFF"/>
              <w:left w:val="single" w:sz="4" w:space="0" w:color="FFFFFF"/>
              <w:bottom w:val="single" w:sz="4" w:space="0" w:color="FFFFFF"/>
              <w:right w:val="single" w:sz="4" w:space="0" w:color="FFFFFF"/>
            </w:tcBorders>
          </w:tcPr>
          <w:p w14:paraId="250ACB64" w14:textId="77777777" w:rsidR="00E3608C" w:rsidRPr="00E3608C" w:rsidRDefault="00E3608C" w:rsidP="00E14009">
            <w:pPr>
              <w:tabs>
                <w:tab w:val="left" w:pos="0"/>
              </w:tabs>
              <w:spacing w:line="192" w:lineRule="auto"/>
              <w:jc w:val="center"/>
              <w:rPr>
                <w:sz w:val="24"/>
                <w:szCs w:val="24"/>
              </w:rPr>
            </w:pPr>
          </w:p>
        </w:tc>
      </w:tr>
      <w:tr w:rsidR="00E3608C" w:rsidRPr="00280FB0" w14:paraId="7414E4AF" w14:textId="77777777" w:rsidTr="00E14009">
        <w:tc>
          <w:tcPr>
            <w:tcW w:w="6658" w:type="dxa"/>
            <w:tcBorders>
              <w:top w:val="single" w:sz="4" w:space="0" w:color="FFFFFF"/>
              <w:left w:val="single" w:sz="4" w:space="0" w:color="FFFFFF"/>
              <w:bottom w:val="single" w:sz="4" w:space="0" w:color="FFFFFF"/>
              <w:right w:val="single" w:sz="4" w:space="0" w:color="FFFFFF"/>
            </w:tcBorders>
          </w:tcPr>
          <w:p w14:paraId="15022A30" w14:textId="77777777" w:rsidR="00E3608C" w:rsidRPr="00E3608C" w:rsidRDefault="00E3608C" w:rsidP="00E14009">
            <w:pPr>
              <w:tabs>
                <w:tab w:val="left" w:pos="0"/>
              </w:tabs>
              <w:spacing w:line="192" w:lineRule="auto"/>
              <w:ind w:right="2"/>
              <w:rPr>
                <w:sz w:val="24"/>
                <w:szCs w:val="24"/>
              </w:rPr>
            </w:pPr>
            <w:r w:rsidRPr="00E3608C">
              <w:rPr>
                <w:sz w:val="24"/>
                <w:szCs w:val="24"/>
              </w:rPr>
              <w:t>Начальник отдела материально-технического обеспечения и закупок</w:t>
            </w:r>
          </w:p>
        </w:tc>
        <w:tc>
          <w:tcPr>
            <w:tcW w:w="3402" w:type="dxa"/>
            <w:gridSpan w:val="2"/>
            <w:tcBorders>
              <w:top w:val="single" w:sz="4" w:space="0" w:color="FFFFFF"/>
              <w:left w:val="single" w:sz="4" w:space="0" w:color="FFFFFF"/>
              <w:bottom w:val="single" w:sz="4" w:space="0" w:color="FFFFFF"/>
              <w:right w:val="single" w:sz="4" w:space="0" w:color="FFFFFF"/>
            </w:tcBorders>
          </w:tcPr>
          <w:p w14:paraId="0F1938AD" w14:textId="77777777" w:rsidR="00E3608C" w:rsidRPr="00E3608C" w:rsidRDefault="00E3608C" w:rsidP="00E14009">
            <w:pPr>
              <w:tabs>
                <w:tab w:val="left" w:pos="0"/>
              </w:tabs>
              <w:spacing w:line="192" w:lineRule="auto"/>
              <w:jc w:val="center"/>
              <w:rPr>
                <w:sz w:val="24"/>
                <w:szCs w:val="24"/>
              </w:rPr>
            </w:pPr>
          </w:p>
          <w:p w14:paraId="559FF207" w14:textId="77777777" w:rsidR="00E3608C" w:rsidRPr="00E3608C" w:rsidRDefault="00E3608C" w:rsidP="00E14009">
            <w:pPr>
              <w:tabs>
                <w:tab w:val="left" w:pos="0"/>
              </w:tabs>
              <w:spacing w:line="192" w:lineRule="auto"/>
              <w:jc w:val="right"/>
              <w:rPr>
                <w:sz w:val="24"/>
                <w:szCs w:val="24"/>
              </w:rPr>
            </w:pPr>
            <w:r w:rsidRPr="00E3608C">
              <w:rPr>
                <w:sz w:val="24"/>
                <w:szCs w:val="24"/>
              </w:rPr>
              <w:t>Смирнов С.С.</w:t>
            </w:r>
          </w:p>
        </w:tc>
      </w:tr>
    </w:tbl>
    <w:p w14:paraId="42A6E30E" w14:textId="77777777" w:rsidR="00FE2DFC" w:rsidRPr="0054646D" w:rsidRDefault="00FE2DFC" w:rsidP="00AE695E">
      <w:pPr>
        <w:shd w:val="clear" w:color="auto" w:fill="FFFFFF"/>
        <w:tabs>
          <w:tab w:val="left" w:pos="0"/>
        </w:tabs>
        <w:spacing w:line="192" w:lineRule="auto"/>
        <w:ind w:right="2"/>
        <w:rPr>
          <w:sz w:val="24"/>
          <w:szCs w:val="24"/>
        </w:rPr>
      </w:pPr>
      <w:r w:rsidRPr="00EB5E1A">
        <w:rPr>
          <w:sz w:val="24"/>
          <w:szCs w:val="24"/>
        </w:rPr>
        <w:tab/>
        <w:t>Кворум имеется. Закупочная комиссия правомочна</w:t>
      </w:r>
      <w:r w:rsidRPr="0054646D">
        <w:rPr>
          <w:sz w:val="24"/>
          <w:szCs w:val="24"/>
        </w:rPr>
        <w:t>.</w:t>
      </w:r>
    </w:p>
    <w:p w14:paraId="1761649C" w14:textId="77777777" w:rsidR="00AE021E" w:rsidRPr="0054646D" w:rsidRDefault="006649F2" w:rsidP="00AE695E">
      <w:pPr>
        <w:numPr>
          <w:ilvl w:val="0"/>
          <w:numId w:val="14"/>
        </w:numPr>
        <w:shd w:val="clear" w:color="auto" w:fill="FFFFFF"/>
        <w:spacing w:before="60" w:line="192" w:lineRule="auto"/>
        <w:ind w:left="426" w:right="2" w:hanging="426"/>
        <w:rPr>
          <w:b/>
          <w:spacing w:val="-2"/>
          <w:sz w:val="24"/>
          <w:szCs w:val="24"/>
        </w:rPr>
      </w:pPr>
      <w:r w:rsidRPr="0054646D">
        <w:rPr>
          <w:b/>
          <w:spacing w:val="-2"/>
          <w:sz w:val="24"/>
          <w:szCs w:val="24"/>
        </w:rPr>
        <w:t>Сведения о Закупке</w:t>
      </w:r>
      <w:r w:rsidR="00D003AC" w:rsidRPr="0054646D">
        <w:rPr>
          <w:b/>
          <w:spacing w:val="-2"/>
          <w:sz w:val="24"/>
          <w:szCs w:val="24"/>
        </w:rPr>
        <w:t>:</w:t>
      </w:r>
    </w:p>
    <w:p w14:paraId="30B672F2" w14:textId="047CD29B" w:rsidR="00B97E43" w:rsidRPr="00EA03E9" w:rsidRDefault="00123DCE" w:rsidP="00B97E43">
      <w:pPr>
        <w:numPr>
          <w:ilvl w:val="1"/>
          <w:numId w:val="14"/>
        </w:numPr>
        <w:shd w:val="clear" w:color="auto" w:fill="FFFFFF"/>
        <w:spacing w:line="192" w:lineRule="auto"/>
        <w:ind w:left="0" w:right="2" w:firstLine="0"/>
        <w:jc w:val="both"/>
        <w:rPr>
          <w:b/>
          <w:spacing w:val="-2"/>
          <w:sz w:val="24"/>
          <w:szCs w:val="24"/>
        </w:rPr>
      </w:pPr>
      <w:r w:rsidRPr="0054646D">
        <w:rPr>
          <w:b/>
          <w:spacing w:val="-2"/>
          <w:sz w:val="24"/>
          <w:szCs w:val="24"/>
        </w:rPr>
        <w:t>Предмет договора:</w:t>
      </w:r>
      <w:r w:rsidRPr="0054646D">
        <w:rPr>
          <w:spacing w:val="-2"/>
          <w:sz w:val="24"/>
          <w:szCs w:val="24"/>
        </w:rPr>
        <w:t xml:space="preserve"> </w:t>
      </w:r>
      <w:r w:rsidR="009B21EE" w:rsidRPr="009B21EE">
        <w:rPr>
          <w:sz w:val="24"/>
          <w:szCs w:val="24"/>
        </w:rPr>
        <w:t>Поставка Указателя повреждения кабеля</w:t>
      </w:r>
      <w:r w:rsidR="00622A54" w:rsidRPr="0054646D">
        <w:rPr>
          <w:sz w:val="24"/>
          <w:szCs w:val="24"/>
        </w:rPr>
        <w:t>.</w:t>
      </w:r>
    </w:p>
    <w:p w14:paraId="69B1F0EC" w14:textId="6A76DC16" w:rsidR="00EA03E9" w:rsidRPr="00EA03E9" w:rsidRDefault="00EA03E9" w:rsidP="00EA03E9">
      <w:pPr>
        <w:pStyle w:val="aa"/>
        <w:widowControl w:val="0"/>
        <w:numPr>
          <w:ilvl w:val="1"/>
          <w:numId w:val="14"/>
        </w:numPr>
        <w:shd w:val="clear" w:color="auto" w:fill="FFFFFF"/>
        <w:tabs>
          <w:tab w:val="left" w:pos="0"/>
          <w:tab w:val="left" w:pos="426"/>
        </w:tabs>
        <w:autoSpaceDE w:val="0"/>
        <w:autoSpaceDN w:val="0"/>
        <w:adjustRightInd w:val="0"/>
        <w:spacing w:line="192" w:lineRule="auto"/>
        <w:ind w:left="142" w:right="2" w:hanging="142"/>
        <w:jc w:val="both"/>
        <w:rPr>
          <w:b/>
          <w:bCs/>
          <w:color w:val="000000"/>
          <w:spacing w:val="-2"/>
        </w:rPr>
      </w:pPr>
      <w:r w:rsidRPr="00EA03E9">
        <w:rPr>
          <w:b/>
          <w:bCs/>
        </w:rPr>
        <w:t>Количество поставляемого товара / объема выполняемых работ / оказываемых услуг:</w:t>
      </w:r>
      <w:r w:rsidRPr="00150AD9">
        <w:t xml:space="preserve"> </w:t>
      </w:r>
      <w:r>
        <w:rPr>
          <w:i/>
          <w:iCs/>
        </w:rPr>
        <w:t xml:space="preserve">1 </w:t>
      </w:r>
      <w:r w:rsidR="00E3608C">
        <w:rPr>
          <w:i/>
          <w:iCs/>
        </w:rPr>
        <w:t>шт</w:t>
      </w:r>
      <w:r>
        <w:rPr>
          <w:i/>
          <w:iCs/>
        </w:rPr>
        <w:t>.</w:t>
      </w:r>
    </w:p>
    <w:p w14:paraId="68EEA446" w14:textId="1C47B072" w:rsidR="00B97E43" w:rsidRDefault="00415618" w:rsidP="00B97E43">
      <w:pPr>
        <w:numPr>
          <w:ilvl w:val="1"/>
          <w:numId w:val="14"/>
        </w:numPr>
        <w:shd w:val="clear" w:color="auto" w:fill="FFFFFF"/>
        <w:spacing w:line="192" w:lineRule="auto"/>
        <w:ind w:left="0" w:right="2" w:firstLine="0"/>
        <w:jc w:val="both"/>
        <w:rPr>
          <w:b/>
          <w:spacing w:val="-2"/>
          <w:sz w:val="24"/>
          <w:szCs w:val="24"/>
        </w:rPr>
      </w:pPr>
      <w:r w:rsidRPr="00B97E43">
        <w:rPr>
          <w:b/>
          <w:bCs/>
          <w:sz w:val="24"/>
          <w:szCs w:val="24"/>
        </w:rPr>
        <w:t>Начальная (максимальная) цена договора</w:t>
      </w:r>
      <w:r w:rsidRPr="00B97E43">
        <w:rPr>
          <w:b/>
          <w:sz w:val="24"/>
          <w:szCs w:val="24"/>
        </w:rPr>
        <w:t>:</w:t>
      </w:r>
      <w:r w:rsidRPr="00B97E43">
        <w:rPr>
          <w:sz w:val="24"/>
          <w:szCs w:val="24"/>
        </w:rPr>
        <w:t xml:space="preserve"> </w:t>
      </w:r>
      <w:r w:rsidR="00E3608C" w:rsidRPr="00E3608C">
        <w:rPr>
          <w:iCs/>
          <w:sz w:val="24"/>
          <w:szCs w:val="24"/>
          <w:lang w:eastAsia="en-US"/>
        </w:rPr>
        <w:t>1</w:t>
      </w:r>
      <w:r w:rsidR="009B21EE">
        <w:rPr>
          <w:iCs/>
          <w:sz w:val="24"/>
          <w:szCs w:val="24"/>
          <w:lang w:eastAsia="en-US"/>
        </w:rPr>
        <w:t>20</w:t>
      </w:r>
      <w:r w:rsidR="00E3608C">
        <w:rPr>
          <w:iCs/>
          <w:sz w:val="24"/>
          <w:szCs w:val="24"/>
          <w:lang w:eastAsia="en-US"/>
        </w:rPr>
        <w:t> </w:t>
      </w:r>
      <w:r w:rsidR="009B21EE">
        <w:rPr>
          <w:iCs/>
          <w:sz w:val="24"/>
          <w:szCs w:val="24"/>
          <w:lang w:eastAsia="en-US"/>
        </w:rPr>
        <w:t>00</w:t>
      </w:r>
      <w:r w:rsidR="00E3608C" w:rsidRPr="00E3608C">
        <w:rPr>
          <w:iCs/>
          <w:sz w:val="24"/>
          <w:szCs w:val="24"/>
          <w:lang w:eastAsia="en-US"/>
        </w:rPr>
        <w:t>0</w:t>
      </w:r>
      <w:r w:rsidR="00E3608C">
        <w:rPr>
          <w:iCs/>
          <w:sz w:val="24"/>
          <w:szCs w:val="24"/>
          <w:lang w:eastAsia="en-US"/>
        </w:rPr>
        <w:t>,</w:t>
      </w:r>
      <w:r w:rsidR="00E3608C" w:rsidRPr="00E3608C">
        <w:rPr>
          <w:iCs/>
          <w:sz w:val="24"/>
          <w:szCs w:val="24"/>
          <w:lang w:eastAsia="en-US"/>
        </w:rPr>
        <w:t xml:space="preserve">00 </w:t>
      </w:r>
      <w:r w:rsidR="00622A54" w:rsidRPr="00B97E43">
        <w:rPr>
          <w:iCs/>
          <w:sz w:val="24"/>
          <w:szCs w:val="24"/>
          <w:lang w:eastAsia="en-US"/>
        </w:rPr>
        <w:t>(</w:t>
      </w:r>
      <w:r w:rsidR="00E3608C" w:rsidRPr="00E3608C">
        <w:rPr>
          <w:iCs/>
          <w:sz w:val="24"/>
          <w:szCs w:val="24"/>
          <w:lang w:eastAsia="en-US"/>
        </w:rPr>
        <w:t xml:space="preserve">Сто </w:t>
      </w:r>
      <w:r w:rsidR="009B21EE">
        <w:rPr>
          <w:iCs/>
          <w:sz w:val="24"/>
          <w:szCs w:val="24"/>
          <w:lang w:eastAsia="en-US"/>
        </w:rPr>
        <w:t>двадцать</w:t>
      </w:r>
      <w:r w:rsidR="00E3608C" w:rsidRPr="00E3608C">
        <w:rPr>
          <w:iCs/>
          <w:sz w:val="24"/>
          <w:szCs w:val="24"/>
          <w:lang w:eastAsia="en-US"/>
        </w:rPr>
        <w:t xml:space="preserve"> тысяч </w:t>
      </w:r>
      <w:r w:rsidR="00622A54" w:rsidRPr="00B97E43">
        <w:rPr>
          <w:iCs/>
          <w:sz w:val="24"/>
          <w:szCs w:val="24"/>
          <w:lang w:eastAsia="en-US"/>
        </w:rPr>
        <w:t>рублей 00 копеек) с учетом НДС 20%.</w:t>
      </w:r>
    </w:p>
    <w:p w14:paraId="2FD052B8" w14:textId="1C42AC06" w:rsidR="00572347" w:rsidRPr="0054646D" w:rsidRDefault="00E3608C" w:rsidP="00AE695E">
      <w:pPr>
        <w:spacing w:line="192" w:lineRule="auto"/>
        <w:jc w:val="both"/>
        <w:rPr>
          <w:b/>
          <w:i/>
          <w:sz w:val="24"/>
          <w:szCs w:val="24"/>
        </w:rPr>
      </w:pPr>
      <w:r w:rsidRPr="00E3608C">
        <w:rPr>
          <w:sz w:val="24"/>
          <w:szCs w:val="24"/>
        </w:rPr>
        <w:t>Начальная (максимальная) 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Исполнителя,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Исполнителя.</w:t>
      </w:r>
      <w:r w:rsidR="00252132" w:rsidRPr="0054646D">
        <w:rPr>
          <w:i/>
          <w:sz w:val="24"/>
          <w:szCs w:val="24"/>
        </w:rPr>
        <w:t>.</w:t>
      </w:r>
    </w:p>
    <w:p w14:paraId="660236D5" w14:textId="77777777" w:rsidR="00572347" w:rsidRPr="00EA03E9" w:rsidRDefault="00381536" w:rsidP="00AE695E">
      <w:pPr>
        <w:numPr>
          <w:ilvl w:val="1"/>
          <w:numId w:val="14"/>
        </w:numPr>
        <w:shd w:val="clear" w:color="auto" w:fill="FFFFFF"/>
        <w:spacing w:line="192" w:lineRule="auto"/>
        <w:ind w:left="0" w:right="2" w:firstLine="0"/>
        <w:jc w:val="both"/>
        <w:rPr>
          <w:b/>
          <w:spacing w:val="-2"/>
          <w:sz w:val="24"/>
          <w:szCs w:val="24"/>
        </w:rPr>
      </w:pPr>
      <w:r w:rsidRPr="0054646D">
        <w:rPr>
          <w:b/>
          <w:spacing w:val="-2"/>
          <w:sz w:val="24"/>
          <w:szCs w:val="24"/>
        </w:rPr>
        <w:t xml:space="preserve">Источник финансирования: </w:t>
      </w:r>
      <w:r w:rsidRPr="0054646D">
        <w:rPr>
          <w:spacing w:val="-2"/>
          <w:sz w:val="24"/>
          <w:szCs w:val="24"/>
        </w:rPr>
        <w:t>собственные средства.</w:t>
      </w:r>
    </w:p>
    <w:p w14:paraId="061A9FC7" w14:textId="33277405" w:rsidR="00EA03E9" w:rsidRPr="0054646D" w:rsidRDefault="00EA03E9" w:rsidP="00AE695E">
      <w:pPr>
        <w:numPr>
          <w:ilvl w:val="1"/>
          <w:numId w:val="14"/>
        </w:numPr>
        <w:shd w:val="clear" w:color="auto" w:fill="FFFFFF"/>
        <w:spacing w:line="192" w:lineRule="auto"/>
        <w:ind w:left="0" w:right="2" w:firstLine="0"/>
        <w:jc w:val="both"/>
        <w:rPr>
          <w:b/>
          <w:spacing w:val="-2"/>
          <w:sz w:val="24"/>
          <w:szCs w:val="24"/>
        </w:rPr>
      </w:pPr>
      <w:r w:rsidRPr="00EA03E9">
        <w:rPr>
          <w:b/>
          <w:sz w:val="24"/>
          <w:szCs w:val="24"/>
        </w:rPr>
        <w:t>Сведения о валюте, используемой для формирования цены договора и расчетов с поставщиком по договору:</w:t>
      </w:r>
      <w:r w:rsidRPr="00B67656">
        <w:rPr>
          <w:bCs/>
          <w:sz w:val="24"/>
          <w:szCs w:val="24"/>
        </w:rPr>
        <w:t xml:space="preserve"> Валюта – российский рубль</w:t>
      </w:r>
      <w:r w:rsidRPr="00EA03E9">
        <w:rPr>
          <w:bCs/>
          <w:sz w:val="24"/>
          <w:szCs w:val="24"/>
        </w:rPr>
        <w:t>/</w:t>
      </w:r>
    </w:p>
    <w:p w14:paraId="7DFE68FC" w14:textId="77777777" w:rsidR="007C4A22" w:rsidRPr="0054646D" w:rsidRDefault="006F2C24" w:rsidP="00AE695E">
      <w:pPr>
        <w:numPr>
          <w:ilvl w:val="1"/>
          <w:numId w:val="14"/>
        </w:numPr>
        <w:shd w:val="clear" w:color="auto" w:fill="FFFFFF"/>
        <w:spacing w:line="192" w:lineRule="auto"/>
        <w:ind w:left="0" w:right="2" w:firstLine="0"/>
        <w:jc w:val="both"/>
        <w:rPr>
          <w:spacing w:val="-2"/>
          <w:sz w:val="24"/>
          <w:szCs w:val="24"/>
        </w:rPr>
      </w:pPr>
      <w:r w:rsidRPr="0054646D">
        <w:rPr>
          <w:b/>
          <w:spacing w:val="-2"/>
          <w:sz w:val="24"/>
          <w:szCs w:val="24"/>
        </w:rPr>
        <w:t>Порядок предоставления документации:</w:t>
      </w:r>
      <w:r w:rsidRPr="0054646D">
        <w:rPr>
          <w:spacing w:val="-2"/>
          <w:sz w:val="24"/>
          <w:szCs w:val="24"/>
        </w:rPr>
        <w:t xml:space="preserve"> </w:t>
      </w:r>
      <w:r w:rsidR="00381536" w:rsidRPr="0054646D">
        <w:rPr>
          <w:spacing w:val="-2"/>
          <w:sz w:val="24"/>
          <w:szCs w:val="24"/>
        </w:rPr>
        <w:t>в</w:t>
      </w:r>
      <w:r w:rsidRPr="0054646D">
        <w:rPr>
          <w:spacing w:val="-2"/>
          <w:sz w:val="24"/>
          <w:szCs w:val="24"/>
        </w:rPr>
        <w:t xml:space="preserve"> электронной форме. </w:t>
      </w:r>
    </w:p>
    <w:p w14:paraId="240E830F" w14:textId="3E71F253" w:rsidR="007C4A22" w:rsidRPr="00EA03E9" w:rsidRDefault="006F2C24" w:rsidP="00AE695E">
      <w:pPr>
        <w:numPr>
          <w:ilvl w:val="1"/>
          <w:numId w:val="14"/>
        </w:numPr>
        <w:shd w:val="clear" w:color="auto" w:fill="FFFFFF"/>
        <w:spacing w:line="192" w:lineRule="auto"/>
        <w:ind w:left="0" w:right="2" w:firstLine="0"/>
        <w:jc w:val="both"/>
        <w:rPr>
          <w:bCs/>
          <w:iCs/>
          <w:spacing w:val="-2"/>
          <w:sz w:val="24"/>
          <w:szCs w:val="24"/>
        </w:rPr>
      </w:pPr>
      <w:r w:rsidRPr="0054646D">
        <w:rPr>
          <w:b/>
          <w:spacing w:val="-2"/>
          <w:sz w:val="24"/>
          <w:szCs w:val="24"/>
        </w:rPr>
        <w:t>Период подачи заявок:</w:t>
      </w:r>
      <w:r w:rsidRPr="0054646D">
        <w:rPr>
          <w:spacing w:val="-2"/>
          <w:sz w:val="24"/>
          <w:szCs w:val="24"/>
        </w:rPr>
        <w:t xml:space="preserve"> </w:t>
      </w:r>
      <w:r w:rsidR="00E3608C" w:rsidRPr="00E3608C">
        <w:rPr>
          <w:bCs/>
          <w:iCs/>
          <w:sz w:val="24"/>
          <w:szCs w:val="24"/>
        </w:rPr>
        <w:t>«</w:t>
      </w:r>
      <w:r w:rsidR="00315E27">
        <w:rPr>
          <w:bCs/>
          <w:iCs/>
          <w:sz w:val="24"/>
          <w:szCs w:val="24"/>
        </w:rPr>
        <w:t>21</w:t>
      </w:r>
      <w:r w:rsidR="00E3608C" w:rsidRPr="00E3608C">
        <w:rPr>
          <w:bCs/>
          <w:iCs/>
          <w:sz w:val="24"/>
          <w:szCs w:val="24"/>
        </w:rPr>
        <w:t>» марта 2025 года</w:t>
      </w:r>
      <w:r w:rsidR="00D84386" w:rsidRPr="00EA03E9">
        <w:rPr>
          <w:bCs/>
          <w:iCs/>
          <w:spacing w:val="-2"/>
          <w:sz w:val="24"/>
          <w:szCs w:val="24"/>
        </w:rPr>
        <w:t xml:space="preserve"> по </w:t>
      </w:r>
      <w:r w:rsidR="00315E27">
        <w:rPr>
          <w:bCs/>
          <w:iCs/>
          <w:sz w:val="24"/>
          <w:szCs w:val="24"/>
        </w:rPr>
        <w:t>10</w:t>
      </w:r>
      <w:r w:rsidR="00E3608C" w:rsidRPr="00E3608C">
        <w:rPr>
          <w:bCs/>
          <w:iCs/>
          <w:sz w:val="24"/>
          <w:szCs w:val="24"/>
        </w:rPr>
        <w:t xml:space="preserve"> часов 00 минут (по московскому времени) «2</w:t>
      </w:r>
      <w:r w:rsidR="00315E27">
        <w:rPr>
          <w:bCs/>
          <w:iCs/>
          <w:sz w:val="24"/>
          <w:szCs w:val="24"/>
        </w:rPr>
        <w:t>7</w:t>
      </w:r>
      <w:r w:rsidR="00E3608C" w:rsidRPr="00E3608C">
        <w:rPr>
          <w:bCs/>
          <w:iCs/>
          <w:sz w:val="24"/>
          <w:szCs w:val="24"/>
        </w:rPr>
        <w:t>» марта 2025 года</w:t>
      </w:r>
      <w:r w:rsidRPr="00EA03E9">
        <w:rPr>
          <w:bCs/>
          <w:iCs/>
          <w:spacing w:val="-2"/>
          <w:sz w:val="24"/>
          <w:szCs w:val="24"/>
        </w:rPr>
        <w:t>.</w:t>
      </w:r>
    </w:p>
    <w:p w14:paraId="5BC6A57F" w14:textId="77777777" w:rsidR="006F2C24" w:rsidRPr="0054646D" w:rsidRDefault="006F2C24" w:rsidP="00AE695E">
      <w:pPr>
        <w:widowControl/>
        <w:numPr>
          <w:ilvl w:val="1"/>
          <w:numId w:val="14"/>
        </w:numPr>
        <w:shd w:val="clear" w:color="auto" w:fill="FFFFFF"/>
        <w:autoSpaceDE/>
        <w:autoSpaceDN/>
        <w:adjustRightInd/>
        <w:spacing w:line="192" w:lineRule="auto"/>
        <w:ind w:left="0" w:right="2" w:firstLine="0"/>
        <w:jc w:val="both"/>
        <w:rPr>
          <w:spacing w:val="-2"/>
          <w:sz w:val="24"/>
          <w:szCs w:val="24"/>
        </w:rPr>
      </w:pPr>
      <w:r w:rsidRPr="0054646D">
        <w:rPr>
          <w:b/>
          <w:sz w:val="24"/>
          <w:szCs w:val="24"/>
          <w:lang w:eastAsia="en-US"/>
        </w:rPr>
        <w:t>Обеспечение заявки:</w:t>
      </w:r>
      <w:r w:rsidRPr="0054646D">
        <w:rPr>
          <w:sz w:val="24"/>
          <w:szCs w:val="24"/>
          <w:lang w:eastAsia="en-US"/>
        </w:rPr>
        <w:t xml:space="preserve"> не предусмотрено.</w:t>
      </w:r>
    </w:p>
    <w:p w14:paraId="6EC7EB2D" w14:textId="246A1E47" w:rsidR="00381536" w:rsidRPr="00EA03E9" w:rsidRDefault="00E3608C" w:rsidP="00AE695E">
      <w:pPr>
        <w:widowControl/>
        <w:numPr>
          <w:ilvl w:val="1"/>
          <w:numId w:val="14"/>
        </w:numPr>
        <w:shd w:val="clear" w:color="auto" w:fill="FFFFFF"/>
        <w:autoSpaceDE/>
        <w:autoSpaceDN/>
        <w:adjustRightInd/>
        <w:spacing w:line="192" w:lineRule="auto"/>
        <w:ind w:left="0" w:right="2" w:firstLine="0"/>
        <w:jc w:val="both"/>
        <w:rPr>
          <w:iCs/>
          <w:spacing w:val="-2"/>
          <w:sz w:val="24"/>
          <w:szCs w:val="24"/>
        </w:rPr>
      </w:pPr>
      <w:r w:rsidRPr="00E3608C">
        <w:rPr>
          <w:b/>
          <w:iCs/>
          <w:spacing w:val="-4"/>
          <w:sz w:val="24"/>
          <w:szCs w:val="24"/>
        </w:rPr>
        <w:t>Национальный режим</w:t>
      </w:r>
      <w:r w:rsidR="00663E70" w:rsidRPr="00EA03E9">
        <w:rPr>
          <w:b/>
          <w:iCs/>
          <w:sz w:val="24"/>
          <w:szCs w:val="24"/>
        </w:rPr>
        <w:t>:</w:t>
      </w:r>
      <w:r w:rsidR="00663E70" w:rsidRPr="0054646D">
        <w:rPr>
          <w:sz w:val="24"/>
          <w:szCs w:val="24"/>
        </w:rPr>
        <w:t xml:space="preserve"> </w:t>
      </w:r>
      <w:r w:rsidR="00E16878" w:rsidRPr="00E16878">
        <w:rPr>
          <w:sz w:val="24"/>
          <w:szCs w:val="24"/>
        </w:rPr>
        <w:t>В соответствии с пунктом 1 части 2 статьи 3.1-4 Федерального закона от 18.07.2011 N 223-ФЗ "О закупках товаров, работ, услуг отдельными видами юридических лиц»,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в отношении товаров российского происхождения</w:t>
      </w:r>
      <w:r w:rsidR="00381536" w:rsidRPr="00EA03E9">
        <w:rPr>
          <w:iCs/>
          <w:sz w:val="24"/>
          <w:szCs w:val="24"/>
        </w:rPr>
        <w:t>.</w:t>
      </w:r>
    </w:p>
    <w:p w14:paraId="44D95FEC" w14:textId="66858B92" w:rsidR="00CF4182" w:rsidRPr="0054646D" w:rsidRDefault="00AC52E7" w:rsidP="00AE695E">
      <w:pPr>
        <w:numPr>
          <w:ilvl w:val="1"/>
          <w:numId w:val="14"/>
        </w:numPr>
        <w:shd w:val="clear" w:color="auto" w:fill="FFFFFF"/>
        <w:tabs>
          <w:tab w:val="left" w:pos="426"/>
        </w:tabs>
        <w:spacing w:line="192" w:lineRule="auto"/>
        <w:ind w:left="0" w:firstLine="0"/>
        <w:jc w:val="both"/>
        <w:rPr>
          <w:bCs/>
          <w:color w:val="000000"/>
          <w:spacing w:val="-1"/>
          <w:sz w:val="24"/>
          <w:szCs w:val="24"/>
        </w:rPr>
      </w:pPr>
      <w:r w:rsidRPr="0054646D">
        <w:rPr>
          <w:b/>
          <w:sz w:val="24"/>
          <w:szCs w:val="24"/>
        </w:rPr>
        <w:t>Сведения о сроках действия договора</w:t>
      </w:r>
      <w:r w:rsidR="002C2BC6" w:rsidRPr="0054646D">
        <w:rPr>
          <w:sz w:val="24"/>
          <w:szCs w:val="24"/>
        </w:rPr>
        <w:t xml:space="preserve">: </w:t>
      </w:r>
      <w:r w:rsidR="001A7325" w:rsidRPr="0054646D">
        <w:rPr>
          <w:bCs/>
          <w:sz w:val="24"/>
          <w:szCs w:val="24"/>
        </w:rPr>
        <w:t xml:space="preserve">Договор действует с </w:t>
      </w:r>
      <w:r w:rsidR="00505A07">
        <w:rPr>
          <w:bCs/>
          <w:sz w:val="24"/>
          <w:szCs w:val="24"/>
        </w:rPr>
        <w:t>момента подписания и</w:t>
      </w:r>
      <w:r w:rsidR="001A7325" w:rsidRPr="0054646D">
        <w:rPr>
          <w:bCs/>
          <w:sz w:val="24"/>
          <w:szCs w:val="24"/>
        </w:rPr>
        <w:t xml:space="preserve"> до 3</w:t>
      </w:r>
      <w:r w:rsidR="00E16878">
        <w:rPr>
          <w:bCs/>
          <w:sz w:val="24"/>
          <w:szCs w:val="24"/>
        </w:rPr>
        <w:t>0</w:t>
      </w:r>
      <w:r w:rsidR="001A7325" w:rsidRPr="0054646D">
        <w:rPr>
          <w:bCs/>
          <w:sz w:val="24"/>
          <w:szCs w:val="24"/>
        </w:rPr>
        <w:t xml:space="preserve"> </w:t>
      </w:r>
      <w:r w:rsidR="00E16878">
        <w:rPr>
          <w:bCs/>
          <w:sz w:val="24"/>
          <w:szCs w:val="24"/>
        </w:rPr>
        <w:t>апреля</w:t>
      </w:r>
      <w:r w:rsidR="001A7325" w:rsidRPr="0054646D">
        <w:rPr>
          <w:bCs/>
          <w:sz w:val="24"/>
          <w:szCs w:val="24"/>
        </w:rPr>
        <w:t xml:space="preserve"> 202</w:t>
      </w:r>
      <w:r w:rsidR="00E16878">
        <w:rPr>
          <w:bCs/>
          <w:sz w:val="24"/>
          <w:szCs w:val="24"/>
        </w:rPr>
        <w:t>5</w:t>
      </w:r>
      <w:r w:rsidR="001A7325" w:rsidRPr="0054646D">
        <w:rPr>
          <w:bCs/>
          <w:sz w:val="24"/>
          <w:szCs w:val="24"/>
        </w:rPr>
        <w:t xml:space="preserve"> года</w:t>
      </w:r>
      <w:r w:rsidRPr="0054646D">
        <w:rPr>
          <w:bCs/>
          <w:sz w:val="24"/>
          <w:szCs w:val="24"/>
        </w:rPr>
        <w:t>.</w:t>
      </w:r>
    </w:p>
    <w:p w14:paraId="6241BBD8" w14:textId="77777777" w:rsidR="00132F1A" w:rsidRPr="0054646D" w:rsidRDefault="00132F1A" w:rsidP="0000581E">
      <w:pPr>
        <w:pStyle w:val="aa"/>
        <w:numPr>
          <w:ilvl w:val="0"/>
          <w:numId w:val="14"/>
        </w:numPr>
        <w:shd w:val="clear" w:color="auto" w:fill="FFFFFF"/>
        <w:spacing w:line="192" w:lineRule="auto"/>
        <w:ind w:right="-123"/>
        <w:jc w:val="both"/>
        <w:rPr>
          <w:b/>
        </w:rPr>
      </w:pPr>
      <w:r w:rsidRPr="0054646D">
        <w:rPr>
          <w:b/>
        </w:rPr>
        <w:lastRenderedPageBreak/>
        <w:t>Повестка дня:</w:t>
      </w:r>
    </w:p>
    <w:p w14:paraId="0ED048E1" w14:textId="6FCCB929" w:rsidR="00132F1A" w:rsidRPr="0054646D" w:rsidRDefault="00132F1A" w:rsidP="00AE695E">
      <w:pPr>
        <w:shd w:val="clear" w:color="auto" w:fill="FFFFFF"/>
        <w:spacing w:line="192" w:lineRule="auto"/>
        <w:ind w:right="-123"/>
        <w:jc w:val="both"/>
        <w:rPr>
          <w:bCs/>
          <w:sz w:val="24"/>
          <w:szCs w:val="24"/>
        </w:rPr>
      </w:pPr>
      <w:r w:rsidRPr="0054646D">
        <w:rPr>
          <w:sz w:val="24"/>
          <w:szCs w:val="24"/>
        </w:rPr>
        <w:t xml:space="preserve">Выбор Победителя в </w:t>
      </w:r>
      <w:r w:rsidR="00E16878">
        <w:rPr>
          <w:sz w:val="24"/>
          <w:szCs w:val="24"/>
        </w:rPr>
        <w:t xml:space="preserve">ценовом </w:t>
      </w:r>
      <w:r w:rsidRPr="0054646D">
        <w:rPr>
          <w:bCs/>
          <w:sz w:val="24"/>
          <w:szCs w:val="24"/>
        </w:rPr>
        <w:t>запросе на поставку</w:t>
      </w:r>
      <w:r w:rsidR="00CB2C49" w:rsidRPr="0054646D">
        <w:rPr>
          <w:bCs/>
          <w:sz w:val="24"/>
          <w:szCs w:val="24"/>
        </w:rPr>
        <w:t xml:space="preserve"> </w:t>
      </w:r>
      <w:r w:rsidR="009B21EE" w:rsidRPr="009B21EE">
        <w:rPr>
          <w:bCs/>
          <w:sz w:val="24"/>
          <w:szCs w:val="24"/>
        </w:rPr>
        <w:t>указателя повреждения кабеля</w:t>
      </w:r>
      <w:r w:rsidR="009B21EE">
        <w:rPr>
          <w:bCs/>
          <w:sz w:val="24"/>
          <w:szCs w:val="24"/>
        </w:rPr>
        <w:t>.</w:t>
      </w:r>
    </w:p>
    <w:p w14:paraId="6788996E" w14:textId="57A6011C" w:rsidR="00132F1A" w:rsidRPr="0054646D" w:rsidRDefault="00132F1A" w:rsidP="00AE695E">
      <w:pPr>
        <w:shd w:val="clear" w:color="auto" w:fill="FFFFFF"/>
        <w:spacing w:line="192" w:lineRule="auto"/>
        <w:ind w:left="360" w:right="-123"/>
        <w:jc w:val="both"/>
        <w:rPr>
          <w:sz w:val="24"/>
          <w:szCs w:val="24"/>
        </w:rPr>
      </w:pPr>
      <w:r w:rsidRPr="0054646D">
        <w:rPr>
          <w:sz w:val="24"/>
          <w:szCs w:val="24"/>
        </w:rPr>
        <w:t xml:space="preserve">- рассмотрение заявок на участие в </w:t>
      </w:r>
      <w:r w:rsidR="00E16878">
        <w:rPr>
          <w:sz w:val="24"/>
          <w:szCs w:val="24"/>
        </w:rPr>
        <w:t xml:space="preserve">ценовом </w:t>
      </w:r>
      <w:r w:rsidRPr="0054646D">
        <w:rPr>
          <w:sz w:val="24"/>
          <w:szCs w:val="24"/>
        </w:rPr>
        <w:t>запросе</w:t>
      </w:r>
      <w:r w:rsidR="003914FE" w:rsidRPr="0054646D">
        <w:rPr>
          <w:sz w:val="24"/>
          <w:szCs w:val="24"/>
        </w:rPr>
        <w:t>;</w:t>
      </w:r>
    </w:p>
    <w:p w14:paraId="7E730BEA" w14:textId="660F0AE8" w:rsidR="00132F1A" w:rsidRPr="0054646D" w:rsidRDefault="00132F1A" w:rsidP="00AE695E">
      <w:pPr>
        <w:shd w:val="clear" w:color="auto" w:fill="FFFFFF"/>
        <w:spacing w:line="192" w:lineRule="auto"/>
        <w:ind w:left="360" w:right="-123"/>
        <w:jc w:val="both"/>
        <w:rPr>
          <w:sz w:val="24"/>
          <w:szCs w:val="24"/>
        </w:rPr>
      </w:pPr>
      <w:r w:rsidRPr="0054646D">
        <w:rPr>
          <w:sz w:val="24"/>
          <w:szCs w:val="24"/>
        </w:rPr>
        <w:t>- определении Победителя</w:t>
      </w:r>
      <w:r w:rsidR="003914FE" w:rsidRPr="0054646D">
        <w:rPr>
          <w:sz w:val="24"/>
          <w:szCs w:val="24"/>
        </w:rPr>
        <w:t>;</w:t>
      </w:r>
    </w:p>
    <w:p w14:paraId="6C3564BD" w14:textId="7673C570" w:rsidR="0000581E" w:rsidRPr="0054646D" w:rsidRDefault="003914FE" w:rsidP="0000581E">
      <w:pPr>
        <w:shd w:val="clear" w:color="auto" w:fill="FFFFFF"/>
        <w:spacing w:line="192" w:lineRule="auto"/>
        <w:ind w:left="360" w:right="-123"/>
        <w:jc w:val="both"/>
        <w:rPr>
          <w:sz w:val="24"/>
          <w:szCs w:val="24"/>
        </w:rPr>
      </w:pPr>
      <w:r w:rsidRPr="0054646D">
        <w:rPr>
          <w:sz w:val="24"/>
          <w:szCs w:val="24"/>
        </w:rPr>
        <w:t xml:space="preserve">- подведение итогов </w:t>
      </w:r>
      <w:r w:rsidR="00E16878">
        <w:rPr>
          <w:sz w:val="24"/>
          <w:szCs w:val="24"/>
        </w:rPr>
        <w:t xml:space="preserve">ценового </w:t>
      </w:r>
      <w:r w:rsidRPr="0054646D">
        <w:rPr>
          <w:sz w:val="24"/>
          <w:szCs w:val="24"/>
        </w:rPr>
        <w:t>запроса.</w:t>
      </w:r>
    </w:p>
    <w:p w14:paraId="1E9D12FC" w14:textId="77777777" w:rsidR="006649F2" w:rsidRPr="0054646D" w:rsidRDefault="006649F2" w:rsidP="00AE695E">
      <w:pPr>
        <w:numPr>
          <w:ilvl w:val="0"/>
          <w:numId w:val="14"/>
        </w:numPr>
        <w:shd w:val="clear" w:color="auto" w:fill="FFFFFF"/>
        <w:spacing w:before="60" w:line="192" w:lineRule="auto"/>
        <w:ind w:left="426" w:right="2" w:hanging="426"/>
        <w:rPr>
          <w:b/>
          <w:spacing w:val="-2"/>
          <w:sz w:val="24"/>
          <w:szCs w:val="24"/>
        </w:rPr>
      </w:pPr>
      <w:r w:rsidRPr="0054646D">
        <w:rPr>
          <w:b/>
          <w:spacing w:val="-2"/>
          <w:sz w:val="24"/>
          <w:szCs w:val="24"/>
        </w:rPr>
        <w:t xml:space="preserve">Рассмотрение заявок на участие в </w:t>
      </w:r>
      <w:r w:rsidR="00045914" w:rsidRPr="0054646D">
        <w:rPr>
          <w:b/>
          <w:spacing w:val="-2"/>
          <w:sz w:val="24"/>
          <w:szCs w:val="24"/>
        </w:rPr>
        <w:t>закупке</w:t>
      </w:r>
      <w:r w:rsidRPr="0054646D">
        <w:rPr>
          <w:b/>
          <w:spacing w:val="-2"/>
          <w:sz w:val="24"/>
          <w:szCs w:val="24"/>
        </w:rPr>
        <w:t>:</w:t>
      </w:r>
    </w:p>
    <w:p w14:paraId="00FD41C4" w14:textId="13ECBA6B" w:rsidR="00F93F41" w:rsidRPr="009B21EE" w:rsidRDefault="007C7CD5" w:rsidP="00AE695E">
      <w:pPr>
        <w:widowControl/>
        <w:numPr>
          <w:ilvl w:val="1"/>
          <w:numId w:val="14"/>
        </w:numPr>
        <w:tabs>
          <w:tab w:val="left" w:pos="426"/>
        </w:tabs>
        <w:spacing w:line="192" w:lineRule="auto"/>
        <w:ind w:left="0" w:right="2" w:firstLine="0"/>
        <w:jc w:val="both"/>
        <w:rPr>
          <w:sz w:val="24"/>
          <w:szCs w:val="24"/>
        </w:rPr>
      </w:pPr>
      <w:r w:rsidRPr="0054646D">
        <w:rPr>
          <w:sz w:val="24"/>
          <w:szCs w:val="24"/>
        </w:rPr>
        <w:t xml:space="preserve">В соответствии с извещением о проведении </w:t>
      </w:r>
      <w:r w:rsidR="00E16878">
        <w:rPr>
          <w:sz w:val="24"/>
          <w:szCs w:val="24"/>
        </w:rPr>
        <w:t xml:space="preserve">ценового </w:t>
      </w:r>
      <w:r w:rsidR="00132F1A" w:rsidRPr="0054646D">
        <w:rPr>
          <w:sz w:val="24"/>
          <w:szCs w:val="24"/>
        </w:rPr>
        <w:t xml:space="preserve">запроса № </w:t>
      </w:r>
      <w:r w:rsidR="00315E27" w:rsidRPr="00315E27">
        <w:rPr>
          <w:sz w:val="24"/>
          <w:szCs w:val="24"/>
          <w:bdr w:val="none" w:sz="0" w:space="0" w:color="auto" w:frame="1"/>
          <w:shd w:val="clear" w:color="auto" w:fill="FFFFFF"/>
        </w:rPr>
        <w:t>32514644044</w:t>
      </w:r>
      <w:r w:rsidR="00ED4CF1" w:rsidRPr="0054646D">
        <w:rPr>
          <w:b/>
          <w:sz w:val="24"/>
          <w:szCs w:val="24"/>
        </w:rPr>
        <w:t xml:space="preserve">, </w:t>
      </w:r>
      <w:r w:rsidR="00ED4CF1" w:rsidRPr="0054646D">
        <w:rPr>
          <w:sz w:val="24"/>
          <w:szCs w:val="24"/>
        </w:rPr>
        <w:t>п</w:t>
      </w:r>
      <w:r w:rsidR="002E0CCF" w:rsidRPr="0054646D">
        <w:rPr>
          <w:sz w:val="24"/>
          <w:szCs w:val="24"/>
        </w:rPr>
        <w:t xml:space="preserve">осле окончания срока подачи заявок установлено, что </w:t>
      </w:r>
      <w:r w:rsidR="009B21EE">
        <w:rPr>
          <w:sz w:val="24"/>
          <w:szCs w:val="24"/>
        </w:rPr>
        <w:t xml:space="preserve">не </w:t>
      </w:r>
      <w:r w:rsidR="00AC52E7" w:rsidRPr="0054646D">
        <w:rPr>
          <w:sz w:val="24"/>
          <w:szCs w:val="24"/>
        </w:rPr>
        <w:t>подан</w:t>
      </w:r>
      <w:r w:rsidR="009B21EE">
        <w:rPr>
          <w:sz w:val="24"/>
          <w:szCs w:val="24"/>
        </w:rPr>
        <w:t xml:space="preserve">о ни одной </w:t>
      </w:r>
      <w:r w:rsidR="002E0CCF" w:rsidRPr="0054646D">
        <w:rPr>
          <w:sz w:val="24"/>
          <w:szCs w:val="24"/>
        </w:rPr>
        <w:t>заявк</w:t>
      </w:r>
      <w:r w:rsidR="009B21EE">
        <w:rPr>
          <w:sz w:val="24"/>
          <w:szCs w:val="24"/>
        </w:rPr>
        <w:t>и</w:t>
      </w:r>
      <w:r w:rsidR="002E0CCF" w:rsidRPr="0054646D">
        <w:rPr>
          <w:sz w:val="24"/>
          <w:szCs w:val="24"/>
        </w:rPr>
        <w:t xml:space="preserve"> на участие в </w:t>
      </w:r>
      <w:r w:rsidR="00AC52E7" w:rsidRPr="0054646D">
        <w:rPr>
          <w:sz w:val="24"/>
          <w:szCs w:val="24"/>
        </w:rPr>
        <w:t>закупке</w:t>
      </w:r>
      <w:r w:rsidR="00C84A0F" w:rsidRPr="00676E28">
        <w:rPr>
          <w:sz w:val="24"/>
          <w:szCs w:val="24"/>
        </w:rPr>
        <w:t>:</w:t>
      </w:r>
    </w:p>
    <w:p w14:paraId="68F175BA" w14:textId="39313698" w:rsidR="00572347" w:rsidRPr="0054646D" w:rsidRDefault="00315E27" w:rsidP="00AE695E">
      <w:pPr>
        <w:numPr>
          <w:ilvl w:val="1"/>
          <w:numId w:val="14"/>
        </w:numPr>
        <w:shd w:val="clear" w:color="auto" w:fill="FFFFFF"/>
        <w:tabs>
          <w:tab w:val="left" w:pos="0"/>
          <w:tab w:val="left" w:pos="426"/>
        </w:tabs>
        <w:spacing w:before="60" w:line="192" w:lineRule="auto"/>
        <w:ind w:left="0" w:right="2" w:firstLine="0"/>
        <w:jc w:val="both"/>
        <w:rPr>
          <w:spacing w:val="-2"/>
          <w:sz w:val="24"/>
          <w:szCs w:val="24"/>
        </w:rPr>
      </w:pPr>
      <w:r w:rsidRPr="00315E27">
        <w:rPr>
          <w:spacing w:val="-2"/>
          <w:sz w:val="24"/>
          <w:szCs w:val="24"/>
        </w:rPr>
        <w:t xml:space="preserve">На основании </w:t>
      </w:r>
      <w:proofErr w:type="spellStart"/>
      <w:r w:rsidRPr="00315E27">
        <w:rPr>
          <w:spacing w:val="-2"/>
          <w:sz w:val="24"/>
          <w:szCs w:val="24"/>
        </w:rPr>
        <w:t>п.п</w:t>
      </w:r>
      <w:proofErr w:type="spellEnd"/>
      <w:r w:rsidRPr="00315E27">
        <w:rPr>
          <w:spacing w:val="-2"/>
          <w:sz w:val="24"/>
          <w:szCs w:val="24"/>
        </w:rPr>
        <w:t xml:space="preserve">. </w:t>
      </w:r>
      <w:r>
        <w:rPr>
          <w:spacing w:val="-2"/>
          <w:sz w:val="24"/>
          <w:szCs w:val="24"/>
        </w:rPr>
        <w:t>8</w:t>
      </w:r>
      <w:r w:rsidRPr="00315E27">
        <w:rPr>
          <w:spacing w:val="-2"/>
          <w:sz w:val="24"/>
          <w:szCs w:val="24"/>
        </w:rPr>
        <w:t>) п. 2</w:t>
      </w:r>
      <w:r>
        <w:rPr>
          <w:spacing w:val="-2"/>
          <w:sz w:val="24"/>
          <w:szCs w:val="24"/>
        </w:rPr>
        <w:t>4</w:t>
      </w:r>
      <w:r w:rsidRPr="00315E27">
        <w:rPr>
          <w:spacing w:val="-2"/>
          <w:sz w:val="24"/>
          <w:szCs w:val="24"/>
        </w:rPr>
        <w:t xml:space="preserve">, Извещения </w:t>
      </w:r>
      <w:r>
        <w:rPr>
          <w:spacing w:val="-2"/>
          <w:sz w:val="24"/>
          <w:szCs w:val="24"/>
        </w:rPr>
        <w:t xml:space="preserve">о проведении </w:t>
      </w:r>
      <w:r w:rsidR="004A6E0D">
        <w:rPr>
          <w:spacing w:val="-2"/>
          <w:sz w:val="24"/>
          <w:szCs w:val="24"/>
        </w:rPr>
        <w:t>Ц</w:t>
      </w:r>
      <w:r w:rsidR="0095058D">
        <w:rPr>
          <w:spacing w:val="-2"/>
          <w:sz w:val="24"/>
          <w:szCs w:val="24"/>
        </w:rPr>
        <w:t>еново</w:t>
      </w:r>
      <w:r>
        <w:rPr>
          <w:spacing w:val="-2"/>
          <w:sz w:val="24"/>
          <w:szCs w:val="24"/>
        </w:rPr>
        <w:t>го</w:t>
      </w:r>
      <w:r w:rsidR="00C952CC" w:rsidRPr="0054646D">
        <w:rPr>
          <w:iCs/>
          <w:sz w:val="24"/>
          <w:szCs w:val="24"/>
        </w:rPr>
        <w:t xml:space="preserve"> </w:t>
      </w:r>
      <w:r w:rsidR="00C952CC" w:rsidRPr="0054646D">
        <w:rPr>
          <w:sz w:val="24"/>
          <w:szCs w:val="24"/>
        </w:rPr>
        <w:t>з</w:t>
      </w:r>
      <w:r w:rsidR="002D6D93" w:rsidRPr="0054646D">
        <w:rPr>
          <w:sz w:val="24"/>
          <w:szCs w:val="24"/>
        </w:rPr>
        <w:t>апрос</w:t>
      </w:r>
      <w:r>
        <w:rPr>
          <w:sz w:val="24"/>
          <w:szCs w:val="24"/>
        </w:rPr>
        <w:t>а</w:t>
      </w:r>
      <w:r w:rsidR="002D6D93" w:rsidRPr="0054646D">
        <w:rPr>
          <w:sz w:val="24"/>
          <w:szCs w:val="24"/>
        </w:rPr>
        <w:t xml:space="preserve"> </w:t>
      </w:r>
      <w:r w:rsidR="00983511" w:rsidRPr="00983511">
        <w:rPr>
          <w:sz w:val="24"/>
          <w:szCs w:val="24"/>
        </w:rPr>
        <w:t xml:space="preserve">в электронном виде </w:t>
      </w:r>
      <w:r w:rsidRPr="00315E27">
        <w:rPr>
          <w:sz w:val="24"/>
          <w:szCs w:val="24"/>
        </w:rPr>
        <w:t>и п</w:t>
      </w:r>
      <w:r>
        <w:rPr>
          <w:sz w:val="24"/>
          <w:szCs w:val="24"/>
        </w:rPr>
        <w:t>.</w:t>
      </w:r>
      <w:r w:rsidRPr="00315E27">
        <w:rPr>
          <w:sz w:val="24"/>
          <w:szCs w:val="24"/>
        </w:rPr>
        <w:t xml:space="preserve"> 8.2.11.</w:t>
      </w:r>
      <w:r>
        <w:rPr>
          <w:sz w:val="24"/>
          <w:szCs w:val="24"/>
        </w:rPr>
        <w:t xml:space="preserve"> </w:t>
      </w:r>
      <w:r w:rsidRPr="00315E27">
        <w:rPr>
          <w:sz w:val="24"/>
          <w:szCs w:val="24"/>
        </w:rPr>
        <w:t>Положения о закупке ТРУ для нужд ООО «ЦЭК»</w:t>
      </w:r>
      <w:r>
        <w:rPr>
          <w:sz w:val="24"/>
          <w:szCs w:val="24"/>
        </w:rPr>
        <w:t xml:space="preserve"> ценовой запрос </w:t>
      </w:r>
      <w:r w:rsidR="002D6D93" w:rsidRPr="0054646D">
        <w:rPr>
          <w:sz w:val="24"/>
          <w:szCs w:val="24"/>
        </w:rPr>
        <w:t xml:space="preserve">№ </w:t>
      </w:r>
      <w:r w:rsidRPr="00315E27">
        <w:rPr>
          <w:sz w:val="24"/>
          <w:szCs w:val="24"/>
          <w:bdr w:val="none" w:sz="0" w:space="0" w:color="auto" w:frame="1"/>
          <w:shd w:val="clear" w:color="auto" w:fill="FFFFFF"/>
        </w:rPr>
        <w:t>32514644044</w:t>
      </w:r>
      <w:r>
        <w:rPr>
          <w:sz w:val="24"/>
          <w:szCs w:val="24"/>
          <w:bdr w:val="none" w:sz="0" w:space="0" w:color="auto" w:frame="1"/>
          <w:shd w:val="clear" w:color="auto" w:fill="FFFFFF"/>
        </w:rPr>
        <w:t xml:space="preserve"> </w:t>
      </w:r>
      <w:r w:rsidR="00572347" w:rsidRPr="0054646D">
        <w:rPr>
          <w:sz w:val="24"/>
          <w:szCs w:val="24"/>
        </w:rPr>
        <w:t>призна</w:t>
      </w:r>
      <w:r w:rsidR="00983511">
        <w:rPr>
          <w:sz w:val="24"/>
          <w:szCs w:val="24"/>
        </w:rPr>
        <w:t>ть</w:t>
      </w:r>
      <w:r w:rsidR="00572347" w:rsidRPr="0054646D">
        <w:rPr>
          <w:sz w:val="24"/>
          <w:szCs w:val="24"/>
        </w:rPr>
        <w:t xml:space="preserve"> </w:t>
      </w:r>
      <w:r w:rsidR="009B21EE" w:rsidRPr="00983511">
        <w:rPr>
          <w:b/>
          <w:bCs/>
          <w:i/>
          <w:iCs/>
          <w:sz w:val="24"/>
          <w:szCs w:val="24"/>
        </w:rPr>
        <w:t>НЕ</w:t>
      </w:r>
      <w:r w:rsidR="00572347" w:rsidRPr="00983511">
        <w:rPr>
          <w:b/>
          <w:bCs/>
          <w:i/>
          <w:iCs/>
          <w:sz w:val="24"/>
          <w:szCs w:val="24"/>
        </w:rPr>
        <w:t>СОСТОЯВШИМСЯ</w:t>
      </w:r>
      <w:r w:rsidR="00572347" w:rsidRPr="0054646D">
        <w:rPr>
          <w:b/>
          <w:sz w:val="24"/>
          <w:szCs w:val="24"/>
        </w:rPr>
        <w:t>.</w:t>
      </w:r>
    </w:p>
    <w:p w14:paraId="135FC1D0" w14:textId="77777777" w:rsidR="00572347" w:rsidRPr="0054646D" w:rsidRDefault="00DC7FB6" w:rsidP="00AE695E">
      <w:pPr>
        <w:numPr>
          <w:ilvl w:val="0"/>
          <w:numId w:val="14"/>
        </w:numPr>
        <w:shd w:val="clear" w:color="auto" w:fill="FFFFFF"/>
        <w:tabs>
          <w:tab w:val="left" w:pos="0"/>
          <w:tab w:val="left" w:pos="426"/>
        </w:tabs>
        <w:spacing w:line="192" w:lineRule="auto"/>
        <w:jc w:val="both"/>
        <w:rPr>
          <w:b/>
          <w:bCs/>
          <w:sz w:val="24"/>
          <w:szCs w:val="24"/>
        </w:rPr>
      </w:pPr>
      <w:r w:rsidRPr="0054646D">
        <w:rPr>
          <w:b/>
          <w:bCs/>
          <w:sz w:val="24"/>
          <w:szCs w:val="24"/>
        </w:rPr>
        <w:t xml:space="preserve">Оценка и сопоставление заявок на участие в </w:t>
      </w:r>
      <w:r w:rsidR="00E46456" w:rsidRPr="0054646D">
        <w:rPr>
          <w:b/>
          <w:bCs/>
          <w:sz w:val="24"/>
          <w:szCs w:val="24"/>
        </w:rPr>
        <w:t>закупке</w:t>
      </w:r>
      <w:r w:rsidRPr="0054646D">
        <w:rPr>
          <w:b/>
          <w:bCs/>
          <w:sz w:val="24"/>
          <w:szCs w:val="24"/>
        </w:rPr>
        <w:t>:</w:t>
      </w:r>
    </w:p>
    <w:p w14:paraId="11E24D9A" w14:textId="257791B5" w:rsidR="006A4CD5" w:rsidRPr="0054646D" w:rsidRDefault="002B0043" w:rsidP="00AE695E">
      <w:pPr>
        <w:pStyle w:val="aa"/>
        <w:numPr>
          <w:ilvl w:val="1"/>
          <w:numId w:val="14"/>
        </w:numPr>
        <w:shd w:val="clear" w:color="auto" w:fill="FFFFFF"/>
        <w:tabs>
          <w:tab w:val="left" w:pos="0"/>
          <w:tab w:val="left" w:pos="426"/>
        </w:tabs>
        <w:spacing w:line="192" w:lineRule="auto"/>
        <w:ind w:left="0" w:firstLine="0"/>
        <w:jc w:val="both"/>
        <w:rPr>
          <w:b/>
          <w:bCs/>
        </w:rPr>
      </w:pPr>
      <w:r w:rsidRPr="0054646D">
        <w:rPr>
          <w:spacing w:val="-2"/>
        </w:rPr>
        <w:t>Не проводилась</w:t>
      </w:r>
      <w:r w:rsidR="0095058D">
        <w:rPr>
          <w:spacing w:val="-2"/>
        </w:rPr>
        <w:t>.</w:t>
      </w:r>
    </w:p>
    <w:p w14:paraId="2AC4FD5A" w14:textId="77777777" w:rsidR="002B0043" w:rsidRPr="0054646D" w:rsidRDefault="002B0043" w:rsidP="00AE695E">
      <w:pPr>
        <w:shd w:val="clear" w:color="auto" w:fill="FFFFFF"/>
        <w:tabs>
          <w:tab w:val="left" w:pos="0"/>
          <w:tab w:val="left" w:pos="426"/>
        </w:tabs>
        <w:spacing w:line="192" w:lineRule="auto"/>
        <w:jc w:val="both"/>
        <w:rPr>
          <w:bCs/>
          <w:sz w:val="24"/>
          <w:szCs w:val="24"/>
        </w:rPr>
      </w:pPr>
      <w:r w:rsidRPr="0054646D">
        <w:rPr>
          <w:bCs/>
          <w:sz w:val="24"/>
          <w:szCs w:val="24"/>
        </w:rPr>
        <w:t>Голосовали:</w:t>
      </w:r>
    </w:p>
    <w:p w14:paraId="623824DC" w14:textId="6A769FFE" w:rsidR="002B0043" w:rsidRPr="0054646D" w:rsidRDefault="002B0043" w:rsidP="00AE695E">
      <w:pPr>
        <w:shd w:val="clear" w:color="auto" w:fill="FFFFFF"/>
        <w:tabs>
          <w:tab w:val="left" w:pos="0"/>
          <w:tab w:val="left" w:pos="426"/>
        </w:tabs>
        <w:spacing w:line="192" w:lineRule="auto"/>
        <w:jc w:val="both"/>
        <w:rPr>
          <w:bCs/>
          <w:sz w:val="24"/>
          <w:szCs w:val="24"/>
        </w:rPr>
      </w:pPr>
      <w:r w:rsidRPr="0054646D">
        <w:rPr>
          <w:bCs/>
          <w:sz w:val="24"/>
          <w:szCs w:val="24"/>
        </w:rPr>
        <w:t xml:space="preserve">«За» </w:t>
      </w:r>
      <w:r w:rsidR="00F138E8">
        <w:rPr>
          <w:bCs/>
          <w:sz w:val="24"/>
          <w:szCs w:val="24"/>
        </w:rPr>
        <w:t>5</w:t>
      </w:r>
      <w:r w:rsidRPr="0054646D">
        <w:rPr>
          <w:bCs/>
          <w:sz w:val="24"/>
          <w:szCs w:val="24"/>
        </w:rPr>
        <w:t xml:space="preserve"> голос</w:t>
      </w:r>
      <w:r w:rsidR="00F138E8">
        <w:rPr>
          <w:bCs/>
          <w:sz w:val="24"/>
          <w:szCs w:val="24"/>
        </w:rPr>
        <w:t>ов</w:t>
      </w:r>
      <w:r w:rsidRPr="0054646D">
        <w:rPr>
          <w:bCs/>
          <w:sz w:val="24"/>
          <w:szCs w:val="24"/>
        </w:rPr>
        <w:t xml:space="preserve"> (единогласно) </w:t>
      </w:r>
    </w:p>
    <w:p w14:paraId="51046599" w14:textId="30BA8C0E" w:rsidR="00C8615A" w:rsidRPr="0054646D" w:rsidRDefault="002B0043" w:rsidP="00AE695E">
      <w:pPr>
        <w:shd w:val="clear" w:color="auto" w:fill="FFFFFF"/>
        <w:tabs>
          <w:tab w:val="left" w:pos="0"/>
          <w:tab w:val="left" w:pos="426"/>
        </w:tabs>
        <w:spacing w:line="192" w:lineRule="auto"/>
        <w:jc w:val="both"/>
        <w:rPr>
          <w:bCs/>
          <w:sz w:val="24"/>
          <w:szCs w:val="24"/>
        </w:rPr>
      </w:pPr>
      <w:r w:rsidRPr="0054646D">
        <w:rPr>
          <w:bCs/>
          <w:sz w:val="24"/>
          <w:szCs w:val="24"/>
        </w:rPr>
        <w:t>«Против» 0 голосов</w:t>
      </w:r>
      <w:r w:rsidR="000B301C" w:rsidRPr="0054646D">
        <w:rPr>
          <w:bCs/>
          <w:sz w:val="24"/>
          <w:szCs w:val="24"/>
        </w:rPr>
        <w:t>.</w:t>
      </w:r>
    </w:p>
    <w:p w14:paraId="513C34CA" w14:textId="38039A87" w:rsidR="004C7552" w:rsidRPr="0054646D" w:rsidRDefault="004C7552" w:rsidP="00AE695E">
      <w:pPr>
        <w:numPr>
          <w:ilvl w:val="0"/>
          <w:numId w:val="14"/>
        </w:numPr>
        <w:shd w:val="clear" w:color="auto" w:fill="FFFFFF"/>
        <w:tabs>
          <w:tab w:val="left" w:pos="426"/>
        </w:tabs>
        <w:spacing w:line="192" w:lineRule="auto"/>
        <w:ind w:left="0" w:right="2" w:hanging="11"/>
        <w:jc w:val="both"/>
        <w:rPr>
          <w:b/>
          <w:bCs/>
          <w:sz w:val="24"/>
          <w:szCs w:val="24"/>
        </w:rPr>
      </w:pPr>
      <w:r w:rsidRPr="0054646D">
        <w:rPr>
          <w:b/>
          <w:bCs/>
          <w:sz w:val="24"/>
          <w:szCs w:val="24"/>
        </w:rPr>
        <w:t>Решение комиссии:</w:t>
      </w:r>
    </w:p>
    <w:p w14:paraId="7D290D25" w14:textId="663BFBBE" w:rsidR="00D87EBC" w:rsidRPr="0000581E" w:rsidRDefault="00983511" w:rsidP="004A6E0D">
      <w:pPr>
        <w:numPr>
          <w:ilvl w:val="1"/>
          <w:numId w:val="14"/>
        </w:numPr>
        <w:shd w:val="clear" w:color="auto" w:fill="FFFFFF"/>
        <w:tabs>
          <w:tab w:val="left" w:pos="426"/>
        </w:tabs>
        <w:spacing w:line="192" w:lineRule="auto"/>
        <w:ind w:left="0" w:right="2" w:firstLine="0"/>
        <w:jc w:val="both"/>
        <w:rPr>
          <w:bCs/>
          <w:sz w:val="24"/>
          <w:szCs w:val="24"/>
        </w:rPr>
      </w:pPr>
      <w:r w:rsidRPr="00983511">
        <w:rPr>
          <w:spacing w:val="-2"/>
          <w:sz w:val="24"/>
          <w:szCs w:val="24"/>
        </w:rPr>
        <w:t xml:space="preserve">На основании </w:t>
      </w:r>
      <w:proofErr w:type="spellStart"/>
      <w:r w:rsidRPr="00983511">
        <w:rPr>
          <w:spacing w:val="-2"/>
          <w:sz w:val="24"/>
          <w:szCs w:val="24"/>
        </w:rPr>
        <w:t>п.п</w:t>
      </w:r>
      <w:proofErr w:type="spellEnd"/>
      <w:r w:rsidRPr="00983511">
        <w:rPr>
          <w:spacing w:val="-2"/>
          <w:sz w:val="24"/>
          <w:szCs w:val="24"/>
        </w:rPr>
        <w:t>. 8) п. 24, Извещения о проведении Ценового запроса в электронном виде и п. 8.2.11. Положения о закупке ТРУ для нужд ООО «ЦЭК» ценовой запрос № 32514644044 призна</w:t>
      </w:r>
      <w:r>
        <w:rPr>
          <w:spacing w:val="-2"/>
          <w:sz w:val="24"/>
          <w:szCs w:val="24"/>
        </w:rPr>
        <w:t>н</w:t>
      </w:r>
      <w:r w:rsidRPr="00983511">
        <w:rPr>
          <w:spacing w:val="-2"/>
          <w:sz w:val="24"/>
          <w:szCs w:val="24"/>
        </w:rPr>
        <w:t xml:space="preserve"> </w:t>
      </w:r>
      <w:r w:rsidRPr="00983511">
        <w:rPr>
          <w:b/>
          <w:bCs/>
          <w:i/>
          <w:iCs/>
          <w:spacing w:val="-2"/>
          <w:sz w:val="24"/>
          <w:szCs w:val="24"/>
        </w:rPr>
        <w:t>НЕСОСТОЯВШИМСЯ</w:t>
      </w:r>
      <w:r w:rsidR="004A6E0D">
        <w:rPr>
          <w:spacing w:val="-2"/>
          <w:sz w:val="24"/>
          <w:szCs w:val="24"/>
        </w:rPr>
        <w:t>.</w:t>
      </w:r>
    </w:p>
    <w:p w14:paraId="094FE3F0" w14:textId="52CE255D" w:rsidR="00F23C87" w:rsidRPr="0054646D" w:rsidRDefault="007F36AA" w:rsidP="0000581E">
      <w:pPr>
        <w:numPr>
          <w:ilvl w:val="0"/>
          <w:numId w:val="14"/>
        </w:numPr>
        <w:shd w:val="clear" w:color="auto" w:fill="FFFFFF"/>
        <w:tabs>
          <w:tab w:val="left" w:pos="0"/>
          <w:tab w:val="left" w:pos="426"/>
        </w:tabs>
        <w:spacing w:line="192" w:lineRule="auto"/>
        <w:ind w:left="0" w:right="2" w:firstLine="0"/>
        <w:jc w:val="both"/>
        <w:rPr>
          <w:spacing w:val="-2"/>
          <w:sz w:val="24"/>
          <w:szCs w:val="24"/>
        </w:rPr>
      </w:pPr>
      <w:r w:rsidRPr="0054646D">
        <w:rPr>
          <w:spacing w:val="-2"/>
          <w:sz w:val="24"/>
          <w:szCs w:val="24"/>
        </w:rPr>
        <w:t xml:space="preserve">Настоящий протокол </w:t>
      </w:r>
      <w:r w:rsidRPr="0054646D">
        <w:rPr>
          <w:sz w:val="24"/>
          <w:szCs w:val="24"/>
        </w:rPr>
        <w:t>не позднее 3 (трех) дней со дня его подписания</w:t>
      </w:r>
      <w:r w:rsidRPr="0054646D">
        <w:rPr>
          <w:spacing w:val="-2"/>
          <w:sz w:val="24"/>
          <w:szCs w:val="24"/>
        </w:rPr>
        <w:t xml:space="preserve"> подлежит размещению </w:t>
      </w:r>
      <w:r w:rsidR="00906270" w:rsidRPr="0054646D">
        <w:rPr>
          <w:spacing w:val="-2"/>
          <w:sz w:val="24"/>
          <w:szCs w:val="24"/>
        </w:rPr>
        <w:t xml:space="preserve">в единой информационной системе в сети Интернет </w:t>
      </w:r>
      <w:hyperlink r:id="rId6" w:history="1">
        <w:r w:rsidR="00906270" w:rsidRPr="0054646D">
          <w:rPr>
            <w:rStyle w:val="a6"/>
            <w:bCs/>
            <w:color w:val="auto"/>
            <w:sz w:val="24"/>
            <w:szCs w:val="24"/>
            <w:lang w:val="en-US"/>
          </w:rPr>
          <w:t>http</w:t>
        </w:r>
        <w:r w:rsidR="00906270" w:rsidRPr="0054646D">
          <w:rPr>
            <w:rStyle w:val="a6"/>
            <w:bCs/>
            <w:color w:val="auto"/>
            <w:sz w:val="24"/>
            <w:szCs w:val="24"/>
          </w:rPr>
          <w:t>://</w:t>
        </w:r>
        <w:r w:rsidR="00906270" w:rsidRPr="0054646D">
          <w:rPr>
            <w:rStyle w:val="a6"/>
            <w:bCs/>
            <w:color w:val="auto"/>
            <w:sz w:val="24"/>
            <w:szCs w:val="24"/>
            <w:lang w:val="en-US"/>
          </w:rPr>
          <w:t>www</w:t>
        </w:r>
        <w:r w:rsidR="00906270" w:rsidRPr="0054646D">
          <w:rPr>
            <w:rStyle w:val="a6"/>
            <w:color w:val="auto"/>
            <w:sz w:val="24"/>
            <w:szCs w:val="24"/>
          </w:rPr>
          <w:t>.</w:t>
        </w:r>
        <w:proofErr w:type="spellStart"/>
        <w:r w:rsidR="00906270" w:rsidRPr="0054646D">
          <w:rPr>
            <w:rStyle w:val="a6"/>
            <w:color w:val="auto"/>
            <w:sz w:val="24"/>
            <w:szCs w:val="24"/>
            <w:lang w:val="en-US"/>
          </w:rPr>
          <w:t>zakupki</w:t>
        </w:r>
        <w:proofErr w:type="spellEnd"/>
        <w:r w:rsidR="00906270" w:rsidRPr="0054646D">
          <w:rPr>
            <w:rStyle w:val="a6"/>
            <w:color w:val="auto"/>
            <w:sz w:val="24"/>
            <w:szCs w:val="24"/>
          </w:rPr>
          <w:t>.</w:t>
        </w:r>
        <w:r w:rsidR="00906270" w:rsidRPr="0054646D">
          <w:rPr>
            <w:rStyle w:val="a6"/>
            <w:color w:val="auto"/>
            <w:sz w:val="24"/>
            <w:szCs w:val="24"/>
            <w:lang w:val="en-US"/>
          </w:rPr>
          <w:t>gov</w:t>
        </w:r>
        <w:r w:rsidR="00906270" w:rsidRPr="0054646D">
          <w:rPr>
            <w:rStyle w:val="a6"/>
            <w:color w:val="auto"/>
            <w:sz w:val="24"/>
            <w:szCs w:val="24"/>
          </w:rPr>
          <w:t>.</w:t>
        </w:r>
        <w:proofErr w:type="spellStart"/>
        <w:r w:rsidR="00906270" w:rsidRPr="0054646D">
          <w:rPr>
            <w:rStyle w:val="a6"/>
            <w:color w:val="auto"/>
            <w:sz w:val="24"/>
            <w:szCs w:val="24"/>
            <w:lang w:val="en-US"/>
          </w:rPr>
          <w:t>ru</w:t>
        </w:r>
        <w:proofErr w:type="spellEnd"/>
      </w:hyperlink>
      <w:r w:rsidR="00906270" w:rsidRPr="0054646D">
        <w:rPr>
          <w:bCs/>
          <w:sz w:val="24"/>
          <w:szCs w:val="24"/>
        </w:rPr>
        <w:t>,</w:t>
      </w:r>
      <w:r w:rsidRPr="0054646D">
        <w:rPr>
          <w:bCs/>
          <w:sz w:val="24"/>
          <w:szCs w:val="24"/>
        </w:rPr>
        <w:t xml:space="preserve"> </w:t>
      </w:r>
    </w:p>
    <w:p w14:paraId="58E82CC0" w14:textId="77777777" w:rsidR="00A82D91" w:rsidRPr="0054646D" w:rsidRDefault="00A82D91" w:rsidP="0000581E">
      <w:pPr>
        <w:shd w:val="clear" w:color="auto" w:fill="FFFFFF"/>
        <w:tabs>
          <w:tab w:val="left" w:pos="426"/>
        </w:tabs>
        <w:spacing w:before="240" w:line="192" w:lineRule="auto"/>
        <w:rPr>
          <w:b/>
          <w:bCs/>
          <w:spacing w:val="-2"/>
          <w:sz w:val="24"/>
          <w:szCs w:val="24"/>
        </w:rPr>
      </w:pPr>
      <w:r w:rsidRPr="0054646D">
        <w:rPr>
          <w:b/>
          <w:bCs/>
          <w:spacing w:val="-2"/>
          <w:sz w:val="24"/>
          <w:szCs w:val="24"/>
        </w:rPr>
        <w:t>Подписи:</w:t>
      </w:r>
    </w:p>
    <w:tbl>
      <w:tblPr>
        <w:tblStyle w:val="a9"/>
        <w:tblW w:w="10060" w:type="dxa"/>
        <w:tblLook w:val="04A0" w:firstRow="1" w:lastRow="0" w:firstColumn="1" w:lastColumn="0" w:noHBand="0" w:noVBand="1"/>
      </w:tblPr>
      <w:tblGrid>
        <w:gridCol w:w="4379"/>
        <w:gridCol w:w="2139"/>
        <w:gridCol w:w="3542"/>
      </w:tblGrid>
      <w:tr w:rsidR="00254C38" w:rsidRPr="00254C38" w14:paraId="5EAC10BC" w14:textId="77777777" w:rsidTr="00E14009">
        <w:tc>
          <w:tcPr>
            <w:tcW w:w="4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F1500C" w14:textId="77777777" w:rsidR="00254C38" w:rsidRPr="00254C38" w:rsidRDefault="00254C38" w:rsidP="00E14009">
            <w:pPr>
              <w:tabs>
                <w:tab w:val="left" w:pos="691"/>
              </w:tabs>
              <w:spacing w:line="276" w:lineRule="auto"/>
              <w:ind w:right="-5"/>
              <w:rPr>
                <w:sz w:val="24"/>
                <w:szCs w:val="24"/>
              </w:rPr>
            </w:pPr>
            <w:r w:rsidRPr="00254C38">
              <w:rPr>
                <w:sz w:val="24"/>
                <w:szCs w:val="24"/>
              </w:rPr>
              <w:t>Председатель комиссии:</w:t>
            </w:r>
          </w:p>
        </w:tc>
        <w:tc>
          <w:tcPr>
            <w:tcW w:w="2139" w:type="dxa"/>
            <w:tcBorders>
              <w:top w:val="single" w:sz="4" w:space="0" w:color="FFFFFF" w:themeColor="background1"/>
              <w:left w:val="single" w:sz="4" w:space="0" w:color="FFFFFF" w:themeColor="background1"/>
              <w:right w:val="single" w:sz="4" w:space="0" w:color="FFFFFF" w:themeColor="background1"/>
            </w:tcBorders>
          </w:tcPr>
          <w:p w14:paraId="7F98DBE2" w14:textId="77777777" w:rsidR="00254C38" w:rsidRPr="00254C38" w:rsidRDefault="00254C38" w:rsidP="00E14009">
            <w:pPr>
              <w:tabs>
                <w:tab w:val="left" w:pos="691"/>
              </w:tabs>
              <w:spacing w:line="276" w:lineRule="auto"/>
              <w:ind w:right="-5"/>
              <w:jc w:val="center"/>
              <w:rPr>
                <w:sz w:val="24"/>
                <w:szCs w:val="24"/>
              </w:rPr>
            </w:pPr>
          </w:p>
        </w:tc>
        <w:tc>
          <w:tcPr>
            <w:tcW w:w="35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38734D" w14:textId="77777777" w:rsidR="00254C38" w:rsidRPr="00254C38" w:rsidRDefault="00254C38" w:rsidP="00E14009">
            <w:pPr>
              <w:tabs>
                <w:tab w:val="left" w:pos="691"/>
              </w:tabs>
              <w:spacing w:line="276" w:lineRule="auto"/>
              <w:ind w:right="-5"/>
              <w:jc w:val="right"/>
              <w:rPr>
                <w:sz w:val="24"/>
                <w:szCs w:val="24"/>
              </w:rPr>
            </w:pPr>
            <w:r w:rsidRPr="00254C38">
              <w:rPr>
                <w:sz w:val="24"/>
                <w:szCs w:val="24"/>
              </w:rPr>
              <w:t>Чебан А.В.</w:t>
            </w:r>
          </w:p>
        </w:tc>
      </w:tr>
      <w:tr w:rsidR="00254C38" w:rsidRPr="00254C38" w14:paraId="6F782E19" w14:textId="77777777" w:rsidTr="00E14009">
        <w:tc>
          <w:tcPr>
            <w:tcW w:w="4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AEC3E" w14:textId="77777777" w:rsidR="00254C38" w:rsidRPr="00254C38" w:rsidRDefault="00254C38" w:rsidP="00E14009">
            <w:pPr>
              <w:tabs>
                <w:tab w:val="left" w:pos="691"/>
              </w:tabs>
              <w:spacing w:line="276" w:lineRule="auto"/>
              <w:ind w:right="-5"/>
              <w:rPr>
                <w:sz w:val="24"/>
                <w:szCs w:val="24"/>
              </w:rPr>
            </w:pPr>
            <w:r w:rsidRPr="00254C38">
              <w:rPr>
                <w:sz w:val="24"/>
                <w:szCs w:val="24"/>
              </w:rPr>
              <w:t>Заместитель председателя комиссии:</w:t>
            </w:r>
          </w:p>
        </w:tc>
        <w:tc>
          <w:tcPr>
            <w:tcW w:w="2139" w:type="dxa"/>
            <w:tcBorders>
              <w:top w:val="single" w:sz="4" w:space="0" w:color="FFFFFF" w:themeColor="background1"/>
              <w:left w:val="single" w:sz="4" w:space="0" w:color="FFFFFF" w:themeColor="background1"/>
              <w:right w:val="single" w:sz="4" w:space="0" w:color="FFFFFF" w:themeColor="background1"/>
            </w:tcBorders>
          </w:tcPr>
          <w:p w14:paraId="6015C83C" w14:textId="77777777" w:rsidR="00254C38" w:rsidRPr="00254C38" w:rsidRDefault="00254C38" w:rsidP="00E14009">
            <w:pPr>
              <w:tabs>
                <w:tab w:val="left" w:pos="691"/>
              </w:tabs>
              <w:spacing w:line="276" w:lineRule="auto"/>
              <w:ind w:right="-5"/>
              <w:jc w:val="center"/>
              <w:rPr>
                <w:sz w:val="24"/>
                <w:szCs w:val="24"/>
              </w:rPr>
            </w:pPr>
          </w:p>
        </w:tc>
        <w:tc>
          <w:tcPr>
            <w:tcW w:w="35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AF8B1A" w14:textId="77777777" w:rsidR="00254C38" w:rsidRPr="00254C38" w:rsidRDefault="00254C38" w:rsidP="00E14009">
            <w:pPr>
              <w:tabs>
                <w:tab w:val="left" w:pos="691"/>
              </w:tabs>
              <w:spacing w:line="276" w:lineRule="auto"/>
              <w:ind w:right="-5"/>
              <w:jc w:val="right"/>
              <w:rPr>
                <w:bCs/>
                <w:sz w:val="24"/>
                <w:szCs w:val="24"/>
              </w:rPr>
            </w:pPr>
            <w:r w:rsidRPr="00254C38">
              <w:rPr>
                <w:sz w:val="24"/>
                <w:szCs w:val="24"/>
              </w:rPr>
              <w:t>Дырин В.В.</w:t>
            </w:r>
          </w:p>
        </w:tc>
      </w:tr>
      <w:tr w:rsidR="00254C38" w:rsidRPr="00254C38" w14:paraId="0D088353" w14:textId="77777777" w:rsidTr="00E14009">
        <w:tc>
          <w:tcPr>
            <w:tcW w:w="4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8D6420" w14:textId="77777777" w:rsidR="00254C38" w:rsidRPr="00254C38" w:rsidRDefault="00254C38" w:rsidP="00E14009">
            <w:pPr>
              <w:shd w:val="clear" w:color="auto" w:fill="FFFFFF"/>
              <w:tabs>
                <w:tab w:val="left" w:pos="691"/>
              </w:tabs>
              <w:spacing w:line="276" w:lineRule="auto"/>
              <w:ind w:right="-5"/>
              <w:rPr>
                <w:sz w:val="24"/>
                <w:szCs w:val="24"/>
              </w:rPr>
            </w:pPr>
            <w:r w:rsidRPr="00254C38">
              <w:rPr>
                <w:sz w:val="24"/>
                <w:szCs w:val="24"/>
              </w:rPr>
              <w:t>Члены комиссии:</w:t>
            </w:r>
          </w:p>
        </w:tc>
        <w:tc>
          <w:tcPr>
            <w:tcW w:w="2139" w:type="dxa"/>
            <w:tcBorders>
              <w:left w:val="single" w:sz="4" w:space="0" w:color="FFFFFF" w:themeColor="background1"/>
              <w:right w:val="single" w:sz="4" w:space="0" w:color="FFFFFF" w:themeColor="background1"/>
            </w:tcBorders>
          </w:tcPr>
          <w:p w14:paraId="7B4700F4" w14:textId="77777777" w:rsidR="00254C38" w:rsidRPr="00254C38" w:rsidRDefault="00254C38" w:rsidP="00E14009">
            <w:pPr>
              <w:tabs>
                <w:tab w:val="left" w:pos="691"/>
              </w:tabs>
              <w:spacing w:line="276" w:lineRule="auto"/>
              <w:ind w:right="-5"/>
              <w:jc w:val="center"/>
              <w:rPr>
                <w:sz w:val="24"/>
                <w:szCs w:val="24"/>
              </w:rPr>
            </w:pPr>
          </w:p>
        </w:tc>
        <w:tc>
          <w:tcPr>
            <w:tcW w:w="35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C8F0B" w14:textId="77777777" w:rsidR="00254C38" w:rsidRPr="00254C38" w:rsidRDefault="00254C38" w:rsidP="00E14009">
            <w:pPr>
              <w:tabs>
                <w:tab w:val="left" w:pos="691"/>
              </w:tabs>
              <w:spacing w:line="276" w:lineRule="auto"/>
              <w:ind w:right="-5"/>
              <w:jc w:val="right"/>
              <w:rPr>
                <w:sz w:val="24"/>
                <w:szCs w:val="24"/>
              </w:rPr>
            </w:pPr>
            <w:r w:rsidRPr="00254C38">
              <w:rPr>
                <w:sz w:val="24"/>
                <w:szCs w:val="24"/>
              </w:rPr>
              <w:t>Спахова С.Б.</w:t>
            </w:r>
          </w:p>
        </w:tc>
      </w:tr>
      <w:tr w:rsidR="00254C38" w:rsidRPr="00254C38" w14:paraId="35B38EDE" w14:textId="77777777" w:rsidTr="00E14009">
        <w:tc>
          <w:tcPr>
            <w:tcW w:w="4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A2B10A" w14:textId="77777777" w:rsidR="00254C38" w:rsidRPr="00254C38" w:rsidRDefault="00254C38" w:rsidP="00E14009">
            <w:pPr>
              <w:tabs>
                <w:tab w:val="left" w:pos="691"/>
              </w:tabs>
              <w:spacing w:line="276" w:lineRule="auto"/>
              <w:ind w:right="-5"/>
              <w:rPr>
                <w:sz w:val="24"/>
                <w:szCs w:val="24"/>
              </w:rPr>
            </w:pPr>
          </w:p>
        </w:tc>
        <w:tc>
          <w:tcPr>
            <w:tcW w:w="2139" w:type="dxa"/>
            <w:tcBorders>
              <w:left w:val="single" w:sz="4" w:space="0" w:color="FFFFFF" w:themeColor="background1"/>
              <w:right w:val="single" w:sz="4" w:space="0" w:color="FFFFFF" w:themeColor="background1"/>
            </w:tcBorders>
          </w:tcPr>
          <w:p w14:paraId="6E6E94B6" w14:textId="77777777" w:rsidR="00254C38" w:rsidRPr="00254C38" w:rsidRDefault="00254C38" w:rsidP="00E14009">
            <w:pPr>
              <w:tabs>
                <w:tab w:val="left" w:pos="691"/>
              </w:tabs>
              <w:spacing w:line="276" w:lineRule="auto"/>
              <w:ind w:right="-5"/>
              <w:jc w:val="center"/>
              <w:rPr>
                <w:sz w:val="24"/>
                <w:szCs w:val="24"/>
              </w:rPr>
            </w:pPr>
          </w:p>
        </w:tc>
        <w:tc>
          <w:tcPr>
            <w:tcW w:w="35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4C0048" w14:textId="77777777" w:rsidR="00254C38" w:rsidRPr="00254C38" w:rsidRDefault="00254C38" w:rsidP="00E14009">
            <w:pPr>
              <w:tabs>
                <w:tab w:val="left" w:pos="691"/>
              </w:tabs>
              <w:spacing w:line="276" w:lineRule="auto"/>
              <w:ind w:right="-5"/>
              <w:jc w:val="right"/>
              <w:rPr>
                <w:sz w:val="24"/>
                <w:szCs w:val="24"/>
              </w:rPr>
            </w:pPr>
            <w:r w:rsidRPr="00254C38">
              <w:rPr>
                <w:bCs/>
                <w:sz w:val="24"/>
                <w:szCs w:val="24"/>
              </w:rPr>
              <w:t>Афонина С.А.</w:t>
            </w:r>
          </w:p>
        </w:tc>
      </w:tr>
      <w:tr w:rsidR="00254C38" w:rsidRPr="00254C38" w14:paraId="592B8CF9" w14:textId="77777777" w:rsidTr="00E14009">
        <w:tc>
          <w:tcPr>
            <w:tcW w:w="4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7CA3C7" w14:textId="77777777" w:rsidR="00254C38" w:rsidRPr="00254C38" w:rsidRDefault="00254C38" w:rsidP="00E14009">
            <w:pPr>
              <w:tabs>
                <w:tab w:val="left" w:pos="691"/>
              </w:tabs>
              <w:spacing w:line="276" w:lineRule="auto"/>
              <w:ind w:right="-5"/>
              <w:rPr>
                <w:sz w:val="24"/>
                <w:szCs w:val="24"/>
              </w:rPr>
            </w:pPr>
            <w:r w:rsidRPr="00254C38">
              <w:rPr>
                <w:sz w:val="24"/>
                <w:szCs w:val="24"/>
              </w:rPr>
              <w:t>Секретарь комиссии</w:t>
            </w:r>
          </w:p>
        </w:tc>
        <w:tc>
          <w:tcPr>
            <w:tcW w:w="2139" w:type="dxa"/>
            <w:tcBorders>
              <w:left w:val="single" w:sz="4" w:space="0" w:color="FFFFFF" w:themeColor="background1"/>
              <w:right w:val="single" w:sz="4" w:space="0" w:color="FFFFFF" w:themeColor="background1"/>
            </w:tcBorders>
          </w:tcPr>
          <w:p w14:paraId="7CA3EDEB" w14:textId="77777777" w:rsidR="00254C38" w:rsidRPr="00254C38" w:rsidRDefault="00254C38" w:rsidP="00E14009">
            <w:pPr>
              <w:tabs>
                <w:tab w:val="left" w:pos="691"/>
              </w:tabs>
              <w:spacing w:line="276" w:lineRule="auto"/>
              <w:ind w:right="-5"/>
              <w:jc w:val="center"/>
              <w:rPr>
                <w:sz w:val="24"/>
                <w:szCs w:val="24"/>
              </w:rPr>
            </w:pPr>
          </w:p>
        </w:tc>
        <w:tc>
          <w:tcPr>
            <w:tcW w:w="35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EB4E67" w14:textId="77777777" w:rsidR="00254C38" w:rsidRPr="00254C38" w:rsidRDefault="00254C38" w:rsidP="00E14009">
            <w:pPr>
              <w:tabs>
                <w:tab w:val="left" w:pos="691"/>
              </w:tabs>
              <w:spacing w:line="276" w:lineRule="auto"/>
              <w:ind w:right="-5"/>
              <w:jc w:val="right"/>
              <w:rPr>
                <w:sz w:val="24"/>
                <w:szCs w:val="24"/>
              </w:rPr>
            </w:pPr>
            <w:r w:rsidRPr="00254C38">
              <w:rPr>
                <w:sz w:val="24"/>
                <w:szCs w:val="24"/>
              </w:rPr>
              <w:t>Смирнов С.С.</w:t>
            </w:r>
          </w:p>
        </w:tc>
      </w:tr>
    </w:tbl>
    <w:p w14:paraId="68315B70" w14:textId="77777777" w:rsidR="00C3309B" w:rsidRPr="00B33EBB" w:rsidRDefault="00B81BD4" w:rsidP="000264BC">
      <w:pPr>
        <w:shd w:val="clear" w:color="auto" w:fill="FFFFFF"/>
        <w:tabs>
          <w:tab w:val="left" w:pos="691"/>
        </w:tabs>
        <w:spacing w:line="276" w:lineRule="auto"/>
        <w:ind w:right="-5"/>
        <w:rPr>
          <w:sz w:val="24"/>
          <w:szCs w:val="24"/>
        </w:rPr>
      </w:pPr>
      <w:r w:rsidRPr="00B33EBB">
        <w:rPr>
          <w:sz w:val="24"/>
          <w:szCs w:val="24"/>
        </w:rPr>
        <w:tab/>
      </w:r>
      <w:r w:rsidRPr="00B33EBB">
        <w:rPr>
          <w:sz w:val="24"/>
          <w:szCs w:val="24"/>
        </w:rPr>
        <w:tab/>
      </w:r>
      <w:r w:rsidRPr="00B33EBB">
        <w:rPr>
          <w:sz w:val="24"/>
          <w:szCs w:val="24"/>
        </w:rPr>
        <w:tab/>
        <w:t xml:space="preserve"> </w:t>
      </w:r>
    </w:p>
    <w:p w14:paraId="488DD5A4" w14:textId="77777777" w:rsidR="001D5F9A" w:rsidRPr="00B33EBB" w:rsidRDefault="001D5F9A" w:rsidP="00931140">
      <w:pPr>
        <w:shd w:val="clear" w:color="auto" w:fill="FFFFFF"/>
        <w:tabs>
          <w:tab w:val="left" w:pos="691"/>
        </w:tabs>
        <w:spacing w:line="276" w:lineRule="auto"/>
        <w:ind w:right="-5"/>
        <w:rPr>
          <w:sz w:val="24"/>
          <w:szCs w:val="24"/>
        </w:rPr>
      </w:pPr>
    </w:p>
    <w:sectPr w:rsidR="001D5F9A" w:rsidRPr="00B33EBB" w:rsidSect="00A14D2B">
      <w:pgSz w:w="11909" w:h="16834"/>
      <w:pgMar w:top="284" w:right="710" w:bottom="142" w:left="142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EAF190"/>
    <w:lvl w:ilvl="0">
      <w:numFmt w:val="bullet"/>
      <w:lvlText w:val="*"/>
      <w:lvlJc w:val="left"/>
    </w:lvl>
  </w:abstractNum>
  <w:abstractNum w:abstractNumId="1" w15:restartNumberingAfterBreak="0">
    <w:nsid w:val="02F101D7"/>
    <w:multiLevelType w:val="hybridMultilevel"/>
    <w:tmpl w:val="55E6EB9A"/>
    <w:lvl w:ilvl="0" w:tplc="8F149778">
      <w:start w:val="3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F3071"/>
    <w:multiLevelType w:val="hybridMultilevel"/>
    <w:tmpl w:val="F28ED51C"/>
    <w:lvl w:ilvl="0" w:tplc="3CFCFA10">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5C463F"/>
    <w:multiLevelType w:val="hybridMultilevel"/>
    <w:tmpl w:val="35AED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F3ABA"/>
    <w:multiLevelType w:val="hybridMultilevel"/>
    <w:tmpl w:val="97F643FA"/>
    <w:lvl w:ilvl="0" w:tplc="ED80E89E">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D0B60A8"/>
    <w:multiLevelType w:val="multilevel"/>
    <w:tmpl w:val="BA980E7E"/>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DB85DBD"/>
    <w:multiLevelType w:val="singleLevel"/>
    <w:tmpl w:val="F0FC7E7A"/>
    <w:lvl w:ilvl="0">
      <w:start w:val="1"/>
      <w:numFmt w:val="decimal"/>
      <w:lvlText w:val="%1."/>
      <w:legacy w:legacy="1" w:legacySpace="0" w:legacyIndent="720"/>
      <w:lvlJc w:val="left"/>
      <w:rPr>
        <w:rFonts w:ascii="Times New Roman" w:hAnsi="Times New Roman" w:cs="Times New Roman" w:hint="default"/>
      </w:rPr>
    </w:lvl>
  </w:abstractNum>
  <w:abstractNum w:abstractNumId="7" w15:restartNumberingAfterBreak="0">
    <w:nsid w:val="1ECA5FE5"/>
    <w:multiLevelType w:val="singleLevel"/>
    <w:tmpl w:val="4A9A53CC"/>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4767EBB"/>
    <w:multiLevelType w:val="singleLevel"/>
    <w:tmpl w:val="56B2716C"/>
    <w:lvl w:ilvl="0">
      <w:start w:val="8"/>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86013E9"/>
    <w:multiLevelType w:val="hybridMultilevel"/>
    <w:tmpl w:val="ADEE2218"/>
    <w:lvl w:ilvl="0" w:tplc="0419001B">
      <w:numFmt w:val="none"/>
      <w:lvlText w:val=""/>
      <w:lvlJc w:val="left"/>
      <w:pPr>
        <w:ind w:left="1372" w:hanging="360"/>
      </w:pPr>
      <w:rPr>
        <w:rFonts w:cs="Times New Roman"/>
      </w:rPr>
    </w:lvl>
    <w:lvl w:ilvl="1" w:tplc="04190019" w:tentative="1">
      <w:start w:val="1"/>
      <w:numFmt w:val="lowerLetter"/>
      <w:lvlText w:val="%2."/>
      <w:lvlJc w:val="left"/>
      <w:pPr>
        <w:ind w:left="2092" w:hanging="360"/>
      </w:pPr>
      <w:rPr>
        <w:rFonts w:cs="Times New Roman"/>
      </w:rPr>
    </w:lvl>
    <w:lvl w:ilvl="2" w:tplc="0419001B" w:tentative="1">
      <w:start w:val="1"/>
      <w:numFmt w:val="lowerRoman"/>
      <w:lvlText w:val="%3."/>
      <w:lvlJc w:val="right"/>
      <w:pPr>
        <w:ind w:left="2812" w:hanging="180"/>
      </w:pPr>
      <w:rPr>
        <w:rFonts w:cs="Times New Roman"/>
      </w:rPr>
    </w:lvl>
    <w:lvl w:ilvl="3" w:tplc="0419000F" w:tentative="1">
      <w:start w:val="1"/>
      <w:numFmt w:val="decimal"/>
      <w:lvlText w:val="%4."/>
      <w:lvlJc w:val="left"/>
      <w:pPr>
        <w:ind w:left="3532" w:hanging="360"/>
      </w:pPr>
      <w:rPr>
        <w:rFonts w:cs="Times New Roman"/>
      </w:rPr>
    </w:lvl>
    <w:lvl w:ilvl="4" w:tplc="04190019" w:tentative="1">
      <w:start w:val="1"/>
      <w:numFmt w:val="lowerLetter"/>
      <w:lvlText w:val="%5."/>
      <w:lvlJc w:val="left"/>
      <w:pPr>
        <w:ind w:left="4252" w:hanging="360"/>
      </w:pPr>
      <w:rPr>
        <w:rFonts w:cs="Times New Roman"/>
      </w:rPr>
    </w:lvl>
    <w:lvl w:ilvl="5" w:tplc="0419001B" w:tentative="1">
      <w:start w:val="1"/>
      <w:numFmt w:val="lowerRoman"/>
      <w:lvlText w:val="%6."/>
      <w:lvlJc w:val="right"/>
      <w:pPr>
        <w:ind w:left="4972" w:hanging="180"/>
      </w:pPr>
      <w:rPr>
        <w:rFonts w:cs="Times New Roman"/>
      </w:rPr>
    </w:lvl>
    <w:lvl w:ilvl="6" w:tplc="0419000F" w:tentative="1">
      <w:start w:val="1"/>
      <w:numFmt w:val="decimal"/>
      <w:lvlText w:val="%7."/>
      <w:lvlJc w:val="left"/>
      <w:pPr>
        <w:ind w:left="5692" w:hanging="360"/>
      </w:pPr>
      <w:rPr>
        <w:rFonts w:cs="Times New Roman"/>
      </w:rPr>
    </w:lvl>
    <w:lvl w:ilvl="7" w:tplc="04190019" w:tentative="1">
      <w:start w:val="1"/>
      <w:numFmt w:val="lowerLetter"/>
      <w:lvlText w:val="%8."/>
      <w:lvlJc w:val="left"/>
      <w:pPr>
        <w:ind w:left="6412" w:hanging="360"/>
      </w:pPr>
      <w:rPr>
        <w:rFonts w:cs="Times New Roman"/>
      </w:rPr>
    </w:lvl>
    <w:lvl w:ilvl="8" w:tplc="0419001B" w:tentative="1">
      <w:start w:val="1"/>
      <w:numFmt w:val="lowerRoman"/>
      <w:lvlText w:val="%9."/>
      <w:lvlJc w:val="right"/>
      <w:pPr>
        <w:ind w:left="7132" w:hanging="180"/>
      </w:pPr>
      <w:rPr>
        <w:rFonts w:cs="Times New Roman"/>
      </w:rPr>
    </w:lvl>
  </w:abstractNum>
  <w:abstractNum w:abstractNumId="10" w15:restartNumberingAfterBreak="0">
    <w:nsid w:val="2CF9151C"/>
    <w:multiLevelType w:val="singleLevel"/>
    <w:tmpl w:val="FD8452B4"/>
    <w:lvl w:ilvl="0">
      <w:start w:val="1"/>
      <w:numFmt w:val="decimal"/>
      <w:lvlText w:val="%1."/>
      <w:legacy w:legacy="1" w:legacySpace="0" w:legacyIndent="358"/>
      <w:lvlJc w:val="left"/>
      <w:rPr>
        <w:rFonts w:ascii="Times New Roman" w:hAnsi="Times New Roman" w:cs="Times New Roman" w:hint="default"/>
      </w:rPr>
    </w:lvl>
  </w:abstractNum>
  <w:abstractNum w:abstractNumId="11" w15:restartNumberingAfterBreak="0">
    <w:nsid w:val="37FC6E78"/>
    <w:multiLevelType w:val="singleLevel"/>
    <w:tmpl w:val="88327290"/>
    <w:lvl w:ilvl="0">
      <w:start w:val="1"/>
      <w:numFmt w:val="decimal"/>
      <w:lvlText w:val="9.%1."/>
      <w:legacy w:legacy="1" w:legacySpace="0" w:legacyIndent="389"/>
      <w:lvlJc w:val="left"/>
      <w:rPr>
        <w:rFonts w:ascii="Times New Roman" w:hAnsi="Times New Roman" w:cs="Times New Roman" w:hint="default"/>
      </w:rPr>
    </w:lvl>
  </w:abstractNum>
  <w:abstractNum w:abstractNumId="12" w15:restartNumberingAfterBreak="0">
    <w:nsid w:val="42707EB5"/>
    <w:multiLevelType w:val="singleLevel"/>
    <w:tmpl w:val="82A8E4CE"/>
    <w:lvl w:ilvl="0">
      <w:start w:val="1"/>
      <w:numFmt w:val="decimal"/>
      <w:lvlText w:val="8.%1."/>
      <w:legacy w:legacy="1" w:legacySpace="0" w:legacyIndent="384"/>
      <w:lvlJc w:val="left"/>
      <w:rPr>
        <w:rFonts w:ascii="Times New Roman" w:hAnsi="Times New Roman" w:cs="Times New Roman" w:hint="default"/>
      </w:rPr>
    </w:lvl>
  </w:abstractNum>
  <w:abstractNum w:abstractNumId="13" w15:restartNumberingAfterBreak="0">
    <w:nsid w:val="4328141C"/>
    <w:multiLevelType w:val="singleLevel"/>
    <w:tmpl w:val="4B24286C"/>
    <w:lvl w:ilvl="0">
      <w:start w:val="1"/>
      <w:numFmt w:val="decimal"/>
      <w:lvlText w:val="10.%1."/>
      <w:legacy w:legacy="1" w:legacySpace="0" w:legacyIndent="706"/>
      <w:lvlJc w:val="left"/>
      <w:rPr>
        <w:rFonts w:ascii="Times New Roman" w:hAnsi="Times New Roman" w:cs="Times New Roman" w:hint="default"/>
      </w:rPr>
    </w:lvl>
  </w:abstractNum>
  <w:abstractNum w:abstractNumId="14" w15:restartNumberingAfterBreak="0">
    <w:nsid w:val="462D793E"/>
    <w:multiLevelType w:val="multilevel"/>
    <w:tmpl w:val="E1C4DFA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asciiTheme="minorHAnsi" w:eastAsia="Times New Roman" w:hAnsiTheme="minorHAnsi" w:cstheme="minorHAnsi" w:hint="default"/>
        <w:b w:val="0"/>
        <w:color w:val="auto"/>
        <w:sz w:val="24"/>
        <w:szCs w:val="24"/>
      </w:rPr>
    </w:lvl>
    <w:lvl w:ilvl="2">
      <w:start w:val="1"/>
      <w:numFmt w:val="decimal"/>
      <w:isLgl/>
      <w:lvlText w:val="%1.%2.%3."/>
      <w:lvlJc w:val="left"/>
      <w:pPr>
        <w:ind w:left="1429" w:hanging="720"/>
      </w:pPr>
      <w:rPr>
        <w:rFonts w:asciiTheme="minorHAnsi" w:eastAsia="Times New Roman" w:hAnsiTheme="minorHAnsi" w:cstheme="minorHAnsi" w:hint="default"/>
        <w:b w:val="0"/>
        <w:color w:val="auto"/>
      </w:rPr>
    </w:lvl>
    <w:lvl w:ilvl="3">
      <w:start w:val="1"/>
      <w:numFmt w:val="decimal"/>
      <w:isLgl/>
      <w:lvlText w:val="%1.%2.%3.%4."/>
      <w:lvlJc w:val="left"/>
      <w:pPr>
        <w:ind w:left="1429" w:hanging="720"/>
      </w:pPr>
      <w:rPr>
        <w:rFonts w:asciiTheme="minorHAnsi" w:eastAsia="Times New Roman" w:hAnsiTheme="minorHAnsi" w:cstheme="minorHAnsi" w:hint="default"/>
        <w:b w:val="0"/>
        <w:color w:val="auto"/>
      </w:rPr>
    </w:lvl>
    <w:lvl w:ilvl="4">
      <w:start w:val="1"/>
      <w:numFmt w:val="decimal"/>
      <w:isLgl/>
      <w:lvlText w:val="%1.%2.%3.%4.%5."/>
      <w:lvlJc w:val="left"/>
      <w:pPr>
        <w:ind w:left="1789" w:hanging="1080"/>
      </w:pPr>
      <w:rPr>
        <w:rFonts w:asciiTheme="minorHAnsi" w:eastAsia="Times New Roman" w:hAnsiTheme="minorHAnsi" w:cstheme="minorHAnsi" w:hint="default"/>
        <w:b w:val="0"/>
        <w:color w:val="auto"/>
      </w:rPr>
    </w:lvl>
    <w:lvl w:ilvl="5">
      <w:start w:val="1"/>
      <w:numFmt w:val="decimal"/>
      <w:isLgl/>
      <w:lvlText w:val="%1.%2.%3.%4.%5.%6."/>
      <w:lvlJc w:val="left"/>
      <w:pPr>
        <w:ind w:left="1789" w:hanging="1080"/>
      </w:pPr>
      <w:rPr>
        <w:rFonts w:asciiTheme="minorHAnsi" w:eastAsia="Times New Roman" w:hAnsiTheme="minorHAnsi" w:cstheme="minorHAnsi" w:hint="default"/>
        <w:b w:val="0"/>
        <w:color w:val="auto"/>
      </w:rPr>
    </w:lvl>
    <w:lvl w:ilvl="6">
      <w:start w:val="1"/>
      <w:numFmt w:val="decimal"/>
      <w:isLgl/>
      <w:lvlText w:val="%1.%2.%3.%4.%5.%6.%7."/>
      <w:lvlJc w:val="left"/>
      <w:pPr>
        <w:ind w:left="2149" w:hanging="1440"/>
      </w:pPr>
      <w:rPr>
        <w:rFonts w:asciiTheme="minorHAnsi" w:eastAsia="Times New Roman" w:hAnsiTheme="minorHAnsi" w:cstheme="minorHAnsi" w:hint="default"/>
        <w:b w:val="0"/>
        <w:color w:val="auto"/>
      </w:rPr>
    </w:lvl>
    <w:lvl w:ilvl="7">
      <w:start w:val="1"/>
      <w:numFmt w:val="decimal"/>
      <w:isLgl/>
      <w:lvlText w:val="%1.%2.%3.%4.%5.%6.%7.%8."/>
      <w:lvlJc w:val="left"/>
      <w:pPr>
        <w:ind w:left="2149" w:hanging="1440"/>
      </w:pPr>
      <w:rPr>
        <w:rFonts w:asciiTheme="minorHAnsi" w:eastAsia="Times New Roman" w:hAnsiTheme="minorHAnsi" w:cstheme="minorHAnsi" w:hint="default"/>
        <w:b w:val="0"/>
        <w:color w:val="auto"/>
      </w:rPr>
    </w:lvl>
    <w:lvl w:ilvl="8">
      <w:start w:val="1"/>
      <w:numFmt w:val="decimal"/>
      <w:isLgl/>
      <w:lvlText w:val="%1.%2.%3.%4.%5.%6.%7.%8.%9."/>
      <w:lvlJc w:val="left"/>
      <w:pPr>
        <w:ind w:left="2509" w:hanging="1800"/>
      </w:pPr>
      <w:rPr>
        <w:rFonts w:asciiTheme="minorHAnsi" w:eastAsia="Times New Roman" w:hAnsiTheme="minorHAnsi" w:cstheme="minorHAnsi" w:hint="default"/>
        <w:b w:val="0"/>
        <w:color w:val="auto"/>
      </w:rPr>
    </w:lvl>
  </w:abstractNum>
  <w:abstractNum w:abstractNumId="15" w15:restartNumberingAfterBreak="0">
    <w:nsid w:val="4EF01BFE"/>
    <w:multiLevelType w:val="singleLevel"/>
    <w:tmpl w:val="0C94D216"/>
    <w:lvl w:ilvl="0">
      <w:start w:val="8"/>
      <w:numFmt w:val="decimal"/>
      <w:lvlText w:val="%1."/>
      <w:legacy w:legacy="1" w:legacySpace="0" w:legacyIndent="358"/>
      <w:lvlJc w:val="left"/>
      <w:rPr>
        <w:rFonts w:ascii="Times New Roman" w:hAnsi="Times New Roman" w:cs="Times New Roman" w:hint="default"/>
      </w:rPr>
    </w:lvl>
  </w:abstractNum>
  <w:abstractNum w:abstractNumId="16" w15:restartNumberingAfterBreak="0">
    <w:nsid w:val="52DB5399"/>
    <w:multiLevelType w:val="multilevel"/>
    <w:tmpl w:val="043CBFD8"/>
    <w:lvl w:ilvl="0">
      <w:start w:val="1"/>
      <w:numFmt w:val="decimal"/>
      <w:lvlText w:val="%1."/>
      <w:lvlJc w:val="left"/>
      <w:pPr>
        <w:ind w:left="360" w:hanging="360"/>
      </w:pPr>
      <w:rPr>
        <w:rFonts w:cs="Times New Roman"/>
        <w:b/>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7" w15:restartNumberingAfterBreak="0">
    <w:nsid w:val="5A3206C3"/>
    <w:multiLevelType w:val="hybridMultilevel"/>
    <w:tmpl w:val="356605D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A63455"/>
    <w:multiLevelType w:val="multilevel"/>
    <w:tmpl w:val="79F675EC"/>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9" w15:restartNumberingAfterBreak="0">
    <w:nsid w:val="60C65CF7"/>
    <w:multiLevelType w:val="multilevel"/>
    <w:tmpl w:val="C2B05ADE"/>
    <w:lvl w:ilvl="0">
      <w:start w:val="1"/>
      <w:numFmt w:val="bullet"/>
      <w:pStyle w:val="5"/>
      <w:lvlText w:val=""/>
      <w:lvlJc w:val="left"/>
      <w:pPr>
        <w:tabs>
          <w:tab w:val="num" w:pos="1134"/>
        </w:tabs>
        <w:ind w:firstLine="720"/>
      </w:pPr>
      <w:rPr>
        <w:rFonts w:ascii="Symbol" w:hAnsi="Symbol" w:hint="default"/>
        <w:b w:val="0"/>
        <w:i w:val="0"/>
        <w:vanish w:val="0"/>
        <w:color w:val="000000"/>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0DC2DC3"/>
    <w:multiLevelType w:val="hybridMultilevel"/>
    <w:tmpl w:val="16B0E184"/>
    <w:lvl w:ilvl="0" w:tplc="3F9C9AAA">
      <w:start w:val="1"/>
      <w:numFmt w:val="decimal"/>
      <w:lvlText w:val="%1."/>
      <w:lvlJc w:val="left"/>
      <w:pPr>
        <w:tabs>
          <w:tab w:val="num" w:pos="0"/>
        </w:tabs>
      </w:pPr>
      <w:rPr>
        <w:rFonts w:cs="Times New Roman" w:hint="default"/>
        <w:sz w:val="24"/>
        <w:szCs w:val="24"/>
      </w:rPr>
    </w:lvl>
    <w:lvl w:ilvl="1" w:tplc="DE82D73C">
      <w:start w:val="1"/>
      <w:numFmt w:val="bullet"/>
      <w:lvlText w:val=""/>
      <w:lvlJc w:val="left"/>
      <w:pPr>
        <w:tabs>
          <w:tab w:val="num" w:pos="1418"/>
        </w:tabs>
        <w:ind w:left="1418" w:hanging="709"/>
      </w:pPr>
      <w:rPr>
        <w:rFonts w:ascii="Symbol" w:hAnsi="Symbol" w:hint="default"/>
        <w:b w:val="0"/>
        <w:i w:val="0"/>
        <w:sz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B317CEA"/>
    <w:multiLevelType w:val="multilevel"/>
    <w:tmpl w:val="6106A18C"/>
    <w:lvl w:ilvl="0">
      <w:start w:val="1"/>
      <w:numFmt w:val="decimal"/>
      <w:pStyle w:val="a"/>
      <w:lvlText w:val="%1."/>
      <w:lvlJc w:val="left"/>
      <w:pPr>
        <w:ind w:left="3840" w:hanging="360"/>
      </w:pPr>
      <w:rPr>
        <w:rFonts w:cs="Times New Roman"/>
        <w:b/>
        <w:i w:val="0"/>
        <w:color w:val="auto"/>
        <w:sz w:val="24"/>
        <w:szCs w:val="24"/>
      </w:rPr>
    </w:lvl>
    <w:lvl w:ilvl="1">
      <w:start w:val="1"/>
      <w:numFmt w:val="decimal"/>
      <w:lvlText w:val="%1.%2."/>
      <w:lvlJc w:val="left"/>
      <w:pPr>
        <w:ind w:left="672" w:hanging="432"/>
      </w:pPr>
      <w:rPr>
        <w:rFonts w:cs="Times New Roman"/>
        <w:b w:val="0"/>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FB77DEA"/>
    <w:multiLevelType w:val="singleLevel"/>
    <w:tmpl w:val="8F2E6F8E"/>
    <w:lvl w:ilvl="0">
      <w:start w:val="1"/>
      <w:numFmt w:val="decimal"/>
      <w:lvlText w:val="5.%1."/>
      <w:legacy w:legacy="1" w:legacySpace="0" w:legacyIndent="384"/>
      <w:lvlJc w:val="left"/>
      <w:rPr>
        <w:rFonts w:ascii="Times New Roman" w:hAnsi="Times New Roman" w:cs="Times New Roman" w:hint="default"/>
      </w:rPr>
    </w:lvl>
  </w:abstractNum>
  <w:abstractNum w:abstractNumId="23" w15:restartNumberingAfterBreak="0">
    <w:nsid w:val="759A60F9"/>
    <w:multiLevelType w:val="multilevel"/>
    <w:tmpl w:val="1E44722C"/>
    <w:lvl w:ilvl="0">
      <w:start w:val="1"/>
      <w:numFmt w:val="decimal"/>
      <w:lvlText w:val="%1."/>
      <w:lvlJc w:val="left"/>
      <w:pPr>
        <w:ind w:left="720" w:hanging="360"/>
      </w:pPr>
      <w:rPr>
        <w:rFonts w:cs="Times New Roman"/>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792D185B"/>
    <w:multiLevelType w:val="singleLevel"/>
    <w:tmpl w:val="19FC604A"/>
    <w:lvl w:ilvl="0">
      <w:start w:val="1"/>
      <w:numFmt w:val="decimal"/>
      <w:lvlText w:val="7.%1."/>
      <w:legacy w:legacy="1" w:legacySpace="0" w:legacyIndent="384"/>
      <w:lvlJc w:val="left"/>
      <w:rPr>
        <w:rFonts w:ascii="Times New Roman" w:hAnsi="Times New Roman" w:cs="Times New Roman" w:hint="default"/>
      </w:rPr>
    </w:lvl>
  </w:abstractNum>
  <w:abstractNum w:abstractNumId="25" w15:restartNumberingAfterBreak="0">
    <w:nsid w:val="79D35949"/>
    <w:multiLevelType w:val="multilevel"/>
    <w:tmpl w:val="47223CCA"/>
    <w:lvl w:ilvl="0">
      <w:start w:val="5"/>
      <w:numFmt w:val="decimal"/>
      <w:lvlText w:val="%1"/>
      <w:lvlJc w:val="left"/>
      <w:pPr>
        <w:ind w:left="360" w:hanging="360"/>
      </w:pPr>
      <w:rPr>
        <w:rFonts w:eastAsia="Times New Roman" w:cs="Times New Roman" w:hint="default"/>
        <w:color w:val="auto"/>
      </w:rPr>
    </w:lvl>
    <w:lvl w:ilvl="1">
      <w:start w:val="1"/>
      <w:numFmt w:val="decimal"/>
      <w:lvlText w:val="%1.%2"/>
      <w:lvlJc w:val="left"/>
      <w:pPr>
        <w:ind w:left="360" w:hanging="360"/>
      </w:pPr>
      <w:rPr>
        <w:rFonts w:eastAsia="Times New Roman" w:cs="Times New Roman" w:hint="default"/>
        <w:color w:val="auto"/>
      </w:rPr>
    </w:lvl>
    <w:lvl w:ilvl="2">
      <w:start w:val="1"/>
      <w:numFmt w:val="decimal"/>
      <w:lvlText w:val="%1.%2.%3"/>
      <w:lvlJc w:val="left"/>
      <w:pPr>
        <w:ind w:left="1572" w:hanging="720"/>
      </w:pPr>
      <w:rPr>
        <w:rFonts w:eastAsia="Times New Roman" w:cs="Times New Roman" w:hint="default"/>
        <w:color w:val="auto"/>
      </w:rPr>
    </w:lvl>
    <w:lvl w:ilvl="3">
      <w:start w:val="1"/>
      <w:numFmt w:val="decimal"/>
      <w:lvlText w:val="%1.%2.%3.%4"/>
      <w:lvlJc w:val="left"/>
      <w:pPr>
        <w:ind w:left="1998" w:hanging="720"/>
      </w:pPr>
      <w:rPr>
        <w:rFonts w:eastAsia="Times New Roman" w:cs="Times New Roman" w:hint="default"/>
        <w:color w:val="auto"/>
      </w:rPr>
    </w:lvl>
    <w:lvl w:ilvl="4">
      <w:start w:val="1"/>
      <w:numFmt w:val="decimal"/>
      <w:lvlText w:val="%1.%2.%3.%4.%5"/>
      <w:lvlJc w:val="left"/>
      <w:pPr>
        <w:ind w:left="2784" w:hanging="1080"/>
      </w:pPr>
      <w:rPr>
        <w:rFonts w:eastAsia="Times New Roman" w:cs="Times New Roman" w:hint="default"/>
        <w:color w:val="auto"/>
      </w:rPr>
    </w:lvl>
    <w:lvl w:ilvl="5">
      <w:start w:val="1"/>
      <w:numFmt w:val="decimal"/>
      <w:lvlText w:val="%1.%2.%3.%4.%5.%6"/>
      <w:lvlJc w:val="left"/>
      <w:pPr>
        <w:ind w:left="3210" w:hanging="1080"/>
      </w:pPr>
      <w:rPr>
        <w:rFonts w:eastAsia="Times New Roman" w:cs="Times New Roman" w:hint="default"/>
        <w:color w:val="auto"/>
      </w:rPr>
    </w:lvl>
    <w:lvl w:ilvl="6">
      <w:start w:val="1"/>
      <w:numFmt w:val="decimal"/>
      <w:lvlText w:val="%1.%2.%3.%4.%5.%6.%7"/>
      <w:lvlJc w:val="left"/>
      <w:pPr>
        <w:ind w:left="3996" w:hanging="1440"/>
      </w:pPr>
      <w:rPr>
        <w:rFonts w:eastAsia="Times New Roman" w:cs="Times New Roman" w:hint="default"/>
        <w:color w:val="auto"/>
      </w:rPr>
    </w:lvl>
    <w:lvl w:ilvl="7">
      <w:start w:val="1"/>
      <w:numFmt w:val="decimal"/>
      <w:lvlText w:val="%1.%2.%3.%4.%5.%6.%7.%8"/>
      <w:lvlJc w:val="left"/>
      <w:pPr>
        <w:ind w:left="4422" w:hanging="1440"/>
      </w:pPr>
      <w:rPr>
        <w:rFonts w:eastAsia="Times New Roman" w:cs="Times New Roman" w:hint="default"/>
        <w:color w:val="auto"/>
      </w:rPr>
    </w:lvl>
    <w:lvl w:ilvl="8">
      <w:start w:val="1"/>
      <w:numFmt w:val="decimal"/>
      <w:lvlText w:val="%1.%2.%3.%4.%5.%6.%7.%8.%9"/>
      <w:lvlJc w:val="left"/>
      <w:pPr>
        <w:ind w:left="5208" w:hanging="1800"/>
      </w:pPr>
      <w:rPr>
        <w:rFonts w:eastAsia="Times New Roman" w:cs="Times New Roman" w:hint="default"/>
        <w:color w:val="auto"/>
      </w:rPr>
    </w:lvl>
  </w:abstractNum>
  <w:num w:numId="1">
    <w:abstractNumId w:val="10"/>
  </w:num>
  <w:num w:numId="2">
    <w:abstractNumId w:val="15"/>
  </w:num>
  <w:num w:numId="3">
    <w:abstractNumId w:val="7"/>
  </w:num>
  <w:num w:numId="4">
    <w:abstractNumId w:val="8"/>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0"/>
    <w:lvlOverride w:ilvl="0">
      <w:lvl w:ilvl="0">
        <w:numFmt w:val="bullet"/>
        <w:lvlText w:val="•"/>
        <w:legacy w:legacy="1" w:legacySpace="0" w:legacyIndent="691"/>
        <w:lvlJc w:val="left"/>
        <w:rPr>
          <w:rFonts w:ascii="Times New Roman" w:hAnsi="Times New Roman" w:hint="default"/>
        </w:rPr>
      </w:lvl>
    </w:lvlOverride>
  </w:num>
  <w:num w:numId="7">
    <w:abstractNumId w:val="22"/>
  </w:num>
  <w:num w:numId="8">
    <w:abstractNumId w:val="24"/>
  </w:num>
  <w:num w:numId="9">
    <w:abstractNumId w:val="12"/>
  </w:num>
  <w:num w:numId="10">
    <w:abstractNumId w:val="11"/>
  </w:num>
  <w:num w:numId="11">
    <w:abstractNumId w:val="13"/>
  </w:num>
  <w:num w:numId="12">
    <w:abstractNumId w:val="6"/>
  </w:num>
  <w:num w:numId="13">
    <w:abstractNumId w:val="6"/>
    <w:lvlOverride w:ilvl="0">
      <w:startOverride w:val="1"/>
    </w:lvlOverride>
  </w:num>
  <w:num w:numId="14">
    <w:abstractNumId w:val="16"/>
  </w:num>
  <w:num w:numId="15">
    <w:abstractNumId w:val="25"/>
  </w:num>
  <w:num w:numId="16">
    <w:abstractNumId w:val="21"/>
  </w:num>
  <w:num w:numId="17">
    <w:abstractNumId w:val="4"/>
  </w:num>
  <w:num w:numId="18">
    <w:abstractNumId w:val="3"/>
  </w:num>
  <w:num w:numId="19">
    <w:abstractNumId w:val="23"/>
  </w:num>
  <w:num w:numId="20">
    <w:abstractNumId w:val="19"/>
  </w:num>
  <w:num w:numId="21">
    <w:abstractNumId w:val="2"/>
  </w:num>
  <w:num w:numId="22">
    <w:abstractNumId w:val="9"/>
  </w:num>
  <w:num w:numId="23">
    <w:abstractNumId w:val="18"/>
  </w:num>
  <w:num w:numId="24">
    <w:abstractNumId w:val="17"/>
  </w:num>
  <w:num w:numId="25">
    <w:abstractNumId w:val="5"/>
  </w:num>
  <w:num w:numId="26">
    <w:abstractNumId w:val="1"/>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33B"/>
    <w:rsid w:val="00001E43"/>
    <w:rsid w:val="0000581E"/>
    <w:rsid w:val="00006629"/>
    <w:rsid w:val="00011B8D"/>
    <w:rsid w:val="0001219A"/>
    <w:rsid w:val="000123BD"/>
    <w:rsid w:val="00016421"/>
    <w:rsid w:val="00016DFD"/>
    <w:rsid w:val="000254D6"/>
    <w:rsid w:val="000264BC"/>
    <w:rsid w:val="00032CD5"/>
    <w:rsid w:val="00045248"/>
    <w:rsid w:val="00045914"/>
    <w:rsid w:val="00050A5B"/>
    <w:rsid w:val="00051A40"/>
    <w:rsid w:val="00055673"/>
    <w:rsid w:val="000729FB"/>
    <w:rsid w:val="00075B3A"/>
    <w:rsid w:val="000A020F"/>
    <w:rsid w:val="000A2A4E"/>
    <w:rsid w:val="000A3360"/>
    <w:rsid w:val="000B1434"/>
    <w:rsid w:val="000B301C"/>
    <w:rsid w:val="000B5998"/>
    <w:rsid w:val="000B6F2F"/>
    <w:rsid w:val="000C17D1"/>
    <w:rsid w:val="000F4995"/>
    <w:rsid w:val="000F64E4"/>
    <w:rsid w:val="000F6542"/>
    <w:rsid w:val="00102866"/>
    <w:rsid w:val="00115C19"/>
    <w:rsid w:val="00117555"/>
    <w:rsid w:val="00120EE7"/>
    <w:rsid w:val="00123DCE"/>
    <w:rsid w:val="00125186"/>
    <w:rsid w:val="00132F1A"/>
    <w:rsid w:val="00133C95"/>
    <w:rsid w:val="00136C27"/>
    <w:rsid w:val="0013754C"/>
    <w:rsid w:val="00144A96"/>
    <w:rsid w:val="00154BF1"/>
    <w:rsid w:val="00156612"/>
    <w:rsid w:val="00162EE7"/>
    <w:rsid w:val="00163C4D"/>
    <w:rsid w:val="0018256F"/>
    <w:rsid w:val="0018343F"/>
    <w:rsid w:val="001A46DA"/>
    <w:rsid w:val="001A7325"/>
    <w:rsid w:val="001B01DA"/>
    <w:rsid w:val="001B0556"/>
    <w:rsid w:val="001B143F"/>
    <w:rsid w:val="001B7A55"/>
    <w:rsid w:val="001C70CD"/>
    <w:rsid w:val="001D29DF"/>
    <w:rsid w:val="001D3776"/>
    <w:rsid w:val="001D5F9A"/>
    <w:rsid w:val="001E001B"/>
    <w:rsid w:val="001E02BD"/>
    <w:rsid w:val="001F1080"/>
    <w:rsid w:val="001F2573"/>
    <w:rsid w:val="001F2C88"/>
    <w:rsid w:val="001F359A"/>
    <w:rsid w:val="001F6DEA"/>
    <w:rsid w:val="00210507"/>
    <w:rsid w:val="00211AB6"/>
    <w:rsid w:val="00212437"/>
    <w:rsid w:val="00214D71"/>
    <w:rsid w:val="00216770"/>
    <w:rsid w:val="00216D16"/>
    <w:rsid w:val="002200D7"/>
    <w:rsid w:val="002215CD"/>
    <w:rsid w:val="00224BBD"/>
    <w:rsid w:val="002268FD"/>
    <w:rsid w:val="00242740"/>
    <w:rsid w:val="0024314E"/>
    <w:rsid w:val="002501C7"/>
    <w:rsid w:val="00252132"/>
    <w:rsid w:val="00254C38"/>
    <w:rsid w:val="002614FF"/>
    <w:rsid w:val="002643F5"/>
    <w:rsid w:val="00267B84"/>
    <w:rsid w:val="00274634"/>
    <w:rsid w:val="002773A4"/>
    <w:rsid w:val="002816BF"/>
    <w:rsid w:val="00285BFA"/>
    <w:rsid w:val="00292DB9"/>
    <w:rsid w:val="00296F6E"/>
    <w:rsid w:val="002A09CC"/>
    <w:rsid w:val="002B0043"/>
    <w:rsid w:val="002B1C19"/>
    <w:rsid w:val="002C2BC6"/>
    <w:rsid w:val="002C4820"/>
    <w:rsid w:val="002D10C2"/>
    <w:rsid w:val="002D6D93"/>
    <w:rsid w:val="002E0CCF"/>
    <w:rsid w:val="002E648A"/>
    <w:rsid w:val="002F3C5C"/>
    <w:rsid w:val="002F5671"/>
    <w:rsid w:val="003121B9"/>
    <w:rsid w:val="00315D91"/>
    <w:rsid w:val="00315E27"/>
    <w:rsid w:val="003218EB"/>
    <w:rsid w:val="00326622"/>
    <w:rsid w:val="00331FA0"/>
    <w:rsid w:val="00333C9C"/>
    <w:rsid w:val="00340B6F"/>
    <w:rsid w:val="00343B42"/>
    <w:rsid w:val="003516A1"/>
    <w:rsid w:val="00364AFF"/>
    <w:rsid w:val="00370D22"/>
    <w:rsid w:val="00371853"/>
    <w:rsid w:val="0037201D"/>
    <w:rsid w:val="00377BFF"/>
    <w:rsid w:val="0038018A"/>
    <w:rsid w:val="00381536"/>
    <w:rsid w:val="003822DF"/>
    <w:rsid w:val="003914FE"/>
    <w:rsid w:val="003A1BA3"/>
    <w:rsid w:val="003A632D"/>
    <w:rsid w:val="003D1CFB"/>
    <w:rsid w:val="003D3CAA"/>
    <w:rsid w:val="003E26EB"/>
    <w:rsid w:val="003E36F0"/>
    <w:rsid w:val="003E7863"/>
    <w:rsid w:val="00404782"/>
    <w:rsid w:val="00405E82"/>
    <w:rsid w:val="00415618"/>
    <w:rsid w:val="0042372D"/>
    <w:rsid w:val="00433AA4"/>
    <w:rsid w:val="004341AE"/>
    <w:rsid w:val="00451585"/>
    <w:rsid w:val="00455CED"/>
    <w:rsid w:val="004659D6"/>
    <w:rsid w:val="00470C16"/>
    <w:rsid w:val="00477309"/>
    <w:rsid w:val="00477572"/>
    <w:rsid w:val="004836CE"/>
    <w:rsid w:val="00484B60"/>
    <w:rsid w:val="004869E3"/>
    <w:rsid w:val="004A6E0D"/>
    <w:rsid w:val="004B0B3F"/>
    <w:rsid w:val="004B4125"/>
    <w:rsid w:val="004B6E88"/>
    <w:rsid w:val="004C58B4"/>
    <w:rsid w:val="004C7552"/>
    <w:rsid w:val="004E438D"/>
    <w:rsid w:val="004F5A99"/>
    <w:rsid w:val="004F61E8"/>
    <w:rsid w:val="004F69D0"/>
    <w:rsid w:val="00503D3D"/>
    <w:rsid w:val="00505A07"/>
    <w:rsid w:val="00507B9C"/>
    <w:rsid w:val="00507EA8"/>
    <w:rsid w:val="00510846"/>
    <w:rsid w:val="0051252B"/>
    <w:rsid w:val="00520736"/>
    <w:rsid w:val="005234B1"/>
    <w:rsid w:val="00532687"/>
    <w:rsid w:val="00541D0B"/>
    <w:rsid w:val="0054304E"/>
    <w:rsid w:val="0054646D"/>
    <w:rsid w:val="005530F5"/>
    <w:rsid w:val="00554CD3"/>
    <w:rsid w:val="0057229E"/>
    <w:rsid w:val="00572347"/>
    <w:rsid w:val="00576F58"/>
    <w:rsid w:val="00582EF8"/>
    <w:rsid w:val="0059505B"/>
    <w:rsid w:val="005A1D89"/>
    <w:rsid w:val="005C240A"/>
    <w:rsid w:val="005D6C78"/>
    <w:rsid w:val="005D7CBC"/>
    <w:rsid w:val="005E12BF"/>
    <w:rsid w:val="005E28F7"/>
    <w:rsid w:val="005F515F"/>
    <w:rsid w:val="0060639F"/>
    <w:rsid w:val="00606E43"/>
    <w:rsid w:val="00616C47"/>
    <w:rsid w:val="00622A54"/>
    <w:rsid w:val="006244DD"/>
    <w:rsid w:val="0062679B"/>
    <w:rsid w:val="00646B68"/>
    <w:rsid w:val="00647B84"/>
    <w:rsid w:val="00647FE8"/>
    <w:rsid w:val="00650077"/>
    <w:rsid w:val="00656834"/>
    <w:rsid w:val="00663E70"/>
    <w:rsid w:val="00664807"/>
    <w:rsid w:val="006649F2"/>
    <w:rsid w:val="00675622"/>
    <w:rsid w:val="00676E28"/>
    <w:rsid w:val="00680380"/>
    <w:rsid w:val="006815E8"/>
    <w:rsid w:val="006912A3"/>
    <w:rsid w:val="006A4CD5"/>
    <w:rsid w:val="006B0145"/>
    <w:rsid w:val="006B033B"/>
    <w:rsid w:val="006D03EC"/>
    <w:rsid w:val="006E2FBD"/>
    <w:rsid w:val="006E32EC"/>
    <w:rsid w:val="006F2C24"/>
    <w:rsid w:val="006F3986"/>
    <w:rsid w:val="006F5A95"/>
    <w:rsid w:val="00705EC0"/>
    <w:rsid w:val="00712F82"/>
    <w:rsid w:val="00715D5F"/>
    <w:rsid w:val="007208DA"/>
    <w:rsid w:val="00724EE6"/>
    <w:rsid w:val="0073098D"/>
    <w:rsid w:val="00731E49"/>
    <w:rsid w:val="00732C15"/>
    <w:rsid w:val="00733456"/>
    <w:rsid w:val="00741CA0"/>
    <w:rsid w:val="00745B27"/>
    <w:rsid w:val="00755D90"/>
    <w:rsid w:val="00762359"/>
    <w:rsid w:val="00772A1C"/>
    <w:rsid w:val="00773DC3"/>
    <w:rsid w:val="00774B01"/>
    <w:rsid w:val="00775785"/>
    <w:rsid w:val="00781E59"/>
    <w:rsid w:val="0078419A"/>
    <w:rsid w:val="00785563"/>
    <w:rsid w:val="007866D2"/>
    <w:rsid w:val="00786A87"/>
    <w:rsid w:val="00787D58"/>
    <w:rsid w:val="007931D5"/>
    <w:rsid w:val="007A2DA5"/>
    <w:rsid w:val="007A761B"/>
    <w:rsid w:val="007B3EA1"/>
    <w:rsid w:val="007B617C"/>
    <w:rsid w:val="007B6FFA"/>
    <w:rsid w:val="007C3FDA"/>
    <w:rsid w:val="007C4A22"/>
    <w:rsid w:val="007C710F"/>
    <w:rsid w:val="007C7CD5"/>
    <w:rsid w:val="007D16F8"/>
    <w:rsid w:val="007D2364"/>
    <w:rsid w:val="007D2623"/>
    <w:rsid w:val="007E194C"/>
    <w:rsid w:val="007E2DF0"/>
    <w:rsid w:val="007E548C"/>
    <w:rsid w:val="007F36AA"/>
    <w:rsid w:val="008028E7"/>
    <w:rsid w:val="00806720"/>
    <w:rsid w:val="0082041A"/>
    <w:rsid w:val="00823799"/>
    <w:rsid w:val="00832A89"/>
    <w:rsid w:val="00844DF2"/>
    <w:rsid w:val="008551EF"/>
    <w:rsid w:val="008626F7"/>
    <w:rsid w:val="00865516"/>
    <w:rsid w:val="0087715C"/>
    <w:rsid w:val="00886066"/>
    <w:rsid w:val="00895B5B"/>
    <w:rsid w:val="008A4176"/>
    <w:rsid w:val="008B5BEB"/>
    <w:rsid w:val="008B5C77"/>
    <w:rsid w:val="008C5465"/>
    <w:rsid w:val="008D061A"/>
    <w:rsid w:val="008D2DBB"/>
    <w:rsid w:val="008D5B79"/>
    <w:rsid w:val="008E2C47"/>
    <w:rsid w:val="008E7035"/>
    <w:rsid w:val="008F7BE1"/>
    <w:rsid w:val="009010C0"/>
    <w:rsid w:val="00903447"/>
    <w:rsid w:val="00905F6F"/>
    <w:rsid w:val="00906270"/>
    <w:rsid w:val="00912AEA"/>
    <w:rsid w:val="00916318"/>
    <w:rsid w:val="00930154"/>
    <w:rsid w:val="00931140"/>
    <w:rsid w:val="00935118"/>
    <w:rsid w:val="00936ED7"/>
    <w:rsid w:val="0094118D"/>
    <w:rsid w:val="009413CB"/>
    <w:rsid w:val="0095058D"/>
    <w:rsid w:val="0095098A"/>
    <w:rsid w:val="0095720E"/>
    <w:rsid w:val="00962A09"/>
    <w:rsid w:val="009711D0"/>
    <w:rsid w:val="00971678"/>
    <w:rsid w:val="009746C2"/>
    <w:rsid w:val="00983511"/>
    <w:rsid w:val="00983BCB"/>
    <w:rsid w:val="00987C9F"/>
    <w:rsid w:val="009B0A86"/>
    <w:rsid w:val="009B21EE"/>
    <w:rsid w:val="009B57D5"/>
    <w:rsid w:val="009C6C00"/>
    <w:rsid w:val="009D0A8D"/>
    <w:rsid w:val="009D3ED9"/>
    <w:rsid w:val="009E2655"/>
    <w:rsid w:val="009E5368"/>
    <w:rsid w:val="009F26B3"/>
    <w:rsid w:val="009F5B06"/>
    <w:rsid w:val="009F73DF"/>
    <w:rsid w:val="00A00DE8"/>
    <w:rsid w:val="00A02EB2"/>
    <w:rsid w:val="00A0365D"/>
    <w:rsid w:val="00A14D2B"/>
    <w:rsid w:val="00A17B97"/>
    <w:rsid w:val="00A22B63"/>
    <w:rsid w:val="00A23896"/>
    <w:rsid w:val="00A24900"/>
    <w:rsid w:val="00A33301"/>
    <w:rsid w:val="00A33847"/>
    <w:rsid w:val="00A33E38"/>
    <w:rsid w:val="00A4794E"/>
    <w:rsid w:val="00A51729"/>
    <w:rsid w:val="00A5201D"/>
    <w:rsid w:val="00A54C6C"/>
    <w:rsid w:val="00A55441"/>
    <w:rsid w:val="00A63DB8"/>
    <w:rsid w:val="00A759C1"/>
    <w:rsid w:val="00A82D91"/>
    <w:rsid w:val="00A94FB5"/>
    <w:rsid w:val="00AA0730"/>
    <w:rsid w:val="00AA4831"/>
    <w:rsid w:val="00AA6A58"/>
    <w:rsid w:val="00AB37C7"/>
    <w:rsid w:val="00AC52E7"/>
    <w:rsid w:val="00AC53FD"/>
    <w:rsid w:val="00AC5C47"/>
    <w:rsid w:val="00AD4167"/>
    <w:rsid w:val="00AD4F09"/>
    <w:rsid w:val="00AD6B18"/>
    <w:rsid w:val="00AE021E"/>
    <w:rsid w:val="00AE695E"/>
    <w:rsid w:val="00AE7DA9"/>
    <w:rsid w:val="00AF1F52"/>
    <w:rsid w:val="00AF6F4C"/>
    <w:rsid w:val="00B07C15"/>
    <w:rsid w:val="00B13FA7"/>
    <w:rsid w:val="00B14A29"/>
    <w:rsid w:val="00B33CC2"/>
    <w:rsid w:val="00B33EBB"/>
    <w:rsid w:val="00B40493"/>
    <w:rsid w:val="00B4082C"/>
    <w:rsid w:val="00B42716"/>
    <w:rsid w:val="00B477B6"/>
    <w:rsid w:val="00B50359"/>
    <w:rsid w:val="00B5539B"/>
    <w:rsid w:val="00B55808"/>
    <w:rsid w:val="00B630D6"/>
    <w:rsid w:val="00B633C9"/>
    <w:rsid w:val="00B70BC4"/>
    <w:rsid w:val="00B81BD4"/>
    <w:rsid w:val="00B8335D"/>
    <w:rsid w:val="00B9035B"/>
    <w:rsid w:val="00B924B7"/>
    <w:rsid w:val="00B927D6"/>
    <w:rsid w:val="00B97E43"/>
    <w:rsid w:val="00BA4D74"/>
    <w:rsid w:val="00BC55A6"/>
    <w:rsid w:val="00BC5F5E"/>
    <w:rsid w:val="00BD0AFA"/>
    <w:rsid w:val="00BE2FD0"/>
    <w:rsid w:val="00BE552C"/>
    <w:rsid w:val="00BE5EF3"/>
    <w:rsid w:val="00BF4600"/>
    <w:rsid w:val="00C01473"/>
    <w:rsid w:val="00C05947"/>
    <w:rsid w:val="00C076EF"/>
    <w:rsid w:val="00C16630"/>
    <w:rsid w:val="00C16A66"/>
    <w:rsid w:val="00C174B5"/>
    <w:rsid w:val="00C245F9"/>
    <w:rsid w:val="00C3309B"/>
    <w:rsid w:val="00C400C9"/>
    <w:rsid w:val="00C403ED"/>
    <w:rsid w:val="00C42D08"/>
    <w:rsid w:val="00C63357"/>
    <w:rsid w:val="00C704BE"/>
    <w:rsid w:val="00C80296"/>
    <w:rsid w:val="00C8147C"/>
    <w:rsid w:val="00C84A0F"/>
    <w:rsid w:val="00C8615A"/>
    <w:rsid w:val="00C94FDC"/>
    <w:rsid w:val="00C952CC"/>
    <w:rsid w:val="00CA1798"/>
    <w:rsid w:val="00CA31B3"/>
    <w:rsid w:val="00CA59F7"/>
    <w:rsid w:val="00CB2C49"/>
    <w:rsid w:val="00CB4812"/>
    <w:rsid w:val="00CC3448"/>
    <w:rsid w:val="00CE10EB"/>
    <w:rsid w:val="00CE36BA"/>
    <w:rsid w:val="00CE4CCB"/>
    <w:rsid w:val="00CF4182"/>
    <w:rsid w:val="00CF5759"/>
    <w:rsid w:val="00CF7A37"/>
    <w:rsid w:val="00D003AC"/>
    <w:rsid w:val="00D023D9"/>
    <w:rsid w:val="00D10935"/>
    <w:rsid w:val="00D14745"/>
    <w:rsid w:val="00D14CB5"/>
    <w:rsid w:val="00D326AE"/>
    <w:rsid w:val="00D33D6B"/>
    <w:rsid w:val="00D34002"/>
    <w:rsid w:val="00D45040"/>
    <w:rsid w:val="00D53DF2"/>
    <w:rsid w:val="00D56306"/>
    <w:rsid w:val="00D57650"/>
    <w:rsid w:val="00D6108D"/>
    <w:rsid w:val="00D63B5D"/>
    <w:rsid w:val="00D666F1"/>
    <w:rsid w:val="00D67094"/>
    <w:rsid w:val="00D67309"/>
    <w:rsid w:val="00D72247"/>
    <w:rsid w:val="00D84386"/>
    <w:rsid w:val="00D87EBC"/>
    <w:rsid w:val="00D91ECF"/>
    <w:rsid w:val="00D92BEA"/>
    <w:rsid w:val="00D9755C"/>
    <w:rsid w:val="00DB596C"/>
    <w:rsid w:val="00DB6CED"/>
    <w:rsid w:val="00DC4D3F"/>
    <w:rsid w:val="00DC7FB6"/>
    <w:rsid w:val="00DD006B"/>
    <w:rsid w:val="00DD2E29"/>
    <w:rsid w:val="00DD4065"/>
    <w:rsid w:val="00DD7D9F"/>
    <w:rsid w:val="00DE0318"/>
    <w:rsid w:val="00DE36ED"/>
    <w:rsid w:val="00DE55CC"/>
    <w:rsid w:val="00DF3495"/>
    <w:rsid w:val="00DF3AAB"/>
    <w:rsid w:val="00E02940"/>
    <w:rsid w:val="00E13975"/>
    <w:rsid w:val="00E16878"/>
    <w:rsid w:val="00E17998"/>
    <w:rsid w:val="00E17B53"/>
    <w:rsid w:val="00E22780"/>
    <w:rsid w:val="00E24905"/>
    <w:rsid w:val="00E2736C"/>
    <w:rsid w:val="00E3491E"/>
    <w:rsid w:val="00E3529B"/>
    <w:rsid w:val="00E3608C"/>
    <w:rsid w:val="00E37126"/>
    <w:rsid w:val="00E40E32"/>
    <w:rsid w:val="00E45FD6"/>
    <w:rsid w:val="00E46456"/>
    <w:rsid w:val="00E57B79"/>
    <w:rsid w:val="00E60AB3"/>
    <w:rsid w:val="00E67433"/>
    <w:rsid w:val="00E74BD2"/>
    <w:rsid w:val="00E84469"/>
    <w:rsid w:val="00EA03E9"/>
    <w:rsid w:val="00EA7790"/>
    <w:rsid w:val="00EB5E1A"/>
    <w:rsid w:val="00EC41E5"/>
    <w:rsid w:val="00ED296B"/>
    <w:rsid w:val="00ED4CF1"/>
    <w:rsid w:val="00EE5A0F"/>
    <w:rsid w:val="00EE7BE7"/>
    <w:rsid w:val="00EF17BB"/>
    <w:rsid w:val="00EF456B"/>
    <w:rsid w:val="00F022A9"/>
    <w:rsid w:val="00F138E8"/>
    <w:rsid w:val="00F175E0"/>
    <w:rsid w:val="00F23C87"/>
    <w:rsid w:val="00F31B2C"/>
    <w:rsid w:val="00F331FF"/>
    <w:rsid w:val="00F34893"/>
    <w:rsid w:val="00F53D23"/>
    <w:rsid w:val="00F854FC"/>
    <w:rsid w:val="00F87001"/>
    <w:rsid w:val="00F93F41"/>
    <w:rsid w:val="00FB2B74"/>
    <w:rsid w:val="00FB6F9C"/>
    <w:rsid w:val="00FC3592"/>
    <w:rsid w:val="00FC422D"/>
    <w:rsid w:val="00FD570F"/>
    <w:rsid w:val="00FE2DFC"/>
    <w:rsid w:val="00FE60DD"/>
    <w:rsid w:val="00FE7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1FA2C"/>
  <w14:defaultImageDpi w14:val="0"/>
  <w15:docId w15:val="{F51AFB99-6BB6-4D13-BCAE-4276BABC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autoSpaceDE w:val="0"/>
      <w:autoSpaceDN w:val="0"/>
      <w:adjustRightInd w:val="0"/>
    </w:pPr>
    <w:rPr>
      <w:rFonts w:ascii="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10"/>
    <w:qFormat/>
    <w:rsid w:val="00962A09"/>
    <w:pPr>
      <w:widowControl/>
      <w:autoSpaceDE/>
      <w:autoSpaceDN/>
      <w:adjustRightInd/>
      <w:jc w:val="center"/>
    </w:pPr>
    <w:rPr>
      <w:sz w:val="24"/>
    </w:rPr>
  </w:style>
  <w:style w:type="character" w:customStyle="1" w:styleId="a5">
    <w:name w:val="Заголовок Знак"/>
    <w:basedOn w:val="a1"/>
    <w:link w:val="a4"/>
    <w:uiPriority w:val="10"/>
    <w:locked/>
    <w:rsid w:val="00962A09"/>
    <w:rPr>
      <w:rFonts w:ascii="Times New Roman" w:hAnsi="Times New Roman" w:cs="Times New Roman"/>
      <w:sz w:val="20"/>
    </w:rPr>
  </w:style>
  <w:style w:type="character" w:styleId="a6">
    <w:name w:val="Hyperlink"/>
    <w:basedOn w:val="a1"/>
    <w:uiPriority w:val="99"/>
    <w:rsid w:val="00962A09"/>
    <w:rPr>
      <w:rFonts w:cs="Times New Roman"/>
      <w:color w:val="0000FF"/>
      <w:u w:val="single"/>
    </w:rPr>
  </w:style>
  <w:style w:type="paragraph" w:customStyle="1" w:styleId="Default">
    <w:name w:val="Default"/>
    <w:qFormat/>
    <w:rsid w:val="00405E82"/>
    <w:pPr>
      <w:autoSpaceDE w:val="0"/>
      <w:autoSpaceDN w:val="0"/>
      <w:adjustRightInd w:val="0"/>
    </w:pPr>
    <w:rPr>
      <w:rFonts w:ascii="Times New Roman" w:hAnsi="Times New Roman" w:cs="Times New Roman"/>
      <w:color w:val="000000"/>
      <w:sz w:val="24"/>
      <w:szCs w:val="24"/>
    </w:rPr>
  </w:style>
  <w:style w:type="paragraph" w:customStyle="1" w:styleId="a">
    <w:name w:val="Часть"/>
    <w:basedOn w:val="a0"/>
    <w:semiHidden/>
    <w:rsid w:val="007E548C"/>
    <w:pPr>
      <w:widowControl/>
      <w:numPr>
        <w:numId w:val="16"/>
      </w:numPr>
      <w:autoSpaceDE/>
      <w:autoSpaceDN/>
      <w:adjustRightInd/>
      <w:spacing w:after="60"/>
      <w:jc w:val="center"/>
    </w:pPr>
    <w:rPr>
      <w:rFonts w:ascii="Arial" w:hAnsi="Arial" w:cs="Arial"/>
      <w:b/>
      <w:bCs/>
      <w:caps/>
      <w:sz w:val="32"/>
      <w:szCs w:val="32"/>
    </w:rPr>
  </w:style>
  <w:style w:type="paragraph" w:styleId="a7">
    <w:name w:val="Balloon Text"/>
    <w:basedOn w:val="a0"/>
    <w:link w:val="a8"/>
    <w:uiPriority w:val="99"/>
    <w:rsid w:val="00117555"/>
    <w:rPr>
      <w:rFonts w:ascii="Segoe UI" w:hAnsi="Segoe UI" w:cs="Segoe UI"/>
      <w:sz w:val="18"/>
      <w:szCs w:val="18"/>
    </w:rPr>
  </w:style>
  <w:style w:type="character" w:customStyle="1" w:styleId="a8">
    <w:name w:val="Текст выноски Знак"/>
    <w:basedOn w:val="a1"/>
    <w:link w:val="a7"/>
    <w:uiPriority w:val="99"/>
    <w:locked/>
    <w:rsid w:val="00117555"/>
    <w:rPr>
      <w:rFonts w:ascii="Segoe UI" w:hAnsi="Segoe UI" w:cs="Times New Roman"/>
      <w:sz w:val="18"/>
    </w:rPr>
  </w:style>
  <w:style w:type="table" w:styleId="a9">
    <w:name w:val="Table Grid"/>
    <w:basedOn w:val="a2"/>
    <w:uiPriority w:val="39"/>
    <w:rsid w:val="00C84A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Стиль5"/>
    <w:basedOn w:val="a0"/>
    <w:next w:val="a0"/>
    <w:rsid w:val="009B0A86"/>
    <w:pPr>
      <w:widowControl/>
      <w:numPr>
        <w:numId w:val="20"/>
      </w:numPr>
      <w:overflowPunct w:val="0"/>
      <w:spacing w:line="360" w:lineRule="auto"/>
      <w:textAlignment w:val="baseline"/>
    </w:pPr>
    <w:rPr>
      <w:sz w:val="24"/>
      <w:szCs w:val="24"/>
    </w:rPr>
  </w:style>
  <w:style w:type="paragraph" w:styleId="aa">
    <w:name w:val="List Paragraph"/>
    <w:aliases w:val="ТЗ список,Абзац списка литеральный,Булет1,1Булет,it_List1,Список дефисный,Абзац основного текста,Bullet List,FooterText,numbered,Paragraphe de liste1,lp1,Нумерованый список,SL_Абзац списка,Маркер,Bullet 1,Use Case List Paragraph,асз.Спис"/>
    <w:basedOn w:val="a0"/>
    <w:link w:val="ab"/>
    <w:uiPriority w:val="34"/>
    <w:qFormat/>
    <w:rsid w:val="00AE021E"/>
    <w:pPr>
      <w:widowControl/>
      <w:autoSpaceDE/>
      <w:autoSpaceDN/>
      <w:adjustRightInd/>
      <w:ind w:left="720"/>
      <w:contextualSpacing/>
    </w:pPr>
    <w:rPr>
      <w:sz w:val="24"/>
      <w:szCs w:val="24"/>
      <w:lang w:eastAsia="zh-CN"/>
    </w:rPr>
  </w:style>
  <w:style w:type="character" w:customStyle="1" w:styleId="ab">
    <w:name w:val="Абзац списка Знак"/>
    <w:aliases w:val="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lp1 Знак,SL_Абзац списка Знак"/>
    <w:link w:val="aa"/>
    <w:uiPriority w:val="34"/>
    <w:qFormat/>
    <w:locked/>
    <w:rsid w:val="00AE021E"/>
    <w:rPr>
      <w:rFonts w:ascii="Times New Roman" w:hAnsi="Times New Roman"/>
      <w:sz w:val="24"/>
      <w:lang w:val="x-none" w:eastAsia="zh-CN"/>
    </w:rPr>
  </w:style>
  <w:style w:type="character" w:customStyle="1" w:styleId="rfrnbsp">
    <w:name w:val="rfr_nbsp"/>
    <w:basedOn w:val="a1"/>
    <w:rsid w:val="00AE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1565531247">
      <w:marLeft w:val="0"/>
      <w:marRight w:val="0"/>
      <w:marTop w:val="0"/>
      <w:marBottom w:val="0"/>
      <w:divBdr>
        <w:top w:val="none" w:sz="0" w:space="0" w:color="auto"/>
        <w:left w:val="none" w:sz="0" w:space="0" w:color="auto"/>
        <w:bottom w:val="none" w:sz="0" w:space="0" w:color="auto"/>
        <w:right w:val="none" w:sz="0" w:space="0" w:color="auto"/>
      </w:divBdr>
    </w:div>
    <w:div w:id="1565531248">
      <w:marLeft w:val="0"/>
      <w:marRight w:val="0"/>
      <w:marTop w:val="0"/>
      <w:marBottom w:val="0"/>
      <w:divBdr>
        <w:top w:val="none" w:sz="0" w:space="0" w:color="auto"/>
        <w:left w:val="none" w:sz="0" w:space="0" w:color="auto"/>
        <w:bottom w:val="none" w:sz="0" w:space="0" w:color="auto"/>
        <w:right w:val="none" w:sz="0" w:space="0" w:color="auto"/>
      </w:divBdr>
    </w:div>
    <w:div w:id="20049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7C97-C2E2-4B05-ABF9-60388ADA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772</Words>
  <Characters>4404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Microsoft Word - Запрос Нива.doc</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Запрос Нива.doc</dc:title>
  <dc:subject/>
  <dc:creator>Anton</dc:creator>
  <cp:keywords/>
  <dc:description/>
  <cp:lastModifiedBy>Смирнов Сергей Станиславович</cp:lastModifiedBy>
  <cp:revision>4</cp:revision>
  <cp:lastPrinted>2025-03-21T11:27:00Z</cp:lastPrinted>
  <dcterms:created xsi:type="dcterms:W3CDTF">2025-03-21T11:14:00Z</dcterms:created>
  <dcterms:modified xsi:type="dcterms:W3CDTF">2025-03-31T09:05:00Z</dcterms:modified>
</cp:coreProperties>
</file>