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419" w:rsidRPr="009673C9" w:rsidRDefault="009673C9" w:rsidP="009673C9">
      <w:pPr>
        <w:widowControl w:val="0"/>
        <w:autoSpaceDE w:val="0"/>
        <w:autoSpaceDN w:val="0"/>
        <w:spacing w:before="1" w:line="268" w:lineRule="auto"/>
        <w:ind w:left="21" w:firstLine="0"/>
        <w:jc w:val="center"/>
        <w:rPr>
          <w:rFonts w:eastAsia="Calibri"/>
          <w:b/>
          <w:bCs/>
          <w:lang w:eastAsia="en-US"/>
        </w:rPr>
      </w:pPr>
      <w:r w:rsidRPr="009673C9">
        <w:rPr>
          <w:rFonts w:eastAsia="Calibri"/>
          <w:b/>
          <w:lang w:eastAsia="en-US"/>
        </w:rPr>
        <w:t>ТЕХНИЧЕСКОЕ ЗАДАНИЕ НА ПОСТАВКУ</w:t>
      </w:r>
      <w:r>
        <w:rPr>
          <w:rFonts w:eastAsia="Calibri"/>
          <w:b/>
          <w:lang w:eastAsia="en-US"/>
        </w:rPr>
        <w:t xml:space="preserve"> </w:t>
      </w:r>
      <w:r>
        <w:rPr>
          <w:rFonts w:eastAsia="Arial Narrow"/>
          <w:lang w:eastAsia="en-US"/>
        </w:rPr>
        <w:t>(</w:t>
      </w:r>
      <w:r w:rsidRPr="009673C9">
        <w:rPr>
          <w:rFonts w:eastAsia="Arial Narrow"/>
          <w:b/>
          <w:lang w:eastAsia="en-US"/>
        </w:rPr>
        <w:t>ПРИОБРЕТЕНИЕ</w:t>
      </w:r>
      <w:r>
        <w:rPr>
          <w:rFonts w:eastAsia="Arial Narrow"/>
          <w:b/>
          <w:lang w:eastAsia="en-US"/>
        </w:rPr>
        <w:t>)</w:t>
      </w:r>
      <w:r w:rsidRPr="009673C9">
        <w:rPr>
          <w:rFonts w:eastAsia="Arial Narrow"/>
          <w:b/>
          <w:bCs/>
          <w:u w:color="000000"/>
          <w:lang w:eastAsia="en-US"/>
        </w:rPr>
        <w:t xml:space="preserve"> Г</w:t>
      </w:r>
      <w:r w:rsidRPr="009673C9">
        <w:rPr>
          <w:rFonts w:eastAsia="Arial Narrow"/>
          <w:b/>
          <w:szCs w:val="24"/>
          <w:lang w:eastAsia="en-US"/>
        </w:rPr>
        <w:t>АЗОАНАЛИЗАТОРА МНОГОКОМПОНЕНТНОГО «ПОЛАР-7</w:t>
      </w:r>
      <w:r>
        <w:rPr>
          <w:rFonts w:eastAsia="Arial Narrow"/>
          <w:b/>
          <w:szCs w:val="24"/>
          <w:lang w:eastAsia="en-US"/>
        </w:rPr>
        <w:t xml:space="preserve"> 2.1-1</w:t>
      </w:r>
      <w:r w:rsidRPr="009673C9">
        <w:rPr>
          <w:rFonts w:eastAsia="Arial Narrow"/>
          <w:b/>
          <w:szCs w:val="24"/>
          <w:lang w:eastAsia="en-US"/>
        </w:rPr>
        <w:t>», В БАЗОВОЙ КОМПЛЕКТАЦИИ, ПРОШЕДШИЙ ПЕРВИЧНУЮ ПОВЕРКУ</w:t>
      </w:r>
      <w:r w:rsidRPr="009673C9">
        <w:rPr>
          <w:rFonts w:eastAsia="Calibri"/>
          <w:b/>
          <w:lang w:eastAsia="en-US"/>
        </w:rPr>
        <w:t>.</w:t>
      </w:r>
    </w:p>
    <w:p w:rsidR="00584419" w:rsidRPr="009673C9" w:rsidRDefault="00584419" w:rsidP="00584419">
      <w:pPr>
        <w:spacing w:line="276" w:lineRule="auto"/>
        <w:ind w:left="-284" w:firstLine="0"/>
        <w:jc w:val="center"/>
        <w:rPr>
          <w:rFonts w:eastAsia="Calibri"/>
          <w:b/>
          <w:lang w:eastAsia="en-US"/>
        </w:rPr>
      </w:pPr>
    </w:p>
    <w:p w:rsidR="00584419" w:rsidRPr="009673C9" w:rsidRDefault="00584419" w:rsidP="009673C9">
      <w:pPr>
        <w:numPr>
          <w:ilvl w:val="0"/>
          <w:numId w:val="1"/>
        </w:numPr>
        <w:spacing w:after="160" w:line="276" w:lineRule="auto"/>
        <w:ind w:left="0" w:firstLine="0"/>
        <w:contextualSpacing/>
        <w:jc w:val="left"/>
        <w:rPr>
          <w:rFonts w:eastAsia="Calibri"/>
          <w:b/>
          <w:lang w:eastAsia="en-US"/>
        </w:rPr>
      </w:pPr>
      <w:r w:rsidRPr="009673C9">
        <w:rPr>
          <w:rFonts w:eastAsia="Calibri"/>
          <w:b/>
          <w:lang w:eastAsia="en-US"/>
        </w:rPr>
        <w:t>Функциональные характеристики (потребительские свойства), технические и качественные характеристики, а также эксплуатационные характеристики (при необходимости) предмета закупки, установленные заказчиком:</w:t>
      </w:r>
    </w:p>
    <w:p w:rsidR="009673C9" w:rsidRPr="009673C9" w:rsidRDefault="009673C9" w:rsidP="009673C9">
      <w:pPr>
        <w:widowControl w:val="0"/>
        <w:autoSpaceDE w:val="0"/>
        <w:autoSpaceDN w:val="0"/>
        <w:spacing w:after="6" w:line="239" w:lineRule="exact"/>
        <w:ind w:right="165" w:firstLine="0"/>
        <w:jc w:val="right"/>
        <w:outlineLvl w:val="0"/>
        <w:rPr>
          <w:rFonts w:ascii="Arial Narrow" w:eastAsia="Arial Narrow" w:hAnsi="Arial Narrow" w:cs="Arial Narrow"/>
          <w:b/>
          <w:bCs/>
          <w:sz w:val="22"/>
          <w:u w:color="000000"/>
          <w:lang w:eastAsia="en-US"/>
        </w:rPr>
      </w:pPr>
      <w:bookmarkStart w:id="0" w:name="Лист1"/>
      <w:bookmarkEnd w:id="0"/>
    </w:p>
    <w:tbl>
      <w:tblPr>
        <w:tblStyle w:val="1"/>
        <w:tblW w:w="0" w:type="auto"/>
        <w:tblLayout w:type="fixed"/>
        <w:tblLook w:val="01E0" w:firstRow="1" w:lastRow="1" w:firstColumn="1" w:lastColumn="1" w:noHBand="0" w:noVBand="0"/>
      </w:tblPr>
      <w:tblGrid>
        <w:gridCol w:w="606"/>
        <w:gridCol w:w="7796"/>
        <w:gridCol w:w="778"/>
        <w:gridCol w:w="851"/>
      </w:tblGrid>
      <w:tr w:rsidR="009673C9" w:rsidRPr="009673C9" w:rsidTr="000F2262">
        <w:trPr>
          <w:trHeight w:hRule="exact" w:val="967"/>
        </w:trPr>
        <w:tc>
          <w:tcPr>
            <w:tcW w:w="606" w:type="dxa"/>
          </w:tcPr>
          <w:p w:rsidR="009673C9" w:rsidRPr="009673C9" w:rsidRDefault="009673C9" w:rsidP="009673C9">
            <w:pPr>
              <w:ind w:left="103" w:right="87" w:firstLine="28"/>
              <w:jc w:val="center"/>
              <w:rPr>
                <w:rFonts w:eastAsia="Arial Narrow"/>
                <w:b/>
                <w:sz w:val="22"/>
                <w:szCs w:val="24"/>
                <w:lang w:eastAsia="en-US"/>
              </w:rPr>
            </w:pPr>
            <w:r w:rsidRPr="009673C9">
              <w:rPr>
                <w:rFonts w:eastAsia="Arial Narrow"/>
                <w:b/>
                <w:sz w:val="22"/>
                <w:szCs w:val="24"/>
                <w:lang w:eastAsia="en-US"/>
              </w:rPr>
              <w:t>№</w:t>
            </w:r>
            <w:proofErr w:type="spellStart"/>
            <w:r w:rsidRPr="009673C9">
              <w:rPr>
                <w:rFonts w:eastAsia="Arial Narrow"/>
                <w:b/>
                <w:sz w:val="22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7796" w:type="dxa"/>
          </w:tcPr>
          <w:p w:rsidR="009673C9" w:rsidRPr="009673C9" w:rsidRDefault="009673C9" w:rsidP="009673C9">
            <w:pPr>
              <w:spacing w:before="107"/>
              <w:ind w:left="21" w:firstLine="0"/>
              <w:jc w:val="left"/>
              <w:rPr>
                <w:rFonts w:eastAsia="Arial Narrow"/>
                <w:b/>
                <w:sz w:val="22"/>
                <w:szCs w:val="24"/>
                <w:lang w:eastAsia="en-US"/>
              </w:rPr>
            </w:pPr>
            <w:r w:rsidRPr="009673C9">
              <w:rPr>
                <w:rFonts w:eastAsia="Arial Narrow"/>
                <w:b/>
                <w:sz w:val="22"/>
                <w:szCs w:val="24"/>
                <w:lang w:eastAsia="en-US"/>
              </w:rPr>
              <w:t>Наименование оборудования, технические характеристики</w:t>
            </w:r>
          </w:p>
        </w:tc>
        <w:tc>
          <w:tcPr>
            <w:tcW w:w="778" w:type="dxa"/>
          </w:tcPr>
          <w:p w:rsidR="009673C9" w:rsidRPr="009673C9" w:rsidRDefault="009673C9" w:rsidP="009673C9">
            <w:pPr>
              <w:spacing w:before="1" w:line="268" w:lineRule="auto"/>
              <w:ind w:left="62" w:right="45" w:firstLine="40"/>
              <w:jc w:val="center"/>
              <w:rPr>
                <w:rFonts w:eastAsia="Arial Narrow"/>
                <w:b/>
                <w:sz w:val="22"/>
                <w:szCs w:val="24"/>
                <w:lang w:eastAsia="en-US"/>
              </w:rPr>
            </w:pPr>
            <w:proofErr w:type="spellStart"/>
            <w:r w:rsidRPr="009673C9">
              <w:rPr>
                <w:rFonts w:eastAsia="Arial Narrow"/>
                <w:b/>
                <w:sz w:val="22"/>
                <w:szCs w:val="24"/>
                <w:lang w:eastAsia="en-US"/>
              </w:rPr>
              <w:t>Ед</w:t>
            </w:r>
            <w:proofErr w:type="spellEnd"/>
            <w:r w:rsidRPr="009673C9">
              <w:rPr>
                <w:rFonts w:eastAsia="Arial Narrow"/>
                <w:b/>
                <w:sz w:val="22"/>
                <w:szCs w:val="24"/>
                <w:lang w:eastAsia="en-US"/>
              </w:rPr>
              <w:t xml:space="preserve">. </w:t>
            </w:r>
            <w:proofErr w:type="spellStart"/>
            <w:r w:rsidRPr="009673C9">
              <w:rPr>
                <w:rFonts w:eastAsia="Arial Narrow"/>
                <w:b/>
                <w:sz w:val="22"/>
                <w:szCs w:val="24"/>
                <w:lang w:eastAsia="en-US"/>
              </w:rPr>
              <w:t>изм</w:t>
            </w:r>
            <w:proofErr w:type="spellEnd"/>
            <w:r w:rsidRPr="009673C9">
              <w:rPr>
                <w:rFonts w:eastAsia="Arial Narrow"/>
                <w:b/>
                <w:sz w:val="22"/>
                <w:szCs w:val="24"/>
                <w:lang w:eastAsia="en-US"/>
              </w:rPr>
              <w:t>.</w:t>
            </w:r>
          </w:p>
        </w:tc>
        <w:tc>
          <w:tcPr>
            <w:tcW w:w="851" w:type="dxa"/>
          </w:tcPr>
          <w:p w:rsidR="009673C9" w:rsidRPr="009673C9" w:rsidRDefault="009673C9" w:rsidP="009673C9">
            <w:pPr>
              <w:spacing w:before="1" w:line="268" w:lineRule="auto"/>
              <w:ind w:left="96" w:right="5" w:hanging="75"/>
              <w:jc w:val="center"/>
              <w:rPr>
                <w:rFonts w:eastAsia="Arial Narrow"/>
                <w:b/>
                <w:sz w:val="22"/>
                <w:szCs w:val="24"/>
                <w:lang w:eastAsia="en-US"/>
              </w:rPr>
            </w:pPr>
            <w:proofErr w:type="spellStart"/>
            <w:r w:rsidRPr="009673C9">
              <w:rPr>
                <w:rFonts w:eastAsia="Arial Narrow"/>
                <w:b/>
                <w:sz w:val="22"/>
                <w:szCs w:val="24"/>
                <w:lang w:eastAsia="en-US"/>
              </w:rPr>
              <w:t>Кол</w:t>
            </w:r>
            <w:proofErr w:type="spellEnd"/>
            <w:r w:rsidRPr="009673C9">
              <w:rPr>
                <w:rFonts w:eastAsia="Arial Narrow"/>
                <w:b/>
                <w:sz w:val="22"/>
                <w:szCs w:val="24"/>
                <w:lang w:eastAsia="en-US"/>
              </w:rPr>
              <w:t xml:space="preserve">- </w:t>
            </w:r>
            <w:proofErr w:type="spellStart"/>
            <w:r w:rsidRPr="009673C9">
              <w:rPr>
                <w:rFonts w:eastAsia="Arial Narrow"/>
                <w:b/>
                <w:sz w:val="22"/>
                <w:szCs w:val="24"/>
                <w:lang w:eastAsia="en-US"/>
              </w:rPr>
              <w:t>во</w:t>
            </w:r>
            <w:proofErr w:type="spellEnd"/>
          </w:p>
        </w:tc>
      </w:tr>
      <w:tr w:rsidR="009673C9" w:rsidRPr="009673C9" w:rsidTr="000F2262">
        <w:trPr>
          <w:trHeight w:val="2942"/>
        </w:trPr>
        <w:tc>
          <w:tcPr>
            <w:tcW w:w="606" w:type="dxa"/>
          </w:tcPr>
          <w:p w:rsidR="009673C9" w:rsidRPr="009673C9" w:rsidRDefault="009673C9" w:rsidP="009673C9">
            <w:pPr>
              <w:spacing w:before="1"/>
              <w:ind w:firstLine="0"/>
              <w:jc w:val="center"/>
              <w:rPr>
                <w:rFonts w:eastAsia="Arial Narrow"/>
                <w:szCs w:val="24"/>
                <w:lang w:eastAsia="en-US"/>
              </w:rPr>
            </w:pPr>
            <w:r w:rsidRPr="009673C9">
              <w:rPr>
                <w:rFonts w:eastAsia="Arial Narrow"/>
                <w:w w:val="101"/>
                <w:szCs w:val="24"/>
                <w:lang w:eastAsia="en-US"/>
              </w:rPr>
              <w:t>1</w:t>
            </w:r>
          </w:p>
        </w:tc>
        <w:tc>
          <w:tcPr>
            <w:tcW w:w="7796" w:type="dxa"/>
          </w:tcPr>
          <w:p w:rsidR="009673C9" w:rsidRPr="009673C9" w:rsidRDefault="009673C9" w:rsidP="009673C9">
            <w:pPr>
              <w:spacing w:before="1" w:line="268" w:lineRule="auto"/>
              <w:ind w:left="21" w:firstLine="0"/>
              <w:jc w:val="left"/>
              <w:rPr>
                <w:rFonts w:eastAsia="Arial Narrow"/>
                <w:szCs w:val="24"/>
                <w:lang w:val="ru-RU" w:eastAsia="en-US"/>
              </w:rPr>
            </w:pPr>
            <w:r w:rsidRPr="009673C9">
              <w:rPr>
                <w:rFonts w:eastAsia="Arial Narrow"/>
                <w:b/>
                <w:szCs w:val="24"/>
                <w:lang w:val="ru-RU" w:eastAsia="en-US"/>
              </w:rPr>
              <w:t>Газоанализатор многокомпонентный «Полар-7</w:t>
            </w:r>
            <w:r>
              <w:rPr>
                <w:rFonts w:eastAsia="Arial Narrow"/>
                <w:b/>
                <w:szCs w:val="24"/>
                <w:lang w:val="ru-RU" w:eastAsia="en-US"/>
              </w:rPr>
              <w:t xml:space="preserve"> 2.1-1</w:t>
            </w:r>
            <w:r w:rsidRPr="00BB568E">
              <w:rPr>
                <w:rFonts w:eastAsia="Arial Narrow"/>
                <w:b/>
                <w:szCs w:val="24"/>
                <w:lang w:val="ru-RU" w:eastAsia="en-US"/>
              </w:rPr>
              <w:t>»</w:t>
            </w:r>
            <w:r w:rsidR="004D65E2" w:rsidRPr="00BB568E">
              <w:rPr>
                <w:rFonts w:eastAsia="Arial Narrow"/>
                <w:b/>
                <w:szCs w:val="24"/>
                <w:lang w:val="ru-RU" w:eastAsia="en-US"/>
              </w:rPr>
              <w:t xml:space="preserve"> или эквивалент</w:t>
            </w:r>
            <w:r w:rsidRPr="00BB568E">
              <w:rPr>
                <w:rFonts w:eastAsia="Arial Narrow"/>
                <w:b/>
                <w:szCs w:val="24"/>
                <w:lang w:val="ru-RU" w:eastAsia="en-US"/>
              </w:rPr>
              <w:t xml:space="preserve">, </w:t>
            </w:r>
            <w:r w:rsidRPr="00BB568E">
              <w:rPr>
                <w:rFonts w:eastAsia="Arial Narrow"/>
                <w:szCs w:val="24"/>
                <w:lang w:val="ru-RU" w:eastAsia="en-US"/>
              </w:rPr>
              <w:t>в базовой комплектации, прошедший первичную</w:t>
            </w:r>
            <w:r w:rsidRPr="009673C9">
              <w:rPr>
                <w:rFonts w:eastAsia="Arial Narrow"/>
                <w:szCs w:val="24"/>
                <w:lang w:val="ru-RU" w:eastAsia="en-US"/>
              </w:rPr>
              <w:t xml:space="preserve"> поверку</w:t>
            </w:r>
            <w:r w:rsidR="00A239E9">
              <w:rPr>
                <w:rFonts w:eastAsia="Arial Narrow"/>
                <w:szCs w:val="24"/>
                <w:lang w:val="ru-RU" w:eastAsia="en-US"/>
              </w:rPr>
              <w:t>.</w:t>
            </w:r>
          </w:p>
          <w:p w:rsidR="009673C9" w:rsidRPr="009673C9" w:rsidRDefault="009673C9" w:rsidP="009673C9">
            <w:pPr>
              <w:spacing w:before="9"/>
              <w:ind w:left="21" w:firstLine="0"/>
              <w:jc w:val="left"/>
              <w:rPr>
                <w:rFonts w:eastAsia="Arial Narrow"/>
                <w:b/>
                <w:szCs w:val="24"/>
                <w:lang w:val="ru-RU" w:eastAsia="en-US"/>
              </w:rPr>
            </w:pPr>
            <w:r w:rsidRPr="009673C9">
              <w:rPr>
                <w:rFonts w:eastAsia="Arial Narrow"/>
                <w:b/>
                <w:szCs w:val="24"/>
                <w:lang w:val="ru-RU" w:eastAsia="en-US"/>
              </w:rPr>
              <w:t>Технические характеристики:</w:t>
            </w:r>
          </w:p>
          <w:p w:rsidR="009673C9" w:rsidRPr="009673C9" w:rsidRDefault="009673C9" w:rsidP="009673C9">
            <w:pPr>
              <w:spacing w:before="23"/>
              <w:ind w:left="21" w:firstLine="0"/>
              <w:jc w:val="left"/>
              <w:rPr>
                <w:rFonts w:eastAsia="Arial Narrow"/>
                <w:szCs w:val="24"/>
                <w:lang w:val="ru-RU" w:eastAsia="en-US"/>
              </w:rPr>
            </w:pPr>
            <w:r w:rsidRPr="009673C9">
              <w:rPr>
                <w:rFonts w:eastAsia="Arial Narrow"/>
                <w:szCs w:val="24"/>
                <w:lang w:val="ru-RU" w:eastAsia="en-US"/>
              </w:rPr>
              <w:t>Измерительные каналы: О</w:t>
            </w:r>
            <w:r w:rsidRPr="009673C9">
              <w:rPr>
                <w:rFonts w:eastAsia="Arial Narrow"/>
                <w:position w:val="-3"/>
                <w:szCs w:val="24"/>
                <w:lang w:val="ru-RU" w:eastAsia="en-US"/>
              </w:rPr>
              <w:t xml:space="preserve">2 </w:t>
            </w:r>
            <w:r w:rsidRPr="009673C9">
              <w:rPr>
                <w:rFonts w:eastAsia="Arial Narrow"/>
                <w:szCs w:val="24"/>
                <w:lang w:val="ru-RU" w:eastAsia="en-US"/>
              </w:rPr>
              <w:t>(0...25 %), СО (0...500 млн</w:t>
            </w:r>
            <w:r w:rsidRPr="009673C9">
              <w:rPr>
                <w:rFonts w:eastAsia="Arial Narrow"/>
                <w:position w:val="9"/>
                <w:szCs w:val="24"/>
                <w:lang w:val="ru-RU" w:eastAsia="en-US"/>
              </w:rPr>
              <w:t>-1</w:t>
            </w:r>
            <w:r w:rsidRPr="009673C9">
              <w:rPr>
                <w:rFonts w:eastAsia="Arial Narrow"/>
                <w:szCs w:val="24"/>
                <w:lang w:val="ru-RU" w:eastAsia="en-US"/>
              </w:rPr>
              <w:t>),</w:t>
            </w:r>
          </w:p>
          <w:p w:rsidR="009673C9" w:rsidRPr="009673C9" w:rsidRDefault="009673C9" w:rsidP="009673C9">
            <w:pPr>
              <w:spacing w:before="17" w:line="259" w:lineRule="auto"/>
              <w:ind w:left="21" w:firstLine="0"/>
              <w:jc w:val="left"/>
              <w:rPr>
                <w:rFonts w:eastAsia="Arial Narrow"/>
                <w:szCs w:val="24"/>
                <w:lang w:val="ru-RU" w:eastAsia="en-US"/>
              </w:rPr>
            </w:pPr>
            <w:r w:rsidRPr="009673C9">
              <w:rPr>
                <w:rFonts w:eastAsia="Arial Narrow"/>
                <w:szCs w:val="24"/>
                <w:lang w:val="ru-RU" w:eastAsia="en-US"/>
              </w:rPr>
              <w:t>температура газов (0...+800 °С), температура воздуха (-10...+50 °С), разность давлений газов (-200...+200 гПа).</w:t>
            </w:r>
          </w:p>
          <w:p w:rsidR="009673C9" w:rsidRPr="009673C9" w:rsidRDefault="009673C9" w:rsidP="009673C9">
            <w:pPr>
              <w:spacing w:before="10" w:line="264" w:lineRule="auto"/>
              <w:ind w:left="21" w:firstLine="0"/>
              <w:jc w:val="left"/>
              <w:rPr>
                <w:rFonts w:eastAsia="Arial Narrow"/>
                <w:szCs w:val="24"/>
                <w:lang w:val="ru-RU" w:eastAsia="en-US"/>
              </w:rPr>
            </w:pPr>
            <w:r w:rsidRPr="009673C9">
              <w:rPr>
                <w:rFonts w:eastAsia="Arial Narrow"/>
                <w:szCs w:val="24"/>
                <w:lang w:val="ru-RU" w:eastAsia="en-US"/>
              </w:rPr>
              <w:t xml:space="preserve">Расчетные каналы: </w:t>
            </w:r>
            <w:r w:rsidRPr="009673C9">
              <w:rPr>
                <w:rFonts w:eastAsia="Arial Narrow"/>
                <w:szCs w:val="24"/>
                <w:lang w:eastAsia="en-US"/>
              </w:rPr>
              <w:t>CO</w:t>
            </w:r>
            <w:r w:rsidRPr="009673C9">
              <w:rPr>
                <w:rFonts w:eastAsia="Arial Narrow"/>
                <w:position w:val="-3"/>
                <w:szCs w:val="24"/>
                <w:lang w:val="ru-RU" w:eastAsia="en-US"/>
              </w:rPr>
              <w:t>2</w:t>
            </w:r>
            <w:r w:rsidRPr="009673C9">
              <w:rPr>
                <w:rFonts w:eastAsia="Arial Narrow"/>
                <w:szCs w:val="24"/>
                <w:lang w:val="ru-RU" w:eastAsia="en-US"/>
              </w:rPr>
              <w:t>, скорость и объемный расход газового потока, массовый выброс, коэфф. избытка воздуха (альфа), коэфф. потерь тепла, КПД сгорания топлива</w:t>
            </w:r>
          </w:p>
        </w:tc>
        <w:tc>
          <w:tcPr>
            <w:tcW w:w="778" w:type="dxa"/>
          </w:tcPr>
          <w:p w:rsidR="009673C9" w:rsidRPr="009673C9" w:rsidRDefault="009673C9" w:rsidP="009673C9">
            <w:pPr>
              <w:spacing w:before="1"/>
              <w:ind w:left="105" w:firstLine="0"/>
              <w:jc w:val="center"/>
              <w:rPr>
                <w:rFonts w:eastAsia="Arial Narrow"/>
                <w:szCs w:val="24"/>
                <w:lang w:eastAsia="en-US"/>
              </w:rPr>
            </w:pPr>
            <w:proofErr w:type="gramStart"/>
            <w:r w:rsidRPr="009673C9">
              <w:rPr>
                <w:rFonts w:eastAsia="Arial Narrow"/>
                <w:szCs w:val="24"/>
                <w:lang w:eastAsia="en-US"/>
              </w:rPr>
              <w:t>шт</w:t>
            </w:r>
            <w:proofErr w:type="gramEnd"/>
            <w:r w:rsidRPr="009673C9">
              <w:rPr>
                <w:rFonts w:eastAsia="Arial Narrow"/>
                <w:szCs w:val="24"/>
                <w:lang w:eastAsia="en-US"/>
              </w:rPr>
              <w:t>.</w:t>
            </w:r>
          </w:p>
        </w:tc>
        <w:tc>
          <w:tcPr>
            <w:tcW w:w="851" w:type="dxa"/>
          </w:tcPr>
          <w:p w:rsidR="009673C9" w:rsidRPr="009673C9" w:rsidRDefault="009673C9" w:rsidP="009673C9">
            <w:pPr>
              <w:spacing w:before="1"/>
              <w:ind w:left="1" w:firstLine="0"/>
              <w:jc w:val="center"/>
              <w:rPr>
                <w:rFonts w:eastAsia="Arial Narrow"/>
                <w:szCs w:val="24"/>
                <w:lang w:eastAsia="en-US"/>
              </w:rPr>
            </w:pPr>
            <w:r w:rsidRPr="009673C9">
              <w:rPr>
                <w:rFonts w:eastAsia="Arial Narrow"/>
                <w:w w:val="101"/>
                <w:szCs w:val="24"/>
                <w:lang w:eastAsia="en-US"/>
              </w:rPr>
              <w:t>1</w:t>
            </w:r>
          </w:p>
        </w:tc>
      </w:tr>
      <w:tr w:rsidR="009673C9" w:rsidRPr="009673C9" w:rsidTr="00A239E9">
        <w:trPr>
          <w:trHeight w:val="873"/>
        </w:trPr>
        <w:tc>
          <w:tcPr>
            <w:tcW w:w="606" w:type="dxa"/>
          </w:tcPr>
          <w:p w:rsidR="009673C9" w:rsidRPr="009673C9" w:rsidRDefault="009673C9" w:rsidP="009673C9">
            <w:pPr>
              <w:ind w:firstLine="0"/>
              <w:jc w:val="center"/>
              <w:rPr>
                <w:rFonts w:eastAsia="Arial Narrow"/>
                <w:szCs w:val="24"/>
                <w:lang w:eastAsia="en-US"/>
              </w:rPr>
            </w:pPr>
            <w:r w:rsidRPr="009673C9">
              <w:rPr>
                <w:rFonts w:eastAsia="Arial Narrow"/>
                <w:szCs w:val="24"/>
                <w:lang w:eastAsia="en-US"/>
              </w:rPr>
              <w:t>2</w:t>
            </w:r>
          </w:p>
        </w:tc>
        <w:tc>
          <w:tcPr>
            <w:tcW w:w="7796" w:type="dxa"/>
          </w:tcPr>
          <w:p w:rsidR="009673C9" w:rsidRPr="009673C9" w:rsidRDefault="009673C9" w:rsidP="009673C9">
            <w:pPr>
              <w:spacing w:before="1"/>
              <w:ind w:left="21" w:firstLine="0"/>
              <w:jc w:val="left"/>
              <w:rPr>
                <w:rFonts w:eastAsia="Arial Narrow"/>
                <w:b/>
                <w:szCs w:val="24"/>
                <w:lang w:val="ru-RU" w:eastAsia="en-US"/>
              </w:rPr>
            </w:pPr>
            <w:r w:rsidRPr="009673C9">
              <w:rPr>
                <w:rFonts w:eastAsia="Arial Narrow"/>
                <w:b/>
                <w:szCs w:val="24"/>
                <w:lang w:val="ru-RU" w:eastAsia="en-US"/>
              </w:rPr>
              <w:t>Дополнительные опции:</w:t>
            </w:r>
          </w:p>
          <w:p w:rsidR="009673C9" w:rsidRPr="009673C9" w:rsidRDefault="009673C9" w:rsidP="009673C9">
            <w:pPr>
              <w:spacing w:before="4" w:line="261" w:lineRule="auto"/>
              <w:ind w:left="21" w:firstLine="0"/>
              <w:jc w:val="left"/>
              <w:rPr>
                <w:rFonts w:eastAsia="Arial Narrow"/>
                <w:b/>
                <w:szCs w:val="24"/>
                <w:lang w:val="ru-RU" w:eastAsia="en-US"/>
              </w:rPr>
            </w:pPr>
            <w:r w:rsidRPr="009673C9">
              <w:rPr>
                <w:rFonts w:eastAsia="Arial Narrow"/>
                <w:b/>
                <w:szCs w:val="24"/>
                <w:lang w:val="ru-RU" w:eastAsia="en-US"/>
              </w:rPr>
              <w:t>Опция «</w:t>
            </w:r>
            <w:r w:rsidRPr="009673C9">
              <w:rPr>
                <w:rFonts w:eastAsia="Arial Narrow"/>
                <w:b/>
                <w:szCs w:val="24"/>
                <w:lang w:eastAsia="en-US"/>
              </w:rPr>
              <w:t>O</w:t>
            </w:r>
            <w:r w:rsidRPr="009673C9">
              <w:rPr>
                <w:rFonts w:eastAsia="Arial Narrow"/>
                <w:b/>
                <w:position w:val="-3"/>
                <w:szCs w:val="24"/>
                <w:lang w:val="ru-RU" w:eastAsia="en-US"/>
              </w:rPr>
              <w:t xml:space="preserve">2 </w:t>
            </w:r>
            <w:r w:rsidRPr="009673C9">
              <w:rPr>
                <w:rFonts w:eastAsia="Arial Narrow"/>
                <w:b/>
                <w:szCs w:val="24"/>
                <w:lang w:eastAsia="en-US"/>
              </w:rPr>
              <w:t>Long</w:t>
            </w:r>
            <w:r w:rsidRPr="009673C9">
              <w:rPr>
                <w:rFonts w:eastAsia="Arial Narrow"/>
                <w:b/>
                <w:szCs w:val="24"/>
                <w:lang w:val="ru-RU" w:eastAsia="en-US"/>
              </w:rPr>
              <w:t xml:space="preserve"> </w:t>
            </w:r>
            <w:r w:rsidRPr="009673C9">
              <w:rPr>
                <w:rFonts w:eastAsia="Arial Narrow"/>
                <w:b/>
                <w:szCs w:val="24"/>
                <w:lang w:eastAsia="en-US"/>
              </w:rPr>
              <w:t>Life</w:t>
            </w:r>
            <w:r w:rsidRPr="009673C9">
              <w:rPr>
                <w:rFonts w:eastAsia="Arial Narrow"/>
                <w:b/>
                <w:szCs w:val="24"/>
                <w:lang w:val="ru-RU" w:eastAsia="en-US"/>
              </w:rPr>
              <w:t xml:space="preserve">» </w:t>
            </w:r>
            <w:r w:rsidRPr="009673C9">
              <w:rPr>
                <w:rFonts w:eastAsia="Arial Narrow"/>
                <w:szCs w:val="24"/>
                <w:lang w:val="ru-RU" w:eastAsia="en-US"/>
              </w:rPr>
              <w:t>- установка датчика кислорода (</w:t>
            </w:r>
            <w:r w:rsidRPr="009673C9">
              <w:rPr>
                <w:rFonts w:eastAsia="Arial Narrow"/>
                <w:szCs w:val="24"/>
                <w:lang w:eastAsia="en-US"/>
              </w:rPr>
              <w:t>O</w:t>
            </w:r>
            <w:r w:rsidRPr="009673C9">
              <w:rPr>
                <w:rFonts w:eastAsia="Arial Narrow"/>
                <w:position w:val="-3"/>
                <w:szCs w:val="24"/>
                <w:lang w:val="ru-RU" w:eastAsia="en-US"/>
              </w:rPr>
              <w:t>2</w:t>
            </w:r>
            <w:r w:rsidRPr="009673C9">
              <w:rPr>
                <w:rFonts w:eastAsia="Arial Narrow"/>
                <w:szCs w:val="24"/>
                <w:lang w:val="ru-RU" w:eastAsia="en-US"/>
              </w:rPr>
              <w:t>) с увеличенным сроком службы (около 5 лет)</w:t>
            </w:r>
          </w:p>
        </w:tc>
        <w:tc>
          <w:tcPr>
            <w:tcW w:w="778" w:type="dxa"/>
          </w:tcPr>
          <w:p w:rsidR="009673C9" w:rsidRPr="009673C9" w:rsidRDefault="009673C9" w:rsidP="009673C9">
            <w:pPr>
              <w:ind w:firstLine="0"/>
              <w:jc w:val="center"/>
              <w:rPr>
                <w:rFonts w:eastAsia="Arial Narrow"/>
                <w:szCs w:val="24"/>
                <w:lang w:eastAsia="en-US"/>
              </w:rPr>
            </w:pPr>
            <w:r w:rsidRPr="009673C9">
              <w:rPr>
                <w:rFonts w:eastAsia="Arial Narrow"/>
                <w:szCs w:val="24"/>
                <w:lang w:eastAsia="en-US"/>
              </w:rPr>
              <w:t>шт</w:t>
            </w:r>
          </w:p>
        </w:tc>
        <w:tc>
          <w:tcPr>
            <w:tcW w:w="851" w:type="dxa"/>
          </w:tcPr>
          <w:p w:rsidR="009673C9" w:rsidRPr="009673C9" w:rsidRDefault="009673C9" w:rsidP="009673C9">
            <w:pPr>
              <w:ind w:firstLine="0"/>
              <w:jc w:val="center"/>
              <w:rPr>
                <w:rFonts w:eastAsia="Arial Narrow"/>
                <w:szCs w:val="24"/>
                <w:lang w:eastAsia="en-US"/>
              </w:rPr>
            </w:pPr>
            <w:r w:rsidRPr="009673C9">
              <w:rPr>
                <w:rFonts w:eastAsia="Arial Narrow"/>
                <w:szCs w:val="24"/>
                <w:lang w:eastAsia="en-US"/>
              </w:rPr>
              <w:t>1</w:t>
            </w:r>
          </w:p>
        </w:tc>
      </w:tr>
      <w:tr w:rsidR="009673C9" w:rsidRPr="009673C9" w:rsidTr="000F2262">
        <w:trPr>
          <w:trHeight w:val="414"/>
        </w:trPr>
        <w:tc>
          <w:tcPr>
            <w:tcW w:w="606" w:type="dxa"/>
            <w:vMerge w:val="restart"/>
          </w:tcPr>
          <w:p w:rsidR="009673C9" w:rsidRPr="009673C9" w:rsidRDefault="009673C9" w:rsidP="009673C9">
            <w:pPr>
              <w:ind w:firstLine="0"/>
              <w:jc w:val="center"/>
              <w:rPr>
                <w:rFonts w:eastAsia="Arial Narrow"/>
                <w:szCs w:val="24"/>
                <w:lang w:eastAsia="en-US"/>
              </w:rPr>
            </w:pPr>
            <w:r w:rsidRPr="009673C9">
              <w:rPr>
                <w:rFonts w:eastAsia="Arial Narrow"/>
                <w:szCs w:val="24"/>
                <w:lang w:eastAsia="en-US"/>
              </w:rPr>
              <w:t>3</w:t>
            </w:r>
          </w:p>
        </w:tc>
        <w:tc>
          <w:tcPr>
            <w:tcW w:w="7796" w:type="dxa"/>
          </w:tcPr>
          <w:p w:rsidR="009673C9" w:rsidRPr="009673C9" w:rsidRDefault="009673C9" w:rsidP="009673C9">
            <w:pPr>
              <w:spacing w:before="1"/>
              <w:ind w:left="21" w:firstLine="0"/>
              <w:jc w:val="left"/>
              <w:rPr>
                <w:rFonts w:eastAsia="Arial Narrow"/>
                <w:b/>
                <w:szCs w:val="24"/>
                <w:lang w:eastAsia="en-US"/>
              </w:rPr>
            </w:pPr>
            <w:r w:rsidRPr="009673C9">
              <w:rPr>
                <w:rFonts w:eastAsia="Arial Narrow"/>
                <w:b/>
                <w:szCs w:val="24"/>
                <w:lang w:eastAsia="en-US"/>
              </w:rPr>
              <w:t>Базовый комплект поставки:</w:t>
            </w:r>
          </w:p>
          <w:p w:rsidR="009673C9" w:rsidRPr="009673C9" w:rsidRDefault="009673C9" w:rsidP="009673C9">
            <w:pPr>
              <w:spacing w:before="24"/>
              <w:ind w:left="62" w:firstLine="0"/>
              <w:jc w:val="left"/>
              <w:rPr>
                <w:rFonts w:eastAsia="Arial Narrow"/>
                <w:szCs w:val="24"/>
                <w:lang w:eastAsia="en-US"/>
              </w:rPr>
            </w:pPr>
            <w:r w:rsidRPr="009673C9">
              <w:rPr>
                <w:rFonts w:eastAsia="Arial Narrow"/>
                <w:szCs w:val="24"/>
                <w:lang w:eastAsia="en-US"/>
              </w:rPr>
              <w:t xml:space="preserve">- газоанализатор; </w:t>
            </w:r>
          </w:p>
        </w:tc>
        <w:tc>
          <w:tcPr>
            <w:tcW w:w="778" w:type="dxa"/>
          </w:tcPr>
          <w:p w:rsidR="009673C9" w:rsidRPr="009673C9" w:rsidRDefault="009673C9" w:rsidP="009673C9">
            <w:pPr>
              <w:ind w:firstLine="0"/>
              <w:jc w:val="center"/>
              <w:rPr>
                <w:rFonts w:eastAsia="Arial Narrow"/>
                <w:szCs w:val="24"/>
                <w:lang w:eastAsia="en-US"/>
              </w:rPr>
            </w:pPr>
            <w:r w:rsidRPr="009673C9">
              <w:rPr>
                <w:rFonts w:eastAsia="Arial Narrow"/>
                <w:szCs w:val="24"/>
                <w:lang w:eastAsia="en-US"/>
              </w:rPr>
              <w:t>шт</w:t>
            </w:r>
          </w:p>
        </w:tc>
        <w:tc>
          <w:tcPr>
            <w:tcW w:w="851" w:type="dxa"/>
          </w:tcPr>
          <w:p w:rsidR="009673C9" w:rsidRPr="009673C9" w:rsidRDefault="009673C9" w:rsidP="009673C9">
            <w:pPr>
              <w:ind w:firstLine="0"/>
              <w:jc w:val="center"/>
              <w:rPr>
                <w:rFonts w:eastAsia="Arial Narrow"/>
                <w:szCs w:val="24"/>
                <w:lang w:eastAsia="en-US"/>
              </w:rPr>
            </w:pPr>
            <w:r w:rsidRPr="009673C9">
              <w:rPr>
                <w:rFonts w:eastAsia="Arial Narrow"/>
                <w:szCs w:val="24"/>
                <w:lang w:eastAsia="en-US"/>
              </w:rPr>
              <w:t>1</w:t>
            </w:r>
          </w:p>
        </w:tc>
      </w:tr>
      <w:tr w:rsidR="009673C9" w:rsidRPr="009673C9" w:rsidTr="000F2262">
        <w:trPr>
          <w:trHeight w:val="413"/>
        </w:trPr>
        <w:tc>
          <w:tcPr>
            <w:tcW w:w="606" w:type="dxa"/>
            <w:vMerge/>
          </w:tcPr>
          <w:p w:rsidR="009673C9" w:rsidRPr="009673C9" w:rsidRDefault="009673C9" w:rsidP="009673C9">
            <w:pPr>
              <w:ind w:firstLine="0"/>
              <w:jc w:val="center"/>
              <w:rPr>
                <w:rFonts w:eastAsia="Arial Narrow"/>
                <w:szCs w:val="24"/>
                <w:lang w:eastAsia="en-US"/>
              </w:rPr>
            </w:pPr>
          </w:p>
        </w:tc>
        <w:tc>
          <w:tcPr>
            <w:tcW w:w="7796" w:type="dxa"/>
          </w:tcPr>
          <w:p w:rsidR="009673C9" w:rsidRPr="009673C9" w:rsidRDefault="009673C9" w:rsidP="009673C9">
            <w:pPr>
              <w:spacing w:before="13" w:line="268" w:lineRule="auto"/>
              <w:ind w:left="21" w:right="114" w:firstLine="40"/>
              <w:jc w:val="left"/>
              <w:rPr>
                <w:rFonts w:eastAsia="Arial Narrow"/>
                <w:b/>
                <w:szCs w:val="24"/>
                <w:lang w:val="ru-RU" w:eastAsia="en-US"/>
              </w:rPr>
            </w:pPr>
            <w:r w:rsidRPr="009673C9">
              <w:rPr>
                <w:rFonts w:eastAsia="Arial Narrow"/>
                <w:szCs w:val="24"/>
                <w:lang w:val="ru-RU" w:eastAsia="en-US"/>
              </w:rPr>
              <w:t>- пробоотборная магистраль типа А (ручка пробоотборного зонда в комплекте с пробоотборным шлангом и влогоотделителем (длина шланга 2,5 м), трубка пробоотборного зонда со встроенным термопреобразователем с длиной погружной части 300 мм и диапазоном измерений (0...+800) °С, в комплекте с монтажным конусом);</w:t>
            </w:r>
          </w:p>
        </w:tc>
        <w:tc>
          <w:tcPr>
            <w:tcW w:w="778" w:type="dxa"/>
          </w:tcPr>
          <w:p w:rsidR="009673C9" w:rsidRPr="009673C9" w:rsidRDefault="009673C9" w:rsidP="009673C9">
            <w:pPr>
              <w:ind w:firstLine="0"/>
              <w:jc w:val="center"/>
              <w:rPr>
                <w:rFonts w:eastAsia="Arial Narrow"/>
                <w:szCs w:val="24"/>
                <w:lang w:eastAsia="en-US"/>
              </w:rPr>
            </w:pPr>
            <w:r w:rsidRPr="009673C9">
              <w:rPr>
                <w:rFonts w:eastAsia="Arial Narrow"/>
                <w:szCs w:val="24"/>
                <w:lang w:eastAsia="en-US"/>
              </w:rPr>
              <w:t>шт</w:t>
            </w:r>
          </w:p>
        </w:tc>
        <w:tc>
          <w:tcPr>
            <w:tcW w:w="851" w:type="dxa"/>
          </w:tcPr>
          <w:p w:rsidR="009673C9" w:rsidRPr="009673C9" w:rsidRDefault="009673C9" w:rsidP="009673C9">
            <w:pPr>
              <w:ind w:firstLine="0"/>
              <w:jc w:val="center"/>
              <w:rPr>
                <w:rFonts w:eastAsia="Arial Narrow"/>
                <w:szCs w:val="24"/>
                <w:lang w:eastAsia="en-US"/>
              </w:rPr>
            </w:pPr>
            <w:r w:rsidRPr="009673C9">
              <w:rPr>
                <w:rFonts w:eastAsia="Arial Narrow"/>
                <w:szCs w:val="24"/>
                <w:lang w:eastAsia="en-US"/>
              </w:rPr>
              <w:t>1</w:t>
            </w:r>
          </w:p>
        </w:tc>
      </w:tr>
      <w:tr w:rsidR="009673C9" w:rsidRPr="009673C9" w:rsidTr="000F2262">
        <w:trPr>
          <w:trHeight w:val="413"/>
        </w:trPr>
        <w:tc>
          <w:tcPr>
            <w:tcW w:w="606" w:type="dxa"/>
            <w:vMerge/>
          </w:tcPr>
          <w:p w:rsidR="009673C9" w:rsidRPr="009673C9" w:rsidRDefault="009673C9" w:rsidP="009673C9">
            <w:pPr>
              <w:ind w:firstLine="0"/>
              <w:jc w:val="center"/>
              <w:rPr>
                <w:rFonts w:eastAsia="Arial Narrow"/>
                <w:szCs w:val="24"/>
                <w:lang w:eastAsia="en-US"/>
              </w:rPr>
            </w:pPr>
          </w:p>
        </w:tc>
        <w:tc>
          <w:tcPr>
            <w:tcW w:w="7796" w:type="dxa"/>
          </w:tcPr>
          <w:p w:rsidR="009673C9" w:rsidRPr="009673C9" w:rsidRDefault="009673C9" w:rsidP="009673C9">
            <w:pPr>
              <w:numPr>
                <w:ilvl w:val="0"/>
                <w:numId w:val="3"/>
              </w:numPr>
              <w:tabs>
                <w:tab w:val="left" w:pos="154"/>
              </w:tabs>
              <w:spacing w:before="18"/>
              <w:ind w:hanging="91"/>
              <w:jc w:val="left"/>
              <w:rPr>
                <w:rFonts w:eastAsia="Arial Narrow"/>
                <w:b/>
                <w:szCs w:val="24"/>
                <w:lang w:eastAsia="en-US"/>
              </w:rPr>
            </w:pPr>
            <w:r w:rsidRPr="009673C9">
              <w:rPr>
                <w:rFonts w:eastAsia="Arial Narrow"/>
                <w:szCs w:val="24"/>
                <w:lang w:eastAsia="en-US"/>
              </w:rPr>
              <w:t>внешний датчик температуры</w:t>
            </w:r>
            <w:r w:rsidRPr="009673C9">
              <w:rPr>
                <w:rFonts w:eastAsia="Arial Narrow"/>
                <w:spacing w:val="21"/>
                <w:szCs w:val="24"/>
                <w:lang w:eastAsia="en-US"/>
              </w:rPr>
              <w:t xml:space="preserve"> </w:t>
            </w:r>
            <w:r w:rsidRPr="009673C9">
              <w:rPr>
                <w:rFonts w:eastAsia="Arial Narrow"/>
                <w:szCs w:val="24"/>
                <w:lang w:eastAsia="en-US"/>
              </w:rPr>
              <w:t>воздуха;</w:t>
            </w:r>
          </w:p>
        </w:tc>
        <w:tc>
          <w:tcPr>
            <w:tcW w:w="778" w:type="dxa"/>
          </w:tcPr>
          <w:p w:rsidR="009673C9" w:rsidRPr="009673C9" w:rsidRDefault="009673C9" w:rsidP="009673C9">
            <w:pPr>
              <w:ind w:firstLine="0"/>
              <w:jc w:val="center"/>
              <w:rPr>
                <w:rFonts w:eastAsia="Arial Narrow"/>
                <w:szCs w:val="24"/>
                <w:lang w:eastAsia="en-US"/>
              </w:rPr>
            </w:pPr>
            <w:r w:rsidRPr="009673C9">
              <w:rPr>
                <w:rFonts w:eastAsia="Arial Narrow"/>
                <w:szCs w:val="24"/>
                <w:lang w:eastAsia="en-US"/>
              </w:rPr>
              <w:t>шт</w:t>
            </w:r>
          </w:p>
        </w:tc>
        <w:tc>
          <w:tcPr>
            <w:tcW w:w="851" w:type="dxa"/>
          </w:tcPr>
          <w:p w:rsidR="009673C9" w:rsidRPr="009673C9" w:rsidRDefault="009673C9" w:rsidP="009673C9">
            <w:pPr>
              <w:ind w:firstLine="0"/>
              <w:jc w:val="center"/>
              <w:rPr>
                <w:rFonts w:eastAsia="Arial Narrow"/>
                <w:szCs w:val="24"/>
                <w:lang w:eastAsia="en-US"/>
              </w:rPr>
            </w:pPr>
            <w:r w:rsidRPr="009673C9">
              <w:rPr>
                <w:rFonts w:eastAsia="Arial Narrow"/>
                <w:szCs w:val="24"/>
                <w:lang w:eastAsia="en-US"/>
              </w:rPr>
              <w:t>1</w:t>
            </w:r>
          </w:p>
        </w:tc>
      </w:tr>
      <w:tr w:rsidR="009673C9" w:rsidRPr="009673C9" w:rsidTr="000F2262">
        <w:trPr>
          <w:trHeight w:val="413"/>
        </w:trPr>
        <w:tc>
          <w:tcPr>
            <w:tcW w:w="606" w:type="dxa"/>
            <w:vMerge/>
          </w:tcPr>
          <w:p w:rsidR="009673C9" w:rsidRPr="009673C9" w:rsidRDefault="009673C9" w:rsidP="009673C9">
            <w:pPr>
              <w:ind w:firstLine="0"/>
              <w:jc w:val="center"/>
              <w:rPr>
                <w:rFonts w:eastAsia="Arial Narrow"/>
                <w:szCs w:val="24"/>
                <w:lang w:eastAsia="en-US"/>
              </w:rPr>
            </w:pPr>
          </w:p>
        </w:tc>
        <w:tc>
          <w:tcPr>
            <w:tcW w:w="7796" w:type="dxa"/>
          </w:tcPr>
          <w:p w:rsidR="009673C9" w:rsidRPr="009673C9" w:rsidRDefault="009673C9" w:rsidP="009673C9">
            <w:pPr>
              <w:numPr>
                <w:ilvl w:val="0"/>
                <w:numId w:val="3"/>
              </w:numPr>
              <w:tabs>
                <w:tab w:val="left" w:pos="154"/>
              </w:tabs>
              <w:spacing w:before="24"/>
              <w:ind w:hanging="91"/>
              <w:jc w:val="left"/>
              <w:rPr>
                <w:rFonts w:eastAsia="Arial Narrow"/>
                <w:b/>
                <w:szCs w:val="24"/>
                <w:lang w:val="ru-RU" w:eastAsia="en-US"/>
              </w:rPr>
            </w:pPr>
            <w:r w:rsidRPr="009673C9">
              <w:rPr>
                <w:rFonts w:eastAsia="Arial Narrow"/>
                <w:szCs w:val="24"/>
                <w:lang w:val="ru-RU" w:eastAsia="en-US"/>
              </w:rPr>
              <w:t xml:space="preserve">блок питания/зарядное устройство в комплекте с </w:t>
            </w:r>
            <w:r w:rsidRPr="009673C9">
              <w:rPr>
                <w:rFonts w:eastAsia="Arial Narrow"/>
                <w:spacing w:val="1"/>
                <w:szCs w:val="24"/>
                <w:lang w:val="ru-RU" w:eastAsia="en-US"/>
              </w:rPr>
              <w:t xml:space="preserve"> </w:t>
            </w:r>
            <w:r w:rsidRPr="009673C9">
              <w:rPr>
                <w:rFonts w:eastAsia="Arial Narrow"/>
                <w:szCs w:val="24"/>
                <w:lang w:eastAsia="en-US"/>
              </w:rPr>
              <w:t>USB</w:t>
            </w:r>
            <w:r w:rsidRPr="009673C9">
              <w:rPr>
                <w:rFonts w:eastAsia="Arial Narrow"/>
                <w:szCs w:val="24"/>
                <w:lang w:val="ru-RU" w:eastAsia="en-US"/>
              </w:rPr>
              <w:t>-кабелем;</w:t>
            </w:r>
          </w:p>
        </w:tc>
        <w:tc>
          <w:tcPr>
            <w:tcW w:w="778" w:type="dxa"/>
          </w:tcPr>
          <w:p w:rsidR="009673C9" w:rsidRPr="009673C9" w:rsidRDefault="009673C9" w:rsidP="009673C9">
            <w:pPr>
              <w:ind w:firstLine="0"/>
              <w:jc w:val="center"/>
              <w:rPr>
                <w:rFonts w:eastAsia="Arial Narrow"/>
                <w:szCs w:val="24"/>
                <w:lang w:eastAsia="en-US"/>
              </w:rPr>
            </w:pPr>
            <w:r w:rsidRPr="009673C9">
              <w:rPr>
                <w:rFonts w:eastAsia="Arial Narrow"/>
                <w:szCs w:val="24"/>
                <w:lang w:eastAsia="en-US"/>
              </w:rPr>
              <w:t>шт</w:t>
            </w:r>
          </w:p>
        </w:tc>
        <w:tc>
          <w:tcPr>
            <w:tcW w:w="851" w:type="dxa"/>
          </w:tcPr>
          <w:p w:rsidR="009673C9" w:rsidRPr="009673C9" w:rsidRDefault="009673C9" w:rsidP="009673C9">
            <w:pPr>
              <w:ind w:firstLine="0"/>
              <w:jc w:val="center"/>
              <w:rPr>
                <w:rFonts w:eastAsia="Arial Narrow"/>
                <w:szCs w:val="24"/>
                <w:lang w:eastAsia="en-US"/>
              </w:rPr>
            </w:pPr>
            <w:r w:rsidRPr="009673C9">
              <w:rPr>
                <w:rFonts w:eastAsia="Arial Narrow"/>
                <w:szCs w:val="24"/>
                <w:lang w:eastAsia="en-US"/>
              </w:rPr>
              <w:t>1</w:t>
            </w:r>
          </w:p>
        </w:tc>
      </w:tr>
      <w:tr w:rsidR="009673C9" w:rsidRPr="009673C9" w:rsidTr="000F2262">
        <w:trPr>
          <w:trHeight w:val="413"/>
        </w:trPr>
        <w:tc>
          <w:tcPr>
            <w:tcW w:w="606" w:type="dxa"/>
            <w:vMerge/>
          </w:tcPr>
          <w:p w:rsidR="009673C9" w:rsidRPr="009673C9" w:rsidRDefault="009673C9" w:rsidP="009673C9">
            <w:pPr>
              <w:ind w:firstLine="0"/>
              <w:jc w:val="center"/>
              <w:rPr>
                <w:rFonts w:eastAsia="Arial Narrow"/>
                <w:szCs w:val="24"/>
                <w:lang w:eastAsia="en-US"/>
              </w:rPr>
            </w:pPr>
          </w:p>
        </w:tc>
        <w:tc>
          <w:tcPr>
            <w:tcW w:w="7796" w:type="dxa"/>
          </w:tcPr>
          <w:p w:rsidR="009673C9" w:rsidRPr="009673C9" w:rsidRDefault="009673C9" w:rsidP="009673C9">
            <w:pPr>
              <w:numPr>
                <w:ilvl w:val="0"/>
                <w:numId w:val="3"/>
              </w:numPr>
              <w:tabs>
                <w:tab w:val="left" w:pos="154"/>
              </w:tabs>
              <w:spacing w:before="24"/>
              <w:ind w:hanging="91"/>
              <w:jc w:val="left"/>
              <w:rPr>
                <w:rFonts w:eastAsia="Arial Narrow"/>
                <w:b/>
                <w:szCs w:val="24"/>
                <w:lang w:val="ru-RU" w:eastAsia="en-US"/>
              </w:rPr>
            </w:pPr>
            <w:r w:rsidRPr="009673C9">
              <w:rPr>
                <w:rFonts w:eastAsia="Arial Narrow"/>
                <w:szCs w:val="24"/>
                <w:lang w:val="ru-RU" w:eastAsia="en-US"/>
              </w:rPr>
              <w:t>ключ для замены фильтров очистки</w:t>
            </w:r>
            <w:r w:rsidRPr="009673C9">
              <w:rPr>
                <w:rFonts w:eastAsia="Arial Narrow"/>
                <w:spacing w:val="19"/>
                <w:szCs w:val="24"/>
                <w:lang w:val="ru-RU" w:eastAsia="en-US"/>
              </w:rPr>
              <w:t xml:space="preserve"> </w:t>
            </w:r>
            <w:r w:rsidRPr="009673C9">
              <w:rPr>
                <w:rFonts w:eastAsia="Arial Narrow"/>
                <w:szCs w:val="24"/>
                <w:lang w:val="ru-RU" w:eastAsia="en-US"/>
              </w:rPr>
              <w:t>пробы;</w:t>
            </w:r>
          </w:p>
        </w:tc>
        <w:tc>
          <w:tcPr>
            <w:tcW w:w="778" w:type="dxa"/>
          </w:tcPr>
          <w:p w:rsidR="009673C9" w:rsidRPr="009673C9" w:rsidRDefault="009673C9" w:rsidP="009673C9">
            <w:pPr>
              <w:ind w:firstLine="0"/>
              <w:jc w:val="center"/>
              <w:rPr>
                <w:rFonts w:eastAsia="Arial Narrow"/>
                <w:szCs w:val="24"/>
                <w:lang w:eastAsia="en-US"/>
              </w:rPr>
            </w:pPr>
            <w:r w:rsidRPr="009673C9">
              <w:rPr>
                <w:rFonts w:eastAsia="Arial Narrow"/>
                <w:szCs w:val="24"/>
                <w:lang w:eastAsia="en-US"/>
              </w:rPr>
              <w:t>шт</w:t>
            </w:r>
          </w:p>
        </w:tc>
        <w:tc>
          <w:tcPr>
            <w:tcW w:w="851" w:type="dxa"/>
          </w:tcPr>
          <w:p w:rsidR="009673C9" w:rsidRPr="009673C9" w:rsidRDefault="009673C9" w:rsidP="009673C9">
            <w:pPr>
              <w:ind w:firstLine="0"/>
              <w:jc w:val="center"/>
              <w:rPr>
                <w:rFonts w:eastAsia="Arial Narrow"/>
                <w:szCs w:val="24"/>
                <w:lang w:eastAsia="en-US"/>
              </w:rPr>
            </w:pPr>
            <w:r w:rsidRPr="009673C9">
              <w:rPr>
                <w:rFonts w:eastAsia="Arial Narrow"/>
                <w:szCs w:val="24"/>
                <w:lang w:eastAsia="en-US"/>
              </w:rPr>
              <w:t>1</w:t>
            </w:r>
          </w:p>
        </w:tc>
      </w:tr>
      <w:tr w:rsidR="009673C9" w:rsidRPr="009673C9" w:rsidTr="000F2262">
        <w:trPr>
          <w:trHeight w:val="413"/>
        </w:trPr>
        <w:tc>
          <w:tcPr>
            <w:tcW w:w="606" w:type="dxa"/>
            <w:vMerge/>
          </w:tcPr>
          <w:p w:rsidR="009673C9" w:rsidRPr="009673C9" w:rsidRDefault="009673C9" w:rsidP="009673C9">
            <w:pPr>
              <w:ind w:firstLine="0"/>
              <w:jc w:val="center"/>
              <w:rPr>
                <w:rFonts w:eastAsia="Arial Narrow"/>
                <w:szCs w:val="24"/>
                <w:lang w:eastAsia="en-US"/>
              </w:rPr>
            </w:pPr>
          </w:p>
        </w:tc>
        <w:tc>
          <w:tcPr>
            <w:tcW w:w="7796" w:type="dxa"/>
          </w:tcPr>
          <w:p w:rsidR="009673C9" w:rsidRPr="009673C9" w:rsidRDefault="009673C9" w:rsidP="009673C9">
            <w:pPr>
              <w:numPr>
                <w:ilvl w:val="0"/>
                <w:numId w:val="3"/>
              </w:numPr>
              <w:tabs>
                <w:tab w:val="left" w:pos="154"/>
              </w:tabs>
              <w:spacing w:before="24"/>
              <w:ind w:hanging="91"/>
              <w:jc w:val="left"/>
              <w:rPr>
                <w:rFonts w:eastAsia="Arial Narrow"/>
                <w:b/>
                <w:szCs w:val="24"/>
                <w:lang w:val="ru-RU" w:eastAsia="en-US"/>
              </w:rPr>
            </w:pPr>
            <w:r w:rsidRPr="009673C9">
              <w:rPr>
                <w:rFonts w:eastAsia="Arial Narrow"/>
                <w:szCs w:val="24"/>
                <w:lang w:val="ru-RU" w:eastAsia="en-US"/>
              </w:rPr>
              <w:t>ремешок ручной для переноски</w:t>
            </w:r>
            <w:r w:rsidRPr="009673C9">
              <w:rPr>
                <w:rFonts w:eastAsia="Arial Narrow"/>
                <w:spacing w:val="30"/>
                <w:szCs w:val="24"/>
                <w:lang w:val="ru-RU" w:eastAsia="en-US"/>
              </w:rPr>
              <w:t xml:space="preserve"> </w:t>
            </w:r>
            <w:r w:rsidRPr="009673C9">
              <w:rPr>
                <w:rFonts w:eastAsia="Arial Narrow"/>
                <w:szCs w:val="24"/>
                <w:lang w:val="ru-RU" w:eastAsia="en-US"/>
              </w:rPr>
              <w:t>газоанализатора;</w:t>
            </w:r>
          </w:p>
        </w:tc>
        <w:tc>
          <w:tcPr>
            <w:tcW w:w="778" w:type="dxa"/>
          </w:tcPr>
          <w:p w:rsidR="009673C9" w:rsidRPr="009673C9" w:rsidRDefault="009673C9" w:rsidP="009673C9">
            <w:pPr>
              <w:ind w:firstLine="0"/>
              <w:jc w:val="center"/>
              <w:rPr>
                <w:rFonts w:eastAsia="Arial Narrow"/>
                <w:szCs w:val="24"/>
                <w:lang w:eastAsia="en-US"/>
              </w:rPr>
            </w:pPr>
            <w:r w:rsidRPr="009673C9">
              <w:rPr>
                <w:rFonts w:eastAsia="Arial Narrow"/>
                <w:szCs w:val="24"/>
                <w:lang w:eastAsia="en-US"/>
              </w:rPr>
              <w:t>шт</w:t>
            </w:r>
          </w:p>
        </w:tc>
        <w:tc>
          <w:tcPr>
            <w:tcW w:w="851" w:type="dxa"/>
          </w:tcPr>
          <w:p w:rsidR="009673C9" w:rsidRPr="009673C9" w:rsidRDefault="009673C9" w:rsidP="009673C9">
            <w:pPr>
              <w:ind w:firstLine="0"/>
              <w:jc w:val="center"/>
              <w:rPr>
                <w:rFonts w:eastAsia="Arial Narrow"/>
                <w:szCs w:val="24"/>
                <w:lang w:eastAsia="en-US"/>
              </w:rPr>
            </w:pPr>
            <w:r w:rsidRPr="009673C9">
              <w:rPr>
                <w:rFonts w:eastAsia="Arial Narrow"/>
                <w:szCs w:val="24"/>
                <w:lang w:eastAsia="en-US"/>
              </w:rPr>
              <w:t>1</w:t>
            </w:r>
          </w:p>
        </w:tc>
      </w:tr>
      <w:tr w:rsidR="009673C9" w:rsidRPr="009673C9" w:rsidTr="000F2262">
        <w:trPr>
          <w:trHeight w:val="413"/>
        </w:trPr>
        <w:tc>
          <w:tcPr>
            <w:tcW w:w="606" w:type="dxa"/>
            <w:vMerge/>
          </w:tcPr>
          <w:p w:rsidR="009673C9" w:rsidRPr="009673C9" w:rsidRDefault="009673C9" w:rsidP="009673C9">
            <w:pPr>
              <w:ind w:firstLine="0"/>
              <w:jc w:val="center"/>
              <w:rPr>
                <w:rFonts w:eastAsia="Arial Narrow"/>
                <w:szCs w:val="24"/>
                <w:lang w:eastAsia="en-US"/>
              </w:rPr>
            </w:pPr>
          </w:p>
        </w:tc>
        <w:tc>
          <w:tcPr>
            <w:tcW w:w="7796" w:type="dxa"/>
          </w:tcPr>
          <w:p w:rsidR="009673C9" w:rsidRPr="009673C9" w:rsidRDefault="009673C9" w:rsidP="009673C9">
            <w:pPr>
              <w:spacing w:before="1"/>
              <w:ind w:left="21" w:firstLine="0"/>
              <w:jc w:val="left"/>
              <w:rPr>
                <w:rFonts w:eastAsia="Arial Narrow"/>
                <w:b/>
                <w:szCs w:val="24"/>
                <w:lang w:val="ru-RU" w:eastAsia="en-US"/>
              </w:rPr>
            </w:pPr>
            <w:r w:rsidRPr="009673C9">
              <w:rPr>
                <w:rFonts w:eastAsia="Arial Narrow"/>
                <w:szCs w:val="24"/>
                <w:lang w:val="ru-RU" w:eastAsia="en-US"/>
              </w:rPr>
              <w:t>- кейс для транспортировки и хранения газоанализатора, тип 1;</w:t>
            </w:r>
          </w:p>
        </w:tc>
        <w:tc>
          <w:tcPr>
            <w:tcW w:w="778" w:type="dxa"/>
          </w:tcPr>
          <w:p w:rsidR="009673C9" w:rsidRPr="009673C9" w:rsidRDefault="009673C9" w:rsidP="009673C9">
            <w:pPr>
              <w:ind w:firstLine="0"/>
              <w:jc w:val="center"/>
              <w:rPr>
                <w:rFonts w:eastAsia="Arial Narrow"/>
                <w:szCs w:val="24"/>
                <w:lang w:eastAsia="en-US"/>
              </w:rPr>
            </w:pPr>
            <w:r w:rsidRPr="009673C9">
              <w:rPr>
                <w:rFonts w:eastAsia="Arial Narrow"/>
                <w:szCs w:val="24"/>
                <w:lang w:eastAsia="en-US"/>
              </w:rPr>
              <w:t>шт</w:t>
            </w:r>
          </w:p>
        </w:tc>
        <w:tc>
          <w:tcPr>
            <w:tcW w:w="851" w:type="dxa"/>
          </w:tcPr>
          <w:p w:rsidR="009673C9" w:rsidRPr="009673C9" w:rsidRDefault="009673C9" w:rsidP="009673C9">
            <w:pPr>
              <w:ind w:firstLine="0"/>
              <w:jc w:val="center"/>
              <w:rPr>
                <w:rFonts w:eastAsia="Arial Narrow"/>
                <w:szCs w:val="24"/>
                <w:lang w:eastAsia="en-US"/>
              </w:rPr>
            </w:pPr>
            <w:r w:rsidRPr="009673C9">
              <w:rPr>
                <w:rFonts w:eastAsia="Arial Narrow"/>
                <w:szCs w:val="24"/>
                <w:lang w:eastAsia="en-US"/>
              </w:rPr>
              <w:t>1</w:t>
            </w:r>
          </w:p>
        </w:tc>
      </w:tr>
      <w:tr w:rsidR="009673C9" w:rsidRPr="009673C9" w:rsidTr="000F2262">
        <w:trPr>
          <w:trHeight w:val="413"/>
        </w:trPr>
        <w:tc>
          <w:tcPr>
            <w:tcW w:w="606" w:type="dxa"/>
            <w:vMerge/>
          </w:tcPr>
          <w:p w:rsidR="009673C9" w:rsidRPr="009673C9" w:rsidRDefault="009673C9" w:rsidP="009673C9">
            <w:pPr>
              <w:ind w:firstLine="0"/>
              <w:jc w:val="center"/>
              <w:rPr>
                <w:rFonts w:eastAsia="Arial Narrow"/>
                <w:szCs w:val="24"/>
                <w:lang w:eastAsia="en-US"/>
              </w:rPr>
            </w:pPr>
          </w:p>
        </w:tc>
        <w:tc>
          <w:tcPr>
            <w:tcW w:w="7796" w:type="dxa"/>
          </w:tcPr>
          <w:p w:rsidR="009673C9" w:rsidRPr="009673C9" w:rsidRDefault="009673C9" w:rsidP="009673C9">
            <w:pPr>
              <w:numPr>
                <w:ilvl w:val="0"/>
                <w:numId w:val="2"/>
              </w:numPr>
              <w:tabs>
                <w:tab w:val="left" w:pos="154"/>
              </w:tabs>
              <w:spacing w:before="29"/>
              <w:ind w:firstLine="41"/>
              <w:jc w:val="left"/>
              <w:rPr>
                <w:rFonts w:eastAsia="Arial Narrow"/>
                <w:b/>
                <w:szCs w:val="24"/>
                <w:lang w:eastAsia="en-US"/>
              </w:rPr>
            </w:pPr>
            <w:r w:rsidRPr="009673C9">
              <w:rPr>
                <w:rFonts w:eastAsia="Arial Narrow"/>
                <w:szCs w:val="24"/>
                <w:lang w:eastAsia="en-US"/>
              </w:rPr>
              <w:t>паспорт на бумажном</w:t>
            </w:r>
            <w:r w:rsidRPr="009673C9">
              <w:rPr>
                <w:rFonts w:eastAsia="Arial Narrow"/>
                <w:spacing w:val="18"/>
                <w:szCs w:val="24"/>
                <w:lang w:eastAsia="en-US"/>
              </w:rPr>
              <w:t xml:space="preserve"> </w:t>
            </w:r>
            <w:r w:rsidRPr="009673C9">
              <w:rPr>
                <w:rFonts w:eastAsia="Arial Narrow"/>
                <w:szCs w:val="24"/>
                <w:lang w:eastAsia="en-US"/>
              </w:rPr>
              <w:t>носителе;</w:t>
            </w:r>
          </w:p>
        </w:tc>
        <w:tc>
          <w:tcPr>
            <w:tcW w:w="778" w:type="dxa"/>
          </w:tcPr>
          <w:p w:rsidR="009673C9" w:rsidRPr="009673C9" w:rsidRDefault="009673C9" w:rsidP="009673C9">
            <w:pPr>
              <w:ind w:firstLine="0"/>
              <w:jc w:val="center"/>
              <w:rPr>
                <w:rFonts w:eastAsia="Arial Narrow"/>
                <w:szCs w:val="24"/>
                <w:lang w:eastAsia="en-US"/>
              </w:rPr>
            </w:pPr>
            <w:r w:rsidRPr="009673C9">
              <w:rPr>
                <w:rFonts w:eastAsia="Arial Narrow"/>
                <w:szCs w:val="24"/>
                <w:lang w:eastAsia="en-US"/>
              </w:rPr>
              <w:t>шт</w:t>
            </w:r>
          </w:p>
        </w:tc>
        <w:tc>
          <w:tcPr>
            <w:tcW w:w="851" w:type="dxa"/>
          </w:tcPr>
          <w:p w:rsidR="009673C9" w:rsidRPr="009673C9" w:rsidRDefault="009673C9" w:rsidP="009673C9">
            <w:pPr>
              <w:ind w:firstLine="0"/>
              <w:jc w:val="center"/>
              <w:rPr>
                <w:rFonts w:eastAsia="Arial Narrow"/>
                <w:szCs w:val="24"/>
                <w:lang w:eastAsia="en-US"/>
              </w:rPr>
            </w:pPr>
            <w:r w:rsidRPr="009673C9">
              <w:rPr>
                <w:rFonts w:eastAsia="Arial Narrow"/>
                <w:szCs w:val="24"/>
                <w:lang w:eastAsia="en-US"/>
              </w:rPr>
              <w:t>1</w:t>
            </w:r>
          </w:p>
        </w:tc>
      </w:tr>
      <w:tr w:rsidR="009673C9" w:rsidRPr="009673C9" w:rsidTr="000F2262">
        <w:trPr>
          <w:trHeight w:val="413"/>
        </w:trPr>
        <w:tc>
          <w:tcPr>
            <w:tcW w:w="606" w:type="dxa"/>
            <w:vMerge/>
          </w:tcPr>
          <w:p w:rsidR="009673C9" w:rsidRPr="009673C9" w:rsidRDefault="009673C9" w:rsidP="009673C9">
            <w:pPr>
              <w:ind w:firstLine="0"/>
              <w:jc w:val="center"/>
              <w:rPr>
                <w:rFonts w:eastAsia="Arial Narrow"/>
                <w:szCs w:val="24"/>
                <w:lang w:eastAsia="en-US"/>
              </w:rPr>
            </w:pPr>
          </w:p>
        </w:tc>
        <w:tc>
          <w:tcPr>
            <w:tcW w:w="7796" w:type="dxa"/>
          </w:tcPr>
          <w:p w:rsidR="009673C9" w:rsidRPr="009673C9" w:rsidRDefault="009673C9" w:rsidP="009673C9">
            <w:pPr>
              <w:spacing w:before="1"/>
              <w:ind w:left="21" w:firstLine="0"/>
              <w:jc w:val="left"/>
              <w:rPr>
                <w:rFonts w:eastAsia="Arial Narrow"/>
                <w:b/>
                <w:szCs w:val="24"/>
                <w:lang w:val="ru-RU" w:eastAsia="en-US"/>
              </w:rPr>
            </w:pPr>
            <w:r w:rsidRPr="009673C9">
              <w:rPr>
                <w:rFonts w:eastAsia="Arial Narrow"/>
                <w:szCs w:val="24"/>
                <w:lang w:val="ru-RU" w:eastAsia="en-US"/>
              </w:rPr>
              <w:t>комплект документации (руководство по эксплуатации, методика поверки и копии имеющихся сертификатов) на электронном</w:t>
            </w:r>
            <w:r w:rsidRPr="009673C9">
              <w:rPr>
                <w:rFonts w:eastAsia="Arial Narrow"/>
                <w:spacing w:val="35"/>
                <w:szCs w:val="24"/>
                <w:lang w:val="ru-RU" w:eastAsia="en-US"/>
              </w:rPr>
              <w:t xml:space="preserve"> </w:t>
            </w:r>
            <w:r w:rsidRPr="009673C9">
              <w:rPr>
                <w:rFonts w:eastAsia="Arial Narrow"/>
                <w:szCs w:val="24"/>
                <w:lang w:val="ru-RU" w:eastAsia="en-US"/>
              </w:rPr>
              <w:t>носителе.</w:t>
            </w:r>
          </w:p>
        </w:tc>
        <w:tc>
          <w:tcPr>
            <w:tcW w:w="778" w:type="dxa"/>
          </w:tcPr>
          <w:p w:rsidR="009673C9" w:rsidRPr="009673C9" w:rsidRDefault="009673C9" w:rsidP="009673C9">
            <w:pPr>
              <w:ind w:firstLine="0"/>
              <w:jc w:val="center"/>
              <w:rPr>
                <w:rFonts w:eastAsia="Arial Narrow"/>
                <w:szCs w:val="24"/>
                <w:lang w:eastAsia="en-US"/>
              </w:rPr>
            </w:pPr>
            <w:r w:rsidRPr="009673C9">
              <w:rPr>
                <w:rFonts w:eastAsia="Arial Narrow"/>
                <w:szCs w:val="24"/>
                <w:lang w:eastAsia="en-US"/>
              </w:rPr>
              <w:t>шт</w:t>
            </w:r>
          </w:p>
        </w:tc>
        <w:tc>
          <w:tcPr>
            <w:tcW w:w="851" w:type="dxa"/>
          </w:tcPr>
          <w:p w:rsidR="009673C9" w:rsidRPr="009673C9" w:rsidRDefault="009673C9" w:rsidP="009673C9">
            <w:pPr>
              <w:ind w:firstLine="0"/>
              <w:jc w:val="center"/>
              <w:rPr>
                <w:rFonts w:eastAsia="Arial Narrow"/>
                <w:szCs w:val="24"/>
                <w:lang w:eastAsia="en-US"/>
              </w:rPr>
            </w:pPr>
            <w:r w:rsidRPr="009673C9">
              <w:rPr>
                <w:rFonts w:eastAsia="Arial Narrow"/>
                <w:szCs w:val="24"/>
                <w:lang w:eastAsia="en-US"/>
              </w:rPr>
              <w:t>1</w:t>
            </w:r>
          </w:p>
        </w:tc>
      </w:tr>
      <w:tr w:rsidR="009673C9" w:rsidRPr="009673C9" w:rsidTr="000F2262">
        <w:trPr>
          <w:trHeight w:hRule="exact" w:val="264"/>
        </w:trPr>
        <w:tc>
          <w:tcPr>
            <w:tcW w:w="606" w:type="dxa"/>
          </w:tcPr>
          <w:p w:rsidR="009673C9" w:rsidRPr="009673C9" w:rsidRDefault="009673C9" w:rsidP="009673C9">
            <w:pPr>
              <w:ind w:firstLine="0"/>
              <w:jc w:val="center"/>
              <w:rPr>
                <w:rFonts w:eastAsia="Arial Narrow"/>
                <w:szCs w:val="24"/>
                <w:lang w:eastAsia="en-US"/>
              </w:rPr>
            </w:pPr>
          </w:p>
        </w:tc>
        <w:tc>
          <w:tcPr>
            <w:tcW w:w="7796" w:type="dxa"/>
          </w:tcPr>
          <w:p w:rsidR="009673C9" w:rsidRDefault="009673C9" w:rsidP="009673C9">
            <w:pPr>
              <w:spacing w:before="1"/>
              <w:ind w:left="21" w:firstLine="0"/>
              <w:jc w:val="left"/>
              <w:rPr>
                <w:rFonts w:eastAsia="Arial Narrow"/>
                <w:b/>
                <w:szCs w:val="24"/>
                <w:lang w:eastAsia="en-US"/>
              </w:rPr>
            </w:pPr>
            <w:r w:rsidRPr="009673C9">
              <w:rPr>
                <w:rFonts w:eastAsia="Arial Narrow"/>
                <w:b/>
                <w:szCs w:val="24"/>
                <w:lang w:eastAsia="en-US"/>
              </w:rPr>
              <w:t>Дополнительные элементы поставки:</w:t>
            </w:r>
          </w:p>
          <w:p w:rsidR="00A239E9" w:rsidRPr="009673C9" w:rsidRDefault="00A239E9" w:rsidP="009673C9">
            <w:pPr>
              <w:spacing w:before="1"/>
              <w:ind w:left="21" w:firstLine="0"/>
              <w:jc w:val="left"/>
              <w:rPr>
                <w:rFonts w:eastAsia="Arial Narrow"/>
                <w:b/>
                <w:szCs w:val="24"/>
                <w:lang w:eastAsia="en-US"/>
              </w:rPr>
            </w:pPr>
          </w:p>
        </w:tc>
        <w:tc>
          <w:tcPr>
            <w:tcW w:w="778" w:type="dxa"/>
          </w:tcPr>
          <w:p w:rsidR="009673C9" w:rsidRPr="009673C9" w:rsidRDefault="009673C9" w:rsidP="009673C9">
            <w:pPr>
              <w:ind w:firstLine="0"/>
              <w:jc w:val="center"/>
              <w:rPr>
                <w:rFonts w:eastAsia="Arial Narrow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9673C9" w:rsidRPr="009673C9" w:rsidRDefault="009673C9" w:rsidP="009673C9">
            <w:pPr>
              <w:ind w:firstLine="0"/>
              <w:jc w:val="center"/>
              <w:rPr>
                <w:rFonts w:eastAsia="Arial Narrow"/>
                <w:szCs w:val="24"/>
                <w:lang w:eastAsia="en-US"/>
              </w:rPr>
            </w:pPr>
          </w:p>
        </w:tc>
      </w:tr>
      <w:tr w:rsidR="009673C9" w:rsidRPr="009673C9" w:rsidTr="000F2262">
        <w:trPr>
          <w:trHeight w:hRule="exact" w:val="1392"/>
        </w:trPr>
        <w:tc>
          <w:tcPr>
            <w:tcW w:w="606" w:type="dxa"/>
          </w:tcPr>
          <w:p w:rsidR="009673C9" w:rsidRPr="009673C9" w:rsidRDefault="009673C9" w:rsidP="009673C9">
            <w:pPr>
              <w:spacing w:before="1"/>
              <w:ind w:firstLine="0"/>
              <w:jc w:val="center"/>
              <w:rPr>
                <w:rFonts w:eastAsia="Arial Narrow"/>
                <w:szCs w:val="24"/>
                <w:lang w:eastAsia="en-US"/>
              </w:rPr>
            </w:pPr>
            <w:r w:rsidRPr="009673C9">
              <w:rPr>
                <w:rFonts w:eastAsia="Arial Narrow"/>
                <w:w w:val="101"/>
                <w:szCs w:val="24"/>
                <w:lang w:eastAsia="en-US"/>
              </w:rPr>
              <w:t>4</w:t>
            </w:r>
          </w:p>
        </w:tc>
        <w:tc>
          <w:tcPr>
            <w:tcW w:w="7796" w:type="dxa"/>
          </w:tcPr>
          <w:p w:rsidR="009673C9" w:rsidRPr="009673C9" w:rsidRDefault="009673C9" w:rsidP="009673C9">
            <w:pPr>
              <w:spacing w:before="1" w:line="268" w:lineRule="auto"/>
              <w:ind w:left="21" w:right="114" w:firstLine="0"/>
              <w:jc w:val="left"/>
              <w:rPr>
                <w:rFonts w:eastAsia="Arial Narrow"/>
                <w:szCs w:val="24"/>
                <w:lang w:val="ru-RU" w:eastAsia="en-US"/>
              </w:rPr>
            </w:pPr>
            <w:r w:rsidRPr="009673C9">
              <w:rPr>
                <w:rFonts w:eastAsia="Arial Narrow"/>
                <w:szCs w:val="24"/>
                <w:lang w:val="ru-RU" w:eastAsia="en-US"/>
              </w:rPr>
              <w:t xml:space="preserve">Программное обеспечение для ПК для передачи протоколов измерений из памяти газоанализатора в персональный компьютер на электронном носителе (Примечание - только для 64-битных версий операционных систем  </w:t>
            </w:r>
            <w:r w:rsidRPr="009673C9">
              <w:rPr>
                <w:rFonts w:eastAsia="Arial Narrow"/>
                <w:szCs w:val="24"/>
                <w:lang w:eastAsia="en-US"/>
              </w:rPr>
              <w:t>Microsoft</w:t>
            </w:r>
          </w:p>
        </w:tc>
        <w:tc>
          <w:tcPr>
            <w:tcW w:w="778" w:type="dxa"/>
          </w:tcPr>
          <w:p w:rsidR="009673C9" w:rsidRPr="009673C9" w:rsidRDefault="00BB568E" w:rsidP="009673C9">
            <w:pPr>
              <w:spacing w:before="1"/>
              <w:ind w:left="105" w:firstLine="0"/>
              <w:jc w:val="center"/>
              <w:rPr>
                <w:rFonts w:eastAsia="Arial Narrow"/>
                <w:szCs w:val="24"/>
                <w:lang w:eastAsia="en-US"/>
              </w:rPr>
            </w:pPr>
            <w:r>
              <w:rPr>
                <w:rFonts w:eastAsia="Arial Narrow"/>
                <w:szCs w:val="24"/>
                <w:lang w:eastAsia="en-US"/>
              </w:rPr>
              <w:t>шт</w:t>
            </w:r>
            <w:bookmarkStart w:id="1" w:name="_GoBack"/>
            <w:bookmarkEnd w:id="1"/>
          </w:p>
        </w:tc>
        <w:tc>
          <w:tcPr>
            <w:tcW w:w="851" w:type="dxa"/>
          </w:tcPr>
          <w:p w:rsidR="009673C9" w:rsidRPr="009673C9" w:rsidRDefault="009673C9" w:rsidP="009673C9">
            <w:pPr>
              <w:spacing w:before="1"/>
              <w:ind w:left="1" w:firstLine="0"/>
              <w:jc w:val="center"/>
              <w:rPr>
                <w:rFonts w:eastAsia="Arial Narrow"/>
                <w:szCs w:val="24"/>
                <w:lang w:eastAsia="en-US"/>
              </w:rPr>
            </w:pPr>
            <w:r w:rsidRPr="009673C9">
              <w:rPr>
                <w:rFonts w:eastAsia="Arial Narrow"/>
                <w:w w:val="101"/>
                <w:szCs w:val="24"/>
                <w:lang w:eastAsia="en-US"/>
              </w:rPr>
              <w:t>1</w:t>
            </w:r>
          </w:p>
        </w:tc>
      </w:tr>
      <w:tr w:rsidR="009673C9" w:rsidRPr="009673C9" w:rsidTr="000F2262">
        <w:trPr>
          <w:trHeight w:hRule="exact" w:val="506"/>
        </w:trPr>
        <w:tc>
          <w:tcPr>
            <w:tcW w:w="606" w:type="dxa"/>
          </w:tcPr>
          <w:p w:rsidR="009673C9" w:rsidRPr="009673C9" w:rsidRDefault="009673C9" w:rsidP="009673C9">
            <w:pPr>
              <w:spacing w:before="7"/>
              <w:ind w:firstLine="0"/>
              <w:jc w:val="center"/>
              <w:rPr>
                <w:rFonts w:eastAsia="Arial Narrow"/>
                <w:szCs w:val="24"/>
                <w:lang w:eastAsia="en-US"/>
              </w:rPr>
            </w:pPr>
            <w:r w:rsidRPr="009673C9">
              <w:rPr>
                <w:rFonts w:eastAsia="Arial Narrow"/>
                <w:w w:val="101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7796" w:type="dxa"/>
          </w:tcPr>
          <w:p w:rsidR="009673C9" w:rsidRPr="009673C9" w:rsidRDefault="009673C9" w:rsidP="009673C9">
            <w:pPr>
              <w:spacing w:before="7"/>
              <w:ind w:left="21" w:firstLine="0"/>
              <w:jc w:val="left"/>
              <w:rPr>
                <w:rFonts w:eastAsia="Arial Narrow"/>
                <w:szCs w:val="24"/>
                <w:lang w:val="ru-RU" w:eastAsia="en-US"/>
              </w:rPr>
            </w:pPr>
            <w:r w:rsidRPr="009673C9">
              <w:rPr>
                <w:rFonts w:eastAsia="Arial Narrow"/>
                <w:szCs w:val="24"/>
                <w:lang w:val="ru-RU" w:eastAsia="en-US"/>
              </w:rPr>
              <w:t>Запасные фильтры очистки пробы (</w:t>
            </w:r>
            <w:proofErr w:type="spellStart"/>
            <w:r w:rsidRPr="009673C9">
              <w:rPr>
                <w:rFonts w:eastAsia="Arial Narrow"/>
                <w:szCs w:val="24"/>
                <w:lang w:val="ru-RU" w:eastAsia="en-US"/>
              </w:rPr>
              <w:t>уп</w:t>
            </w:r>
            <w:proofErr w:type="spellEnd"/>
            <w:r w:rsidRPr="009673C9">
              <w:rPr>
                <w:rFonts w:eastAsia="Arial Narrow"/>
                <w:szCs w:val="24"/>
                <w:lang w:val="ru-RU" w:eastAsia="en-US"/>
              </w:rPr>
              <w:t>. 5 шт.)</w:t>
            </w:r>
          </w:p>
        </w:tc>
        <w:tc>
          <w:tcPr>
            <w:tcW w:w="778" w:type="dxa"/>
          </w:tcPr>
          <w:p w:rsidR="009673C9" w:rsidRPr="009673C9" w:rsidRDefault="009673C9" w:rsidP="009673C9">
            <w:pPr>
              <w:spacing w:before="7"/>
              <w:ind w:left="122" w:firstLine="0"/>
              <w:jc w:val="center"/>
              <w:rPr>
                <w:rFonts w:eastAsia="Arial Narrow"/>
                <w:szCs w:val="24"/>
                <w:lang w:eastAsia="en-US"/>
              </w:rPr>
            </w:pPr>
            <w:proofErr w:type="spellStart"/>
            <w:proofErr w:type="gramStart"/>
            <w:r w:rsidRPr="009673C9">
              <w:rPr>
                <w:rFonts w:eastAsia="Arial Narrow"/>
                <w:szCs w:val="24"/>
                <w:lang w:eastAsia="en-US"/>
              </w:rPr>
              <w:t>уп</w:t>
            </w:r>
            <w:proofErr w:type="spellEnd"/>
            <w:proofErr w:type="gramEnd"/>
            <w:r w:rsidRPr="009673C9">
              <w:rPr>
                <w:rFonts w:eastAsia="Arial Narrow"/>
                <w:szCs w:val="24"/>
                <w:lang w:eastAsia="en-US"/>
              </w:rPr>
              <w:t>.</w:t>
            </w:r>
          </w:p>
        </w:tc>
        <w:tc>
          <w:tcPr>
            <w:tcW w:w="851" w:type="dxa"/>
          </w:tcPr>
          <w:p w:rsidR="009673C9" w:rsidRPr="009673C9" w:rsidRDefault="009673C9" w:rsidP="009673C9">
            <w:pPr>
              <w:spacing w:before="7"/>
              <w:ind w:left="1" w:firstLine="0"/>
              <w:jc w:val="center"/>
              <w:rPr>
                <w:rFonts w:eastAsia="Arial Narrow"/>
                <w:szCs w:val="24"/>
                <w:lang w:eastAsia="en-US"/>
              </w:rPr>
            </w:pPr>
            <w:r w:rsidRPr="009673C9">
              <w:rPr>
                <w:rFonts w:eastAsia="Arial Narrow"/>
                <w:w w:val="101"/>
                <w:szCs w:val="24"/>
                <w:lang w:eastAsia="en-US"/>
              </w:rPr>
              <w:t>1</w:t>
            </w:r>
          </w:p>
        </w:tc>
      </w:tr>
    </w:tbl>
    <w:p w:rsidR="009673C9" w:rsidRPr="009673C9" w:rsidRDefault="009673C9" w:rsidP="009673C9">
      <w:pPr>
        <w:widowControl w:val="0"/>
        <w:autoSpaceDE w:val="0"/>
        <w:autoSpaceDN w:val="0"/>
        <w:spacing w:before="1"/>
        <w:ind w:firstLine="0"/>
        <w:jc w:val="left"/>
        <w:rPr>
          <w:rFonts w:eastAsia="Arial Narrow"/>
          <w:b/>
          <w:szCs w:val="24"/>
          <w:lang w:val="en-US" w:eastAsia="en-US"/>
        </w:rPr>
      </w:pPr>
    </w:p>
    <w:p w:rsidR="00584419" w:rsidRPr="009673C9" w:rsidRDefault="00584419" w:rsidP="00584419">
      <w:pPr>
        <w:spacing w:line="276" w:lineRule="auto"/>
        <w:ind w:left="-284" w:firstLine="0"/>
        <w:jc w:val="left"/>
        <w:rPr>
          <w:rFonts w:eastAsia="Calibri"/>
          <w:b/>
          <w:lang w:eastAsia="en-US"/>
        </w:rPr>
      </w:pPr>
    </w:p>
    <w:p w:rsidR="00584419" w:rsidRPr="009673C9" w:rsidRDefault="00584419" w:rsidP="00584419">
      <w:pPr>
        <w:spacing w:line="276" w:lineRule="auto"/>
        <w:ind w:left="-426" w:firstLine="0"/>
        <w:rPr>
          <w:rFonts w:eastAsia="NSimSun"/>
          <w:lang w:eastAsia="en-US"/>
        </w:rPr>
      </w:pPr>
      <w:r w:rsidRPr="009673C9">
        <w:rPr>
          <w:rFonts w:eastAsia="Times New Roman"/>
          <w:b/>
          <w:shd w:val="clear" w:color="auto" w:fill="F9FAFB"/>
        </w:rPr>
        <w:t>2</w:t>
      </w:r>
      <w:r w:rsidRPr="009673C9">
        <w:rPr>
          <w:rFonts w:eastAsia="NSimSun"/>
          <w:b/>
          <w:lang w:eastAsia="en-US"/>
        </w:rPr>
        <w:t>. Место поставки:</w:t>
      </w:r>
      <w:r w:rsidRPr="009673C9">
        <w:rPr>
          <w:rFonts w:eastAsia="NSimSun"/>
          <w:lang w:eastAsia="en-US"/>
        </w:rPr>
        <w:t xml:space="preserve"> ХМАО-Югра г. Б</w:t>
      </w:r>
      <w:r w:rsidR="00E455A9" w:rsidRPr="009673C9">
        <w:rPr>
          <w:rFonts w:eastAsia="NSimSun"/>
          <w:lang w:eastAsia="en-US"/>
        </w:rPr>
        <w:t>елоярский, ул. Центральная, д.27А</w:t>
      </w:r>
      <w:r w:rsidRPr="009673C9">
        <w:rPr>
          <w:rFonts w:eastAsia="NSimSun"/>
          <w:lang w:eastAsia="en-US"/>
        </w:rPr>
        <w:t xml:space="preserve">, в рабочие дни с 8 до 16.00, выходной – суббота-воскресенье. </w:t>
      </w:r>
    </w:p>
    <w:p w:rsidR="00E455A9" w:rsidRPr="009673C9" w:rsidRDefault="00584419" w:rsidP="00E455A9">
      <w:pPr>
        <w:spacing w:line="276" w:lineRule="auto"/>
        <w:ind w:left="-426" w:firstLine="0"/>
        <w:rPr>
          <w:rFonts w:eastAsia="NSimSun"/>
          <w:lang w:eastAsia="en-US"/>
        </w:rPr>
      </w:pPr>
      <w:r w:rsidRPr="009673C9">
        <w:rPr>
          <w:rFonts w:eastAsia="NSimSun"/>
          <w:b/>
          <w:lang w:eastAsia="en-US"/>
        </w:rPr>
        <w:t>3. Срок поставки:</w:t>
      </w:r>
      <w:r w:rsidRPr="009673C9">
        <w:rPr>
          <w:rFonts w:eastAsia="NSimSun"/>
          <w:lang w:eastAsia="en-US"/>
        </w:rPr>
        <w:t xml:space="preserve"> с м</w:t>
      </w:r>
      <w:r w:rsidR="00E455A9" w:rsidRPr="009673C9">
        <w:rPr>
          <w:rFonts w:eastAsia="NSimSun"/>
          <w:lang w:eastAsia="en-US"/>
        </w:rPr>
        <w:t>омента заключения договора по 15 июня</w:t>
      </w:r>
      <w:r w:rsidR="00261B79" w:rsidRPr="009673C9">
        <w:rPr>
          <w:rFonts w:eastAsia="NSimSun"/>
          <w:lang w:eastAsia="en-US"/>
        </w:rPr>
        <w:t xml:space="preserve"> 202</w:t>
      </w:r>
      <w:r w:rsidR="009673C9">
        <w:rPr>
          <w:rFonts w:eastAsia="NSimSun"/>
          <w:lang w:eastAsia="en-US"/>
        </w:rPr>
        <w:t>5</w:t>
      </w:r>
      <w:r w:rsidR="00261B79" w:rsidRPr="009673C9">
        <w:rPr>
          <w:rFonts w:eastAsia="NSimSun"/>
          <w:lang w:eastAsia="en-US"/>
        </w:rPr>
        <w:t xml:space="preserve"> года (</w:t>
      </w:r>
      <w:r w:rsidRPr="009673C9">
        <w:rPr>
          <w:rFonts w:eastAsia="NSimSun"/>
          <w:lang w:eastAsia="en-US"/>
        </w:rPr>
        <w:t>доставка в течен</w:t>
      </w:r>
      <w:r w:rsidR="00261B79" w:rsidRPr="009673C9">
        <w:rPr>
          <w:rFonts w:eastAsia="NSimSun"/>
          <w:lang w:eastAsia="en-US"/>
        </w:rPr>
        <w:t>ие 8-12 недель</w:t>
      </w:r>
      <w:r w:rsidRPr="009673C9">
        <w:rPr>
          <w:rFonts w:eastAsia="NSimSun"/>
          <w:lang w:eastAsia="en-US"/>
        </w:rPr>
        <w:t>).</w:t>
      </w:r>
    </w:p>
    <w:p w:rsidR="00584419" w:rsidRPr="009673C9" w:rsidRDefault="00584419" w:rsidP="00E455A9">
      <w:pPr>
        <w:spacing w:line="276" w:lineRule="auto"/>
        <w:ind w:left="-426" w:firstLine="0"/>
        <w:rPr>
          <w:rFonts w:eastAsia="NSimSun"/>
          <w:lang w:eastAsia="en-US"/>
        </w:rPr>
      </w:pPr>
      <w:r w:rsidRPr="009673C9">
        <w:rPr>
          <w:rFonts w:eastAsia="Calibri"/>
          <w:lang w:eastAsia="en-US"/>
        </w:rPr>
        <w:t>Перечень документов, который обязан передать Поставщик Заказчику: Счет, Торг 12 при наличии счет фактуры или УПД.</w:t>
      </w:r>
    </w:p>
    <w:p w:rsidR="00584419" w:rsidRPr="009673C9" w:rsidRDefault="00584419" w:rsidP="00584419">
      <w:pPr>
        <w:spacing w:line="276" w:lineRule="auto"/>
        <w:ind w:left="-426" w:firstLine="0"/>
        <w:rPr>
          <w:rFonts w:eastAsia="Calibri"/>
          <w:b/>
          <w:lang w:eastAsia="en-US"/>
        </w:rPr>
      </w:pPr>
      <w:r w:rsidRPr="009673C9">
        <w:rPr>
          <w:rFonts w:eastAsia="Calibri"/>
          <w:b/>
          <w:lang w:eastAsia="en-US"/>
        </w:rPr>
        <w:t xml:space="preserve">4. Требования к качеству, безопасности товара: </w:t>
      </w:r>
    </w:p>
    <w:p w:rsidR="00584419" w:rsidRPr="009673C9" w:rsidRDefault="00584419" w:rsidP="00584419">
      <w:pPr>
        <w:spacing w:line="276" w:lineRule="auto"/>
        <w:ind w:left="-426" w:firstLine="0"/>
        <w:rPr>
          <w:rFonts w:eastAsia="DejaVu Sans"/>
          <w:b/>
          <w:lang w:eastAsia="zh-CN"/>
        </w:rPr>
      </w:pPr>
      <w:r w:rsidRPr="009673C9">
        <w:rPr>
          <w:rFonts w:eastAsia="NSimSun"/>
          <w:lang w:eastAsia="en-US"/>
        </w:rPr>
        <w:t xml:space="preserve">4.1. Поставляемый товар должен соответствовать заданным функциональным и качественным характеристикам; </w:t>
      </w:r>
    </w:p>
    <w:p w:rsidR="00584419" w:rsidRPr="009673C9" w:rsidRDefault="00584419" w:rsidP="00584419">
      <w:pPr>
        <w:spacing w:line="276" w:lineRule="auto"/>
        <w:ind w:left="-426" w:firstLine="0"/>
        <w:rPr>
          <w:rFonts w:eastAsia="Calibri"/>
          <w:b/>
          <w:lang w:eastAsia="en-US"/>
        </w:rPr>
      </w:pPr>
      <w:r w:rsidRPr="009673C9">
        <w:rPr>
          <w:rFonts w:eastAsia="NSimSun"/>
          <w:lang w:eastAsia="en-US"/>
        </w:rPr>
        <w:t xml:space="preserve">4.2. Поставляемый товар должен быть разрешен к использованию на территории Российской Федерации, </w:t>
      </w:r>
      <w:r w:rsidRPr="009673C9">
        <w:rPr>
          <w:rFonts w:eastAsia="NSimSun"/>
          <w:spacing w:val="-1"/>
          <w:lang w:eastAsia="en-US"/>
        </w:rPr>
        <w:t xml:space="preserve">иметь торговую </w:t>
      </w:r>
      <w:r w:rsidRPr="009673C9">
        <w:rPr>
          <w:rFonts w:eastAsia="NSimSun"/>
          <w:lang w:eastAsia="en-US"/>
        </w:rPr>
        <w:t>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декларациям о соответствии и (или) другим документам, подтверждающим качество товара);</w:t>
      </w:r>
    </w:p>
    <w:p w:rsidR="00584419" w:rsidRPr="009673C9" w:rsidRDefault="00584419" w:rsidP="00584419">
      <w:pPr>
        <w:spacing w:line="276" w:lineRule="auto"/>
        <w:ind w:left="-426" w:firstLine="0"/>
        <w:rPr>
          <w:rFonts w:eastAsia="NSimSun"/>
          <w:b/>
          <w:lang w:eastAsia="en-US"/>
        </w:rPr>
      </w:pPr>
      <w:r w:rsidRPr="009673C9">
        <w:rPr>
          <w:rFonts w:eastAsia="NSimSun"/>
          <w:lang w:eastAsia="en-US"/>
        </w:rPr>
        <w:t>4.3. Поставляемый Товар должен являться новым, ранее не использованным (все составные части Товара должны быть новыми), не должен иметь дефектов, связанных с конструкцией, материалами или функционированием при штатном их использовании;</w:t>
      </w:r>
    </w:p>
    <w:p w:rsidR="00584419" w:rsidRPr="009673C9" w:rsidRDefault="00584419" w:rsidP="00584419">
      <w:pPr>
        <w:widowControl w:val="0"/>
        <w:shd w:val="clear" w:color="auto" w:fill="FFFFFF"/>
        <w:tabs>
          <w:tab w:val="left" w:pos="0"/>
        </w:tabs>
        <w:spacing w:line="276" w:lineRule="auto"/>
        <w:ind w:left="-426" w:firstLine="0"/>
        <w:rPr>
          <w:rFonts w:eastAsia="DejaVu Sans"/>
          <w:b/>
          <w:lang w:eastAsia="en-US"/>
        </w:rPr>
      </w:pPr>
      <w:r w:rsidRPr="009673C9">
        <w:rPr>
          <w:rFonts w:eastAsia="NSimSun"/>
          <w:lang w:eastAsia="en-US"/>
        </w:rPr>
        <w:t>4.4. На товаре не должно быть следов механических повреждений, изменений вида комплектующих;</w:t>
      </w:r>
    </w:p>
    <w:p w:rsidR="00584419" w:rsidRPr="009673C9" w:rsidRDefault="00584419" w:rsidP="00584419">
      <w:pPr>
        <w:spacing w:line="276" w:lineRule="auto"/>
        <w:ind w:left="-426" w:firstLine="0"/>
        <w:rPr>
          <w:rFonts w:eastAsia="DejaVu Sans"/>
          <w:b/>
          <w:lang w:eastAsia="en-US"/>
        </w:rPr>
      </w:pPr>
      <w:r w:rsidRPr="009673C9">
        <w:rPr>
          <w:rFonts w:eastAsia="NSimSun"/>
          <w:lang w:eastAsia="en-US"/>
        </w:rPr>
        <w:t>4.5.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:rsidR="00584419" w:rsidRPr="009673C9" w:rsidRDefault="00584419" w:rsidP="00584419">
      <w:pPr>
        <w:spacing w:line="276" w:lineRule="auto"/>
        <w:ind w:left="-426" w:firstLine="0"/>
        <w:rPr>
          <w:rFonts w:eastAsia="NSimSun"/>
          <w:b/>
          <w:lang w:eastAsia="en-US"/>
        </w:rPr>
      </w:pPr>
      <w:r w:rsidRPr="009673C9">
        <w:rPr>
          <w:rFonts w:eastAsia="NSimSun"/>
          <w:lang w:eastAsia="en-US"/>
        </w:rPr>
        <w:t>4.6.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утилизации;</w:t>
      </w:r>
    </w:p>
    <w:p w:rsidR="00584419" w:rsidRPr="009673C9" w:rsidRDefault="00584419" w:rsidP="00584419">
      <w:pPr>
        <w:spacing w:line="276" w:lineRule="auto"/>
        <w:ind w:left="-426" w:firstLine="0"/>
        <w:rPr>
          <w:rFonts w:eastAsia="Calibri"/>
          <w:lang w:eastAsia="en-US"/>
        </w:rPr>
      </w:pPr>
      <w:r w:rsidRPr="009673C9">
        <w:rPr>
          <w:rFonts w:eastAsia="Calibri"/>
          <w:lang w:eastAsia="en-US"/>
        </w:rPr>
        <w:t>4.7. Гарантийные обязательства должны распространяться на каждую единицу товара с момента приемки товара Заказчиком. Гарантийный срок составляет не менее срока указанного заводом изготовителем (производителем). В течение гарантийного срока обнаруженные недостатки товара подлежат устранению силами и средствами Поставщика;</w:t>
      </w:r>
    </w:p>
    <w:p w:rsidR="00584419" w:rsidRPr="009673C9" w:rsidRDefault="00584419" w:rsidP="00584419">
      <w:pPr>
        <w:spacing w:line="276" w:lineRule="auto"/>
        <w:ind w:left="-426" w:firstLine="0"/>
        <w:rPr>
          <w:rFonts w:eastAsia="Calibri"/>
          <w:b/>
          <w:lang w:eastAsia="en-US"/>
        </w:rPr>
      </w:pPr>
      <w:r w:rsidRPr="009673C9">
        <w:rPr>
          <w:rFonts w:eastAsia="Calibri"/>
          <w:b/>
          <w:lang w:eastAsia="en-US"/>
        </w:rPr>
        <w:t>5. Требования к упаковке, маркировке товара:</w:t>
      </w:r>
    </w:p>
    <w:p w:rsidR="00584419" w:rsidRPr="009673C9" w:rsidRDefault="00584419" w:rsidP="00584419">
      <w:pPr>
        <w:tabs>
          <w:tab w:val="left" w:pos="0"/>
        </w:tabs>
        <w:spacing w:line="276" w:lineRule="auto"/>
        <w:ind w:left="-426" w:firstLine="0"/>
        <w:rPr>
          <w:rFonts w:eastAsia="DejaVu Sans"/>
          <w:b/>
          <w:lang w:eastAsia="zh-CN"/>
        </w:rPr>
      </w:pPr>
      <w:r w:rsidRPr="009673C9">
        <w:rPr>
          <w:rFonts w:eastAsia="NSimSun"/>
          <w:lang w:eastAsia="en-US"/>
        </w:rPr>
        <w:t>5.1. Товар поставляется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</w:p>
    <w:p w:rsidR="00584419" w:rsidRPr="009673C9" w:rsidRDefault="00584419" w:rsidP="00584419">
      <w:pPr>
        <w:spacing w:line="276" w:lineRule="auto"/>
        <w:ind w:left="-426" w:firstLine="0"/>
        <w:rPr>
          <w:rFonts w:eastAsia="Calibri"/>
          <w:b/>
          <w:lang w:eastAsia="en-US"/>
        </w:rPr>
      </w:pPr>
      <w:r w:rsidRPr="009673C9">
        <w:rPr>
          <w:rFonts w:eastAsia="NSimSun"/>
          <w:lang w:eastAsia="en-US"/>
        </w:rPr>
        <w:t>5.2.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:rsidR="00584419" w:rsidRPr="009673C9" w:rsidRDefault="00584419" w:rsidP="00584419">
      <w:pPr>
        <w:tabs>
          <w:tab w:val="left" w:pos="0"/>
        </w:tabs>
        <w:spacing w:line="276" w:lineRule="auto"/>
        <w:ind w:left="-426" w:firstLine="0"/>
        <w:rPr>
          <w:rFonts w:eastAsia="NSimSun"/>
          <w:b/>
          <w:lang w:eastAsia="en-US"/>
        </w:rPr>
      </w:pPr>
      <w:r w:rsidRPr="009673C9">
        <w:rPr>
          <w:rFonts w:eastAsia="NSimSun"/>
          <w:lang w:eastAsia="en-US"/>
        </w:rPr>
        <w:t>5.3. Поставщик обязуется обеспечить надлежащий температурный режим, необходимый для соблюдения соответствующих условий транспортировки товара;</w:t>
      </w:r>
    </w:p>
    <w:p w:rsidR="00584419" w:rsidRPr="009673C9" w:rsidRDefault="00584419" w:rsidP="00584419">
      <w:pPr>
        <w:tabs>
          <w:tab w:val="left" w:pos="0"/>
        </w:tabs>
        <w:spacing w:line="276" w:lineRule="auto"/>
        <w:ind w:left="-426" w:firstLine="0"/>
        <w:rPr>
          <w:rFonts w:eastAsia="NSimSun"/>
          <w:b/>
          <w:lang w:eastAsia="en-US"/>
        </w:rPr>
      </w:pPr>
      <w:r w:rsidRPr="009673C9">
        <w:rPr>
          <w:rFonts w:eastAsia="NSimSun"/>
          <w:lang w:eastAsia="en-US"/>
        </w:rPr>
        <w:t>5.4. Поставщик несет ответственность за ненадлежащую упаковку, не обеспечивающую сохранность товара при его хранении и транспортировании;</w:t>
      </w:r>
    </w:p>
    <w:p w:rsidR="00584419" w:rsidRPr="009673C9" w:rsidRDefault="00584419" w:rsidP="00584419">
      <w:pPr>
        <w:tabs>
          <w:tab w:val="left" w:pos="0"/>
        </w:tabs>
        <w:spacing w:line="276" w:lineRule="auto"/>
        <w:ind w:left="-426" w:firstLine="0"/>
        <w:rPr>
          <w:rFonts w:eastAsia="NSimSun"/>
          <w:b/>
          <w:lang w:eastAsia="en-US"/>
        </w:rPr>
      </w:pPr>
      <w:r w:rsidRPr="009673C9">
        <w:rPr>
          <w:rFonts w:eastAsia="NSimSun"/>
          <w:lang w:eastAsia="en-US"/>
        </w:rPr>
        <w:lastRenderedPageBreak/>
        <w:t>5.5. Упаковка и маркировка товара должна соответствовать требованиям ГОСТ, импортный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</w:p>
    <w:p w:rsidR="00584419" w:rsidRDefault="00584419" w:rsidP="00584419">
      <w:pPr>
        <w:ind w:firstLine="0"/>
        <w:jc w:val="right"/>
        <w:rPr>
          <w:bCs/>
          <w:sz w:val="28"/>
          <w:szCs w:val="24"/>
          <w:lang w:eastAsia="en-US"/>
        </w:rPr>
      </w:pPr>
    </w:p>
    <w:p w:rsidR="009673C9" w:rsidRDefault="009673C9" w:rsidP="00584419">
      <w:pPr>
        <w:ind w:firstLine="0"/>
        <w:jc w:val="right"/>
        <w:rPr>
          <w:bCs/>
          <w:sz w:val="28"/>
          <w:szCs w:val="24"/>
          <w:lang w:eastAsia="en-US"/>
        </w:rPr>
      </w:pPr>
    </w:p>
    <w:p w:rsidR="009673C9" w:rsidRDefault="009673C9" w:rsidP="00584419">
      <w:pPr>
        <w:ind w:firstLine="0"/>
        <w:jc w:val="right"/>
        <w:rPr>
          <w:bCs/>
          <w:sz w:val="28"/>
          <w:szCs w:val="24"/>
          <w:lang w:eastAsia="en-US"/>
        </w:rPr>
      </w:pPr>
    </w:p>
    <w:p w:rsidR="00584419" w:rsidRPr="009673C9" w:rsidRDefault="00584419" w:rsidP="00584419">
      <w:pPr>
        <w:ind w:firstLine="0"/>
        <w:jc w:val="right"/>
        <w:rPr>
          <w:bCs/>
          <w:sz w:val="28"/>
          <w:szCs w:val="24"/>
          <w:lang w:eastAsia="en-US"/>
        </w:rPr>
      </w:pPr>
    </w:p>
    <w:p w:rsidR="000F022A" w:rsidRPr="009673C9" w:rsidRDefault="000F022A" w:rsidP="00584419">
      <w:pPr>
        <w:ind w:firstLine="0"/>
        <w:rPr>
          <w:sz w:val="28"/>
        </w:rPr>
      </w:pPr>
    </w:p>
    <w:sectPr w:rsidR="000F022A" w:rsidRPr="009673C9" w:rsidSect="009673C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0587E"/>
    <w:multiLevelType w:val="hybridMultilevel"/>
    <w:tmpl w:val="A6EC5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80F85"/>
    <w:multiLevelType w:val="hybridMultilevel"/>
    <w:tmpl w:val="3A3A3252"/>
    <w:lvl w:ilvl="0" w:tplc="CB24CA1C">
      <w:numFmt w:val="bullet"/>
      <w:lvlText w:val="-"/>
      <w:lvlJc w:val="left"/>
      <w:pPr>
        <w:ind w:left="153" w:hanging="92"/>
      </w:pPr>
      <w:rPr>
        <w:rFonts w:ascii="Arial Narrow" w:eastAsia="Arial Narrow" w:hAnsi="Arial Narrow" w:cs="Arial Narrow" w:hint="default"/>
        <w:w w:val="101"/>
        <w:sz w:val="18"/>
        <w:szCs w:val="18"/>
      </w:rPr>
    </w:lvl>
    <w:lvl w:ilvl="1" w:tplc="21422FB8">
      <w:numFmt w:val="bullet"/>
      <w:lvlText w:val="•"/>
      <w:lvlJc w:val="left"/>
      <w:pPr>
        <w:ind w:left="723" w:hanging="92"/>
      </w:pPr>
      <w:rPr>
        <w:rFonts w:hint="default"/>
      </w:rPr>
    </w:lvl>
    <w:lvl w:ilvl="2" w:tplc="FE96803E">
      <w:numFmt w:val="bullet"/>
      <w:lvlText w:val="•"/>
      <w:lvlJc w:val="left"/>
      <w:pPr>
        <w:ind w:left="1287" w:hanging="92"/>
      </w:pPr>
      <w:rPr>
        <w:rFonts w:hint="default"/>
      </w:rPr>
    </w:lvl>
    <w:lvl w:ilvl="3" w:tplc="40289134">
      <w:numFmt w:val="bullet"/>
      <w:lvlText w:val="•"/>
      <w:lvlJc w:val="left"/>
      <w:pPr>
        <w:ind w:left="1850" w:hanging="92"/>
      </w:pPr>
      <w:rPr>
        <w:rFonts w:hint="default"/>
      </w:rPr>
    </w:lvl>
    <w:lvl w:ilvl="4" w:tplc="083AE1D0">
      <w:numFmt w:val="bullet"/>
      <w:lvlText w:val="•"/>
      <w:lvlJc w:val="left"/>
      <w:pPr>
        <w:ind w:left="2414" w:hanging="92"/>
      </w:pPr>
      <w:rPr>
        <w:rFonts w:hint="default"/>
      </w:rPr>
    </w:lvl>
    <w:lvl w:ilvl="5" w:tplc="A0E4C0DE">
      <w:numFmt w:val="bullet"/>
      <w:lvlText w:val="•"/>
      <w:lvlJc w:val="left"/>
      <w:pPr>
        <w:ind w:left="2978" w:hanging="92"/>
      </w:pPr>
      <w:rPr>
        <w:rFonts w:hint="default"/>
      </w:rPr>
    </w:lvl>
    <w:lvl w:ilvl="6" w:tplc="8BFA8B0A">
      <w:numFmt w:val="bullet"/>
      <w:lvlText w:val="•"/>
      <w:lvlJc w:val="left"/>
      <w:pPr>
        <w:ind w:left="3541" w:hanging="92"/>
      </w:pPr>
      <w:rPr>
        <w:rFonts w:hint="default"/>
      </w:rPr>
    </w:lvl>
    <w:lvl w:ilvl="7" w:tplc="7BAE33AE">
      <w:numFmt w:val="bullet"/>
      <w:lvlText w:val="•"/>
      <w:lvlJc w:val="left"/>
      <w:pPr>
        <w:ind w:left="4105" w:hanging="92"/>
      </w:pPr>
      <w:rPr>
        <w:rFonts w:hint="default"/>
      </w:rPr>
    </w:lvl>
    <w:lvl w:ilvl="8" w:tplc="1480E168">
      <w:numFmt w:val="bullet"/>
      <w:lvlText w:val="•"/>
      <w:lvlJc w:val="left"/>
      <w:pPr>
        <w:ind w:left="4668" w:hanging="92"/>
      </w:pPr>
      <w:rPr>
        <w:rFonts w:hint="default"/>
      </w:rPr>
    </w:lvl>
  </w:abstractNum>
  <w:abstractNum w:abstractNumId="2" w15:restartNumberingAfterBreak="0">
    <w:nsid w:val="715808D8"/>
    <w:multiLevelType w:val="hybridMultilevel"/>
    <w:tmpl w:val="F81E1FBA"/>
    <w:lvl w:ilvl="0" w:tplc="72BAD320">
      <w:numFmt w:val="bullet"/>
      <w:lvlText w:val="-"/>
      <w:lvlJc w:val="left"/>
      <w:pPr>
        <w:ind w:left="21" w:hanging="92"/>
      </w:pPr>
      <w:rPr>
        <w:rFonts w:ascii="Arial Narrow" w:eastAsia="Arial Narrow" w:hAnsi="Arial Narrow" w:cs="Arial Narrow" w:hint="default"/>
        <w:w w:val="101"/>
        <w:sz w:val="18"/>
        <w:szCs w:val="18"/>
      </w:rPr>
    </w:lvl>
    <w:lvl w:ilvl="1" w:tplc="F896573C">
      <w:numFmt w:val="bullet"/>
      <w:lvlText w:val="•"/>
      <w:lvlJc w:val="left"/>
      <w:pPr>
        <w:ind w:left="597" w:hanging="92"/>
      </w:pPr>
      <w:rPr>
        <w:rFonts w:hint="default"/>
      </w:rPr>
    </w:lvl>
    <w:lvl w:ilvl="2" w:tplc="F78C5398">
      <w:numFmt w:val="bullet"/>
      <w:lvlText w:val="•"/>
      <w:lvlJc w:val="left"/>
      <w:pPr>
        <w:ind w:left="1175" w:hanging="92"/>
      </w:pPr>
      <w:rPr>
        <w:rFonts w:hint="default"/>
      </w:rPr>
    </w:lvl>
    <w:lvl w:ilvl="3" w:tplc="6B80A80A">
      <w:numFmt w:val="bullet"/>
      <w:lvlText w:val="•"/>
      <w:lvlJc w:val="left"/>
      <w:pPr>
        <w:ind w:left="1752" w:hanging="92"/>
      </w:pPr>
      <w:rPr>
        <w:rFonts w:hint="default"/>
      </w:rPr>
    </w:lvl>
    <w:lvl w:ilvl="4" w:tplc="223CE0D6">
      <w:numFmt w:val="bullet"/>
      <w:lvlText w:val="•"/>
      <w:lvlJc w:val="left"/>
      <w:pPr>
        <w:ind w:left="2330" w:hanging="92"/>
      </w:pPr>
      <w:rPr>
        <w:rFonts w:hint="default"/>
      </w:rPr>
    </w:lvl>
    <w:lvl w:ilvl="5" w:tplc="316C43BA">
      <w:numFmt w:val="bullet"/>
      <w:lvlText w:val="•"/>
      <w:lvlJc w:val="left"/>
      <w:pPr>
        <w:ind w:left="2908" w:hanging="92"/>
      </w:pPr>
      <w:rPr>
        <w:rFonts w:hint="default"/>
      </w:rPr>
    </w:lvl>
    <w:lvl w:ilvl="6" w:tplc="8EC240CE">
      <w:numFmt w:val="bullet"/>
      <w:lvlText w:val="•"/>
      <w:lvlJc w:val="left"/>
      <w:pPr>
        <w:ind w:left="3485" w:hanging="92"/>
      </w:pPr>
      <w:rPr>
        <w:rFonts w:hint="default"/>
      </w:rPr>
    </w:lvl>
    <w:lvl w:ilvl="7" w:tplc="A276197A">
      <w:numFmt w:val="bullet"/>
      <w:lvlText w:val="•"/>
      <w:lvlJc w:val="left"/>
      <w:pPr>
        <w:ind w:left="4063" w:hanging="92"/>
      </w:pPr>
      <w:rPr>
        <w:rFonts w:hint="default"/>
      </w:rPr>
    </w:lvl>
    <w:lvl w:ilvl="8" w:tplc="B2200CE0">
      <w:numFmt w:val="bullet"/>
      <w:lvlText w:val="•"/>
      <w:lvlJc w:val="left"/>
      <w:pPr>
        <w:ind w:left="4640" w:hanging="92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24B"/>
    <w:rsid w:val="000F022A"/>
    <w:rsid w:val="00261B79"/>
    <w:rsid w:val="0042624B"/>
    <w:rsid w:val="004D65E2"/>
    <w:rsid w:val="00584419"/>
    <w:rsid w:val="005D1EDD"/>
    <w:rsid w:val="00775F4A"/>
    <w:rsid w:val="009673C9"/>
    <w:rsid w:val="00A239E9"/>
    <w:rsid w:val="00BB568E"/>
    <w:rsid w:val="00C8711B"/>
    <w:rsid w:val="00E4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EC520"/>
  <w15:docId w15:val="{A6441A9B-17BA-4769-9D51-8265C01DB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419"/>
    <w:pPr>
      <w:spacing w:after="0" w:line="240" w:lineRule="auto"/>
      <w:ind w:firstLine="708"/>
      <w:jc w:val="both"/>
    </w:pPr>
    <w:rPr>
      <w:rFonts w:ascii="Times New Roman" w:eastAsia="Courier New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673C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67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568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568E"/>
    <w:rPr>
      <w:rFonts w:ascii="Segoe UI" w:eastAsia="Courier New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urotdel</dc:creator>
  <cp:keywords/>
  <dc:description/>
  <cp:lastModifiedBy>urotdel</cp:lastModifiedBy>
  <cp:revision>10</cp:revision>
  <cp:lastPrinted>2025-03-25T10:13:00Z</cp:lastPrinted>
  <dcterms:created xsi:type="dcterms:W3CDTF">2024-01-15T05:20:00Z</dcterms:created>
  <dcterms:modified xsi:type="dcterms:W3CDTF">2025-03-25T10:13:00Z</dcterms:modified>
</cp:coreProperties>
</file>