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32C" w:rsidRPr="00D42F96" w:rsidRDefault="0005432C" w:rsidP="0005432C">
      <w:pPr>
        <w:jc w:val="right"/>
        <w:rPr>
          <w:rFonts w:ascii="Times New Roman" w:eastAsia="Courier New" w:hAnsi="Times New Roman" w:cs="Times New Roman"/>
          <w:b/>
          <w:color w:val="000000"/>
          <w:sz w:val="24"/>
          <w:szCs w:val="24"/>
          <w:lang w:bidi="ru-RU"/>
        </w:rPr>
      </w:pPr>
      <w:r w:rsidRPr="00D42F96">
        <w:rPr>
          <w:rFonts w:ascii="Times New Roman" w:eastAsia="Courier New" w:hAnsi="Times New Roman" w:cs="Times New Roman"/>
          <w:b/>
          <w:color w:val="000000"/>
          <w:sz w:val="24"/>
          <w:szCs w:val="24"/>
          <w:lang w:bidi="ru-RU"/>
        </w:rPr>
        <w:t>Приложение №</w:t>
      </w:r>
      <w:r w:rsidR="00C97DE9">
        <w:rPr>
          <w:rFonts w:ascii="Times New Roman" w:eastAsia="Courier New" w:hAnsi="Times New Roman" w:cs="Times New Roman"/>
          <w:b/>
          <w:color w:val="000000"/>
          <w:sz w:val="24"/>
          <w:szCs w:val="24"/>
          <w:lang w:bidi="ru-RU"/>
        </w:rPr>
        <w:t xml:space="preserve"> </w:t>
      </w:r>
      <w:r w:rsidRPr="00D42F96">
        <w:rPr>
          <w:rFonts w:ascii="Times New Roman" w:eastAsia="Courier New" w:hAnsi="Times New Roman" w:cs="Times New Roman"/>
          <w:b/>
          <w:color w:val="000000"/>
          <w:sz w:val="24"/>
          <w:szCs w:val="24"/>
          <w:lang w:bidi="ru-RU"/>
        </w:rPr>
        <w:t xml:space="preserve">2 к </w:t>
      </w:r>
      <w:r w:rsidR="00B402B3">
        <w:rPr>
          <w:rFonts w:ascii="Times New Roman" w:hAnsi="Times New Roman" w:cs="Times New Roman"/>
          <w:b/>
          <w:sz w:val="24"/>
          <w:szCs w:val="24"/>
          <w:lang w:bidi="ru-RU"/>
        </w:rPr>
        <w:t>конкурсной документации</w:t>
      </w:r>
    </w:p>
    <w:p w:rsidR="00BA055F" w:rsidRDefault="00BA055F" w:rsidP="0005432C">
      <w:pPr>
        <w:jc w:val="center"/>
        <w:outlineLvl w:val="0"/>
        <w:rPr>
          <w:rFonts w:ascii="Times New Roman" w:hAnsi="Times New Roman" w:cs="Times New Roman"/>
          <w:b/>
          <w:bCs/>
          <w:sz w:val="22"/>
          <w:szCs w:val="22"/>
        </w:rPr>
      </w:pPr>
    </w:p>
    <w:p w:rsidR="00815E6C" w:rsidRDefault="00815E6C" w:rsidP="00815E6C">
      <w:pPr>
        <w:jc w:val="right"/>
        <w:outlineLvl w:val="1"/>
        <w:rPr>
          <w:rFonts w:ascii="Times New Roman" w:eastAsiaTheme="minorHAnsi" w:hAnsi="Times New Roman" w:cs="Times New Roman"/>
          <w:sz w:val="22"/>
          <w:szCs w:val="22"/>
          <w:lang w:bidi="ru-RU"/>
        </w:rPr>
      </w:pPr>
    </w:p>
    <w:p w:rsidR="00737421" w:rsidRPr="00441E25" w:rsidRDefault="00815E6C" w:rsidP="00815E6C">
      <w:pPr>
        <w:jc w:val="right"/>
        <w:outlineLvl w:val="1"/>
        <w:rPr>
          <w:rFonts w:ascii="Times New Roman" w:hAnsi="Times New Roman"/>
          <w:bCs/>
        </w:rPr>
      </w:pPr>
      <w:r w:rsidRPr="009E079E">
        <w:rPr>
          <w:rFonts w:ascii="Times New Roman" w:hAnsi="Times New Roman" w:cs="Times New Roman"/>
        </w:rPr>
        <w:t xml:space="preserve">                                                         </w:t>
      </w:r>
      <w:r w:rsidRPr="00815E6C">
        <w:rPr>
          <w:rFonts w:ascii="Times New Roman" w:eastAsiaTheme="minorHAnsi" w:hAnsi="Times New Roman" w:cs="Times New Roman"/>
          <w:sz w:val="22"/>
          <w:szCs w:val="22"/>
          <w:lang w:bidi="ru-RU"/>
        </w:rPr>
        <w:t xml:space="preserve">                                                              </w:t>
      </w:r>
    </w:p>
    <w:p w:rsidR="00DC20D6" w:rsidRDefault="00815E6C" w:rsidP="00DC20D6">
      <w:pPr>
        <w:jc w:val="center"/>
        <w:outlineLvl w:val="0"/>
        <w:rPr>
          <w:rFonts w:ascii="Times New Roman" w:hAnsi="Times New Roman" w:cs="Times New Roman"/>
          <w:b/>
          <w:bCs/>
          <w:sz w:val="22"/>
          <w:szCs w:val="22"/>
        </w:rPr>
      </w:pPr>
      <w:r>
        <w:rPr>
          <w:rFonts w:ascii="Times New Roman" w:hAnsi="Times New Roman" w:cs="Times New Roman"/>
          <w:b/>
          <w:bCs/>
          <w:sz w:val="22"/>
          <w:szCs w:val="22"/>
        </w:rPr>
        <w:t xml:space="preserve">                     </w:t>
      </w:r>
    </w:p>
    <w:p w:rsidR="0005432C" w:rsidRDefault="0005432C" w:rsidP="0005432C">
      <w:pPr>
        <w:jc w:val="center"/>
        <w:outlineLvl w:val="0"/>
        <w:rPr>
          <w:rFonts w:ascii="Times New Roman" w:hAnsi="Times New Roman" w:cs="Times New Roman"/>
          <w:b/>
          <w:bCs/>
          <w:sz w:val="22"/>
          <w:szCs w:val="22"/>
        </w:rPr>
      </w:pPr>
      <w:r w:rsidRPr="00DF4C03">
        <w:rPr>
          <w:rFonts w:ascii="Times New Roman" w:hAnsi="Times New Roman" w:cs="Times New Roman"/>
          <w:b/>
          <w:bCs/>
          <w:sz w:val="22"/>
          <w:szCs w:val="22"/>
        </w:rPr>
        <w:t>Обоснование начальной (максимальной) цены контракта</w:t>
      </w:r>
    </w:p>
    <w:p w:rsidR="00CC610B" w:rsidRDefault="00CC610B" w:rsidP="0005432C">
      <w:pPr>
        <w:jc w:val="center"/>
        <w:outlineLvl w:val="0"/>
        <w:rPr>
          <w:rFonts w:ascii="Times New Roman" w:hAnsi="Times New Roman" w:cs="Times New Roman"/>
          <w:b/>
          <w:bCs/>
          <w:sz w:val="22"/>
          <w:szCs w:val="2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3436"/>
        <w:gridCol w:w="5919"/>
      </w:tblGrid>
      <w:tr w:rsidR="0005432C" w:rsidRPr="00DF4C03" w:rsidTr="00B402B3">
        <w:trPr>
          <w:trHeight w:val="20"/>
          <w:jc w:val="center"/>
        </w:trPr>
        <w:tc>
          <w:tcPr>
            <w:tcW w:w="392" w:type="dxa"/>
          </w:tcPr>
          <w:p w:rsidR="0005432C" w:rsidRPr="00DF4C03" w:rsidRDefault="0005432C" w:rsidP="00D64BDB">
            <w:pPr>
              <w:outlineLvl w:val="0"/>
              <w:rPr>
                <w:rFonts w:ascii="Times New Roman" w:hAnsi="Times New Roman" w:cs="Times New Roman"/>
                <w:bCs/>
                <w:color w:val="000000"/>
                <w:sz w:val="20"/>
                <w:szCs w:val="20"/>
              </w:rPr>
            </w:pPr>
            <w:r w:rsidRPr="00DF4C03">
              <w:rPr>
                <w:rFonts w:ascii="Times New Roman" w:hAnsi="Times New Roman" w:cs="Times New Roman"/>
                <w:bCs/>
                <w:color w:val="000000"/>
                <w:sz w:val="20"/>
                <w:szCs w:val="20"/>
              </w:rPr>
              <w:t>1</w:t>
            </w:r>
          </w:p>
        </w:tc>
        <w:tc>
          <w:tcPr>
            <w:tcW w:w="3436" w:type="dxa"/>
          </w:tcPr>
          <w:p w:rsidR="0005432C" w:rsidRPr="00B418B4" w:rsidRDefault="0005432C" w:rsidP="00D64BDB">
            <w:pPr>
              <w:outlineLvl w:val="0"/>
              <w:rPr>
                <w:rFonts w:ascii="Times New Roman" w:hAnsi="Times New Roman" w:cs="Times New Roman"/>
                <w:b/>
                <w:bCs/>
                <w:color w:val="000000"/>
                <w:sz w:val="20"/>
                <w:szCs w:val="20"/>
              </w:rPr>
            </w:pPr>
            <w:r w:rsidRPr="00B418B4">
              <w:rPr>
                <w:rFonts w:ascii="Times New Roman" w:hAnsi="Times New Roman" w:cs="Times New Roman"/>
                <w:b/>
                <w:bCs/>
                <w:color w:val="000000"/>
                <w:sz w:val="20"/>
                <w:szCs w:val="20"/>
              </w:rPr>
              <w:t>Используемый метод определения начальной (максимальной) цены контракта</w:t>
            </w:r>
          </w:p>
        </w:tc>
        <w:tc>
          <w:tcPr>
            <w:tcW w:w="5919" w:type="dxa"/>
            <w:vAlign w:val="center"/>
          </w:tcPr>
          <w:p w:rsidR="0005432C" w:rsidRPr="00B418B4" w:rsidRDefault="00B402B3" w:rsidP="00D64BDB">
            <w:pPr>
              <w:jc w:val="both"/>
              <w:rPr>
                <w:rFonts w:ascii="Times New Roman" w:eastAsia="Courier New" w:hAnsi="Times New Roman" w:cs="Times New Roman"/>
                <w:sz w:val="20"/>
                <w:szCs w:val="20"/>
                <w:lang w:bidi="ru-RU"/>
              </w:rPr>
            </w:pPr>
            <w:r>
              <w:rPr>
                <w:rFonts w:ascii="Times New Roman" w:hAnsi="Times New Roman" w:cs="Times New Roman"/>
                <w:iCs/>
                <w:color w:val="000000"/>
                <w:sz w:val="20"/>
                <w:szCs w:val="20"/>
              </w:rPr>
              <w:t>П</w:t>
            </w:r>
            <w:r w:rsidR="0005432C" w:rsidRPr="00B418B4">
              <w:rPr>
                <w:rFonts w:ascii="Times New Roman" w:hAnsi="Times New Roman" w:cs="Times New Roman"/>
                <w:b/>
                <w:iCs/>
                <w:color w:val="000000"/>
                <w:sz w:val="20"/>
                <w:szCs w:val="20"/>
              </w:rPr>
              <w:t>роектно-сметный метод</w:t>
            </w:r>
            <w:r w:rsidR="0005432C" w:rsidRPr="00B418B4">
              <w:rPr>
                <w:rFonts w:ascii="Times New Roman" w:eastAsia="Courier New" w:hAnsi="Times New Roman" w:cs="Times New Roman"/>
                <w:sz w:val="20"/>
                <w:szCs w:val="20"/>
                <w:lang w:bidi="ru-RU"/>
              </w:rPr>
              <w:t xml:space="preserve">, с учетом </w:t>
            </w:r>
            <w:r w:rsidR="0005432C" w:rsidRPr="00B418B4">
              <w:rPr>
                <w:rFonts w:ascii="Times New Roman" w:hAnsi="Times New Roman" w:cs="Times New Roman"/>
                <w:sz w:val="20"/>
                <w:szCs w:val="20"/>
              </w:rPr>
              <w:t>Приказа Минстроя России от 23.12.2019 N 841/</w:t>
            </w:r>
            <w:proofErr w:type="spellStart"/>
            <w:proofErr w:type="gramStart"/>
            <w:r w:rsidR="0005432C" w:rsidRPr="00B418B4">
              <w:rPr>
                <w:rFonts w:ascii="Times New Roman" w:hAnsi="Times New Roman" w:cs="Times New Roman"/>
                <w:sz w:val="20"/>
                <w:szCs w:val="20"/>
              </w:rPr>
              <w:t>пр</w:t>
            </w:r>
            <w:proofErr w:type="spellEnd"/>
            <w:proofErr w:type="gramEnd"/>
            <w:r w:rsidR="0005432C" w:rsidRPr="00B418B4">
              <w:rPr>
                <w:rFonts w:ascii="Times New Roman" w:hAnsi="Times New Roman" w:cs="Times New Roman"/>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r w:rsidR="0005432C" w:rsidRPr="00B418B4">
              <w:rPr>
                <w:rFonts w:ascii="Times New Roman" w:eastAsia="Courier New" w:hAnsi="Times New Roman" w:cs="Times New Roman"/>
                <w:sz w:val="20"/>
                <w:szCs w:val="20"/>
                <w:lang w:bidi="ru-RU"/>
              </w:rPr>
              <w:t>.</w:t>
            </w:r>
          </w:p>
          <w:p w:rsidR="0005432C" w:rsidRPr="00DF4C03" w:rsidRDefault="0005432C" w:rsidP="00D64BDB">
            <w:pPr>
              <w:pStyle w:val="a4"/>
              <w:jc w:val="both"/>
              <w:rPr>
                <w:iCs/>
                <w:color w:val="000000"/>
              </w:rPr>
            </w:pPr>
          </w:p>
        </w:tc>
      </w:tr>
      <w:tr w:rsidR="0005432C" w:rsidRPr="00DF4C03" w:rsidTr="00B402B3">
        <w:trPr>
          <w:trHeight w:val="20"/>
          <w:jc w:val="center"/>
        </w:trPr>
        <w:tc>
          <w:tcPr>
            <w:tcW w:w="392" w:type="dxa"/>
          </w:tcPr>
          <w:p w:rsidR="0005432C" w:rsidRPr="00DF4C03" w:rsidRDefault="0005432C" w:rsidP="00D64BDB">
            <w:pPr>
              <w:outlineLvl w:val="0"/>
              <w:rPr>
                <w:rFonts w:ascii="Times New Roman" w:hAnsi="Times New Roman" w:cs="Times New Roman"/>
                <w:bCs/>
                <w:color w:val="000000"/>
                <w:sz w:val="20"/>
                <w:szCs w:val="20"/>
              </w:rPr>
            </w:pPr>
            <w:r w:rsidRPr="00DF4C03">
              <w:rPr>
                <w:rFonts w:ascii="Times New Roman" w:hAnsi="Times New Roman" w:cs="Times New Roman"/>
                <w:bCs/>
                <w:color w:val="000000"/>
                <w:sz w:val="20"/>
                <w:szCs w:val="20"/>
              </w:rPr>
              <w:t>2</w:t>
            </w:r>
          </w:p>
        </w:tc>
        <w:tc>
          <w:tcPr>
            <w:tcW w:w="3436" w:type="dxa"/>
          </w:tcPr>
          <w:p w:rsidR="0005432C" w:rsidRPr="00B418B4" w:rsidRDefault="0005432C" w:rsidP="00D64BDB">
            <w:pPr>
              <w:outlineLvl w:val="0"/>
              <w:rPr>
                <w:rFonts w:ascii="Times New Roman" w:hAnsi="Times New Roman" w:cs="Times New Roman"/>
                <w:b/>
                <w:bCs/>
                <w:color w:val="000000"/>
                <w:sz w:val="20"/>
                <w:szCs w:val="20"/>
              </w:rPr>
            </w:pPr>
            <w:r w:rsidRPr="00B418B4">
              <w:rPr>
                <w:rFonts w:ascii="Times New Roman" w:hAnsi="Times New Roman" w:cs="Times New Roman"/>
                <w:b/>
                <w:bCs/>
                <w:color w:val="000000"/>
                <w:sz w:val="20"/>
                <w:szCs w:val="20"/>
              </w:rPr>
              <w:t>Порядок формирования начальной (максимальной) цены контракта</w:t>
            </w:r>
          </w:p>
        </w:tc>
        <w:tc>
          <w:tcPr>
            <w:tcW w:w="5919" w:type="dxa"/>
            <w:vAlign w:val="center"/>
          </w:tcPr>
          <w:p w:rsidR="0005432C" w:rsidRPr="00DF4C03" w:rsidRDefault="0005432C" w:rsidP="00D64BDB">
            <w:pPr>
              <w:pStyle w:val="a4"/>
              <w:jc w:val="both"/>
              <w:rPr>
                <w:bCs/>
              </w:rPr>
            </w:pPr>
            <w:r w:rsidRPr="00DF4C03">
              <w:t xml:space="preserve">В </w:t>
            </w:r>
            <w:r w:rsidRPr="00DF4C03">
              <w:rPr>
                <w:bCs/>
                <w:color w:val="000000"/>
              </w:rPr>
              <w:t xml:space="preserve">начальную (максимальную) </w:t>
            </w:r>
            <w:r w:rsidRPr="00DF4C03">
              <w:t>цену контракта</w:t>
            </w:r>
            <w:r w:rsidR="00B402B3">
              <w:t xml:space="preserve"> (договора)</w:t>
            </w:r>
            <w:r w:rsidRPr="00DF4C03">
              <w:t xml:space="preserve"> включены все расходы, необходимые для исполнения Контракта</w:t>
            </w:r>
            <w:r w:rsidR="00B402B3">
              <w:t xml:space="preserve"> (договора)</w:t>
            </w:r>
            <w:bookmarkStart w:id="0" w:name="_GoBack"/>
            <w:bookmarkEnd w:id="0"/>
            <w:r w:rsidRPr="00DF4C03">
              <w:t>, в том числе на уплату налогов, сборов и других обязательных платежей, а также прочие расходы, связанные с исполнением Контракта.</w:t>
            </w:r>
          </w:p>
        </w:tc>
      </w:tr>
      <w:tr w:rsidR="0005432C" w:rsidRPr="00DF4C03" w:rsidTr="00B402B3">
        <w:trPr>
          <w:trHeight w:val="1283"/>
          <w:jc w:val="center"/>
        </w:trPr>
        <w:tc>
          <w:tcPr>
            <w:tcW w:w="392" w:type="dxa"/>
          </w:tcPr>
          <w:p w:rsidR="0005432C" w:rsidRPr="00DF4C03" w:rsidRDefault="0005432C" w:rsidP="00D64BDB">
            <w:pPr>
              <w:outlineLvl w:val="0"/>
              <w:rPr>
                <w:rFonts w:ascii="Times New Roman" w:hAnsi="Times New Roman" w:cs="Times New Roman"/>
                <w:bCs/>
                <w:color w:val="000000"/>
                <w:sz w:val="20"/>
                <w:szCs w:val="20"/>
              </w:rPr>
            </w:pPr>
            <w:r w:rsidRPr="00DF4C03">
              <w:rPr>
                <w:rFonts w:ascii="Times New Roman" w:hAnsi="Times New Roman" w:cs="Times New Roman"/>
                <w:bCs/>
                <w:color w:val="000000"/>
                <w:sz w:val="20"/>
                <w:szCs w:val="20"/>
              </w:rPr>
              <w:t>3</w:t>
            </w:r>
          </w:p>
        </w:tc>
        <w:tc>
          <w:tcPr>
            <w:tcW w:w="3436" w:type="dxa"/>
          </w:tcPr>
          <w:p w:rsidR="0005432C" w:rsidRPr="00B418B4" w:rsidRDefault="0005432C" w:rsidP="00D64BDB">
            <w:pPr>
              <w:outlineLvl w:val="0"/>
              <w:rPr>
                <w:rFonts w:ascii="Times New Roman" w:hAnsi="Times New Roman" w:cs="Times New Roman"/>
                <w:b/>
                <w:bCs/>
                <w:color w:val="000000"/>
                <w:sz w:val="20"/>
                <w:szCs w:val="20"/>
              </w:rPr>
            </w:pPr>
            <w:r w:rsidRPr="00B418B4">
              <w:rPr>
                <w:rFonts w:ascii="Times New Roman" w:hAnsi="Times New Roman" w:cs="Times New Roman"/>
                <w:b/>
                <w:bCs/>
                <w:color w:val="000000"/>
                <w:sz w:val="20"/>
                <w:szCs w:val="20"/>
              </w:rPr>
              <w:t xml:space="preserve">Начальная (максимальная) цена контракта, руб. </w:t>
            </w:r>
          </w:p>
          <w:p w:rsidR="0005432C" w:rsidRPr="00DF4C03" w:rsidRDefault="0005432C" w:rsidP="00D64BDB">
            <w:pPr>
              <w:outlineLvl w:val="0"/>
              <w:rPr>
                <w:rFonts w:ascii="Times New Roman" w:hAnsi="Times New Roman" w:cs="Times New Roman"/>
                <w:bCs/>
                <w:color w:val="000000"/>
                <w:sz w:val="20"/>
                <w:szCs w:val="20"/>
              </w:rPr>
            </w:pPr>
            <w:r w:rsidRPr="00B418B4">
              <w:rPr>
                <w:rFonts w:ascii="Times New Roman" w:hAnsi="Times New Roman" w:cs="Times New Roman"/>
                <w:b/>
                <w:bCs/>
                <w:color w:val="000000"/>
                <w:sz w:val="20"/>
                <w:szCs w:val="20"/>
              </w:rPr>
              <w:t xml:space="preserve">(расчет начальной (максимальной) цены контракта представлен в </w:t>
            </w:r>
            <w:r w:rsidRPr="001E53DD">
              <w:rPr>
                <w:rFonts w:ascii="Times New Roman" w:hAnsi="Times New Roman" w:cs="Times New Roman"/>
                <w:b/>
                <w:bCs/>
                <w:color w:val="000000"/>
                <w:sz w:val="20"/>
                <w:szCs w:val="20"/>
              </w:rPr>
              <w:t>Приложении № 1)</w:t>
            </w:r>
          </w:p>
        </w:tc>
        <w:tc>
          <w:tcPr>
            <w:tcW w:w="5919" w:type="dxa"/>
            <w:vAlign w:val="center"/>
          </w:tcPr>
          <w:p w:rsidR="0005432C" w:rsidRPr="00555EAB" w:rsidRDefault="00B402B3" w:rsidP="00815E6C">
            <w:pPr>
              <w:outlineLvl w:val="0"/>
              <w:rPr>
                <w:rFonts w:ascii="Times New Roman" w:hAnsi="Times New Roman" w:cs="Times New Roman"/>
                <w:b/>
                <w:bCs/>
                <w:color w:val="000000"/>
                <w:sz w:val="24"/>
                <w:szCs w:val="24"/>
              </w:rPr>
            </w:pPr>
            <w:r w:rsidRPr="00B402B3">
              <w:rPr>
                <w:rFonts w:ascii="Times New Roman" w:eastAsia="Calibri" w:hAnsi="Times New Roman" w:cs="Times New Roman"/>
                <w:b/>
                <w:sz w:val="24"/>
                <w:szCs w:val="24"/>
                <w:lang w:eastAsia="en-US"/>
              </w:rPr>
              <w:t>1 519 887,02 (один миллион пятьсот девятнадцать тысяч восемьсот восемьдесят семь) рублей 02  копейки.</w:t>
            </w:r>
          </w:p>
        </w:tc>
      </w:tr>
      <w:tr w:rsidR="0005432C" w:rsidRPr="00DF4C03" w:rsidTr="00B402B3">
        <w:trPr>
          <w:trHeight w:val="1283"/>
          <w:jc w:val="center"/>
        </w:trPr>
        <w:tc>
          <w:tcPr>
            <w:tcW w:w="392" w:type="dxa"/>
            <w:tcBorders>
              <w:top w:val="single" w:sz="4" w:space="0" w:color="auto"/>
              <w:left w:val="single" w:sz="4" w:space="0" w:color="auto"/>
              <w:bottom w:val="single" w:sz="4" w:space="0" w:color="auto"/>
              <w:right w:val="single" w:sz="4" w:space="0" w:color="auto"/>
            </w:tcBorders>
          </w:tcPr>
          <w:p w:rsidR="0005432C" w:rsidRPr="00DF4C03" w:rsidRDefault="0005432C" w:rsidP="00D64BDB">
            <w:pPr>
              <w:outlineLvl w:val="0"/>
              <w:rPr>
                <w:rFonts w:ascii="Times New Roman" w:hAnsi="Times New Roman" w:cs="Times New Roman"/>
                <w:bCs/>
                <w:color w:val="000000"/>
                <w:sz w:val="20"/>
                <w:szCs w:val="20"/>
              </w:rPr>
            </w:pPr>
            <w:r w:rsidRPr="00DF4C03">
              <w:rPr>
                <w:rFonts w:ascii="Times New Roman" w:hAnsi="Times New Roman" w:cs="Times New Roman"/>
                <w:bCs/>
                <w:color w:val="000000"/>
                <w:sz w:val="20"/>
                <w:szCs w:val="20"/>
              </w:rPr>
              <w:t>4</w:t>
            </w:r>
          </w:p>
        </w:tc>
        <w:tc>
          <w:tcPr>
            <w:tcW w:w="3436" w:type="dxa"/>
            <w:tcBorders>
              <w:top w:val="single" w:sz="4" w:space="0" w:color="auto"/>
              <w:left w:val="single" w:sz="4" w:space="0" w:color="auto"/>
              <w:bottom w:val="single" w:sz="4" w:space="0" w:color="auto"/>
              <w:right w:val="single" w:sz="4" w:space="0" w:color="auto"/>
            </w:tcBorders>
          </w:tcPr>
          <w:p w:rsidR="0005432C" w:rsidRPr="00B418B4" w:rsidRDefault="0005432C" w:rsidP="00D64BDB">
            <w:pPr>
              <w:outlineLvl w:val="0"/>
              <w:rPr>
                <w:rFonts w:ascii="Times New Roman" w:hAnsi="Times New Roman" w:cs="Times New Roman"/>
                <w:b/>
                <w:bCs/>
                <w:color w:val="000000"/>
                <w:sz w:val="20"/>
                <w:szCs w:val="20"/>
              </w:rPr>
            </w:pPr>
            <w:r w:rsidRPr="00B418B4">
              <w:rPr>
                <w:rFonts w:ascii="Times New Roman" w:hAnsi="Times New Roman" w:cs="Times New Roman"/>
                <w:b/>
                <w:bCs/>
                <w:color w:val="000000"/>
                <w:sz w:val="20"/>
                <w:szCs w:val="20"/>
              </w:rPr>
              <w:t>Информация о валюте, используемой для формирования цены контракта и расчетов с поставщиком (подрядчиком, исполнителем), а также порядок применения официального курса иностранной валюты к рублю РФ при оплате контракта</w:t>
            </w:r>
          </w:p>
        </w:tc>
        <w:tc>
          <w:tcPr>
            <w:tcW w:w="5919" w:type="dxa"/>
            <w:tcBorders>
              <w:top w:val="single" w:sz="4" w:space="0" w:color="auto"/>
              <w:left w:val="single" w:sz="4" w:space="0" w:color="auto"/>
              <w:bottom w:val="single" w:sz="4" w:space="0" w:color="auto"/>
              <w:right w:val="single" w:sz="4" w:space="0" w:color="auto"/>
            </w:tcBorders>
            <w:vAlign w:val="center"/>
          </w:tcPr>
          <w:p w:rsidR="0005432C" w:rsidRPr="00DF4C03" w:rsidRDefault="0005432C" w:rsidP="00D64BDB">
            <w:pPr>
              <w:outlineLvl w:val="0"/>
              <w:rPr>
                <w:rFonts w:ascii="Times New Roman" w:hAnsi="Times New Roman" w:cs="Times New Roman"/>
                <w:sz w:val="20"/>
                <w:szCs w:val="20"/>
              </w:rPr>
            </w:pPr>
            <w:r w:rsidRPr="00DF4C03">
              <w:rPr>
                <w:rFonts w:ascii="Times New Roman" w:hAnsi="Times New Roman" w:cs="Times New Roman"/>
                <w:sz w:val="20"/>
                <w:szCs w:val="20"/>
              </w:rPr>
              <w:t xml:space="preserve">Валюта, используемая при формировании начальной (максимальной) цены контракта (начальной цены единицы товара, работы, услуги), цены заявки на участие </w:t>
            </w:r>
            <w:r w:rsidRPr="00DF4C03">
              <w:rPr>
                <w:rFonts w:ascii="Times New Roman" w:hAnsi="Times New Roman" w:cs="Times New Roman"/>
                <w:sz w:val="20"/>
                <w:szCs w:val="20"/>
              </w:rPr>
              <w:br/>
              <w:t>в закупке и расчетов с поставщиками (исполнителями, подрядчиками), - рубль Российской Федерации.</w:t>
            </w:r>
          </w:p>
          <w:p w:rsidR="0005432C" w:rsidRPr="00DF4C03" w:rsidRDefault="0005432C" w:rsidP="00D64BDB">
            <w:pPr>
              <w:outlineLvl w:val="0"/>
              <w:rPr>
                <w:rFonts w:ascii="Times New Roman" w:hAnsi="Times New Roman" w:cs="Times New Roman"/>
                <w:b/>
                <w:sz w:val="20"/>
                <w:szCs w:val="20"/>
              </w:rPr>
            </w:pPr>
            <w:r w:rsidRPr="00DF4C03">
              <w:rPr>
                <w:rFonts w:ascii="Times New Roman" w:hAnsi="Times New Roman" w:cs="Times New Roman"/>
                <w:sz w:val="20"/>
                <w:szCs w:val="20"/>
              </w:rPr>
              <w:t>Порядок применения официального курса иностранной валюты к рублю Российской Федерации не установлен.</w:t>
            </w:r>
          </w:p>
        </w:tc>
      </w:tr>
    </w:tbl>
    <w:p w:rsidR="0005432C" w:rsidRPr="00DF4C03" w:rsidRDefault="0005432C" w:rsidP="0005432C">
      <w:pPr>
        <w:widowControl/>
        <w:autoSpaceDE/>
        <w:autoSpaceDN/>
        <w:adjustRightInd/>
        <w:rPr>
          <w:rFonts w:ascii="Times New Roman" w:hAnsi="Times New Roman" w:cs="Times New Roman"/>
          <w:sz w:val="22"/>
          <w:szCs w:val="22"/>
        </w:rPr>
      </w:pPr>
    </w:p>
    <w:p w:rsidR="0005432C" w:rsidRDefault="0005432C" w:rsidP="0005432C">
      <w:pPr>
        <w:jc w:val="center"/>
        <w:rPr>
          <w:rFonts w:ascii="Times New Roman" w:hAnsi="Times New Roman" w:cs="Times New Roman"/>
          <w:b/>
          <w:bCs/>
          <w:sz w:val="20"/>
          <w:szCs w:val="20"/>
        </w:rPr>
      </w:pPr>
    </w:p>
    <w:p w:rsidR="0005432C" w:rsidRDefault="0005432C" w:rsidP="0005432C">
      <w:pPr>
        <w:jc w:val="center"/>
        <w:rPr>
          <w:rFonts w:ascii="Times New Roman" w:hAnsi="Times New Roman" w:cs="Times New Roman"/>
          <w:b/>
          <w:bCs/>
          <w:sz w:val="20"/>
          <w:szCs w:val="20"/>
        </w:rPr>
      </w:pPr>
    </w:p>
    <w:p w:rsidR="00B402B3" w:rsidRDefault="00B402B3" w:rsidP="00B402B3">
      <w:pPr>
        <w:jc w:val="right"/>
        <w:rPr>
          <w:rFonts w:ascii="Times New Roman" w:hAnsi="Times New Roman" w:cs="Times New Roman"/>
          <w:b/>
          <w:sz w:val="24"/>
          <w:szCs w:val="24"/>
        </w:rPr>
      </w:pPr>
      <w:r>
        <w:rPr>
          <w:rFonts w:ascii="Times New Roman" w:hAnsi="Times New Roman" w:cs="Times New Roman"/>
          <w:b/>
          <w:sz w:val="24"/>
          <w:szCs w:val="24"/>
        </w:rPr>
        <w:t xml:space="preserve">Приложение № 1 </w:t>
      </w:r>
    </w:p>
    <w:p w:rsidR="00B402B3" w:rsidRPr="00D42F96" w:rsidRDefault="00B402B3" w:rsidP="00B402B3">
      <w:pPr>
        <w:jc w:val="right"/>
        <w:rPr>
          <w:rFonts w:ascii="Times New Roman" w:eastAsia="Courier New" w:hAnsi="Times New Roman" w:cs="Times New Roman"/>
          <w:b/>
          <w:color w:val="000000"/>
          <w:sz w:val="24"/>
          <w:szCs w:val="24"/>
          <w:lang w:bidi="ru-RU"/>
        </w:rPr>
      </w:pPr>
      <w:r>
        <w:rPr>
          <w:rFonts w:ascii="Times New Roman" w:hAnsi="Times New Roman" w:cs="Times New Roman"/>
          <w:b/>
          <w:sz w:val="24"/>
          <w:szCs w:val="24"/>
        </w:rPr>
        <w:t xml:space="preserve">к </w:t>
      </w:r>
      <w:r>
        <w:rPr>
          <w:rFonts w:ascii="Times New Roman" w:eastAsia="Courier New" w:hAnsi="Times New Roman" w:cs="Times New Roman"/>
          <w:b/>
          <w:color w:val="000000"/>
          <w:sz w:val="24"/>
          <w:szCs w:val="24"/>
          <w:lang w:bidi="ru-RU"/>
        </w:rPr>
        <w:t>п</w:t>
      </w:r>
      <w:r w:rsidRPr="00D42F96">
        <w:rPr>
          <w:rFonts w:ascii="Times New Roman" w:eastAsia="Courier New" w:hAnsi="Times New Roman" w:cs="Times New Roman"/>
          <w:b/>
          <w:color w:val="000000"/>
          <w:sz w:val="24"/>
          <w:szCs w:val="24"/>
          <w:lang w:bidi="ru-RU"/>
        </w:rPr>
        <w:t>риложени</w:t>
      </w:r>
      <w:r>
        <w:rPr>
          <w:rFonts w:ascii="Times New Roman" w:eastAsia="Courier New" w:hAnsi="Times New Roman" w:cs="Times New Roman"/>
          <w:b/>
          <w:color w:val="000000"/>
          <w:sz w:val="24"/>
          <w:szCs w:val="24"/>
          <w:lang w:bidi="ru-RU"/>
        </w:rPr>
        <w:t>ю</w:t>
      </w:r>
      <w:r w:rsidRPr="00D42F96">
        <w:rPr>
          <w:rFonts w:ascii="Times New Roman" w:eastAsia="Courier New" w:hAnsi="Times New Roman" w:cs="Times New Roman"/>
          <w:b/>
          <w:color w:val="000000"/>
          <w:sz w:val="24"/>
          <w:szCs w:val="24"/>
          <w:lang w:bidi="ru-RU"/>
        </w:rPr>
        <w:t xml:space="preserve"> №</w:t>
      </w:r>
      <w:r>
        <w:rPr>
          <w:rFonts w:ascii="Times New Roman" w:eastAsia="Courier New" w:hAnsi="Times New Roman" w:cs="Times New Roman"/>
          <w:b/>
          <w:color w:val="000000"/>
          <w:sz w:val="24"/>
          <w:szCs w:val="24"/>
          <w:lang w:bidi="ru-RU"/>
        </w:rPr>
        <w:t xml:space="preserve"> </w:t>
      </w:r>
      <w:r w:rsidRPr="00D42F96">
        <w:rPr>
          <w:rFonts w:ascii="Times New Roman" w:eastAsia="Courier New" w:hAnsi="Times New Roman" w:cs="Times New Roman"/>
          <w:b/>
          <w:color w:val="000000"/>
          <w:sz w:val="24"/>
          <w:szCs w:val="24"/>
          <w:lang w:bidi="ru-RU"/>
        </w:rPr>
        <w:t xml:space="preserve">2 к </w:t>
      </w:r>
      <w:r>
        <w:rPr>
          <w:rFonts w:ascii="Times New Roman" w:hAnsi="Times New Roman" w:cs="Times New Roman"/>
          <w:b/>
          <w:sz w:val="24"/>
          <w:szCs w:val="24"/>
          <w:lang w:bidi="ru-RU"/>
        </w:rPr>
        <w:t>конкурсной документации</w:t>
      </w:r>
    </w:p>
    <w:p w:rsidR="00B00A26" w:rsidRDefault="00B00A26" w:rsidP="00483865">
      <w:pPr>
        <w:jc w:val="center"/>
        <w:rPr>
          <w:rFonts w:ascii="Times New Roman" w:hAnsi="Times New Roman" w:cs="Times New Roman"/>
          <w:b/>
          <w:sz w:val="24"/>
          <w:szCs w:val="24"/>
        </w:rPr>
      </w:pPr>
    </w:p>
    <w:p w:rsidR="00B402B3" w:rsidRDefault="00B402B3" w:rsidP="00483865">
      <w:pPr>
        <w:jc w:val="center"/>
        <w:rPr>
          <w:rFonts w:ascii="Times New Roman" w:hAnsi="Times New Roman" w:cs="Times New Roman"/>
          <w:b/>
          <w:sz w:val="24"/>
          <w:szCs w:val="24"/>
        </w:rPr>
      </w:pPr>
    </w:p>
    <w:p w:rsidR="00B402B3" w:rsidRDefault="00B402B3" w:rsidP="00483865">
      <w:pPr>
        <w:jc w:val="center"/>
        <w:rPr>
          <w:rFonts w:ascii="Times New Roman" w:hAnsi="Times New Roman" w:cs="Times New Roman"/>
          <w:b/>
          <w:sz w:val="24"/>
          <w:szCs w:val="24"/>
        </w:rPr>
      </w:pPr>
      <w:r>
        <w:rPr>
          <w:rFonts w:ascii="Times New Roman" w:hAnsi="Times New Roman" w:cs="Times New Roman"/>
          <w:b/>
          <w:sz w:val="24"/>
          <w:szCs w:val="24"/>
        </w:rPr>
        <w:t>Сметная документация</w:t>
      </w:r>
    </w:p>
    <w:p w:rsidR="00B402B3" w:rsidRPr="00B402B3" w:rsidRDefault="00B402B3" w:rsidP="00483865">
      <w:pPr>
        <w:jc w:val="center"/>
        <w:rPr>
          <w:rFonts w:ascii="Times New Roman" w:hAnsi="Times New Roman" w:cs="Times New Roman"/>
          <w:b/>
          <w:i/>
          <w:sz w:val="24"/>
          <w:szCs w:val="24"/>
        </w:rPr>
      </w:pPr>
      <w:r w:rsidRPr="00B402B3">
        <w:rPr>
          <w:rFonts w:ascii="Times New Roman" w:hAnsi="Times New Roman" w:cs="Times New Roman"/>
          <w:b/>
          <w:i/>
          <w:sz w:val="24"/>
          <w:szCs w:val="24"/>
        </w:rPr>
        <w:t xml:space="preserve">(Публикуется отдельным файлом) </w:t>
      </w:r>
    </w:p>
    <w:sectPr w:rsidR="00B402B3" w:rsidRPr="00B402B3" w:rsidSect="00B402B3">
      <w:headerReference w:type="even" r:id="rId7"/>
      <w:footerReference w:type="default" r:id="rId8"/>
      <w:pgSz w:w="11907" w:h="16839" w:code="9"/>
      <w:pgMar w:top="567" w:right="1134" w:bottom="567" w:left="284" w:header="896" w:footer="32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337" w:rsidRDefault="00317337">
      <w:r>
        <w:separator/>
      </w:r>
    </w:p>
  </w:endnote>
  <w:endnote w:type="continuationSeparator" w:id="0">
    <w:p w:rsidR="00317337" w:rsidRDefault="00317337">
      <w:r>
        <w:continuationSeparator/>
      </w:r>
    </w:p>
  </w:endnote>
</w:endnotes>
</file>

<file path=word/fontTable.xml><?xml version="1.0" encoding="utf-8"?>
<w:fonts xmlns:r="http://schemas.openxmlformats.org/officeDocument/2006/relationships" xmlns:w="http://schemas.openxmlformats.org/wordprocessingml/2006/main">
  <w:font w:name="StarSymbol">
    <w:altName w:val="MS Gothic"/>
    <w:panose1 w:val="00000000000000000000"/>
    <w:charset w:val="80"/>
    <w:family w:val="auto"/>
    <w:notTrueType/>
    <w:pitch w:val="default"/>
    <w:sig w:usb0="00000000" w:usb1="08070000" w:usb2="00000010" w:usb3="00000000" w:csb0="0002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092650"/>
      <w:docPartObj>
        <w:docPartGallery w:val="Page Numbers (Bottom of Page)"/>
        <w:docPartUnique/>
      </w:docPartObj>
    </w:sdtPr>
    <w:sdtContent>
      <w:p w:rsidR="00145DD3" w:rsidRDefault="005871D2" w:rsidP="009B7A32">
        <w:pPr>
          <w:pStyle w:val="a9"/>
          <w:jc w:val="right"/>
        </w:pPr>
        <w:r w:rsidRPr="00092B7E">
          <w:rPr>
            <w:rFonts w:ascii="Times New Roman" w:hAnsi="Times New Roman"/>
            <w:sz w:val="20"/>
          </w:rPr>
          <w:fldChar w:fldCharType="begin"/>
        </w:r>
        <w:r w:rsidR="00145DD3" w:rsidRPr="00092B7E">
          <w:rPr>
            <w:rFonts w:ascii="Times New Roman" w:hAnsi="Times New Roman"/>
            <w:sz w:val="20"/>
          </w:rPr>
          <w:instrText>PAGE   \* MERGEFORMAT</w:instrText>
        </w:r>
        <w:r w:rsidRPr="00092B7E">
          <w:rPr>
            <w:rFonts w:ascii="Times New Roman" w:hAnsi="Times New Roman"/>
            <w:sz w:val="20"/>
          </w:rPr>
          <w:fldChar w:fldCharType="separate"/>
        </w:r>
        <w:r w:rsidR="006414BB">
          <w:rPr>
            <w:rFonts w:ascii="Times New Roman" w:hAnsi="Times New Roman"/>
            <w:noProof/>
            <w:sz w:val="20"/>
          </w:rPr>
          <w:t>1</w:t>
        </w:r>
        <w:r w:rsidRPr="00092B7E">
          <w:rPr>
            <w:rFonts w:ascii="Times New Roman" w:hAnsi="Times New Roman"/>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337" w:rsidRDefault="00317337">
      <w:r>
        <w:separator/>
      </w:r>
    </w:p>
  </w:footnote>
  <w:footnote w:type="continuationSeparator" w:id="0">
    <w:p w:rsidR="00317337" w:rsidRDefault="00317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D3" w:rsidRDefault="005871D2" w:rsidP="00852128">
    <w:pPr>
      <w:pStyle w:val="a6"/>
      <w:framePr w:wrap="around" w:vAnchor="text" w:hAnchor="margin" w:xAlign="center" w:y="1"/>
      <w:rPr>
        <w:rStyle w:val="a8"/>
      </w:rPr>
    </w:pPr>
    <w:r>
      <w:rPr>
        <w:rStyle w:val="a8"/>
      </w:rPr>
      <w:fldChar w:fldCharType="begin"/>
    </w:r>
    <w:r w:rsidR="00145DD3">
      <w:rPr>
        <w:rStyle w:val="a8"/>
      </w:rPr>
      <w:instrText xml:space="preserve">PAGE  </w:instrText>
    </w:r>
    <w:r>
      <w:rPr>
        <w:rStyle w:val="a8"/>
      </w:rPr>
      <w:fldChar w:fldCharType="separate"/>
    </w:r>
    <w:r w:rsidR="00145DD3">
      <w:rPr>
        <w:rStyle w:val="a8"/>
        <w:noProof/>
      </w:rPr>
      <w:t>1</w:t>
    </w:r>
    <w:r>
      <w:rPr>
        <w:rStyle w:val="a8"/>
      </w:rPr>
      <w:fldChar w:fldCharType="end"/>
    </w:r>
  </w:p>
  <w:p w:rsidR="00145DD3" w:rsidRDefault="00145DD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nsid w:val="34891C0F"/>
    <w:multiLevelType w:val="hybridMultilevel"/>
    <w:tmpl w:val="072C5E9E"/>
    <w:lvl w:ilvl="0" w:tplc="0EDC93B6">
      <w:numFmt w:val="bullet"/>
      <w:pStyle w:val="a"/>
      <w:lvlText w:val="-"/>
      <w:lvlJc w:val="left"/>
      <w:pPr>
        <w:tabs>
          <w:tab w:val="num" w:pos="993"/>
        </w:tabs>
        <w:ind w:left="993" w:hanging="360"/>
      </w:p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0A53A3E"/>
    <w:multiLevelType w:val="multilevel"/>
    <w:tmpl w:val="90DCEAA0"/>
    <w:styleLink w:val="1114"/>
    <w:lvl w:ilvl="0">
      <w:start w:val="1"/>
      <w:numFmt w:val="decimal"/>
      <w:pStyle w:val="1"/>
      <w:suff w:val="space"/>
      <w:lvlText w:val="%1."/>
      <w:lvlJc w:val="left"/>
      <w:pPr>
        <w:ind w:left="1135" w:firstLine="567"/>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start w:val="1"/>
      <w:numFmt w:val="decimal"/>
      <w:pStyle w:val="2"/>
      <w:lvlText w:val="14.%2."/>
      <w:lvlJc w:val="left"/>
      <w:pPr>
        <w:ind w:left="-127" w:firstLine="567"/>
      </w:pPr>
      <w:rPr>
        <w:b w:val="0"/>
        <w:i w:val="0"/>
        <w:caps w:val="0"/>
        <w:strike w:val="0"/>
        <w:dstrike w:val="0"/>
        <w:vanish w:val="0"/>
        <w:webHidden w:val="0"/>
        <w:color w:val="auto"/>
        <w:sz w:val="24"/>
        <w:u w:val="none"/>
        <w:effect w:val="none"/>
        <w:vertAlign w:val="baseline"/>
        <w:specVanish w:val="0"/>
      </w:rPr>
    </w:lvl>
    <w:lvl w:ilvl="2">
      <w:start w:val="1"/>
      <w:numFmt w:val="decimal"/>
      <w:suff w:val="space"/>
      <w:lvlText w:val="%1.%2.%3."/>
      <w:lvlJc w:val="left"/>
      <w:pPr>
        <w:ind w:left="426" w:firstLine="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decimal"/>
      <w:suff w:val="space"/>
      <w:lvlText w:val="%1.%2.%3.%4."/>
      <w:lvlJc w:val="left"/>
      <w:pPr>
        <w:ind w:left="0" w:firstLine="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3A1C"/>
    <w:rsid w:val="00001F83"/>
    <w:rsid w:val="00003520"/>
    <w:rsid w:val="00026E10"/>
    <w:rsid w:val="0005432C"/>
    <w:rsid w:val="00063F66"/>
    <w:rsid w:val="00074625"/>
    <w:rsid w:val="00074F9D"/>
    <w:rsid w:val="000842ED"/>
    <w:rsid w:val="00086084"/>
    <w:rsid w:val="000B265B"/>
    <w:rsid w:val="000C105D"/>
    <w:rsid w:val="000D6B6B"/>
    <w:rsid w:val="000E0E49"/>
    <w:rsid w:val="000E2598"/>
    <w:rsid w:val="000F3FD0"/>
    <w:rsid w:val="001005A9"/>
    <w:rsid w:val="0010377A"/>
    <w:rsid w:val="00114B48"/>
    <w:rsid w:val="001175EC"/>
    <w:rsid w:val="00141613"/>
    <w:rsid w:val="001436AF"/>
    <w:rsid w:val="0014375A"/>
    <w:rsid w:val="00145DD3"/>
    <w:rsid w:val="00145E94"/>
    <w:rsid w:val="001631E0"/>
    <w:rsid w:val="001A0AEB"/>
    <w:rsid w:val="001B6F1D"/>
    <w:rsid w:val="001D0F2C"/>
    <w:rsid w:val="001E605A"/>
    <w:rsid w:val="001F02E6"/>
    <w:rsid w:val="001F2CB9"/>
    <w:rsid w:val="001F323B"/>
    <w:rsid w:val="001F3683"/>
    <w:rsid w:val="0023260C"/>
    <w:rsid w:val="002344FE"/>
    <w:rsid w:val="0025008A"/>
    <w:rsid w:val="00252DD5"/>
    <w:rsid w:val="00256AAA"/>
    <w:rsid w:val="00283F56"/>
    <w:rsid w:val="0028504C"/>
    <w:rsid w:val="0028542D"/>
    <w:rsid w:val="0028762C"/>
    <w:rsid w:val="002B7AED"/>
    <w:rsid w:val="002B7B88"/>
    <w:rsid w:val="002E2C1A"/>
    <w:rsid w:val="002E3D33"/>
    <w:rsid w:val="002F0427"/>
    <w:rsid w:val="002F32D9"/>
    <w:rsid w:val="002F5C4E"/>
    <w:rsid w:val="00310F6A"/>
    <w:rsid w:val="00317337"/>
    <w:rsid w:val="00362A11"/>
    <w:rsid w:val="00365870"/>
    <w:rsid w:val="00385BFB"/>
    <w:rsid w:val="003A5E80"/>
    <w:rsid w:val="003C5A52"/>
    <w:rsid w:val="003F4DF8"/>
    <w:rsid w:val="00400916"/>
    <w:rsid w:val="00411A68"/>
    <w:rsid w:val="00433BA5"/>
    <w:rsid w:val="004369FE"/>
    <w:rsid w:val="00436FED"/>
    <w:rsid w:val="00446FEA"/>
    <w:rsid w:val="00464A80"/>
    <w:rsid w:val="00483865"/>
    <w:rsid w:val="00494486"/>
    <w:rsid w:val="004A19D9"/>
    <w:rsid w:val="004A44A7"/>
    <w:rsid w:val="004A72FB"/>
    <w:rsid w:val="004C7FD9"/>
    <w:rsid w:val="004D56D0"/>
    <w:rsid w:val="004E2FA8"/>
    <w:rsid w:val="004E79EC"/>
    <w:rsid w:val="004F31E7"/>
    <w:rsid w:val="00513DB7"/>
    <w:rsid w:val="005233B6"/>
    <w:rsid w:val="0052545B"/>
    <w:rsid w:val="0054107B"/>
    <w:rsid w:val="00546C57"/>
    <w:rsid w:val="00553216"/>
    <w:rsid w:val="00555EAB"/>
    <w:rsid w:val="00556117"/>
    <w:rsid w:val="00560121"/>
    <w:rsid w:val="00562528"/>
    <w:rsid w:val="00562DC1"/>
    <w:rsid w:val="00565D1D"/>
    <w:rsid w:val="0057259D"/>
    <w:rsid w:val="005730C1"/>
    <w:rsid w:val="0057387E"/>
    <w:rsid w:val="00581F3E"/>
    <w:rsid w:val="005864A4"/>
    <w:rsid w:val="005871D2"/>
    <w:rsid w:val="00590015"/>
    <w:rsid w:val="005B17AF"/>
    <w:rsid w:val="005B4592"/>
    <w:rsid w:val="005C252B"/>
    <w:rsid w:val="005D6A94"/>
    <w:rsid w:val="005E39EF"/>
    <w:rsid w:val="005F0F38"/>
    <w:rsid w:val="005F2F4E"/>
    <w:rsid w:val="00601F8E"/>
    <w:rsid w:val="00602AF4"/>
    <w:rsid w:val="00607F9C"/>
    <w:rsid w:val="00621165"/>
    <w:rsid w:val="00621333"/>
    <w:rsid w:val="00626100"/>
    <w:rsid w:val="006414BB"/>
    <w:rsid w:val="006429A6"/>
    <w:rsid w:val="00646D88"/>
    <w:rsid w:val="0065279A"/>
    <w:rsid w:val="0066170F"/>
    <w:rsid w:val="00676B3D"/>
    <w:rsid w:val="006802ED"/>
    <w:rsid w:val="00690720"/>
    <w:rsid w:val="006A4546"/>
    <w:rsid w:val="006B6A22"/>
    <w:rsid w:val="006D16DE"/>
    <w:rsid w:val="006F18C3"/>
    <w:rsid w:val="006F4912"/>
    <w:rsid w:val="007037CD"/>
    <w:rsid w:val="00707511"/>
    <w:rsid w:val="00713522"/>
    <w:rsid w:val="00737421"/>
    <w:rsid w:val="007408F7"/>
    <w:rsid w:val="00752694"/>
    <w:rsid w:val="00764176"/>
    <w:rsid w:val="007645E7"/>
    <w:rsid w:val="00791963"/>
    <w:rsid w:val="007924BC"/>
    <w:rsid w:val="0079593B"/>
    <w:rsid w:val="007A350B"/>
    <w:rsid w:val="007B31CE"/>
    <w:rsid w:val="007B41DC"/>
    <w:rsid w:val="007C522C"/>
    <w:rsid w:val="007D25DE"/>
    <w:rsid w:val="007F3B2B"/>
    <w:rsid w:val="008039DB"/>
    <w:rsid w:val="00815E6C"/>
    <w:rsid w:val="0081648F"/>
    <w:rsid w:val="00822BD8"/>
    <w:rsid w:val="008376DE"/>
    <w:rsid w:val="0084528A"/>
    <w:rsid w:val="00852128"/>
    <w:rsid w:val="00855B74"/>
    <w:rsid w:val="008629CC"/>
    <w:rsid w:val="008863F6"/>
    <w:rsid w:val="00887F95"/>
    <w:rsid w:val="00895468"/>
    <w:rsid w:val="008A093D"/>
    <w:rsid w:val="008B59E3"/>
    <w:rsid w:val="008C1C5E"/>
    <w:rsid w:val="008C317A"/>
    <w:rsid w:val="008C5748"/>
    <w:rsid w:val="008F013B"/>
    <w:rsid w:val="008F45DC"/>
    <w:rsid w:val="00900B38"/>
    <w:rsid w:val="00921B0A"/>
    <w:rsid w:val="00923A63"/>
    <w:rsid w:val="00937B09"/>
    <w:rsid w:val="00960C9E"/>
    <w:rsid w:val="009736C0"/>
    <w:rsid w:val="009775ED"/>
    <w:rsid w:val="00984CF0"/>
    <w:rsid w:val="00993F26"/>
    <w:rsid w:val="009970E0"/>
    <w:rsid w:val="009A0314"/>
    <w:rsid w:val="009B1111"/>
    <w:rsid w:val="009B25BB"/>
    <w:rsid w:val="009B4068"/>
    <w:rsid w:val="009B7A32"/>
    <w:rsid w:val="009C211E"/>
    <w:rsid w:val="009E6A37"/>
    <w:rsid w:val="009F6959"/>
    <w:rsid w:val="009F7811"/>
    <w:rsid w:val="009F7843"/>
    <w:rsid w:val="00A265F1"/>
    <w:rsid w:val="00A316DB"/>
    <w:rsid w:val="00A41272"/>
    <w:rsid w:val="00A4313C"/>
    <w:rsid w:val="00A557DE"/>
    <w:rsid w:val="00A90F44"/>
    <w:rsid w:val="00AA26B3"/>
    <w:rsid w:val="00AA4D21"/>
    <w:rsid w:val="00AA57D7"/>
    <w:rsid w:val="00AB1939"/>
    <w:rsid w:val="00AD47B1"/>
    <w:rsid w:val="00AD4A45"/>
    <w:rsid w:val="00AF6A69"/>
    <w:rsid w:val="00B00A26"/>
    <w:rsid w:val="00B034E1"/>
    <w:rsid w:val="00B03A55"/>
    <w:rsid w:val="00B13D71"/>
    <w:rsid w:val="00B25B79"/>
    <w:rsid w:val="00B274E2"/>
    <w:rsid w:val="00B35AE0"/>
    <w:rsid w:val="00B35D05"/>
    <w:rsid w:val="00B402B3"/>
    <w:rsid w:val="00B50E23"/>
    <w:rsid w:val="00B534A0"/>
    <w:rsid w:val="00B56183"/>
    <w:rsid w:val="00B82177"/>
    <w:rsid w:val="00B872A2"/>
    <w:rsid w:val="00B965A7"/>
    <w:rsid w:val="00BA055F"/>
    <w:rsid w:val="00BB5E85"/>
    <w:rsid w:val="00BC2DDD"/>
    <w:rsid w:val="00BC4F74"/>
    <w:rsid w:val="00BD501D"/>
    <w:rsid w:val="00C16DD4"/>
    <w:rsid w:val="00C216EC"/>
    <w:rsid w:val="00C21D42"/>
    <w:rsid w:val="00C26E2D"/>
    <w:rsid w:val="00C310B1"/>
    <w:rsid w:val="00C40C90"/>
    <w:rsid w:val="00C51CF3"/>
    <w:rsid w:val="00C62B99"/>
    <w:rsid w:val="00C77552"/>
    <w:rsid w:val="00C9627D"/>
    <w:rsid w:val="00C97DE9"/>
    <w:rsid w:val="00CA3CAD"/>
    <w:rsid w:val="00CA4158"/>
    <w:rsid w:val="00CA4F4E"/>
    <w:rsid w:val="00CC610B"/>
    <w:rsid w:val="00D00ECE"/>
    <w:rsid w:val="00D10A2D"/>
    <w:rsid w:val="00D17005"/>
    <w:rsid w:val="00D31D50"/>
    <w:rsid w:val="00D55114"/>
    <w:rsid w:val="00D64BDB"/>
    <w:rsid w:val="00D779B9"/>
    <w:rsid w:val="00D87443"/>
    <w:rsid w:val="00D8785A"/>
    <w:rsid w:val="00D93A1C"/>
    <w:rsid w:val="00D96817"/>
    <w:rsid w:val="00DA580B"/>
    <w:rsid w:val="00DA6D87"/>
    <w:rsid w:val="00DB51A0"/>
    <w:rsid w:val="00DC15D4"/>
    <w:rsid w:val="00DC20D6"/>
    <w:rsid w:val="00DC28D0"/>
    <w:rsid w:val="00DC6D8D"/>
    <w:rsid w:val="00DE60E6"/>
    <w:rsid w:val="00DF6EF7"/>
    <w:rsid w:val="00DF7FA1"/>
    <w:rsid w:val="00E16037"/>
    <w:rsid w:val="00E17A83"/>
    <w:rsid w:val="00E21D4A"/>
    <w:rsid w:val="00E428FD"/>
    <w:rsid w:val="00E5354C"/>
    <w:rsid w:val="00E53612"/>
    <w:rsid w:val="00E53AA1"/>
    <w:rsid w:val="00EA0001"/>
    <w:rsid w:val="00EA7E8C"/>
    <w:rsid w:val="00EB26D5"/>
    <w:rsid w:val="00EC1689"/>
    <w:rsid w:val="00EC4528"/>
    <w:rsid w:val="00F06AE3"/>
    <w:rsid w:val="00F471B1"/>
    <w:rsid w:val="00F51EB7"/>
    <w:rsid w:val="00F5668F"/>
    <w:rsid w:val="00F80E33"/>
    <w:rsid w:val="00FA5DC4"/>
    <w:rsid w:val="00FA7AAB"/>
    <w:rsid w:val="00FC1355"/>
    <w:rsid w:val="00FD3E64"/>
    <w:rsid w:val="00FD46CA"/>
    <w:rsid w:val="00FE48B8"/>
    <w:rsid w:val="00FE4B95"/>
    <w:rsid w:val="00FE70FC"/>
    <w:rsid w:val="00FF13A6"/>
    <w:rsid w:val="00FF4350"/>
    <w:rsid w:val="00FF7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6C57"/>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0">
    <w:name w:val="heading 1"/>
    <w:basedOn w:val="a0"/>
    <w:next w:val="a0"/>
    <w:link w:val="11"/>
    <w:qFormat/>
    <w:rsid w:val="00815E6C"/>
    <w:pPr>
      <w:keepNext/>
      <w:autoSpaceDE/>
      <w:autoSpaceDN/>
      <w:adjustRightInd/>
      <w:spacing w:before="120"/>
      <w:jc w:val="both"/>
      <w:outlineLvl w:val="0"/>
    </w:pPr>
    <w:rPr>
      <w:rFonts w:ascii="Times New Roman" w:hAnsi="Times New Roman" w:cs="Times New Roman"/>
      <w:b/>
      <w:sz w:val="28"/>
      <w:szCs w:val="20"/>
    </w:rPr>
  </w:style>
  <w:style w:type="paragraph" w:styleId="5">
    <w:name w:val="heading 5"/>
    <w:basedOn w:val="a0"/>
    <w:next w:val="a0"/>
    <w:link w:val="50"/>
    <w:uiPriority w:val="9"/>
    <w:unhideWhenUsed/>
    <w:qFormat/>
    <w:rsid w:val="00815E6C"/>
    <w:pPr>
      <w:keepNext/>
      <w:keepLines/>
      <w:widowControl/>
      <w:autoSpaceDE/>
      <w:autoSpaceDN/>
      <w:adjustRightInd/>
      <w:spacing w:before="40"/>
      <w:outlineLvl w:val="4"/>
    </w:pPr>
    <w:rPr>
      <w:rFonts w:asciiTheme="majorHAnsi" w:eastAsiaTheme="majorEastAsia" w:hAnsiTheme="majorHAnsi" w:cstheme="majorBidi"/>
      <w:color w:val="2E74B5" w:themeColor="accent1" w:themeShade="B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 Знак6 Знак,Знак6 Знак, Знак8 Знак Знак, Знак8 Знак,Знак8 Знак Знак,Знак8 Знак,Char,Знак4 Знак,Знак3 Знак,Знак8,Footnote Text Char Знак, Знак4 Знак Знак,Текст сноски Знак1 Знак,Текст сноски Знак Знак Знак, Знак4 Знак Знак Знак2,Знак3 Зна,Зн"/>
    <w:basedOn w:val="a0"/>
    <w:link w:val="a5"/>
    <w:qFormat/>
    <w:rsid w:val="0065279A"/>
    <w:pPr>
      <w:widowControl/>
      <w:autoSpaceDE/>
      <w:autoSpaceDN/>
      <w:adjustRightInd/>
    </w:pPr>
    <w:rPr>
      <w:rFonts w:ascii="Times New Roman" w:hAnsi="Times New Roman" w:cs="Times New Roman"/>
      <w:sz w:val="20"/>
      <w:szCs w:val="20"/>
    </w:rPr>
  </w:style>
  <w:style w:type="character" w:customStyle="1" w:styleId="a5">
    <w:name w:val="Текст сноски Знак"/>
    <w:aliases w:val=" Знак6 Знак Знак,Знак6 Знак Знак, Знак8 Знак Знак Знак, Знак8 Знак Знак1,Знак8 Знак Знак Знак,Знак8 Знак Знак1,Char Знак,Знак4 Знак Знак,Знак3 Знак Знак,Знак8 Знак1,Footnote Text Char Знак Знак, Знак4 Знак Знак Знак,Знак3 Зна Знак"/>
    <w:basedOn w:val="a1"/>
    <w:link w:val="a4"/>
    <w:rsid w:val="0065279A"/>
    <w:rPr>
      <w:rFonts w:ascii="Times New Roman" w:eastAsia="Times New Roman" w:hAnsi="Times New Roman" w:cs="Times New Roman"/>
      <w:sz w:val="20"/>
      <w:szCs w:val="20"/>
      <w:lang w:eastAsia="ru-RU"/>
    </w:rPr>
  </w:style>
  <w:style w:type="paragraph" w:styleId="a6">
    <w:name w:val="header"/>
    <w:aliases w:val="Linie,Верхний колонтитул1, Знак3,Знак3"/>
    <w:basedOn w:val="a0"/>
    <w:link w:val="a7"/>
    <w:uiPriority w:val="99"/>
    <w:rsid w:val="0065279A"/>
    <w:pPr>
      <w:tabs>
        <w:tab w:val="center" w:pos="4677"/>
        <w:tab w:val="right" w:pos="9355"/>
      </w:tabs>
    </w:pPr>
    <w:rPr>
      <w:rFonts w:cs="Times New Roman"/>
    </w:rPr>
  </w:style>
  <w:style w:type="character" w:customStyle="1" w:styleId="a7">
    <w:name w:val="Верхний колонтитул Знак"/>
    <w:aliases w:val="Linie Знак,Верхний колонтитул1 Знак, Знак3 Знак,Знак3 Знак1"/>
    <w:basedOn w:val="a1"/>
    <w:link w:val="a6"/>
    <w:uiPriority w:val="99"/>
    <w:rsid w:val="0065279A"/>
    <w:rPr>
      <w:rFonts w:ascii="Arial" w:eastAsia="Times New Roman" w:hAnsi="Arial" w:cs="Times New Roman"/>
      <w:sz w:val="18"/>
      <w:szCs w:val="18"/>
    </w:rPr>
  </w:style>
  <w:style w:type="character" w:styleId="a8">
    <w:name w:val="page number"/>
    <w:basedOn w:val="a1"/>
    <w:rsid w:val="0065279A"/>
  </w:style>
  <w:style w:type="paragraph" w:styleId="a9">
    <w:name w:val="footer"/>
    <w:basedOn w:val="a0"/>
    <w:link w:val="aa"/>
    <w:uiPriority w:val="99"/>
    <w:rsid w:val="0065279A"/>
    <w:pPr>
      <w:tabs>
        <w:tab w:val="center" w:pos="4677"/>
        <w:tab w:val="right" w:pos="9355"/>
      </w:tabs>
    </w:pPr>
    <w:rPr>
      <w:rFonts w:cs="Times New Roman"/>
    </w:rPr>
  </w:style>
  <w:style w:type="character" w:customStyle="1" w:styleId="aa">
    <w:name w:val="Нижний колонтитул Знак"/>
    <w:basedOn w:val="a1"/>
    <w:link w:val="a9"/>
    <w:uiPriority w:val="99"/>
    <w:rsid w:val="0065279A"/>
    <w:rPr>
      <w:rFonts w:ascii="Arial" w:eastAsia="Times New Roman" w:hAnsi="Arial" w:cs="Times New Roman"/>
      <w:sz w:val="18"/>
      <w:szCs w:val="18"/>
    </w:rPr>
  </w:style>
  <w:style w:type="paragraph" w:styleId="ab">
    <w:name w:val="Balloon Text"/>
    <w:basedOn w:val="a0"/>
    <w:link w:val="ac"/>
    <w:uiPriority w:val="99"/>
    <w:unhideWhenUsed/>
    <w:qFormat/>
    <w:rsid w:val="005D6A94"/>
    <w:rPr>
      <w:rFonts w:ascii="Tahoma" w:hAnsi="Tahoma" w:cs="Tahoma"/>
      <w:sz w:val="16"/>
      <w:szCs w:val="16"/>
    </w:rPr>
  </w:style>
  <w:style w:type="character" w:customStyle="1" w:styleId="ac">
    <w:name w:val="Текст выноски Знак"/>
    <w:basedOn w:val="a1"/>
    <w:link w:val="ab"/>
    <w:uiPriority w:val="99"/>
    <w:qFormat/>
    <w:rsid w:val="005D6A94"/>
    <w:rPr>
      <w:rFonts w:ascii="Tahoma" w:eastAsia="Times New Roman" w:hAnsi="Tahoma" w:cs="Tahoma"/>
      <w:sz w:val="16"/>
      <w:szCs w:val="16"/>
      <w:lang w:eastAsia="ru-RU"/>
    </w:rPr>
  </w:style>
  <w:style w:type="table" w:styleId="ad">
    <w:name w:val="Table Grid"/>
    <w:basedOn w:val="a2"/>
    <w:uiPriority w:val="59"/>
    <w:rsid w:val="00084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5E39EF"/>
  </w:style>
  <w:style w:type="character" w:styleId="ae">
    <w:name w:val="Hyperlink"/>
    <w:basedOn w:val="a1"/>
    <w:uiPriority w:val="99"/>
    <w:unhideWhenUsed/>
    <w:rsid w:val="005E39EF"/>
    <w:rPr>
      <w:color w:val="0000FF"/>
      <w:u w:val="single"/>
    </w:rPr>
  </w:style>
  <w:style w:type="paragraph" w:styleId="af">
    <w:name w:val="List Paragraph"/>
    <w:aliases w:val="Нумерованый список,List Paragraph1,Маркер,Bullet List,FooterText,numbered,Paragraphe de liste1,lp1,ТЗ список,Абзац списка литеральный,it_List1,Standart"/>
    <w:basedOn w:val="a0"/>
    <w:link w:val="af0"/>
    <w:uiPriority w:val="34"/>
    <w:qFormat/>
    <w:rsid w:val="009736C0"/>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styleId="af1">
    <w:name w:val="FollowedHyperlink"/>
    <w:basedOn w:val="a1"/>
    <w:uiPriority w:val="99"/>
    <w:semiHidden/>
    <w:unhideWhenUsed/>
    <w:rsid w:val="001E605A"/>
    <w:rPr>
      <w:color w:val="954F72" w:themeColor="followedHyperlink"/>
      <w:u w:val="single"/>
    </w:rPr>
  </w:style>
  <w:style w:type="paragraph" w:styleId="3">
    <w:name w:val="Body Text 3"/>
    <w:aliases w:val=" Знак2,Знак22"/>
    <w:basedOn w:val="a0"/>
    <w:link w:val="30"/>
    <w:uiPriority w:val="99"/>
    <w:qFormat/>
    <w:rsid w:val="00AA26B3"/>
    <w:pPr>
      <w:widowControl/>
      <w:autoSpaceDE/>
      <w:autoSpaceDN/>
      <w:adjustRightInd/>
      <w:spacing w:after="120"/>
    </w:pPr>
    <w:rPr>
      <w:rFonts w:ascii="Times New Roman" w:eastAsia="Calibri" w:hAnsi="Times New Roman" w:cs="Times New Roman"/>
      <w:sz w:val="16"/>
      <w:szCs w:val="16"/>
      <w:lang w:eastAsia="en-US"/>
    </w:rPr>
  </w:style>
  <w:style w:type="character" w:customStyle="1" w:styleId="30">
    <w:name w:val="Основной текст 3 Знак"/>
    <w:aliases w:val=" Знак2 Знак,Знак22 Знак"/>
    <w:basedOn w:val="a1"/>
    <w:link w:val="3"/>
    <w:uiPriority w:val="99"/>
    <w:rsid w:val="00AA26B3"/>
    <w:rPr>
      <w:rFonts w:ascii="Times New Roman" w:eastAsia="Calibri" w:hAnsi="Times New Roman" w:cs="Times New Roman"/>
      <w:sz w:val="16"/>
      <w:szCs w:val="16"/>
    </w:rPr>
  </w:style>
  <w:style w:type="paragraph" w:styleId="af2">
    <w:name w:val="No Spacing"/>
    <w:aliases w:val="для таблиц,Без интервала21,Без интервал"/>
    <w:link w:val="af3"/>
    <w:uiPriority w:val="1"/>
    <w:qFormat/>
    <w:rsid w:val="00AF6A69"/>
    <w:pPr>
      <w:spacing w:after="0" w:line="240" w:lineRule="auto"/>
    </w:pPr>
    <w:rPr>
      <w:rFonts w:ascii="Times New Roman" w:hAnsi="Times New Roman" w:cs="Times New Roman"/>
      <w:sz w:val="24"/>
      <w:szCs w:val="24"/>
    </w:rPr>
  </w:style>
  <w:style w:type="paragraph" w:customStyle="1" w:styleId="ConsPlusTitle">
    <w:name w:val="ConsPlusTitle"/>
    <w:uiPriority w:val="99"/>
    <w:qFormat/>
    <w:rsid w:val="0005432C"/>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3">
    <w:name w:val="Без интервала Знак"/>
    <w:aliases w:val="для таблиц Знак,Без интервала21 Знак,Без интервал Знак"/>
    <w:link w:val="af2"/>
    <w:uiPriority w:val="1"/>
    <w:locked/>
    <w:rsid w:val="001D0F2C"/>
    <w:rPr>
      <w:rFonts w:ascii="Times New Roman" w:hAnsi="Times New Roman" w:cs="Times New Roman"/>
      <w:sz w:val="24"/>
      <w:szCs w:val="24"/>
    </w:rPr>
  </w:style>
  <w:style w:type="paragraph" w:customStyle="1" w:styleId="Standard">
    <w:name w:val="Standard"/>
    <w:rsid w:val="0073742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737421"/>
    <w:pPr>
      <w:suppressLineNumbers/>
    </w:pPr>
  </w:style>
  <w:style w:type="character" w:customStyle="1" w:styleId="11">
    <w:name w:val="Заголовок 1 Знак"/>
    <w:basedOn w:val="a1"/>
    <w:link w:val="10"/>
    <w:rsid w:val="00815E6C"/>
    <w:rPr>
      <w:rFonts w:ascii="Times New Roman" w:eastAsia="Times New Roman" w:hAnsi="Times New Roman" w:cs="Times New Roman"/>
      <w:b/>
      <w:sz w:val="28"/>
      <w:szCs w:val="20"/>
      <w:lang w:eastAsia="ru-RU"/>
    </w:rPr>
  </w:style>
  <w:style w:type="character" w:customStyle="1" w:styleId="50">
    <w:name w:val="Заголовок 5 Знак"/>
    <w:basedOn w:val="a1"/>
    <w:link w:val="5"/>
    <w:uiPriority w:val="9"/>
    <w:rsid w:val="00815E6C"/>
    <w:rPr>
      <w:rFonts w:asciiTheme="majorHAnsi" w:eastAsiaTheme="majorEastAsia" w:hAnsiTheme="majorHAnsi" w:cstheme="majorBidi"/>
      <w:color w:val="2E74B5" w:themeColor="accent1" w:themeShade="BF"/>
      <w:sz w:val="24"/>
      <w:szCs w:val="24"/>
      <w:lang w:eastAsia="ru-RU"/>
    </w:rPr>
  </w:style>
  <w:style w:type="paragraph" w:customStyle="1" w:styleId="ConsPlusCell">
    <w:name w:val="ConsPlusCell"/>
    <w:uiPriority w:val="99"/>
    <w:rsid w:val="00815E6C"/>
    <w:pPr>
      <w:autoSpaceDE w:val="0"/>
      <w:autoSpaceDN w:val="0"/>
      <w:adjustRightInd w:val="0"/>
      <w:spacing w:after="0" w:line="240" w:lineRule="auto"/>
    </w:pPr>
    <w:rPr>
      <w:rFonts w:ascii="Times New Roman" w:hAnsi="Times New Roman" w:cs="Times New Roman"/>
      <w:sz w:val="24"/>
      <w:szCs w:val="24"/>
    </w:rPr>
  </w:style>
  <w:style w:type="paragraph" w:styleId="af4">
    <w:name w:val="Body Text"/>
    <w:aliases w:val="Знак Знак Знак,Основной текст Знак Знак Знак,Основной текст Знак Знак,Основной текст Знак Знак Знак Знак Знак Знак Знак Знак,Основной текст Знак Знак Знак Знак Знак1 Знак Знак Знак"/>
    <w:basedOn w:val="a0"/>
    <w:link w:val="13"/>
    <w:rsid w:val="00815E6C"/>
    <w:pPr>
      <w:keepNext/>
      <w:autoSpaceDE/>
      <w:autoSpaceDN/>
      <w:adjustRightInd/>
      <w:spacing w:before="120"/>
      <w:jc w:val="both"/>
    </w:pPr>
    <w:rPr>
      <w:rFonts w:ascii="Times New Roman" w:hAnsi="Times New Roman" w:cs="Times New Roman"/>
      <w:i/>
      <w:sz w:val="24"/>
      <w:szCs w:val="20"/>
    </w:rPr>
  </w:style>
  <w:style w:type="character" w:customStyle="1" w:styleId="af5">
    <w:name w:val="Основной текст Знак"/>
    <w:basedOn w:val="a1"/>
    <w:uiPriority w:val="99"/>
    <w:semiHidden/>
    <w:rsid w:val="00815E6C"/>
    <w:rPr>
      <w:rFonts w:ascii="Arial" w:eastAsia="Times New Roman" w:hAnsi="Arial" w:cs="Arial"/>
      <w:sz w:val="18"/>
      <w:szCs w:val="18"/>
      <w:lang w:eastAsia="ru-RU"/>
    </w:rPr>
  </w:style>
  <w:style w:type="character" w:customStyle="1" w:styleId="13">
    <w:name w:val="Основной текст Знак1"/>
    <w:aliases w:val="Знак Знак Знак Знак,Основной текст Знак Знак Знак Знак,Основной текст Знак Знак Знак1,Основной текст Знак Знак Знак Знак Знак Знак Знак Знак Знак,Основной текст Знак Знак Знак Знак Знак1 Знак Знак Знак Знак"/>
    <w:link w:val="af4"/>
    <w:locked/>
    <w:rsid w:val="00815E6C"/>
    <w:rPr>
      <w:rFonts w:ascii="Times New Roman" w:eastAsia="Times New Roman" w:hAnsi="Times New Roman" w:cs="Times New Roman"/>
      <w:i/>
      <w:sz w:val="24"/>
      <w:szCs w:val="20"/>
      <w:lang w:eastAsia="ru-RU"/>
    </w:rPr>
  </w:style>
  <w:style w:type="paragraph" w:customStyle="1" w:styleId="af6">
    <w:name w:val="Таблицы (моноширинный)"/>
    <w:basedOn w:val="a0"/>
    <w:next w:val="a0"/>
    <w:rsid w:val="00815E6C"/>
    <w:pPr>
      <w:jc w:val="both"/>
    </w:pPr>
    <w:rPr>
      <w:rFonts w:ascii="Courier New" w:hAnsi="Courier New" w:cs="Courier New"/>
      <w:sz w:val="20"/>
      <w:szCs w:val="20"/>
    </w:rPr>
  </w:style>
  <w:style w:type="paragraph" w:styleId="af7">
    <w:name w:val="Body Text Indent"/>
    <w:basedOn w:val="a0"/>
    <w:link w:val="af8"/>
    <w:uiPriority w:val="99"/>
    <w:unhideWhenUsed/>
    <w:rsid w:val="00815E6C"/>
    <w:pPr>
      <w:widowControl/>
      <w:autoSpaceDE/>
      <w:autoSpaceDN/>
      <w:adjustRightInd/>
      <w:spacing w:after="120"/>
      <w:ind w:left="283"/>
    </w:pPr>
    <w:rPr>
      <w:rFonts w:ascii="Times New Roman" w:hAnsi="Times New Roman" w:cs="Times New Roman"/>
      <w:sz w:val="24"/>
      <w:szCs w:val="24"/>
    </w:rPr>
  </w:style>
  <w:style w:type="character" w:customStyle="1" w:styleId="af8">
    <w:name w:val="Основной текст с отступом Знак"/>
    <w:basedOn w:val="a1"/>
    <w:link w:val="af7"/>
    <w:uiPriority w:val="99"/>
    <w:rsid w:val="00815E6C"/>
    <w:rPr>
      <w:rFonts w:ascii="Times New Roman" w:eastAsia="Times New Roman" w:hAnsi="Times New Roman" w:cs="Times New Roman"/>
      <w:sz w:val="24"/>
      <w:szCs w:val="24"/>
      <w:lang w:eastAsia="ru-RU"/>
    </w:rPr>
  </w:style>
  <w:style w:type="paragraph" w:styleId="20">
    <w:name w:val="Body Text 2"/>
    <w:basedOn w:val="a0"/>
    <w:link w:val="21"/>
    <w:uiPriority w:val="99"/>
    <w:semiHidden/>
    <w:unhideWhenUsed/>
    <w:rsid w:val="00815E6C"/>
    <w:pPr>
      <w:widowControl/>
      <w:autoSpaceDE/>
      <w:autoSpaceDN/>
      <w:adjustRightInd/>
      <w:spacing w:after="120" w:line="480" w:lineRule="auto"/>
    </w:pPr>
    <w:rPr>
      <w:rFonts w:ascii="Times New Roman" w:hAnsi="Times New Roman" w:cs="Times New Roman"/>
      <w:sz w:val="24"/>
      <w:szCs w:val="24"/>
    </w:rPr>
  </w:style>
  <w:style w:type="character" w:customStyle="1" w:styleId="21">
    <w:name w:val="Основной текст 2 Знак"/>
    <w:basedOn w:val="a1"/>
    <w:link w:val="20"/>
    <w:uiPriority w:val="99"/>
    <w:semiHidden/>
    <w:rsid w:val="00815E6C"/>
    <w:rPr>
      <w:rFonts w:ascii="Times New Roman" w:eastAsia="Times New Roman" w:hAnsi="Times New Roman" w:cs="Times New Roman"/>
      <w:sz w:val="24"/>
      <w:szCs w:val="24"/>
      <w:lang w:eastAsia="ru-RU"/>
    </w:rPr>
  </w:style>
  <w:style w:type="paragraph" w:customStyle="1" w:styleId="14">
    <w:name w:val="Без интервала1"/>
    <w:uiPriority w:val="99"/>
    <w:rsid w:val="00815E6C"/>
    <w:pPr>
      <w:spacing w:after="0" w:line="240" w:lineRule="auto"/>
    </w:pPr>
    <w:rPr>
      <w:rFonts w:ascii="Calibri" w:eastAsia="Times New Roman" w:hAnsi="Calibri" w:cs="Calibri"/>
    </w:rPr>
  </w:style>
  <w:style w:type="paragraph" w:styleId="af9">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0"/>
    <w:link w:val="afa"/>
    <w:uiPriority w:val="99"/>
    <w:qFormat/>
    <w:rsid w:val="00815E6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rsid w:val="00815E6C"/>
  </w:style>
  <w:style w:type="paragraph" w:customStyle="1" w:styleId="afb">
    <w:name w:val="Текст в заданном формате"/>
    <w:basedOn w:val="a0"/>
    <w:rsid w:val="00815E6C"/>
    <w:pPr>
      <w:suppressAutoHyphens/>
      <w:autoSpaceDE/>
      <w:autoSpaceDN/>
      <w:adjustRightInd/>
    </w:pPr>
    <w:rPr>
      <w:rFonts w:ascii="Courier New" w:hAnsi="Courier New" w:cs="Courier New"/>
      <w:sz w:val="20"/>
      <w:szCs w:val="20"/>
    </w:rPr>
  </w:style>
  <w:style w:type="character" w:styleId="afc">
    <w:name w:val="footnote reference"/>
    <w:unhideWhenUsed/>
    <w:rsid w:val="00815E6C"/>
    <w:rPr>
      <w:vertAlign w:val="superscript"/>
    </w:rPr>
  </w:style>
  <w:style w:type="paragraph" w:customStyle="1" w:styleId="western">
    <w:name w:val="western"/>
    <w:basedOn w:val="a0"/>
    <w:rsid w:val="00815E6C"/>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d">
    <w:name w:val="Strong"/>
    <w:basedOn w:val="a1"/>
    <w:uiPriority w:val="22"/>
    <w:qFormat/>
    <w:rsid w:val="00815E6C"/>
    <w:rPr>
      <w:b/>
      <w:bCs/>
    </w:rPr>
  </w:style>
  <w:style w:type="character" w:styleId="afe">
    <w:name w:val="Emphasis"/>
    <w:basedOn w:val="a1"/>
    <w:uiPriority w:val="20"/>
    <w:qFormat/>
    <w:rsid w:val="00815E6C"/>
    <w:rPr>
      <w:i/>
      <w:iCs/>
    </w:rPr>
  </w:style>
  <w:style w:type="character" w:customStyle="1" w:styleId="FontStyle15">
    <w:name w:val="Font Style15"/>
    <w:basedOn w:val="a1"/>
    <w:uiPriority w:val="99"/>
    <w:rsid w:val="00815E6C"/>
    <w:rPr>
      <w:rFonts w:ascii="Times New Roman" w:hAnsi="Times New Roman" w:cs="Times New Roman"/>
      <w:sz w:val="22"/>
      <w:szCs w:val="22"/>
    </w:rPr>
  </w:style>
  <w:style w:type="character" w:customStyle="1" w:styleId="afa">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f9"/>
    <w:uiPriority w:val="99"/>
    <w:locked/>
    <w:rsid w:val="00815E6C"/>
    <w:rPr>
      <w:rFonts w:ascii="Times New Roman" w:eastAsia="Times New Roman" w:hAnsi="Times New Roman" w:cs="Times New Roman"/>
      <w:sz w:val="24"/>
      <w:szCs w:val="24"/>
      <w:lang w:eastAsia="ru-RU"/>
    </w:rPr>
  </w:style>
  <w:style w:type="character" w:customStyle="1" w:styleId="31">
    <w:name w:val="Основной текст (3)_"/>
    <w:basedOn w:val="a1"/>
    <w:link w:val="32"/>
    <w:rsid w:val="00815E6C"/>
    <w:rPr>
      <w:rFonts w:ascii="Times New Roman" w:eastAsia="Times New Roman" w:hAnsi="Times New Roman" w:cs="Times New Roman"/>
      <w:b/>
      <w:bCs/>
      <w:shd w:val="clear" w:color="auto" w:fill="FFFFFF"/>
    </w:rPr>
  </w:style>
  <w:style w:type="paragraph" w:customStyle="1" w:styleId="32">
    <w:name w:val="Основной текст (3)"/>
    <w:basedOn w:val="a0"/>
    <w:link w:val="31"/>
    <w:rsid w:val="00815E6C"/>
    <w:pPr>
      <w:shd w:val="clear" w:color="auto" w:fill="FFFFFF"/>
      <w:autoSpaceDE/>
      <w:autoSpaceDN/>
      <w:adjustRightInd/>
      <w:spacing w:after="60" w:line="0" w:lineRule="atLeast"/>
      <w:ind w:hanging="1180"/>
      <w:jc w:val="both"/>
    </w:pPr>
    <w:rPr>
      <w:rFonts w:ascii="Times New Roman" w:hAnsi="Times New Roman" w:cs="Times New Roman"/>
      <w:b/>
      <w:bCs/>
      <w:sz w:val="22"/>
      <w:szCs w:val="22"/>
      <w:lang w:eastAsia="en-US"/>
    </w:rPr>
  </w:style>
  <w:style w:type="character" w:customStyle="1" w:styleId="22">
    <w:name w:val="Основной текст (2)_"/>
    <w:basedOn w:val="a1"/>
    <w:link w:val="23"/>
    <w:rsid w:val="00815E6C"/>
    <w:rPr>
      <w:rFonts w:ascii="Times New Roman" w:eastAsia="Times New Roman" w:hAnsi="Times New Roman" w:cs="Times New Roman"/>
      <w:shd w:val="clear" w:color="auto" w:fill="FFFFFF"/>
    </w:rPr>
  </w:style>
  <w:style w:type="paragraph" w:customStyle="1" w:styleId="23">
    <w:name w:val="Основной текст (2)"/>
    <w:basedOn w:val="a0"/>
    <w:link w:val="22"/>
    <w:rsid w:val="00815E6C"/>
    <w:pPr>
      <w:shd w:val="clear" w:color="auto" w:fill="FFFFFF"/>
      <w:autoSpaceDE/>
      <w:autoSpaceDN/>
      <w:adjustRightInd/>
      <w:spacing w:before="60" w:line="293" w:lineRule="exact"/>
      <w:jc w:val="center"/>
    </w:pPr>
    <w:rPr>
      <w:rFonts w:ascii="Times New Roman" w:hAnsi="Times New Roman" w:cs="Times New Roman"/>
      <w:sz w:val="22"/>
      <w:szCs w:val="22"/>
      <w:lang w:eastAsia="en-US"/>
    </w:rPr>
  </w:style>
  <w:style w:type="character" w:customStyle="1" w:styleId="211pt">
    <w:name w:val="Основной текст (2) + 11 pt"/>
    <w:basedOn w:val="22"/>
    <w:rsid w:val="00815E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
    <w:name w:val="Подпись к таблице_"/>
    <w:basedOn w:val="a1"/>
    <w:link w:val="aff0"/>
    <w:rsid w:val="00815E6C"/>
    <w:rPr>
      <w:rFonts w:ascii="Times New Roman" w:eastAsia="Times New Roman" w:hAnsi="Times New Roman" w:cs="Times New Roman"/>
      <w:shd w:val="clear" w:color="auto" w:fill="FFFFFF"/>
    </w:rPr>
  </w:style>
  <w:style w:type="paragraph" w:customStyle="1" w:styleId="aff0">
    <w:name w:val="Подпись к таблице"/>
    <w:basedOn w:val="a0"/>
    <w:link w:val="aff"/>
    <w:rsid w:val="00815E6C"/>
    <w:pPr>
      <w:shd w:val="clear" w:color="auto" w:fill="FFFFFF"/>
      <w:autoSpaceDE/>
      <w:autoSpaceDN/>
      <w:adjustRightInd/>
      <w:spacing w:line="0" w:lineRule="atLeast"/>
    </w:pPr>
    <w:rPr>
      <w:rFonts w:ascii="Times New Roman" w:hAnsi="Times New Roman" w:cs="Times New Roman"/>
      <w:sz w:val="22"/>
      <w:szCs w:val="22"/>
      <w:lang w:eastAsia="en-US"/>
    </w:rPr>
  </w:style>
  <w:style w:type="paragraph" w:customStyle="1" w:styleId="ConsPlusNormal">
    <w:name w:val="ConsPlusNormal"/>
    <w:link w:val="ConsPlusNormal0"/>
    <w:rsid w:val="00815E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15E6C"/>
    <w:rPr>
      <w:rFonts w:ascii="Arial" w:eastAsia="Times New Roman" w:hAnsi="Arial" w:cs="Arial"/>
      <w:sz w:val="20"/>
      <w:szCs w:val="20"/>
      <w:lang w:eastAsia="ru-RU"/>
    </w:rPr>
  </w:style>
  <w:style w:type="character" w:styleId="aff1">
    <w:name w:val="Subtle Emphasis"/>
    <w:uiPriority w:val="19"/>
    <w:qFormat/>
    <w:rsid w:val="00815E6C"/>
    <w:rPr>
      <w:i/>
      <w:iCs/>
      <w:color w:val="404040"/>
    </w:rPr>
  </w:style>
  <w:style w:type="paragraph" w:customStyle="1" w:styleId="210">
    <w:name w:val="Основной текст 21"/>
    <w:basedOn w:val="a0"/>
    <w:qFormat/>
    <w:rsid w:val="00815E6C"/>
    <w:pPr>
      <w:autoSpaceDE/>
      <w:autoSpaceDN/>
      <w:adjustRightInd/>
      <w:jc w:val="both"/>
    </w:pPr>
    <w:rPr>
      <w:rFonts w:ascii="Times New Roman" w:hAnsi="Times New Roman"/>
      <w:sz w:val="24"/>
    </w:rPr>
  </w:style>
  <w:style w:type="character" w:customStyle="1" w:styleId="aff2">
    <w:name w:val="Символ сноски"/>
    <w:rsid w:val="00815E6C"/>
    <w:rPr>
      <w:rFonts w:cs="Times New Roman"/>
      <w:vertAlign w:val="superscript"/>
    </w:rPr>
  </w:style>
  <w:style w:type="character" w:customStyle="1" w:styleId="af0">
    <w:name w:val="Абзац списка Знак"/>
    <w:aliases w:val="Нумерованый список Знак,List Paragraph1 Знак,Маркер Знак,Bullet List Знак,FooterText Знак,numbered Знак,Paragraphe de liste1 Знак,lp1 Знак,ТЗ список Знак,Абзац списка литеральный Знак,it_List1 Знак,Standart Знак"/>
    <w:link w:val="af"/>
    <w:uiPriority w:val="34"/>
    <w:rsid w:val="00815E6C"/>
  </w:style>
  <w:style w:type="character" w:customStyle="1" w:styleId="js-extracted-address">
    <w:name w:val="js-extracted-address"/>
    <w:rsid w:val="00815E6C"/>
  </w:style>
  <w:style w:type="paragraph" w:customStyle="1" w:styleId="FORMATTEXT">
    <w:name w:val=".FORMATTEXT"/>
    <w:uiPriority w:val="99"/>
    <w:rsid w:val="00815E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
    <w:name w:val="Основной список"/>
    <w:basedOn w:val="af4"/>
    <w:rsid w:val="00815E6C"/>
    <w:pPr>
      <w:keepNext w:val="0"/>
      <w:widowControl/>
      <w:numPr>
        <w:numId w:val="1"/>
      </w:numPr>
      <w:tabs>
        <w:tab w:val="clear" w:pos="993"/>
        <w:tab w:val="num" w:pos="360"/>
      </w:tabs>
      <w:snapToGrid w:val="0"/>
      <w:spacing w:before="0" w:after="120"/>
      <w:ind w:left="0" w:firstLine="0"/>
    </w:pPr>
    <w:rPr>
      <w:i w:val="0"/>
      <w:sz w:val="22"/>
      <w:szCs w:val="24"/>
    </w:rPr>
  </w:style>
  <w:style w:type="character" w:customStyle="1" w:styleId="FontStyle16">
    <w:name w:val="Font Style16"/>
    <w:basedOn w:val="a1"/>
    <w:uiPriority w:val="99"/>
    <w:rsid w:val="00815E6C"/>
    <w:rPr>
      <w:rFonts w:ascii="Times New Roman" w:hAnsi="Times New Roman" w:cs="Times New Roman"/>
      <w:sz w:val="22"/>
      <w:szCs w:val="22"/>
    </w:rPr>
  </w:style>
  <w:style w:type="paragraph" w:customStyle="1" w:styleId="Style4">
    <w:name w:val="Style4"/>
    <w:basedOn w:val="a0"/>
    <w:uiPriority w:val="99"/>
    <w:rsid w:val="00815E6C"/>
    <w:pPr>
      <w:spacing w:line="278" w:lineRule="exact"/>
    </w:pPr>
    <w:rPr>
      <w:rFonts w:ascii="Times New Roman" w:eastAsiaTheme="minorEastAsia" w:hAnsi="Times New Roman" w:cs="Times New Roman"/>
      <w:sz w:val="24"/>
      <w:szCs w:val="24"/>
    </w:rPr>
  </w:style>
  <w:style w:type="paragraph" w:customStyle="1" w:styleId="Style10">
    <w:name w:val="Style10"/>
    <w:basedOn w:val="a0"/>
    <w:uiPriority w:val="99"/>
    <w:rsid w:val="00815E6C"/>
    <w:pPr>
      <w:spacing w:line="278" w:lineRule="exact"/>
      <w:ind w:hanging="346"/>
    </w:pPr>
    <w:rPr>
      <w:rFonts w:ascii="Times New Roman" w:eastAsiaTheme="minorEastAsia" w:hAnsi="Times New Roman" w:cs="Times New Roman"/>
      <w:sz w:val="24"/>
      <w:szCs w:val="24"/>
    </w:rPr>
  </w:style>
  <w:style w:type="paragraph" w:customStyle="1" w:styleId="1">
    <w:name w:val="1. Пункт"/>
    <w:basedOn w:val="a0"/>
    <w:qFormat/>
    <w:rsid w:val="00815E6C"/>
    <w:pPr>
      <w:widowControl/>
      <w:numPr>
        <w:numId w:val="2"/>
      </w:numPr>
      <w:jc w:val="center"/>
      <w:outlineLvl w:val="2"/>
    </w:pPr>
    <w:rPr>
      <w:rFonts w:ascii="Calibri" w:eastAsia="Calibri" w:hAnsi="Calibri" w:cs="Times New Roman"/>
      <w:b/>
      <w:sz w:val="24"/>
      <w:szCs w:val="24"/>
      <w:lang w:eastAsia="en-US" w:bidi="en-US"/>
    </w:rPr>
  </w:style>
  <w:style w:type="character" w:customStyle="1" w:styleId="24">
    <w:name w:val="2. Подпункт Знак"/>
    <w:link w:val="2"/>
    <w:locked/>
    <w:rsid w:val="00815E6C"/>
    <w:rPr>
      <w:sz w:val="24"/>
      <w:szCs w:val="24"/>
      <w:lang w:bidi="en-US"/>
    </w:rPr>
  </w:style>
  <w:style w:type="paragraph" w:customStyle="1" w:styleId="2">
    <w:name w:val="2. Подпункт"/>
    <w:basedOn w:val="1"/>
    <w:link w:val="24"/>
    <w:qFormat/>
    <w:rsid w:val="00815E6C"/>
    <w:pPr>
      <w:numPr>
        <w:ilvl w:val="1"/>
      </w:numPr>
      <w:jc w:val="both"/>
    </w:pPr>
    <w:rPr>
      <w:rFonts w:asciiTheme="minorHAnsi" w:eastAsiaTheme="minorHAnsi" w:hAnsiTheme="minorHAnsi" w:cstheme="minorBidi"/>
      <w:b w:val="0"/>
    </w:rPr>
  </w:style>
  <w:style w:type="numbering" w:customStyle="1" w:styleId="1114">
    <w:name w:val="Стиль_Список1114"/>
    <w:uiPriority w:val="99"/>
    <w:rsid w:val="00815E6C"/>
    <w:pPr>
      <w:numPr>
        <w:numId w:val="2"/>
      </w:numPr>
    </w:pPr>
  </w:style>
  <w:style w:type="paragraph" w:customStyle="1" w:styleId="aff3">
    <w:name w:val="Пункт"/>
    <w:basedOn w:val="a0"/>
    <w:rsid w:val="00815E6C"/>
    <w:pPr>
      <w:widowControl/>
      <w:tabs>
        <w:tab w:val="num" w:pos="1980"/>
      </w:tabs>
      <w:autoSpaceDE/>
      <w:autoSpaceDN/>
      <w:adjustRightInd/>
      <w:ind w:left="1404" w:hanging="504"/>
      <w:jc w:val="both"/>
    </w:pPr>
    <w:rPr>
      <w:rFonts w:ascii="Times New Roman" w:hAnsi="Times New Roman" w:cs="Times New Roman"/>
      <w:sz w:val="24"/>
      <w:szCs w:val="28"/>
    </w:rPr>
  </w:style>
  <w:style w:type="character" w:styleId="aff4">
    <w:name w:val="Intense Emphasis"/>
    <w:basedOn w:val="a1"/>
    <w:uiPriority w:val="21"/>
    <w:qFormat/>
    <w:rsid w:val="00815E6C"/>
    <w:rPr>
      <w:b/>
      <w:bCs/>
      <w:i/>
      <w:iCs/>
      <w:color w:val="4F81BD"/>
    </w:rPr>
  </w:style>
  <w:style w:type="paragraph" w:customStyle="1" w:styleId="4">
    <w:name w:val="4. Текст"/>
    <w:basedOn w:val="aff5"/>
    <w:link w:val="40"/>
    <w:autoRedefine/>
    <w:uiPriority w:val="99"/>
    <w:rsid w:val="00815E6C"/>
    <w:pPr>
      <w:widowControl w:val="0"/>
      <w:tabs>
        <w:tab w:val="left" w:pos="993"/>
      </w:tabs>
      <w:jc w:val="both"/>
    </w:pPr>
    <w:rPr>
      <w:bCs/>
      <w:color w:val="000000"/>
      <w:spacing w:val="2"/>
      <w:sz w:val="24"/>
      <w:szCs w:val="24"/>
    </w:rPr>
  </w:style>
  <w:style w:type="character" w:customStyle="1" w:styleId="40">
    <w:name w:val="4. Текст Знак"/>
    <w:link w:val="4"/>
    <w:uiPriority w:val="99"/>
    <w:locked/>
    <w:rsid w:val="00815E6C"/>
    <w:rPr>
      <w:rFonts w:ascii="Times New Roman" w:eastAsia="Times New Roman" w:hAnsi="Times New Roman" w:cs="Times New Roman"/>
      <w:bCs/>
      <w:color w:val="000000"/>
      <w:spacing w:val="2"/>
      <w:sz w:val="24"/>
      <w:szCs w:val="24"/>
      <w:lang w:eastAsia="ru-RU"/>
    </w:rPr>
  </w:style>
  <w:style w:type="paragraph" w:styleId="aff5">
    <w:name w:val="annotation text"/>
    <w:basedOn w:val="a0"/>
    <w:link w:val="aff6"/>
    <w:uiPriority w:val="99"/>
    <w:semiHidden/>
    <w:unhideWhenUsed/>
    <w:rsid w:val="00815E6C"/>
    <w:pPr>
      <w:widowControl/>
      <w:autoSpaceDE/>
      <w:autoSpaceDN/>
      <w:adjustRightInd/>
    </w:pPr>
    <w:rPr>
      <w:rFonts w:ascii="Times New Roman" w:hAnsi="Times New Roman" w:cs="Times New Roman"/>
      <w:sz w:val="20"/>
      <w:szCs w:val="20"/>
    </w:rPr>
  </w:style>
  <w:style w:type="character" w:customStyle="1" w:styleId="aff6">
    <w:name w:val="Текст примечания Знак"/>
    <w:basedOn w:val="a1"/>
    <w:link w:val="aff5"/>
    <w:uiPriority w:val="99"/>
    <w:semiHidden/>
    <w:rsid w:val="00815E6C"/>
    <w:rPr>
      <w:rFonts w:ascii="Times New Roman" w:eastAsia="Times New Roman" w:hAnsi="Times New Roman" w:cs="Times New Roman"/>
      <w:sz w:val="20"/>
      <w:szCs w:val="20"/>
      <w:lang w:eastAsia="ru-RU"/>
    </w:rPr>
  </w:style>
  <w:style w:type="paragraph" w:customStyle="1" w:styleId="xl63">
    <w:name w:val="xl63"/>
    <w:basedOn w:val="a0"/>
    <w:rsid w:val="00815E6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64">
    <w:name w:val="xl64"/>
    <w:basedOn w:val="a0"/>
    <w:rsid w:val="00815E6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65">
    <w:name w:val="xl65"/>
    <w:basedOn w:val="a0"/>
    <w:rsid w:val="00815E6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66">
    <w:name w:val="xl66"/>
    <w:basedOn w:val="a0"/>
    <w:rsid w:val="00815E6C"/>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67">
    <w:name w:val="xl67"/>
    <w:basedOn w:val="a0"/>
    <w:rsid w:val="00815E6C"/>
    <w:pPr>
      <w:widowControl/>
      <w:pBdr>
        <w:top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68">
    <w:name w:val="xl68"/>
    <w:basedOn w:val="a0"/>
    <w:rsid w:val="00815E6C"/>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69">
    <w:name w:val="xl69"/>
    <w:basedOn w:val="a0"/>
    <w:rsid w:val="00815E6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70">
    <w:name w:val="xl70"/>
    <w:basedOn w:val="a0"/>
    <w:rsid w:val="00815E6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71">
    <w:name w:val="xl71"/>
    <w:basedOn w:val="a0"/>
    <w:rsid w:val="00815E6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72">
    <w:name w:val="xl72"/>
    <w:basedOn w:val="a0"/>
    <w:rsid w:val="00815E6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73">
    <w:name w:val="xl73"/>
    <w:basedOn w:val="a0"/>
    <w:rsid w:val="00815E6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74">
    <w:name w:val="xl74"/>
    <w:basedOn w:val="a0"/>
    <w:rsid w:val="00815E6C"/>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a0"/>
    <w:rsid w:val="00815E6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a0"/>
    <w:rsid w:val="00815E6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77">
    <w:name w:val="xl77"/>
    <w:basedOn w:val="a0"/>
    <w:rsid w:val="00815E6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78">
    <w:name w:val="xl78"/>
    <w:basedOn w:val="a0"/>
    <w:rsid w:val="00815E6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79">
    <w:name w:val="xl79"/>
    <w:basedOn w:val="a0"/>
    <w:rsid w:val="00815E6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80">
    <w:name w:val="xl80"/>
    <w:basedOn w:val="a0"/>
    <w:rsid w:val="00815E6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Calibri" w:hAnsi="Calibri" w:cs="Calibri"/>
      <w:sz w:val="20"/>
      <w:szCs w:val="20"/>
    </w:rPr>
  </w:style>
  <w:style w:type="paragraph" w:customStyle="1" w:styleId="xl81">
    <w:name w:val="xl81"/>
    <w:basedOn w:val="a0"/>
    <w:rsid w:val="00815E6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Calibri" w:hAnsi="Calibri" w:cs="Calibri"/>
      <w:b/>
      <w:bCs/>
      <w:sz w:val="20"/>
      <w:szCs w:val="20"/>
    </w:rPr>
  </w:style>
  <w:style w:type="paragraph" w:customStyle="1" w:styleId="xl82">
    <w:name w:val="xl82"/>
    <w:basedOn w:val="a0"/>
    <w:rsid w:val="00815E6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83">
    <w:name w:val="xl83"/>
    <w:basedOn w:val="a0"/>
    <w:rsid w:val="00815E6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84">
    <w:name w:val="xl84"/>
    <w:basedOn w:val="a0"/>
    <w:rsid w:val="00815E6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85">
    <w:name w:val="xl85"/>
    <w:basedOn w:val="a0"/>
    <w:rsid w:val="00815E6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b/>
      <w:bCs/>
      <w:sz w:val="20"/>
      <w:szCs w:val="20"/>
    </w:rPr>
  </w:style>
  <w:style w:type="paragraph" w:customStyle="1" w:styleId="xl86">
    <w:name w:val="xl86"/>
    <w:basedOn w:val="a0"/>
    <w:rsid w:val="00815E6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87">
    <w:name w:val="xl87"/>
    <w:basedOn w:val="a0"/>
    <w:rsid w:val="00815E6C"/>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88">
    <w:name w:val="xl88"/>
    <w:basedOn w:val="a0"/>
    <w:rsid w:val="00815E6C"/>
    <w:pPr>
      <w:widowControl/>
      <w:pBdr>
        <w:bottom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89">
    <w:name w:val="xl89"/>
    <w:basedOn w:val="a0"/>
    <w:rsid w:val="00815E6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90">
    <w:name w:val="xl90"/>
    <w:basedOn w:val="a0"/>
    <w:rsid w:val="00815E6C"/>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91">
    <w:name w:val="xl91"/>
    <w:basedOn w:val="a0"/>
    <w:rsid w:val="00815E6C"/>
    <w:pPr>
      <w:widowControl/>
      <w:pBdr>
        <w:bottom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92">
    <w:name w:val="xl92"/>
    <w:basedOn w:val="a0"/>
    <w:rsid w:val="00815E6C"/>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93">
    <w:name w:val="xl93"/>
    <w:basedOn w:val="a0"/>
    <w:rsid w:val="00815E6C"/>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94">
    <w:name w:val="xl94"/>
    <w:basedOn w:val="a0"/>
    <w:rsid w:val="00815E6C"/>
    <w:pPr>
      <w:widowControl/>
      <w:pBdr>
        <w:top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95">
    <w:name w:val="xl95"/>
    <w:basedOn w:val="a0"/>
    <w:rsid w:val="00815E6C"/>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96">
    <w:name w:val="xl96"/>
    <w:basedOn w:val="a0"/>
    <w:rsid w:val="00815E6C"/>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97">
    <w:name w:val="xl97"/>
    <w:basedOn w:val="a0"/>
    <w:rsid w:val="00815E6C"/>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98">
    <w:name w:val="xl98"/>
    <w:basedOn w:val="a0"/>
    <w:rsid w:val="00815E6C"/>
    <w:pPr>
      <w:widowControl/>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99">
    <w:name w:val="xl99"/>
    <w:basedOn w:val="a0"/>
    <w:rsid w:val="00815E6C"/>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100">
    <w:name w:val="xl100"/>
    <w:basedOn w:val="a0"/>
    <w:rsid w:val="00815E6C"/>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101">
    <w:name w:val="xl101"/>
    <w:basedOn w:val="a0"/>
    <w:rsid w:val="00815E6C"/>
    <w:pPr>
      <w:widowControl/>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102">
    <w:name w:val="xl102"/>
    <w:basedOn w:val="a0"/>
    <w:rsid w:val="00815E6C"/>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103">
    <w:name w:val="xl103"/>
    <w:basedOn w:val="a0"/>
    <w:rsid w:val="00815E6C"/>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04">
    <w:name w:val="xl104"/>
    <w:basedOn w:val="a0"/>
    <w:rsid w:val="00815E6C"/>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05">
    <w:name w:val="xl105"/>
    <w:basedOn w:val="a0"/>
    <w:rsid w:val="00815E6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character" w:customStyle="1" w:styleId="wmi-callto">
    <w:name w:val="wmi-callto"/>
    <w:basedOn w:val="a1"/>
    <w:rsid w:val="00815E6C"/>
  </w:style>
  <w:style w:type="character" w:customStyle="1" w:styleId="15">
    <w:name w:val="Неразрешенное упоминание1"/>
    <w:basedOn w:val="a1"/>
    <w:uiPriority w:val="99"/>
    <w:semiHidden/>
    <w:unhideWhenUsed/>
    <w:rsid w:val="00815E6C"/>
    <w:rPr>
      <w:color w:val="605E5C"/>
      <w:shd w:val="clear" w:color="auto" w:fill="E1DFDD"/>
    </w:rPr>
  </w:style>
  <w:style w:type="character" w:customStyle="1" w:styleId="25">
    <w:name w:val="Неразрешенное упоминание2"/>
    <w:basedOn w:val="a1"/>
    <w:uiPriority w:val="99"/>
    <w:semiHidden/>
    <w:unhideWhenUsed/>
    <w:rsid w:val="00815E6C"/>
    <w:rPr>
      <w:color w:val="605E5C"/>
      <w:shd w:val="clear" w:color="auto" w:fill="E1DFDD"/>
    </w:rPr>
  </w:style>
  <w:style w:type="character" w:customStyle="1" w:styleId="33">
    <w:name w:val="Неразрешенное упоминание3"/>
    <w:basedOn w:val="a1"/>
    <w:uiPriority w:val="99"/>
    <w:semiHidden/>
    <w:unhideWhenUsed/>
    <w:rsid w:val="00815E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791070">
      <w:bodyDiv w:val="1"/>
      <w:marLeft w:val="0"/>
      <w:marRight w:val="0"/>
      <w:marTop w:val="0"/>
      <w:marBottom w:val="0"/>
      <w:divBdr>
        <w:top w:val="none" w:sz="0" w:space="0" w:color="auto"/>
        <w:left w:val="none" w:sz="0" w:space="0" w:color="auto"/>
        <w:bottom w:val="none" w:sz="0" w:space="0" w:color="auto"/>
        <w:right w:val="none" w:sz="0" w:space="0" w:color="auto"/>
      </w:divBdr>
    </w:div>
    <w:div w:id="126358016">
      <w:bodyDiv w:val="1"/>
      <w:marLeft w:val="0"/>
      <w:marRight w:val="0"/>
      <w:marTop w:val="0"/>
      <w:marBottom w:val="0"/>
      <w:divBdr>
        <w:top w:val="none" w:sz="0" w:space="0" w:color="auto"/>
        <w:left w:val="none" w:sz="0" w:space="0" w:color="auto"/>
        <w:bottom w:val="none" w:sz="0" w:space="0" w:color="auto"/>
        <w:right w:val="none" w:sz="0" w:space="0" w:color="auto"/>
      </w:divBdr>
    </w:div>
    <w:div w:id="212158778">
      <w:bodyDiv w:val="1"/>
      <w:marLeft w:val="0"/>
      <w:marRight w:val="0"/>
      <w:marTop w:val="0"/>
      <w:marBottom w:val="0"/>
      <w:divBdr>
        <w:top w:val="none" w:sz="0" w:space="0" w:color="auto"/>
        <w:left w:val="none" w:sz="0" w:space="0" w:color="auto"/>
        <w:bottom w:val="none" w:sz="0" w:space="0" w:color="auto"/>
        <w:right w:val="none" w:sz="0" w:space="0" w:color="auto"/>
      </w:divBdr>
    </w:div>
    <w:div w:id="256520169">
      <w:bodyDiv w:val="1"/>
      <w:marLeft w:val="0"/>
      <w:marRight w:val="0"/>
      <w:marTop w:val="0"/>
      <w:marBottom w:val="0"/>
      <w:divBdr>
        <w:top w:val="none" w:sz="0" w:space="0" w:color="auto"/>
        <w:left w:val="none" w:sz="0" w:space="0" w:color="auto"/>
        <w:bottom w:val="none" w:sz="0" w:space="0" w:color="auto"/>
        <w:right w:val="none" w:sz="0" w:space="0" w:color="auto"/>
      </w:divBdr>
    </w:div>
    <w:div w:id="297303798">
      <w:bodyDiv w:val="1"/>
      <w:marLeft w:val="0"/>
      <w:marRight w:val="0"/>
      <w:marTop w:val="0"/>
      <w:marBottom w:val="0"/>
      <w:divBdr>
        <w:top w:val="none" w:sz="0" w:space="0" w:color="auto"/>
        <w:left w:val="none" w:sz="0" w:space="0" w:color="auto"/>
        <w:bottom w:val="none" w:sz="0" w:space="0" w:color="auto"/>
        <w:right w:val="none" w:sz="0" w:space="0" w:color="auto"/>
      </w:divBdr>
    </w:div>
    <w:div w:id="390887397">
      <w:bodyDiv w:val="1"/>
      <w:marLeft w:val="0"/>
      <w:marRight w:val="0"/>
      <w:marTop w:val="0"/>
      <w:marBottom w:val="0"/>
      <w:divBdr>
        <w:top w:val="none" w:sz="0" w:space="0" w:color="auto"/>
        <w:left w:val="none" w:sz="0" w:space="0" w:color="auto"/>
        <w:bottom w:val="none" w:sz="0" w:space="0" w:color="auto"/>
        <w:right w:val="none" w:sz="0" w:space="0" w:color="auto"/>
      </w:divBdr>
    </w:div>
    <w:div w:id="416101046">
      <w:bodyDiv w:val="1"/>
      <w:marLeft w:val="0"/>
      <w:marRight w:val="0"/>
      <w:marTop w:val="0"/>
      <w:marBottom w:val="0"/>
      <w:divBdr>
        <w:top w:val="none" w:sz="0" w:space="0" w:color="auto"/>
        <w:left w:val="none" w:sz="0" w:space="0" w:color="auto"/>
        <w:bottom w:val="none" w:sz="0" w:space="0" w:color="auto"/>
        <w:right w:val="none" w:sz="0" w:space="0" w:color="auto"/>
      </w:divBdr>
    </w:div>
    <w:div w:id="493952780">
      <w:bodyDiv w:val="1"/>
      <w:marLeft w:val="0"/>
      <w:marRight w:val="0"/>
      <w:marTop w:val="0"/>
      <w:marBottom w:val="0"/>
      <w:divBdr>
        <w:top w:val="none" w:sz="0" w:space="0" w:color="auto"/>
        <w:left w:val="none" w:sz="0" w:space="0" w:color="auto"/>
        <w:bottom w:val="none" w:sz="0" w:space="0" w:color="auto"/>
        <w:right w:val="none" w:sz="0" w:space="0" w:color="auto"/>
      </w:divBdr>
    </w:div>
    <w:div w:id="691760831">
      <w:bodyDiv w:val="1"/>
      <w:marLeft w:val="0"/>
      <w:marRight w:val="0"/>
      <w:marTop w:val="0"/>
      <w:marBottom w:val="0"/>
      <w:divBdr>
        <w:top w:val="none" w:sz="0" w:space="0" w:color="auto"/>
        <w:left w:val="none" w:sz="0" w:space="0" w:color="auto"/>
        <w:bottom w:val="none" w:sz="0" w:space="0" w:color="auto"/>
        <w:right w:val="none" w:sz="0" w:space="0" w:color="auto"/>
      </w:divBdr>
    </w:div>
    <w:div w:id="698160448">
      <w:bodyDiv w:val="1"/>
      <w:marLeft w:val="0"/>
      <w:marRight w:val="0"/>
      <w:marTop w:val="0"/>
      <w:marBottom w:val="0"/>
      <w:divBdr>
        <w:top w:val="none" w:sz="0" w:space="0" w:color="auto"/>
        <w:left w:val="none" w:sz="0" w:space="0" w:color="auto"/>
        <w:bottom w:val="none" w:sz="0" w:space="0" w:color="auto"/>
        <w:right w:val="none" w:sz="0" w:space="0" w:color="auto"/>
      </w:divBdr>
    </w:div>
    <w:div w:id="854467726">
      <w:bodyDiv w:val="1"/>
      <w:marLeft w:val="0"/>
      <w:marRight w:val="0"/>
      <w:marTop w:val="0"/>
      <w:marBottom w:val="0"/>
      <w:divBdr>
        <w:top w:val="none" w:sz="0" w:space="0" w:color="auto"/>
        <w:left w:val="none" w:sz="0" w:space="0" w:color="auto"/>
        <w:bottom w:val="none" w:sz="0" w:space="0" w:color="auto"/>
        <w:right w:val="none" w:sz="0" w:space="0" w:color="auto"/>
      </w:divBdr>
    </w:div>
    <w:div w:id="879895713">
      <w:bodyDiv w:val="1"/>
      <w:marLeft w:val="0"/>
      <w:marRight w:val="0"/>
      <w:marTop w:val="0"/>
      <w:marBottom w:val="0"/>
      <w:divBdr>
        <w:top w:val="none" w:sz="0" w:space="0" w:color="auto"/>
        <w:left w:val="none" w:sz="0" w:space="0" w:color="auto"/>
        <w:bottom w:val="none" w:sz="0" w:space="0" w:color="auto"/>
        <w:right w:val="none" w:sz="0" w:space="0" w:color="auto"/>
      </w:divBdr>
    </w:div>
    <w:div w:id="1035500560">
      <w:bodyDiv w:val="1"/>
      <w:marLeft w:val="0"/>
      <w:marRight w:val="0"/>
      <w:marTop w:val="0"/>
      <w:marBottom w:val="0"/>
      <w:divBdr>
        <w:top w:val="none" w:sz="0" w:space="0" w:color="auto"/>
        <w:left w:val="none" w:sz="0" w:space="0" w:color="auto"/>
        <w:bottom w:val="none" w:sz="0" w:space="0" w:color="auto"/>
        <w:right w:val="none" w:sz="0" w:space="0" w:color="auto"/>
      </w:divBdr>
    </w:div>
    <w:div w:id="1123307437">
      <w:bodyDiv w:val="1"/>
      <w:marLeft w:val="0"/>
      <w:marRight w:val="0"/>
      <w:marTop w:val="0"/>
      <w:marBottom w:val="0"/>
      <w:divBdr>
        <w:top w:val="none" w:sz="0" w:space="0" w:color="auto"/>
        <w:left w:val="none" w:sz="0" w:space="0" w:color="auto"/>
        <w:bottom w:val="none" w:sz="0" w:space="0" w:color="auto"/>
        <w:right w:val="none" w:sz="0" w:space="0" w:color="auto"/>
      </w:divBdr>
    </w:div>
    <w:div w:id="1162545354">
      <w:bodyDiv w:val="1"/>
      <w:marLeft w:val="0"/>
      <w:marRight w:val="0"/>
      <w:marTop w:val="0"/>
      <w:marBottom w:val="0"/>
      <w:divBdr>
        <w:top w:val="none" w:sz="0" w:space="0" w:color="auto"/>
        <w:left w:val="none" w:sz="0" w:space="0" w:color="auto"/>
        <w:bottom w:val="none" w:sz="0" w:space="0" w:color="auto"/>
        <w:right w:val="none" w:sz="0" w:space="0" w:color="auto"/>
      </w:divBdr>
    </w:div>
    <w:div w:id="1213999887">
      <w:bodyDiv w:val="1"/>
      <w:marLeft w:val="0"/>
      <w:marRight w:val="0"/>
      <w:marTop w:val="0"/>
      <w:marBottom w:val="0"/>
      <w:divBdr>
        <w:top w:val="none" w:sz="0" w:space="0" w:color="auto"/>
        <w:left w:val="none" w:sz="0" w:space="0" w:color="auto"/>
        <w:bottom w:val="none" w:sz="0" w:space="0" w:color="auto"/>
        <w:right w:val="none" w:sz="0" w:space="0" w:color="auto"/>
      </w:divBdr>
    </w:div>
    <w:div w:id="1341351823">
      <w:bodyDiv w:val="1"/>
      <w:marLeft w:val="0"/>
      <w:marRight w:val="0"/>
      <w:marTop w:val="0"/>
      <w:marBottom w:val="0"/>
      <w:divBdr>
        <w:top w:val="none" w:sz="0" w:space="0" w:color="auto"/>
        <w:left w:val="none" w:sz="0" w:space="0" w:color="auto"/>
        <w:bottom w:val="none" w:sz="0" w:space="0" w:color="auto"/>
        <w:right w:val="none" w:sz="0" w:space="0" w:color="auto"/>
      </w:divBdr>
    </w:div>
    <w:div w:id="1409886138">
      <w:bodyDiv w:val="1"/>
      <w:marLeft w:val="0"/>
      <w:marRight w:val="0"/>
      <w:marTop w:val="0"/>
      <w:marBottom w:val="0"/>
      <w:divBdr>
        <w:top w:val="none" w:sz="0" w:space="0" w:color="auto"/>
        <w:left w:val="none" w:sz="0" w:space="0" w:color="auto"/>
        <w:bottom w:val="none" w:sz="0" w:space="0" w:color="auto"/>
        <w:right w:val="none" w:sz="0" w:space="0" w:color="auto"/>
      </w:divBdr>
    </w:div>
    <w:div w:id="1445953150">
      <w:bodyDiv w:val="1"/>
      <w:marLeft w:val="0"/>
      <w:marRight w:val="0"/>
      <w:marTop w:val="0"/>
      <w:marBottom w:val="0"/>
      <w:divBdr>
        <w:top w:val="none" w:sz="0" w:space="0" w:color="auto"/>
        <w:left w:val="none" w:sz="0" w:space="0" w:color="auto"/>
        <w:bottom w:val="none" w:sz="0" w:space="0" w:color="auto"/>
        <w:right w:val="none" w:sz="0" w:space="0" w:color="auto"/>
      </w:divBdr>
    </w:div>
    <w:div w:id="1459570388">
      <w:bodyDiv w:val="1"/>
      <w:marLeft w:val="0"/>
      <w:marRight w:val="0"/>
      <w:marTop w:val="0"/>
      <w:marBottom w:val="0"/>
      <w:divBdr>
        <w:top w:val="none" w:sz="0" w:space="0" w:color="auto"/>
        <w:left w:val="none" w:sz="0" w:space="0" w:color="auto"/>
        <w:bottom w:val="none" w:sz="0" w:space="0" w:color="auto"/>
        <w:right w:val="none" w:sz="0" w:space="0" w:color="auto"/>
      </w:divBdr>
    </w:div>
    <w:div w:id="1750082442">
      <w:bodyDiv w:val="1"/>
      <w:marLeft w:val="0"/>
      <w:marRight w:val="0"/>
      <w:marTop w:val="0"/>
      <w:marBottom w:val="0"/>
      <w:divBdr>
        <w:top w:val="none" w:sz="0" w:space="0" w:color="auto"/>
        <w:left w:val="none" w:sz="0" w:space="0" w:color="auto"/>
        <w:bottom w:val="none" w:sz="0" w:space="0" w:color="auto"/>
        <w:right w:val="none" w:sz="0" w:space="0" w:color="auto"/>
      </w:divBdr>
    </w:div>
    <w:div w:id="21180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Mirzoev</cp:lastModifiedBy>
  <cp:revision>2</cp:revision>
  <cp:lastPrinted>2023-09-27T09:54:00Z</cp:lastPrinted>
  <dcterms:created xsi:type="dcterms:W3CDTF">2024-01-10T11:18:00Z</dcterms:created>
  <dcterms:modified xsi:type="dcterms:W3CDTF">2025-03-03T19:46:00Z</dcterms:modified>
</cp:coreProperties>
</file>