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3D" w:rsidRDefault="0079483D">
      <w:pPr>
        <w:rPr>
          <w:rFonts w:ascii="Helvetica" w:hAnsi="Helvetica" w:cs="Helvetica"/>
          <w:color w:val="151515"/>
          <w:shd w:val="clear" w:color="auto" w:fill="FFFFFF"/>
        </w:rPr>
      </w:pPr>
      <w:r w:rsidRPr="0079483D">
        <w:rPr>
          <w:rFonts w:ascii="Helvetica" w:hAnsi="Helvetica" w:cs="Helvetica"/>
          <w:b/>
          <w:color w:val="151515"/>
          <w:shd w:val="clear" w:color="auto" w:fill="FFFFFF"/>
        </w:rPr>
        <w:t>Входящий запрос на закупку 32514571932</w:t>
      </w:r>
      <w:r>
        <w:rPr>
          <w:rFonts w:ascii="Helvetica" w:hAnsi="Helvetica" w:cs="Helvetica"/>
          <w:color w:val="151515"/>
        </w:rPr>
        <w:br/>
      </w:r>
    </w:p>
    <w:p w:rsidR="0079483D" w:rsidRDefault="0079483D">
      <w:pPr>
        <w:rPr>
          <w:rFonts w:ascii="Helvetica" w:hAnsi="Helvetica" w:cs="Helvetica"/>
          <w:color w:val="151515"/>
          <w:shd w:val="clear" w:color="auto" w:fill="FFFFFF"/>
        </w:rPr>
      </w:pPr>
      <w:r>
        <w:rPr>
          <w:rFonts w:ascii="Helvetica" w:hAnsi="Helvetica" w:cs="Helvetica"/>
          <w:color w:val="151515"/>
          <w:shd w:val="clear" w:color="auto" w:fill="FFFFFF"/>
        </w:rPr>
        <w:t>Текст запроса:</w:t>
      </w:r>
    </w:p>
    <w:p w:rsidR="00B43EFF" w:rsidRDefault="0079483D">
      <w:pPr>
        <w:rPr>
          <w:rFonts w:ascii="Helvetica" w:hAnsi="Helvetica" w:cs="Helvetica"/>
          <w:color w:val="151515"/>
          <w:shd w:val="clear" w:color="auto" w:fill="FFFFFF"/>
        </w:rPr>
      </w:pPr>
      <w:r>
        <w:rPr>
          <w:rFonts w:ascii="Helvetica" w:hAnsi="Helvetica" w:cs="Helvetica"/>
          <w:color w:val="151515"/>
          <w:shd w:val="clear" w:color="auto" w:fill="FFFFFF"/>
        </w:rPr>
        <w:t>Уважаемый Заказчик!</w:t>
      </w:r>
      <w:r>
        <w:rPr>
          <w:rFonts w:ascii="Helvetica" w:hAnsi="Helvetica" w:cs="Helvetica"/>
          <w:color w:val="151515"/>
        </w:rPr>
        <w:br/>
      </w:r>
      <w:r>
        <w:rPr>
          <w:rFonts w:ascii="Helvetica" w:hAnsi="Helvetica" w:cs="Helvetica"/>
          <w:color w:val="151515"/>
          <w:shd w:val="clear" w:color="auto" w:fill="FFFFFF"/>
        </w:rPr>
        <w:t>В составе закупочной документации размещено техническое задание, согласно</w:t>
      </w:r>
      <w:r>
        <w:rPr>
          <w:rFonts w:ascii="Helvetica" w:hAnsi="Helvetica" w:cs="Helvetica"/>
          <w:color w:val="151515"/>
        </w:rPr>
        <w:br/>
      </w:r>
      <w:r>
        <w:rPr>
          <w:rFonts w:ascii="Helvetica" w:hAnsi="Helvetica" w:cs="Helvetica"/>
          <w:color w:val="151515"/>
          <w:shd w:val="clear" w:color="auto" w:fill="FFFFFF"/>
        </w:rPr>
        <w:t>которым объектом закупки является  Погрузчик фронтальный LGCE L956HE или эквивалент в этом же разделе закупочной документации установлены технические характеристики закупаемого товара. В нарушение п. 2 ч. 1 ст. 3, п. 2 ч. 6.1 ст. 3, п. 1 ч. 10 ст. 4 Федерального закона № 223-ФЗ от 18.07.2011,</w:t>
      </w:r>
      <w:r>
        <w:rPr>
          <w:rFonts w:ascii="Helvetica" w:hAnsi="Helvetica" w:cs="Helvetica"/>
          <w:color w:val="151515"/>
        </w:rPr>
        <w:br/>
      </w:r>
      <w:r>
        <w:rPr>
          <w:rFonts w:ascii="Helvetica" w:hAnsi="Helvetica" w:cs="Helvetica"/>
          <w:color w:val="151515"/>
          <w:shd w:val="clear" w:color="auto" w:fill="FFFFFF"/>
        </w:rPr>
        <w:t>Заказчиком установлены требования к товару таким образом, что к поставке возможна</w:t>
      </w:r>
      <w:r>
        <w:rPr>
          <w:rFonts w:ascii="Helvetica" w:hAnsi="Helvetica" w:cs="Helvetica"/>
          <w:color w:val="151515"/>
        </w:rPr>
        <w:br/>
      </w:r>
      <w:r>
        <w:rPr>
          <w:rFonts w:ascii="Helvetica" w:hAnsi="Helvetica" w:cs="Helvetica"/>
          <w:color w:val="151515"/>
          <w:shd w:val="clear" w:color="auto" w:fill="FFFFFF"/>
        </w:rPr>
        <w:t>только техника LGCE L956HE, что является грубым нарушением норм ФЗ-223 –</w:t>
      </w:r>
      <w:r>
        <w:rPr>
          <w:rFonts w:ascii="Helvetica" w:hAnsi="Helvetica" w:cs="Helvetica"/>
          <w:color w:val="151515"/>
        </w:rPr>
        <w:br/>
      </w:r>
      <w:r>
        <w:rPr>
          <w:rFonts w:ascii="Helvetica" w:hAnsi="Helvetica" w:cs="Helvetica"/>
          <w:color w:val="151515"/>
          <w:shd w:val="clear" w:color="auto" w:fill="FFFFFF"/>
        </w:rPr>
        <w:t>как ограничения конкуренции, так и правил описания предмета закупки.</w:t>
      </w:r>
      <w:r>
        <w:rPr>
          <w:rFonts w:ascii="Helvetica" w:hAnsi="Helvetica" w:cs="Helvetica"/>
          <w:color w:val="151515"/>
        </w:rPr>
        <w:br/>
      </w:r>
      <w:r>
        <w:rPr>
          <w:rFonts w:ascii="Helvetica" w:hAnsi="Helvetica" w:cs="Helvetica"/>
          <w:color w:val="151515"/>
          <w:shd w:val="clear" w:color="auto" w:fill="FFFFFF"/>
        </w:rPr>
        <w:t>Совокупность установленных характеристик, а также указанные Заказчиком</w:t>
      </w:r>
      <w:r>
        <w:rPr>
          <w:rFonts w:ascii="Helvetica" w:hAnsi="Helvetica" w:cs="Helvetica"/>
          <w:color w:val="151515"/>
        </w:rPr>
        <w:br/>
      </w:r>
      <w:r>
        <w:rPr>
          <w:rFonts w:ascii="Helvetica" w:hAnsi="Helvetica" w:cs="Helvetica"/>
          <w:color w:val="151515"/>
          <w:shd w:val="clear" w:color="auto" w:fill="FFFFFF"/>
        </w:rPr>
        <w:t>диапазоны для поставки эквивалентного товара, исключает возможность поставки любой</w:t>
      </w:r>
      <w:r>
        <w:rPr>
          <w:rFonts w:ascii="Helvetica" w:hAnsi="Helvetica" w:cs="Helvetica"/>
          <w:color w:val="151515"/>
        </w:rPr>
        <w:br/>
      </w:r>
      <w:r>
        <w:rPr>
          <w:rFonts w:ascii="Helvetica" w:hAnsi="Helvetica" w:cs="Helvetica"/>
          <w:color w:val="151515"/>
          <w:shd w:val="clear" w:color="auto" w:fill="FFFFFF"/>
        </w:rPr>
        <w:t>другой техники кроме «LGCE L956HE».</w:t>
      </w:r>
      <w:r>
        <w:rPr>
          <w:rFonts w:ascii="Helvetica" w:hAnsi="Helvetica" w:cs="Helvetica"/>
          <w:color w:val="151515"/>
        </w:rPr>
        <w:br/>
      </w:r>
      <w:r>
        <w:rPr>
          <w:rFonts w:ascii="Helvetica" w:hAnsi="Helvetica" w:cs="Helvetica"/>
          <w:color w:val="151515"/>
          <w:shd w:val="clear" w:color="auto" w:fill="FFFFFF"/>
        </w:rPr>
        <w:t>Указание Заказчиком слов «или эквивалент» является формальным выполнением требований п. 3) ч. 6.1. ст. 3 ФЗ-223, не соответствующим действительности.</w:t>
      </w:r>
    </w:p>
    <w:p w:rsidR="0079483D" w:rsidRDefault="0079483D">
      <w:pPr>
        <w:rPr>
          <w:rFonts w:ascii="Helvetica" w:hAnsi="Helvetica" w:cs="Helvetica"/>
          <w:color w:val="151515"/>
          <w:shd w:val="clear" w:color="auto" w:fill="FFFFFF"/>
        </w:rPr>
      </w:pPr>
      <w:r>
        <w:rPr>
          <w:rFonts w:ascii="Helvetica" w:hAnsi="Helvetica" w:cs="Helvetica"/>
          <w:color w:val="151515"/>
          <w:shd w:val="clear" w:color="auto" w:fill="FFFFFF"/>
        </w:rPr>
        <w:t>Ответ:</w:t>
      </w:r>
    </w:p>
    <w:p w:rsidR="0079483D" w:rsidRDefault="0079483D">
      <w:pPr>
        <w:rPr>
          <w:rFonts w:ascii="Helvetica" w:hAnsi="Helvetica" w:cs="Helvetica"/>
          <w:color w:val="151515"/>
          <w:shd w:val="clear" w:color="auto" w:fill="FFFFFF"/>
        </w:rPr>
      </w:pPr>
      <w:r>
        <w:rPr>
          <w:rFonts w:ascii="Helvetica" w:hAnsi="Helvetica" w:cs="Helvetica"/>
          <w:color w:val="151515"/>
          <w:shd w:val="clear" w:color="auto" w:fill="FFFFFF"/>
        </w:rPr>
        <w:t xml:space="preserve">Заказчиком принято решение о внесении изменений в техническое задание. </w:t>
      </w:r>
    </w:p>
    <w:p w:rsidR="00DF7F57" w:rsidRDefault="00DF7F57">
      <w:r>
        <w:rPr>
          <w:rFonts w:ascii="Helvetica" w:hAnsi="Helvetica" w:cs="Helvetica"/>
          <w:color w:val="151515"/>
          <w:shd w:val="clear" w:color="auto" w:fill="FFFFFF"/>
        </w:rPr>
        <w:t xml:space="preserve">Руководствуясь </w:t>
      </w:r>
      <w:r w:rsidR="009555F3" w:rsidRPr="009555F3">
        <w:rPr>
          <w:rFonts w:ascii="Helvetica" w:hAnsi="Helvetica" w:cs="Helvetica"/>
          <w:color w:val="151515"/>
          <w:shd w:val="clear" w:color="auto" w:fill="FFFFFF"/>
        </w:rPr>
        <w:t>подпункт "а" пункта 3 части 6.1 статьи 3 Закона о закупках</w:t>
      </w:r>
      <w:r>
        <w:rPr>
          <w:rFonts w:ascii="Helvetica" w:hAnsi="Helvetica" w:cs="Helvetica"/>
          <w:color w:val="151515"/>
          <w:shd w:val="clear" w:color="auto" w:fill="FFFFFF"/>
        </w:rPr>
        <w:t xml:space="preserve">: </w:t>
      </w:r>
      <w:r w:rsidRPr="00DF7F57">
        <w:rPr>
          <w:rFonts w:ascii="Helvetica" w:hAnsi="Helvetica" w:cs="Helvetica"/>
          <w:color w:val="151515"/>
          <w:shd w:val="clear" w:color="auto" w:fill="FFFFFF"/>
        </w:rPr>
        <w:t>Закуп</w:t>
      </w:r>
      <w:r>
        <w:rPr>
          <w:rFonts w:ascii="Helvetica" w:hAnsi="Helvetica" w:cs="Helvetica"/>
          <w:color w:val="151515"/>
          <w:shd w:val="clear" w:color="auto" w:fill="FFFFFF"/>
        </w:rPr>
        <w:t>ается конкретная марка Товара в</w:t>
      </w:r>
      <w:r w:rsidRPr="00DF7F57">
        <w:rPr>
          <w:rFonts w:ascii="Helvetica" w:hAnsi="Helvetica" w:cs="Helvetica"/>
          <w:color w:val="151515"/>
          <w:shd w:val="clear" w:color="auto" w:fill="FFFFFF"/>
        </w:rPr>
        <w:t xml:space="preserve">виду наличия у заказчика парка аналогичной техники, имеющихся запасных частей, </w:t>
      </w:r>
      <w:proofErr w:type="spellStart"/>
      <w:r w:rsidRPr="00DF7F57">
        <w:rPr>
          <w:rFonts w:ascii="Helvetica" w:hAnsi="Helvetica" w:cs="Helvetica"/>
          <w:color w:val="151515"/>
          <w:shd w:val="clear" w:color="auto" w:fill="FFFFFF"/>
        </w:rPr>
        <w:t>обученность</w:t>
      </w:r>
      <w:proofErr w:type="spellEnd"/>
      <w:r w:rsidRPr="00DF7F57">
        <w:rPr>
          <w:rFonts w:ascii="Helvetica" w:hAnsi="Helvetica" w:cs="Helvetica"/>
          <w:color w:val="151515"/>
          <w:shd w:val="clear" w:color="auto" w:fill="FFFFFF"/>
        </w:rPr>
        <w:t xml:space="preserve"> персонала и ремонтопригодность силами Заказчика</w:t>
      </w:r>
      <w:r>
        <w:rPr>
          <w:rFonts w:ascii="Helvetica" w:hAnsi="Helvetica" w:cs="Helvetica"/>
          <w:color w:val="151515"/>
          <w:shd w:val="clear" w:color="auto" w:fill="FFFFFF"/>
        </w:rPr>
        <w:t>.</w:t>
      </w:r>
      <w:bookmarkStart w:id="0" w:name="_GoBack"/>
      <w:bookmarkEnd w:id="0"/>
    </w:p>
    <w:sectPr w:rsidR="00DF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C1"/>
    <w:rsid w:val="003D35C1"/>
    <w:rsid w:val="0079483D"/>
    <w:rsid w:val="009555F3"/>
    <w:rsid w:val="00B43EFF"/>
    <w:rsid w:val="00D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ADA1"/>
  <w15:chartTrackingRefBased/>
  <w15:docId w15:val="{133A27CE-404E-4B55-9857-9BA84EBA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2025-03-10T10:12:00Z</dcterms:created>
  <dcterms:modified xsi:type="dcterms:W3CDTF">2025-03-10T10:50:00Z</dcterms:modified>
</cp:coreProperties>
</file>