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86C" w:rsidRPr="00D36A09" w:rsidRDefault="0024386C" w:rsidP="0043275E">
      <w:pPr>
        <w:widowControl w:val="0"/>
        <w:tabs>
          <w:tab w:val="left" w:pos="8080"/>
        </w:tabs>
        <w:spacing w:after="0" w:line="240" w:lineRule="auto"/>
        <w:ind w:left="7230"/>
        <w:rPr>
          <w:rFonts w:eastAsia="Times New Roman"/>
          <w:sz w:val="24"/>
          <w:szCs w:val="24"/>
          <w:lang w:eastAsia="ru-RU"/>
        </w:rPr>
      </w:pPr>
      <w:r w:rsidRPr="00D36A09">
        <w:rPr>
          <w:rFonts w:eastAsia="Times New Roman"/>
          <w:sz w:val="24"/>
          <w:szCs w:val="24"/>
          <w:lang w:eastAsia="ru-RU"/>
        </w:rPr>
        <w:t>УТВЕРЖДАЮ</w:t>
      </w:r>
    </w:p>
    <w:p w:rsidR="0024386C" w:rsidRPr="00D36A09" w:rsidRDefault="00E90CE0" w:rsidP="0043275E">
      <w:pPr>
        <w:widowControl w:val="0"/>
        <w:tabs>
          <w:tab w:val="left" w:pos="6237"/>
          <w:tab w:val="left" w:pos="7371"/>
        </w:tabs>
        <w:spacing w:after="0" w:line="240" w:lineRule="auto"/>
        <w:ind w:left="7230"/>
        <w:rPr>
          <w:rFonts w:eastAsia="Times New Roman"/>
          <w:sz w:val="24"/>
          <w:szCs w:val="24"/>
          <w:lang w:eastAsia="ru-RU"/>
        </w:rPr>
      </w:pPr>
      <w:r>
        <w:rPr>
          <w:rFonts w:eastAsia="Times New Roman"/>
          <w:sz w:val="24"/>
          <w:szCs w:val="24"/>
          <w:lang w:eastAsia="ru-RU"/>
        </w:rPr>
        <w:t>ООО «</w:t>
      </w:r>
      <w:r w:rsidR="00E90C53">
        <w:rPr>
          <w:rFonts w:eastAsia="Times New Roman"/>
          <w:sz w:val="24"/>
          <w:szCs w:val="24"/>
          <w:lang w:eastAsia="ru-RU"/>
        </w:rPr>
        <w:t>Коммунальщик»</w:t>
      </w:r>
    </w:p>
    <w:p w:rsidR="0024386C" w:rsidRPr="00D36A09" w:rsidRDefault="00E1194E" w:rsidP="0043275E">
      <w:pPr>
        <w:widowControl w:val="0"/>
        <w:tabs>
          <w:tab w:val="left" w:pos="6237"/>
          <w:tab w:val="left" w:pos="7371"/>
        </w:tabs>
        <w:spacing w:after="0" w:line="240" w:lineRule="auto"/>
        <w:ind w:left="7230"/>
        <w:rPr>
          <w:rFonts w:eastAsia="Times New Roman"/>
          <w:sz w:val="24"/>
          <w:szCs w:val="24"/>
          <w:lang w:eastAsia="ru-RU"/>
        </w:rPr>
      </w:pPr>
      <w:r>
        <w:rPr>
          <w:rFonts w:eastAsia="Times New Roman"/>
          <w:sz w:val="24"/>
          <w:szCs w:val="24"/>
          <w:lang w:eastAsia="ru-RU"/>
        </w:rPr>
        <w:t>__________</w:t>
      </w:r>
      <w:r w:rsidR="0024386C" w:rsidRPr="00D36A09">
        <w:rPr>
          <w:rFonts w:eastAsia="Times New Roman"/>
          <w:sz w:val="24"/>
          <w:szCs w:val="24"/>
          <w:lang w:eastAsia="ru-RU"/>
        </w:rPr>
        <w:t xml:space="preserve"> /</w:t>
      </w:r>
      <w:r w:rsidR="00E90CE0">
        <w:rPr>
          <w:rFonts w:eastAsia="Times New Roman"/>
          <w:sz w:val="24"/>
          <w:szCs w:val="24"/>
          <w:lang w:eastAsia="ru-RU"/>
        </w:rPr>
        <w:t>Бурцев П.Ю.</w:t>
      </w:r>
      <w:r w:rsidR="00E90C53">
        <w:rPr>
          <w:rFonts w:eastAsia="Times New Roman"/>
          <w:sz w:val="24"/>
          <w:szCs w:val="24"/>
          <w:lang w:eastAsia="ru-RU"/>
        </w:rPr>
        <w:t>.</w:t>
      </w:r>
      <w:r w:rsidR="0024386C" w:rsidRPr="00D36A09">
        <w:rPr>
          <w:rFonts w:eastAsia="Times New Roman"/>
          <w:sz w:val="24"/>
          <w:szCs w:val="24"/>
          <w:lang w:eastAsia="ru-RU"/>
        </w:rPr>
        <w:t>/</w:t>
      </w:r>
    </w:p>
    <w:p w:rsidR="0024386C" w:rsidRPr="00D36A09" w:rsidRDefault="00E1194E" w:rsidP="0043275E">
      <w:pPr>
        <w:widowControl w:val="0"/>
        <w:tabs>
          <w:tab w:val="left" w:pos="6237"/>
          <w:tab w:val="left" w:pos="7371"/>
        </w:tabs>
        <w:spacing w:after="0" w:line="240" w:lineRule="auto"/>
        <w:ind w:left="7230"/>
        <w:rPr>
          <w:rFonts w:eastAsia="Times New Roman"/>
          <w:sz w:val="24"/>
          <w:szCs w:val="24"/>
          <w:lang w:eastAsia="ru-RU"/>
        </w:rPr>
      </w:pPr>
      <w:r>
        <w:rPr>
          <w:rFonts w:eastAsia="Times New Roman"/>
          <w:sz w:val="24"/>
          <w:szCs w:val="24"/>
          <w:lang w:eastAsia="ru-RU"/>
        </w:rPr>
        <w:t>«___» ____________</w:t>
      </w:r>
      <w:r w:rsidR="0024386C" w:rsidRPr="00D36A09">
        <w:rPr>
          <w:rFonts w:eastAsia="Times New Roman"/>
          <w:sz w:val="24"/>
          <w:szCs w:val="24"/>
          <w:lang w:eastAsia="ru-RU"/>
        </w:rPr>
        <w:t xml:space="preserve"> 20</w:t>
      </w:r>
      <w:r w:rsidR="004D6761">
        <w:rPr>
          <w:rFonts w:eastAsia="Times New Roman"/>
          <w:sz w:val="24"/>
          <w:szCs w:val="24"/>
          <w:lang w:eastAsia="ru-RU"/>
        </w:rPr>
        <w:t>2</w:t>
      </w:r>
      <w:r w:rsidR="00E90CE0">
        <w:rPr>
          <w:rFonts w:eastAsia="Times New Roman"/>
          <w:sz w:val="24"/>
          <w:szCs w:val="24"/>
          <w:lang w:eastAsia="ru-RU"/>
        </w:rPr>
        <w:t>5</w:t>
      </w:r>
      <w:r w:rsidR="0024386C" w:rsidRPr="00D36A09">
        <w:rPr>
          <w:rFonts w:eastAsia="Times New Roman"/>
          <w:sz w:val="24"/>
          <w:szCs w:val="24"/>
          <w:lang w:eastAsia="ru-RU"/>
        </w:rPr>
        <w:t xml:space="preserve"> г.</w:t>
      </w: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sz w:val="24"/>
          <w:szCs w:val="24"/>
          <w:lang w:eastAsia="ru-RU"/>
        </w:rPr>
      </w:pPr>
    </w:p>
    <w:p w:rsidR="0024386C" w:rsidRPr="00D36A09" w:rsidRDefault="0024386C" w:rsidP="00180C48">
      <w:pPr>
        <w:widowControl w:val="0"/>
        <w:spacing w:after="0" w:line="240" w:lineRule="auto"/>
        <w:jc w:val="center"/>
        <w:rPr>
          <w:rFonts w:eastAsia="Times New Roman"/>
          <w:lang w:eastAsia="ru-RU"/>
        </w:rPr>
      </w:pPr>
    </w:p>
    <w:p w:rsidR="0024386C" w:rsidRPr="00D36A09" w:rsidRDefault="0024386C" w:rsidP="00180C48">
      <w:pPr>
        <w:widowControl w:val="0"/>
        <w:spacing w:after="0" w:line="240" w:lineRule="auto"/>
        <w:jc w:val="center"/>
        <w:rPr>
          <w:rFonts w:eastAsia="Times New Roman"/>
          <w:lang w:eastAsia="ru-RU"/>
        </w:rPr>
      </w:pPr>
    </w:p>
    <w:p w:rsidR="0024386C" w:rsidRPr="00D36A09" w:rsidRDefault="0024386C" w:rsidP="00180C48">
      <w:pPr>
        <w:widowControl w:val="0"/>
        <w:spacing w:after="0" w:line="240" w:lineRule="auto"/>
        <w:jc w:val="center"/>
        <w:rPr>
          <w:rFonts w:eastAsia="Times New Roman"/>
          <w:lang w:eastAsia="ru-RU"/>
        </w:rPr>
      </w:pPr>
    </w:p>
    <w:p w:rsidR="0024386C" w:rsidRPr="00D36A09" w:rsidRDefault="0024386C" w:rsidP="00180C48">
      <w:pPr>
        <w:widowControl w:val="0"/>
        <w:spacing w:after="0" w:line="240" w:lineRule="auto"/>
        <w:jc w:val="center"/>
        <w:rPr>
          <w:rFonts w:eastAsia="Times New Roman"/>
          <w:lang w:eastAsia="ru-RU"/>
        </w:rPr>
      </w:pPr>
    </w:p>
    <w:p w:rsidR="0024386C" w:rsidRDefault="0024386C" w:rsidP="00180C48">
      <w:pPr>
        <w:widowControl w:val="0"/>
        <w:spacing w:after="0" w:line="240" w:lineRule="auto"/>
        <w:jc w:val="center"/>
        <w:rPr>
          <w:rFonts w:eastAsia="Times New Roman"/>
          <w:b/>
          <w:lang w:eastAsia="ru-RU"/>
        </w:rPr>
      </w:pPr>
      <w:r w:rsidRPr="00D36A09">
        <w:rPr>
          <w:b/>
        </w:rPr>
        <w:t>АУКЦИОННАЯ</w:t>
      </w:r>
      <w:r w:rsidRPr="00D36A09">
        <w:rPr>
          <w:rFonts w:eastAsia="Times New Roman"/>
          <w:b/>
          <w:lang w:eastAsia="ru-RU"/>
        </w:rPr>
        <w:t xml:space="preserve"> ДОКУМЕНТАЦИЯ</w:t>
      </w:r>
    </w:p>
    <w:p w:rsidR="00E90C53" w:rsidRDefault="00E90C53" w:rsidP="00180C48">
      <w:pPr>
        <w:widowControl w:val="0"/>
        <w:spacing w:after="0" w:line="240" w:lineRule="auto"/>
        <w:jc w:val="center"/>
        <w:rPr>
          <w:rFonts w:eastAsia="Times New Roman"/>
          <w:b/>
          <w:lang w:eastAsia="ru-RU"/>
        </w:rPr>
      </w:pPr>
      <w:r>
        <w:rPr>
          <w:rFonts w:eastAsia="Times New Roman"/>
          <w:b/>
          <w:lang w:eastAsia="ru-RU"/>
        </w:rPr>
        <w:t xml:space="preserve">на приобретение </w:t>
      </w:r>
      <w:r w:rsidR="00271157">
        <w:rPr>
          <w:rFonts w:eastAsia="Times New Roman"/>
          <w:b/>
          <w:lang w:eastAsia="ru-RU"/>
        </w:rPr>
        <w:t>Бензина АИ-92</w:t>
      </w:r>
      <w:r>
        <w:rPr>
          <w:rFonts w:eastAsia="Times New Roman"/>
          <w:b/>
          <w:lang w:eastAsia="ru-RU"/>
        </w:rPr>
        <w:t xml:space="preserve"> </w:t>
      </w:r>
    </w:p>
    <w:p w:rsidR="00E90C53" w:rsidRPr="00D36A09" w:rsidRDefault="00E90C53" w:rsidP="00180C48">
      <w:pPr>
        <w:widowControl w:val="0"/>
        <w:spacing w:after="0" w:line="240" w:lineRule="auto"/>
        <w:jc w:val="center"/>
        <w:rPr>
          <w:rFonts w:eastAsia="Times New Roman"/>
          <w:b/>
          <w:lang w:eastAsia="ru-RU"/>
        </w:rPr>
      </w:pPr>
      <w:r>
        <w:rPr>
          <w:rFonts w:eastAsia="Times New Roman"/>
          <w:b/>
          <w:lang w:eastAsia="ru-RU"/>
        </w:rPr>
        <w:t xml:space="preserve">для нужд </w:t>
      </w:r>
      <w:r w:rsidR="00E90CE0">
        <w:rPr>
          <w:rFonts w:eastAsia="Times New Roman"/>
          <w:b/>
          <w:lang w:eastAsia="ru-RU"/>
        </w:rPr>
        <w:t>Общества с ограниченной ответственностью</w:t>
      </w:r>
      <w:r>
        <w:rPr>
          <w:rFonts w:eastAsia="Times New Roman"/>
          <w:b/>
          <w:lang w:eastAsia="ru-RU"/>
        </w:rPr>
        <w:t xml:space="preserve"> «</w:t>
      </w:r>
      <w:proofErr w:type="spellStart"/>
      <w:r>
        <w:rPr>
          <w:rFonts w:eastAsia="Times New Roman"/>
          <w:b/>
          <w:lang w:eastAsia="ru-RU"/>
        </w:rPr>
        <w:t>Новосергиевский</w:t>
      </w:r>
      <w:proofErr w:type="spellEnd"/>
      <w:r>
        <w:rPr>
          <w:rFonts w:eastAsia="Times New Roman"/>
          <w:b/>
          <w:lang w:eastAsia="ru-RU"/>
        </w:rPr>
        <w:t xml:space="preserve"> коммунальщик»</w:t>
      </w:r>
    </w:p>
    <w:p w:rsidR="0024386C" w:rsidRDefault="0024386C" w:rsidP="00180C48">
      <w:pPr>
        <w:widowControl w:val="0"/>
        <w:spacing w:after="0" w:line="240" w:lineRule="auto"/>
        <w:jc w:val="center"/>
        <w:rPr>
          <w:rFonts w:eastAsia="Times New Roman"/>
          <w:lang w:eastAsia="ru-RU"/>
        </w:rPr>
      </w:pPr>
    </w:p>
    <w:p w:rsidR="0024386C" w:rsidRPr="00D36A09" w:rsidRDefault="0024386C" w:rsidP="00180C48">
      <w:pPr>
        <w:widowControl w:val="0"/>
        <w:spacing w:after="0" w:line="240" w:lineRule="auto"/>
        <w:jc w:val="center"/>
        <w:rPr>
          <w:rFonts w:eastAsia="Times New Roman"/>
          <w:lang w:eastAsia="ru-RU"/>
        </w:rPr>
      </w:pPr>
    </w:p>
    <w:p w:rsidR="0024386C" w:rsidRPr="00D36A09" w:rsidRDefault="0024386C" w:rsidP="00E90C53">
      <w:pPr>
        <w:widowControl w:val="0"/>
        <w:spacing w:after="0" w:line="240" w:lineRule="auto"/>
        <w:ind w:right="-1"/>
        <w:jc w:val="both"/>
        <w:rPr>
          <w:rFonts w:eastAsia="Times New Roman"/>
          <w:b/>
          <w:sz w:val="24"/>
          <w:szCs w:val="24"/>
          <w:lang w:eastAsia="ru-RU"/>
        </w:rPr>
      </w:pPr>
      <w:r w:rsidRPr="00D36A09">
        <w:rPr>
          <w:rFonts w:eastAsia="Times New Roman"/>
          <w:b/>
          <w:sz w:val="22"/>
          <w:lang w:eastAsia="ru-RU"/>
        </w:rPr>
        <w:t xml:space="preserve">в соответствии с </w:t>
      </w:r>
      <w:r w:rsidRPr="00D36A09">
        <w:rPr>
          <w:b/>
          <w:sz w:val="22"/>
        </w:rPr>
        <w:t>Федеральным Законом</w:t>
      </w:r>
      <w:r w:rsidRPr="00D36A09">
        <w:rPr>
          <w:rFonts w:eastAsia="Times New Roman"/>
          <w:b/>
          <w:sz w:val="22"/>
          <w:lang w:eastAsia="ru-RU"/>
        </w:rPr>
        <w:t xml:space="preserve"> </w:t>
      </w:r>
      <w:r w:rsidR="00EA6071">
        <w:rPr>
          <w:rFonts w:eastAsia="Times New Roman"/>
          <w:b/>
          <w:bCs/>
          <w:sz w:val="22"/>
          <w:lang w:eastAsia="ru-RU"/>
        </w:rPr>
        <w:t>№</w:t>
      </w:r>
      <w:r w:rsidRPr="00D36A09">
        <w:rPr>
          <w:rFonts w:eastAsia="Times New Roman"/>
          <w:b/>
          <w:bCs/>
          <w:sz w:val="22"/>
          <w:lang w:eastAsia="ru-RU"/>
        </w:rPr>
        <w:t xml:space="preserve"> 223-ФЗ «О закупках товаров, работ, услуг отдельными видами юридических лиц» от </w:t>
      </w:r>
      <w:r w:rsidR="00F57697">
        <w:rPr>
          <w:rFonts w:eastAsia="Times New Roman"/>
          <w:b/>
          <w:bCs/>
          <w:sz w:val="22"/>
          <w:lang w:eastAsia="ru-RU"/>
        </w:rPr>
        <w:t>«</w:t>
      </w:r>
      <w:r w:rsidRPr="00D36A09">
        <w:rPr>
          <w:rFonts w:eastAsia="Times New Roman"/>
          <w:b/>
          <w:bCs/>
          <w:sz w:val="22"/>
          <w:lang w:eastAsia="ru-RU"/>
        </w:rPr>
        <w:t>18</w:t>
      </w:r>
      <w:r w:rsidR="00F57697">
        <w:rPr>
          <w:rFonts w:eastAsia="Times New Roman"/>
          <w:b/>
          <w:bCs/>
          <w:sz w:val="22"/>
          <w:lang w:eastAsia="ru-RU"/>
        </w:rPr>
        <w:t>»</w:t>
      </w:r>
      <w:r w:rsidRPr="00D36A09">
        <w:rPr>
          <w:rFonts w:eastAsia="Times New Roman"/>
          <w:b/>
          <w:bCs/>
          <w:sz w:val="22"/>
          <w:lang w:eastAsia="ru-RU"/>
        </w:rPr>
        <w:t xml:space="preserve"> июля 2011 г. </w:t>
      </w:r>
      <w:r w:rsidR="00F40D5F">
        <w:rPr>
          <w:b/>
          <w:noProof/>
          <w:sz w:val="20"/>
          <w:szCs w:val="20"/>
          <w:lang w:eastAsia="ru-RU"/>
        </w:rPr>
        <mc:AlternateContent>
          <mc:Choice Requires="wps">
            <w:drawing>
              <wp:anchor distT="0" distB="0" distL="114300" distR="114300" simplePos="0" relativeHeight="251656704" behindDoc="0" locked="0" layoutInCell="1" allowOverlap="1">
                <wp:simplePos x="0" y="0"/>
                <wp:positionH relativeFrom="column">
                  <wp:posOffset>5756275</wp:posOffset>
                </wp:positionH>
                <wp:positionV relativeFrom="paragraph">
                  <wp:posOffset>4782820</wp:posOffset>
                </wp:positionV>
                <wp:extent cx="620395" cy="435610"/>
                <wp:effectExtent l="3175" t="1270" r="5080" b="1270"/>
                <wp:wrapNone/>
                <wp:docPr id="3"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395" cy="4356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 o:spid="_x0000_s1026" style="position:absolute;margin-left:453.25pt;margin-top:376.6pt;width:48.85pt;height:34.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" stroked="f"/>
            </w:pict>
          </mc:Fallback>
        </mc:AlternateContent>
      </w:r>
      <w:r w:rsidR="00F40D5F">
        <w:rPr>
          <w:b/>
          <w:noProof/>
          <w:sz w:val="20"/>
          <w:szCs w:val="20"/>
          <w:lang w:eastAsia="ru-RU"/>
        </w:rPr>
        <mc:AlternateContent>
          <mc:Choice Requires="wps">
            <w:drawing>
              <wp:anchor distT="0" distB="0" distL="114300" distR="114300" simplePos="0" relativeHeight="251657728" behindDoc="0" locked="0" layoutInCell="1" allowOverlap="1">
                <wp:simplePos x="0" y="0"/>
                <wp:positionH relativeFrom="column">
                  <wp:posOffset>3500755</wp:posOffset>
                </wp:positionH>
                <wp:positionV relativeFrom="paragraph">
                  <wp:posOffset>3787775</wp:posOffset>
                </wp:positionV>
                <wp:extent cx="419100" cy="304800"/>
                <wp:effectExtent l="5080" t="6350" r="1397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304800"/>
                        </a:xfrm>
                        <a:prstGeom prst="rect">
                          <a:avLst/>
                        </a:prstGeom>
                        <a:solidFill>
                          <a:srgbClr val="FFFFFF"/>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275.65pt;margin-top:298.25pt;width:33pt;height: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" strokecolor="white [3212]"/>
            </w:pict>
          </mc:Fallback>
        </mc:AlternateContent>
      </w:r>
      <w:r w:rsidR="00F40D5F">
        <w:rPr>
          <w:b/>
          <w:noProof/>
          <w:sz w:val="20"/>
          <w:szCs w:val="20"/>
          <w:lang w:eastAsia="ru-RU"/>
        </w:rPr>
        <mc:AlternateContent>
          <mc:Choice Requires="wps">
            <w:drawing>
              <wp:anchor distT="0" distB="0" distL="114300" distR="114300" simplePos="0" relativeHeight="251658752" behindDoc="0" locked="0" layoutInCell="1" allowOverlap="1">
                <wp:simplePos x="0" y="0"/>
                <wp:positionH relativeFrom="column">
                  <wp:posOffset>3221355</wp:posOffset>
                </wp:positionH>
                <wp:positionV relativeFrom="paragraph">
                  <wp:posOffset>5046980</wp:posOffset>
                </wp:positionV>
                <wp:extent cx="446405" cy="522605"/>
                <wp:effectExtent l="1905" t="0" r="0" b="25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405" cy="522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53.65pt;margin-top:397.4pt;width:35.15pt;height: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" stroked="f"/>
            </w:pict>
          </mc:Fallback>
        </mc:AlternateContent>
      </w:r>
      <w:r w:rsidRPr="00D36A09">
        <w:rPr>
          <w:b/>
          <w:sz w:val="20"/>
          <w:szCs w:val="20"/>
        </w:rPr>
        <w:br w:type="page"/>
      </w:r>
      <w:r w:rsidRPr="00D36A09">
        <w:rPr>
          <w:rFonts w:eastAsia="Times New Roman"/>
          <w:b/>
          <w:sz w:val="24"/>
          <w:szCs w:val="24"/>
          <w:lang w:eastAsia="ru-RU"/>
        </w:rPr>
        <w:lastRenderedPageBreak/>
        <w:t>ИЗВЕЩЕНИЕ О ПРОВЕДЕН</w:t>
      </w:r>
      <w:proofErr w:type="gramStart"/>
      <w:r w:rsidRPr="00D36A09">
        <w:rPr>
          <w:rFonts w:eastAsia="Times New Roman"/>
          <w:b/>
          <w:sz w:val="24"/>
          <w:szCs w:val="24"/>
          <w:lang w:eastAsia="ru-RU"/>
        </w:rPr>
        <w:t>ИИ АУ</w:t>
      </w:r>
      <w:proofErr w:type="gramEnd"/>
      <w:r w:rsidRPr="00D36A09">
        <w:rPr>
          <w:rFonts w:eastAsia="Times New Roman"/>
          <w:b/>
          <w:sz w:val="24"/>
          <w:szCs w:val="24"/>
          <w:lang w:eastAsia="ru-RU"/>
        </w:rPr>
        <w:t>КЦИОНА В ЭЛЕКТРОННОЙ ФОРМЕ</w:t>
      </w:r>
    </w:p>
    <w:p w:rsidR="0024386C" w:rsidRPr="00D36A09" w:rsidRDefault="0024386C" w:rsidP="00180C48">
      <w:pPr>
        <w:widowControl w:val="0"/>
        <w:spacing w:after="0" w:line="240" w:lineRule="auto"/>
        <w:jc w:val="center"/>
        <w:rPr>
          <w:rFonts w:eastAsia="Times New Roman"/>
          <w:sz w:val="24"/>
          <w:szCs w:val="24"/>
          <w:lang w:eastAsia="ar-SA"/>
        </w:rPr>
      </w:pPr>
    </w:p>
    <w:p w:rsidR="00E90CE0" w:rsidRDefault="0024386C" w:rsidP="00FE4744">
      <w:pPr>
        <w:widowControl w:val="0"/>
        <w:spacing w:after="0" w:line="240" w:lineRule="auto"/>
        <w:jc w:val="both"/>
        <w:rPr>
          <w:rFonts w:eastAsia="Times New Roman"/>
          <w:sz w:val="24"/>
          <w:szCs w:val="24"/>
          <w:lang w:eastAsia="ru-RU"/>
        </w:rPr>
      </w:pPr>
      <w:r w:rsidRPr="00D36A09">
        <w:rPr>
          <w:sz w:val="24"/>
          <w:szCs w:val="24"/>
          <w:lang w:eastAsia="ar-SA"/>
        </w:rPr>
        <w:tab/>
      </w:r>
      <w:r w:rsidR="00E90CE0" w:rsidRPr="00E90CE0">
        <w:rPr>
          <w:rFonts w:eastAsia="Times New Roman"/>
          <w:sz w:val="24"/>
          <w:szCs w:val="24"/>
          <w:lang w:eastAsia="ru-RU"/>
        </w:rPr>
        <w:t>Общество с ограниченной ответственностью «</w:t>
      </w:r>
      <w:proofErr w:type="spellStart"/>
      <w:r w:rsidR="00E90CE0" w:rsidRPr="00E90CE0">
        <w:rPr>
          <w:rFonts w:eastAsia="Times New Roman"/>
          <w:sz w:val="24"/>
          <w:szCs w:val="24"/>
          <w:lang w:eastAsia="ru-RU"/>
        </w:rPr>
        <w:t>Новосергиевский</w:t>
      </w:r>
      <w:proofErr w:type="spellEnd"/>
      <w:r w:rsidR="00E90CE0" w:rsidRPr="00E90CE0">
        <w:rPr>
          <w:rFonts w:eastAsia="Times New Roman"/>
          <w:sz w:val="24"/>
          <w:szCs w:val="24"/>
          <w:lang w:eastAsia="ru-RU"/>
        </w:rPr>
        <w:t xml:space="preserve"> коммунальщик» </w:t>
      </w:r>
      <w:r w:rsidRPr="00FE4744">
        <w:rPr>
          <w:sz w:val="24"/>
          <w:szCs w:val="24"/>
          <w:lang w:eastAsia="ar-SA"/>
        </w:rPr>
        <w:t xml:space="preserve">(далее - Заказчик) настоящим приглашает к участию в аукционе в электронной форме на право заключения Договора на </w:t>
      </w:r>
      <w:r w:rsidR="00576EBA" w:rsidRPr="00FE4744">
        <w:rPr>
          <w:sz w:val="24"/>
          <w:szCs w:val="24"/>
          <w:lang w:eastAsia="ar-SA"/>
        </w:rPr>
        <w:t xml:space="preserve">поставку ГСМ для нужд </w:t>
      </w:r>
      <w:r w:rsidR="007E52CE" w:rsidRPr="00FE4744">
        <w:rPr>
          <w:sz w:val="24"/>
          <w:szCs w:val="24"/>
          <w:lang w:eastAsia="ar-SA"/>
        </w:rPr>
        <w:t xml:space="preserve">подразделения </w:t>
      </w:r>
      <w:r w:rsidR="00E90CE0" w:rsidRPr="00E90CE0">
        <w:rPr>
          <w:rFonts w:eastAsia="Times New Roman"/>
          <w:sz w:val="24"/>
          <w:szCs w:val="24"/>
          <w:lang w:eastAsia="ru-RU"/>
        </w:rPr>
        <w:t>Обществ</w:t>
      </w:r>
      <w:r w:rsidR="00E90CE0">
        <w:rPr>
          <w:rFonts w:eastAsia="Times New Roman"/>
          <w:sz w:val="24"/>
          <w:szCs w:val="24"/>
          <w:lang w:eastAsia="ru-RU"/>
        </w:rPr>
        <w:t>а</w:t>
      </w:r>
      <w:r w:rsidR="00E90CE0" w:rsidRPr="00E90CE0">
        <w:rPr>
          <w:rFonts w:eastAsia="Times New Roman"/>
          <w:sz w:val="24"/>
          <w:szCs w:val="24"/>
          <w:lang w:eastAsia="ru-RU"/>
        </w:rPr>
        <w:t xml:space="preserve"> с ограниченной ответственностью «</w:t>
      </w:r>
      <w:proofErr w:type="spellStart"/>
      <w:r w:rsidR="00E90CE0" w:rsidRPr="00E90CE0">
        <w:rPr>
          <w:rFonts w:eastAsia="Times New Roman"/>
          <w:sz w:val="24"/>
          <w:szCs w:val="24"/>
          <w:lang w:eastAsia="ru-RU"/>
        </w:rPr>
        <w:t>Новосергиевский</w:t>
      </w:r>
      <w:proofErr w:type="spellEnd"/>
      <w:r w:rsidR="00E90CE0" w:rsidRPr="00E90CE0">
        <w:rPr>
          <w:rFonts w:eastAsia="Times New Roman"/>
          <w:sz w:val="24"/>
          <w:szCs w:val="24"/>
          <w:lang w:eastAsia="ru-RU"/>
        </w:rPr>
        <w:t xml:space="preserve"> коммунальщик» </w:t>
      </w:r>
    </w:p>
    <w:p w:rsidR="0024386C" w:rsidRPr="00D36A09" w:rsidRDefault="0024386C" w:rsidP="00FE4744">
      <w:pPr>
        <w:widowControl w:val="0"/>
        <w:spacing w:after="0" w:line="240" w:lineRule="auto"/>
        <w:jc w:val="both"/>
        <w:rPr>
          <w:sz w:val="24"/>
          <w:szCs w:val="24"/>
          <w:lang w:eastAsia="ar-SA"/>
        </w:rPr>
      </w:pPr>
      <w:r w:rsidRPr="00FE4744">
        <w:rPr>
          <w:sz w:val="24"/>
          <w:szCs w:val="24"/>
          <w:lang w:eastAsia="ar-SA"/>
        </w:rPr>
        <w:t>В аукционе</w:t>
      </w:r>
      <w:r w:rsidRPr="00D36A09">
        <w:rPr>
          <w:sz w:val="24"/>
          <w:szCs w:val="24"/>
          <w:lang w:eastAsia="ar-SA"/>
        </w:rPr>
        <w:t xml:space="preserve">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индивидуальные предприниматели (далее – </w:t>
      </w:r>
      <w:r w:rsidR="003E3CF2" w:rsidRPr="00D36A09">
        <w:rPr>
          <w:sz w:val="24"/>
          <w:szCs w:val="24"/>
          <w:lang w:eastAsia="ar-SA"/>
        </w:rPr>
        <w:t xml:space="preserve">Участники </w:t>
      </w:r>
      <w:r w:rsidRPr="00D36A09">
        <w:rPr>
          <w:sz w:val="24"/>
          <w:szCs w:val="24"/>
          <w:lang w:eastAsia="ar-SA"/>
        </w:rPr>
        <w:t>закупки), подачей своей Заявки выразившие согласие с условиями аукционной документации и проектом Договора.</w:t>
      </w:r>
    </w:p>
    <w:p w:rsidR="0024386C" w:rsidRDefault="0024386C" w:rsidP="00180C48">
      <w:pPr>
        <w:widowControl w:val="0"/>
        <w:spacing w:after="0" w:line="240" w:lineRule="auto"/>
        <w:jc w:val="both"/>
        <w:rPr>
          <w:sz w:val="24"/>
          <w:szCs w:val="24"/>
          <w:lang w:eastAsia="ar-SA"/>
        </w:rPr>
      </w:pPr>
      <w:r w:rsidRPr="00D36A09">
        <w:rPr>
          <w:sz w:val="24"/>
          <w:szCs w:val="24"/>
          <w:lang w:eastAsia="ar-SA"/>
        </w:rPr>
        <w:tab/>
        <w:t xml:space="preserve">Порядок проведения закупки путем проведения аукциона в электронной форме установлен </w:t>
      </w:r>
      <w:r w:rsidRPr="00D36A09">
        <w:rPr>
          <w:sz w:val="24"/>
          <w:szCs w:val="24"/>
        </w:rPr>
        <w:t>законом №</w:t>
      </w:r>
      <w:r w:rsidR="00B34E55">
        <w:rPr>
          <w:sz w:val="24"/>
          <w:szCs w:val="24"/>
        </w:rPr>
        <w:t xml:space="preserve"> </w:t>
      </w:r>
      <w:r w:rsidRPr="00D36A09">
        <w:rPr>
          <w:sz w:val="24"/>
          <w:szCs w:val="24"/>
        </w:rPr>
        <w:t xml:space="preserve">223-ФЗ и главой </w:t>
      </w:r>
      <w:r w:rsidR="00E1194E" w:rsidRPr="00E1194E">
        <w:rPr>
          <w:sz w:val="24"/>
          <w:szCs w:val="24"/>
        </w:rPr>
        <w:t>9</w:t>
      </w:r>
      <w:r w:rsidRPr="00D36A09">
        <w:rPr>
          <w:sz w:val="24"/>
          <w:szCs w:val="24"/>
        </w:rPr>
        <w:t xml:space="preserve"> </w:t>
      </w:r>
      <w:r w:rsidRPr="00D36A09">
        <w:rPr>
          <w:rFonts w:eastAsia="Times New Roman"/>
          <w:sz w:val="24"/>
          <w:szCs w:val="24"/>
          <w:lang w:eastAsia="ru-RU"/>
        </w:rPr>
        <w:t xml:space="preserve">Положения о закупке товаров, работ, услуг </w:t>
      </w:r>
      <w:r w:rsidR="00E90CE0">
        <w:rPr>
          <w:rFonts w:eastAsia="Times New Roman"/>
          <w:sz w:val="24"/>
          <w:szCs w:val="24"/>
          <w:lang w:eastAsia="ru-RU"/>
        </w:rPr>
        <w:t>Общества</w:t>
      </w:r>
      <w:r w:rsidR="00E90CE0" w:rsidRPr="00E90CE0">
        <w:rPr>
          <w:rFonts w:eastAsia="Times New Roman"/>
          <w:sz w:val="24"/>
          <w:szCs w:val="24"/>
          <w:lang w:eastAsia="ru-RU"/>
        </w:rPr>
        <w:t xml:space="preserve"> с ограниченной ответственностью «</w:t>
      </w:r>
      <w:proofErr w:type="spellStart"/>
      <w:r w:rsidR="00E90CE0" w:rsidRPr="00E90CE0">
        <w:rPr>
          <w:rFonts w:eastAsia="Times New Roman"/>
          <w:sz w:val="24"/>
          <w:szCs w:val="24"/>
          <w:lang w:eastAsia="ru-RU"/>
        </w:rPr>
        <w:t>Новосергиевский</w:t>
      </w:r>
      <w:proofErr w:type="spellEnd"/>
      <w:r w:rsidR="00E90CE0" w:rsidRPr="00E90CE0">
        <w:rPr>
          <w:rFonts w:eastAsia="Times New Roman"/>
          <w:sz w:val="24"/>
          <w:szCs w:val="24"/>
          <w:lang w:eastAsia="ru-RU"/>
        </w:rPr>
        <w:t xml:space="preserve"> коммунальщик</w:t>
      </w:r>
      <w:r w:rsidR="00E90CE0">
        <w:rPr>
          <w:sz w:val="24"/>
          <w:szCs w:val="24"/>
          <w:lang w:eastAsia="ar-SA"/>
        </w:rPr>
        <w:t xml:space="preserve">. </w:t>
      </w:r>
      <w:r w:rsidRPr="00D36A09">
        <w:rPr>
          <w:sz w:val="24"/>
          <w:szCs w:val="24"/>
          <w:lang w:eastAsia="ar-SA"/>
        </w:rPr>
        <w:t xml:space="preserve">В целях обеспечения необходимой информацией </w:t>
      </w:r>
      <w:r w:rsidR="00B34E55" w:rsidRPr="00D36A09">
        <w:rPr>
          <w:sz w:val="24"/>
          <w:szCs w:val="24"/>
          <w:lang w:eastAsia="ar-SA"/>
        </w:rPr>
        <w:t xml:space="preserve">Участников </w:t>
      </w:r>
      <w:r w:rsidRPr="00D36A09">
        <w:rPr>
          <w:sz w:val="24"/>
          <w:szCs w:val="24"/>
          <w:lang w:eastAsia="ar-SA"/>
        </w:rPr>
        <w:t xml:space="preserve">закупки в настоящей документации указаны требования, предъявляемые к </w:t>
      </w:r>
      <w:r w:rsidR="00B34E55" w:rsidRPr="00D36A09">
        <w:rPr>
          <w:sz w:val="24"/>
          <w:szCs w:val="24"/>
          <w:lang w:eastAsia="ar-SA"/>
        </w:rPr>
        <w:t xml:space="preserve">Участникам </w:t>
      </w:r>
      <w:r w:rsidRPr="00D36A09">
        <w:rPr>
          <w:sz w:val="24"/>
          <w:szCs w:val="24"/>
          <w:lang w:eastAsia="ar-SA"/>
        </w:rPr>
        <w:t>закупки, требования к содержанию, форме, оформлению и составу заявки на участие в процедуре закупки, порядок проведения аукциона, а также проект Договора.</w:t>
      </w:r>
    </w:p>
    <w:p w:rsidR="00C453CB" w:rsidRPr="00D36A09" w:rsidRDefault="00C453CB" w:rsidP="00180C48">
      <w:pPr>
        <w:widowControl w:val="0"/>
        <w:spacing w:after="0" w:line="240" w:lineRule="auto"/>
        <w:jc w:val="both"/>
        <w:rPr>
          <w:sz w:val="16"/>
          <w:szCs w:val="16"/>
          <w:lang w:eastAsia="ar-SA"/>
        </w:rPr>
      </w:pP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1"/>
        <w:gridCol w:w="3312"/>
        <w:gridCol w:w="6347"/>
      </w:tblGrid>
      <w:tr w:rsidR="000465FB" w:rsidRPr="00D36A09" w:rsidTr="002464CC">
        <w:trPr>
          <w:trHeight w:val="401"/>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Наименование Заказчика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E90CE0" w:rsidP="00180C48">
            <w:pPr>
              <w:widowControl w:val="0"/>
              <w:spacing w:after="0" w:line="240" w:lineRule="auto"/>
              <w:ind w:left="147" w:right="141"/>
              <w:jc w:val="both"/>
              <w:rPr>
                <w:sz w:val="24"/>
                <w:szCs w:val="24"/>
                <w:lang w:eastAsia="ar-SA"/>
              </w:rPr>
            </w:pPr>
            <w:r w:rsidRPr="00E90CE0">
              <w:rPr>
                <w:rFonts w:eastAsia="Times New Roman"/>
                <w:sz w:val="24"/>
                <w:szCs w:val="24"/>
                <w:lang w:eastAsia="ru-RU"/>
              </w:rPr>
              <w:t>Общество с ограниченной ответственностью «</w:t>
            </w:r>
            <w:proofErr w:type="spellStart"/>
            <w:r w:rsidRPr="00E90CE0">
              <w:rPr>
                <w:rFonts w:eastAsia="Times New Roman"/>
                <w:sz w:val="24"/>
                <w:szCs w:val="24"/>
                <w:lang w:eastAsia="ru-RU"/>
              </w:rPr>
              <w:t>Новосергиевский</w:t>
            </w:r>
            <w:proofErr w:type="spellEnd"/>
            <w:r w:rsidRPr="00E90CE0">
              <w:rPr>
                <w:rFonts w:eastAsia="Times New Roman"/>
                <w:sz w:val="24"/>
                <w:szCs w:val="24"/>
                <w:lang w:eastAsia="ru-RU"/>
              </w:rPr>
              <w:t xml:space="preserve"> коммунальщик</w:t>
            </w:r>
            <w:r>
              <w:rPr>
                <w:rFonts w:eastAsia="Times New Roman"/>
                <w:sz w:val="24"/>
                <w:szCs w:val="24"/>
                <w:lang w:eastAsia="ru-RU"/>
              </w:rPr>
              <w:t>»</w:t>
            </w:r>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2</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Место нахождения</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0465FB" w:rsidP="00180C48">
            <w:pPr>
              <w:widowControl w:val="0"/>
              <w:spacing w:after="0" w:line="240" w:lineRule="auto"/>
              <w:ind w:left="147" w:right="141"/>
              <w:jc w:val="both"/>
              <w:rPr>
                <w:sz w:val="24"/>
                <w:szCs w:val="24"/>
                <w:lang w:eastAsia="ar-SA"/>
              </w:rPr>
            </w:pPr>
            <w:r w:rsidRPr="009330E9">
              <w:rPr>
                <w:sz w:val="24"/>
                <w:szCs w:val="24"/>
                <w:lang w:eastAsia="ar-SA"/>
              </w:rPr>
              <w:t xml:space="preserve">Российская Федерация, </w:t>
            </w:r>
            <w:r w:rsidR="000E4FBC" w:rsidRPr="009330E9">
              <w:rPr>
                <w:sz w:val="24"/>
                <w:szCs w:val="24"/>
              </w:rPr>
              <w:t>461200, Оренбургская область, п. Новосергиевка, ул. Мичурина,58</w:t>
            </w:r>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3</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Почтовый адрес</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0465FB" w:rsidP="00180C48">
            <w:pPr>
              <w:widowControl w:val="0"/>
              <w:spacing w:after="0" w:line="240" w:lineRule="auto"/>
              <w:ind w:left="147" w:right="141"/>
              <w:jc w:val="both"/>
              <w:rPr>
                <w:sz w:val="24"/>
                <w:szCs w:val="24"/>
                <w:lang w:eastAsia="ar-SA"/>
              </w:rPr>
            </w:pPr>
            <w:r w:rsidRPr="009330E9">
              <w:rPr>
                <w:sz w:val="24"/>
                <w:szCs w:val="24"/>
                <w:lang w:eastAsia="ar-SA"/>
              </w:rPr>
              <w:t xml:space="preserve">Российская Федерация, </w:t>
            </w:r>
            <w:r w:rsidR="000E4FBC" w:rsidRPr="009330E9">
              <w:rPr>
                <w:sz w:val="24"/>
                <w:szCs w:val="24"/>
              </w:rPr>
              <w:t>461200, Оренбургская область, п. Новосергиевка, ул. Советская,17</w:t>
            </w:r>
          </w:p>
        </w:tc>
      </w:tr>
      <w:tr w:rsidR="000465FB" w:rsidRPr="00D36A09" w:rsidTr="002464CC">
        <w:trPr>
          <w:trHeight w:val="451"/>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4</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Адрес электронной почты</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0E4FBC" w:rsidP="00180C48">
            <w:pPr>
              <w:widowControl w:val="0"/>
              <w:spacing w:after="0" w:line="240" w:lineRule="auto"/>
              <w:ind w:left="147" w:right="141"/>
              <w:jc w:val="both"/>
              <w:rPr>
                <w:sz w:val="24"/>
                <w:szCs w:val="24"/>
                <w:lang w:eastAsia="ar-SA"/>
              </w:rPr>
            </w:pPr>
            <w:r w:rsidRPr="009330E9">
              <w:rPr>
                <w:sz w:val="24"/>
                <w:szCs w:val="24"/>
                <w:lang w:val="en-US"/>
              </w:rPr>
              <w:t>mup.possovet@mail.ru</w:t>
            </w:r>
          </w:p>
        </w:tc>
      </w:tr>
      <w:tr w:rsidR="000465FB" w:rsidRPr="00D36A09" w:rsidTr="002464CC">
        <w:trPr>
          <w:trHeight w:val="449"/>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5</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Номер контактного телефона, факс</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0E4FBC" w:rsidP="00180C48">
            <w:pPr>
              <w:widowControl w:val="0"/>
              <w:spacing w:after="0" w:line="240" w:lineRule="auto"/>
              <w:ind w:left="147" w:right="141"/>
              <w:jc w:val="both"/>
              <w:rPr>
                <w:sz w:val="24"/>
                <w:szCs w:val="24"/>
                <w:lang w:val="en-US" w:eastAsia="ar-SA"/>
              </w:rPr>
            </w:pPr>
            <w:r w:rsidRPr="009330E9">
              <w:rPr>
                <w:sz w:val="24"/>
                <w:szCs w:val="24"/>
                <w:lang w:val="en-US" w:eastAsia="ar-SA"/>
              </w:rPr>
              <w:t>+7 (35339) 2-18-78</w:t>
            </w:r>
          </w:p>
        </w:tc>
      </w:tr>
      <w:tr w:rsidR="000465FB" w:rsidRPr="00D36A09" w:rsidTr="002464CC">
        <w:trPr>
          <w:trHeight w:val="379"/>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6</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Ответственное должностное лицо</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E90CE0" w:rsidP="00180C48">
            <w:pPr>
              <w:widowControl w:val="0"/>
              <w:spacing w:after="0" w:line="240" w:lineRule="auto"/>
              <w:ind w:left="147" w:right="142"/>
              <w:jc w:val="both"/>
              <w:rPr>
                <w:sz w:val="24"/>
                <w:szCs w:val="24"/>
              </w:rPr>
            </w:pPr>
            <w:r>
              <w:rPr>
                <w:sz w:val="24"/>
                <w:szCs w:val="24"/>
              </w:rPr>
              <w:t>БУРЦЕВ ПЕТР ЮРЬЕВИЧ</w:t>
            </w:r>
          </w:p>
        </w:tc>
      </w:tr>
      <w:tr w:rsidR="000465FB" w:rsidRPr="00D36A09" w:rsidTr="002464CC">
        <w:trPr>
          <w:trHeight w:val="399"/>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7</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Контактное лицо</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E90CE0" w:rsidP="00180C48">
            <w:pPr>
              <w:widowControl w:val="0"/>
              <w:spacing w:after="0" w:line="240" w:lineRule="auto"/>
              <w:ind w:left="147" w:right="142"/>
              <w:jc w:val="both"/>
              <w:rPr>
                <w:sz w:val="24"/>
                <w:szCs w:val="24"/>
              </w:rPr>
            </w:pPr>
            <w:r>
              <w:rPr>
                <w:sz w:val="24"/>
                <w:szCs w:val="24"/>
              </w:rPr>
              <w:t>БУРЦЕВ ПЕТР ЮРЬЕВИЧ</w:t>
            </w:r>
          </w:p>
        </w:tc>
      </w:tr>
      <w:tr w:rsidR="000465FB" w:rsidRPr="00D36A09" w:rsidTr="002464CC">
        <w:trPr>
          <w:trHeight w:val="408"/>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8</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Способ и форма закупки</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0465FB" w:rsidP="00180C48">
            <w:pPr>
              <w:widowControl w:val="0"/>
              <w:spacing w:after="0" w:line="240" w:lineRule="auto"/>
              <w:ind w:left="147" w:right="141"/>
              <w:jc w:val="both"/>
              <w:rPr>
                <w:sz w:val="24"/>
                <w:szCs w:val="24"/>
                <w:lang w:eastAsia="ar-SA"/>
              </w:rPr>
            </w:pPr>
            <w:r w:rsidRPr="009330E9">
              <w:rPr>
                <w:sz w:val="24"/>
                <w:szCs w:val="24"/>
                <w:lang w:eastAsia="ar-SA"/>
              </w:rPr>
              <w:t>Аукцион в электронной форме</w:t>
            </w:r>
          </w:p>
        </w:tc>
      </w:tr>
      <w:tr w:rsidR="000465FB" w:rsidRPr="00D36A09" w:rsidTr="002464CC">
        <w:trPr>
          <w:trHeight w:val="414"/>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9</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 xml:space="preserve">Предмет </w:t>
            </w:r>
            <w:r w:rsidR="00CA009F" w:rsidRPr="00D36A09">
              <w:rPr>
                <w:sz w:val="22"/>
              </w:rPr>
              <w:t>Договора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9330E9" w:rsidRDefault="007E52CE" w:rsidP="00180C48">
            <w:pPr>
              <w:widowControl w:val="0"/>
              <w:spacing w:after="0" w:line="240" w:lineRule="auto"/>
              <w:ind w:left="147" w:right="141"/>
              <w:jc w:val="both"/>
              <w:rPr>
                <w:sz w:val="24"/>
                <w:szCs w:val="24"/>
                <w:lang w:eastAsia="ar-SA"/>
              </w:rPr>
            </w:pPr>
            <w:r w:rsidRPr="009330E9">
              <w:rPr>
                <w:sz w:val="24"/>
                <w:szCs w:val="24"/>
                <w:lang w:eastAsia="ar-SA"/>
              </w:rPr>
              <w:t xml:space="preserve">Поставка ГСМ для нужд </w:t>
            </w:r>
            <w:r w:rsidR="00E90CE0">
              <w:rPr>
                <w:rFonts w:eastAsia="Times New Roman"/>
                <w:sz w:val="24"/>
                <w:szCs w:val="24"/>
                <w:lang w:eastAsia="ru-RU"/>
              </w:rPr>
              <w:t>Общества</w:t>
            </w:r>
            <w:r w:rsidR="00E90CE0" w:rsidRPr="00E90CE0">
              <w:rPr>
                <w:rFonts w:eastAsia="Times New Roman"/>
                <w:sz w:val="24"/>
                <w:szCs w:val="24"/>
                <w:lang w:eastAsia="ru-RU"/>
              </w:rPr>
              <w:t xml:space="preserve"> с ограниченной ответственностью «</w:t>
            </w:r>
            <w:proofErr w:type="spellStart"/>
            <w:r w:rsidR="00E90CE0" w:rsidRPr="00E90CE0">
              <w:rPr>
                <w:rFonts w:eastAsia="Times New Roman"/>
                <w:sz w:val="24"/>
                <w:szCs w:val="24"/>
                <w:lang w:eastAsia="ru-RU"/>
              </w:rPr>
              <w:t>Новосергиевский</w:t>
            </w:r>
            <w:proofErr w:type="spellEnd"/>
            <w:r w:rsidR="00E90CE0" w:rsidRPr="00E90CE0">
              <w:rPr>
                <w:rFonts w:eastAsia="Times New Roman"/>
                <w:sz w:val="24"/>
                <w:szCs w:val="24"/>
                <w:lang w:eastAsia="ru-RU"/>
              </w:rPr>
              <w:t xml:space="preserve"> коммунальщик</w:t>
            </w:r>
            <w:r w:rsidR="00E90CE0">
              <w:rPr>
                <w:rFonts w:eastAsia="Times New Roman"/>
                <w:sz w:val="24"/>
                <w:szCs w:val="24"/>
                <w:lang w:eastAsia="ru-RU"/>
              </w:rPr>
              <w:t>»</w:t>
            </w:r>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10</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Начальная максимальная цена</w:t>
            </w:r>
            <w:r w:rsidR="00FC6943">
              <w:rPr>
                <w:sz w:val="22"/>
              </w:rPr>
              <w:t xml:space="preserve"> Договора</w:t>
            </w:r>
            <w:r w:rsidRPr="00D36A09">
              <w:rPr>
                <w:sz w:val="22"/>
              </w:rPr>
              <w:t xml:space="preserve"> (</w:t>
            </w:r>
            <w:r w:rsidR="005837F9">
              <w:rPr>
                <w:sz w:val="22"/>
              </w:rPr>
              <w:t>сопоставление рыночных цен</w:t>
            </w:r>
            <w:r w:rsidRPr="00D36A09">
              <w:rPr>
                <w:sz w:val="22"/>
              </w:rPr>
              <w:t>)</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8F3514" w:rsidP="008F3514">
            <w:pPr>
              <w:widowControl w:val="0"/>
              <w:spacing w:after="0" w:line="240" w:lineRule="auto"/>
              <w:ind w:left="147" w:right="141"/>
              <w:jc w:val="both"/>
              <w:rPr>
                <w:sz w:val="22"/>
                <w:lang w:eastAsia="ar-SA"/>
              </w:rPr>
            </w:pPr>
            <w:r>
              <w:rPr>
                <w:sz w:val="22"/>
                <w:highlight w:val="yellow"/>
                <w:lang w:eastAsia="ar-SA"/>
              </w:rPr>
              <w:t>1 797 900</w:t>
            </w:r>
            <w:r w:rsidR="00FE1963" w:rsidRPr="00640CB5">
              <w:rPr>
                <w:sz w:val="22"/>
                <w:highlight w:val="yellow"/>
                <w:lang w:eastAsia="ar-SA"/>
              </w:rPr>
              <w:t xml:space="preserve"> (</w:t>
            </w:r>
            <w:r>
              <w:rPr>
                <w:sz w:val="22"/>
                <w:highlight w:val="yellow"/>
                <w:lang w:eastAsia="ar-SA"/>
              </w:rPr>
              <w:t xml:space="preserve">Один миллион семьсот девяносто семь тысяч девятьсот </w:t>
            </w:r>
            <w:proofErr w:type="spellStart"/>
            <w:r>
              <w:rPr>
                <w:sz w:val="22"/>
                <w:highlight w:val="yellow"/>
                <w:lang w:eastAsia="ar-SA"/>
              </w:rPr>
              <w:t>рублнй</w:t>
            </w:r>
            <w:proofErr w:type="spellEnd"/>
            <w:proofErr w:type="gramStart"/>
            <w:r w:rsidR="00640CB5" w:rsidRPr="00640CB5">
              <w:rPr>
                <w:sz w:val="22"/>
                <w:highlight w:val="yellow"/>
                <w:lang w:eastAsia="ar-SA"/>
              </w:rPr>
              <w:t xml:space="preserve"> )</w:t>
            </w:r>
            <w:proofErr w:type="gramEnd"/>
            <w:r w:rsidR="00640CB5" w:rsidRPr="00640CB5">
              <w:rPr>
                <w:sz w:val="22"/>
                <w:highlight w:val="yellow"/>
                <w:lang w:eastAsia="ar-SA"/>
              </w:rPr>
              <w:t xml:space="preserve"> в</w:t>
            </w:r>
            <w:r w:rsidR="002727EA" w:rsidRPr="00640CB5">
              <w:rPr>
                <w:sz w:val="22"/>
                <w:highlight w:val="yellow"/>
                <w:lang w:eastAsia="ar-SA"/>
              </w:rPr>
              <w:t xml:space="preserve"> том числе НДС</w:t>
            </w:r>
            <w:r w:rsidR="00FE1963" w:rsidRPr="00640CB5">
              <w:rPr>
                <w:sz w:val="22"/>
                <w:highlight w:val="yellow"/>
                <w:lang w:eastAsia="ar-SA"/>
              </w:rPr>
              <w:t xml:space="preserve"> </w:t>
            </w:r>
            <w:r>
              <w:rPr>
                <w:sz w:val="22"/>
                <w:lang w:eastAsia="ar-SA"/>
              </w:rPr>
              <w:t>299</w:t>
            </w:r>
            <w:r w:rsidR="00271157">
              <w:rPr>
                <w:sz w:val="22"/>
                <w:lang w:eastAsia="ar-SA"/>
              </w:rPr>
              <w:t xml:space="preserve"> </w:t>
            </w:r>
            <w:r>
              <w:rPr>
                <w:sz w:val="22"/>
                <w:lang w:eastAsia="ar-SA"/>
              </w:rPr>
              <w:t>650,00</w:t>
            </w:r>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11</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FE1963" w:rsidRDefault="000465FB" w:rsidP="00180C48">
            <w:pPr>
              <w:widowControl w:val="0"/>
              <w:spacing w:after="0" w:line="240" w:lineRule="auto"/>
              <w:ind w:left="54" w:right="141"/>
              <w:jc w:val="both"/>
              <w:rPr>
                <w:sz w:val="22"/>
              </w:rPr>
            </w:pPr>
            <w:r w:rsidRPr="00FE1963">
              <w:rPr>
                <w:sz w:val="22"/>
              </w:rPr>
              <w:t xml:space="preserve">Место поставки </w:t>
            </w:r>
            <w:r w:rsidR="005837F9" w:rsidRPr="00FE1963">
              <w:rPr>
                <w:sz w:val="22"/>
              </w:rPr>
              <w:t>Товара</w:t>
            </w:r>
            <w:r w:rsidR="00FE1963" w:rsidRPr="00FE1963">
              <w:rPr>
                <w:sz w:val="22"/>
              </w:rPr>
              <w:t xml:space="preserve"> выполнения работ, оказания услуг</w:t>
            </w:r>
          </w:p>
        </w:tc>
        <w:tc>
          <w:tcPr>
            <w:tcW w:w="3108" w:type="pct"/>
            <w:tcBorders>
              <w:top w:val="single" w:sz="4" w:space="0" w:color="auto"/>
              <w:left w:val="single" w:sz="4" w:space="0" w:color="auto"/>
              <w:bottom w:val="single" w:sz="4" w:space="0" w:color="auto"/>
              <w:right w:val="single" w:sz="4" w:space="0" w:color="auto"/>
            </w:tcBorders>
            <w:vAlign w:val="center"/>
            <w:hideMark/>
          </w:tcPr>
          <w:p w:rsidR="00FE1963" w:rsidRDefault="00FE1963" w:rsidP="00FE1963">
            <w:pPr>
              <w:widowControl w:val="0"/>
              <w:tabs>
                <w:tab w:val="left" w:pos="720"/>
              </w:tabs>
              <w:autoSpaceDE w:val="0"/>
              <w:autoSpaceDN w:val="0"/>
              <w:adjustRightInd w:val="0"/>
              <w:spacing w:after="0" w:line="240" w:lineRule="auto"/>
              <w:rPr>
                <w:rFonts w:ascii="Calibri" w:hAnsi="Calibri" w:cs="Calibri"/>
                <w:color w:val="000000"/>
              </w:rPr>
            </w:pPr>
            <w:r>
              <w:rPr>
                <w:rFonts w:ascii="Times New Roman CYR" w:hAnsi="Times New Roman CYR" w:cs="Times New Roman CYR"/>
                <w:sz w:val="20"/>
                <w:szCs w:val="20"/>
              </w:rPr>
              <w:t xml:space="preserve"> </w:t>
            </w:r>
            <w:r w:rsidR="008A68D2">
              <w:rPr>
                <w:rFonts w:ascii="Times New Roman CYR" w:hAnsi="Times New Roman CYR" w:cs="Times New Roman CYR"/>
                <w:sz w:val="20"/>
                <w:szCs w:val="20"/>
              </w:rPr>
              <w:t xml:space="preserve">Автозаправочные станции, расположенные в </w:t>
            </w:r>
            <w:r>
              <w:rPr>
                <w:rFonts w:ascii="Times New Roman CYR" w:hAnsi="Times New Roman CYR" w:cs="Times New Roman CYR"/>
                <w:i/>
                <w:iCs/>
                <w:sz w:val="20"/>
                <w:szCs w:val="20"/>
              </w:rPr>
              <w:t xml:space="preserve">п. Новосергиевка </w:t>
            </w:r>
            <w:proofErr w:type="spellStart"/>
            <w:r>
              <w:rPr>
                <w:rFonts w:ascii="Times New Roman CYR" w:hAnsi="Times New Roman CYR" w:cs="Times New Roman CYR"/>
                <w:i/>
                <w:iCs/>
                <w:sz w:val="20"/>
                <w:szCs w:val="20"/>
              </w:rPr>
              <w:t>Новосергиевского</w:t>
            </w:r>
            <w:proofErr w:type="spellEnd"/>
            <w:r>
              <w:rPr>
                <w:rFonts w:ascii="Times New Roman CYR" w:hAnsi="Times New Roman CYR" w:cs="Times New Roman CYR"/>
                <w:i/>
                <w:iCs/>
                <w:sz w:val="20"/>
                <w:szCs w:val="20"/>
              </w:rPr>
              <w:t xml:space="preserve"> района Оренбургской области </w:t>
            </w:r>
            <w:r w:rsidR="008F3514">
              <w:rPr>
                <w:rFonts w:ascii="Times New Roman CYR" w:hAnsi="Times New Roman CYR" w:cs="Times New Roman CYR"/>
                <w:i/>
                <w:iCs/>
                <w:sz w:val="20"/>
                <w:szCs w:val="20"/>
              </w:rPr>
              <w:t>и по Оренбургской области</w:t>
            </w:r>
          </w:p>
          <w:p w:rsidR="000465FB" w:rsidRPr="00D36A09" w:rsidRDefault="000465FB" w:rsidP="00FE1963">
            <w:pPr>
              <w:widowControl w:val="0"/>
              <w:spacing w:after="0" w:line="240" w:lineRule="auto"/>
              <w:ind w:left="147" w:right="141"/>
              <w:jc w:val="both"/>
              <w:rPr>
                <w:sz w:val="22"/>
                <w:lang w:eastAsia="ar-SA"/>
              </w:rPr>
            </w:pPr>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12</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 xml:space="preserve">Условия и сроки поставки </w:t>
            </w:r>
            <w:r w:rsidR="00CA009F" w:rsidRPr="00D36A09">
              <w:rPr>
                <w:sz w:val="22"/>
              </w:rPr>
              <w:t>Товара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FE1963" w:rsidRDefault="00FE1963" w:rsidP="00FE1963">
            <w:pPr>
              <w:widowControl w:val="0"/>
              <w:tabs>
                <w:tab w:val="left" w:pos="720"/>
              </w:tabs>
              <w:autoSpaceDE w:val="0"/>
              <w:autoSpaceDN w:val="0"/>
              <w:adjustRightInd w:val="0"/>
              <w:spacing w:after="0" w:line="240" w:lineRule="auto"/>
              <w:jc w:val="both"/>
              <w:rPr>
                <w:rFonts w:ascii="Calibri" w:hAnsi="Calibri" w:cs="Calibri"/>
                <w:color w:val="000000"/>
              </w:rPr>
            </w:pPr>
            <w:r>
              <w:rPr>
                <w:rFonts w:ascii="Times New Roman CYR" w:hAnsi="Times New Roman CYR" w:cs="Times New Roman CYR"/>
                <w:b/>
                <w:bCs/>
                <w:color w:val="000000"/>
                <w:sz w:val="20"/>
                <w:szCs w:val="20"/>
              </w:rPr>
              <w:t xml:space="preserve">Срок </w:t>
            </w:r>
            <w:r>
              <w:rPr>
                <w:rFonts w:ascii="Times New Roman CYR" w:hAnsi="Times New Roman CYR" w:cs="Times New Roman CYR"/>
                <w:sz w:val="20"/>
                <w:szCs w:val="20"/>
              </w:rPr>
              <w:t>поставки товара, выполнения работ, оказания услуг</w:t>
            </w:r>
            <w:r>
              <w:rPr>
                <w:rFonts w:ascii="Times New Roman CYR" w:hAnsi="Times New Roman CYR" w:cs="Times New Roman CYR"/>
                <w:color w:val="000000"/>
                <w:sz w:val="20"/>
                <w:szCs w:val="20"/>
              </w:rPr>
              <w:t xml:space="preserve">: </w:t>
            </w:r>
            <w:r>
              <w:rPr>
                <w:rFonts w:ascii="Times New Roman CYR" w:hAnsi="Times New Roman CYR" w:cs="Times New Roman CYR"/>
                <w:i/>
                <w:iCs/>
                <w:color w:val="000000"/>
                <w:sz w:val="20"/>
                <w:szCs w:val="20"/>
              </w:rPr>
              <w:t>с момента заключения договора до полного исполнения обязатель</w:t>
            </w:r>
            <w:proofErr w:type="gramStart"/>
            <w:r>
              <w:rPr>
                <w:rFonts w:ascii="Times New Roman CYR" w:hAnsi="Times New Roman CYR" w:cs="Times New Roman CYR"/>
                <w:i/>
                <w:iCs/>
                <w:color w:val="000000"/>
                <w:sz w:val="20"/>
                <w:szCs w:val="20"/>
              </w:rPr>
              <w:t>ств ст</w:t>
            </w:r>
            <w:proofErr w:type="gramEnd"/>
            <w:r>
              <w:rPr>
                <w:rFonts w:ascii="Times New Roman CYR" w:hAnsi="Times New Roman CYR" w:cs="Times New Roman CYR"/>
                <w:i/>
                <w:iCs/>
                <w:color w:val="000000"/>
                <w:sz w:val="20"/>
                <w:szCs w:val="20"/>
              </w:rPr>
              <w:t xml:space="preserve">оронами по договору, но </w:t>
            </w:r>
            <w:r w:rsidRPr="006A6922">
              <w:rPr>
                <w:rFonts w:ascii="Times New Roman CYR" w:hAnsi="Times New Roman CYR" w:cs="Times New Roman CYR"/>
                <w:i/>
                <w:iCs/>
                <w:color w:val="000000"/>
                <w:sz w:val="20"/>
                <w:szCs w:val="20"/>
                <w:highlight w:val="yellow"/>
              </w:rPr>
              <w:t>не позднее 31.</w:t>
            </w:r>
            <w:r w:rsidR="006A6922" w:rsidRPr="006A6922">
              <w:rPr>
                <w:rFonts w:ascii="Times New Roman CYR" w:hAnsi="Times New Roman CYR" w:cs="Times New Roman CYR"/>
                <w:i/>
                <w:iCs/>
                <w:color w:val="000000"/>
                <w:sz w:val="20"/>
                <w:szCs w:val="20"/>
                <w:highlight w:val="yellow"/>
              </w:rPr>
              <w:t>12</w:t>
            </w:r>
            <w:r w:rsidR="00796182" w:rsidRPr="006A6922">
              <w:rPr>
                <w:rFonts w:ascii="Times New Roman CYR" w:hAnsi="Times New Roman CYR" w:cs="Times New Roman CYR"/>
                <w:i/>
                <w:iCs/>
                <w:color w:val="000000"/>
                <w:sz w:val="20"/>
                <w:szCs w:val="20"/>
                <w:highlight w:val="yellow"/>
              </w:rPr>
              <w:t>.</w:t>
            </w:r>
            <w:r w:rsidR="008A68D2" w:rsidRPr="006A6922">
              <w:rPr>
                <w:rFonts w:ascii="Times New Roman CYR" w:hAnsi="Times New Roman CYR" w:cs="Times New Roman CYR"/>
                <w:i/>
                <w:iCs/>
                <w:color w:val="000000"/>
                <w:sz w:val="20"/>
                <w:szCs w:val="20"/>
                <w:highlight w:val="yellow"/>
              </w:rPr>
              <w:t>202</w:t>
            </w:r>
            <w:r w:rsidR="00E90CE0">
              <w:rPr>
                <w:rFonts w:ascii="Times New Roman CYR" w:hAnsi="Times New Roman CYR" w:cs="Times New Roman CYR"/>
                <w:i/>
                <w:iCs/>
                <w:color w:val="000000"/>
                <w:sz w:val="20"/>
                <w:szCs w:val="20"/>
                <w:highlight w:val="yellow"/>
              </w:rPr>
              <w:t>5</w:t>
            </w:r>
            <w:r w:rsidRPr="006A6922">
              <w:rPr>
                <w:rFonts w:ascii="Times New Roman CYR" w:hAnsi="Times New Roman CYR" w:cs="Times New Roman CYR"/>
                <w:i/>
                <w:iCs/>
                <w:color w:val="000000"/>
                <w:sz w:val="20"/>
                <w:szCs w:val="20"/>
                <w:highlight w:val="yellow"/>
              </w:rPr>
              <w:t xml:space="preserve"> года.</w:t>
            </w:r>
          </w:p>
          <w:p w:rsidR="00FE1963" w:rsidRDefault="00FE1963" w:rsidP="00FE1963">
            <w:pPr>
              <w:widowControl w:val="0"/>
              <w:tabs>
                <w:tab w:val="left" w:pos="720"/>
              </w:tabs>
              <w:autoSpaceDE w:val="0"/>
              <w:autoSpaceDN w:val="0"/>
              <w:adjustRightInd w:val="0"/>
              <w:spacing w:after="0" w:line="240" w:lineRule="auto"/>
              <w:jc w:val="both"/>
              <w:rPr>
                <w:rFonts w:ascii="Calibri" w:hAnsi="Calibri" w:cs="Calibri"/>
                <w:color w:val="000000"/>
              </w:rPr>
            </w:pPr>
            <w:r>
              <w:rPr>
                <w:rFonts w:ascii="Times New Roman CYR" w:hAnsi="Times New Roman CYR" w:cs="Times New Roman CYR"/>
                <w:b/>
                <w:bCs/>
                <w:sz w:val="20"/>
                <w:szCs w:val="20"/>
              </w:rPr>
              <w:t xml:space="preserve">Условия </w:t>
            </w:r>
            <w:r w:rsidR="008A68D2">
              <w:rPr>
                <w:rFonts w:ascii="Times New Roman CYR" w:hAnsi="Times New Roman CYR" w:cs="Times New Roman CYR"/>
                <w:sz w:val="20"/>
                <w:szCs w:val="20"/>
              </w:rPr>
              <w:t>поставки товара в любое время суток на территории п. Новосергиевка</w:t>
            </w:r>
            <w:r w:rsidR="008F3514">
              <w:rPr>
                <w:rFonts w:ascii="Times New Roman CYR" w:hAnsi="Times New Roman CYR" w:cs="Times New Roman CYR"/>
                <w:sz w:val="20"/>
                <w:szCs w:val="20"/>
              </w:rPr>
              <w:t xml:space="preserve"> и по Оренбургской области </w:t>
            </w:r>
            <w:r>
              <w:rPr>
                <w:rFonts w:ascii="Times New Roman CYR" w:hAnsi="Times New Roman CYR" w:cs="Times New Roman CYR"/>
                <w:sz w:val="20"/>
                <w:szCs w:val="20"/>
              </w:rPr>
              <w:t xml:space="preserve"> </w:t>
            </w:r>
            <w:r>
              <w:rPr>
                <w:rFonts w:ascii="Times New Roman CYR" w:hAnsi="Times New Roman CYR" w:cs="Times New Roman CYR"/>
                <w:i/>
                <w:iCs/>
                <w:sz w:val="20"/>
                <w:szCs w:val="20"/>
              </w:rPr>
              <w:t>качественно, в установленные сроки в  соответствии с техническим заданием.</w:t>
            </w:r>
          </w:p>
          <w:p w:rsidR="000465FB" w:rsidRPr="00D36A09" w:rsidRDefault="008A68D2" w:rsidP="00FE1963">
            <w:pPr>
              <w:widowControl w:val="0"/>
              <w:spacing w:after="0" w:line="240" w:lineRule="auto"/>
              <w:ind w:left="147" w:right="141"/>
              <w:jc w:val="both"/>
              <w:rPr>
                <w:sz w:val="22"/>
                <w:lang w:eastAsia="ar-SA"/>
              </w:rPr>
            </w:pPr>
            <w:r>
              <w:rPr>
                <w:sz w:val="22"/>
                <w:lang w:eastAsia="ar-SA"/>
              </w:rPr>
              <w:t>Поставка товара по потребности заказчика в любое время на АЗС п. Новосергиевка по топливным картам</w:t>
            </w:r>
          </w:p>
        </w:tc>
      </w:tr>
      <w:tr w:rsidR="000465FB" w:rsidRPr="00D36A09" w:rsidTr="002464CC">
        <w:trPr>
          <w:trHeight w:val="90"/>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13</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 xml:space="preserve">Порядок формирования цены </w:t>
            </w:r>
            <w:r w:rsidR="00CA009F" w:rsidRPr="00D36A09">
              <w:rPr>
                <w:sz w:val="22"/>
              </w:rPr>
              <w:t>Договора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E631AD" w:rsidP="00180C48">
            <w:pPr>
              <w:pStyle w:val="2"/>
              <w:keepNext w:val="0"/>
              <w:widowControl w:val="0"/>
              <w:tabs>
                <w:tab w:val="left" w:pos="-2679"/>
              </w:tabs>
              <w:spacing w:before="0" w:after="0"/>
              <w:ind w:left="143" w:right="141"/>
              <w:jc w:val="both"/>
              <w:rPr>
                <w:b w:val="0"/>
                <w:i w:val="0"/>
                <w:sz w:val="22"/>
                <w:szCs w:val="22"/>
                <w:highlight w:val="yellow"/>
              </w:rPr>
            </w:pPr>
            <w:r w:rsidRPr="00F22329">
              <w:rPr>
                <w:b w:val="0"/>
                <w:i w:val="0"/>
                <w:sz w:val="22"/>
                <w:szCs w:val="22"/>
              </w:rPr>
              <w:t>Цена Договора и цены за единицу Товара включа</w:t>
            </w:r>
            <w:r>
              <w:rPr>
                <w:b w:val="0"/>
                <w:i w:val="0"/>
                <w:sz w:val="22"/>
                <w:szCs w:val="22"/>
              </w:rPr>
              <w:t>ю</w:t>
            </w:r>
            <w:r w:rsidRPr="00F22329">
              <w:rPr>
                <w:b w:val="0"/>
                <w:i w:val="0"/>
                <w:sz w:val="22"/>
                <w:szCs w:val="22"/>
              </w:rPr>
              <w:t>т стоимость ГСМ, включая все налоги и пошлины, выплаченные или подлежащие выплате; ж/д тарифа; страхования и прочих расходов, связанных с хранением, складированием, погрузкой, доставкой ГСМ до конечного потребителя; стоимость услуг</w:t>
            </w:r>
            <w:r w:rsidR="00455AC9">
              <w:rPr>
                <w:b w:val="0"/>
                <w:i w:val="0"/>
                <w:sz w:val="22"/>
                <w:szCs w:val="22"/>
              </w:rPr>
              <w:t>,</w:t>
            </w:r>
            <w:r w:rsidRPr="00F22329">
              <w:rPr>
                <w:b w:val="0"/>
                <w:i w:val="0"/>
                <w:sz w:val="22"/>
                <w:szCs w:val="22"/>
              </w:rPr>
              <w:t xml:space="preserve"> связанных с заправкой автотранспорта горюче-смазочными материалами, выдачи и обслуживания пластиковых карт, а также прочих услуг (если таковые имеются)</w:t>
            </w:r>
            <w:r w:rsidR="00455AC9">
              <w:rPr>
                <w:b w:val="0"/>
                <w:i w:val="0"/>
                <w:sz w:val="22"/>
                <w:szCs w:val="22"/>
              </w:rPr>
              <w:t xml:space="preserve">, </w:t>
            </w:r>
            <w:r w:rsidR="00455AC9" w:rsidRPr="00FE4DA1">
              <w:rPr>
                <w:b w:val="0"/>
                <w:i w:val="0"/>
                <w:sz w:val="22"/>
                <w:szCs w:val="22"/>
              </w:rPr>
              <w:t xml:space="preserve">необходимых для </w:t>
            </w:r>
            <w:r w:rsidR="003735D2" w:rsidRPr="00FE4DA1">
              <w:rPr>
                <w:b w:val="0"/>
                <w:i w:val="0"/>
                <w:sz w:val="22"/>
                <w:szCs w:val="22"/>
              </w:rPr>
              <w:lastRenderedPageBreak/>
              <w:t>исполне</w:t>
            </w:r>
            <w:r w:rsidR="00455AC9" w:rsidRPr="00FE4DA1">
              <w:rPr>
                <w:b w:val="0"/>
                <w:i w:val="0"/>
                <w:sz w:val="22"/>
                <w:szCs w:val="22"/>
              </w:rPr>
              <w:t>ния Договора</w:t>
            </w:r>
            <w:r w:rsidRPr="00FE4DA1">
              <w:rPr>
                <w:b w:val="0"/>
                <w:i w:val="0"/>
                <w:sz w:val="22"/>
                <w:szCs w:val="22"/>
              </w:rPr>
              <w:t>.</w:t>
            </w:r>
          </w:p>
        </w:tc>
      </w:tr>
      <w:tr w:rsidR="000465FB" w:rsidRPr="00D36A09" w:rsidTr="002464CC">
        <w:trPr>
          <w:trHeight w:val="706"/>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lastRenderedPageBreak/>
              <w:t>14</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D36A09" w:rsidRDefault="000465FB" w:rsidP="00180C48">
            <w:pPr>
              <w:widowControl w:val="0"/>
              <w:spacing w:after="0" w:line="240" w:lineRule="auto"/>
              <w:ind w:left="54" w:right="141"/>
              <w:jc w:val="both"/>
              <w:rPr>
                <w:sz w:val="22"/>
              </w:rPr>
            </w:pPr>
            <w:r w:rsidRPr="00D36A09">
              <w:rPr>
                <w:sz w:val="22"/>
              </w:rPr>
              <w:t>Форма, сроки и порядок оплаты, источник финансирования</w:t>
            </w:r>
          </w:p>
        </w:tc>
        <w:tc>
          <w:tcPr>
            <w:tcW w:w="3108" w:type="pct"/>
            <w:tcBorders>
              <w:top w:val="single" w:sz="4" w:space="0" w:color="auto"/>
              <w:left w:val="single" w:sz="4" w:space="0" w:color="auto"/>
              <w:bottom w:val="single" w:sz="4" w:space="0" w:color="auto"/>
              <w:right w:val="single" w:sz="4" w:space="0" w:color="auto"/>
            </w:tcBorders>
            <w:vAlign w:val="center"/>
            <w:hideMark/>
          </w:tcPr>
          <w:p w:rsidR="00E631AD" w:rsidRDefault="00E631AD" w:rsidP="00180C48">
            <w:pPr>
              <w:pStyle w:val="2"/>
              <w:keepNext w:val="0"/>
              <w:widowControl w:val="0"/>
              <w:tabs>
                <w:tab w:val="left" w:pos="-2679"/>
              </w:tabs>
              <w:spacing w:before="0" w:after="0"/>
              <w:ind w:left="143" w:right="141"/>
              <w:jc w:val="both"/>
              <w:rPr>
                <w:b w:val="0"/>
                <w:i w:val="0"/>
                <w:sz w:val="22"/>
                <w:szCs w:val="22"/>
              </w:rPr>
            </w:pPr>
            <w:r w:rsidRPr="00394A43">
              <w:rPr>
                <w:b w:val="0"/>
                <w:i w:val="0"/>
                <w:sz w:val="22"/>
                <w:szCs w:val="22"/>
              </w:rPr>
              <w:t>Оплата Товара производится ежемесячно, в размере стоимости фактически поставленного Товара за месяц, на основании счетов-фактур и накладных по форме ТОРГ-12,</w:t>
            </w:r>
            <w:r w:rsidR="008A68D2">
              <w:rPr>
                <w:b w:val="0"/>
                <w:i w:val="0"/>
                <w:sz w:val="22"/>
                <w:szCs w:val="22"/>
              </w:rPr>
              <w:t xml:space="preserve"> УПД </w:t>
            </w:r>
            <w:r w:rsidRPr="00394A43">
              <w:rPr>
                <w:b w:val="0"/>
                <w:i w:val="0"/>
                <w:sz w:val="22"/>
                <w:szCs w:val="22"/>
              </w:rPr>
              <w:t xml:space="preserve"> в </w:t>
            </w:r>
            <w:r w:rsidR="00E90CE0">
              <w:rPr>
                <w:b w:val="0"/>
                <w:i w:val="0"/>
                <w:sz w:val="22"/>
                <w:szCs w:val="22"/>
              </w:rPr>
              <w:t>7 рабочих дней</w:t>
            </w:r>
            <w:r w:rsidRPr="00394A43">
              <w:rPr>
                <w:b w:val="0"/>
                <w:i w:val="0"/>
                <w:sz w:val="22"/>
                <w:szCs w:val="22"/>
              </w:rPr>
              <w:t>, путем безналичного перечисления денежных средств на расчетный счет Поставщика, указанный в Договоре. В товарной накладной Поставщик указывает номер, дату Договора.</w:t>
            </w:r>
          </w:p>
          <w:p w:rsidR="000465FB" w:rsidRPr="00D36A09" w:rsidRDefault="00E631AD" w:rsidP="00B4751A">
            <w:pPr>
              <w:pStyle w:val="2"/>
              <w:keepNext w:val="0"/>
              <w:widowControl w:val="0"/>
              <w:tabs>
                <w:tab w:val="left" w:pos="-2679"/>
              </w:tabs>
              <w:spacing w:before="0" w:after="0"/>
              <w:ind w:left="143" w:right="141"/>
              <w:jc w:val="both"/>
              <w:rPr>
                <w:b w:val="0"/>
                <w:i w:val="0"/>
                <w:sz w:val="22"/>
                <w:szCs w:val="22"/>
                <w:lang w:eastAsia="ar-SA"/>
              </w:rPr>
            </w:pPr>
            <w:r w:rsidRPr="002C5DFA">
              <w:rPr>
                <w:b w:val="0"/>
                <w:i w:val="0"/>
                <w:sz w:val="22"/>
                <w:szCs w:val="22"/>
              </w:rPr>
              <w:t xml:space="preserve">Источник финансирования: </w:t>
            </w:r>
            <w:r w:rsidR="009330E9">
              <w:rPr>
                <w:b w:val="0"/>
                <w:i w:val="0"/>
                <w:sz w:val="22"/>
                <w:szCs w:val="22"/>
              </w:rPr>
              <w:t xml:space="preserve">собственные </w:t>
            </w:r>
            <w:r w:rsidRPr="002C5DFA">
              <w:rPr>
                <w:b w:val="0"/>
                <w:i w:val="0"/>
                <w:sz w:val="22"/>
                <w:szCs w:val="22"/>
              </w:rPr>
              <w:t>средства от приносящей доход деятельност</w:t>
            </w:r>
            <w:proofErr w:type="gramStart"/>
            <w:r w:rsidRPr="002C5DFA">
              <w:rPr>
                <w:b w:val="0"/>
                <w:i w:val="0"/>
                <w:sz w:val="22"/>
                <w:szCs w:val="22"/>
              </w:rPr>
              <w:t xml:space="preserve">и </w:t>
            </w:r>
            <w:r w:rsidR="00B4751A">
              <w:rPr>
                <w:b w:val="0"/>
                <w:i w:val="0"/>
                <w:sz w:val="22"/>
                <w:szCs w:val="22"/>
              </w:rPr>
              <w:t>ООО</w:t>
            </w:r>
            <w:proofErr w:type="gramEnd"/>
            <w:r w:rsidR="009330E9">
              <w:rPr>
                <w:b w:val="0"/>
                <w:i w:val="0"/>
                <w:sz w:val="22"/>
                <w:szCs w:val="22"/>
              </w:rPr>
              <w:t xml:space="preserve"> «Коммунальщик»</w:t>
            </w:r>
          </w:p>
        </w:tc>
      </w:tr>
      <w:tr w:rsidR="000465FB" w:rsidRPr="00D36A09" w:rsidTr="002464CC">
        <w:trPr>
          <w:trHeight w:val="658"/>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br w:type="page"/>
              <w:t>15</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 xml:space="preserve">Требования к качеству, техническим характеристикам </w:t>
            </w:r>
            <w:r w:rsidR="000E1691" w:rsidRPr="00831521">
              <w:rPr>
                <w:sz w:val="22"/>
              </w:rPr>
              <w:t>Товара</w:t>
            </w:r>
            <w:r w:rsidRPr="00831521">
              <w:rPr>
                <w:sz w:val="22"/>
              </w:rPr>
              <w:t xml:space="preserve">, к его безопасности, к функциональным характеристикам, к размерам, упаковке, отгрузке </w:t>
            </w:r>
            <w:r w:rsidR="000E1691" w:rsidRPr="00831521">
              <w:rPr>
                <w:sz w:val="22"/>
              </w:rPr>
              <w:t xml:space="preserve">Товара </w:t>
            </w:r>
            <w:r w:rsidR="000E1691">
              <w:rPr>
                <w:sz w:val="22"/>
              </w:rPr>
              <w:t>и иные требования</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147" w:right="141"/>
              <w:jc w:val="both"/>
              <w:rPr>
                <w:sz w:val="22"/>
                <w:lang w:eastAsia="ar-SA"/>
              </w:rPr>
            </w:pPr>
            <w:r w:rsidRPr="00831521">
              <w:rPr>
                <w:sz w:val="22"/>
                <w:lang w:eastAsia="ar-SA"/>
              </w:rPr>
              <w:t>Согласно спецификации (Приложение №</w:t>
            </w:r>
            <w:r w:rsidR="008C3C09">
              <w:rPr>
                <w:sz w:val="22"/>
                <w:lang w:eastAsia="ar-SA"/>
              </w:rPr>
              <w:t xml:space="preserve"> </w:t>
            </w:r>
            <w:r w:rsidR="00C537F6">
              <w:rPr>
                <w:sz w:val="22"/>
                <w:lang w:eastAsia="ar-SA"/>
              </w:rPr>
              <w:t>1 к аукционной документации)</w:t>
            </w:r>
          </w:p>
        </w:tc>
      </w:tr>
      <w:tr w:rsidR="000465FB" w:rsidRPr="00D36A09" w:rsidTr="002464CC">
        <w:trPr>
          <w:trHeight w:val="508"/>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16</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 xml:space="preserve">Проект </w:t>
            </w:r>
            <w:r w:rsidR="000E1691" w:rsidRPr="00831521">
              <w:rPr>
                <w:sz w:val="22"/>
              </w:rPr>
              <w:t>Договора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147" w:right="141"/>
              <w:jc w:val="both"/>
              <w:rPr>
                <w:sz w:val="22"/>
              </w:rPr>
            </w:pPr>
            <w:r w:rsidRPr="00831521">
              <w:rPr>
                <w:sz w:val="22"/>
                <w:lang w:eastAsia="ar-SA"/>
              </w:rPr>
              <w:t xml:space="preserve">Приложение № 3 </w:t>
            </w:r>
            <w:r w:rsidR="00C537F6">
              <w:rPr>
                <w:sz w:val="22"/>
              </w:rPr>
              <w:t>к аукционной документации</w:t>
            </w:r>
          </w:p>
        </w:tc>
      </w:tr>
      <w:tr w:rsidR="000465FB" w:rsidRPr="00D36A09" w:rsidTr="002464CC">
        <w:trPr>
          <w:trHeight w:val="392"/>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17</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Срок, место и порядок предоставления документации о закупке</w:t>
            </w:r>
          </w:p>
        </w:tc>
        <w:tc>
          <w:tcPr>
            <w:tcW w:w="3108" w:type="pct"/>
            <w:tcBorders>
              <w:top w:val="single" w:sz="4" w:space="0" w:color="auto"/>
              <w:left w:val="single" w:sz="4" w:space="0" w:color="auto"/>
              <w:bottom w:val="single" w:sz="4" w:space="0" w:color="auto"/>
              <w:right w:val="single" w:sz="4" w:space="0" w:color="auto"/>
            </w:tcBorders>
            <w:vAlign w:val="center"/>
            <w:hideMark/>
          </w:tcPr>
          <w:p w:rsidR="007C189C" w:rsidRDefault="000465FB" w:rsidP="009330E9">
            <w:pPr>
              <w:widowControl w:val="0"/>
              <w:spacing w:after="0" w:line="240" w:lineRule="auto"/>
              <w:ind w:left="147" w:right="141"/>
              <w:jc w:val="both"/>
              <w:rPr>
                <w:sz w:val="22"/>
                <w:lang w:eastAsia="ar-SA"/>
              </w:rPr>
            </w:pPr>
            <w:r w:rsidRPr="00831521">
              <w:rPr>
                <w:sz w:val="22"/>
                <w:lang w:eastAsia="ar-SA"/>
              </w:rPr>
              <w:t xml:space="preserve">Документация о закупке предоставляется в соответствии с регламентом электронной площадки </w:t>
            </w:r>
          </w:p>
          <w:p w:rsidR="000465FB" w:rsidRPr="00831521" w:rsidRDefault="005F06A3" w:rsidP="006A6922">
            <w:pPr>
              <w:widowControl w:val="0"/>
              <w:spacing w:after="0" w:line="240" w:lineRule="auto"/>
              <w:ind w:left="147" w:right="141"/>
              <w:jc w:val="both"/>
              <w:rPr>
                <w:sz w:val="22"/>
                <w:lang w:eastAsia="ar-SA"/>
              </w:rPr>
            </w:pPr>
            <w:hyperlink r:id="rId9" w:history="1">
              <w:r w:rsidRPr="005F06A3">
                <w:rPr>
                  <w:rStyle w:val="a5"/>
                  <w:sz w:val="22"/>
                  <w:lang w:eastAsia="ar-SA"/>
                </w:rPr>
                <w:t>https://etp.torgi-online.com/</w:t>
              </w:r>
            </w:hyperlink>
          </w:p>
        </w:tc>
      </w:tr>
      <w:tr w:rsidR="000465FB" w:rsidRPr="00D36A09" w:rsidTr="002464CC">
        <w:trPr>
          <w:trHeight w:val="827"/>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18</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Порядок и место подачи заявок на участие в закупке</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5F06A3">
            <w:pPr>
              <w:widowControl w:val="0"/>
              <w:spacing w:after="0" w:line="240" w:lineRule="auto"/>
              <w:ind w:left="147" w:right="141"/>
              <w:jc w:val="both"/>
              <w:rPr>
                <w:sz w:val="22"/>
                <w:lang w:eastAsia="ar-SA"/>
              </w:rPr>
            </w:pPr>
            <w:r w:rsidRPr="00831521">
              <w:rPr>
                <w:sz w:val="22"/>
                <w:lang w:eastAsia="ar-SA"/>
              </w:rPr>
              <w:t xml:space="preserve">Для участия в аукционе </w:t>
            </w:r>
            <w:r w:rsidR="00052C3E">
              <w:rPr>
                <w:sz w:val="22"/>
                <w:lang w:eastAsia="ar-SA"/>
              </w:rPr>
              <w:t xml:space="preserve">Участник </w:t>
            </w:r>
            <w:r w:rsidR="007C6793">
              <w:rPr>
                <w:sz w:val="22"/>
                <w:lang w:eastAsia="ar-SA"/>
              </w:rPr>
              <w:t xml:space="preserve">закупки </w:t>
            </w:r>
            <w:r w:rsidRPr="00831521">
              <w:rPr>
                <w:sz w:val="22"/>
                <w:lang w:eastAsia="ar-SA"/>
              </w:rPr>
              <w:t xml:space="preserve">подаёт заявку </w:t>
            </w:r>
            <w:proofErr w:type="gramStart"/>
            <w:r w:rsidRPr="00831521">
              <w:rPr>
                <w:sz w:val="22"/>
                <w:lang w:eastAsia="ar-SA"/>
              </w:rPr>
              <w:t>на участие в аукционе в соответствии с требованиями к содержанию</w:t>
            </w:r>
            <w:proofErr w:type="gramEnd"/>
            <w:r w:rsidRPr="00831521">
              <w:rPr>
                <w:sz w:val="22"/>
                <w:lang w:eastAsia="ar-SA"/>
              </w:rPr>
              <w:t xml:space="preserve">, форме, оформлению и составу заявки. При проведении аукциона в электронной форме заявки на участие в аукционе принимаются только от лиц, получивших (прошедших) аккредитацию </w:t>
            </w:r>
            <w:proofErr w:type="gramStart"/>
            <w:r w:rsidRPr="00831521">
              <w:rPr>
                <w:sz w:val="22"/>
                <w:lang w:eastAsia="ar-SA"/>
              </w:rPr>
              <w:t>на</w:t>
            </w:r>
            <w:proofErr w:type="gramEnd"/>
            <w:r w:rsidRPr="00831521">
              <w:rPr>
                <w:sz w:val="22"/>
                <w:lang w:eastAsia="ar-SA"/>
              </w:rPr>
              <w:t xml:space="preserve"> электронной </w:t>
            </w:r>
            <w:hyperlink r:id="rId10" w:history="1">
              <w:r w:rsidR="005F06A3" w:rsidRPr="005F06A3">
                <w:rPr>
                  <w:rStyle w:val="a5"/>
                  <w:sz w:val="22"/>
                  <w:lang w:eastAsia="ar-SA"/>
                </w:rPr>
                <w:t>https://etp.torgi-online.com/</w:t>
              </w:r>
            </w:hyperlink>
          </w:p>
        </w:tc>
      </w:tr>
      <w:tr w:rsidR="000465FB" w:rsidRPr="00D36A09" w:rsidTr="002464CC">
        <w:trPr>
          <w:trHeight w:val="827"/>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19</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 xml:space="preserve">Сайт электронной площадки в информационно-телекоммуникационной сети «Интернет», на котором проводится закупка и информация о необходимости аккредитации </w:t>
            </w:r>
            <w:r w:rsidR="002D2D92" w:rsidRPr="00831521">
              <w:rPr>
                <w:sz w:val="22"/>
              </w:rPr>
              <w:t>Участников</w:t>
            </w:r>
            <w:r w:rsidR="007C6793">
              <w:rPr>
                <w:sz w:val="22"/>
              </w:rPr>
              <w:t xml:space="preserve"> </w:t>
            </w:r>
            <w:r w:rsidRPr="00831521">
              <w:rPr>
                <w:sz w:val="22"/>
              </w:rPr>
              <w:t>закупки на электронной площадке</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5F06A3" w:rsidP="00C761D8">
            <w:pPr>
              <w:widowControl w:val="0"/>
              <w:spacing w:after="0" w:line="240" w:lineRule="auto"/>
              <w:ind w:left="147" w:right="141"/>
              <w:jc w:val="both"/>
              <w:rPr>
                <w:sz w:val="22"/>
                <w:lang w:eastAsia="ar-SA"/>
              </w:rPr>
            </w:pPr>
            <w:r w:rsidRPr="005F06A3">
              <w:rPr>
                <w:sz w:val="22"/>
                <w:lang w:eastAsia="ar-SA"/>
              </w:rPr>
              <w:t xml:space="preserve">ЭТП ТОРГИ-ОНЛАЙН </w:t>
            </w:r>
            <w:hyperlink r:id="rId11" w:history="1">
              <w:r w:rsidRPr="005F06A3">
                <w:rPr>
                  <w:rStyle w:val="a5"/>
                  <w:sz w:val="22"/>
                  <w:lang w:eastAsia="ar-SA"/>
                </w:rPr>
                <w:t>https://etp.torgi-online.com</w:t>
              </w:r>
            </w:hyperlink>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20</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Дата начала срока подачи заявок на участие</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C761D8" w:rsidRDefault="00431C8F" w:rsidP="00CA04E1">
            <w:pPr>
              <w:widowControl w:val="0"/>
              <w:spacing w:after="0" w:line="240" w:lineRule="auto"/>
              <w:ind w:left="147" w:right="141"/>
              <w:jc w:val="both"/>
              <w:rPr>
                <w:sz w:val="22"/>
                <w:highlight w:val="yellow"/>
                <w:lang w:eastAsia="ar-SA"/>
              </w:rPr>
            </w:pPr>
            <w:r w:rsidRPr="00C761D8">
              <w:rPr>
                <w:sz w:val="22"/>
                <w:highlight w:val="yellow"/>
              </w:rPr>
              <w:t>«</w:t>
            </w:r>
            <w:r w:rsidR="008F3514">
              <w:rPr>
                <w:sz w:val="22"/>
                <w:highlight w:val="yellow"/>
              </w:rPr>
              <w:t>07</w:t>
            </w:r>
            <w:r w:rsidR="000465FB" w:rsidRPr="00C761D8">
              <w:rPr>
                <w:sz w:val="22"/>
                <w:highlight w:val="yellow"/>
              </w:rPr>
              <w:t xml:space="preserve">» </w:t>
            </w:r>
            <w:r w:rsidR="008F3514">
              <w:rPr>
                <w:sz w:val="22"/>
                <w:highlight w:val="yellow"/>
              </w:rPr>
              <w:t>марта</w:t>
            </w:r>
            <w:r w:rsidR="008A68D2" w:rsidRPr="00C761D8">
              <w:rPr>
                <w:sz w:val="22"/>
                <w:highlight w:val="yellow"/>
              </w:rPr>
              <w:t xml:space="preserve">» </w:t>
            </w:r>
            <w:r w:rsidR="004B0466" w:rsidRPr="00C761D8">
              <w:rPr>
                <w:sz w:val="22"/>
                <w:highlight w:val="yellow"/>
              </w:rPr>
              <w:t xml:space="preserve"> 202</w:t>
            </w:r>
            <w:r w:rsidR="00B4751A">
              <w:rPr>
                <w:sz w:val="22"/>
                <w:highlight w:val="yellow"/>
              </w:rPr>
              <w:t>5</w:t>
            </w:r>
            <w:r w:rsidR="000465FB" w:rsidRPr="00C761D8">
              <w:rPr>
                <w:sz w:val="22"/>
                <w:highlight w:val="yellow"/>
              </w:rPr>
              <w:t> г.</w:t>
            </w:r>
            <w:r w:rsidR="00386187" w:rsidRPr="00C761D8">
              <w:rPr>
                <w:sz w:val="22"/>
                <w:highlight w:val="yellow"/>
              </w:rPr>
              <w:t xml:space="preserve"> </w:t>
            </w:r>
            <w:r w:rsidR="00CA04E1">
              <w:rPr>
                <w:sz w:val="22"/>
                <w:highlight w:val="yellow"/>
              </w:rPr>
              <w:t>С момента размещения извещения</w:t>
            </w:r>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21</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Дата, время окончания срока подачи заявок на участие</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C761D8" w:rsidRDefault="00DD36B3" w:rsidP="008F3514">
            <w:pPr>
              <w:widowControl w:val="0"/>
              <w:spacing w:after="0" w:line="240" w:lineRule="auto"/>
              <w:ind w:left="147" w:right="141"/>
              <w:jc w:val="both"/>
              <w:rPr>
                <w:sz w:val="22"/>
                <w:highlight w:val="yellow"/>
                <w:lang w:eastAsia="ar-SA"/>
              </w:rPr>
            </w:pPr>
            <w:r w:rsidRPr="00C761D8">
              <w:rPr>
                <w:sz w:val="22"/>
                <w:highlight w:val="yellow"/>
                <w:lang w:eastAsia="ar-SA"/>
              </w:rPr>
              <w:t>«</w:t>
            </w:r>
            <w:r w:rsidR="008F3514">
              <w:rPr>
                <w:sz w:val="22"/>
                <w:highlight w:val="yellow"/>
                <w:lang w:eastAsia="ar-SA"/>
              </w:rPr>
              <w:t>24</w:t>
            </w:r>
            <w:r w:rsidR="004B0466" w:rsidRPr="00C761D8">
              <w:rPr>
                <w:sz w:val="22"/>
                <w:highlight w:val="yellow"/>
                <w:lang w:eastAsia="ar-SA"/>
              </w:rPr>
              <w:t xml:space="preserve">» </w:t>
            </w:r>
            <w:r w:rsidR="00B4751A">
              <w:rPr>
                <w:sz w:val="22"/>
                <w:highlight w:val="yellow"/>
                <w:lang w:eastAsia="ar-SA"/>
              </w:rPr>
              <w:t>марта</w:t>
            </w:r>
            <w:r w:rsidR="008A68D2" w:rsidRPr="00C761D8">
              <w:rPr>
                <w:sz w:val="22"/>
                <w:highlight w:val="yellow"/>
                <w:lang w:eastAsia="ar-SA"/>
              </w:rPr>
              <w:t xml:space="preserve"> </w:t>
            </w:r>
            <w:r w:rsidR="00431C8F" w:rsidRPr="00C761D8">
              <w:rPr>
                <w:sz w:val="22"/>
                <w:highlight w:val="yellow"/>
                <w:lang w:eastAsia="ar-SA"/>
              </w:rPr>
              <w:t xml:space="preserve"> 20</w:t>
            </w:r>
            <w:r w:rsidR="004B0466" w:rsidRPr="00C761D8">
              <w:rPr>
                <w:sz w:val="22"/>
                <w:highlight w:val="yellow"/>
                <w:lang w:eastAsia="ar-SA"/>
              </w:rPr>
              <w:t>2</w:t>
            </w:r>
            <w:r w:rsidR="00B4751A">
              <w:rPr>
                <w:sz w:val="22"/>
                <w:highlight w:val="yellow"/>
                <w:lang w:eastAsia="ar-SA"/>
              </w:rPr>
              <w:t>5</w:t>
            </w:r>
            <w:r w:rsidR="000465FB" w:rsidRPr="00C761D8">
              <w:rPr>
                <w:sz w:val="22"/>
                <w:highlight w:val="yellow"/>
                <w:lang w:eastAsia="ar-SA"/>
              </w:rPr>
              <w:t> г</w:t>
            </w:r>
            <w:r w:rsidR="008A68D2" w:rsidRPr="00C761D8">
              <w:rPr>
                <w:sz w:val="22"/>
                <w:highlight w:val="yellow"/>
                <w:lang w:eastAsia="ar-SA"/>
              </w:rPr>
              <w:t xml:space="preserve"> </w:t>
            </w:r>
            <w:r w:rsidR="00CA04E1">
              <w:rPr>
                <w:sz w:val="22"/>
                <w:highlight w:val="yellow"/>
                <w:lang w:eastAsia="ar-SA"/>
              </w:rPr>
              <w:t>09</w:t>
            </w:r>
            <w:r w:rsidR="00390C57" w:rsidRPr="00C761D8">
              <w:rPr>
                <w:sz w:val="22"/>
                <w:highlight w:val="yellow"/>
                <w:lang w:eastAsia="ar-SA"/>
              </w:rPr>
              <w:t>:</w:t>
            </w:r>
            <w:r w:rsidR="002F49C1" w:rsidRPr="00C761D8">
              <w:rPr>
                <w:sz w:val="22"/>
                <w:highlight w:val="yellow"/>
                <w:lang w:eastAsia="ar-SA"/>
              </w:rPr>
              <w:t xml:space="preserve">00 </w:t>
            </w:r>
            <w:r w:rsidR="00CA04E1">
              <w:rPr>
                <w:sz w:val="22"/>
                <w:highlight w:val="yellow"/>
                <w:lang w:eastAsia="ar-SA"/>
              </w:rPr>
              <w:t>(время местное Заказчика)</w:t>
            </w:r>
            <w:r w:rsidR="00386187" w:rsidRPr="00C761D8">
              <w:rPr>
                <w:sz w:val="22"/>
                <w:highlight w:val="yellow"/>
                <w:lang w:eastAsia="ar-SA"/>
              </w:rPr>
              <w:t xml:space="preserve">  </w:t>
            </w:r>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22</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Рассмотрение первых частей заявок</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C761D8" w:rsidRDefault="002F49C1" w:rsidP="008F3514">
            <w:pPr>
              <w:widowControl w:val="0"/>
              <w:spacing w:after="0" w:line="240" w:lineRule="auto"/>
              <w:ind w:left="147" w:right="141"/>
              <w:jc w:val="both"/>
              <w:rPr>
                <w:sz w:val="22"/>
                <w:highlight w:val="yellow"/>
                <w:lang w:eastAsia="ar-SA"/>
              </w:rPr>
            </w:pPr>
            <w:r w:rsidRPr="00C761D8">
              <w:rPr>
                <w:sz w:val="22"/>
                <w:highlight w:val="yellow"/>
                <w:lang w:eastAsia="ar-SA"/>
              </w:rPr>
              <w:t>«</w:t>
            </w:r>
            <w:r w:rsidR="00CA04E1">
              <w:rPr>
                <w:sz w:val="22"/>
                <w:highlight w:val="yellow"/>
                <w:lang w:eastAsia="ar-SA"/>
              </w:rPr>
              <w:t>24</w:t>
            </w:r>
            <w:r w:rsidR="00B4751A" w:rsidRPr="00C761D8">
              <w:rPr>
                <w:sz w:val="22"/>
                <w:highlight w:val="yellow"/>
                <w:lang w:eastAsia="ar-SA"/>
              </w:rPr>
              <w:t xml:space="preserve">» </w:t>
            </w:r>
            <w:r w:rsidR="00B4751A">
              <w:rPr>
                <w:sz w:val="22"/>
                <w:highlight w:val="yellow"/>
                <w:lang w:eastAsia="ar-SA"/>
              </w:rPr>
              <w:t>марта 2025</w:t>
            </w:r>
            <w:r w:rsidR="00B4751A" w:rsidRPr="00C761D8">
              <w:rPr>
                <w:sz w:val="22"/>
                <w:highlight w:val="yellow"/>
                <w:lang w:eastAsia="ar-SA"/>
              </w:rPr>
              <w:t xml:space="preserve">  г. в </w:t>
            </w:r>
            <w:r w:rsidR="00CA04E1">
              <w:rPr>
                <w:sz w:val="22"/>
                <w:highlight w:val="yellow"/>
                <w:lang w:eastAsia="ar-SA"/>
              </w:rPr>
              <w:t>1</w:t>
            </w:r>
            <w:bookmarkStart w:id="0" w:name="_GoBack"/>
            <w:bookmarkEnd w:id="0"/>
            <w:r w:rsidR="00CA04E1">
              <w:rPr>
                <w:sz w:val="22"/>
                <w:highlight w:val="yellow"/>
                <w:lang w:eastAsia="ar-SA"/>
              </w:rPr>
              <w:t>0</w:t>
            </w:r>
            <w:r w:rsidR="00B4751A">
              <w:rPr>
                <w:sz w:val="22"/>
                <w:highlight w:val="yellow"/>
                <w:lang w:eastAsia="ar-SA"/>
              </w:rPr>
              <w:t>:</w:t>
            </w:r>
            <w:r w:rsidR="008F3514">
              <w:rPr>
                <w:sz w:val="22"/>
                <w:highlight w:val="yellow"/>
                <w:lang w:eastAsia="ar-SA"/>
              </w:rPr>
              <w:t>00</w:t>
            </w:r>
            <w:r w:rsidR="00CA04E1">
              <w:rPr>
                <w:sz w:val="22"/>
                <w:highlight w:val="yellow"/>
                <w:lang w:eastAsia="ar-SA"/>
              </w:rPr>
              <w:t>(время местное Заказчика)</w:t>
            </w:r>
            <w:r w:rsidR="00CA04E1" w:rsidRPr="00C761D8">
              <w:rPr>
                <w:sz w:val="22"/>
                <w:highlight w:val="yellow"/>
                <w:lang w:eastAsia="ar-SA"/>
              </w:rPr>
              <w:t xml:space="preserve">  </w:t>
            </w:r>
          </w:p>
        </w:tc>
      </w:tr>
      <w:tr w:rsidR="000465FB"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23</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Дата проведения аукциона в электронной форме</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C761D8" w:rsidRDefault="000465FB" w:rsidP="008F3514">
            <w:pPr>
              <w:widowControl w:val="0"/>
              <w:spacing w:after="0" w:line="240" w:lineRule="auto"/>
              <w:ind w:left="147" w:right="141"/>
              <w:jc w:val="both"/>
              <w:rPr>
                <w:sz w:val="22"/>
                <w:highlight w:val="yellow"/>
                <w:lang w:eastAsia="ar-SA"/>
              </w:rPr>
            </w:pPr>
            <w:r w:rsidRPr="00C761D8">
              <w:rPr>
                <w:sz w:val="22"/>
                <w:highlight w:val="yellow"/>
                <w:lang w:eastAsia="ar-SA"/>
              </w:rPr>
              <w:t>«</w:t>
            </w:r>
            <w:r w:rsidR="00CA04E1">
              <w:rPr>
                <w:sz w:val="22"/>
                <w:highlight w:val="yellow"/>
                <w:lang w:eastAsia="ar-SA"/>
              </w:rPr>
              <w:t>25</w:t>
            </w:r>
            <w:r w:rsidRPr="00C761D8">
              <w:rPr>
                <w:sz w:val="22"/>
                <w:highlight w:val="yellow"/>
                <w:lang w:eastAsia="ar-SA"/>
              </w:rPr>
              <w:t xml:space="preserve">» </w:t>
            </w:r>
            <w:r w:rsidR="00B4751A">
              <w:rPr>
                <w:sz w:val="22"/>
                <w:highlight w:val="yellow"/>
                <w:lang w:eastAsia="ar-SA"/>
              </w:rPr>
              <w:t>марта</w:t>
            </w:r>
            <w:r w:rsidR="004554C2">
              <w:rPr>
                <w:sz w:val="22"/>
                <w:highlight w:val="yellow"/>
                <w:lang w:eastAsia="ar-SA"/>
              </w:rPr>
              <w:t xml:space="preserve"> 202</w:t>
            </w:r>
            <w:r w:rsidR="00B4751A">
              <w:rPr>
                <w:sz w:val="22"/>
                <w:highlight w:val="yellow"/>
                <w:lang w:eastAsia="ar-SA"/>
              </w:rPr>
              <w:t>5</w:t>
            </w:r>
            <w:r w:rsidR="004B0466" w:rsidRPr="00C761D8">
              <w:rPr>
                <w:sz w:val="22"/>
                <w:highlight w:val="yellow"/>
                <w:lang w:eastAsia="ar-SA"/>
              </w:rPr>
              <w:t xml:space="preserve"> </w:t>
            </w:r>
            <w:r w:rsidR="00390C57" w:rsidRPr="00C761D8">
              <w:rPr>
                <w:sz w:val="22"/>
                <w:highlight w:val="yellow"/>
                <w:lang w:eastAsia="ar-SA"/>
              </w:rPr>
              <w:t xml:space="preserve"> г. в </w:t>
            </w:r>
            <w:r w:rsidR="00F06AD6">
              <w:rPr>
                <w:sz w:val="22"/>
                <w:highlight w:val="yellow"/>
                <w:lang w:eastAsia="ar-SA"/>
              </w:rPr>
              <w:t>10:00</w:t>
            </w:r>
            <w:r w:rsidR="00386187" w:rsidRPr="00C761D8">
              <w:rPr>
                <w:sz w:val="22"/>
                <w:highlight w:val="yellow"/>
                <w:lang w:eastAsia="ar-SA"/>
              </w:rPr>
              <w:t xml:space="preserve"> </w:t>
            </w:r>
            <w:r w:rsidR="00CA04E1">
              <w:rPr>
                <w:sz w:val="22"/>
                <w:highlight w:val="yellow"/>
                <w:lang w:eastAsia="ar-SA"/>
              </w:rPr>
              <w:t>(время местное Заказчика)</w:t>
            </w:r>
            <w:r w:rsidR="00CA04E1" w:rsidRPr="00C761D8">
              <w:rPr>
                <w:sz w:val="22"/>
                <w:highlight w:val="yellow"/>
                <w:lang w:eastAsia="ar-SA"/>
              </w:rPr>
              <w:t xml:space="preserve">  </w:t>
            </w:r>
          </w:p>
        </w:tc>
      </w:tr>
      <w:tr w:rsidR="000911CB" w:rsidRPr="00D36A09" w:rsidTr="002464CC">
        <w:trPr>
          <w:trHeight w:val="300"/>
        </w:trPr>
        <w:tc>
          <w:tcPr>
            <w:tcW w:w="270" w:type="pct"/>
            <w:tcBorders>
              <w:top w:val="single" w:sz="4" w:space="0" w:color="auto"/>
              <w:left w:val="single" w:sz="4" w:space="0" w:color="auto"/>
              <w:bottom w:val="single" w:sz="4" w:space="0" w:color="auto"/>
              <w:right w:val="single" w:sz="4" w:space="0" w:color="auto"/>
            </w:tcBorders>
            <w:vAlign w:val="center"/>
          </w:tcPr>
          <w:p w:rsidR="000911CB" w:rsidRPr="00831521" w:rsidRDefault="000911CB" w:rsidP="00180C48">
            <w:pPr>
              <w:widowControl w:val="0"/>
              <w:spacing w:after="0" w:line="240" w:lineRule="auto"/>
              <w:ind w:left="147" w:right="141"/>
              <w:rPr>
                <w:sz w:val="22"/>
              </w:rPr>
            </w:pPr>
            <w:r>
              <w:rPr>
                <w:sz w:val="22"/>
              </w:rPr>
              <w:t>24</w:t>
            </w:r>
          </w:p>
        </w:tc>
        <w:tc>
          <w:tcPr>
            <w:tcW w:w="1622" w:type="pct"/>
            <w:tcBorders>
              <w:top w:val="single" w:sz="4" w:space="0" w:color="auto"/>
              <w:left w:val="single" w:sz="4" w:space="0" w:color="auto"/>
              <w:bottom w:val="single" w:sz="4" w:space="0" w:color="auto"/>
              <w:right w:val="single" w:sz="4" w:space="0" w:color="auto"/>
            </w:tcBorders>
            <w:vAlign w:val="center"/>
            <w:hideMark/>
          </w:tcPr>
          <w:p w:rsidR="000911CB" w:rsidRPr="00831521" w:rsidRDefault="000911CB" w:rsidP="00180C48">
            <w:pPr>
              <w:widowControl w:val="0"/>
              <w:spacing w:after="0" w:line="240" w:lineRule="auto"/>
              <w:ind w:left="54" w:right="141"/>
              <w:jc w:val="both"/>
              <w:rPr>
                <w:sz w:val="22"/>
              </w:rPr>
            </w:pPr>
            <w:r>
              <w:rPr>
                <w:sz w:val="22"/>
              </w:rPr>
              <w:t>Рассмотрение вторых частей заявок</w:t>
            </w:r>
          </w:p>
        </w:tc>
        <w:tc>
          <w:tcPr>
            <w:tcW w:w="3108" w:type="pct"/>
            <w:tcBorders>
              <w:top w:val="single" w:sz="4" w:space="0" w:color="auto"/>
              <w:left w:val="single" w:sz="4" w:space="0" w:color="auto"/>
              <w:bottom w:val="single" w:sz="4" w:space="0" w:color="auto"/>
              <w:right w:val="single" w:sz="4" w:space="0" w:color="auto"/>
            </w:tcBorders>
            <w:vAlign w:val="center"/>
            <w:hideMark/>
          </w:tcPr>
          <w:p w:rsidR="000911CB" w:rsidRPr="00C761D8" w:rsidRDefault="00B4751A" w:rsidP="008F3514">
            <w:pPr>
              <w:widowControl w:val="0"/>
              <w:spacing w:after="0" w:line="240" w:lineRule="auto"/>
              <w:ind w:left="147" w:right="141"/>
              <w:jc w:val="both"/>
              <w:rPr>
                <w:sz w:val="22"/>
                <w:highlight w:val="yellow"/>
                <w:lang w:eastAsia="ar-SA"/>
              </w:rPr>
            </w:pPr>
            <w:r w:rsidRPr="00C761D8">
              <w:rPr>
                <w:sz w:val="22"/>
                <w:highlight w:val="yellow"/>
                <w:lang w:eastAsia="ar-SA"/>
              </w:rPr>
              <w:t>«</w:t>
            </w:r>
            <w:r w:rsidR="00CA04E1">
              <w:rPr>
                <w:sz w:val="22"/>
                <w:highlight w:val="yellow"/>
                <w:lang w:eastAsia="ar-SA"/>
              </w:rPr>
              <w:t>26</w:t>
            </w:r>
            <w:r w:rsidRPr="00C761D8">
              <w:rPr>
                <w:sz w:val="22"/>
                <w:highlight w:val="yellow"/>
                <w:lang w:eastAsia="ar-SA"/>
              </w:rPr>
              <w:t xml:space="preserve">» </w:t>
            </w:r>
            <w:r>
              <w:rPr>
                <w:sz w:val="22"/>
                <w:highlight w:val="yellow"/>
                <w:lang w:eastAsia="ar-SA"/>
              </w:rPr>
              <w:t>марта 2025</w:t>
            </w:r>
            <w:r w:rsidRPr="00C761D8">
              <w:rPr>
                <w:sz w:val="22"/>
                <w:highlight w:val="yellow"/>
                <w:lang w:eastAsia="ar-SA"/>
              </w:rPr>
              <w:t xml:space="preserve">  г. в </w:t>
            </w:r>
            <w:r w:rsidR="008F3514">
              <w:rPr>
                <w:sz w:val="22"/>
                <w:highlight w:val="yellow"/>
                <w:lang w:eastAsia="ar-SA"/>
              </w:rPr>
              <w:t>10</w:t>
            </w:r>
            <w:r>
              <w:rPr>
                <w:sz w:val="22"/>
                <w:highlight w:val="yellow"/>
                <w:lang w:eastAsia="ar-SA"/>
              </w:rPr>
              <w:t>:00</w:t>
            </w:r>
            <w:r w:rsidR="00CA04E1">
              <w:rPr>
                <w:sz w:val="22"/>
                <w:highlight w:val="yellow"/>
                <w:lang w:eastAsia="ar-SA"/>
              </w:rPr>
              <w:t>(время местное Заказчика)</w:t>
            </w:r>
            <w:r w:rsidR="00CA04E1" w:rsidRPr="00C761D8">
              <w:rPr>
                <w:sz w:val="22"/>
                <w:highlight w:val="yellow"/>
                <w:lang w:eastAsia="ar-SA"/>
              </w:rPr>
              <w:t xml:space="preserve">  </w:t>
            </w:r>
          </w:p>
        </w:tc>
      </w:tr>
      <w:tr w:rsidR="000465FB" w:rsidRPr="00D36A09" w:rsidTr="002464CC">
        <w:trPr>
          <w:trHeight w:val="300"/>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2</w:t>
            </w:r>
            <w:r w:rsidR="000911CB">
              <w:rPr>
                <w:sz w:val="22"/>
              </w:rPr>
              <w:t>5</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Дата подведения итогов закупки</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C761D8" w:rsidRDefault="00B4751A" w:rsidP="008F3514">
            <w:pPr>
              <w:widowControl w:val="0"/>
              <w:spacing w:after="0" w:line="240" w:lineRule="auto"/>
              <w:ind w:left="147" w:right="141"/>
              <w:jc w:val="both"/>
              <w:rPr>
                <w:sz w:val="22"/>
                <w:highlight w:val="yellow"/>
                <w:lang w:eastAsia="ar-SA"/>
              </w:rPr>
            </w:pPr>
            <w:r w:rsidRPr="00C761D8">
              <w:rPr>
                <w:sz w:val="22"/>
                <w:highlight w:val="yellow"/>
                <w:lang w:eastAsia="ar-SA"/>
              </w:rPr>
              <w:t>«</w:t>
            </w:r>
            <w:r w:rsidR="008F3514">
              <w:rPr>
                <w:sz w:val="22"/>
                <w:highlight w:val="yellow"/>
                <w:lang w:eastAsia="ar-SA"/>
              </w:rPr>
              <w:t>2</w:t>
            </w:r>
            <w:r w:rsidR="00CA04E1">
              <w:rPr>
                <w:sz w:val="22"/>
                <w:highlight w:val="yellow"/>
                <w:lang w:eastAsia="ar-SA"/>
              </w:rPr>
              <w:t>6</w:t>
            </w:r>
            <w:r w:rsidRPr="00C761D8">
              <w:rPr>
                <w:sz w:val="22"/>
                <w:highlight w:val="yellow"/>
                <w:lang w:eastAsia="ar-SA"/>
              </w:rPr>
              <w:t xml:space="preserve">» </w:t>
            </w:r>
            <w:r>
              <w:rPr>
                <w:sz w:val="22"/>
                <w:highlight w:val="yellow"/>
                <w:lang w:eastAsia="ar-SA"/>
              </w:rPr>
              <w:t>марта 2025</w:t>
            </w:r>
            <w:r w:rsidRPr="00C761D8">
              <w:rPr>
                <w:sz w:val="22"/>
                <w:highlight w:val="yellow"/>
                <w:lang w:eastAsia="ar-SA"/>
              </w:rPr>
              <w:t xml:space="preserve">  г. в </w:t>
            </w:r>
            <w:r>
              <w:rPr>
                <w:sz w:val="22"/>
                <w:highlight w:val="yellow"/>
                <w:lang w:eastAsia="ar-SA"/>
              </w:rPr>
              <w:t>1</w:t>
            </w:r>
            <w:r w:rsidR="008F3514">
              <w:rPr>
                <w:sz w:val="22"/>
                <w:highlight w:val="yellow"/>
                <w:lang w:eastAsia="ar-SA"/>
              </w:rPr>
              <w:t>2</w:t>
            </w:r>
            <w:r>
              <w:rPr>
                <w:sz w:val="22"/>
                <w:highlight w:val="yellow"/>
                <w:lang w:eastAsia="ar-SA"/>
              </w:rPr>
              <w:t>:00</w:t>
            </w:r>
            <w:r w:rsidR="00CA04E1">
              <w:rPr>
                <w:sz w:val="22"/>
                <w:highlight w:val="yellow"/>
                <w:lang w:eastAsia="ar-SA"/>
              </w:rPr>
              <w:t>(время местное Заказчика)</w:t>
            </w:r>
            <w:r w:rsidR="00CA04E1" w:rsidRPr="00C761D8">
              <w:rPr>
                <w:sz w:val="22"/>
                <w:highlight w:val="yellow"/>
                <w:lang w:eastAsia="ar-SA"/>
              </w:rPr>
              <w:t xml:space="preserve">  </w:t>
            </w:r>
          </w:p>
        </w:tc>
      </w:tr>
      <w:tr w:rsidR="000465FB" w:rsidRPr="00D36A09" w:rsidTr="002464CC">
        <w:trPr>
          <w:trHeight w:val="420"/>
        </w:trPr>
        <w:tc>
          <w:tcPr>
            <w:tcW w:w="270" w:type="pct"/>
            <w:tcBorders>
              <w:top w:val="single" w:sz="4" w:space="0" w:color="auto"/>
              <w:left w:val="single" w:sz="4" w:space="0" w:color="auto"/>
              <w:bottom w:val="single" w:sz="4" w:space="0" w:color="auto"/>
              <w:right w:val="single" w:sz="4" w:space="0" w:color="auto"/>
            </w:tcBorders>
            <w:vAlign w:val="center"/>
          </w:tcPr>
          <w:p w:rsidR="000465FB" w:rsidRPr="00831521" w:rsidRDefault="000465FB" w:rsidP="00180C48">
            <w:pPr>
              <w:widowControl w:val="0"/>
              <w:spacing w:after="0" w:line="240" w:lineRule="auto"/>
              <w:ind w:left="147" w:right="141"/>
              <w:rPr>
                <w:sz w:val="22"/>
              </w:rPr>
            </w:pPr>
            <w:r w:rsidRPr="00831521">
              <w:rPr>
                <w:sz w:val="22"/>
              </w:rPr>
              <w:t>25</w:t>
            </w:r>
          </w:p>
        </w:tc>
        <w:tc>
          <w:tcPr>
            <w:tcW w:w="1622"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0465FB" w:rsidP="00180C48">
            <w:pPr>
              <w:widowControl w:val="0"/>
              <w:spacing w:after="0" w:line="240" w:lineRule="auto"/>
              <w:ind w:left="54" w:right="141"/>
              <w:jc w:val="both"/>
              <w:rPr>
                <w:sz w:val="22"/>
              </w:rPr>
            </w:pPr>
            <w:r w:rsidRPr="00831521">
              <w:rPr>
                <w:sz w:val="22"/>
              </w:rPr>
              <w:t>Место рассмотрения заявок и подведения итогов закупки</w:t>
            </w:r>
          </w:p>
        </w:tc>
        <w:tc>
          <w:tcPr>
            <w:tcW w:w="3108" w:type="pct"/>
            <w:tcBorders>
              <w:top w:val="single" w:sz="4" w:space="0" w:color="auto"/>
              <w:left w:val="single" w:sz="4" w:space="0" w:color="auto"/>
              <w:bottom w:val="single" w:sz="4" w:space="0" w:color="auto"/>
              <w:right w:val="single" w:sz="4" w:space="0" w:color="auto"/>
            </w:tcBorders>
            <w:vAlign w:val="center"/>
            <w:hideMark/>
          </w:tcPr>
          <w:p w:rsidR="000465FB" w:rsidRPr="00831521" w:rsidRDefault="009330E9" w:rsidP="00180C48">
            <w:pPr>
              <w:widowControl w:val="0"/>
              <w:spacing w:after="0" w:line="240" w:lineRule="auto"/>
              <w:ind w:left="147" w:right="141"/>
              <w:jc w:val="both"/>
              <w:rPr>
                <w:sz w:val="22"/>
                <w:lang w:eastAsia="ar-SA"/>
              </w:rPr>
            </w:pPr>
            <w:r w:rsidRPr="009330E9">
              <w:rPr>
                <w:sz w:val="24"/>
                <w:szCs w:val="24"/>
                <w:lang w:eastAsia="ar-SA"/>
              </w:rPr>
              <w:t xml:space="preserve">Российская Федерация, </w:t>
            </w:r>
            <w:r w:rsidRPr="009330E9">
              <w:rPr>
                <w:sz w:val="24"/>
                <w:szCs w:val="24"/>
              </w:rPr>
              <w:t>461200, Оренбургская область, п. Новосергиевка, ул. Мичурина,58</w:t>
            </w:r>
          </w:p>
        </w:tc>
      </w:tr>
      <w:tr w:rsidR="008E3D1A" w:rsidRPr="00D36A09" w:rsidTr="002464CC">
        <w:trPr>
          <w:trHeight w:val="420"/>
        </w:trPr>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8E3D1A" w:rsidP="00180C48">
            <w:pPr>
              <w:widowControl w:val="0"/>
              <w:spacing w:after="0" w:line="240" w:lineRule="auto"/>
              <w:ind w:left="147" w:right="141"/>
              <w:rPr>
                <w:sz w:val="22"/>
              </w:rPr>
            </w:pPr>
            <w:r w:rsidRPr="00831521">
              <w:rPr>
                <w:sz w:val="22"/>
              </w:rPr>
              <w:t>26</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 xml:space="preserve">Форма, порядок, сроки предоставления </w:t>
            </w:r>
            <w:r w:rsidR="007724F2" w:rsidRPr="00831521">
              <w:rPr>
                <w:sz w:val="22"/>
              </w:rPr>
              <w:t>Участникам</w:t>
            </w:r>
            <w:r w:rsidR="00C834BC">
              <w:rPr>
                <w:sz w:val="22"/>
              </w:rPr>
              <w:t xml:space="preserve"> </w:t>
            </w:r>
            <w:r w:rsidRPr="00831521">
              <w:rPr>
                <w:sz w:val="22"/>
              </w:rPr>
              <w:t>процедуры закупки разъяснений положений документации о закупке</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Дата начала предоставления </w:t>
            </w:r>
            <w:r w:rsidR="007724F2" w:rsidRPr="00831521">
              <w:rPr>
                <w:sz w:val="22"/>
                <w:lang w:eastAsia="ar-SA"/>
              </w:rPr>
              <w:t xml:space="preserve">Участникам </w:t>
            </w:r>
            <w:r w:rsidRPr="00831521">
              <w:rPr>
                <w:sz w:val="22"/>
                <w:lang w:eastAsia="ar-SA"/>
              </w:rPr>
              <w:t>процедуры закупки разъяснений положений документации</w:t>
            </w:r>
            <w:r w:rsidRPr="00C761D8">
              <w:rPr>
                <w:sz w:val="22"/>
                <w:highlight w:val="yellow"/>
                <w:lang w:eastAsia="ar-SA"/>
              </w:rPr>
              <w:t xml:space="preserve">: </w:t>
            </w:r>
            <w:r w:rsidR="008F3514">
              <w:rPr>
                <w:sz w:val="22"/>
                <w:highlight w:val="yellow"/>
                <w:lang w:eastAsia="ar-SA"/>
              </w:rPr>
              <w:t>07.03</w:t>
            </w:r>
            <w:r w:rsidR="00B4751A">
              <w:rPr>
                <w:sz w:val="22"/>
                <w:highlight w:val="yellow"/>
                <w:lang w:eastAsia="ar-SA"/>
              </w:rPr>
              <w:t>.2025</w:t>
            </w:r>
            <w:r w:rsidR="004554C2">
              <w:rPr>
                <w:sz w:val="22"/>
                <w:highlight w:val="yellow"/>
                <w:lang w:eastAsia="ar-SA"/>
              </w:rPr>
              <w:t>г</w:t>
            </w:r>
            <w:r w:rsidR="001719EF" w:rsidRPr="00C761D8">
              <w:rPr>
                <w:sz w:val="22"/>
                <w:highlight w:val="yellow"/>
                <w:lang w:eastAsia="ar-SA"/>
              </w:rPr>
              <w:t>.,</w:t>
            </w:r>
            <w:r w:rsidR="001719EF">
              <w:rPr>
                <w:sz w:val="22"/>
                <w:lang w:eastAsia="ar-SA"/>
              </w:rPr>
              <w:t xml:space="preserve"> дата окончан</w:t>
            </w:r>
            <w:r w:rsidR="004D539E">
              <w:rPr>
                <w:sz w:val="22"/>
                <w:lang w:eastAsia="ar-SA"/>
              </w:rPr>
              <w:t xml:space="preserve">ия </w:t>
            </w:r>
            <w:r w:rsidR="00AF205C" w:rsidRPr="00C761D8">
              <w:rPr>
                <w:sz w:val="22"/>
                <w:highlight w:val="yellow"/>
                <w:lang w:eastAsia="ar-SA"/>
              </w:rPr>
              <w:t>–</w:t>
            </w:r>
            <w:r w:rsidR="004D539E" w:rsidRPr="00C761D8">
              <w:rPr>
                <w:sz w:val="22"/>
                <w:highlight w:val="yellow"/>
                <w:lang w:eastAsia="ar-SA"/>
              </w:rPr>
              <w:t xml:space="preserve"> </w:t>
            </w:r>
            <w:r w:rsidR="005F06A3">
              <w:rPr>
                <w:sz w:val="22"/>
                <w:highlight w:val="yellow"/>
                <w:lang w:eastAsia="ar-SA"/>
              </w:rPr>
              <w:t>19</w:t>
            </w:r>
            <w:r w:rsidR="00B4751A">
              <w:rPr>
                <w:sz w:val="22"/>
                <w:highlight w:val="yellow"/>
                <w:lang w:eastAsia="ar-SA"/>
              </w:rPr>
              <w:t>.03.2025</w:t>
            </w:r>
            <w:r w:rsidR="00903342">
              <w:rPr>
                <w:sz w:val="22"/>
                <w:highlight w:val="yellow"/>
                <w:lang w:eastAsia="ar-SA"/>
              </w:rPr>
              <w:t>.</w:t>
            </w:r>
          </w:p>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Любой </w:t>
            </w:r>
            <w:r w:rsidR="00052C3E">
              <w:rPr>
                <w:sz w:val="22"/>
                <w:lang w:eastAsia="ar-SA"/>
              </w:rPr>
              <w:t xml:space="preserve">Участник </w:t>
            </w:r>
            <w:r w:rsidRPr="00831521">
              <w:rPr>
                <w:sz w:val="22"/>
                <w:lang w:eastAsia="ar-SA"/>
              </w:rPr>
              <w:t>процедуры закупки вправе направить Заказчику запрос</w:t>
            </w:r>
            <w:r w:rsidR="005E3BB2">
              <w:rPr>
                <w:sz w:val="22"/>
                <w:lang w:eastAsia="ar-SA"/>
              </w:rPr>
              <w:t xml:space="preserve"> </w:t>
            </w:r>
            <w:r w:rsidRPr="00831521">
              <w:rPr>
                <w:sz w:val="22"/>
                <w:lang w:eastAsia="ar-SA"/>
              </w:rPr>
              <w:t>о разъяснении положений аукционной документации. Запрос направляется в форме электронного документа в соответствии с регламентом электронной площадки.</w:t>
            </w:r>
          </w:p>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lastRenderedPageBreak/>
              <w:t xml:space="preserve">Разъяснение положений аукционной документации осуществляется в </w:t>
            </w:r>
            <w:r w:rsidRPr="00917E80">
              <w:rPr>
                <w:sz w:val="22"/>
                <w:lang w:eastAsia="ar-SA"/>
              </w:rPr>
              <w:t xml:space="preserve">течение </w:t>
            </w:r>
            <w:r w:rsidR="001C5EB4" w:rsidRPr="00917E80">
              <w:rPr>
                <w:sz w:val="22"/>
                <w:lang w:eastAsia="ar-SA"/>
              </w:rPr>
              <w:t>3</w:t>
            </w:r>
            <w:r w:rsidRPr="00917E80">
              <w:rPr>
                <w:sz w:val="22"/>
                <w:lang w:eastAsia="ar-SA"/>
              </w:rPr>
              <w:t xml:space="preserve"> (</w:t>
            </w:r>
            <w:r w:rsidR="001C5EB4" w:rsidRPr="00917E80">
              <w:rPr>
                <w:sz w:val="22"/>
                <w:lang w:eastAsia="ar-SA"/>
              </w:rPr>
              <w:t>Трех</w:t>
            </w:r>
            <w:r w:rsidRPr="00917E80">
              <w:rPr>
                <w:sz w:val="22"/>
                <w:lang w:eastAsia="ar-SA"/>
              </w:rPr>
              <w:t xml:space="preserve">) рабочих дней </w:t>
            </w:r>
            <w:proofErr w:type="gramStart"/>
            <w:r w:rsidRPr="00917E80">
              <w:rPr>
                <w:sz w:val="22"/>
                <w:lang w:eastAsia="ar-SA"/>
              </w:rPr>
              <w:t>с даты</w:t>
            </w:r>
            <w:proofErr w:type="gramEnd"/>
            <w:r w:rsidRPr="00917E80">
              <w:rPr>
                <w:sz w:val="22"/>
                <w:lang w:eastAsia="ar-SA"/>
              </w:rPr>
              <w:t xml:space="preserve"> его поступления, если указанный запрос поступил не позднее, чем за </w:t>
            </w:r>
            <w:r w:rsidR="001C5EB4" w:rsidRPr="00917E80">
              <w:rPr>
                <w:sz w:val="22"/>
                <w:lang w:eastAsia="ar-SA"/>
              </w:rPr>
              <w:t xml:space="preserve">3 </w:t>
            </w:r>
            <w:r w:rsidRPr="00917E80">
              <w:rPr>
                <w:sz w:val="22"/>
                <w:lang w:eastAsia="ar-SA"/>
              </w:rPr>
              <w:t>(</w:t>
            </w:r>
            <w:r w:rsidR="001C5EB4" w:rsidRPr="00917E80">
              <w:rPr>
                <w:sz w:val="22"/>
                <w:lang w:eastAsia="ar-SA"/>
              </w:rPr>
              <w:t>Три</w:t>
            </w:r>
            <w:r w:rsidRPr="00917E80">
              <w:rPr>
                <w:sz w:val="22"/>
                <w:lang w:eastAsia="ar-SA"/>
              </w:rPr>
              <w:t>)</w:t>
            </w:r>
            <w:r w:rsidR="00AC474C" w:rsidRPr="00917E80">
              <w:rPr>
                <w:sz w:val="22"/>
                <w:lang w:eastAsia="ar-SA"/>
              </w:rPr>
              <w:t xml:space="preserve"> рабочих </w:t>
            </w:r>
            <w:r w:rsidRPr="00917E80">
              <w:rPr>
                <w:sz w:val="22"/>
                <w:lang w:eastAsia="ar-SA"/>
              </w:rPr>
              <w:t>дн</w:t>
            </w:r>
            <w:r w:rsidR="001C5EB4" w:rsidRPr="00917E80">
              <w:rPr>
                <w:sz w:val="22"/>
                <w:lang w:eastAsia="ar-SA"/>
              </w:rPr>
              <w:t>я</w:t>
            </w:r>
            <w:r w:rsidRPr="00917E80">
              <w:rPr>
                <w:sz w:val="22"/>
                <w:lang w:eastAsia="ar-SA"/>
              </w:rPr>
              <w:t xml:space="preserve"> до даты</w:t>
            </w:r>
            <w:r w:rsidRPr="00831521">
              <w:rPr>
                <w:sz w:val="22"/>
                <w:lang w:eastAsia="ar-SA"/>
              </w:rPr>
              <w:t xml:space="preserve"> окончания подачи заявок на участие в аукционе.</w:t>
            </w:r>
          </w:p>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Заказчик после получения запроса от </w:t>
            </w:r>
            <w:r w:rsidR="007724F2" w:rsidRPr="00831521">
              <w:rPr>
                <w:sz w:val="22"/>
                <w:lang w:eastAsia="ar-SA"/>
              </w:rPr>
              <w:t>Участника</w:t>
            </w:r>
            <w:r w:rsidR="00C834BC">
              <w:rPr>
                <w:sz w:val="22"/>
                <w:lang w:eastAsia="ar-SA"/>
              </w:rPr>
              <w:t xml:space="preserve"> </w:t>
            </w:r>
            <w:r w:rsidRPr="00831521">
              <w:rPr>
                <w:sz w:val="22"/>
                <w:lang w:eastAsia="ar-SA"/>
              </w:rPr>
              <w:t xml:space="preserve">процедуры закупки осуществляет подготовку разъяснений, направляет их </w:t>
            </w:r>
            <w:r w:rsidR="002D2D92" w:rsidRPr="00831521">
              <w:rPr>
                <w:sz w:val="22"/>
                <w:lang w:eastAsia="ar-SA"/>
              </w:rPr>
              <w:t>Участнику</w:t>
            </w:r>
            <w:r w:rsidRPr="00831521">
              <w:rPr>
                <w:sz w:val="22"/>
                <w:lang w:eastAsia="ar-SA"/>
              </w:rPr>
              <w:t>, подавшему запрос, и размещает разъяснения в единой информационной системе (</w:t>
            </w:r>
            <w:r w:rsidR="002D2D92">
              <w:rPr>
                <w:sz w:val="22"/>
                <w:lang w:eastAsia="ar-SA"/>
              </w:rPr>
              <w:t xml:space="preserve">на </w:t>
            </w:r>
            <w:r w:rsidRPr="00831521">
              <w:rPr>
                <w:sz w:val="22"/>
                <w:lang w:eastAsia="ar-SA"/>
              </w:rPr>
              <w:t xml:space="preserve">официальном сайте) без указания </w:t>
            </w:r>
            <w:r w:rsidR="007724F2" w:rsidRPr="00831521">
              <w:rPr>
                <w:sz w:val="22"/>
                <w:lang w:eastAsia="ar-SA"/>
              </w:rPr>
              <w:t>Участника</w:t>
            </w:r>
            <w:r w:rsidRPr="00831521">
              <w:rPr>
                <w:sz w:val="22"/>
                <w:lang w:eastAsia="ar-SA"/>
              </w:rPr>
              <w:t>, от которого поступил запрос. Разъяснения положений аукционной документации не должны изменять ее суть.</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8E3D1A" w:rsidP="00180C48">
            <w:pPr>
              <w:widowControl w:val="0"/>
              <w:spacing w:after="0" w:line="240" w:lineRule="auto"/>
              <w:ind w:left="147" w:right="141"/>
              <w:rPr>
                <w:sz w:val="22"/>
              </w:rPr>
            </w:pPr>
            <w:r w:rsidRPr="00831521">
              <w:rPr>
                <w:sz w:val="22"/>
              </w:rPr>
              <w:lastRenderedPageBreak/>
              <w:t>27</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Внесение изменений в документацию</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Default="008E3D1A" w:rsidP="00180C48">
            <w:pPr>
              <w:widowControl w:val="0"/>
              <w:spacing w:after="0" w:line="240" w:lineRule="auto"/>
              <w:ind w:left="147" w:right="141"/>
              <w:jc w:val="both"/>
              <w:rPr>
                <w:sz w:val="22"/>
                <w:lang w:eastAsia="ar-SA"/>
              </w:rPr>
            </w:pPr>
            <w:r w:rsidRPr="00831521">
              <w:rPr>
                <w:sz w:val="22"/>
                <w:lang w:eastAsia="ar-SA"/>
              </w:rPr>
              <w:t xml:space="preserve">Заказчик по собственной инициативе или в соответствии с запросом </w:t>
            </w:r>
            <w:r w:rsidR="00550C23" w:rsidRPr="00831521">
              <w:rPr>
                <w:sz w:val="22"/>
                <w:lang w:eastAsia="ar-SA"/>
              </w:rPr>
              <w:t>Участника</w:t>
            </w:r>
            <w:r w:rsidR="00C834BC">
              <w:rPr>
                <w:sz w:val="22"/>
                <w:lang w:eastAsia="ar-SA"/>
              </w:rPr>
              <w:t xml:space="preserve"> </w:t>
            </w:r>
            <w:r w:rsidRPr="00831521">
              <w:rPr>
                <w:sz w:val="22"/>
                <w:lang w:eastAsia="ar-SA"/>
              </w:rPr>
              <w:t>процедуры закупки вправе принять решение о внесении изменений в извещение и (или) аукционную документацию в любое время до даты окончания подачи заявок на участие в аукционе, при этом изменение предмета аукциона не допускается.</w:t>
            </w:r>
          </w:p>
          <w:p w:rsidR="001F538D"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При этом срок подачи заявок на участие в аукционе должен быть продлен так, чтобы со дня размещения таких изменений до даты окончания </w:t>
            </w:r>
            <w:r w:rsidRPr="001F538D">
              <w:rPr>
                <w:sz w:val="22"/>
                <w:lang w:eastAsia="ar-SA"/>
              </w:rPr>
              <w:t xml:space="preserve">подачи заявок на участие </w:t>
            </w:r>
            <w:r w:rsidR="001F538D" w:rsidRPr="001F538D">
              <w:rPr>
                <w:sz w:val="22"/>
                <w:lang w:eastAsia="ar-SA"/>
              </w:rPr>
              <w:t xml:space="preserve">в аукционе этот срок составлял не менее половины срока подачи заявок на участие </w:t>
            </w:r>
            <w:r w:rsidR="003427A0" w:rsidRPr="00831521">
              <w:rPr>
                <w:sz w:val="22"/>
                <w:lang w:eastAsia="ar-SA"/>
              </w:rPr>
              <w:t>в аукционе</w:t>
            </w:r>
            <w:r w:rsidR="001F538D">
              <w:rPr>
                <w:sz w:val="22"/>
                <w:lang w:eastAsia="ar-SA"/>
              </w:rPr>
              <w:t>.</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8E3D1A" w:rsidP="00180C48">
            <w:pPr>
              <w:widowControl w:val="0"/>
              <w:spacing w:after="0" w:line="240" w:lineRule="auto"/>
              <w:ind w:left="147" w:right="141"/>
              <w:rPr>
                <w:sz w:val="22"/>
              </w:rPr>
            </w:pPr>
            <w:r w:rsidRPr="00831521">
              <w:rPr>
                <w:sz w:val="22"/>
              </w:rPr>
              <w:t>28</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Отказ от проведения закупки</w:t>
            </w:r>
          </w:p>
        </w:tc>
        <w:tc>
          <w:tcPr>
            <w:tcW w:w="3108" w:type="pct"/>
            <w:tcBorders>
              <w:top w:val="single" w:sz="4" w:space="0" w:color="auto"/>
              <w:left w:val="single" w:sz="4" w:space="0" w:color="auto"/>
              <w:bottom w:val="single" w:sz="4" w:space="0" w:color="auto"/>
              <w:right w:val="single" w:sz="4" w:space="0" w:color="auto"/>
            </w:tcBorders>
            <w:vAlign w:val="center"/>
            <w:hideMark/>
          </w:tcPr>
          <w:p w:rsidR="00143890" w:rsidRDefault="008E3D1A" w:rsidP="00180C48">
            <w:pPr>
              <w:widowControl w:val="0"/>
              <w:spacing w:after="0" w:line="240" w:lineRule="auto"/>
              <w:ind w:left="147" w:right="141"/>
              <w:jc w:val="both"/>
              <w:rPr>
                <w:sz w:val="22"/>
                <w:lang w:eastAsia="ar-SA"/>
              </w:rPr>
            </w:pPr>
            <w:r w:rsidRPr="0075500C">
              <w:rPr>
                <w:sz w:val="22"/>
                <w:lang w:eastAsia="ar-SA"/>
              </w:rPr>
              <w:t>Отказ от проведения аукциона допускается в любое время до даты</w:t>
            </w:r>
            <w:r w:rsidR="00143890" w:rsidRPr="0075500C">
              <w:rPr>
                <w:sz w:val="22"/>
                <w:lang w:eastAsia="ar-SA"/>
              </w:rPr>
              <w:t xml:space="preserve"> и времени</w:t>
            </w:r>
            <w:r w:rsidRPr="0075500C">
              <w:rPr>
                <w:sz w:val="22"/>
                <w:lang w:eastAsia="ar-SA"/>
              </w:rPr>
              <w:t xml:space="preserve"> окончания срока подачи заявок на участие в аукционе, указанной </w:t>
            </w:r>
            <w:r w:rsidR="003427A0" w:rsidRPr="0075500C">
              <w:rPr>
                <w:sz w:val="22"/>
                <w:lang w:eastAsia="ar-SA"/>
              </w:rPr>
              <w:t>в извещени</w:t>
            </w:r>
            <w:r w:rsidR="00917E80" w:rsidRPr="0075500C">
              <w:rPr>
                <w:sz w:val="22"/>
                <w:lang w:eastAsia="ar-SA"/>
              </w:rPr>
              <w:t>и</w:t>
            </w:r>
            <w:r w:rsidR="003427A0" w:rsidRPr="0075500C">
              <w:rPr>
                <w:sz w:val="22"/>
                <w:lang w:eastAsia="ar-SA"/>
              </w:rPr>
              <w:t xml:space="preserve"> и (или) аукционн</w:t>
            </w:r>
            <w:r w:rsidR="00917E80" w:rsidRPr="0075500C">
              <w:rPr>
                <w:sz w:val="22"/>
                <w:lang w:eastAsia="ar-SA"/>
              </w:rPr>
              <w:t>ой документаци</w:t>
            </w:r>
            <w:r w:rsidR="0075500C" w:rsidRPr="0075500C">
              <w:rPr>
                <w:sz w:val="22"/>
                <w:lang w:eastAsia="ar-SA"/>
              </w:rPr>
              <w:t>и.</w:t>
            </w:r>
            <w:r w:rsidRPr="00831521">
              <w:rPr>
                <w:sz w:val="22"/>
                <w:lang w:eastAsia="ar-SA"/>
              </w:rPr>
              <w:t xml:space="preserve"> </w:t>
            </w:r>
          </w:p>
          <w:p w:rsidR="008E3D1A" w:rsidRPr="00831521" w:rsidRDefault="008E3D1A" w:rsidP="00180C48">
            <w:pPr>
              <w:widowControl w:val="0"/>
              <w:spacing w:after="0" w:line="240" w:lineRule="auto"/>
              <w:ind w:left="147" w:right="141"/>
              <w:jc w:val="both"/>
              <w:rPr>
                <w:sz w:val="22"/>
              </w:rPr>
            </w:pPr>
            <w:r w:rsidRPr="00831521">
              <w:rPr>
                <w:sz w:val="22"/>
                <w:lang w:eastAsia="ar-SA"/>
              </w:rPr>
              <w:t>Решение об отказе от проведения аукциона размещается в единой информационной системе (</w:t>
            </w:r>
            <w:r w:rsidR="0078045F">
              <w:rPr>
                <w:sz w:val="22"/>
                <w:lang w:eastAsia="ar-SA"/>
              </w:rPr>
              <w:t xml:space="preserve">на </w:t>
            </w:r>
            <w:r w:rsidRPr="00831521">
              <w:rPr>
                <w:sz w:val="22"/>
                <w:lang w:eastAsia="ar-SA"/>
              </w:rPr>
              <w:t xml:space="preserve">официальном сайте) в </w:t>
            </w:r>
            <w:r w:rsidR="00F8297C">
              <w:rPr>
                <w:sz w:val="22"/>
                <w:lang w:eastAsia="ar-SA"/>
              </w:rPr>
              <w:t xml:space="preserve">день </w:t>
            </w:r>
            <w:r w:rsidRPr="00831521">
              <w:rPr>
                <w:sz w:val="22"/>
                <w:lang w:eastAsia="ar-SA"/>
              </w:rPr>
              <w:t>принятия</w:t>
            </w:r>
            <w:r w:rsidR="00F8297C">
              <w:rPr>
                <w:sz w:val="22"/>
                <w:lang w:eastAsia="ar-SA"/>
              </w:rPr>
              <w:t xml:space="preserve"> такого решения</w:t>
            </w:r>
            <w:r w:rsidRPr="00831521">
              <w:rPr>
                <w:sz w:val="22"/>
                <w:lang w:eastAsia="ar-SA"/>
              </w:rPr>
              <w:t>.</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8E3D1A" w:rsidP="00180C48">
            <w:pPr>
              <w:widowControl w:val="0"/>
              <w:spacing w:after="0" w:line="240" w:lineRule="auto"/>
              <w:ind w:left="147" w:right="141"/>
              <w:rPr>
                <w:sz w:val="22"/>
              </w:rPr>
            </w:pPr>
            <w:r w:rsidRPr="00831521">
              <w:rPr>
                <w:sz w:val="22"/>
              </w:rPr>
              <w:t>29</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Размер обеспечения заявки, срок и порядок внесения денежных средств</w:t>
            </w:r>
          </w:p>
        </w:tc>
        <w:tc>
          <w:tcPr>
            <w:tcW w:w="3108" w:type="pct"/>
            <w:tcBorders>
              <w:top w:val="single" w:sz="4" w:space="0" w:color="auto"/>
              <w:left w:val="single" w:sz="4" w:space="0" w:color="auto"/>
              <w:bottom w:val="single" w:sz="4" w:space="0" w:color="auto"/>
              <w:right w:val="single" w:sz="4" w:space="0" w:color="auto"/>
            </w:tcBorders>
            <w:shd w:val="clear" w:color="auto" w:fill="auto"/>
            <w:hideMark/>
          </w:tcPr>
          <w:p w:rsidR="008E3D1A" w:rsidRPr="00831521" w:rsidRDefault="004554C2" w:rsidP="00180C48">
            <w:pPr>
              <w:widowControl w:val="0"/>
              <w:spacing w:after="0" w:line="240" w:lineRule="auto"/>
              <w:ind w:left="141" w:right="142"/>
              <w:jc w:val="both"/>
              <w:rPr>
                <w:sz w:val="22"/>
              </w:rPr>
            </w:pPr>
            <w:r>
              <w:rPr>
                <w:bCs/>
                <w:sz w:val="22"/>
              </w:rPr>
              <w:t>Не установлено</w:t>
            </w:r>
          </w:p>
        </w:tc>
      </w:tr>
      <w:tr w:rsidR="00896FE9"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96FE9" w:rsidRPr="00831521" w:rsidRDefault="00896FE9" w:rsidP="00180C48">
            <w:pPr>
              <w:widowControl w:val="0"/>
              <w:spacing w:after="0" w:line="240" w:lineRule="auto"/>
              <w:ind w:left="147" w:right="141"/>
              <w:rPr>
                <w:sz w:val="22"/>
              </w:rPr>
            </w:pPr>
            <w:r w:rsidRPr="0051288D">
              <w:rPr>
                <w:sz w:val="22"/>
              </w:rPr>
              <w:t>30</w:t>
            </w:r>
          </w:p>
        </w:tc>
        <w:tc>
          <w:tcPr>
            <w:tcW w:w="1622" w:type="pct"/>
            <w:tcBorders>
              <w:top w:val="single" w:sz="4" w:space="0" w:color="auto"/>
              <w:left w:val="single" w:sz="4" w:space="0" w:color="auto"/>
              <w:bottom w:val="single" w:sz="4" w:space="0" w:color="auto"/>
              <w:right w:val="single" w:sz="4" w:space="0" w:color="auto"/>
            </w:tcBorders>
            <w:vAlign w:val="center"/>
            <w:hideMark/>
          </w:tcPr>
          <w:p w:rsidR="00896FE9" w:rsidRPr="0051288D" w:rsidRDefault="00896FE9" w:rsidP="00180C48">
            <w:pPr>
              <w:widowControl w:val="0"/>
              <w:autoSpaceDE w:val="0"/>
              <w:autoSpaceDN w:val="0"/>
              <w:adjustRightInd w:val="0"/>
              <w:spacing w:after="0" w:line="240" w:lineRule="auto"/>
              <w:ind w:left="52"/>
              <w:rPr>
                <w:sz w:val="22"/>
              </w:rPr>
            </w:pPr>
            <w:r w:rsidRPr="0051288D">
              <w:rPr>
                <w:sz w:val="22"/>
              </w:rPr>
              <w:t xml:space="preserve">Сведения о предварительном согласии учредителя Заказчика </w:t>
            </w:r>
            <w:proofErr w:type="gramStart"/>
            <w:r w:rsidRPr="0051288D">
              <w:rPr>
                <w:sz w:val="22"/>
              </w:rPr>
              <w:t>на</w:t>
            </w:r>
            <w:proofErr w:type="gramEnd"/>
          </w:p>
          <w:p w:rsidR="00896FE9" w:rsidRPr="0051288D" w:rsidRDefault="00896FE9" w:rsidP="00180C48">
            <w:pPr>
              <w:widowControl w:val="0"/>
              <w:autoSpaceDE w:val="0"/>
              <w:autoSpaceDN w:val="0"/>
              <w:adjustRightInd w:val="0"/>
              <w:spacing w:after="0" w:line="240" w:lineRule="auto"/>
              <w:ind w:left="52"/>
              <w:rPr>
                <w:sz w:val="22"/>
              </w:rPr>
            </w:pPr>
            <w:r w:rsidRPr="0051288D">
              <w:rPr>
                <w:sz w:val="22"/>
              </w:rPr>
              <w:t>заключение сделки, если сделка (несколько взаимосвязанных сделок)</w:t>
            </w:r>
          </w:p>
          <w:p w:rsidR="00896FE9" w:rsidRPr="0051288D" w:rsidRDefault="00896FE9" w:rsidP="00180C48">
            <w:pPr>
              <w:widowControl w:val="0"/>
              <w:autoSpaceDE w:val="0"/>
              <w:autoSpaceDN w:val="0"/>
              <w:adjustRightInd w:val="0"/>
              <w:spacing w:after="0" w:line="240" w:lineRule="auto"/>
              <w:ind w:left="52"/>
              <w:rPr>
                <w:sz w:val="22"/>
              </w:rPr>
            </w:pPr>
            <w:r w:rsidRPr="0051288D">
              <w:rPr>
                <w:sz w:val="22"/>
              </w:rPr>
              <w:t xml:space="preserve">признается крупной в соответствии с частью 13 статьи 9.2 </w:t>
            </w:r>
            <w:proofErr w:type="gramStart"/>
            <w:r w:rsidRPr="0051288D">
              <w:rPr>
                <w:sz w:val="22"/>
              </w:rPr>
              <w:t>Федерального</w:t>
            </w:r>
            <w:proofErr w:type="gramEnd"/>
          </w:p>
          <w:p w:rsidR="00896FE9" w:rsidRPr="0051288D" w:rsidRDefault="00896FE9" w:rsidP="00180C48">
            <w:pPr>
              <w:widowControl w:val="0"/>
              <w:spacing w:after="0" w:line="240" w:lineRule="auto"/>
              <w:ind w:left="52" w:right="141"/>
              <w:jc w:val="both"/>
              <w:rPr>
                <w:sz w:val="22"/>
              </w:rPr>
            </w:pPr>
            <w:r w:rsidRPr="0051288D">
              <w:rPr>
                <w:sz w:val="22"/>
              </w:rPr>
              <w:t>закона от 12 января 1996 г. № 7-ФЗ «О некоммерческих организациях»</w:t>
            </w:r>
          </w:p>
        </w:tc>
        <w:tc>
          <w:tcPr>
            <w:tcW w:w="31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C96" w:rsidRPr="0051288D" w:rsidRDefault="00293AD0" w:rsidP="00180C48">
            <w:pPr>
              <w:widowControl w:val="0"/>
              <w:spacing w:after="0" w:line="240" w:lineRule="auto"/>
              <w:ind w:left="141" w:right="142"/>
              <w:rPr>
                <w:bCs/>
                <w:sz w:val="22"/>
              </w:rPr>
            </w:pPr>
            <w:r w:rsidRPr="0051288D">
              <w:rPr>
                <w:sz w:val="22"/>
              </w:rPr>
              <w:t>Согласи</w:t>
            </w:r>
            <w:r w:rsidR="0051288D" w:rsidRPr="0051288D">
              <w:rPr>
                <w:sz w:val="22"/>
              </w:rPr>
              <w:t>е</w:t>
            </w:r>
            <w:r w:rsidRPr="0051288D">
              <w:rPr>
                <w:sz w:val="22"/>
              </w:rPr>
              <w:t xml:space="preserve"> учредителя Заказчика не требуется, так как сделка </w:t>
            </w:r>
            <w:r w:rsidR="0051288D" w:rsidRPr="0051288D">
              <w:rPr>
                <w:sz w:val="22"/>
              </w:rPr>
              <w:t xml:space="preserve">не </w:t>
            </w:r>
            <w:r w:rsidRPr="0051288D">
              <w:rPr>
                <w:sz w:val="22"/>
              </w:rPr>
              <w:t xml:space="preserve">считается </w:t>
            </w:r>
            <w:r w:rsidR="0051288D" w:rsidRPr="0051288D">
              <w:rPr>
                <w:sz w:val="22"/>
              </w:rPr>
              <w:t>крупной</w:t>
            </w:r>
          </w:p>
        </w:tc>
      </w:tr>
      <w:tr w:rsidR="001B2C96"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1B2C96" w:rsidRPr="00AC52F1" w:rsidRDefault="00252F3F" w:rsidP="00180C48">
            <w:pPr>
              <w:widowControl w:val="0"/>
              <w:spacing w:after="0" w:line="240" w:lineRule="auto"/>
              <w:ind w:left="147" w:right="141"/>
              <w:rPr>
                <w:sz w:val="22"/>
              </w:rPr>
            </w:pPr>
            <w:r w:rsidRPr="00AC52F1">
              <w:rPr>
                <w:sz w:val="22"/>
              </w:rPr>
              <w:t>31</w:t>
            </w:r>
          </w:p>
        </w:tc>
        <w:tc>
          <w:tcPr>
            <w:tcW w:w="1622" w:type="pct"/>
            <w:tcBorders>
              <w:top w:val="single" w:sz="4" w:space="0" w:color="auto"/>
              <w:left w:val="single" w:sz="4" w:space="0" w:color="auto"/>
              <w:bottom w:val="single" w:sz="4" w:space="0" w:color="auto"/>
              <w:right w:val="single" w:sz="4" w:space="0" w:color="auto"/>
            </w:tcBorders>
            <w:vAlign w:val="center"/>
            <w:hideMark/>
          </w:tcPr>
          <w:p w:rsidR="001B2C96" w:rsidRPr="00AC52F1" w:rsidRDefault="001B2C96" w:rsidP="00180C48">
            <w:pPr>
              <w:widowControl w:val="0"/>
              <w:autoSpaceDE w:val="0"/>
              <w:autoSpaceDN w:val="0"/>
              <w:adjustRightInd w:val="0"/>
              <w:spacing w:after="0" w:line="240" w:lineRule="auto"/>
              <w:ind w:left="52"/>
              <w:rPr>
                <w:sz w:val="22"/>
              </w:rPr>
            </w:pPr>
            <w:r w:rsidRPr="00AC52F1">
              <w:rPr>
                <w:sz w:val="22"/>
              </w:rPr>
              <w:t xml:space="preserve">Требования к </w:t>
            </w:r>
            <w:r w:rsidR="000B0879" w:rsidRPr="00AC52F1">
              <w:rPr>
                <w:sz w:val="22"/>
              </w:rPr>
              <w:t>У</w:t>
            </w:r>
            <w:r w:rsidRPr="00AC52F1">
              <w:rPr>
                <w:sz w:val="22"/>
              </w:rPr>
              <w:t>частникам закупки и привлекаемым ими</w:t>
            </w:r>
          </w:p>
          <w:p w:rsidR="001B2C96" w:rsidRPr="00AC52F1" w:rsidRDefault="001B2C96" w:rsidP="00180C48">
            <w:pPr>
              <w:widowControl w:val="0"/>
              <w:autoSpaceDE w:val="0"/>
              <w:autoSpaceDN w:val="0"/>
              <w:adjustRightInd w:val="0"/>
              <w:spacing w:after="0" w:line="240" w:lineRule="auto"/>
              <w:ind w:left="52"/>
              <w:rPr>
                <w:sz w:val="22"/>
              </w:rPr>
            </w:pPr>
            <w:r w:rsidRPr="00AC52F1">
              <w:rPr>
                <w:sz w:val="22"/>
              </w:rPr>
              <w:t>субподрядчикам, соисполнителям и (или) изготовителям товара, являющегося</w:t>
            </w:r>
          </w:p>
          <w:p w:rsidR="001B2C96" w:rsidRPr="00AC52F1" w:rsidRDefault="001B2C96" w:rsidP="00180C48">
            <w:pPr>
              <w:widowControl w:val="0"/>
              <w:autoSpaceDE w:val="0"/>
              <w:autoSpaceDN w:val="0"/>
              <w:adjustRightInd w:val="0"/>
              <w:spacing w:after="0" w:line="240" w:lineRule="auto"/>
              <w:ind w:left="52"/>
              <w:rPr>
                <w:sz w:val="22"/>
              </w:rPr>
            </w:pPr>
            <w:r w:rsidRPr="00AC52F1">
              <w:rPr>
                <w:sz w:val="22"/>
              </w:rPr>
              <w:t>предметом закупки, и перечень документов, представляемых участниками</w:t>
            </w:r>
          </w:p>
          <w:p w:rsidR="001B2C96" w:rsidRPr="00AC52F1" w:rsidRDefault="001B2C96" w:rsidP="00180C48">
            <w:pPr>
              <w:widowControl w:val="0"/>
              <w:autoSpaceDE w:val="0"/>
              <w:autoSpaceDN w:val="0"/>
              <w:adjustRightInd w:val="0"/>
              <w:spacing w:after="0" w:line="240" w:lineRule="auto"/>
              <w:ind w:left="52"/>
              <w:rPr>
                <w:sz w:val="22"/>
              </w:rPr>
            </w:pPr>
            <w:r w:rsidRPr="00AC52F1">
              <w:rPr>
                <w:sz w:val="22"/>
              </w:rPr>
              <w:t>такой закупки для подтверждения их соответствия указанным требованиям</w:t>
            </w:r>
          </w:p>
        </w:tc>
        <w:tc>
          <w:tcPr>
            <w:tcW w:w="310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B2C96" w:rsidRPr="00AC52F1" w:rsidRDefault="0016728E" w:rsidP="00180C48">
            <w:pPr>
              <w:widowControl w:val="0"/>
              <w:spacing w:after="0" w:line="240" w:lineRule="auto"/>
              <w:ind w:left="141" w:right="142"/>
              <w:rPr>
                <w:bCs/>
                <w:sz w:val="22"/>
              </w:rPr>
            </w:pPr>
            <w:r w:rsidRPr="00AC52F1">
              <w:rPr>
                <w:bCs/>
                <w:sz w:val="22"/>
              </w:rPr>
              <w:t>Отсутствуют</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5D22BE" w:rsidRDefault="00252F3F" w:rsidP="00180C48">
            <w:pPr>
              <w:pStyle w:val="a8"/>
              <w:widowControl w:val="0"/>
              <w:spacing w:after="0" w:line="240" w:lineRule="auto"/>
              <w:ind w:left="867" w:right="141"/>
            </w:pPr>
            <w:r>
              <w:t>32</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Требования к содержанию, форме, оформлению и составу заявки на участие в процедуре закупки</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64" w:right="142"/>
              <w:jc w:val="both"/>
              <w:rPr>
                <w:sz w:val="22"/>
              </w:rPr>
            </w:pPr>
            <w:r w:rsidRPr="00831521">
              <w:rPr>
                <w:sz w:val="22"/>
              </w:rPr>
              <w:t>Заявка на участие в аукционе в электронной форме состоит из двух частей.</w:t>
            </w:r>
          </w:p>
          <w:p w:rsidR="008E3D1A" w:rsidRDefault="008E3D1A" w:rsidP="00180C48">
            <w:pPr>
              <w:widowControl w:val="0"/>
              <w:spacing w:after="0" w:line="240" w:lineRule="auto"/>
              <w:ind w:left="164" w:right="142" w:firstLine="544"/>
              <w:jc w:val="both"/>
              <w:rPr>
                <w:sz w:val="22"/>
              </w:rPr>
            </w:pPr>
            <w:r w:rsidRPr="00831521">
              <w:rPr>
                <w:sz w:val="22"/>
              </w:rPr>
              <w:t xml:space="preserve">1. Первая часть заявки на участие в аукционе в электронной форме должна содержать </w:t>
            </w:r>
            <w:r>
              <w:rPr>
                <w:sz w:val="22"/>
              </w:rPr>
              <w:t xml:space="preserve">согласие </w:t>
            </w:r>
            <w:r w:rsidR="00550C23">
              <w:rPr>
                <w:sz w:val="22"/>
              </w:rPr>
              <w:t xml:space="preserve">Участника </w:t>
            </w:r>
            <w:r>
              <w:rPr>
                <w:sz w:val="22"/>
              </w:rPr>
              <w:t xml:space="preserve">такого аукциона на поставку </w:t>
            </w:r>
            <w:r w:rsidR="00550C23">
              <w:rPr>
                <w:sz w:val="22"/>
              </w:rPr>
              <w:t xml:space="preserve">Товара </w:t>
            </w:r>
            <w:r>
              <w:rPr>
                <w:sz w:val="22"/>
              </w:rPr>
              <w:t xml:space="preserve">на условиях, </w:t>
            </w:r>
            <w:r>
              <w:rPr>
                <w:sz w:val="22"/>
              </w:rPr>
              <w:lastRenderedPageBreak/>
              <w:t>предусмотренных аукционной документацией.</w:t>
            </w:r>
          </w:p>
          <w:p w:rsidR="00FD53DC" w:rsidRPr="00831521" w:rsidRDefault="00FD53DC" w:rsidP="00180C48">
            <w:pPr>
              <w:widowControl w:val="0"/>
              <w:spacing w:after="0" w:line="240" w:lineRule="auto"/>
              <w:ind w:left="164" w:right="142" w:firstLine="544"/>
              <w:jc w:val="both"/>
              <w:rPr>
                <w:sz w:val="22"/>
              </w:rPr>
            </w:pPr>
            <w:r w:rsidRPr="008268AD">
              <w:rPr>
                <w:b/>
                <w:sz w:val="22"/>
              </w:rPr>
              <w:t xml:space="preserve">Указание сведений об Участнике такого аукциона и/или о </w:t>
            </w:r>
            <w:r w:rsidRPr="008268AD">
              <w:rPr>
                <w:b/>
                <w:sz w:val="22"/>
                <w:lang w:eastAsia="ar-SA"/>
              </w:rPr>
              <w:t xml:space="preserve">ценовом предложении </w:t>
            </w:r>
            <w:r w:rsidRPr="008268AD">
              <w:rPr>
                <w:b/>
                <w:sz w:val="22"/>
              </w:rPr>
              <w:t>в первой части заявки не допускается</w:t>
            </w:r>
            <w:r w:rsidRPr="008268AD">
              <w:rPr>
                <w:sz w:val="22"/>
              </w:rPr>
              <w:t>.</w:t>
            </w:r>
          </w:p>
          <w:p w:rsidR="008E3D1A" w:rsidRPr="00831521" w:rsidRDefault="008E3D1A" w:rsidP="00180C48">
            <w:pPr>
              <w:widowControl w:val="0"/>
              <w:spacing w:after="0" w:line="240" w:lineRule="auto"/>
              <w:ind w:left="164" w:right="142" w:firstLine="544"/>
              <w:jc w:val="both"/>
              <w:rPr>
                <w:sz w:val="22"/>
              </w:rPr>
            </w:pPr>
            <w:r w:rsidRPr="00831521">
              <w:rPr>
                <w:sz w:val="22"/>
              </w:rPr>
              <w:t>2. Вторая часть заявки на участие в аукционе в электронной форме должна содержать следующие документы и сведения:</w:t>
            </w:r>
          </w:p>
          <w:p w:rsidR="008E3D1A" w:rsidRPr="00831521" w:rsidRDefault="008E3D1A" w:rsidP="00180C48">
            <w:pPr>
              <w:widowControl w:val="0"/>
              <w:spacing w:after="0" w:line="240" w:lineRule="auto"/>
              <w:ind w:left="164" w:right="142"/>
              <w:jc w:val="both"/>
              <w:rPr>
                <w:sz w:val="22"/>
              </w:rPr>
            </w:pPr>
            <w:proofErr w:type="gramStart"/>
            <w:r w:rsidRPr="00831521">
              <w:rPr>
                <w:sz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w:t>
            </w:r>
            <w:r w:rsidR="00550C23" w:rsidRPr="00831521">
              <w:rPr>
                <w:sz w:val="22"/>
              </w:rPr>
              <w:t xml:space="preserve">Участника </w:t>
            </w:r>
            <w:r w:rsidRPr="00831521">
              <w:rPr>
                <w:sz w:val="22"/>
              </w:rPr>
              <w:t xml:space="preserve">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w:t>
            </w:r>
            <w:r w:rsidR="00550C23" w:rsidRPr="00831521">
              <w:rPr>
                <w:sz w:val="22"/>
              </w:rPr>
              <w:t xml:space="preserve">Участника </w:t>
            </w:r>
            <w:r w:rsidRPr="00831521">
              <w:rPr>
                <w:sz w:val="22"/>
              </w:rPr>
              <w:t>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31521">
              <w:rPr>
                <w:sz w:val="22"/>
              </w:rPr>
              <w:t xml:space="preserve"> исполнительного органа, лица, исполняющего функции единоличного исполнительного органа </w:t>
            </w:r>
            <w:r w:rsidR="00550C23" w:rsidRPr="00831521">
              <w:rPr>
                <w:sz w:val="22"/>
              </w:rPr>
              <w:t xml:space="preserve">Участника </w:t>
            </w:r>
            <w:r w:rsidRPr="00831521">
              <w:rPr>
                <w:sz w:val="22"/>
              </w:rPr>
              <w:t>такого аукциона;</w:t>
            </w:r>
          </w:p>
          <w:p w:rsidR="008E3D1A" w:rsidRPr="00831521" w:rsidRDefault="008E3D1A" w:rsidP="00180C48">
            <w:pPr>
              <w:widowControl w:val="0"/>
              <w:spacing w:after="0" w:line="240" w:lineRule="auto"/>
              <w:ind w:left="164" w:right="142"/>
              <w:jc w:val="both"/>
              <w:rPr>
                <w:sz w:val="22"/>
              </w:rPr>
            </w:pPr>
            <w:proofErr w:type="gramStart"/>
            <w:r w:rsidRPr="00831521">
              <w:rPr>
                <w:sz w:val="22"/>
              </w:rPr>
              <w:t>2)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w:t>
            </w:r>
            <w:r w:rsidR="00215CF9">
              <w:rPr>
                <w:sz w:val="22"/>
              </w:rPr>
              <w:t>,</w:t>
            </w:r>
            <w:r w:rsidRPr="00831521">
              <w:rPr>
                <w:sz w:val="22"/>
              </w:rPr>
              <w:t xml:space="preserve"> и для </w:t>
            </w:r>
            <w:r w:rsidR="00550C23" w:rsidRPr="00831521">
              <w:rPr>
                <w:sz w:val="22"/>
              </w:rPr>
              <w:t xml:space="preserve">Участника </w:t>
            </w:r>
            <w:r w:rsidRPr="00831521">
              <w:rPr>
                <w:sz w:val="22"/>
              </w:rPr>
              <w:t xml:space="preserve">такого аукциона заключаемый </w:t>
            </w:r>
            <w:r w:rsidR="00550C23" w:rsidRPr="00831521">
              <w:rPr>
                <w:sz w:val="22"/>
              </w:rPr>
              <w:t xml:space="preserve">Договор </w:t>
            </w:r>
            <w:r w:rsidRPr="00831521">
              <w:rPr>
                <w:sz w:val="22"/>
              </w:rPr>
              <w:t>или предоставление обеспечения заявки на участие в таком аукционе, обеспечения исполнения</w:t>
            </w:r>
            <w:proofErr w:type="gramEnd"/>
            <w:r w:rsidRPr="00831521">
              <w:rPr>
                <w:sz w:val="22"/>
              </w:rPr>
              <w:t xml:space="preserve"> </w:t>
            </w:r>
            <w:r w:rsidR="00550C23" w:rsidRPr="00831521">
              <w:rPr>
                <w:sz w:val="22"/>
              </w:rPr>
              <w:t xml:space="preserve">Договора </w:t>
            </w:r>
            <w:r w:rsidRPr="00831521">
              <w:rPr>
                <w:sz w:val="22"/>
              </w:rPr>
              <w:t>является крупной сделкой;</w:t>
            </w:r>
          </w:p>
          <w:p w:rsidR="008E3D1A" w:rsidRDefault="008E3D1A" w:rsidP="00180C48">
            <w:pPr>
              <w:widowControl w:val="0"/>
              <w:spacing w:after="0" w:line="240" w:lineRule="auto"/>
              <w:ind w:left="164" w:right="142"/>
              <w:jc w:val="both"/>
              <w:rPr>
                <w:sz w:val="22"/>
              </w:rPr>
            </w:pPr>
            <w:r w:rsidRPr="00831521">
              <w:rPr>
                <w:sz w:val="22"/>
              </w:rPr>
              <w:t xml:space="preserve">3) </w:t>
            </w:r>
            <w:r w:rsidR="008C3C09">
              <w:rPr>
                <w:sz w:val="22"/>
              </w:rPr>
              <w:t>декл</w:t>
            </w:r>
            <w:r w:rsidR="00052C3E">
              <w:rPr>
                <w:sz w:val="22"/>
              </w:rPr>
              <w:t xml:space="preserve">арация о соответствии Участника </w:t>
            </w:r>
            <w:r w:rsidR="008C3C09">
              <w:rPr>
                <w:sz w:val="22"/>
              </w:rPr>
              <w:t>закупки</w:t>
            </w:r>
            <w:r w:rsidR="008C3C09" w:rsidRPr="00C83261">
              <w:rPr>
                <w:sz w:val="22"/>
              </w:rPr>
              <w:t xml:space="preserve"> </w:t>
            </w:r>
            <w:r w:rsidR="008C3C09" w:rsidRPr="007052FD">
              <w:rPr>
                <w:sz w:val="22"/>
                <w:lang w:eastAsia="ar-SA"/>
              </w:rPr>
              <w:t>единым требованиям</w:t>
            </w:r>
            <w:r w:rsidR="008C3C09" w:rsidRPr="007052FD">
              <w:rPr>
                <w:sz w:val="22"/>
              </w:rPr>
              <w:t xml:space="preserve">, </w:t>
            </w:r>
            <w:r w:rsidR="008C3C09" w:rsidRPr="007052FD">
              <w:rPr>
                <w:sz w:val="22"/>
                <w:lang w:eastAsia="ar-SA"/>
              </w:rPr>
              <w:t>установленным</w:t>
            </w:r>
            <w:r w:rsidR="008C3C09">
              <w:rPr>
                <w:sz w:val="22"/>
                <w:lang w:eastAsia="ar-SA"/>
              </w:rPr>
              <w:t xml:space="preserve"> аукционной документацией </w:t>
            </w:r>
            <w:r w:rsidR="008C3C09" w:rsidRPr="00122656">
              <w:rPr>
                <w:b/>
                <w:sz w:val="22"/>
                <w:lang w:eastAsia="ar-SA"/>
              </w:rPr>
              <w:t>(по форме</w:t>
            </w:r>
            <w:r w:rsidR="008C3C09">
              <w:rPr>
                <w:b/>
                <w:sz w:val="22"/>
                <w:lang w:eastAsia="ar-SA"/>
              </w:rPr>
              <w:t xml:space="preserve"> и содержанию, согласно</w:t>
            </w:r>
            <w:r w:rsidR="008C3C09" w:rsidRPr="00122656">
              <w:rPr>
                <w:b/>
                <w:sz w:val="22"/>
                <w:lang w:eastAsia="ar-SA"/>
              </w:rPr>
              <w:t xml:space="preserve"> Приложени</w:t>
            </w:r>
            <w:r w:rsidR="008C3C09">
              <w:rPr>
                <w:b/>
                <w:sz w:val="22"/>
                <w:lang w:eastAsia="ar-SA"/>
              </w:rPr>
              <w:t>ю</w:t>
            </w:r>
            <w:r w:rsidR="008C3C09" w:rsidRPr="00122656">
              <w:rPr>
                <w:b/>
                <w:sz w:val="22"/>
                <w:lang w:eastAsia="ar-SA"/>
              </w:rPr>
              <w:t xml:space="preserve"> № 2 к аукционной документации)</w:t>
            </w:r>
            <w:r w:rsidR="00FD53DC">
              <w:rPr>
                <w:sz w:val="22"/>
              </w:rPr>
              <w:t>;</w:t>
            </w:r>
          </w:p>
          <w:p w:rsidR="00FD53DC" w:rsidRPr="00831521" w:rsidRDefault="00FD53DC" w:rsidP="00180C48">
            <w:pPr>
              <w:widowControl w:val="0"/>
              <w:spacing w:after="0" w:line="240" w:lineRule="auto"/>
              <w:ind w:left="164" w:right="142"/>
              <w:jc w:val="both"/>
              <w:rPr>
                <w:sz w:val="22"/>
              </w:rPr>
            </w:pPr>
            <w:r w:rsidRPr="00F1773D">
              <w:rPr>
                <w:sz w:val="22"/>
                <w:lang w:eastAsia="ar-SA"/>
              </w:rPr>
              <w:t>4)</w:t>
            </w:r>
            <w:r>
              <w:rPr>
                <w:sz w:val="22"/>
                <w:lang w:eastAsia="ar-SA"/>
              </w:rPr>
              <w:t xml:space="preserve"> </w:t>
            </w:r>
            <w:r w:rsidRPr="008268AD">
              <w:rPr>
                <w:b/>
                <w:sz w:val="22"/>
                <w:lang w:eastAsia="ar-SA"/>
              </w:rPr>
              <w:t>указание сведений о ценовом предложении во второй части заявки на участие в аукционе в электронной форме не допускается</w:t>
            </w:r>
            <w:r w:rsidRPr="008268AD">
              <w:rPr>
                <w:b/>
                <w:sz w:val="22"/>
              </w:rPr>
              <w:t>.</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lastRenderedPageBreak/>
              <w:t>33</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 xml:space="preserve">Требования к </w:t>
            </w:r>
            <w:r w:rsidR="00550C23" w:rsidRPr="00831521">
              <w:rPr>
                <w:sz w:val="22"/>
              </w:rPr>
              <w:t xml:space="preserve">Участникам </w:t>
            </w:r>
            <w:r w:rsidRPr="00831521">
              <w:rPr>
                <w:sz w:val="22"/>
              </w:rPr>
              <w:t xml:space="preserve">закупки и перечень документов, представляемых </w:t>
            </w:r>
            <w:r w:rsidR="00550C23" w:rsidRPr="00831521">
              <w:rPr>
                <w:sz w:val="22"/>
              </w:rPr>
              <w:t>Участниками</w:t>
            </w:r>
            <w:r w:rsidR="00C06679">
              <w:rPr>
                <w:sz w:val="22"/>
              </w:rPr>
              <w:t xml:space="preserve"> </w:t>
            </w:r>
            <w:r w:rsidRPr="00831521">
              <w:rPr>
                <w:sz w:val="22"/>
              </w:rPr>
              <w:t>процедуры закупки для подтверждения их соответствия установленным требованиям</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9E3CD7">
            <w:pPr>
              <w:widowControl w:val="0"/>
              <w:spacing w:after="0" w:line="240" w:lineRule="auto"/>
              <w:ind w:left="164" w:right="142"/>
              <w:jc w:val="both"/>
              <w:rPr>
                <w:sz w:val="22"/>
              </w:rPr>
            </w:pPr>
            <w:r w:rsidRPr="00831521">
              <w:rPr>
                <w:sz w:val="22"/>
              </w:rPr>
              <w:t xml:space="preserve">Требования к </w:t>
            </w:r>
            <w:r w:rsidR="00052C3E">
              <w:rPr>
                <w:sz w:val="22"/>
              </w:rPr>
              <w:t xml:space="preserve">Участникам </w:t>
            </w:r>
            <w:r w:rsidRPr="00831521">
              <w:rPr>
                <w:sz w:val="22"/>
              </w:rPr>
              <w:t xml:space="preserve">закупки установлены </w:t>
            </w:r>
            <w:r w:rsidR="009E3CD7">
              <w:rPr>
                <w:sz w:val="22"/>
              </w:rPr>
              <w:t>законодательством</w:t>
            </w:r>
            <w:r w:rsidRPr="00831521">
              <w:rPr>
                <w:sz w:val="22"/>
              </w:rPr>
              <w:t xml:space="preserve">. Для подтверждения соответствия установленным требованиям </w:t>
            </w:r>
            <w:r w:rsidR="00052C3E">
              <w:rPr>
                <w:sz w:val="22"/>
              </w:rPr>
              <w:t xml:space="preserve">Участник </w:t>
            </w:r>
            <w:r w:rsidRPr="00831521">
              <w:rPr>
                <w:sz w:val="22"/>
              </w:rPr>
              <w:t xml:space="preserve">закупки подает декларацию по форме, согласно </w:t>
            </w:r>
            <w:r w:rsidR="00550C23">
              <w:rPr>
                <w:sz w:val="22"/>
                <w:lang w:eastAsia="ar-SA"/>
              </w:rPr>
              <w:t>Приложению</w:t>
            </w:r>
            <w:r w:rsidRPr="00831521">
              <w:rPr>
                <w:sz w:val="22"/>
                <w:lang w:eastAsia="ar-SA"/>
              </w:rPr>
              <w:t xml:space="preserve"> № 2 </w:t>
            </w:r>
            <w:r w:rsidRPr="00831521">
              <w:rPr>
                <w:sz w:val="22"/>
              </w:rPr>
              <w:t>к аукционной документации.</w:t>
            </w:r>
          </w:p>
        </w:tc>
      </w:tr>
      <w:tr w:rsidR="003333FE"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3333FE" w:rsidRDefault="003333FE" w:rsidP="00180C48">
            <w:pPr>
              <w:widowControl w:val="0"/>
              <w:spacing w:after="0" w:line="240" w:lineRule="auto"/>
              <w:ind w:left="147" w:right="141"/>
              <w:rPr>
                <w:sz w:val="22"/>
              </w:rPr>
            </w:pPr>
            <w:r w:rsidRPr="00483767">
              <w:rPr>
                <w:sz w:val="22"/>
              </w:rPr>
              <w:t>34</w:t>
            </w:r>
          </w:p>
        </w:tc>
        <w:tc>
          <w:tcPr>
            <w:tcW w:w="1622" w:type="pct"/>
            <w:tcBorders>
              <w:top w:val="single" w:sz="4" w:space="0" w:color="auto"/>
              <w:left w:val="single" w:sz="4" w:space="0" w:color="auto"/>
              <w:bottom w:val="single" w:sz="4" w:space="0" w:color="auto"/>
              <w:right w:val="single" w:sz="4" w:space="0" w:color="auto"/>
            </w:tcBorders>
            <w:vAlign w:val="center"/>
            <w:hideMark/>
          </w:tcPr>
          <w:p w:rsidR="004C7C01" w:rsidRPr="004C7C01" w:rsidRDefault="004C7C01" w:rsidP="00180C48">
            <w:pPr>
              <w:widowControl w:val="0"/>
              <w:spacing w:after="0" w:line="240" w:lineRule="auto"/>
              <w:ind w:left="54" w:right="141"/>
              <w:jc w:val="both"/>
              <w:rPr>
                <w:sz w:val="22"/>
              </w:rPr>
            </w:pPr>
            <w:r>
              <w:rPr>
                <w:sz w:val="22"/>
              </w:rPr>
              <w:t>Приоритет</w:t>
            </w:r>
            <w:r w:rsidRPr="004C7C01">
              <w:rPr>
                <w:sz w:val="22"/>
              </w:rPr>
              <w:t xml:space="preserve"> товаров российского происхождения,</w:t>
            </w:r>
          </w:p>
          <w:p w:rsidR="004C7C01" w:rsidRPr="004C7C01" w:rsidRDefault="004C7C01" w:rsidP="00180C48">
            <w:pPr>
              <w:widowControl w:val="0"/>
              <w:spacing w:after="0" w:line="240" w:lineRule="auto"/>
              <w:ind w:left="54" w:right="141"/>
              <w:jc w:val="both"/>
              <w:rPr>
                <w:sz w:val="22"/>
              </w:rPr>
            </w:pPr>
            <w:r w:rsidRPr="004C7C01">
              <w:rPr>
                <w:sz w:val="22"/>
              </w:rPr>
              <w:t xml:space="preserve">работ, услуг, выполняемых, оказываемых российскими лицами, </w:t>
            </w:r>
            <w:proofErr w:type="gramStart"/>
            <w:r w:rsidRPr="004C7C01">
              <w:rPr>
                <w:sz w:val="22"/>
              </w:rPr>
              <w:t>при</w:t>
            </w:r>
            <w:proofErr w:type="gramEnd"/>
          </w:p>
          <w:p w:rsidR="004C7C01" w:rsidRPr="004C7C01" w:rsidRDefault="00052C3E" w:rsidP="00180C48">
            <w:pPr>
              <w:widowControl w:val="0"/>
              <w:spacing w:after="0" w:line="240" w:lineRule="auto"/>
              <w:ind w:left="54" w:right="141"/>
              <w:jc w:val="both"/>
              <w:rPr>
                <w:sz w:val="22"/>
              </w:rPr>
            </w:pPr>
            <w:proofErr w:type="gramStart"/>
            <w:r>
              <w:rPr>
                <w:sz w:val="22"/>
              </w:rPr>
              <w:t>осуществлении</w:t>
            </w:r>
            <w:proofErr w:type="gramEnd"/>
            <w:r>
              <w:rPr>
                <w:sz w:val="22"/>
              </w:rPr>
              <w:t xml:space="preserve"> </w:t>
            </w:r>
            <w:r w:rsidR="004C7C01" w:rsidRPr="004C7C01">
              <w:rPr>
                <w:sz w:val="22"/>
              </w:rPr>
              <w:t>закупок по отношению к товарам,</w:t>
            </w:r>
          </w:p>
          <w:p w:rsidR="004C7C01" w:rsidRPr="004C7C01" w:rsidRDefault="004C7C01" w:rsidP="00180C48">
            <w:pPr>
              <w:widowControl w:val="0"/>
              <w:spacing w:after="0" w:line="240" w:lineRule="auto"/>
              <w:ind w:left="54" w:right="141"/>
              <w:jc w:val="both"/>
              <w:rPr>
                <w:sz w:val="22"/>
              </w:rPr>
            </w:pPr>
            <w:r w:rsidRPr="004C7C01">
              <w:rPr>
                <w:sz w:val="22"/>
              </w:rPr>
              <w:t>происходящим из иностранного государства, работам, услугам,</w:t>
            </w:r>
          </w:p>
          <w:p w:rsidR="003333FE" w:rsidRPr="00831521" w:rsidRDefault="004C7C01" w:rsidP="00180C48">
            <w:pPr>
              <w:widowControl w:val="0"/>
              <w:spacing w:after="0" w:line="240" w:lineRule="auto"/>
              <w:ind w:left="54" w:right="141"/>
              <w:jc w:val="both"/>
              <w:rPr>
                <w:sz w:val="22"/>
              </w:rPr>
            </w:pPr>
            <w:r w:rsidRPr="004C7C01">
              <w:rPr>
                <w:sz w:val="22"/>
              </w:rPr>
              <w:t>выполняемым, оказываемым иностранными лицами (далее – приоритет)</w:t>
            </w:r>
          </w:p>
        </w:tc>
        <w:tc>
          <w:tcPr>
            <w:tcW w:w="3108" w:type="pct"/>
            <w:tcBorders>
              <w:top w:val="single" w:sz="4" w:space="0" w:color="auto"/>
              <w:left w:val="single" w:sz="4" w:space="0" w:color="auto"/>
              <w:bottom w:val="single" w:sz="4" w:space="0" w:color="auto"/>
              <w:right w:val="single" w:sz="4" w:space="0" w:color="auto"/>
            </w:tcBorders>
            <w:vAlign w:val="center"/>
            <w:hideMark/>
          </w:tcPr>
          <w:p w:rsidR="003333FE" w:rsidRPr="00831521" w:rsidRDefault="00064C26" w:rsidP="00180C48">
            <w:pPr>
              <w:widowControl w:val="0"/>
              <w:spacing w:after="0" w:line="240" w:lineRule="auto"/>
              <w:ind w:left="164" w:right="142"/>
              <w:jc w:val="both"/>
              <w:rPr>
                <w:sz w:val="22"/>
              </w:rPr>
            </w:pPr>
            <w:r>
              <w:rPr>
                <w:sz w:val="22"/>
              </w:rPr>
              <w:t xml:space="preserve">Не </w:t>
            </w:r>
            <w:proofErr w:type="gramStart"/>
            <w:r>
              <w:rPr>
                <w:sz w:val="22"/>
              </w:rPr>
              <w:t>установлен</w:t>
            </w:r>
            <w:proofErr w:type="gramEnd"/>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t>3</w:t>
            </w:r>
            <w:r w:rsidR="00483767">
              <w:rPr>
                <w:sz w:val="22"/>
              </w:rPr>
              <w:t>5</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 xml:space="preserve">Требования к описанию </w:t>
            </w:r>
            <w:r w:rsidR="00550C23" w:rsidRPr="00831521">
              <w:rPr>
                <w:sz w:val="22"/>
              </w:rPr>
              <w:t xml:space="preserve">Участниками </w:t>
            </w:r>
            <w:r w:rsidRPr="00831521">
              <w:rPr>
                <w:sz w:val="22"/>
              </w:rPr>
              <w:t xml:space="preserve">поставляемой продукции, ее функциональных, количественных и качественных </w:t>
            </w:r>
            <w:r w:rsidRPr="00831521">
              <w:rPr>
                <w:sz w:val="22"/>
              </w:rPr>
              <w:lastRenderedPageBreak/>
              <w:t>характеристик</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lastRenderedPageBreak/>
              <w:t>Согласно спецификации (Приложени</w:t>
            </w:r>
            <w:r w:rsidR="00FF12D2">
              <w:rPr>
                <w:sz w:val="22"/>
                <w:lang w:eastAsia="ar-SA"/>
              </w:rPr>
              <w:t>е №1 к аукционной документации)</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lastRenderedPageBreak/>
              <w:t>3</w:t>
            </w:r>
            <w:r w:rsidR="00483767">
              <w:rPr>
                <w:sz w:val="22"/>
              </w:rPr>
              <w:t>6</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Условия допуска к участию в процедуре закупки</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576EBA" w:rsidRDefault="00686EB6" w:rsidP="00180C48">
            <w:pPr>
              <w:widowControl w:val="0"/>
              <w:spacing w:after="0" w:line="240" w:lineRule="auto"/>
              <w:ind w:left="147" w:right="141"/>
              <w:jc w:val="both"/>
              <w:rPr>
                <w:sz w:val="22"/>
                <w:lang w:eastAsia="ar-SA"/>
              </w:rPr>
            </w:pPr>
            <w:r>
              <w:rPr>
                <w:sz w:val="22"/>
                <w:lang w:eastAsia="ar-SA"/>
              </w:rPr>
              <w:t xml:space="preserve">Участники </w:t>
            </w:r>
            <w:r w:rsidR="008E3D1A" w:rsidRPr="00576EBA">
              <w:rPr>
                <w:sz w:val="22"/>
                <w:lang w:eastAsia="ar-SA"/>
              </w:rPr>
              <w:t>процедуры закупки не допускаются к участию в процедуре закупки в случае:</w:t>
            </w:r>
          </w:p>
          <w:p w:rsidR="008E3D1A" w:rsidRPr="00576EBA" w:rsidRDefault="008E3D1A" w:rsidP="00180C48">
            <w:pPr>
              <w:widowControl w:val="0"/>
              <w:numPr>
                <w:ilvl w:val="0"/>
                <w:numId w:val="5"/>
              </w:numPr>
              <w:spacing w:after="0" w:line="240" w:lineRule="auto"/>
              <w:ind w:left="143" w:right="141" w:firstLine="0"/>
              <w:jc w:val="both"/>
              <w:rPr>
                <w:sz w:val="22"/>
                <w:lang w:eastAsia="ar-SA"/>
              </w:rPr>
            </w:pPr>
            <w:r w:rsidRPr="00576EBA">
              <w:rPr>
                <w:sz w:val="22"/>
                <w:lang w:eastAsia="ar-SA"/>
              </w:rPr>
              <w:t xml:space="preserve">несоответствия </w:t>
            </w:r>
            <w:r w:rsidR="00B14680" w:rsidRPr="00576EBA">
              <w:rPr>
                <w:sz w:val="22"/>
                <w:lang w:eastAsia="ar-SA"/>
              </w:rPr>
              <w:t>Участника</w:t>
            </w:r>
            <w:r w:rsidR="00052C3E">
              <w:rPr>
                <w:sz w:val="22"/>
                <w:lang w:eastAsia="ar-SA"/>
              </w:rPr>
              <w:t xml:space="preserve"> </w:t>
            </w:r>
            <w:r w:rsidRPr="00576EBA">
              <w:rPr>
                <w:sz w:val="22"/>
                <w:lang w:eastAsia="ar-SA"/>
              </w:rPr>
              <w:t>процедуры закупки требованиям, установленным Положением и (или) извещением, документацией о закупке;</w:t>
            </w:r>
          </w:p>
          <w:p w:rsidR="008E3D1A" w:rsidRPr="00576EBA" w:rsidRDefault="008E3D1A" w:rsidP="00180C48">
            <w:pPr>
              <w:widowControl w:val="0"/>
              <w:numPr>
                <w:ilvl w:val="0"/>
                <w:numId w:val="5"/>
              </w:numPr>
              <w:spacing w:after="0" w:line="240" w:lineRule="auto"/>
              <w:ind w:left="143" w:right="141" w:firstLine="0"/>
              <w:jc w:val="both"/>
              <w:rPr>
                <w:sz w:val="22"/>
                <w:lang w:eastAsia="ar-SA"/>
              </w:rPr>
            </w:pPr>
            <w:r w:rsidRPr="00576EBA">
              <w:rPr>
                <w:sz w:val="22"/>
                <w:lang w:eastAsia="ar-SA"/>
              </w:rPr>
              <w:t xml:space="preserve">несоответствия заявки требованиям к содержанию, форме, оформлению и составу заявки на участие в процедуре закупки, в том числе при наличии в заявке предложения о цене </w:t>
            </w:r>
            <w:r w:rsidR="00B14680" w:rsidRPr="00576EBA">
              <w:rPr>
                <w:sz w:val="22"/>
                <w:lang w:eastAsia="ar-SA"/>
              </w:rPr>
              <w:t xml:space="preserve">Договора </w:t>
            </w:r>
            <w:r w:rsidRPr="00576EBA">
              <w:rPr>
                <w:sz w:val="22"/>
                <w:lang w:eastAsia="ar-SA"/>
              </w:rPr>
              <w:t xml:space="preserve">(цене лота), превышающей начальную (максимальную) цену </w:t>
            </w:r>
            <w:r w:rsidR="00B14680" w:rsidRPr="00576EBA">
              <w:rPr>
                <w:sz w:val="22"/>
                <w:lang w:eastAsia="ar-SA"/>
              </w:rPr>
              <w:t>Договора</w:t>
            </w:r>
            <w:r w:rsidRPr="00576EBA">
              <w:rPr>
                <w:sz w:val="22"/>
                <w:lang w:eastAsia="ar-SA"/>
              </w:rPr>
              <w:t>, начальную (максимальную) цену единицы продукции, установленную в документации о закупке;</w:t>
            </w:r>
          </w:p>
          <w:p w:rsidR="008E3D1A" w:rsidRPr="00576EBA" w:rsidRDefault="008E3D1A" w:rsidP="00180C48">
            <w:pPr>
              <w:widowControl w:val="0"/>
              <w:numPr>
                <w:ilvl w:val="0"/>
                <w:numId w:val="5"/>
              </w:numPr>
              <w:spacing w:after="0" w:line="240" w:lineRule="auto"/>
              <w:ind w:left="143" w:right="141" w:firstLine="0"/>
              <w:jc w:val="both"/>
              <w:rPr>
                <w:sz w:val="22"/>
                <w:lang w:eastAsia="ar-SA"/>
              </w:rPr>
            </w:pPr>
            <w:proofErr w:type="gramStart"/>
            <w:r w:rsidRPr="00576EBA">
              <w:rPr>
                <w:sz w:val="22"/>
                <w:lang w:eastAsia="ar-SA"/>
              </w:rPr>
              <w:t>пред</w:t>
            </w:r>
            <w:r w:rsidR="00B14680">
              <w:rPr>
                <w:sz w:val="22"/>
                <w:lang w:eastAsia="ar-SA"/>
              </w:rPr>
              <w:t>о</w:t>
            </w:r>
            <w:r w:rsidRPr="00576EBA">
              <w:rPr>
                <w:sz w:val="22"/>
                <w:lang w:eastAsia="ar-SA"/>
              </w:rPr>
              <w:t xml:space="preserve">ставления в составе заявки на участие в процедуре закупки заведомо ложных и (или) недостоверных сведений об </w:t>
            </w:r>
            <w:r w:rsidR="00B14680" w:rsidRPr="00576EBA">
              <w:rPr>
                <w:sz w:val="22"/>
                <w:lang w:eastAsia="ar-SA"/>
              </w:rPr>
              <w:t>Уча</w:t>
            </w:r>
            <w:r w:rsidR="00686EB6">
              <w:rPr>
                <w:sz w:val="22"/>
                <w:lang w:eastAsia="ar-SA"/>
              </w:rPr>
              <w:t xml:space="preserve">стнике </w:t>
            </w:r>
            <w:r w:rsidRPr="00576EBA">
              <w:rPr>
                <w:sz w:val="22"/>
                <w:lang w:eastAsia="ar-SA"/>
              </w:rPr>
              <w:t>процедуры закупки и (или) привлекаемых соисполнителях (субподрядчиках, субпоставщиках) и (или) о товарах, работах, услугах, являющихся предметом закупки;</w:t>
            </w:r>
            <w:proofErr w:type="gramEnd"/>
          </w:p>
          <w:p w:rsidR="008E3D1A" w:rsidRPr="00576EBA" w:rsidRDefault="008E3D1A" w:rsidP="00180C48">
            <w:pPr>
              <w:widowControl w:val="0"/>
              <w:numPr>
                <w:ilvl w:val="0"/>
                <w:numId w:val="5"/>
              </w:numPr>
              <w:spacing w:after="0" w:line="240" w:lineRule="auto"/>
              <w:ind w:left="143" w:right="141" w:firstLine="0"/>
              <w:jc w:val="both"/>
              <w:rPr>
                <w:sz w:val="22"/>
                <w:lang w:eastAsia="ar-SA"/>
              </w:rPr>
            </w:pPr>
            <w:proofErr w:type="spellStart"/>
            <w:r w:rsidRPr="00576EBA">
              <w:rPr>
                <w:sz w:val="22"/>
                <w:lang w:eastAsia="ar-SA"/>
              </w:rPr>
              <w:t>непред</w:t>
            </w:r>
            <w:r w:rsidR="00B14680">
              <w:rPr>
                <w:sz w:val="22"/>
                <w:lang w:eastAsia="ar-SA"/>
              </w:rPr>
              <w:t>о</w:t>
            </w:r>
            <w:r w:rsidRPr="00576EBA">
              <w:rPr>
                <w:sz w:val="22"/>
                <w:lang w:eastAsia="ar-SA"/>
              </w:rPr>
              <w:t>ставления</w:t>
            </w:r>
            <w:proofErr w:type="spellEnd"/>
            <w:r w:rsidRPr="00576EBA">
              <w:rPr>
                <w:sz w:val="22"/>
                <w:lang w:eastAsia="ar-SA"/>
              </w:rPr>
              <w:t xml:space="preserve"> документов, сведений, </w:t>
            </w:r>
            <w:r w:rsidR="00E86D5E" w:rsidRPr="00E86D5E">
              <w:rPr>
                <w:sz w:val="22"/>
                <w:lang w:eastAsia="ar-SA"/>
              </w:rPr>
              <w:t>образцов продукции</w:t>
            </w:r>
            <w:r w:rsidR="00E86D5E">
              <w:rPr>
                <w:sz w:val="22"/>
                <w:lang w:eastAsia="ar-SA"/>
              </w:rPr>
              <w:t xml:space="preserve">, </w:t>
            </w:r>
            <w:r w:rsidRPr="00576EBA">
              <w:rPr>
                <w:sz w:val="22"/>
                <w:lang w:eastAsia="ar-SA"/>
              </w:rPr>
              <w:t>предусмотренных документацией о закупке;</w:t>
            </w:r>
          </w:p>
          <w:p w:rsidR="008E3D1A" w:rsidRDefault="008E3D1A" w:rsidP="00180C48">
            <w:pPr>
              <w:widowControl w:val="0"/>
              <w:numPr>
                <w:ilvl w:val="0"/>
                <w:numId w:val="5"/>
              </w:numPr>
              <w:spacing w:after="0" w:line="240" w:lineRule="auto"/>
              <w:ind w:left="143" w:right="141" w:firstLine="0"/>
              <w:jc w:val="both"/>
              <w:rPr>
                <w:sz w:val="22"/>
                <w:lang w:eastAsia="ar-SA"/>
              </w:rPr>
            </w:pPr>
            <w:r w:rsidRPr="00576EBA">
              <w:rPr>
                <w:sz w:val="22"/>
                <w:lang w:eastAsia="ar-SA"/>
              </w:rPr>
              <w:t>нарушения порядка и (или) срока подачи заявки на участие в процедуре закупки.</w:t>
            </w:r>
          </w:p>
          <w:p w:rsidR="00774122" w:rsidRPr="00AD070F" w:rsidRDefault="005A3D2E" w:rsidP="00180C48">
            <w:pPr>
              <w:widowControl w:val="0"/>
              <w:numPr>
                <w:ilvl w:val="0"/>
                <w:numId w:val="5"/>
              </w:numPr>
              <w:spacing w:after="0" w:line="240" w:lineRule="auto"/>
              <w:ind w:left="143" w:right="141" w:firstLine="0"/>
              <w:jc w:val="both"/>
              <w:rPr>
                <w:sz w:val="22"/>
                <w:lang w:eastAsia="ar-SA"/>
              </w:rPr>
            </w:pPr>
            <w:r w:rsidRPr="00AD070F">
              <w:rPr>
                <w:sz w:val="22"/>
                <w:lang w:eastAsia="ar-SA"/>
              </w:rPr>
              <w:t xml:space="preserve">в случае если </w:t>
            </w:r>
            <w:proofErr w:type="gramStart"/>
            <w:r w:rsidRPr="00AD070F">
              <w:rPr>
                <w:sz w:val="22"/>
                <w:lang w:eastAsia="ar-SA"/>
              </w:rPr>
              <w:t xml:space="preserve">при проведении </w:t>
            </w:r>
            <w:r w:rsidR="00BA03B3">
              <w:rPr>
                <w:sz w:val="22"/>
                <w:lang w:eastAsia="ar-SA"/>
              </w:rPr>
              <w:t>аукциона</w:t>
            </w:r>
            <w:r w:rsidRPr="00AD070F">
              <w:rPr>
                <w:sz w:val="22"/>
                <w:lang w:eastAsia="ar-SA"/>
              </w:rPr>
              <w:t xml:space="preserve"> в электронной форме</w:t>
            </w:r>
            <w:r w:rsidR="00BA03B3">
              <w:rPr>
                <w:sz w:val="22"/>
                <w:lang w:eastAsia="ar-SA"/>
              </w:rPr>
              <w:t xml:space="preserve"> </w:t>
            </w:r>
            <w:r w:rsidRPr="00AD070F">
              <w:rPr>
                <w:sz w:val="22"/>
                <w:lang w:eastAsia="ar-SA"/>
              </w:rPr>
              <w:t xml:space="preserve">в первой части заявки на участие </w:t>
            </w:r>
            <w:r w:rsidR="00AB7DE8">
              <w:rPr>
                <w:sz w:val="22"/>
                <w:lang w:eastAsia="ar-SA"/>
              </w:rPr>
              <w:t xml:space="preserve">в </w:t>
            </w:r>
            <w:r w:rsidR="00B16732">
              <w:rPr>
                <w:sz w:val="22"/>
                <w:lang w:eastAsia="ar-SA"/>
              </w:rPr>
              <w:t>закупке</w:t>
            </w:r>
            <w:proofErr w:type="gramEnd"/>
            <w:r w:rsidR="00B16732">
              <w:rPr>
                <w:sz w:val="22"/>
                <w:lang w:eastAsia="ar-SA"/>
              </w:rPr>
              <w:t xml:space="preserve"> </w:t>
            </w:r>
            <w:r w:rsidRPr="00AD070F">
              <w:rPr>
                <w:sz w:val="22"/>
                <w:lang w:eastAsia="ar-SA"/>
              </w:rPr>
              <w:t xml:space="preserve">содержатся сведения об </w:t>
            </w:r>
            <w:r w:rsidR="00335B4E">
              <w:rPr>
                <w:sz w:val="22"/>
                <w:lang w:eastAsia="ar-SA"/>
              </w:rPr>
              <w:t>У</w:t>
            </w:r>
            <w:r w:rsidRPr="00AD070F">
              <w:rPr>
                <w:sz w:val="22"/>
                <w:lang w:eastAsia="ar-SA"/>
              </w:rPr>
              <w:t xml:space="preserve">частнике </w:t>
            </w:r>
            <w:r w:rsidR="00BA03B3">
              <w:rPr>
                <w:sz w:val="22"/>
                <w:lang w:eastAsia="ar-SA"/>
              </w:rPr>
              <w:t xml:space="preserve">такого аукциона </w:t>
            </w:r>
            <w:r w:rsidRPr="00AD070F">
              <w:rPr>
                <w:sz w:val="22"/>
                <w:lang w:eastAsia="ar-SA"/>
              </w:rPr>
              <w:t>и (или) о ценовом предложении либо во второй части данной заявки</w:t>
            </w:r>
            <w:r w:rsidR="00082F8F" w:rsidRPr="00AD070F">
              <w:rPr>
                <w:sz w:val="22"/>
                <w:lang w:eastAsia="ar-SA"/>
              </w:rPr>
              <w:t xml:space="preserve"> с</w:t>
            </w:r>
            <w:r w:rsidRPr="00AD070F">
              <w:rPr>
                <w:sz w:val="22"/>
                <w:lang w:eastAsia="ar-SA"/>
              </w:rPr>
              <w:t>одержатся сведения о ценовом предложении</w:t>
            </w:r>
            <w:r w:rsidR="00335B4E">
              <w:rPr>
                <w:sz w:val="22"/>
                <w:lang w:eastAsia="ar-SA"/>
              </w:rPr>
              <w:t xml:space="preserve"> Участника аукциона</w:t>
            </w:r>
            <w:r w:rsidRPr="00AD070F">
              <w:rPr>
                <w:sz w:val="22"/>
                <w:lang w:eastAsia="ar-SA"/>
              </w:rPr>
              <w:t>.</w:t>
            </w:r>
          </w:p>
          <w:p w:rsidR="008E3D1A" w:rsidRPr="00576EBA" w:rsidRDefault="008E3D1A" w:rsidP="00180C48">
            <w:pPr>
              <w:widowControl w:val="0"/>
              <w:spacing w:after="0" w:line="240" w:lineRule="auto"/>
              <w:ind w:left="147" w:right="141"/>
              <w:jc w:val="both"/>
              <w:rPr>
                <w:sz w:val="22"/>
                <w:lang w:eastAsia="ar-SA"/>
              </w:rPr>
            </w:pPr>
            <w:r w:rsidRPr="00576EBA">
              <w:rPr>
                <w:sz w:val="22"/>
                <w:lang w:eastAsia="ar-SA"/>
              </w:rPr>
              <w:t xml:space="preserve">Заказчик, комиссия на основании вышеуказанного вправе отклонить </w:t>
            </w:r>
            <w:r w:rsidR="00686EB6">
              <w:rPr>
                <w:sz w:val="22"/>
                <w:lang w:eastAsia="ar-SA"/>
              </w:rPr>
              <w:t xml:space="preserve">Участника </w:t>
            </w:r>
            <w:r w:rsidRPr="00576EBA">
              <w:rPr>
                <w:sz w:val="22"/>
                <w:lang w:eastAsia="ar-SA"/>
              </w:rPr>
              <w:t>процедуры закупки на любом этапе проведения закупки.</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t>3</w:t>
            </w:r>
            <w:r w:rsidR="00483767">
              <w:rPr>
                <w:sz w:val="22"/>
              </w:rPr>
              <w:t>7</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Порядок проведения аукциона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576EBA" w:rsidRDefault="008E3D1A" w:rsidP="00180C48">
            <w:pPr>
              <w:widowControl w:val="0"/>
              <w:spacing w:after="0" w:line="240" w:lineRule="auto"/>
              <w:ind w:left="147" w:right="141"/>
              <w:jc w:val="both"/>
              <w:rPr>
                <w:sz w:val="22"/>
                <w:lang w:eastAsia="ar-SA"/>
              </w:rPr>
            </w:pPr>
            <w:r w:rsidRPr="00576EBA">
              <w:rPr>
                <w:sz w:val="22"/>
                <w:lang w:eastAsia="ar-SA"/>
              </w:rPr>
              <w:t>Автоматизированная система оператора обеспечивает функционал проведения аукциона. Инструкция по участию в аукционе доступна в Руководстве пользователя.</w:t>
            </w:r>
          </w:p>
          <w:p w:rsidR="008E3D1A" w:rsidRPr="00576EBA" w:rsidRDefault="008E3D1A" w:rsidP="00180C48">
            <w:pPr>
              <w:widowControl w:val="0"/>
              <w:spacing w:after="0" w:line="240" w:lineRule="auto"/>
              <w:ind w:left="147" w:right="141"/>
              <w:jc w:val="both"/>
              <w:rPr>
                <w:sz w:val="22"/>
                <w:lang w:eastAsia="ar-SA"/>
              </w:rPr>
            </w:pPr>
            <w:r w:rsidRPr="00576EBA">
              <w:rPr>
                <w:sz w:val="22"/>
                <w:lang w:eastAsia="ar-SA"/>
              </w:rPr>
              <w:t>Автоматизированная система оператора обеспечивает проведение аукциона в назначенные дату и время проведения, указанные в извещении, при условии, что по итогам рассмотрения первых частей заявок к участию в процедуре были допущены не менее двух Заявителей. Начало и окончание проведения аукциона, а также время поступления ценовых предложений определяются по времени сервера, на котором размещена Автоматизированная система оператора.</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t>3</w:t>
            </w:r>
            <w:r w:rsidR="00483767">
              <w:rPr>
                <w:sz w:val="22"/>
              </w:rPr>
              <w:t>8</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proofErr w:type="gramStart"/>
            <w:r w:rsidRPr="00831521">
              <w:rPr>
                <w:sz w:val="22"/>
              </w:rPr>
              <w:t xml:space="preserve">Величина понижения начальной (максимальной) цены </w:t>
            </w:r>
            <w:r w:rsidR="005E5B6F">
              <w:rPr>
                <w:sz w:val="22"/>
              </w:rPr>
              <w:t xml:space="preserve">Договора </w:t>
            </w:r>
            <w:r w:rsidRPr="00831521">
              <w:rPr>
                <w:sz w:val="22"/>
              </w:rPr>
              <w:t>(«шаг аукциона») и (или) величина понижения «шага аукциона»</w:t>
            </w:r>
            <w:proofErr w:type="gramEnd"/>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CA04E1" w:rsidP="00CA04E1">
            <w:pPr>
              <w:widowControl w:val="0"/>
              <w:spacing w:after="0" w:line="240" w:lineRule="auto"/>
              <w:ind w:right="141"/>
              <w:jc w:val="both"/>
              <w:rPr>
                <w:sz w:val="22"/>
                <w:lang w:eastAsia="ar-SA"/>
              </w:rPr>
            </w:pPr>
            <w:r>
              <w:rPr>
                <w:sz w:val="22"/>
                <w:lang w:eastAsia="ar-SA"/>
              </w:rPr>
              <w:t xml:space="preserve"> 0.5</w:t>
            </w:r>
            <w:r w:rsidR="008E3D1A" w:rsidRPr="00831521">
              <w:rPr>
                <w:sz w:val="22"/>
                <w:lang w:eastAsia="ar-SA"/>
              </w:rPr>
              <w:t>%</w:t>
            </w:r>
            <w:r>
              <w:rPr>
                <w:sz w:val="22"/>
                <w:lang w:eastAsia="ar-SA"/>
              </w:rPr>
              <w:t xml:space="preserve"> - 5% </w:t>
            </w:r>
            <w:r w:rsidR="008E3D1A" w:rsidRPr="00831521">
              <w:rPr>
                <w:sz w:val="22"/>
                <w:lang w:eastAsia="ar-SA"/>
              </w:rPr>
              <w:t xml:space="preserve"> от начальной (максимальной) цены</w:t>
            </w:r>
            <w:r w:rsidR="005E5B6F">
              <w:rPr>
                <w:sz w:val="22"/>
                <w:lang w:eastAsia="ar-SA"/>
              </w:rPr>
              <w:t xml:space="preserve"> Договора</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t>3</w:t>
            </w:r>
            <w:r w:rsidR="00483767">
              <w:rPr>
                <w:sz w:val="22"/>
              </w:rPr>
              <w:t>9</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 xml:space="preserve">Случаи признания аукциона </w:t>
            </w:r>
            <w:proofErr w:type="gramStart"/>
            <w:r w:rsidRPr="00831521">
              <w:rPr>
                <w:sz w:val="22"/>
              </w:rPr>
              <w:t>несостоявшимся</w:t>
            </w:r>
            <w:proofErr w:type="gramEnd"/>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Аукцион признается несостоявшимся в случаях, если:</w:t>
            </w:r>
          </w:p>
          <w:p w:rsidR="008E3D1A" w:rsidRPr="00831521" w:rsidRDefault="008E3D1A" w:rsidP="00180C48">
            <w:pPr>
              <w:widowControl w:val="0"/>
              <w:spacing w:after="0" w:line="240" w:lineRule="auto"/>
              <w:ind w:left="143" w:right="141"/>
              <w:jc w:val="both"/>
              <w:rPr>
                <w:sz w:val="22"/>
                <w:lang w:eastAsia="ar-SA"/>
              </w:rPr>
            </w:pPr>
            <w:r w:rsidRPr="00831521">
              <w:rPr>
                <w:sz w:val="22"/>
                <w:lang w:eastAsia="ar-SA"/>
              </w:rPr>
              <w:t>- подан</w:t>
            </w:r>
            <w:r w:rsidR="005E5B6F">
              <w:rPr>
                <w:sz w:val="22"/>
                <w:lang w:eastAsia="ar-SA"/>
              </w:rPr>
              <w:t>а</w:t>
            </w:r>
            <w:r w:rsidRPr="00831521">
              <w:rPr>
                <w:sz w:val="22"/>
                <w:lang w:eastAsia="ar-SA"/>
              </w:rPr>
              <w:t xml:space="preserve"> одна заявка на участие в аукционе;</w:t>
            </w:r>
          </w:p>
          <w:p w:rsidR="008E3D1A" w:rsidRPr="00831521" w:rsidRDefault="008E3D1A" w:rsidP="00180C48">
            <w:pPr>
              <w:widowControl w:val="0"/>
              <w:spacing w:after="0" w:line="240" w:lineRule="auto"/>
              <w:ind w:left="143" w:right="141"/>
              <w:jc w:val="both"/>
              <w:rPr>
                <w:sz w:val="22"/>
                <w:lang w:eastAsia="ar-SA"/>
              </w:rPr>
            </w:pPr>
            <w:r w:rsidRPr="00831521">
              <w:rPr>
                <w:sz w:val="22"/>
                <w:lang w:eastAsia="ar-SA"/>
              </w:rPr>
              <w:t>- только одна заявка на участие в аукционе соответствуют требованиям, установленным в Положен</w:t>
            </w:r>
            <w:proofErr w:type="gramStart"/>
            <w:r w:rsidRPr="00831521">
              <w:rPr>
                <w:sz w:val="22"/>
                <w:lang w:eastAsia="ar-SA"/>
              </w:rPr>
              <w:t>ии и ау</w:t>
            </w:r>
            <w:proofErr w:type="gramEnd"/>
            <w:r w:rsidRPr="00831521">
              <w:rPr>
                <w:sz w:val="22"/>
                <w:lang w:eastAsia="ar-SA"/>
              </w:rPr>
              <w:t>кционной документации;</w:t>
            </w:r>
          </w:p>
          <w:p w:rsidR="008E3D1A" w:rsidRPr="00831521" w:rsidRDefault="008E3D1A" w:rsidP="00180C48">
            <w:pPr>
              <w:widowControl w:val="0"/>
              <w:spacing w:after="0" w:line="240" w:lineRule="auto"/>
              <w:ind w:left="143" w:right="141"/>
              <w:jc w:val="both"/>
              <w:rPr>
                <w:sz w:val="22"/>
                <w:lang w:eastAsia="ar-SA"/>
              </w:rPr>
            </w:pPr>
            <w:r w:rsidRPr="00831521">
              <w:rPr>
                <w:sz w:val="22"/>
                <w:lang w:eastAsia="ar-SA"/>
              </w:rPr>
              <w:t xml:space="preserve">- менее двух </w:t>
            </w:r>
            <w:r w:rsidR="005E5B6F" w:rsidRPr="00831521">
              <w:rPr>
                <w:sz w:val="22"/>
                <w:lang w:eastAsia="ar-SA"/>
              </w:rPr>
              <w:t xml:space="preserve">Участников </w:t>
            </w:r>
            <w:r w:rsidRPr="00831521">
              <w:rPr>
                <w:sz w:val="22"/>
                <w:lang w:eastAsia="ar-SA"/>
              </w:rPr>
              <w:t>аукциона явилось и (или) зарегистрировалось на аукцион;</w:t>
            </w:r>
          </w:p>
          <w:p w:rsidR="008E3D1A" w:rsidRPr="00831521" w:rsidRDefault="008E3D1A" w:rsidP="00180C48">
            <w:pPr>
              <w:widowControl w:val="0"/>
              <w:spacing w:after="0" w:line="240" w:lineRule="auto"/>
              <w:ind w:left="143" w:right="141"/>
              <w:jc w:val="both"/>
              <w:rPr>
                <w:sz w:val="22"/>
                <w:lang w:eastAsia="ar-SA"/>
              </w:rPr>
            </w:pPr>
            <w:r w:rsidRPr="00831521">
              <w:rPr>
                <w:sz w:val="22"/>
                <w:lang w:eastAsia="ar-SA"/>
              </w:rPr>
              <w:t xml:space="preserve">- при проведении электронного аукциона ни один из </w:t>
            </w:r>
            <w:r w:rsidR="005E5B6F" w:rsidRPr="00831521">
              <w:rPr>
                <w:sz w:val="22"/>
                <w:lang w:eastAsia="ar-SA"/>
              </w:rPr>
              <w:t xml:space="preserve">Участников </w:t>
            </w:r>
            <w:r w:rsidRPr="00831521">
              <w:rPr>
                <w:sz w:val="22"/>
                <w:lang w:eastAsia="ar-SA"/>
              </w:rPr>
              <w:t xml:space="preserve">аукциона не подал предложение о цене </w:t>
            </w:r>
            <w:r w:rsidR="005E5B6F" w:rsidRPr="00831521">
              <w:rPr>
                <w:sz w:val="22"/>
                <w:lang w:eastAsia="ar-SA"/>
              </w:rPr>
              <w:t>Договора</w:t>
            </w:r>
            <w:r w:rsidRPr="00831521">
              <w:rPr>
                <w:sz w:val="22"/>
                <w:lang w:eastAsia="ar-SA"/>
              </w:rPr>
              <w:t xml:space="preserve">, предусматривающее снижение начальной (максимальной) цены </w:t>
            </w:r>
            <w:r w:rsidR="005E5B6F" w:rsidRPr="00831521">
              <w:rPr>
                <w:sz w:val="22"/>
                <w:lang w:eastAsia="ar-SA"/>
              </w:rPr>
              <w:t xml:space="preserve">Договора </w:t>
            </w:r>
            <w:r w:rsidRPr="00831521">
              <w:rPr>
                <w:sz w:val="22"/>
                <w:lang w:eastAsia="ar-SA"/>
              </w:rPr>
              <w:t>на величину в пределах «шага аукциона».</w:t>
            </w:r>
          </w:p>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В случае</w:t>
            </w:r>
            <w:proofErr w:type="gramStart"/>
            <w:r w:rsidRPr="00831521">
              <w:rPr>
                <w:sz w:val="22"/>
                <w:lang w:eastAsia="ar-SA"/>
              </w:rPr>
              <w:t>,</w:t>
            </w:r>
            <w:proofErr w:type="gramEnd"/>
            <w:r w:rsidRPr="00831521">
              <w:rPr>
                <w:sz w:val="22"/>
                <w:lang w:eastAsia="ar-SA"/>
              </w:rPr>
              <w:t xml:space="preserve"> если электронный аукцион признан несостоявшимся, при этом только один </w:t>
            </w:r>
            <w:r w:rsidR="00686EB6">
              <w:rPr>
                <w:sz w:val="22"/>
                <w:lang w:eastAsia="ar-SA"/>
              </w:rPr>
              <w:t xml:space="preserve">Участник </w:t>
            </w:r>
            <w:r w:rsidRPr="00831521">
              <w:rPr>
                <w:sz w:val="22"/>
                <w:lang w:eastAsia="ar-SA"/>
              </w:rPr>
              <w:t xml:space="preserve">закупки был допущен к </w:t>
            </w:r>
            <w:r w:rsidRPr="00831521">
              <w:rPr>
                <w:sz w:val="22"/>
                <w:lang w:eastAsia="ar-SA"/>
              </w:rPr>
              <w:lastRenderedPageBreak/>
              <w:t xml:space="preserve">участию и признан </w:t>
            </w:r>
            <w:r w:rsidR="005E5B6F" w:rsidRPr="00831521">
              <w:rPr>
                <w:sz w:val="22"/>
                <w:lang w:eastAsia="ar-SA"/>
              </w:rPr>
              <w:t xml:space="preserve">Участником </w:t>
            </w:r>
            <w:r w:rsidRPr="00831521">
              <w:rPr>
                <w:sz w:val="22"/>
                <w:lang w:eastAsia="ar-SA"/>
              </w:rPr>
              <w:t xml:space="preserve">электронного аукциона, Заказчик вправе заключить </w:t>
            </w:r>
            <w:r w:rsidR="005E5B6F" w:rsidRPr="00831521">
              <w:rPr>
                <w:sz w:val="22"/>
                <w:lang w:eastAsia="ar-SA"/>
              </w:rPr>
              <w:t xml:space="preserve">Договор </w:t>
            </w:r>
            <w:r w:rsidRPr="00831521">
              <w:rPr>
                <w:sz w:val="22"/>
                <w:lang w:eastAsia="ar-SA"/>
              </w:rPr>
              <w:t xml:space="preserve">с таким </w:t>
            </w:r>
            <w:r w:rsidR="005E5B6F" w:rsidRPr="00831521">
              <w:rPr>
                <w:sz w:val="22"/>
                <w:lang w:eastAsia="ar-SA"/>
              </w:rPr>
              <w:t xml:space="preserve">Участником </w:t>
            </w:r>
            <w:r w:rsidRPr="00831521">
              <w:rPr>
                <w:sz w:val="22"/>
                <w:lang w:eastAsia="ar-SA"/>
              </w:rPr>
              <w:t xml:space="preserve">на условиях, указанных в извещении и документации о закупке, а также заявке </w:t>
            </w:r>
            <w:r w:rsidR="005E5B6F" w:rsidRPr="00831521">
              <w:rPr>
                <w:sz w:val="22"/>
                <w:lang w:eastAsia="ar-SA"/>
              </w:rPr>
              <w:t>Участника</w:t>
            </w:r>
            <w:r w:rsidR="00937E91">
              <w:rPr>
                <w:sz w:val="22"/>
                <w:lang w:eastAsia="ar-SA"/>
              </w:rPr>
              <w:t xml:space="preserve"> </w:t>
            </w:r>
            <w:r w:rsidRPr="00831521">
              <w:rPr>
                <w:sz w:val="22"/>
                <w:lang w:eastAsia="ar-SA"/>
              </w:rPr>
              <w:t>процедуры закупки.</w:t>
            </w:r>
          </w:p>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При этом данный </w:t>
            </w:r>
            <w:r w:rsidR="005E5B6F" w:rsidRPr="00831521">
              <w:rPr>
                <w:sz w:val="22"/>
                <w:lang w:eastAsia="ar-SA"/>
              </w:rPr>
              <w:t xml:space="preserve">Участник </w:t>
            </w:r>
            <w:r w:rsidRPr="00831521">
              <w:rPr>
                <w:sz w:val="22"/>
                <w:lang w:eastAsia="ar-SA"/>
              </w:rPr>
              <w:t xml:space="preserve">электронного аукциона не вправе отказаться от заключения </w:t>
            </w:r>
            <w:r w:rsidR="005E5B6F" w:rsidRPr="00831521">
              <w:rPr>
                <w:sz w:val="22"/>
                <w:lang w:eastAsia="ar-SA"/>
              </w:rPr>
              <w:t>Договора</w:t>
            </w:r>
            <w:r w:rsidRPr="00831521">
              <w:rPr>
                <w:sz w:val="22"/>
                <w:lang w:eastAsia="ar-SA"/>
              </w:rPr>
              <w:t>.</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483767" w:rsidP="00180C48">
            <w:pPr>
              <w:widowControl w:val="0"/>
              <w:spacing w:after="0" w:line="240" w:lineRule="auto"/>
              <w:ind w:left="147" w:right="141"/>
              <w:rPr>
                <w:sz w:val="22"/>
              </w:rPr>
            </w:pPr>
            <w:r>
              <w:rPr>
                <w:sz w:val="22"/>
              </w:rPr>
              <w:lastRenderedPageBreak/>
              <w:t>40</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 xml:space="preserve">Размер обеспечения исполнения </w:t>
            </w:r>
            <w:r w:rsidR="005E5B6F" w:rsidRPr="00831521">
              <w:rPr>
                <w:sz w:val="22"/>
              </w:rPr>
              <w:t>Договора</w:t>
            </w:r>
            <w:r w:rsidRPr="00831521">
              <w:rPr>
                <w:sz w:val="22"/>
              </w:rPr>
              <w:t xml:space="preserve">, условия, порядок и форма внесения обеспечения исполнения </w:t>
            </w:r>
            <w:r w:rsidR="005E5B6F" w:rsidRPr="00831521">
              <w:rPr>
                <w:sz w:val="22"/>
              </w:rPr>
              <w:t>Договора</w:t>
            </w:r>
          </w:p>
        </w:tc>
        <w:tc>
          <w:tcPr>
            <w:tcW w:w="3108" w:type="pct"/>
            <w:tcBorders>
              <w:top w:val="single" w:sz="4" w:space="0" w:color="auto"/>
              <w:left w:val="single" w:sz="4" w:space="0" w:color="auto"/>
              <w:bottom w:val="single" w:sz="4" w:space="0" w:color="auto"/>
              <w:right w:val="single" w:sz="4" w:space="0" w:color="auto"/>
            </w:tcBorders>
            <w:hideMark/>
          </w:tcPr>
          <w:p w:rsidR="005E5B6F" w:rsidRPr="005E5B6F" w:rsidRDefault="008E3D1A" w:rsidP="00180C48">
            <w:pPr>
              <w:widowControl w:val="0"/>
              <w:spacing w:after="0" w:line="240" w:lineRule="auto"/>
              <w:ind w:left="141" w:right="142"/>
              <w:rPr>
                <w:sz w:val="22"/>
              </w:rPr>
            </w:pPr>
            <w:r w:rsidRPr="005E5B6F">
              <w:rPr>
                <w:sz w:val="22"/>
              </w:rPr>
              <w:t>5 % от начальной (максимальной) цены Договора:</w:t>
            </w:r>
            <w:r w:rsidR="00576EBA" w:rsidRPr="005E5B6F">
              <w:rPr>
                <w:sz w:val="22"/>
              </w:rPr>
              <w:t xml:space="preserve"> </w:t>
            </w:r>
          </w:p>
          <w:p w:rsidR="008E3D1A" w:rsidRPr="005E5B6F" w:rsidRDefault="008F3514" w:rsidP="00180C48">
            <w:pPr>
              <w:widowControl w:val="0"/>
              <w:spacing w:after="0" w:line="240" w:lineRule="auto"/>
              <w:ind w:left="141" w:right="142"/>
              <w:jc w:val="both"/>
              <w:rPr>
                <w:sz w:val="22"/>
              </w:rPr>
            </w:pPr>
            <w:r>
              <w:rPr>
                <w:sz w:val="22"/>
                <w:highlight w:val="yellow"/>
                <w:lang w:eastAsia="ru-RU"/>
              </w:rPr>
              <w:t>89 985</w:t>
            </w:r>
            <w:r w:rsidR="00903342">
              <w:rPr>
                <w:sz w:val="22"/>
                <w:highlight w:val="yellow"/>
                <w:lang w:eastAsia="ru-RU"/>
              </w:rPr>
              <w:t xml:space="preserve"> </w:t>
            </w:r>
            <w:r w:rsidR="00E02D69" w:rsidRPr="00903342">
              <w:rPr>
                <w:sz w:val="22"/>
                <w:highlight w:val="yellow"/>
                <w:lang w:eastAsia="ru-RU"/>
              </w:rPr>
              <w:t xml:space="preserve"> (</w:t>
            </w:r>
            <w:r>
              <w:rPr>
                <w:sz w:val="22"/>
                <w:highlight w:val="yellow"/>
                <w:lang w:eastAsia="ru-RU"/>
              </w:rPr>
              <w:t>Восемьдесят девять тысяч восемьсот девяносто пять</w:t>
            </w:r>
            <w:r w:rsidR="00640CB5">
              <w:rPr>
                <w:sz w:val="22"/>
                <w:highlight w:val="yellow"/>
                <w:lang w:eastAsia="ru-RU"/>
              </w:rPr>
              <w:t xml:space="preserve"> </w:t>
            </w:r>
            <w:r w:rsidR="00211D18">
              <w:rPr>
                <w:sz w:val="22"/>
                <w:highlight w:val="yellow"/>
                <w:lang w:eastAsia="ru-RU"/>
              </w:rPr>
              <w:t>рублей</w:t>
            </w:r>
            <w:r w:rsidR="00903342">
              <w:rPr>
                <w:sz w:val="22"/>
                <w:highlight w:val="yellow"/>
                <w:lang w:eastAsia="ru-RU"/>
              </w:rPr>
              <w:t>) 00</w:t>
            </w:r>
            <w:r w:rsidR="00E02D69" w:rsidRPr="00903342">
              <w:rPr>
                <w:sz w:val="22"/>
                <w:highlight w:val="yellow"/>
                <w:lang w:eastAsia="ru-RU"/>
              </w:rPr>
              <w:t xml:space="preserve"> копеек.</w:t>
            </w:r>
            <w:r w:rsidR="00E02D69">
              <w:rPr>
                <w:sz w:val="22"/>
              </w:rPr>
              <w:t xml:space="preserve"> </w:t>
            </w:r>
            <w:r w:rsidR="008E3D1A" w:rsidRPr="005E5B6F">
              <w:rPr>
                <w:sz w:val="22"/>
              </w:rPr>
              <w:t>Исполнение Договора может обеспечиваться предоставлением банковской гарантии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8E3D1A" w:rsidRPr="005E5B6F" w:rsidRDefault="008E3D1A" w:rsidP="00180C48">
            <w:pPr>
              <w:widowControl w:val="0"/>
              <w:spacing w:after="0" w:line="240" w:lineRule="auto"/>
              <w:ind w:left="141" w:right="142"/>
              <w:jc w:val="both"/>
              <w:rPr>
                <w:sz w:val="22"/>
              </w:rPr>
            </w:pPr>
            <w:r w:rsidRPr="005E5B6F">
              <w:rPr>
                <w:sz w:val="22"/>
              </w:rPr>
              <w:t xml:space="preserve">Способ обеспечения исполнения Договора определяется </w:t>
            </w:r>
            <w:r w:rsidR="00686EB6">
              <w:rPr>
                <w:sz w:val="22"/>
              </w:rPr>
              <w:t xml:space="preserve">Участником </w:t>
            </w:r>
            <w:r w:rsidRPr="005E5B6F">
              <w:rPr>
                <w:sz w:val="22"/>
              </w:rPr>
              <w:t>закупки, с которым заключается Договор, самостоятельно.</w:t>
            </w:r>
          </w:p>
          <w:p w:rsidR="008E3D1A" w:rsidRDefault="008E3D1A" w:rsidP="00D40D84">
            <w:pPr>
              <w:widowControl w:val="0"/>
              <w:spacing w:after="0" w:line="240" w:lineRule="auto"/>
              <w:ind w:left="141" w:right="142"/>
              <w:jc w:val="both"/>
              <w:rPr>
                <w:sz w:val="22"/>
              </w:rPr>
            </w:pPr>
            <w:r w:rsidRPr="005E5B6F">
              <w:rPr>
                <w:sz w:val="22"/>
              </w:rPr>
              <w:t xml:space="preserve">Реквизиты для перечисления обеспечения исполнения </w:t>
            </w:r>
            <w:r w:rsidR="002D2D92" w:rsidRPr="005E5B6F">
              <w:rPr>
                <w:sz w:val="22"/>
              </w:rPr>
              <w:t>Договора</w:t>
            </w:r>
            <w:r w:rsidR="00D40D84">
              <w:rPr>
                <w:sz w:val="22"/>
              </w:rPr>
              <w:t>, Получатель:</w:t>
            </w:r>
          </w:p>
          <w:p w:rsidR="00D40D84" w:rsidRPr="00D40D84" w:rsidRDefault="001E46E6" w:rsidP="00D40D84">
            <w:pPr>
              <w:widowControl w:val="0"/>
              <w:autoSpaceDE w:val="0"/>
              <w:autoSpaceDN w:val="0"/>
              <w:adjustRightInd w:val="0"/>
              <w:spacing w:after="0" w:line="240" w:lineRule="auto"/>
              <w:jc w:val="center"/>
              <w:rPr>
                <w:sz w:val="24"/>
                <w:szCs w:val="24"/>
              </w:rPr>
            </w:pPr>
            <w:r>
              <w:rPr>
                <w:sz w:val="24"/>
                <w:szCs w:val="24"/>
              </w:rPr>
              <w:t xml:space="preserve">Общество с </w:t>
            </w:r>
            <w:proofErr w:type="gramStart"/>
            <w:r>
              <w:rPr>
                <w:sz w:val="24"/>
                <w:szCs w:val="24"/>
              </w:rPr>
              <w:t>ограниченной</w:t>
            </w:r>
            <w:proofErr w:type="gramEnd"/>
            <w:r>
              <w:rPr>
                <w:sz w:val="24"/>
                <w:szCs w:val="24"/>
              </w:rPr>
              <w:t xml:space="preserve"> ответственность </w:t>
            </w:r>
            <w:r w:rsidR="00D40D84" w:rsidRPr="00D40D84">
              <w:rPr>
                <w:sz w:val="24"/>
                <w:szCs w:val="24"/>
              </w:rPr>
              <w:t>«</w:t>
            </w:r>
            <w:proofErr w:type="spellStart"/>
            <w:r w:rsidR="00D40D84" w:rsidRPr="00D40D84">
              <w:rPr>
                <w:sz w:val="24"/>
                <w:szCs w:val="24"/>
              </w:rPr>
              <w:t>Новосергиевский</w:t>
            </w:r>
            <w:proofErr w:type="spellEnd"/>
            <w:r w:rsidR="00D40D84" w:rsidRPr="00D40D84">
              <w:rPr>
                <w:sz w:val="24"/>
                <w:szCs w:val="24"/>
              </w:rPr>
              <w:t xml:space="preserve"> коммунальщик»</w:t>
            </w:r>
          </w:p>
          <w:p w:rsidR="00D40D84" w:rsidRPr="00D40D84" w:rsidRDefault="00D40D84" w:rsidP="00D40D84">
            <w:pPr>
              <w:widowControl w:val="0"/>
              <w:autoSpaceDE w:val="0"/>
              <w:autoSpaceDN w:val="0"/>
              <w:adjustRightInd w:val="0"/>
              <w:spacing w:after="0" w:line="240" w:lineRule="auto"/>
              <w:jc w:val="center"/>
              <w:rPr>
                <w:sz w:val="24"/>
                <w:szCs w:val="24"/>
              </w:rPr>
            </w:pPr>
            <w:r w:rsidRPr="00D40D84">
              <w:rPr>
                <w:sz w:val="24"/>
                <w:szCs w:val="24"/>
              </w:rPr>
              <w:t>ИНН 563602</w:t>
            </w:r>
            <w:r w:rsidR="001E46E6">
              <w:rPr>
                <w:sz w:val="24"/>
                <w:szCs w:val="24"/>
              </w:rPr>
              <w:t>2785</w:t>
            </w:r>
            <w:r w:rsidRPr="00D40D84">
              <w:rPr>
                <w:sz w:val="24"/>
                <w:szCs w:val="24"/>
              </w:rPr>
              <w:t xml:space="preserve"> КПП 563601001</w:t>
            </w:r>
          </w:p>
          <w:p w:rsidR="00D40D84" w:rsidRPr="00D40D84" w:rsidRDefault="00D40D84" w:rsidP="00D40D84">
            <w:pPr>
              <w:widowControl w:val="0"/>
              <w:autoSpaceDE w:val="0"/>
              <w:autoSpaceDN w:val="0"/>
              <w:adjustRightInd w:val="0"/>
              <w:spacing w:after="0" w:line="240" w:lineRule="auto"/>
              <w:jc w:val="center"/>
              <w:rPr>
                <w:sz w:val="24"/>
                <w:szCs w:val="24"/>
              </w:rPr>
            </w:pPr>
            <w:proofErr w:type="gramStart"/>
            <w:r w:rsidRPr="00D40D84">
              <w:rPr>
                <w:sz w:val="24"/>
                <w:szCs w:val="24"/>
              </w:rPr>
              <w:t>Р</w:t>
            </w:r>
            <w:proofErr w:type="gramEnd"/>
            <w:r w:rsidRPr="00D40D84">
              <w:rPr>
                <w:sz w:val="24"/>
                <w:szCs w:val="24"/>
              </w:rPr>
              <w:t xml:space="preserve">/с </w:t>
            </w:r>
            <w:r w:rsidR="001E46E6">
              <w:rPr>
                <w:sz w:val="24"/>
                <w:szCs w:val="24"/>
              </w:rPr>
              <w:t>40702 810 0 4600 0019456</w:t>
            </w:r>
          </w:p>
          <w:p w:rsidR="00D40D84" w:rsidRPr="00D40D84" w:rsidRDefault="001E46E6" w:rsidP="00D40D84">
            <w:pPr>
              <w:widowControl w:val="0"/>
              <w:autoSpaceDE w:val="0"/>
              <w:autoSpaceDN w:val="0"/>
              <w:adjustRightInd w:val="0"/>
              <w:spacing w:after="0" w:line="240" w:lineRule="auto"/>
              <w:jc w:val="center"/>
              <w:rPr>
                <w:sz w:val="24"/>
                <w:szCs w:val="24"/>
              </w:rPr>
            </w:pPr>
            <w:r>
              <w:rPr>
                <w:sz w:val="24"/>
                <w:szCs w:val="24"/>
              </w:rPr>
              <w:t>Банк</w:t>
            </w:r>
            <w:proofErr w:type="gramStart"/>
            <w:r>
              <w:rPr>
                <w:sz w:val="24"/>
                <w:szCs w:val="24"/>
              </w:rPr>
              <w:t xml:space="preserve"> :</w:t>
            </w:r>
            <w:proofErr w:type="gramEnd"/>
            <w:r>
              <w:rPr>
                <w:sz w:val="24"/>
                <w:szCs w:val="24"/>
              </w:rPr>
              <w:t xml:space="preserve"> Оренбургское отделение № 8623 ПАО СБЕРБАНК </w:t>
            </w:r>
          </w:p>
          <w:p w:rsidR="00D40D84" w:rsidRPr="00D40D84" w:rsidRDefault="001E46E6" w:rsidP="00D40D84">
            <w:pPr>
              <w:widowControl w:val="0"/>
              <w:autoSpaceDE w:val="0"/>
              <w:autoSpaceDN w:val="0"/>
              <w:adjustRightInd w:val="0"/>
              <w:spacing w:after="0" w:line="240" w:lineRule="auto"/>
              <w:jc w:val="center"/>
              <w:rPr>
                <w:sz w:val="24"/>
                <w:szCs w:val="24"/>
              </w:rPr>
            </w:pPr>
            <w:r>
              <w:rPr>
                <w:sz w:val="24"/>
                <w:szCs w:val="24"/>
              </w:rPr>
              <w:t>БИК 045354601</w:t>
            </w:r>
          </w:p>
          <w:p w:rsidR="00D40D84" w:rsidRPr="00D40D84" w:rsidRDefault="00D40D84" w:rsidP="00D40D84">
            <w:pPr>
              <w:widowControl w:val="0"/>
              <w:autoSpaceDE w:val="0"/>
              <w:autoSpaceDN w:val="0"/>
              <w:adjustRightInd w:val="0"/>
              <w:spacing w:after="0" w:line="240" w:lineRule="auto"/>
              <w:ind w:left="317"/>
              <w:jc w:val="center"/>
              <w:rPr>
                <w:sz w:val="24"/>
                <w:szCs w:val="24"/>
              </w:rPr>
            </w:pPr>
            <w:r w:rsidRPr="00D40D84">
              <w:rPr>
                <w:sz w:val="24"/>
                <w:szCs w:val="24"/>
              </w:rPr>
              <w:t xml:space="preserve">к/с </w:t>
            </w:r>
            <w:r w:rsidR="001E46E6">
              <w:rPr>
                <w:sz w:val="24"/>
                <w:szCs w:val="24"/>
              </w:rPr>
              <w:t>30101 810 6 0000 0000601</w:t>
            </w:r>
          </w:p>
          <w:p w:rsidR="00D40D84" w:rsidRPr="00D40D84" w:rsidRDefault="00D40D84" w:rsidP="00D40D84">
            <w:pPr>
              <w:widowControl w:val="0"/>
              <w:spacing w:after="0" w:line="240" w:lineRule="auto"/>
              <w:ind w:left="141" w:right="142"/>
              <w:jc w:val="center"/>
              <w:rPr>
                <w:sz w:val="24"/>
                <w:szCs w:val="24"/>
              </w:rPr>
            </w:pPr>
            <w:r w:rsidRPr="00D40D84">
              <w:rPr>
                <w:sz w:val="24"/>
                <w:szCs w:val="24"/>
              </w:rPr>
              <w:t>(</w:t>
            </w:r>
            <w:r w:rsidRPr="00D40D84">
              <w:rPr>
                <w:b/>
                <w:bCs/>
                <w:sz w:val="24"/>
                <w:szCs w:val="24"/>
              </w:rPr>
              <w:t>обеспечение исполнения договора в электронном аукционе)</w:t>
            </w:r>
          </w:p>
          <w:p w:rsidR="00D40D84" w:rsidRPr="00D40D84" w:rsidRDefault="00D40D84" w:rsidP="00D40D84">
            <w:pPr>
              <w:widowControl w:val="0"/>
              <w:spacing w:after="0" w:line="240" w:lineRule="auto"/>
              <w:ind w:left="141" w:right="142"/>
              <w:jc w:val="center"/>
              <w:rPr>
                <w:sz w:val="24"/>
                <w:szCs w:val="24"/>
              </w:rPr>
            </w:pPr>
          </w:p>
          <w:p w:rsidR="008E3D1A" w:rsidRPr="005E5B6F" w:rsidRDefault="008E3D1A" w:rsidP="00180C48">
            <w:pPr>
              <w:widowControl w:val="0"/>
              <w:spacing w:after="0" w:line="240" w:lineRule="auto"/>
              <w:ind w:left="141" w:right="142"/>
              <w:jc w:val="both"/>
              <w:rPr>
                <w:sz w:val="22"/>
              </w:rPr>
            </w:pPr>
            <w:r w:rsidRPr="005E5B6F">
              <w:rPr>
                <w:sz w:val="22"/>
              </w:rPr>
              <w:t>Срок действия банковской гарантии должен превышать срок действия Договора не менее чем на один месяц, банковская гарантия должна быть безотзывной и содержать:</w:t>
            </w:r>
          </w:p>
          <w:p w:rsidR="008E3D1A" w:rsidRPr="005E5B6F" w:rsidRDefault="008E3D1A" w:rsidP="00180C48">
            <w:pPr>
              <w:widowControl w:val="0"/>
              <w:spacing w:after="0" w:line="240" w:lineRule="auto"/>
              <w:ind w:left="143" w:right="142" w:firstLine="425"/>
              <w:contextualSpacing/>
              <w:jc w:val="both"/>
              <w:rPr>
                <w:sz w:val="22"/>
              </w:rPr>
            </w:pPr>
            <w:r w:rsidRPr="005E5B6F">
              <w:rPr>
                <w:sz w:val="22"/>
              </w:rPr>
              <w:t xml:space="preserve">- сумму банковской гарантии, подлежащую уплате </w:t>
            </w:r>
            <w:r w:rsidR="003438E2" w:rsidRPr="005E5B6F">
              <w:rPr>
                <w:sz w:val="22"/>
              </w:rPr>
              <w:t xml:space="preserve">Гарантом Заказчику </w:t>
            </w:r>
            <w:r w:rsidRPr="005E5B6F">
              <w:rPr>
                <w:sz w:val="22"/>
              </w:rPr>
              <w:t>в случае ненадлежащего исполнения Поставщиком  обязательств;</w:t>
            </w:r>
          </w:p>
          <w:p w:rsidR="008E3D1A" w:rsidRPr="005E5B6F" w:rsidRDefault="008E3D1A" w:rsidP="00180C48">
            <w:pPr>
              <w:widowControl w:val="0"/>
              <w:spacing w:after="0" w:line="240" w:lineRule="auto"/>
              <w:ind w:left="143" w:right="142" w:firstLine="425"/>
              <w:jc w:val="both"/>
              <w:rPr>
                <w:sz w:val="22"/>
              </w:rPr>
            </w:pPr>
            <w:r w:rsidRPr="005E5B6F">
              <w:rPr>
                <w:sz w:val="22"/>
              </w:rPr>
              <w:t xml:space="preserve">- обязанность </w:t>
            </w:r>
            <w:r w:rsidR="00FF12D2" w:rsidRPr="005E5B6F">
              <w:rPr>
                <w:sz w:val="22"/>
              </w:rPr>
              <w:t xml:space="preserve">Гаранта </w:t>
            </w:r>
            <w:r w:rsidRPr="005E5B6F">
              <w:rPr>
                <w:sz w:val="22"/>
              </w:rPr>
              <w:t xml:space="preserve">уплатить </w:t>
            </w:r>
            <w:r w:rsidR="005E5B6F" w:rsidRPr="005E5B6F">
              <w:rPr>
                <w:sz w:val="22"/>
              </w:rPr>
              <w:t xml:space="preserve">Заказчику </w:t>
            </w:r>
            <w:r w:rsidRPr="005E5B6F">
              <w:rPr>
                <w:sz w:val="22"/>
              </w:rPr>
              <w:t>неустойку в размере 0,1 процента денежной суммы, подлежащей уплате, за каждый день просрочки, начиная со дня, следующего после дня истечения установленного Договором срока исполнения обязательства, до полного исполнения обязательства;</w:t>
            </w:r>
          </w:p>
          <w:p w:rsidR="008E3D1A" w:rsidRPr="005E5B6F" w:rsidRDefault="008E3D1A" w:rsidP="00180C48">
            <w:pPr>
              <w:widowControl w:val="0"/>
              <w:spacing w:after="0" w:line="240" w:lineRule="auto"/>
              <w:ind w:left="143" w:right="142" w:firstLine="425"/>
              <w:jc w:val="both"/>
              <w:rPr>
                <w:sz w:val="22"/>
              </w:rPr>
            </w:pPr>
            <w:r w:rsidRPr="005E5B6F">
              <w:rPr>
                <w:sz w:val="22"/>
              </w:rPr>
              <w:t xml:space="preserve">- перечень документов, предоставляемых </w:t>
            </w:r>
            <w:r w:rsidR="005E5B6F" w:rsidRPr="005E5B6F">
              <w:rPr>
                <w:sz w:val="22"/>
              </w:rPr>
              <w:t xml:space="preserve">Заказчиком </w:t>
            </w:r>
            <w:r w:rsidRPr="005E5B6F">
              <w:rPr>
                <w:sz w:val="22"/>
              </w:rPr>
              <w:t>банку одновременно с требованием об осуществлении уплаты денежной суммы по банковской гарантии.</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062A03" w:rsidRDefault="00252F3F" w:rsidP="00180C48">
            <w:pPr>
              <w:widowControl w:val="0"/>
              <w:spacing w:after="0" w:line="240" w:lineRule="auto"/>
              <w:ind w:left="147" w:right="141"/>
              <w:rPr>
                <w:sz w:val="22"/>
              </w:rPr>
            </w:pPr>
            <w:r w:rsidRPr="00062A03">
              <w:rPr>
                <w:sz w:val="22"/>
              </w:rPr>
              <w:t>4</w:t>
            </w:r>
            <w:r w:rsidR="00483767" w:rsidRPr="00062A03">
              <w:rPr>
                <w:sz w:val="22"/>
              </w:rPr>
              <w:t>1</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062A03" w:rsidRDefault="008E3D1A" w:rsidP="00180C48">
            <w:pPr>
              <w:widowControl w:val="0"/>
              <w:spacing w:after="0" w:line="240" w:lineRule="auto"/>
              <w:ind w:left="54" w:right="141"/>
              <w:jc w:val="both"/>
              <w:rPr>
                <w:sz w:val="22"/>
              </w:rPr>
            </w:pPr>
            <w:r w:rsidRPr="00062A03">
              <w:rPr>
                <w:sz w:val="22"/>
              </w:rPr>
              <w:t>Антидемпинговые меры</w:t>
            </w:r>
          </w:p>
        </w:tc>
        <w:tc>
          <w:tcPr>
            <w:tcW w:w="3108" w:type="pct"/>
            <w:tcBorders>
              <w:top w:val="single" w:sz="4" w:space="0" w:color="auto"/>
              <w:left w:val="single" w:sz="4" w:space="0" w:color="auto"/>
              <w:bottom w:val="single" w:sz="4" w:space="0" w:color="auto"/>
              <w:right w:val="single" w:sz="4" w:space="0" w:color="auto"/>
            </w:tcBorders>
            <w:vAlign w:val="center"/>
            <w:hideMark/>
          </w:tcPr>
          <w:p w:rsidR="005245B9" w:rsidRPr="00403796" w:rsidRDefault="008E3D1A" w:rsidP="00180C48">
            <w:pPr>
              <w:widowControl w:val="0"/>
              <w:spacing w:after="0" w:line="240" w:lineRule="auto"/>
              <w:ind w:left="147" w:right="141"/>
              <w:jc w:val="both"/>
              <w:rPr>
                <w:b/>
                <w:sz w:val="22"/>
              </w:rPr>
            </w:pPr>
            <w:proofErr w:type="gramStart"/>
            <w:r w:rsidRPr="005E5B6F">
              <w:rPr>
                <w:sz w:val="22"/>
              </w:rPr>
              <w:t xml:space="preserve">Если при проведении закупки </w:t>
            </w:r>
            <w:r w:rsidR="005E5B6F" w:rsidRPr="005E5B6F">
              <w:rPr>
                <w:sz w:val="22"/>
              </w:rPr>
              <w:t xml:space="preserve">Участником </w:t>
            </w:r>
            <w:r w:rsidRPr="005E5B6F">
              <w:rPr>
                <w:sz w:val="22"/>
              </w:rPr>
              <w:t xml:space="preserve">закупки, с которым заключается </w:t>
            </w:r>
            <w:r w:rsidR="005E5B6F" w:rsidRPr="005E5B6F">
              <w:rPr>
                <w:sz w:val="22"/>
              </w:rPr>
              <w:t>Договор</w:t>
            </w:r>
            <w:r w:rsidRPr="005E5B6F">
              <w:rPr>
                <w:sz w:val="22"/>
              </w:rPr>
              <w:t xml:space="preserve">, предложена цена </w:t>
            </w:r>
            <w:r w:rsidR="005E5B6F" w:rsidRPr="005E5B6F">
              <w:rPr>
                <w:sz w:val="22"/>
              </w:rPr>
              <w:t>Договора</w:t>
            </w:r>
            <w:r w:rsidRPr="005E5B6F">
              <w:rPr>
                <w:sz w:val="22"/>
              </w:rPr>
              <w:t xml:space="preserve">, которая на </w:t>
            </w:r>
            <w:r w:rsidR="003438E2">
              <w:rPr>
                <w:sz w:val="22"/>
              </w:rPr>
              <w:t>25 (</w:t>
            </w:r>
            <w:r w:rsidR="003438E2" w:rsidRPr="005E5B6F">
              <w:rPr>
                <w:sz w:val="22"/>
              </w:rPr>
              <w:t xml:space="preserve">Двадцать </w:t>
            </w:r>
            <w:r w:rsidRPr="005E5B6F">
              <w:rPr>
                <w:sz w:val="22"/>
              </w:rPr>
              <w:t>пять</w:t>
            </w:r>
            <w:r w:rsidR="003438E2">
              <w:rPr>
                <w:sz w:val="22"/>
              </w:rPr>
              <w:t>)</w:t>
            </w:r>
            <w:r w:rsidRPr="005E5B6F">
              <w:rPr>
                <w:sz w:val="22"/>
              </w:rPr>
              <w:t xml:space="preserve"> и более процентов ниже начальной (максимальной) цены </w:t>
            </w:r>
            <w:r w:rsidR="005E5B6F" w:rsidRPr="005E5B6F">
              <w:rPr>
                <w:sz w:val="22"/>
              </w:rPr>
              <w:t>Договора</w:t>
            </w:r>
            <w:r w:rsidRPr="005E5B6F">
              <w:rPr>
                <w:sz w:val="22"/>
              </w:rPr>
              <w:t xml:space="preserve">, </w:t>
            </w:r>
            <w:r w:rsidR="005E5B6F" w:rsidRPr="005E5B6F">
              <w:rPr>
                <w:sz w:val="22"/>
              </w:rPr>
              <w:t xml:space="preserve">Договор </w:t>
            </w:r>
            <w:r w:rsidRPr="005E5B6F">
              <w:rPr>
                <w:sz w:val="22"/>
              </w:rPr>
              <w:t xml:space="preserve">заключается только после предоставления таким </w:t>
            </w:r>
            <w:r w:rsidR="005E5B6F" w:rsidRPr="005E5B6F">
              <w:rPr>
                <w:sz w:val="22"/>
              </w:rPr>
              <w:t xml:space="preserve">Участником </w:t>
            </w:r>
            <w:r w:rsidR="00DC3675" w:rsidRPr="00403796">
              <w:rPr>
                <w:b/>
                <w:sz w:val="22"/>
              </w:rPr>
              <w:t>информации, подтверждающей</w:t>
            </w:r>
            <w:r w:rsidR="005245B9" w:rsidRPr="00403796">
              <w:rPr>
                <w:b/>
                <w:sz w:val="22"/>
              </w:rPr>
              <w:t xml:space="preserve"> добросовестность такого Участника на дату подачи заявки</w:t>
            </w:r>
            <w:r w:rsidR="0018360F">
              <w:rPr>
                <w:b/>
                <w:sz w:val="22"/>
              </w:rPr>
              <w:t>,</w:t>
            </w:r>
            <w:r w:rsidR="008E23ED" w:rsidRPr="00403796">
              <w:rPr>
                <w:b/>
                <w:sz w:val="22"/>
              </w:rPr>
              <w:t xml:space="preserve"> и обеспечени</w:t>
            </w:r>
            <w:r w:rsidR="00781421" w:rsidRPr="00403796">
              <w:rPr>
                <w:b/>
                <w:sz w:val="22"/>
              </w:rPr>
              <w:t>я</w:t>
            </w:r>
            <w:r w:rsidR="008E23ED" w:rsidRPr="00403796">
              <w:rPr>
                <w:b/>
                <w:sz w:val="22"/>
              </w:rPr>
              <w:t xml:space="preserve"> исполнения Договора</w:t>
            </w:r>
            <w:r w:rsidR="00517953" w:rsidRPr="00403796">
              <w:rPr>
                <w:b/>
                <w:sz w:val="22"/>
              </w:rPr>
              <w:t xml:space="preserve"> в размере</w:t>
            </w:r>
            <w:r w:rsidR="006953BB" w:rsidRPr="00403796">
              <w:rPr>
                <w:b/>
                <w:sz w:val="22"/>
              </w:rPr>
              <w:t>,</w:t>
            </w:r>
            <w:r w:rsidR="005D7791" w:rsidRPr="00403796">
              <w:rPr>
                <w:b/>
                <w:sz w:val="22"/>
              </w:rPr>
              <w:t xml:space="preserve"> установленном</w:t>
            </w:r>
            <w:r w:rsidR="006953BB" w:rsidRPr="00403796">
              <w:rPr>
                <w:b/>
                <w:sz w:val="22"/>
              </w:rPr>
              <w:t xml:space="preserve"> в аукционной документации</w:t>
            </w:r>
            <w:r w:rsidR="00867517" w:rsidRPr="00403796">
              <w:rPr>
                <w:b/>
                <w:sz w:val="22"/>
              </w:rPr>
              <w:t>.</w:t>
            </w:r>
            <w:proofErr w:type="gramEnd"/>
          </w:p>
          <w:p w:rsidR="003718DE" w:rsidRPr="003718DE" w:rsidRDefault="003718DE" w:rsidP="00180C48">
            <w:pPr>
              <w:widowControl w:val="0"/>
              <w:spacing w:after="0" w:line="240" w:lineRule="auto"/>
              <w:ind w:left="147" w:right="141"/>
              <w:jc w:val="both"/>
              <w:rPr>
                <w:sz w:val="22"/>
              </w:rPr>
            </w:pPr>
            <w:r w:rsidRPr="003718DE">
              <w:rPr>
                <w:sz w:val="22"/>
              </w:rPr>
              <w:t xml:space="preserve">К информации, подтверждающей добросовестность </w:t>
            </w:r>
            <w:r w:rsidR="008A5E6D">
              <w:rPr>
                <w:sz w:val="22"/>
              </w:rPr>
              <w:t>У</w:t>
            </w:r>
            <w:r w:rsidRPr="003718DE">
              <w:rPr>
                <w:sz w:val="22"/>
              </w:rPr>
              <w:t>частника</w:t>
            </w:r>
          </w:p>
          <w:p w:rsidR="003718DE" w:rsidRDefault="003718DE" w:rsidP="00180C48">
            <w:pPr>
              <w:widowControl w:val="0"/>
              <w:spacing w:after="0" w:line="240" w:lineRule="auto"/>
              <w:ind w:left="147" w:right="141"/>
              <w:jc w:val="both"/>
              <w:rPr>
                <w:sz w:val="22"/>
              </w:rPr>
            </w:pPr>
            <w:r w:rsidRPr="003718DE">
              <w:rPr>
                <w:sz w:val="22"/>
              </w:rPr>
              <w:t>закупки, относится:</w:t>
            </w:r>
          </w:p>
          <w:p w:rsidR="003718DE" w:rsidRDefault="003718DE" w:rsidP="00180C48">
            <w:pPr>
              <w:widowControl w:val="0"/>
              <w:spacing w:after="0" w:line="240" w:lineRule="auto"/>
              <w:ind w:left="147" w:right="141"/>
              <w:jc w:val="both"/>
              <w:rPr>
                <w:sz w:val="22"/>
              </w:rPr>
            </w:pPr>
            <w:r w:rsidRPr="003718DE">
              <w:rPr>
                <w:sz w:val="22"/>
              </w:rPr>
              <w:t>1) информация, подтверждающая исполнение надлежащим образом</w:t>
            </w:r>
            <w:r>
              <w:rPr>
                <w:sz w:val="22"/>
              </w:rPr>
              <w:t xml:space="preserve"> </w:t>
            </w:r>
            <w:r w:rsidRPr="003718DE">
              <w:rPr>
                <w:sz w:val="22"/>
              </w:rPr>
              <w:t>(без применения неустоек: штрафов, пеней)</w:t>
            </w:r>
            <w:r w:rsidR="00652FA1">
              <w:rPr>
                <w:sz w:val="22"/>
              </w:rPr>
              <w:t xml:space="preserve"> </w:t>
            </w:r>
            <w:r w:rsidR="00652FA1">
              <w:rPr>
                <w:rFonts w:eastAsiaTheme="minorHAnsi"/>
                <w:sz w:val="22"/>
              </w:rPr>
              <w:t>со</w:t>
            </w:r>
            <w:r w:rsidR="00A5506A">
              <w:rPr>
                <w:rFonts w:eastAsiaTheme="minorHAnsi"/>
                <w:sz w:val="22"/>
              </w:rPr>
              <w:t xml:space="preserve">держащаяся в реестре Договоров, </w:t>
            </w:r>
            <w:r w:rsidR="00652FA1">
              <w:rPr>
                <w:rFonts w:eastAsiaTheme="minorHAnsi"/>
                <w:sz w:val="22"/>
              </w:rPr>
              <w:t xml:space="preserve">в течение одного года до даты подачи заявки 3 </w:t>
            </w:r>
            <w:r w:rsidR="005D7791">
              <w:rPr>
                <w:sz w:val="22"/>
              </w:rPr>
              <w:t>(Т</w:t>
            </w:r>
            <w:r w:rsidRPr="003718DE">
              <w:rPr>
                <w:sz w:val="22"/>
              </w:rPr>
              <w:t xml:space="preserve">рех) и более </w:t>
            </w:r>
            <w:r w:rsidR="00EB48E3">
              <w:rPr>
                <w:sz w:val="22"/>
              </w:rPr>
              <w:t>Д</w:t>
            </w:r>
            <w:r w:rsidR="004B5CC1">
              <w:rPr>
                <w:sz w:val="22"/>
              </w:rPr>
              <w:t>оговоров.</w:t>
            </w:r>
            <w:r w:rsidR="00D26277">
              <w:rPr>
                <w:sz w:val="22"/>
              </w:rPr>
              <w:t xml:space="preserve"> </w:t>
            </w:r>
            <w:r w:rsidRPr="003718DE">
              <w:rPr>
                <w:sz w:val="22"/>
              </w:rPr>
              <w:t>В этих случаях цена одного из</w:t>
            </w:r>
            <w:r>
              <w:rPr>
                <w:sz w:val="22"/>
              </w:rPr>
              <w:t xml:space="preserve"> </w:t>
            </w:r>
            <w:r w:rsidR="00EB48E3">
              <w:rPr>
                <w:sz w:val="22"/>
              </w:rPr>
              <w:t>Д</w:t>
            </w:r>
            <w:r w:rsidRPr="003718DE">
              <w:rPr>
                <w:sz w:val="22"/>
              </w:rPr>
              <w:t>оговоров долж</w:t>
            </w:r>
            <w:r w:rsidR="002F66CF">
              <w:rPr>
                <w:sz w:val="22"/>
              </w:rPr>
              <w:t>на составлять не менее чем 50 (П</w:t>
            </w:r>
            <w:r w:rsidRPr="003718DE">
              <w:rPr>
                <w:sz w:val="22"/>
              </w:rPr>
              <w:t>ятьдесят) процентов цены, по</w:t>
            </w:r>
            <w:r>
              <w:rPr>
                <w:sz w:val="22"/>
              </w:rPr>
              <w:t xml:space="preserve"> </w:t>
            </w:r>
            <w:r w:rsidR="00EB48E3">
              <w:rPr>
                <w:sz w:val="22"/>
              </w:rPr>
              <w:t xml:space="preserve">которой </w:t>
            </w:r>
            <w:r w:rsidR="005C5A83">
              <w:rPr>
                <w:sz w:val="22"/>
              </w:rPr>
              <w:t>У</w:t>
            </w:r>
            <w:r w:rsidR="00EB48E3">
              <w:rPr>
                <w:sz w:val="22"/>
              </w:rPr>
              <w:t xml:space="preserve">частником </w:t>
            </w:r>
            <w:r w:rsidRPr="003718DE">
              <w:rPr>
                <w:sz w:val="22"/>
              </w:rPr>
              <w:t xml:space="preserve">закупки </w:t>
            </w:r>
            <w:r w:rsidRPr="003718DE">
              <w:rPr>
                <w:sz w:val="22"/>
              </w:rPr>
              <w:lastRenderedPageBreak/>
              <w:t xml:space="preserve">предложено заключить </w:t>
            </w:r>
            <w:r w:rsidR="00EB48E3">
              <w:rPr>
                <w:sz w:val="22"/>
              </w:rPr>
              <w:t>Договор.</w:t>
            </w:r>
          </w:p>
          <w:p w:rsidR="003718DE" w:rsidRDefault="003718DE" w:rsidP="00180C48">
            <w:pPr>
              <w:widowControl w:val="0"/>
              <w:spacing w:after="0" w:line="240" w:lineRule="auto"/>
              <w:ind w:left="147" w:right="141"/>
              <w:jc w:val="both"/>
              <w:rPr>
                <w:sz w:val="22"/>
              </w:rPr>
            </w:pPr>
            <w:r w:rsidRPr="003718DE">
              <w:rPr>
                <w:sz w:val="22"/>
              </w:rPr>
              <w:t xml:space="preserve">2) обоснование предлагаемой цены </w:t>
            </w:r>
            <w:r w:rsidR="00D26277">
              <w:rPr>
                <w:sz w:val="22"/>
              </w:rPr>
              <w:t>Д</w:t>
            </w:r>
            <w:r w:rsidRPr="003718DE">
              <w:rPr>
                <w:sz w:val="22"/>
              </w:rPr>
              <w:t>оговора, которое может включать</w:t>
            </w:r>
            <w:r>
              <w:rPr>
                <w:sz w:val="22"/>
              </w:rPr>
              <w:t xml:space="preserve"> </w:t>
            </w:r>
            <w:r w:rsidRPr="003718DE">
              <w:rPr>
                <w:sz w:val="22"/>
              </w:rPr>
              <w:t>в себя гарантийное письмо от производителя с указанием цены и количества</w:t>
            </w:r>
            <w:r>
              <w:rPr>
                <w:sz w:val="22"/>
              </w:rPr>
              <w:t xml:space="preserve"> </w:t>
            </w:r>
            <w:r w:rsidRPr="003718DE">
              <w:rPr>
                <w:sz w:val="22"/>
              </w:rPr>
              <w:t>поставляемого товара, документы, подтверждающие наличие товара</w:t>
            </w:r>
            <w:r>
              <w:rPr>
                <w:sz w:val="22"/>
              </w:rPr>
              <w:t xml:space="preserve"> </w:t>
            </w:r>
            <w:r w:rsidRPr="003718DE">
              <w:rPr>
                <w:sz w:val="22"/>
              </w:rPr>
              <w:t xml:space="preserve">у </w:t>
            </w:r>
            <w:r w:rsidR="006A28BC">
              <w:rPr>
                <w:sz w:val="22"/>
              </w:rPr>
              <w:t>У</w:t>
            </w:r>
            <w:r w:rsidRPr="003718DE">
              <w:rPr>
                <w:sz w:val="22"/>
              </w:rPr>
              <w:t>частника закупки, иные документы и расчеты, подтверждающие</w:t>
            </w:r>
            <w:r>
              <w:rPr>
                <w:sz w:val="22"/>
              </w:rPr>
              <w:t xml:space="preserve"> </w:t>
            </w:r>
            <w:r w:rsidRPr="003718DE">
              <w:rPr>
                <w:sz w:val="22"/>
              </w:rPr>
              <w:t xml:space="preserve">возможность </w:t>
            </w:r>
            <w:r w:rsidR="006A28BC">
              <w:rPr>
                <w:sz w:val="22"/>
              </w:rPr>
              <w:t>У</w:t>
            </w:r>
            <w:r w:rsidRPr="003718DE">
              <w:rPr>
                <w:sz w:val="22"/>
              </w:rPr>
              <w:t>частника закупки осуществить поставку товара, выполнить</w:t>
            </w:r>
            <w:r>
              <w:rPr>
                <w:sz w:val="22"/>
              </w:rPr>
              <w:t xml:space="preserve"> </w:t>
            </w:r>
            <w:r w:rsidRPr="003718DE">
              <w:rPr>
                <w:sz w:val="22"/>
              </w:rPr>
              <w:t>работы, оказать услуги по предлагаемой цене.</w:t>
            </w:r>
          </w:p>
          <w:p w:rsidR="008E3D1A" w:rsidRPr="00062A03" w:rsidRDefault="008E3D1A" w:rsidP="00180C48">
            <w:pPr>
              <w:widowControl w:val="0"/>
              <w:spacing w:after="0" w:line="240" w:lineRule="auto"/>
              <w:ind w:left="147" w:right="141"/>
              <w:jc w:val="both"/>
              <w:rPr>
                <w:rFonts w:eastAsiaTheme="minorHAnsi"/>
                <w:sz w:val="22"/>
              </w:rPr>
            </w:pPr>
            <w:proofErr w:type="gramStart"/>
            <w:r w:rsidRPr="005E5B6F">
              <w:rPr>
                <w:sz w:val="22"/>
              </w:rPr>
              <w:t xml:space="preserve">Обеспечение исполнения </w:t>
            </w:r>
            <w:r w:rsidR="005E5B6F" w:rsidRPr="005E5B6F">
              <w:rPr>
                <w:sz w:val="22"/>
              </w:rPr>
              <w:t xml:space="preserve">Договора </w:t>
            </w:r>
            <w:r w:rsidR="008B3A40">
              <w:rPr>
                <w:sz w:val="22"/>
              </w:rPr>
              <w:t>предоставляе</w:t>
            </w:r>
            <w:r w:rsidRPr="005E5B6F">
              <w:rPr>
                <w:sz w:val="22"/>
              </w:rPr>
              <w:t xml:space="preserve">тся </w:t>
            </w:r>
            <w:r w:rsidR="005E5B6F" w:rsidRPr="005E5B6F">
              <w:rPr>
                <w:sz w:val="22"/>
              </w:rPr>
              <w:t xml:space="preserve">Участником </w:t>
            </w:r>
            <w:r w:rsidRPr="005E5B6F">
              <w:rPr>
                <w:sz w:val="22"/>
              </w:rPr>
              <w:t xml:space="preserve">закупки при направлении Заказчику подписанного проекта </w:t>
            </w:r>
            <w:r w:rsidR="005E5B6F" w:rsidRPr="005E5B6F">
              <w:rPr>
                <w:sz w:val="22"/>
              </w:rPr>
              <w:t>Договора</w:t>
            </w:r>
            <w:r w:rsidR="006A28BC">
              <w:rPr>
                <w:sz w:val="22"/>
              </w:rPr>
              <w:t xml:space="preserve"> в виде копий</w:t>
            </w:r>
            <w:r w:rsidR="007E2494">
              <w:rPr>
                <w:sz w:val="22"/>
              </w:rPr>
              <w:t xml:space="preserve"> </w:t>
            </w:r>
            <w:r w:rsidR="00085F7B">
              <w:rPr>
                <w:sz w:val="22"/>
              </w:rPr>
              <w:t xml:space="preserve">таких </w:t>
            </w:r>
            <w:r w:rsidR="007E2494">
              <w:rPr>
                <w:sz w:val="22"/>
              </w:rPr>
              <w:t xml:space="preserve">Договоров </w:t>
            </w:r>
            <w:r w:rsidR="005B753C">
              <w:rPr>
                <w:sz w:val="22"/>
              </w:rPr>
              <w:t xml:space="preserve">и </w:t>
            </w:r>
            <w:r w:rsidR="007E2494">
              <w:rPr>
                <w:sz w:val="22"/>
              </w:rPr>
              <w:t>документов</w:t>
            </w:r>
            <w:r w:rsidR="008B3A40">
              <w:rPr>
                <w:sz w:val="22"/>
              </w:rPr>
              <w:t>, подтверждающих</w:t>
            </w:r>
            <w:r w:rsidR="007E2494">
              <w:rPr>
                <w:sz w:val="22"/>
              </w:rPr>
              <w:t xml:space="preserve"> их исполнени</w:t>
            </w:r>
            <w:r w:rsidR="008B3A40">
              <w:rPr>
                <w:sz w:val="22"/>
              </w:rPr>
              <w:t>е</w:t>
            </w:r>
            <w:r w:rsidR="00E12B88">
              <w:rPr>
                <w:sz w:val="22"/>
              </w:rPr>
              <w:t xml:space="preserve"> (</w:t>
            </w:r>
            <w:r w:rsidR="008B3A40">
              <w:rPr>
                <w:sz w:val="22"/>
              </w:rPr>
              <w:t xml:space="preserve">товарные </w:t>
            </w:r>
            <w:r w:rsidR="00E12B88">
              <w:rPr>
                <w:sz w:val="22"/>
              </w:rPr>
              <w:t>накладные</w:t>
            </w:r>
            <w:r w:rsidR="007E2494">
              <w:rPr>
                <w:sz w:val="22"/>
              </w:rPr>
              <w:t>,</w:t>
            </w:r>
            <w:r w:rsidR="00E12B88">
              <w:rPr>
                <w:sz w:val="22"/>
              </w:rPr>
              <w:t xml:space="preserve"> акты выполнен</w:t>
            </w:r>
            <w:r w:rsidR="00093458">
              <w:rPr>
                <w:sz w:val="22"/>
              </w:rPr>
              <w:t>ных</w:t>
            </w:r>
            <w:r w:rsidR="00E12B88">
              <w:rPr>
                <w:sz w:val="22"/>
              </w:rPr>
              <w:t xml:space="preserve"> работ</w:t>
            </w:r>
            <w:r w:rsidR="008E3DE0">
              <w:rPr>
                <w:sz w:val="22"/>
              </w:rPr>
              <w:t>,</w:t>
            </w:r>
            <w:r w:rsidR="00E12B88">
              <w:rPr>
                <w:sz w:val="22"/>
              </w:rPr>
              <w:t xml:space="preserve"> </w:t>
            </w:r>
            <w:r w:rsidR="00093458">
              <w:rPr>
                <w:sz w:val="22"/>
              </w:rPr>
              <w:t>оказанных</w:t>
            </w:r>
            <w:r w:rsidR="00E12B88">
              <w:rPr>
                <w:sz w:val="22"/>
              </w:rPr>
              <w:t xml:space="preserve"> услуг)</w:t>
            </w:r>
            <w:r w:rsidR="008B3A40">
              <w:rPr>
                <w:sz w:val="22"/>
              </w:rPr>
              <w:t>,</w:t>
            </w:r>
            <w:r w:rsidR="00E12B88">
              <w:rPr>
                <w:sz w:val="22"/>
              </w:rPr>
              <w:t xml:space="preserve"> или </w:t>
            </w:r>
            <w:r w:rsidR="008B3A40">
              <w:rPr>
                <w:sz w:val="22"/>
              </w:rPr>
              <w:t>р</w:t>
            </w:r>
            <w:r w:rsidR="008B3A40" w:rsidRPr="001236CE">
              <w:rPr>
                <w:sz w:val="22"/>
              </w:rPr>
              <w:t>еестровы</w:t>
            </w:r>
            <w:r w:rsidR="008B3A40">
              <w:rPr>
                <w:sz w:val="22"/>
              </w:rPr>
              <w:t>х</w:t>
            </w:r>
            <w:r w:rsidR="008B3A40" w:rsidRPr="001236CE">
              <w:rPr>
                <w:sz w:val="22"/>
              </w:rPr>
              <w:t xml:space="preserve"> номер</w:t>
            </w:r>
            <w:r w:rsidR="008B3A40">
              <w:rPr>
                <w:sz w:val="22"/>
              </w:rPr>
              <w:t>ов</w:t>
            </w:r>
            <w:r w:rsidR="00085F7B">
              <w:rPr>
                <w:sz w:val="22"/>
              </w:rPr>
              <w:t xml:space="preserve"> </w:t>
            </w:r>
            <w:r w:rsidR="008B3A40">
              <w:rPr>
                <w:sz w:val="22"/>
              </w:rPr>
              <w:t>До</w:t>
            </w:r>
            <w:r w:rsidR="00085F7B">
              <w:rPr>
                <w:sz w:val="22"/>
              </w:rPr>
              <w:t>говоров</w:t>
            </w:r>
            <w:r w:rsidR="00093458">
              <w:rPr>
                <w:sz w:val="22"/>
              </w:rPr>
              <w:t>,</w:t>
            </w:r>
            <w:r w:rsidR="00085F7B">
              <w:rPr>
                <w:sz w:val="22"/>
              </w:rPr>
              <w:t xml:space="preserve"> </w:t>
            </w:r>
            <w:r w:rsidR="005015CF">
              <w:rPr>
                <w:sz w:val="22"/>
              </w:rPr>
              <w:t xml:space="preserve">которые </w:t>
            </w:r>
            <w:r w:rsidR="005015CF">
              <w:rPr>
                <w:rFonts w:eastAsiaTheme="minorHAnsi"/>
                <w:sz w:val="22"/>
              </w:rPr>
              <w:t xml:space="preserve">содержатся </w:t>
            </w:r>
            <w:r w:rsidR="00085F7B">
              <w:rPr>
                <w:rFonts w:eastAsiaTheme="minorHAnsi"/>
                <w:sz w:val="22"/>
              </w:rPr>
              <w:t xml:space="preserve">в реестре </w:t>
            </w:r>
            <w:r w:rsidR="00C0251B" w:rsidRPr="00062A03">
              <w:rPr>
                <w:rFonts w:eastAsiaTheme="minorHAnsi"/>
                <w:sz w:val="22"/>
              </w:rPr>
              <w:t xml:space="preserve">договоров </w:t>
            </w:r>
            <w:r w:rsidR="008B3A40" w:rsidRPr="00062A03">
              <w:rPr>
                <w:rFonts w:eastAsiaTheme="minorHAnsi"/>
                <w:sz w:val="22"/>
              </w:rPr>
              <w:t>Единой информационной системы</w:t>
            </w:r>
            <w:r w:rsidR="00303CF7" w:rsidRPr="00062A03">
              <w:rPr>
                <w:rFonts w:eastAsiaTheme="minorHAnsi"/>
                <w:sz w:val="22"/>
              </w:rPr>
              <w:t>,</w:t>
            </w:r>
            <w:r w:rsidR="005B753C" w:rsidRPr="00062A03">
              <w:rPr>
                <w:sz w:val="22"/>
              </w:rPr>
              <w:t xml:space="preserve"> или гарантийных писем</w:t>
            </w:r>
            <w:r w:rsidR="00303CF7" w:rsidRPr="00062A03">
              <w:rPr>
                <w:sz w:val="22"/>
              </w:rPr>
              <w:t xml:space="preserve"> (согласно п.2 ч. 41 аукционной документации)</w:t>
            </w:r>
            <w:r w:rsidR="00085F7B" w:rsidRPr="00062A03">
              <w:rPr>
                <w:rFonts w:eastAsiaTheme="minorHAnsi"/>
                <w:sz w:val="22"/>
              </w:rPr>
              <w:t>.</w:t>
            </w:r>
            <w:proofErr w:type="gramEnd"/>
          </w:p>
          <w:p w:rsidR="008E3D1A" w:rsidRPr="005E5B6F" w:rsidRDefault="008E3D1A" w:rsidP="00180C48">
            <w:pPr>
              <w:widowControl w:val="0"/>
              <w:spacing w:after="0" w:line="240" w:lineRule="auto"/>
              <w:ind w:left="147" w:right="141"/>
              <w:jc w:val="both"/>
              <w:rPr>
                <w:sz w:val="22"/>
                <w:lang w:eastAsia="ar-SA"/>
              </w:rPr>
            </w:pPr>
            <w:r w:rsidRPr="00062A03">
              <w:rPr>
                <w:sz w:val="22"/>
              </w:rPr>
              <w:t>При невыполнении таким</w:t>
            </w:r>
            <w:r w:rsidRPr="005E5B6F">
              <w:rPr>
                <w:sz w:val="22"/>
              </w:rPr>
              <w:t xml:space="preserve"> </w:t>
            </w:r>
            <w:r w:rsidR="005E5B6F" w:rsidRPr="005E5B6F">
              <w:rPr>
                <w:sz w:val="22"/>
              </w:rPr>
              <w:t xml:space="preserve">Участником </w:t>
            </w:r>
            <w:r w:rsidRPr="005E5B6F">
              <w:rPr>
                <w:sz w:val="22"/>
              </w:rPr>
              <w:t xml:space="preserve">закупки данного требования или признании информации недостоверной (необоснованной), </w:t>
            </w:r>
            <w:r w:rsidR="005E5B6F" w:rsidRPr="005E5B6F">
              <w:rPr>
                <w:sz w:val="22"/>
              </w:rPr>
              <w:t xml:space="preserve">Договор </w:t>
            </w:r>
            <w:r w:rsidRPr="005E5B6F">
              <w:rPr>
                <w:sz w:val="22"/>
              </w:rPr>
              <w:t xml:space="preserve">с таким </w:t>
            </w:r>
            <w:r w:rsidR="005E5B6F" w:rsidRPr="005E5B6F">
              <w:rPr>
                <w:sz w:val="22"/>
              </w:rPr>
              <w:t xml:space="preserve">Участником </w:t>
            </w:r>
            <w:r w:rsidRPr="005E5B6F">
              <w:rPr>
                <w:sz w:val="22"/>
              </w:rPr>
              <w:t xml:space="preserve">не </w:t>
            </w:r>
            <w:proofErr w:type="gramStart"/>
            <w:r w:rsidRPr="005E5B6F">
              <w:rPr>
                <w:sz w:val="22"/>
              </w:rPr>
              <w:t>заключается</w:t>
            </w:r>
            <w:proofErr w:type="gramEnd"/>
            <w:r w:rsidRPr="005E5B6F">
              <w:rPr>
                <w:sz w:val="22"/>
              </w:rPr>
              <w:t xml:space="preserve"> и он признается уклонившимся от заключения </w:t>
            </w:r>
            <w:r w:rsidR="005E5B6F" w:rsidRPr="005E5B6F">
              <w:rPr>
                <w:sz w:val="22"/>
              </w:rPr>
              <w:t>Договора</w:t>
            </w:r>
            <w:r w:rsidRPr="005E5B6F">
              <w:rPr>
                <w:sz w:val="22"/>
              </w:rPr>
              <w:t>.</w:t>
            </w:r>
          </w:p>
        </w:tc>
      </w:tr>
      <w:tr w:rsidR="008E3D1A" w:rsidRPr="00D36A09" w:rsidTr="002464CC">
        <w:trPr>
          <w:trHeight w:val="394"/>
        </w:trPr>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lastRenderedPageBreak/>
              <w:t>4</w:t>
            </w:r>
            <w:r w:rsidR="00374F04">
              <w:rPr>
                <w:sz w:val="22"/>
              </w:rPr>
              <w:t>2</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rPr>
            </w:pPr>
            <w:r w:rsidRPr="00831521">
              <w:rPr>
                <w:sz w:val="22"/>
                <w:lang w:eastAsia="ar-SA"/>
              </w:rPr>
              <w:t xml:space="preserve">Возможность </w:t>
            </w:r>
            <w:r w:rsidR="009C0CCD" w:rsidRPr="00831521">
              <w:rPr>
                <w:sz w:val="22"/>
                <w:lang w:eastAsia="ar-SA"/>
              </w:rPr>
              <w:t xml:space="preserve">Заказчика </w:t>
            </w:r>
            <w:r w:rsidRPr="00831521">
              <w:rPr>
                <w:sz w:val="22"/>
                <w:lang w:eastAsia="ar-SA"/>
              </w:rPr>
              <w:t xml:space="preserve">перед заключением </w:t>
            </w:r>
            <w:r w:rsidR="009C0CCD" w:rsidRPr="00831521">
              <w:rPr>
                <w:sz w:val="22"/>
                <w:lang w:eastAsia="ar-SA"/>
              </w:rPr>
              <w:t xml:space="preserve">Договора </w:t>
            </w:r>
            <w:r w:rsidRPr="00831521">
              <w:rPr>
                <w:sz w:val="22"/>
                <w:lang w:eastAsia="ar-SA"/>
              </w:rPr>
              <w:t xml:space="preserve">затребовать образцы </w:t>
            </w:r>
            <w:r w:rsidR="002D2D92">
              <w:rPr>
                <w:sz w:val="22"/>
                <w:lang w:eastAsia="ar-SA"/>
              </w:rPr>
              <w:t>Товара</w:t>
            </w:r>
            <w:r w:rsidRPr="00831521">
              <w:rPr>
                <w:sz w:val="22"/>
                <w:lang w:eastAsia="ar-SA"/>
              </w:rPr>
              <w:t>, перечень документов и сведений</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До заключения </w:t>
            </w:r>
            <w:r w:rsidR="009C0CCD" w:rsidRPr="00831521">
              <w:rPr>
                <w:sz w:val="22"/>
                <w:lang w:eastAsia="ar-SA"/>
              </w:rPr>
              <w:t xml:space="preserve">Договора </w:t>
            </w:r>
            <w:r w:rsidRPr="00831521">
              <w:rPr>
                <w:sz w:val="22"/>
                <w:lang w:eastAsia="ar-SA"/>
              </w:rPr>
              <w:t xml:space="preserve">Заказчик вправе запросить у </w:t>
            </w:r>
            <w:r w:rsidR="00686EB6">
              <w:rPr>
                <w:sz w:val="22"/>
                <w:lang w:eastAsia="ar-SA"/>
              </w:rPr>
              <w:t xml:space="preserve">Участника </w:t>
            </w:r>
            <w:r w:rsidRPr="00831521">
              <w:rPr>
                <w:sz w:val="22"/>
                <w:lang w:eastAsia="ar-SA"/>
              </w:rPr>
              <w:t xml:space="preserve">закупки, с которым заключается </w:t>
            </w:r>
            <w:r w:rsidR="009C0CCD" w:rsidRPr="00831521">
              <w:rPr>
                <w:sz w:val="22"/>
                <w:lang w:eastAsia="ar-SA"/>
              </w:rPr>
              <w:t>Договор</w:t>
            </w:r>
            <w:r w:rsidRPr="00831521">
              <w:rPr>
                <w:sz w:val="22"/>
                <w:lang w:eastAsia="ar-SA"/>
              </w:rPr>
              <w:t xml:space="preserve">, перечень документов и сведений. При этом Заказчик вправе запросить и провести осмотр предлагаемой </w:t>
            </w:r>
            <w:r w:rsidR="00686EB6">
              <w:rPr>
                <w:sz w:val="22"/>
                <w:lang w:eastAsia="ar-SA"/>
              </w:rPr>
              <w:t xml:space="preserve">Участником </w:t>
            </w:r>
            <w:r w:rsidRPr="00831521">
              <w:rPr>
                <w:sz w:val="22"/>
                <w:lang w:eastAsia="ar-SA"/>
              </w:rPr>
              <w:t>закупки продукции.</w:t>
            </w:r>
          </w:p>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В случае </w:t>
            </w:r>
            <w:proofErr w:type="spellStart"/>
            <w:r w:rsidRPr="00831521">
              <w:rPr>
                <w:sz w:val="22"/>
                <w:lang w:eastAsia="ar-SA"/>
              </w:rPr>
              <w:t>непред</w:t>
            </w:r>
            <w:r w:rsidR="009C0CCD">
              <w:rPr>
                <w:sz w:val="22"/>
                <w:lang w:eastAsia="ar-SA"/>
              </w:rPr>
              <w:t>о</w:t>
            </w:r>
            <w:r w:rsidRPr="00831521">
              <w:rPr>
                <w:sz w:val="22"/>
                <w:lang w:eastAsia="ar-SA"/>
              </w:rPr>
              <w:t>ставления</w:t>
            </w:r>
            <w:proofErr w:type="spellEnd"/>
            <w:r w:rsidRPr="00831521">
              <w:rPr>
                <w:sz w:val="22"/>
                <w:lang w:eastAsia="ar-SA"/>
              </w:rPr>
              <w:t xml:space="preserve"> </w:t>
            </w:r>
            <w:r w:rsidR="009C0CCD" w:rsidRPr="00831521">
              <w:rPr>
                <w:sz w:val="22"/>
                <w:lang w:eastAsia="ar-SA"/>
              </w:rPr>
              <w:t>Участником</w:t>
            </w:r>
            <w:r w:rsidR="00221E72" w:rsidRPr="00C834BC">
              <w:rPr>
                <w:sz w:val="22"/>
                <w:lang w:eastAsia="ar-SA"/>
              </w:rPr>
              <w:t xml:space="preserve"> </w:t>
            </w:r>
            <w:r w:rsidRPr="00831521">
              <w:rPr>
                <w:sz w:val="22"/>
                <w:lang w:eastAsia="ar-SA"/>
              </w:rPr>
              <w:t xml:space="preserve">закупки указанных документов и сведений, образцов продукции, Заказчик вправе отказаться от заключения </w:t>
            </w:r>
            <w:r w:rsidR="009C0CCD" w:rsidRPr="00831521">
              <w:rPr>
                <w:sz w:val="22"/>
                <w:lang w:eastAsia="ar-SA"/>
              </w:rPr>
              <w:t xml:space="preserve">Договора </w:t>
            </w:r>
            <w:r w:rsidRPr="00831521">
              <w:rPr>
                <w:sz w:val="22"/>
                <w:lang w:eastAsia="ar-SA"/>
              </w:rPr>
              <w:t xml:space="preserve">с таким </w:t>
            </w:r>
            <w:r w:rsidR="009C0CCD" w:rsidRPr="00831521">
              <w:rPr>
                <w:sz w:val="22"/>
                <w:lang w:eastAsia="ar-SA"/>
              </w:rPr>
              <w:t>Участником</w:t>
            </w:r>
            <w:r w:rsidRPr="00831521">
              <w:rPr>
                <w:sz w:val="22"/>
                <w:lang w:eastAsia="ar-SA"/>
              </w:rPr>
              <w:t>, направив в его адрес соответствующее уведомление.</w:t>
            </w:r>
          </w:p>
        </w:tc>
      </w:tr>
      <w:tr w:rsidR="008E3D1A" w:rsidRPr="00D36A09" w:rsidTr="002464CC">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t>4</w:t>
            </w:r>
            <w:r w:rsidR="00374F04">
              <w:rPr>
                <w:sz w:val="22"/>
              </w:rPr>
              <w:t>3</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 xml:space="preserve">Возможность снижения цены </w:t>
            </w:r>
            <w:r w:rsidR="009C0CCD" w:rsidRPr="00831521">
              <w:rPr>
                <w:sz w:val="22"/>
              </w:rPr>
              <w:t>Договора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proofErr w:type="gramStart"/>
            <w:r w:rsidRPr="00831521">
              <w:rPr>
                <w:sz w:val="22"/>
                <w:lang w:eastAsia="ar-SA"/>
              </w:rPr>
              <w:t xml:space="preserve">Перед заключением </w:t>
            </w:r>
            <w:r w:rsidR="009C0CCD" w:rsidRPr="00831521">
              <w:rPr>
                <w:sz w:val="22"/>
                <w:lang w:eastAsia="ar-SA"/>
              </w:rPr>
              <w:t xml:space="preserve">Договора </w:t>
            </w:r>
            <w:r w:rsidRPr="00831521">
              <w:rPr>
                <w:sz w:val="22"/>
                <w:lang w:eastAsia="ar-SA"/>
              </w:rPr>
              <w:t xml:space="preserve">с </w:t>
            </w:r>
            <w:r w:rsidR="00686EB6">
              <w:rPr>
                <w:sz w:val="22"/>
                <w:lang w:eastAsia="ar-SA"/>
              </w:rPr>
              <w:t xml:space="preserve">Участником </w:t>
            </w:r>
            <w:r w:rsidRPr="00831521">
              <w:rPr>
                <w:sz w:val="22"/>
                <w:lang w:eastAsia="ar-SA"/>
              </w:rPr>
              <w:t xml:space="preserve">закупки, подавшим единственную заявку или заявке которого присвоен второй номер, в том числе в случае, если расторгнут </w:t>
            </w:r>
            <w:r w:rsidR="009C0CCD" w:rsidRPr="00831521">
              <w:rPr>
                <w:sz w:val="22"/>
                <w:lang w:eastAsia="ar-SA"/>
              </w:rPr>
              <w:t xml:space="preserve">Договор </w:t>
            </w:r>
            <w:r w:rsidRPr="00831521">
              <w:rPr>
                <w:sz w:val="22"/>
                <w:lang w:eastAsia="ar-SA"/>
              </w:rPr>
              <w:t xml:space="preserve">с победителем процедуры закупки, Заказчик вправе провести с таким </w:t>
            </w:r>
            <w:r w:rsidR="009C0CCD" w:rsidRPr="00831521">
              <w:rPr>
                <w:sz w:val="22"/>
                <w:lang w:eastAsia="ar-SA"/>
              </w:rPr>
              <w:t xml:space="preserve">Участником </w:t>
            </w:r>
            <w:r w:rsidRPr="00831521">
              <w:rPr>
                <w:sz w:val="22"/>
                <w:lang w:eastAsia="ar-SA"/>
              </w:rPr>
              <w:t xml:space="preserve">переговоры по снижению цены без изменения иных условий </w:t>
            </w:r>
            <w:r w:rsidR="009C0CCD" w:rsidRPr="00831521">
              <w:rPr>
                <w:sz w:val="22"/>
                <w:lang w:eastAsia="ar-SA"/>
              </w:rPr>
              <w:t xml:space="preserve">Договора </w:t>
            </w:r>
            <w:r w:rsidRPr="00831521">
              <w:rPr>
                <w:sz w:val="22"/>
                <w:lang w:eastAsia="ar-SA"/>
              </w:rPr>
              <w:t xml:space="preserve">и вправе заключить </w:t>
            </w:r>
            <w:r w:rsidR="009C0CCD" w:rsidRPr="00831521">
              <w:rPr>
                <w:sz w:val="22"/>
                <w:lang w:eastAsia="ar-SA"/>
              </w:rPr>
              <w:t xml:space="preserve">Договор </w:t>
            </w:r>
            <w:r w:rsidRPr="00831521">
              <w:rPr>
                <w:sz w:val="22"/>
                <w:lang w:eastAsia="ar-SA"/>
              </w:rPr>
              <w:t>по цене, согласованной в процессе проведения переговоров.</w:t>
            </w:r>
            <w:proofErr w:type="gramEnd"/>
          </w:p>
        </w:tc>
      </w:tr>
      <w:tr w:rsidR="008E3D1A" w:rsidRPr="00D36A09" w:rsidTr="002464CC">
        <w:trPr>
          <w:trHeight w:val="281"/>
        </w:trPr>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t>4</w:t>
            </w:r>
            <w:r w:rsidR="00374F04">
              <w:rPr>
                <w:sz w:val="22"/>
              </w:rPr>
              <w:t>4</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 xml:space="preserve">Срок подписания </w:t>
            </w:r>
            <w:r w:rsidR="009C0CCD" w:rsidRPr="00831521">
              <w:rPr>
                <w:sz w:val="22"/>
              </w:rPr>
              <w:t xml:space="preserve">Договора Участником </w:t>
            </w:r>
            <w:r w:rsidRPr="00831521">
              <w:rPr>
                <w:sz w:val="22"/>
              </w:rPr>
              <w:t xml:space="preserve">закупки, с которым заключается </w:t>
            </w:r>
            <w:r w:rsidR="009C0CCD" w:rsidRPr="00831521">
              <w:rPr>
                <w:sz w:val="22"/>
              </w:rPr>
              <w:t>Договор</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64" w:right="142"/>
              <w:jc w:val="both"/>
              <w:rPr>
                <w:sz w:val="22"/>
              </w:rPr>
            </w:pPr>
            <w:r w:rsidRPr="00831521">
              <w:rPr>
                <w:sz w:val="22"/>
              </w:rPr>
              <w:t xml:space="preserve">В течение </w:t>
            </w:r>
            <w:r w:rsidR="00631EBC">
              <w:rPr>
                <w:sz w:val="22"/>
              </w:rPr>
              <w:t>5 (</w:t>
            </w:r>
            <w:r w:rsidR="00631EBC" w:rsidRPr="00831521">
              <w:rPr>
                <w:sz w:val="22"/>
              </w:rPr>
              <w:t>Пяти</w:t>
            </w:r>
            <w:r w:rsidR="00631EBC">
              <w:rPr>
                <w:sz w:val="22"/>
              </w:rPr>
              <w:t>)</w:t>
            </w:r>
            <w:r w:rsidR="00631EBC" w:rsidRPr="00831521">
              <w:rPr>
                <w:sz w:val="22"/>
              </w:rPr>
              <w:t xml:space="preserve"> </w:t>
            </w:r>
            <w:r w:rsidRPr="00831521">
              <w:rPr>
                <w:sz w:val="22"/>
              </w:rPr>
              <w:t xml:space="preserve">дней </w:t>
            </w:r>
            <w:proofErr w:type="gramStart"/>
            <w:r w:rsidRPr="00831521">
              <w:rPr>
                <w:sz w:val="22"/>
              </w:rPr>
              <w:t>с даты получения</w:t>
            </w:r>
            <w:proofErr w:type="gramEnd"/>
            <w:r w:rsidRPr="00831521">
              <w:rPr>
                <w:sz w:val="22"/>
              </w:rPr>
              <w:t xml:space="preserve"> от Заказчика проекта Договора (без подписи Заказчика) </w:t>
            </w:r>
            <w:r w:rsidR="009C0CCD" w:rsidRPr="00831521">
              <w:rPr>
                <w:sz w:val="22"/>
              </w:rPr>
              <w:t xml:space="preserve">Участник </w:t>
            </w:r>
            <w:r w:rsidRPr="00831521">
              <w:rPr>
                <w:sz w:val="22"/>
              </w:rPr>
              <w:t xml:space="preserve">закупки, с которым заключается Договор, обязан подписать Договор и представить все экземпляры Договора Заказчику. При этом </w:t>
            </w:r>
            <w:r w:rsidR="009C0CCD" w:rsidRPr="00831521">
              <w:rPr>
                <w:sz w:val="22"/>
              </w:rPr>
              <w:t>Участник</w:t>
            </w:r>
            <w:r w:rsidR="00686EB6">
              <w:rPr>
                <w:sz w:val="22"/>
                <w:lang w:eastAsia="ar-SA"/>
              </w:rPr>
              <w:t xml:space="preserve"> </w:t>
            </w:r>
            <w:r w:rsidRPr="00831521">
              <w:rPr>
                <w:sz w:val="22"/>
              </w:rPr>
              <w:t xml:space="preserve">закупки, с которым заключается Договор, одновременно с Договором обязан представить Заказчику документы, подтверждающие предоставление обеспечения исполнения Договора в размере, который предусмотрен документацией о закупке. </w:t>
            </w:r>
          </w:p>
          <w:p w:rsidR="008E3D1A" w:rsidRPr="00831521" w:rsidRDefault="008E3D1A" w:rsidP="00180C48">
            <w:pPr>
              <w:widowControl w:val="0"/>
              <w:spacing w:after="0" w:line="240" w:lineRule="auto"/>
              <w:ind w:left="164" w:right="142"/>
              <w:jc w:val="both"/>
              <w:rPr>
                <w:sz w:val="22"/>
              </w:rPr>
            </w:pPr>
            <w:r w:rsidRPr="00831521">
              <w:rPr>
                <w:sz w:val="22"/>
              </w:rPr>
              <w:t>В случае</w:t>
            </w:r>
            <w:proofErr w:type="gramStart"/>
            <w:r w:rsidRPr="00831521">
              <w:rPr>
                <w:sz w:val="22"/>
              </w:rPr>
              <w:t>,</w:t>
            </w:r>
            <w:proofErr w:type="gramEnd"/>
            <w:r w:rsidRPr="00831521">
              <w:rPr>
                <w:sz w:val="22"/>
              </w:rPr>
              <w:t xml:space="preserve"> если </w:t>
            </w:r>
            <w:r w:rsidR="009C0CCD" w:rsidRPr="00831521">
              <w:rPr>
                <w:sz w:val="22"/>
              </w:rPr>
              <w:t xml:space="preserve">Участником </w:t>
            </w:r>
            <w:r w:rsidRPr="00831521">
              <w:rPr>
                <w:sz w:val="22"/>
              </w:rPr>
              <w:t xml:space="preserve">закупки, с которым заключается Договор, не исполнены данные требования, такой </w:t>
            </w:r>
            <w:r w:rsidR="009C0CCD" w:rsidRPr="00831521">
              <w:rPr>
                <w:sz w:val="22"/>
              </w:rPr>
              <w:t xml:space="preserve">Участник </w:t>
            </w:r>
            <w:r w:rsidRPr="00831521">
              <w:rPr>
                <w:sz w:val="22"/>
              </w:rPr>
              <w:t>закупки, признается уклонившимся от заключения Договора.</w:t>
            </w:r>
          </w:p>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Договор с победителем заключается Заказчиком не </w:t>
            </w:r>
            <w:r w:rsidR="009C0CCD">
              <w:rPr>
                <w:sz w:val="22"/>
                <w:lang w:eastAsia="ar-SA"/>
              </w:rPr>
              <w:t xml:space="preserve">ранее чем через 10 (Десять) дней, но не </w:t>
            </w:r>
            <w:r w:rsidRPr="00831521">
              <w:rPr>
                <w:sz w:val="22"/>
                <w:lang w:eastAsia="ar-SA"/>
              </w:rPr>
              <w:t xml:space="preserve">позднее </w:t>
            </w:r>
            <w:r w:rsidR="009C0CCD">
              <w:rPr>
                <w:sz w:val="22"/>
                <w:lang w:eastAsia="ar-SA"/>
              </w:rPr>
              <w:t xml:space="preserve">чем  через </w:t>
            </w:r>
            <w:r w:rsidRPr="00831521">
              <w:rPr>
                <w:sz w:val="22"/>
                <w:lang w:eastAsia="ar-SA"/>
              </w:rPr>
              <w:t>20 (</w:t>
            </w:r>
            <w:r w:rsidR="009C0CCD" w:rsidRPr="00831521">
              <w:rPr>
                <w:sz w:val="22"/>
                <w:lang w:eastAsia="ar-SA"/>
              </w:rPr>
              <w:t>Двадцат</w:t>
            </w:r>
            <w:r w:rsidR="009C0CCD">
              <w:rPr>
                <w:sz w:val="22"/>
                <w:lang w:eastAsia="ar-SA"/>
              </w:rPr>
              <w:t>ь</w:t>
            </w:r>
            <w:r w:rsidRPr="00831521">
              <w:rPr>
                <w:sz w:val="22"/>
                <w:lang w:eastAsia="ar-SA"/>
              </w:rPr>
              <w:t xml:space="preserve">) дней </w:t>
            </w:r>
            <w:proofErr w:type="gramStart"/>
            <w:r w:rsidRPr="00831521">
              <w:rPr>
                <w:sz w:val="22"/>
                <w:lang w:eastAsia="ar-SA"/>
              </w:rPr>
              <w:t>с даты размещения</w:t>
            </w:r>
            <w:proofErr w:type="gramEnd"/>
            <w:r w:rsidRPr="00831521">
              <w:rPr>
                <w:sz w:val="22"/>
                <w:lang w:eastAsia="ar-SA"/>
              </w:rPr>
              <w:t xml:space="preserve"> в единой информационной системе (</w:t>
            </w:r>
            <w:r w:rsidR="003438E2">
              <w:rPr>
                <w:sz w:val="22"/>
                <w:lang w:eastAsia="ar-SA"/>
              </w:rPr>
              <w:t xml:space="preserve">на </w:t>
            </w:r>
            <w:r w:rsidRPr="00831521">
              <w:rPr>
                <w:sz w:val="22"/>
                <w:lang w:eastAsia="ar-SA"/>
              </w:rPr>
              <w:t>официальном сайте) протокола, определяющего победителя аукциона.</w:t>
            </w:r>
          </w:p>
        </w:tc>
      </w:tr>
      <w:tr w:rsidR="008E3D1A" w:rsidRPr="00D36A09" w:rsidTr="002464CC">
        <w:trPr>
          <w:trHeight w:val="296"/>
        </w:trPr>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t>4</w:t>
            </w:r>
            <w:r w:rsidR="00374F04">
              <w:rPr>
                <w:sz w:val="22"/>
              </w:rPr>
              <w:t>5</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Заключение </w:t>
            </w:r>
            <w:r w:rsidR="009C0CCD" w:rsidRPr="00831521">
              <w:rPr>
                <w:sz w:val="22"/>
                <w:lang w:eastAsia="ar-SA"/>
              </w:rPr>
              <w:t>Договора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Электронная торговая площадка обеспечивает функционал заключения </w:t>
            </w:r>
            <w:r w:rsidR="009C0CCD" w:rsidRPr="00831521">
              <w:rPr>
                <w:sz w:val="22"/>
                <w:lang w:eastAsia="ar-SA"/>
              </w:rPr>
              <w:t xml:space="preserve">Договора </w:t>
            </w:r>
            <w:r w:rsidRPr="00831521">
              <w:rPr>
                <w:sz w:val="22"/>
                <w:lang w:eastAsia="ar-SA"/>
              </w:rPr>
              <w:t xml:space="preserve">по итогам проведения процедур в электронной форме. Заказчик заключает с победителем процедуры </w:t>
            </w:r>
            <w:r w:rsidR="009C0CCD" w:rsidRPr="00831521">
              <w:rPr>
                <w:sz w:val="22"/>
                <w:lang w:eastAsia="ar-SA"/>
              </w:rPr>
              <w:t xml:space="preserve">Договор </w:t>
            </w:r>
            <w:r w:rsidRPr="00831521">
              <w:rPr>
                <w:sz w:val="22"/>
                <w:lang w:eastAsia="ar-SA"/>
              </w:rPr>
              <w:t>в соответствии с Руководством пользователя в сроки и в порядке, установленные извещением и документацией о закупке.</w:t>
            </w:r>
          </w:p>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При заключении </w:t>
            </w:r>
            <w:r w:rsidR="009C0CCD" w:rsidRPr="00831521">
              <w:rPr>
                <w:sz w:val="22"/>
                <w:lang w:eastAsia="ar-SA"/>
              </w:rPr>
              <w:t xml:space="preserve">Договора </w:t>
            </w:r>
            <w:r w:rsidRPr="00831521">
              <w:rPr>
                <w:sz w:val="22"/>
                <w:lang w:eastAsia="ar-SA"/>
              </w:rPr>
              <w:t xml:space="preserve">в электронной форме предусмотрен </w:t>
            </w:r>
            <w:r w:rsidRPr="00831521">
              <w:rPr>
                <w:sz w:val="22"/>
                <w:lang w:eastAsia="ar-SA"/>
              </w:rPr>
              <w:lastRenderedPageBreak/>
              <w:t xml:space="preserve">функционал для согласования </w:t>
            </w:r>
            <w:r w:rsidR="009C0CCD" w:rsidRPr="00831521">
              <w:rPr>
                <w:sz w:val="22"/>
                <w:lang w:eastAsia="ar-SA"/>
              </w:rPr>
              <w:t>Договора</w:t>
            </w:r>
            <w:r w:rsidRPr="00831521">
              <w:rPr>
                <w:sz w:val="22"/>
                <w:lang w:eastAsia="ar-SA"/>
              </w:rPr>
              <w:t xml:space="preserve">. Договор в электронной форме считается заключенным на электронной торговой площадке </w:t>
            </w:r>
            <w:proofErr w:type="gramStart"/>
            <w:r w:rsidRPr="00831521">
              <w:rPr>
                <w:sz w:val="22"/>
                <w:lang w:eastAsia="ar-SA"/>
              </w:rPr>
              <w:t>с даты подписания</w:t>
            </w:r>
            <w:proofErr w:type="gramEnd"/>
            <w:r w:rsidRPr="00831521">
              <w:rPr>
                <w:sz w:val="22"/>
                <w:lang w:eastAsia="ar-SA"/>
              </w:rPr>
              <w:t xml:space="preserve"> Заказчиком и победителем процедуры.</w:t>
            </w:r>
          </w:p>
        </w:tc>
      </w:tr>
      <w:tr w:rsidR="008E3D1A" w:rsidRPr="00D36A09" w:rsidTr="002464CC">
        <w:trPr>
          <w:trHeight w:val="931"/>
        </w:trPr>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lastRenderedPageBreak/>
              <w:t>4</w:t>
            </w:r>
            <w:r w:rsidR="00374F04">
              <w:rPr>
                <w:sz w:val="22"/>
              </w:rPr>
              <w:t>6</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 xml:space="preserve">Случай уклонения победителя от </w:t>
            </w:r>
            <w:r w:rsidRPr="00831521">
              <w:rPr>
                <w:sz w:val="22"/>
                <w:lang w:eastAsia="ar-SA"/>
              </w:rPr>
              <w:t xml:space="preserve">заключения </w:t>
            </w:r>
            <w:r w:rsidR="009C0CCD" w:rsidRPr="00831521">
              <w:rPr>
                <w:sz w:val="22"/>
                <w:lang w:eastAsia="ar-SA"/>
              </w:rPr>
              <w:t>Договора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 xml:space="preserve">В случае если в отношении победителя процедуры опубликован протокол отказа в связи уклонением его от заключения </w:t>
            </w:r>
            <w:r w:rsidR="009C0CCD" w:rsidRPr="00831521">
              <w:rPr>
                <w:sz w:val="22"/>
                <w:lang w:eastAsia="ar-SA"/>
              </w:rPr>
              <w:t xml:space="preserve">Договора </w:t>
            </w:r>
            <w:r w:rsidRPr="00831521">
              <w:rPr>
                <w:sz w:val="22"/>
                <w:lang w:eastAsia="ar-SA"/>
              </w:rPr>
              <w:t xml:space="preserve">либо по иным причинам, Оператор электронной торговой площадки обеспечивает возможность заключения </w:t>
            </w:r>
            <w:r w:rsidR="009C0CCD" w:rsidRPr="00831521">
              <w:rPr>
                <w:sz w:val="22"/>
                <w:lang w:eastAsia="ar-SA"/>
              </w:rPr>
              <w:t xml:space="preserve">Договора </w:t>
            </w:r>
            <w:r w:rsidRPr="00831521">
              <w:rPr>
                <w:sz w:val="22"/>
                <w:lang w:eastAsia="ar-SA"/>
              </w:rPr>
              <w:t xml:space="preserve">в электронной форме со следующим </w:t>
            </w:r>
            <w:r w:rsidR="009C0CCD" w:rsidRPr="00831521">
              <w:rPr>
                <w:sz w:val="22"/>
                <w:lang w:eastAsia="ar-SA"/>
              </w:rPr>
              <w:t xml:space="preserve">Участником </w:t>
            </w:r>
            <w:r w:rsidRPr="00831521">
              <w:rPr>
                <w:sz w:val="22"/>
                <w:lang w:eastAsia="ar-SA"/>
              </w:rPr>
              <w:t>процедуры.</w:t>
            </w:r>
          </w:p>
        </w:tc>
      </w:tr>
      <w:tr w:rsidR="008E3D1A" w:rsidRPr="00D36A09" w:rsidTr="002464CC">
        <w:trPr>
          <w:trHeight w:val="90"/>
        </w:trPr>
        <w:tc>
          <w:tcPr>
            <w:tcW w:w="270" w:type="pct"/>
            <w:tcBorders>
              <w:top w:val="single" w:sz="4" w:space="0" w:color="auto"/>
              <w:left w:val="single" w:sz="4" w:space="0" w:color="auto"/>
              <w:bottom w:val="single" w:sz="4" w:space="0" w:color="auto"/>
              <w:right w:val="single" w:sz="4" w:space="0" w:color="auto"/>
            </w:tcBorders>
            <w:vAlign w:val="center"/>
          </w:tcPr>
          <w:p w:rsidR="008E3D1A" w:rsidRPr="00831521" w:rsidRDefault="00252F3F" w:rsidP="00180C48">
            <w:pPr>
              <w:widowControl w:val="0"/>
              <w:spacing w:after="0" w:line="240" w:lineRule="auto"/>
              <w:ind w:left="147" w:right="141"/>
              <w:rPr>
                <w:sz w:val="22"/>
              </w:rPr>
            </w:pPr>
            <w:r>
              <w:rPr>
                <w:sz w:val="22"/>
              </w:rPr>
              <w:t>4</w:t>
            </w:r>
            <w:r w:rsidR="00374F04">
              <w:rPr>
                <w:sz w:val="22"/>
              </w:rPr>
              <w:t>7</w:t>
            </w:r>
          </w:p>
        </w:tc>
        <w:tc>
          <w:tcPr>
            <w:tcW w:w="1622"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54" w:right="141"/>
              <w:jc w:val="both"/>
              <w:rPr>
                <w:sz w:val="22"/>
              </w:rPr>
            </w:pPr>
            <w:r w:rsidRPr="00831521">
              <w:rPr>
                <w:sz w:val="22"/>
              </w:rPr>
              <w:t>Информация о возможности одностороннего отказа от исполнения Договора</w:t>
            </w:r>
          </w:p>
        </w:tc>
        <w:tc>
          <w:tcPr>
            <w:tcW w:w="3108" w:type="pct"/>
            <w:tcBorders>
              <w:top w:val="single" w:sz="4" w:space="0" w:color="auto"/>
              <w:left w:val="single" w:sz="4" w:space="0" w:color="auto"/>
              <w:bottom w:val="single" w:sz="4" w:space="0" w:color="auto"/>
              <w:right w:val="single" w:sz="4" w:space="0" w:color="auto"/>
            </w:tcBorders>
            <w:vAlign w:val="center"/>
            <w:hideMark/>
          </w:tcPr>
          <w:p w:rsidR="008E3D1A" w:rsidRPr="00831521" w:rsidRDefault="008E3D1A" w:rsidP="00180C48">
            <w:pPr>
              <w:widowControl w:val="0"/>
              <w:spacing w:after="0" w:line="240" w:lineRule="auto"/>
              <w:ind w:left="147" w:right="141"/>
              <w:jc w:val="both"/>
              <w:rPr>
                <w:sz w:val="22"/>
                <w:lang w:eastAsia="ar-SA"/>
              </w:rPr>
            </w:pPr>
            <w:r w:rsidRPr="00831521">
              <w:rPr>
                <w:sz w:val="22"/>
                <w:lang w:eastAsia="ar-SA"/>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tc>
      </w:tr>
      <w:tr w:rsidR="005F06A3" w:rsidRPr="00D36A09" w:rsidTr="002464CC">
        <w:trPr>
          <w:trHeight w:val="90"/>
        </w:trPr>
        <w:tc>
          <w:tcPr>
            <w:tcW w:w="270" w:type="pct"/>
            <w:tcBorders>
              <w:top w:val="single" w:sz="4" w:space="0" w:color="auto"/>
              <w:left w:val="single" w:sz="4" w:space="0" w:color="auto"/>
              <w:bottom w:val="single" w:sz="4" w:space="0" w:color="auto"/>
              <w:right w:val="single" w:sz="4" w:space="0" w:color="auto"/>
            </w:tcBorders>
            <w:vAlign w:val="center"/>
          </w:tcPr>
          <w:p w:rsidR="005F06A3" w:rsidRDefault="005F06A3" w:rsidP="00180C48">
            <w:pPr>
              <w:widowControl w:val="0"/>
              <w:spacing w:after="0" w:line="240" w:lineRule="auto"/>
              <w:ind w:left="147" w:right="141"/>
              <w:rPr>
                <w:sz w:val="22"/>
              </w:rPr>
            </w:pPr>
          </w:p>
          <w:p w:rsidR="005F06A3" w:rsidRDefault="005F06A3" w:rsidP="00180C48">
            <w:pPr>
              <w:widowControl w:val="0"/>
              <w:spacing w:after="0" w:line="240" w:lineRule="auto"/>
              <w:ind w:left="147" w:right="141"/>
              <w:rPr>
                <w:sz w:val="22"/>
              </w:rPr>
            </w:pPr>
          </w:p>
          <w:p w:rsidR="005F06A3" w:rsidRDefault="005F06A3" w:rsidP="00180C48">
            <w:pPr>
              <w:widowControl w:val="0"/>
              <w:spacing w:after="0" w:line="240" w:lineRule="auto"/>
              <w:ind w:left="147" w:right="141"/>
              <w:rPr>
                <w:sz w:val="22"/>
              </w:rPr>
            </w:pPr>
          </w:p>
          <w:p w:rsidR="005F06A3" w:rsidRDefault="005F06A3" w:rsidP="00180C48">
            <w:pPr>
              <w:widowControl w:val="0"/>
              <w:spacing w:after="0" w:line="240" w:lineRule="auto"/>
              <w:ind w:left="147" w:right="141"/>
              <w:rPr>
                <w:sz w:val="22"/>
              </w:rPr>
            </w:pPr>
            <w:r>
              <w:rPr>
                <w:sz w:val="22"/>
              </w:rPr>
              <w:t>48</w:t>
            </w:r>
          </w:p>
        </w:tc>
        <w:tc>
          <w:tcPr>
            <w:tcW w:w="1622" w:type="pct"/>
            <w:tcBorders>
              <w:top w:val="single" w:sz="4" w:space="0" w:color="auto"/>
              <w:left w:val="single" w:sz="4" w:space="0" w:color="auto"/>
              <w:bottom w:val="single" w:sz="4" w:space="0" w:color="auto"/>
              <w:right w:val="single" w:sz="4" w:space="0" w:color="auto"/>
            </w:tcBorders>
            <w:vAlign w:val="center"/>
          </w:tcPr>
          <w:p w:rsidR="005F06A3" w:rsidRPr="00831521" w:rsidRDefault="005F06A3" w:rsidP="00180C48">
            <w:pPr>
              <w:widowControl w:val="0"/>
              <w:spacing w:after="0" w:line="240" w:lineRule="auto"/>
              <w:ind w:left="54" w:right="141"/>
              <w:jc w:val="both"/>
              <w:rPr>
                <w:sz w:val="22"/>
              </w:rPr>
            </w:pPr>
            <w:r w:rsidRPr="005F06A3">
              <w:rPr>
                <w:sz w:val="22"/>
              </w:rPr>
              <w:t>Предоставление национального режима</w:t>
            </w:r>
          </w:p>
        </w:tc>
        <w:tc>
          <w:tcPr>
            <w:tcW w:w="3108" w:type="pct"/>
            <w:tcBorders>
              <w:top w:val="single" w:sz="4" w:space="0" w:color="auto"/>
              <w:left w:val="single" w:sz="4" w:space="0" w:color="auto"/>
              <w:bottom w:val="single" w:sz="4" w:space="0" w:color="auto"/>
              <w:right w:val="single" w:sz="4" w:space="0" w:color="auto"/>
            </w:tcBorders>
            <w:vAlign w:val="center"/>
          </w:tcPr>
          <w:p w:rsidR="005F06A3" w:rsidRPr="00831521" w:rsidRDefault="005F06A3" w:rsidP="00180C48">
            <w:pPr>
              <w:widowControl w:val="0"/>
              <w:spacing w:after="0" w:line="240" w:lineRule="auto"/>
              <w:ind w:left="147" w:right="141"/>
              <w:jc w:val="both"/>
              <w:rPr>
                <w:sz w:val="22"/>
                <w:lang w:eastAsia="ar-SA"/>
              </w:rPr>
            </w:pPr>
            <w:r w:rsidRPr="005F06A3">
              <w:rPr>
                <w:sz w:val="22"/>
                <w:lang w:eastAsia="ar-SA"/>
              </w:rPr>
              <w:t xml:space="preserve">Заказчик 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устанавливает </w:t>
            </w:r>
            <w:r w:rsidRPr="005F06A3">
              <w:rPr>
                <w:b/>
                <w:sz w:val="22"/>
                <w:lang w:eastAsia="ar-SA"/>
              </w:rPr>
              <w:t>преимущество</w:t>
            </w:r>
            <w:r w:rsidRPr="005F06A3">
              <w:rPr>
                <w:sz w:val="22"/>
                <w:lang w:eastAsia="ar-SA"/>
              </w:rPr>
              <w:t xml:space="preserve"> в отношении товаров российского происхождения.</w:t>
            </w:r>
          </w:p>
        </w:tc>
      </w:tr>
    </w:tbl>
    <w:p w:rsidR="0090384C" w:rsidRDefault="0090384C" w:rsidP="00180C48">
      <w:pPr>
        <w:widowControl w:val="0"/>
        <w:spacing w:after="0" w:line="240" w:lineRule="auto"/>
        <w:jc w:val="center"/>
        <w:rPr>
          <w:sz w:val="24"/>
          <w:szCs w:val="24"/>
        </w:rPr>
      </w:pPr>
    </w:p>
    <w:p w:rsidR="000465FB" w:rsidRDefault="000465FB" w:rsidP="00180C48">
      <w:pPr>
        <w:widowControl w:val="0"/>
        <w:spacing w:after="0" w:line="240" w:lineRule="auto"/>
        <w:jc w:val="center"/>
        <w:rPr>
          <w:sz w:val="24"/>
          <w:szCs w:val="24"/>
        </w:rPr>
      </w:pPr>
    </w:p>
    <w:p w:rsidR="00B14309" w:rsidRDefault="00B14309" w:rsidP="00180C48">
      <w:pPr>
        <w:widowControl w:val="0"/>
        <w:spacing w:after="0" w:line="240" w:lineRule="auto"/>
        <w:jc w:val="center"/>
        <w:rPr>
          <w:sz w:val="24"/>
          <w:szCs w:val="24"/>
        </w:rPr>
      </w:pPr>
    </w:p>
    <w:p w:rsidR="009C358D" w:rsidRPr="00D36A09" w:rsidRDefault="009C358D" w:rsidP="00180C48">
      <w:pPr>
        <w:widowControl w:val="0"/>
        <w:tabs>
          <w:tab w:val="left" w:pos="1080"/>
        </w:tabs>
        <w:spacing w:after="0" w:line="240" w:lineRule="auto"/>
        <w:jc w:val="right"/>
        <w:rPr>
          <w:sz w:val="22"/>
        </w:rPr>
      </w:pPr>
      <w:r w:rsidRPr="00D36A09">
        <w:rPr>
          <w:sz w:val="22"/>
        </w:rPr>
        <w:t>Приложение №</w:t>
      </w:r>
      <w:r w:rsidR="003946DD">
        <w:rPr>
          <w:sz w:val="22"/>
        </w:rPr>
        <w:t xml:space="preserve"> </w:t>
      </w:r>
      <w:r w:rsidRPr="00D36A09">
        <w:rPr>
          <w:sz w:val="22"/>
        </w:rPr>
        <w:t>1</w:t>
      </w:r>
    </w:p>
    <w:p w:rsidR="009C358D" w:rsidRPr="00D36A09" w:rsidRDefault="009C358D" w:rsidP="00180C48">
      <w:pPr>
        <w:widowControl w:val="0"/>
        <w:tabs>
          <w:tab w:val="left" w:pos="1080"/>
        </w:tabs>
        <w:spacing w:after="0" w:line="240" w:lineRule="auto"/>
        <w:jc w:val="right"/>
        <w:rPr>
          <w:sz w:val="22"/>
        </w:rPr>
      </w:pPr>
      <w:r w:rsidRPr="00D36A09">
        <w:rPr>
          <w:sz w:val="22"/>
        </w:rPr>
        <w:t>к аукционной документации</w:t>
      </w:r>
    </w:p>
    <w:p w:rsidR="00191C23" w:rsidRDefault="00191C23" w:rsidP="00180C48">
      <w:pPr>
        <w:widowControl w:val="0"/>
        <w:spacing w:after="0" w:line="240" w:lineRule="auto"/>
        <w:jc w:val="center"/>
        <w:rPr>
          <w:sz w:val="24"/>
          <w:szCs w:val="24"/>
        </w:rPr>
      </w:pPr>
    </w:p>
    <w:p w:rsidR="000911CB" w:rsidRDefault="000911CB" w:rsidP="000911CB">
      <w:pPr>
        <w:autoSpaceDE w:val="0"/>
        <w:ind w:right="-1"/>
        <w:jc w:val="center"/>
        <w:outlineLvl w:val="0"/>
        <w:rPr>
          <w:b/>
        </w:rPr>
      </w:pPr>
      <w:r w:rsidRPr="00493D15">
        <w:rPr>
          <w:b/>
          <w:lang w:val="en-US"/>
        </w:rPr>
        <w:t>II</w:t>
      </w:r>
      <w:r w:rsidRPr="00493D15">
        <w:rPr>
          <w:b/>
        </w:rPr>
        <w:t>. Техническое задание</w:t>
      </w:r>
    </w:p>
    <w:p w:rsidR="000024FC" w:rsidRPr="000024FC" w:rsidRDefault="000911CB" w:rsidP="000024FC">
      <w:pPr>
        <w:jc w:val="center"/>
        <w:rPr>
          <w:rFonts w:eastAsia="Times New Roman"/>
          <w:color w:val="000000"/>
          <w:sz w:val="20"/>
          <w:szCs w:val="20"/>
          <w:lang w:eastAsia="ru-RU"/>
        </w:rPr>
      </w:pPr>
      <w:r w:rsidRPr="00426DBE">
        <w:rPr>
          <w:b/>
          <w:iCs/>
        </w:rPr>
        <w:t xml:space="preserve">Предмет электронного аукциона: </w:t>
      </w:r>
      <w:r w:rsidR="000024FC">
        <w:rPr>
          <w:rFonts w:eastAsia="Times New Roman"/>
          <w:color w:val="000000"/>
          <w:sz w:val="20"/>
          <w:szCs w:val="20"/>
          <w:lang w:eastAsia="ru-RU"/>
        </w:rPr>
        <w:t xml:space="preserve">Бензин АИ-92-К5  </w:t>
      </w:r>
    </w:p>
    <w:p w:rsidR="000911CB" w:rsidRPr="00E42396" w:rsidRDefault="000911CB" w:rsidP="000911CB">
      <w:pPr>
        <w:jc w:val="center"/>
      </w:pP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00" w:firstRow="0" w:lastRow="0" w:firstColumn="0" w:lastColumn="0" w:noHBand="0" w:noVBand="0"/>
      </w:tblPr>
      <w:tblGrid>
        <w:gridCol w:w="452"/>
        <w:gridCol w:w="2297"/>
        <w:gridCol w:w="3800"/>
        <w:gridCol w:w="1915"/>
        <w:gridCol w:w="1856"/>
      </w:tblGrid>
      <w:tr w:rsidR="000911CB" w:rsidRPr="00E07C66" w:rsidTr="002F49C1">
        <w:tc>
          <w:tcPr>
            <w:tcW w:w="219" w:type="pct"/>
            <w:tcBorders>
              <w:top w:val="outset" w:sz="6" w:space="0" w:color="000000"/>
              <w:left w:val="outset" w:sz="6" w:space="0" w:color="000000"/>
              <w:bottom w:val="outset" w:sz="6" w:space="0" w:color="000000"/>
              <w:right w:val="outset" w:sz="6" w:space="0" w:color="000000"/>
            </w:tcBorders>
          </w:tcPr>
          <w:p w:rsidR="000911CB" w:rsidRPr="00E07C66" w:rsidRDefault="000911CB" w:rsidP="002F49C1">
            <w:pPr>
              <w:spacing w:after="0"/>
              <w:rPr>
                <w:sz w:val="20"/>
                <w:szCs w:val="20"/>
                <w:lang w:eastAsia="ru-RU"/>
              </w:rPr>
            </w:pPr>
            <w:r w:rsidRPr="00E07C66">
              <w:rPr>
                <w:sz w:val="20"/>
                <w:szCs w:val="20"/>
                <w:lang w:eastAsia="ru-RU"/>
              </w:rPr>
              <w:t xml:space="preserve">№ </w:t>
            </w:r>
          </w:p>
          <w:p w:rsidR="000911CB" w:rsidRPr="00E07C66" w:rsidRDefault="000911CB" w:rsidP="002F49C1">
            <w:pPr>
              <w:spacing w:after="0"/>
              <w:rPr>
                <w:sz w:val="20"/>
                <w:szCs w:val="20"/>
                <w:lang w:eastAsia="ru-RU"/>
              </w:rPr>
            </w:pPr>
            <w:proofErr w:type="gramStart"/>
            <w:r w:rsidRPr="00E07C66">
              <w:rPr>
                <w:sz w:val="20"/>
                <w:szCs w:val="20"/>
                <w:lang w:eastAsia="ru-RU"/>
              </w:rPr>
              <w:t>п</w:t>
            </w:r>
            <w:proofErr w:type="gramEnd"/>
            <w:r w:rsidRPr="00E07C66">
              <w:rPr>
                <w:sz w:val="20"/>
                <w:szCs w:val="20"/>
                <w:lang w:eastAsia="ru-RU"/>
              </w:rPr>
              <w:t>/п</w:t>
            </w:r>
          </w:p>
        </w:tc>
        <w:tc>
          <w:tcPr>
            <w:tcW w:w="1113" w:type="pct"/>
            <w:tcBorders>
              <w:top w:val="outset" w:sz="6" w:space="0" w:color="000000"/>
              <w:left w:val="outset" w:sz="6" w:space="0" w:color="000000"/>
              <w:bottom w:val="outset" w:sz="6" w:space="0" w:color="000000"/>
              <w:right w:val="outset" w:sz="6" w:space="0" w:color="000000"/>
            </w:tcBorders>
          </w:tcPr>
          <w:p w:rsidR="000911CB" w:rsidRPr="00E07C66" w:rsidRDefault="000911C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lang w:eastAsia="ru-RU"/>
              </w:rPr>
            </w:pPr>
            <w:r w:rsidRPr="00E07C66">
              <w:rPr>
                <w:sz w:val="20"/>
                <w:szCs w:val="20"/>
                <w:lang w:eastAsia="ru-RU"/>
              </w:rPr>
              <w:t xml:space="preserve">Наименование объекта закупки </w:t>
            </w:r>
          </w:p>
        </w:tc>
        <w:tc>
          <w:tcPr>
            <w:tcW w:w="1841" w:type="pct"/>
            <w:tcBorders>
              <w:top w:val="outset" w:sz="6" w:space="0" w:color="000000"/>
              <w:left w:val="outset" w:sz="6" w:space="0" w:color="000000"/>
              <w:bottom w:val="outset" w:sz="6" w:space="0" w:color="000000"/>
              <w:right w:val="outset" w:sz="6" w:space="0" w:color="000000"/>
            </w:tcBorders>
          </w:tcPr>
          <w:p w:rsidR="000911CB" w:rsidRPr="00E07C66" w:rsidRDefault="000911C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lang w:eastAsia="ru-RU"/>
              </w:rPr>
            </w:pPr>
            <w:r w:rsidRPr="00E07C66">
              <w:rPr>
                <w:sz w:val="20"/>
                <w:szCs w:val="20"/>
                <w:lang w:eastAsia="ru-RU"/>
              </w:rPr>
              <w:t>Описание объекта закупки</w:t>
            </w:r>
          </w:p>
          <w:p w:rsidR="000911CB" w:rsidRPr="00E07C66" w:rsidRDefault="000911CB" w:rsidP="002F49C1">
            <w:pPr>
              <w:spacing w:after="0"/>
              <w:rPr>
                <w:sz w:val="20"/>
                <w:szCs w:val="20"/>
                <w:lang w:eastAsia="ru-RU"/>
              </w:rPr>
            </w:pPr>
          </w:p>
        </w:tc>
        <w:tc>
          <w:tcPr>
            <w:tcW w:w="928" w:type="pct"/>
            <w:tcBorders>
              <w:top w:val="outset" w:sz="6" w:space="0" w:color="000000"/>
              <w:left w:val="outset" w:sz="6" w:space="0" w:color="000000"/>
              <w:bottom w:val="outset" w:sz="6" w:space="0" w:color="000000"/>
              <w:right w:val="outset" w:sz="6" w:space="0" w:color="000000"/>
            </w:tcBorders>
          </w:tcPr>
          <w:p w:rsidR="000911CB" w:rsidRPr="00E07C66" w:rsidRDefault="000911CB" w:rsidP="002F4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szCs w:val="20"/>
                <w:lang w:eastAsia="ru-RU"/>
              </w:rPr>
            </w:pPr>
            <w:r w:rsidRPr="00E07C66">
              <w:rPr>
                <w:sz w:val="20"/>
                <w:szCs w:val="20"/>
                <w:lang w:eastAsia="ru-RU"/>
              </w:rPr>
              <w:t>Единица измерения</w:t>
            </w:r>
          </w:p>
          <w:p w:rsidR="000911CB" w:rsidRPr="00E07C66" w:rsidRDefault="000911CB" w:rsidP="002F49C1">
            <w:pPr>
              <w:spacing w:after="0"/>
              <w:rPr>
                <w:sz w:val="20"/>
                <w:szCs w:val="20"/>
                <w:lang w:eastAsia="ru-RU"/>
              </w:rPr>
            </w:pPr>
          </w:p>
        </w:tc>
        <w:tc>
          <w:tcPr>
            <w:tcW w:w="899" w:type="pct"/>
            <w:tcBorders>
              <w:top w:val="outset" w:sz="6" w:space="0" w:color="000000"/>
              <w:left w:val="outset" w:sz="6" w:space="0" w:color="000000"/>
              <w:bottom w:val="outset" w:sz="6" w:space="0" w:color="000000"/>
              <w:right w:val="outset" w:sz="6" w:space="0" w:color="000000"/>
            </w:tcBorders>
          </w:tcPr>
          <w:p w:rsidR="000911CB" w:rsidRPr="00E07C66" w:rsidRDefault="000911CB" w:rsidP="002F49C1">
            <w:pPr>
              <w:spacing w:after="0"/>
              <w:rPr>
                <w:sz w:val="20"/>
                <w:szCs w:val="20"/>
                <w:lang w:eastAsia="ru-RU"/>
              </w:rPr>
            </w:pPr>
            <w:r w:rsidRPr="00E07C66">
              <w:rPr>
                <w:sz w:val="20"/>
                <w:szCs w:val="20"/>
                <w:lang w:eastAsia="ru-RU"/>
              </w:rPr>
              <w:t>Количество</w:t>
            </w:r>
          </w:p>
        </w:tc>
      </w:tr>
      <w:tr w:rsidR="000911CB" w:rsidRPr="00E07C66" w:rsidTr="002F49C1">
        <w:tc>
          <w:tcPr>
            <w:tcW w:w="219" w:type="pct"/>
            <w:tcBorders>
              <w:top w:val="outset" w:sz="6" w:space="0" w:color="000000"/>
              <w:left w:val="outset" w:sz="6" w:space="0" w:color="000000"/>
              <w:bottom w:val="outset" w:sz="6" w:space="0" w:color="000000"/>
              <w:right w:val="outset" w:sz="6" w:space="0" w:color="000000"/>
            </w:tcBorders>
          </w:tcPr>
          <w:p w:rsidR="000911CB" w:rsidRPr="00E07C66" w:rsidRDefault="000911CB" w:rsidP="002F49C1">
            <w:pPr>
              <w:spacing w:after="0"/>
              <w:rPr>
                <w:sz w:val="20"/>
                <w:szCs w:val="20"/>
                <w:lang w:eastAsia="ru-RU"/>
              </w:rPr>
            </w:pPr>
            <w:r>
              <w:rPr>
                <w:sz w:val="20"/>
                <w:szCs w:val="20"/>
                <w:lang w:eastAsia="ru-RU"/>
              </w:rPr>
              <w:t>1</w:t>
            </w:r>
            <w:r w:rsidRPr="00E07C66">
              <w:rPr>
                <w:sz w:val="20"/>
                <w:szCs w:val="20"/>
                <w:lang w:eastAsia="ru-RU"/>
              </w:rPr>
              <w:t>.</w:t>
            </w:r>
          </w:p>
        </w:tc>
        <w:tc>
          <w:tcPr>
            <w:tcW w:w="1113" w:type="pct"/>
            <w:tcBorders>
              <w:top w:val="outset" w:sz="6" w:space="0" w:color="000000"/>
              <w:left w:val="outset" w:sz="6" w:space="0" w:color="000000"/>
              <w:bottom w:val="outset" w:sz="6" w:space="0" w:color="000000"/>
              <w:right w:val="outset" w:sz="6" w:space="0" w:color="000000"/>
            </w:tcBorders>
          </w:tcPr>
          <w:p w:rsidR="000024FC" w:rsidRDefault="000024FC" w:rsidP="000024FC">
            <w:pPr>
              <w:rPr>
                <w:color w:val="000000"/>
                <w:sz w:val="20"/>
                <w:szCs w:val="20"/>
              </w:rPr>
            </w:pPr>
            <w:r>
              <w:rPr>
                <w:color w:val="000000"/>
                <w:sz w:val="20"/>
                <w:szCs w:val="20"/>
              </w:rPr>
              <w:t>Бензин АИ-92-К5  (или эквивалент)</w:t>
            </w:r>
          </w:p>
          <w:p w:rsidR="000911CB" w:rsidRPr="00796182" w:rsidRDefault="000911CB" w:rsidP="003032FF">
            <w:pPr>
              <w:spacing w:after="0"/>
              <w:rPr>
                <w:sz w:val="24"/>
                <w:szCs w:val="24"/>
                <w:lang w:eastAsia="ru-RU"/>
              </w:rPr>
            </w:pPr>
          </w:p>
        </w:tc>
        <w:tc>
          <w:tcPr>
            <w:tcW w:w="1841" w:type="pct"/>
            <w:tcBorders>
              <w:top w:val="outset" w:sz="6" w:space="0" w:color="000000"/>
              <w:left w:val="outset" w:sz="6" w:space="0" w:color="000000"/>
              <w:bottom w:val="outset" w:sz="6" w:space="0" w:color="000000"/>
              <w:right w:val="outset" w:sz="6" w:space="0" w:color="000000"/>
            </w:tcBorders>
          </w:tcPr>
          <w:p w:rsidR="000911CB" w:rsidRPr="00E07C66" w:rsidRDefault="000911CB" w:rsidP="00514915">
            <w:pPr>
              <w:spacing w:after="0"/>
              <w:rPr>
                <w:sz w:val="20"/>
                <w:szCs w:val="20"/>
                <w:lang w:eastAsia="ru-RU"/>
              </w:rPr>
            </w:pPr>
            <w:r w:rsidRPr="008021C8">
              <w:rPr>
                <w:sz w:val="20"/>
                <w:szCs w:val="20"/>
                <w:lang w:eastAsia="ru-RU"/>
              </w:rPr>
              <w:t xml:space="preserve"> </w:t>
            </w:r>
            <w:r w:rsidRPr="00BE11B1">
              <w:rPr>
                <w:sz w:val="20"/>
                <w:szCs w:val="20"/>
                <w:lang w:eastAsia="ru-RU"/>
              </w:rPr>
              <w:t xml:space="preserve">ГОСТ </w:t>
            </w:r>
            <w:r w:rsidR="003032FF">
              <w:rPr>
                <w:sz w:val="20"/>
                <w:szCs w:val="20"/>
                <w:lang w:eastAsia="ru-RU"/>
              </w:rPr>
              <w:t>32511-2013</w:t>
            </w:r>
            <w:r>
              <w:rPr>
                <w:sz w:val="20"/>
                <w:szCs w:val="20"/>
                <w:lang w:eastAsia="ru-RU"/>
              </w:rPr>
              <w:t xml:space="preserve"> </w:t>
            </w:r>
          </w:p>
        </w:tc>
        <w:tc>
          <w:tcPr>
            <w:tcW w:w="928" w:type="pct"/>
            <w:tcBorders>
              <w:top w:val="outset" w:sz="6" w:space="0" w:color="000000"/>
              <w:left w:val="outset" w:sz="6" w:space="0" w:color="000000"/>
              <w:bottom w:val="outset" w:sz="6" w:space="0" w:color="000000"/>
              <w:right w:val="outset" w:sz="6" w:space="0" w:color="000000"/>
            </w:tcBorders>
          </w:tcPr>
          <w:p w:rsidR="000911CB" w:rsidRPr="00E07C66" w:rsidRDefault="000911CB" w:rsidP="002F49C1">
            <w:pPr>
              <w:spacing w:after="0"/>
              <w:jc w:val="center"/>
              <w:rPr>
                <w:sz w:val="20"/>
                <w:szCs w:val="20"/>
                <w:lang w:val="en-US" w:eastAsia="ru-RU"/>
              </w:rPr>
            </w:pPr>
            <w:r>
              <w:rPr>
                <w:sz w:val="20"/>
                <w:szCs w:val="20"/>
                <w:lang w:eastAsia="ru-RU"/>
              </w:rPr>
              <w:t>литр</w:t>
            </w:r>
          </w:p>
        </w:tc>
        <w:tc>
          <w:tcPr>
            <w:tcW w:w="899" w:type="pct"/>
            <w:tcBorders>
              <w:top w:val="outset" w:sz="6" w:space="0" w:color="000000"/>
              <w:left w:val="outset" w:sz="6" w:space="0" w:color="000000"/>
              <w:bottom w:val="outset" w:sz="6" w:space="0" w:color="000000"/>
              <w:right w:val="outset" w:sz="6" w:space="0" w:color="000000"/>
            </w:tcBorders>
          </w:tcPr>
          <w:p w:rsidR="000911CB" w:rsidRPr="00E07C66" w:rsidRDefault="000024FC" w:rsidP="00211D18">
            <w:pPr>
              <w:spacing w:after="0"/>
              <w:jc w:val="center"/>
              <w:rPr>
                <w:sz w:val="20"/>
                <w:szCs w:val="20"/>
                <w:lang w:eastAsia="ru-RU"/>
              </w:rPr>
            </w:pPr>
            <w:r>
              <w:rPr>
                <w:sz w:val="20"/>
                <w:szCs w:val="20"/>
                <w:lang w:eastAsia="ru-RU"/>
              </w:rPr>
              <w:t>30 000</w:t>
            </w:r>
          </w:p>
        </w:tc>
      </w:tr>
    </w:tbl>
    <w:p w:rsidR="000911CB" w:rsidRDefault="000911CB" w:rsidP="000911CB">
      <w:pPr>
        <w:autoSpaceDE w:val="0"/>
      </w:pPr>
    </w:p>
    <w:p w:rsidR="003032FF" w:rsidRDefault="000911CB" w:rsidP="000911CB">
      <w:pPr>
        <w:autoSpaceDE w:val="0"/>
      </w:pPr>
      <w:r>
        <w:t xml:space="preserve">Место поставки: Оренбургская обл., </w:t>
      </w:r>
      <w:proofErr w:type="spellStart"/>
      <w:r>
        <w:t>Новосергиевский</w:t>
      </w:r>
      <w:proofErr w:type="spellEnd"/>
      <w:r>
        <w:t xml:space="preserve"> район, </w:t>
      </w:r>
      <w:proofErr w:type="spellStart"/>
      <w:r>
        <w:t>п</w:t>
      </w:r>
      <w:proofErr w:type="gramStart"/>
      <w:r>
        <w:t>.Н</w:t>
      </w:r>
      <w:proofErr w:type="gramEnd"/>
      <w:r>
        <w:t>овосергиевка</w:t>
      </w:r>
      <w:proofErr w:type="spellEnd"/>
      <w:r w:rsidR="000024FC">
        <w:t xml:space="preserve"> и по Оренбургской области</w:t>
      </w:r>
    </w:p>
    <w:p w:rsidR="003032FF" w:rsidRDefault="003032FF" w:rsidP="000911CB">
      <w:pPr>
        <w:autoSpaceDE w:val="0"/>
      </w:pPr>
      <w:r>
        <w:t>Получение топлива по картам топливным в любое время суток на территории п. Новосергиевка.</w:t>
      </w:r>
    </w:p>
    <w:p w:rsidR="000268C4" w:rsidRPr="000268C4" w:rsidRDefault="000268C4" w:rsidP="000268C4">
      <w:pPr>
        <w:widowControl w:val="0"/>
        <w:tabs>
          <w:tab w:val="left" w:pos="720"/>
        </w:tabs>
        <w:autoSpaceDE w:val="0"/>
        <w:autoSpaceDN w:val="0"/>
        <w:adjustRightInd w:val="0"/>
        <w:spacing w:after="0" w:line="240" w:lineRule="auto"/>
        <w:jc w:val="both"/>
        <w:rPr>
          <w:rFonts w:ascii="Calibri" w:hAnsi="Calibri" w:cs="Calibri"/>
          <w:color w:val="000000"/>
          <w:szCs w:val="28"/>
        </w:rPr>
      </w:pPr>
      <w:r w:rsidRPr="000268C4">
        <w:rPr>
          <w:rFonts w:ascii="Times New Roman CYR" w:hAnsi="Times New Roman CYR" w:cs="Times New Roman CYR"/>
          <w:bCs/>
          <w:color w:val="000000"/>
          <w:szCs w:val="28"/>
        </w:rPr>
        <w:t xml:space="preserve">Срок </w:t>
      </w:r>
      <w:r w:rsidRPr="000268C4">
        <w:rPr>
          <w:rFonts w:ascii="Times New Roman CYR" w:hAnsi="Times New Roman CYR" w:cs="Times New Roman CYR"/>
          <w:szCs w:val="28"/>
        </w:rPr>
        <w:t>поставки товара, выполнения работ, оказания услуг</w:t>
      </w:r>
      <w:r w:rsidRPr="000268C4">
        <w:rPr>
          <w:rFonts w:ascii="Times New Roman CYR" w:hAnsi="Times New Roman CYR" w:cs="Times New Roman CYR"/>
          <w:color w:val="000000"/>
          <w:szCs w:val="28"/>
        </w:rPr>
        <w:t xml:space="preserve">: </w:t>
      </w:r>
      <w:r w:rsidRPr="000268C4">
        <w:rPr>
          <w:rFonts w:ascii="Times New Roman CYR" w:hAnsi="Times New Roman CYR" w:cs="Times New Roman CYR"/>
          <w:iCs/>
          <w:color w:val="000000"/>
          <w:szCs w:val="28"/>
        </w:rPr>
        <w:t>с момента заключения договора до полного исполнения обязатель</w:t>
      </w:r>
      <w:proofErr w:type="gramStart"/>
      <w:r w:rsidRPr="000268C4">
        <w:rPr>
          <w:rFonts w:ascii="Times New Roman CYR" w:hAnsi="Times New Roman CYR" w:cs="Times New Roman CYR"/>
          <w:iCs/>
          <w:color w:val="000000"/>
          <w:szCs w:val="28"/>
        </w:rPr>
        <w:t>ств ст</w:t>
      </w:r>
      <w:proofErr w:type="gramEnd"/>
      <w:r w:rsidRPr="000268C4">
        <w:rPr>
          <w:rFonts w:ascii="Times New Roman CYR" w:hAnsi="Times New Roman CYR" w:cs="Times New Roman CYR"/>
          <w:iCs/>
          <w:color w:val="000000"/>
          <w:szCs w:val="28"/>
        </w:rPr>
        <w:t>оронами по договору, но не позднее 31.12.2025 года.</w:t>
      </w:r>
    </w:p>
    <w:p w:rsidR="00191C23" w:rsidRPr="000268C4" w:rsidRDefault="00191C23" w:rsidP="00180C48">
      <w:pPr>
        <w:widowControl w:val="0"/>
        <w:spacing w:after="0" w:line="240" w:lineRule="auto"/>
        <w:jc w:val="center"/>
        <w:rPr>
          <w:szCs w:val="28"/>
        </w:rPr>
      </w:pPr>
    </w:p>
    <w:p w:rsidR="009C358D" w:rsidRPr="000268C4" w:rsidRDefault="009C358D" w:rsidP="00180C48">
      <w:pPr>
        <w:widowControl w:val="0"/>
        <w:spacing w:after="0" w:line="240" w:lineRule="auto"/>
        <w:rPr>
          <w:rFonts w:eastAsia="Times New Roman"/>
          <w:szCs w:val="28"/>
          <w:highlight w:val="yellow"/>
          <w:lang w:eastAsia="ru-RU"/>
        </w:rPr>
      </w:pPr>
    </w:p>
    <w:p w:rsidR="00774122" w:rsidRDefault="00774122" w:rsidP="00180C48">
      <w:pPr>
        <w:widowControl w:val="0"/>
        <w:spacing w:after="0" w:line="240" w:lineRule="auto"/>
        <w:ind w:firstLine="709"/>
        <w:rPr>
          <w:sz w:val="24"/>
          <w:szCs w:val="24"/>
        </w:rPr>
      </w:pPr>
    </w:p>
    <w:p w:rsidR="00AC5497" w:rsidRDefault="00AC5497"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54A79" w:rsidRDefault="00754A79" w:rsidP="00180C48">
      <w:pPr>
        <w:widowControl w:val="0"/>
        <w:spacing w:after="0" w:line="240" w:lineRule="auto"/>
        <w:jc w:val="right"/>
        <w:rPr>
          <w:rFonts w:ascii="TimesNewRomanPSMT" w:eastAsiaTheme="minorHAnsi" w:hAnsi="TimesNewRomanPSMT" w:cs="TimesNewRomanPSMT"/>
          <w:szCs w:val="28"/>
        </w:rPr>
      </w:pPr>
    </w:p>
    <w:p w:rsidR="00774122" w:rsidRDefault="00774122" w:rsidP="00180C48">
      <w:pPr>
        <w:widowControl w:val="0"/>
        <w:spacing w:after="0" w:line="240" w:lineRule="auto"/>
        <w:jc w:val="right"/>
        <w:rPr>
          <w:rFonts w:ascii="TimesNewRomanPSMT" w:eastAsiaTheme="minorHAnsi" w:hAnsi="TimesNewRomanPSMT" w:cs="TimesNewRomanPSMT"/>
          <w:szCs w:val="28"/>
        </w:rPr>
      </w:pPr>
    </w:p>
    <w:p w:rsidR="00774122" w:rsidRDefault="00774122" w:rsidP="00180C48">
      <w:pPr>
        <w:widowControl w:val="0"/>
        <w:spacing w:after="0" w:line="240" w:lineRule="auto"/>
        <w:jc w:val="right"/>
        <w:rPr>
          <w:rFonts w:ascii="TimesNewRomanPSMT" w:eastAsiaTheme="minorHAnsi" w:hAnsi="TimesNewRomanPSMT" w:cs="TimesNewRomanPSMT"/>
          <w:szCs w:val="28"/>
        </w:rPr>
      </w:pPr>
    </w:p>
    <w:p w:rsidR="00774122" w:rsidRDefault="00774122" w:rsidP="00180C48">
      <w:pPr>
        <w:widowControl w:val="0"/>
        <w:spacing w:after="0" w:line="240" w:lineRule="auto"/>
        <w:jc w:val="right"/>
        <w:rPr>
          <w:rFonts w:ascii="TimesNewRomanPSMT" w:eastAsiaTheme="minorHAnsi" w:hAnsi="TimesNewRomanPSMT" w:cs="TimesNewRomanPSMT"/>
          <w:szCs w:val="28"/>
        </w:rPr>
      </w:pPr>
    </w:p>
    <w:p w:rsidR="00774122" w:rsidRDefault="00774122" w:rsidP="00180C48">
      <w:pPr>
        <w:widowControl w:val="0"/>
        <w:spacing w:after="0" w:line="240" w:lineRule="auto"/>
        <w:jc w:val="right"/>
        <w:rPr>
          <w:rFonts w:ascii="TimesNewRomanPSMT" w:eastAsiaTheme="minorHAnsi" w:hAnsi="TimesNewRomanPSMT" w:cs="TimesNewRomanPSMT"/>
          <w:szCs w:val="28"/>
        </w:rPr>
      </w:pPr>
    </w:p>
    <w:p w:rsidR="00774122" w:rsidRDefault="00774122" w:rsidP="00180C48">
      <w:pPr>
        <w:widowControl w:val="0"/>
        <w:spacing w:after="0" w:line="240" w:lineRule="auto"/>
        <w:jc w:val="right"/>
        <w:rPr>
          <w:rFonts w:ascii="TimesNewRomanPSMT" w:eastAsiaTheme="minorHAnsi" w:hAnsi="TimesNewRomanPSMT" w:cs="TimesNewRomanPSMT"/>
          <w:szCs w:val="28"/>
        </w:rPr>
      </w:pPr>
    </w:p>
    <w:p w:rsidR="00C32828" w:rsidRDefault="00C32828" w:rsidP="00180C48">
      <w:pPr>
        <w:widowControl w:val="0"/>
        <w:spacing w:after="0" w:line="240" w:lineRule="auto"/>
        <w:jc w:val="right"/>
        <w:rPr>
          <w:rFonts w:ascii="TimesNewRomanPSMT" w:eastAsiaTheme="minorHAnsi" w:hAnsi="TimesNewRomanPSMT" w:cs="TimesNewRomanPSMT"/>
          <w:szCs w:val="28"/>
        </w:rPr>
      </w:pPr>
    </w:p>
    <w:p w:rsidR="00774122" w:rsidRDefault="00774122" w:rsidP="00180C48">
      <w:pPr>
        <w:widowControl w:val="0"/>
        <w:spacing w:after="0" w:line="240" w:lineRule="auto"/>
        <w:jc w:val="right"/>
        <w:rPr>
          <w:rFonts w:ascii="TimesNewRomanPSMT" w:eastAsiaTheme="minorHAnsi" w:hAnsi="TimesNewRomanPSMT" w:cs="TimesNewRomanPSMT"/>
          <w:szCs w:val="28"/>
        </w:rPr>
      </w:pPr>
    </w:p>
    <w:p w:rsidR="00774122" w:rsidRDefault="00774122" w:rsidP="00180C48">
      <w:pPr>
        <w:widowControl w:val="0"/>
        <w:spacing w:after="0" w:line="240" w:lineRule="auto"/>
        <w:jc w:val="right"/>
        <w:rPr>
          <w:rFonts w:ascii="TimesNewRomanPSMT" w:eastAsiaTheme="minorHAnsi" w:hAnsi="TimesNewRomanPSMT" w:cs="TimesNewRomanPSMT"/>
          <w:szCs w:val="28"/>
        </w:rPr>
      </w:pPr>
    </w:p>
    <w:p w:rsidR="00AC5497" w:rsidRDefault="00AC5497" w:rsidP="00180C48">
      <w:pPr>
        <w:widowControl w:val="0"/>
        <w:spacing w:after="0" w:line="240" w:lineRule="auto"/>
        <w:jc w:val="right"/>
        <w:rPr>
          <w:rFonts w:ascii="TimesNewRomanPSMT" w:eastAsiaTheme="minorHAnsi" w:hAnsi="TimesNewRomanPSMT" w:cs="TimesNewRomanPSMT"/>
          <w:szCs w:val="28"/>
        </w:rPr>
      </w:pPr>
    </w:p>
    <w:p w:rsidR="00167179" w:rsidRDefault="00167179" w:rsidP="00180C48">
      <w:pPr>
        <w:widowControl w:val="0"/>
        <w:rPr>
          <w:sz w:val="22"/>
        </w:rPr>
      </w:pPr>
      <w:r>
        <w:rPr>
          <w:sz w:val="22"/>
        </w:rPr>
        <w:br w:type="page"/>
      </w:r>
    </w:p>
    <w:p w:rsidR="00AA2A7B" w:rsidRDefault="00AA2A7B" w:rsidP="00180C48">
      <w:pPr>
        <w:widowControl w:val="0"/>
        <w:spacing w:after="0" w:line="240" w:lineRule="auto"/>
        <w:jc w:val="right"/>
        <w:rPr>
          <w:sz w:val="22"/>
        </w:rPr>
      </w:pPr>
      <w:r>
        <w:rPr>
          <w:sz w:val="22"/>
        </w:rPr>
        <w:lastRenderedPageBreak/>
        <w:t>Приложение №</w:t>
      </w:r>
      <w:r w:rsidR="00154E13">
        <w:rPr>
          <w:sz w:val="22"/>
        </w:rPr>
        <w:t xml:space="preserve"> </w:t>
      </w:r>
      <w:r>
        <w:rPr>
          <w:sz w:val="22"/>
        </w:rPr>
        <w:t>2</w:t>
      </w:r>
    </w:p>
    <w:p w:rsidR="00AA2A7B" w:rsidRDefault="00AA2A7B" w:rsidP="00180C48">
      <w:pPr>
        <w:widowControl w:val="0"/>
        <w:tabs>
          <w:tab w:val="left" w:pos="1080"/>
        </w:tabs>
        <w:spacing w:after="0" w:line="240" w:lineRule="auto"/>
        <w:jc w:val="right"/>
        <w:rPr>
          <w:sz w:val="22"/>
        </w:rPr>
      </w:pPr>
      <w:r>
        <w:rPr>
          <w:sz w:val="22"/>
        </w:rPr>
        <w:t>к аукционной документации</w:t>
      </w:r>
    </w:p>
    <w:p w:rsidR="00167179" w:rsidRDefault="00167179" w:rsidP="00180C48">
      <w:pPr>
        <w:widowControl w:val="0"/>
        <w:spacing w:after="0" w:line="240" w:lineRule="auto"/>
        <w:jc w:val="center"/>
        <w:rPr>
          <w:rFonts w:eastAsia="Times New Roman"/>
          <w:bCs/>
          <w:sz w:val="24"/>
          <w:szCs w:val="24"/>
          <w:lang w:eastAsia="ru-RU"/>
        </w:rPr>
      </w:pPr>
    </w:p>
    <w:p w:rsidR="002F1685" w:rsidRDefault="002F1685" w:rsidP="00180C48">
      <w:pPr>
        <w:widowControl w:val="0"/>
        <w:spacing w:after="0" w:line="240" w:lineRule="auto"/>
        <w:jc w:val="center"/>
        <w:rPr>
          <w:rFonts w:eastAsia="Times New Roman"/>
          <w:bCs/>
          <w:sz w:val="24"/>
          <w:szCs w:val="24"/>
          <w:lang w:eastAsia="ru-RU"/>
        </w:rPr>
      </w:pPr>
      <w:r>
        <w:rPr>
          <w:rFonts w:eastAsia="Times New Roman"/>
          <w:bCs/>
          <w:sz w:val="24"/>
          <w:szCs w:val="24"/>
          <w:lang w:eastAsia="ru-RU"/>
        </w:rPr>
        <w:t>ДЕКЛАРАЦИЯ</w:t>
      </w:r>
    </w:p>
    <w:p w:rsidR="002F1685" w:rsidRDefault="002F1685" w:rsidP="00180C48">
      <w:pPr>
        <w:widowControl w:val="0"/>
        <w:spacing w:after="0" w:line="240" w:lineRule="auto"/>
        <w:jc w:val="center"/>
        <w:rPr>
          <w:rFonts w:eastAsia="Times New Roman"/>
          <w:bCs/>
          <w:sz w:val="24"/>
          <w:szCs w:val="24"/>
          <w:lang w:eastAsia="ru-RU"/>
        </w:rPr>
      </w:pPr>
    </w:p>
    <w:p w:rsidR="000F77B8" w:rsidRDefault="002F1685" w:rsidP="000F77B8">
      <w:pPr>
        <w:widowControl w:val="0"/>
        <w:spacing w:after="0" w:line="240" w:lineRule="auto"/>
        <w:jc w:val="both"/>
        <w:rPr>
          <w:rFonts w:eastAsia="Times New Roman"/>
          <w:bCs/>
          <w:sz w:val="24"/>
          <w:szCs w:val="24"/>
          <w:lang w:eastAsia="ru-RU"/>
        </w:rPr>
      </w:pPr>
      <w:r w:rsidRPr="002A18ED">
        <w:rPr>
          <w:rFonts w:eastAsia="Times New Roman"/>
          <w:bCs/>
          <w:sz w:val="24"/>
          <w:szCs w:val="24"/>
          <w:lang w:eastAsia="ru-RU"/>
        </w:rPr>
        <w:t xml:space="preserve">о </w:t>
      </w:r>
      <w:r w:rsidR="00686EB6" w:rsidRPr="002A18ED">
        <w:rPr>
          <w:rFonts w:eastAsia="Times New Roman"/>
          <w:bCs/>
          <w:sz w:val="24"/>
          <w:szCs w:val="24"/>
          <w:lang w:eastAsia="ru-RU"/>
        </w:rPr>
        <w:t xml:space="preserve">соответствии Участника </w:t>
      </w:r>
      <w:r w:rsidRPr="002A18ED">
        <w:rPr>
          <w:rFonts w:eastAsia="Times New Roman"/>
          <w:bCs/>
          <w:sz w:val="24"/>
          <w:szCs w:val="24"/>
          <w:lang w:eastAsia="ru-RU"/>
        </w:rPr>
        <w:t>закупки</w:t>
      </w:r>
      <w:r w:rsidR="000F77B8">
        <w:rPr>
          <w:rFonts w:eastAsia="Times New Roman"/>
          <w:bCs/>
          <w:sz w:val="24"/>
          <w:szCs w:val="24"/>
          <w:lang w:eastAsia="ru-RU"/>
        </w:rPr>
        <w:t xml:space="preserve"> Единым </w:t>
      </w:r>
      <w:r w:rsidRPr="002A18ED">
        <w:rPr>
          <w:rFonts w:eastAsia="Times New Roman"/>
          <w:bCs/>
          <w:sz w:val="24"/>
          <w:szCs w:val="24"/>
          <w:lang w:eastAsia="ru-RU"/>
        </w:rPr>
        <w:t xml:space="preserve">требованиям, </w:t>
      </w:r>
      <w:r w:rsidRPr="002A18ED">
        <w:rPr>
          <w:rFonts w:eastAsia="Times New Roman"/>
          <w:bCs/>
          <w:sz w:val="24"/>
          <w:szCs w:val="24"/>
          <w:lang w:eastAsia="ru-RU"/>
        </w:rPr>
        <w:br/>
      </w:r>
    </w:p>
    <w:p w:rsidR="002F1685" w:rsidRDefault="002F1685" w:rsidP="00180C48">
      <w:pPr>
        <w:widowControl w:val="0"/>
        <w:spacing w:after="0" w:line="240" w:lineRule="auto"/>
        <w:jc w:val="center"/>
        <w:rPr>
          <w:sz w:val="24"/>
          <w:szCs w:val="24"/>
        </w:rPr>
      </w:pPr>
    </w:p>
    <w:p w:rsidR="0083397E" w:rsidRPr="002A18ED" w:rsidRDefault="0083397E" w:rsidP="00180C48">
      <w:pPr>
        <w:widowControl w:val="0"/>
        <w:spacing w:after="0" w:line="240" w:lineRule="auto"/>
        <w:jc w:val="center"/>
        <w:rPr>
          <w:rFonts w:eastAsia="Times New Roman"/>
          <w:bCs/>
          <w:sz w:val="24"/>
          <w:szCs w:val="24"/>
          <w:lang w:eastAsia="ru-RU"/>
        </w:rPr>
      </w:pPr>
    </w:p>
    <w:p w:rsidR="00AF5D52" w:rsidRDefault="002F1685" w:rsidP="00180C48">
      <w:pPr>
        <w:widowControl w:val="0"/>
        <w:spacing w:after="0" w:line="240" w:lineRule="auto"/>
        <w:jc w:val="both"/>
        <w:rPr>
          <w:rFonts w:eastAsia="Times New Roman"/>
          <w:bCs/>
          <w:sz w:val="24"/>
          <w:szCs w:val="24"/>
          <w:lang w:eastAsia="ru-RU"/>
        </w:rPr>
      </w:pPr>
      <w:proofErr w:type="gramStart"/>
      <w:r w:rsidRPr="002A18ED">
        <w:rPr>
          <w:rFonts w:eastAsia="Times New Roman"/>
          <w:bCs/>
          <w:sz w:val="24"/>
          <w:szCs w:val="24"/>
          <w:lang w:eastAsia="ru-RU"/>
        </w:rPr>
        <w:t>Настоящим ________________ (указывается наименование, фирменное наиме</w:t>
      </w:r>
      <w:r w:rsidR="00674274" w:rsidRPr="002A18ED">
        <w:rPr>
          <w:rFonts w:eastAsia="Times New Roman"/>
          <w:bCs/>
          <w:sz w:val="24"/>
          <w:szCs w:val="24"/>
          <w:lang w:eastAsia="ru-RU"/>
        </w:rPr>
        <w:t xml:space="preserve">нование (при наличии) Участника </w:t>
      </w:r>
      <w:r w:rsidRPr="002A18ED">
        <w:rPr>
          <w:rFonts w:eastAsia="Times New Roman"/>
          <w:bCs/>
          <w:sz w:val="24"/>
          <w:szCs w:val="24"/>
          <w:lang w:eastAsia="ru-RU"/>
        </w:rPr>
        <w:t xml:space="preserve">закупки) подтверждает, что _______________ (необходимо указать «соответствует» или «не соответствует») требованиям, установленным </w:t>
      </w:r>
      <w:r w:rsidR="009E3CD7">
        <w:rPr>
          <w:rFonts w:eastAsia="Times New Roman"/>
          <w:bCs/>
          <w:sz w:val="24"/>
          <w:szCs w:val="24"/>
          <w:lang w:eastAsia="ru-RU"/>
        </w:rPr>
        <w:t>законодательством, указанным в аукционной документации</w:t>
      </w:r>
      <w:r w:rsidRPr="002A18ED">
        <w:rPr>
          <w:rFonts w:eastAsia="Times New Roman"/>
          <w:bCs/>
          <w:sz w:val="24"/>
          <w:szCs w:val="24"/>
          <w:lang w:eastAsia="ru-RU"/>
        </w:rPr>
        <w:t xml:space="preserve"> </w:t>
      </w:r>
      <w:r w:rsidR="008E014D">
        <w:rPr>
          <w:rFonts w:eastAsia="Times New Roman"/>
          <w:bCs/>
          <w:sz w:val="24"/>
          <w:szCs w:val="24"/>
          <w:lang w:eastAsia="ru-RU"/>
        </w:rPr>
        <w:t>ООО</w:t>
      </w:r>
      <w:r w:rsidR="000F77B8">
        <w:rPr>
          <w:rFonts w:eastAsia="Times New Roman"/>
          <w:bCs/>
          <w:sz w:val="24"/>
          <w:szCs w:val="24"/>
          <w:lang w:eastAsia="ru-RU"/>
        </w:rPr>
        <w:t xml:space="preserve"> «Коммунальщик»</w:t>
      </w:r>
      <w:proofErr w:type="gramEnd"/>
    </w:p>
    <w:p w:rsidR="000F77B8" w:rsidRDefault="000F77B8" w:rsidP="00180C48">
      <w:pPr>
        <w:widowControl w:val="0"/>
        <w:spacing w:after="0" w:line="240" w:lineRule="auto"/>
        <w:jc w:val="both"/>
        <w:rPr>
          <w:rFonts w:eastAsia="Times New Roman"/>
          <w:bCs/>
          <w:sz w:val="24"/>
          <w:szCs w:val="24"/>
          <w:lang w:eastAsia="ru-RU"/>
        </w:rPr>
      </w:pPr>
    </w:p>
    <w:p w:rsidR="002A18ED" w:rsidRDefault="002A18ED"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 xml:space="preserve">1) </w:t>
      </w:r>
      <w:r w:rsidRPr="002A18ED">
        <w:rPr>
          <w:rFonts w:eastAsia="Times New Roman"/>
          <w:bCs/>
          <w:sz w:val="24"/>
          <w:szCs w:val="24"/>
          <w:lang w:eastAsia="ru-RU"/>
        </w:rPr>
        <w:t>соотв</w:t>
      </w:r>
      <w:r>
        <w:rPr>
          <w:rFonts w:eastAsia="Times New Roman"/>
          <w:bCs/>
          <w:sz w:val="24"/>
          <w:szCs w:val="24"/>
          <w:lang w:eastAsia="ru-RU"/>
        </w:rPr>
        <w:t>етствует</w:t>
      </w:r>
      <w:r w:rsidRPr="002A18ED">
        <w:rPr>
          <w:rFonts w:eastAsia="Times New Roman"/>
          <w:bCs/>
          <w:sz w:val="24"/>
          <w:szCs w:val="24"/>
          <w:lang w:eastAsia="ru-RU"/>
        </w:rPr>
        <w:t xml:space="preserve"> требованиям, установленным в соответствии</w:t>
      </w:r>
      <w:r>
        <w:rPr>
          <w:rFonts w:eastAsia="Times New Roman"/>
          <w:bCs/>
          <w:sz w:val="24"/>
          <w:szCs w:val="24"/>
          <w:lang w:eastAsia="ru-RU"/>
        </w:rPr>
        <w:t xml:space="preserve"> </w:t>
      </w:r>
      <w:r w:rsidRPr="002A18ED">
        <w:rPr>
          <w:rFonts w:eastAsia="Times New Roman"/>
          <w:bCs/>
          <w:sz w:val="24"/>
          <w:szCs w:val="24"/>
          <w:lang w:eastAsia="ru-RU"/>
        </w:rPr>
        <w:t>с законодательством Российской Федерации к лицам, осуществляющим</w:t>
      </w:r>
      <w:r>
        <w:rPr>
          <w:rFonts w:eastAsia="Times New Roman"/>
          <w:bCs/>
          <w:sz w:val="24"/>
          <w:szCs w:val="24"/>
          <w:lang w:eastAsia="ru-RU"/>
        </w:rPr>
        <w:t xml:space="preserve"> </w:t>
      </w:r>
      <w:r w:rsidRPr="002A18ED">
        <w:rPr>
          <w:rFonts w:eastAsia="Times New Roman"/>
          <w:bCs/>
          <w:sz w:val="24"/>
          <w:szCs w:val="24"/>
          <w:lang w:eastAsia="ru-RU"/>
        </w:rPr>
        <w:t xml:space="preserve">поставку товара, выполнение работы, оказание услуги, </w:t>
      </w:r>
      <w:proofErr w:type="gramStart"/>
      <w:r w:rsidRPr="002A18ED">
        <w:rPr>
          <w:rFonts w:eastAsia="Times New Roman"/>
          <w:bCs/>
          <w:sz w:val="24"/>
          <w:szCs w:val="24"/>
          <w:lang w:eastAsia="ru-RU"/>
        </w:rPr>
        <w:t>являющихся</w:t>
      </w:r>
      <w:proofErr w:type="gramEnd"/>
      <w:r>
        <w:rPr>
          <w:rFonts w:eastAsia="Times New Roman"/>
          <w:bCs/>
          <w:sz w:val="24"/>
          <w:szCs w:val="24"/>
          <w:lang w:eastAsia="ru-RU"/>
        </w:rPr>
        <w:t xml:space="preserve"> </w:t>
      </w:r>
      <w:r w:rsidRPr="002A18ED">
        <w:rPr>
          <w:rFonts w:eastAsia="Times New Roman"/>
          <w:bCs/>
          <w:sz w:val="24"/>
          <w:szCs w:val="24"/>
          <w:lang w:eastAsia="ru-RU"/>
        </w:rPr>
        <w:t>предметом закупки;</w:t>
      </w:r>
    </w:p>
    <w:p w:rsidR="00754A79" w:rsidRPr="00754A79" w:rsidRDefault="002A18ED"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2</w:t>
      </w:r>
      <w:r w:rsidR="00754A79" w:rsidRPr="00754A79">
        <w:rPr>
          <w:rFonts w:eastAsia="Times New Roman"/>
          <w:bCs/>
          <w:sz w:val="24"/>
          <w:szCs w:val="24"/>
          <w:lang w:eastAsia="ru-RU"/>
        </w:rPr>
        <w:t xml:space="preserve">) </w:t>
      </w:r>
      <w:proofErr w:type="spellStart"/>
      <w:r w:rsidR="00754A79" w:rsidRPr="00754A79">
        <w:rPr>
          <w:rFonts w:eastAsia="Times New Roman"/>
          <w:bCs/>
          <w:sz w:val="24"/>
          <w:szCs w:val="24"/>
          <w:lang w:eastAsia="ru-RU"/>
        </w:rPr>
        <w:t>непроведение</w:t>
      </w:r>
      <w:proofErr w:type="spellEnd"/>
      <w:r w:rsidR="00754A79" w:rsidRPr="00754A79">
        <w:rPr>
          <w:rFonts w:eastAsia="Times New Roman"/>
          <w:bCs/>
          <w:sz w:val="24"/>
          <w:szCs w:val="24"/>
          <w:lang w:eastAsia="ru-RU"/>
        </w:rPr>
        <w:t xml:space="preserve"> ликвидации </w:t>
      </w:r>
      <w:r w:rsidR="00FA6C67">
        <w:rPr>
          <w:rFonts w:eastAsia="Times New Roman"/>
          <w:bCs/>
          <w:sz w:val="24"/>
          <w:szCs w:val="24"/>
          <w:lang w:eastAsia="ru-RU"/>
        </w:rPr>
        <w:t>У</w:t>
      </w:r>
      <w:r w:rsidR="00674274">
        <w:rPr>
          <w:rFonts w:eastAsia="Times New Roman"/>
          <w:bCs/>
          <w:sz w:val="24"/>
          <w:szCs w:val="24"/>
          <w:lang w:eastAsia="ru-RU"/>
        </w:rPr>
        <w:t xml:space="preserve">частника </w:t>
      </w:r>
      <w:r w:rsidR="00754A79" w:rsidRPr="00754A79">
        <w:rPr>
          <w:rFonts w:eastAsia="Times New Roman"/>
          <w:bCs/>
          <w:sz w:val="24"/>
          <w:szCs w:val="24"/>
          <w:lang w:eastAsia="ru-RU"/>
        </w:rPr>
        <w:t>закупки –</w:t>
      </w:r>
      <w:r w:rsidR="00FA6C67">
        <w:rPr>
          <w:rFonts w:eastAsia="Times New Roman"/>
          <w:bCs/>
          <w:sz w:val="24"/>
          <w:szCs w:val="24"/>
          <w:lang w:eastAsia="ru-RU"/>
        </w:rPr>
        <w:t xml:space="preserve"> </w:t>
      </w:r>
      <w:r w:rsidR="00754A79" w:rsidRPr="00754A79">
        <w:rPr>
          <w:rFonts w:eastAsia="Times New Roman"/>
          <w:bCs/>
          <w:sz w:val="24"/>
          <w:szCs w:val="24"/>
          <w:lang w:eastAsia="ru-RU"/>
        </w:rPr>
        <w:t>юридического лица и отсутствие решения арбитражного суда о признании</w:t>
      </w:r>
      <w:r w:rsidR="00BA7A05">
        <w:rPr>
          <w:rFonts w:eastAsia="Times New Roman"/>
          <w:bCs/>
          <w:sz w:val="24"/>
          <w:szCs w:val="24"/>
          <w:lang w:eastAsia="ru-RU"/>
        </w:rPr>
        <w:t xml:space="preserve"> </w:t>
      </w:r>
      <w:r w:rsidR="00FA6C67">
        <w:rPr>
          <w:rFonts w:eastAsia="Times New Roman"/>
          <w:bCs/>
          <w:sz w:val="24"/>
          <w:szCs w:val="24"/>
          <w:lang w:eastAsia="ru-RU"/>
        </w:rPr>
        <w:t>У</w:t>
      </w:r>
      <w:r w:rsidR="00754A79" w:rsidRPr="00754A79">
        <w:rPr>
          <w:rFonts w:eastAsia="Times New Roman"/>
          <w:bCs/>
          <w:sz w:val="24"/>
          <w:szCs w:val="24"/>
          <w:lang w:eastAsia="ru-RU"/>
        </w:rPr>
        <w:t>частника закупки – юридического лица или индивидуального</w:t>
      </w:r>
      <w:r w:rsidR="00BA7A05">
        <w:rPr>
          <w:rFonts w:eastAsia="Times New Roman"/>
          <w:bCs/>
          <w:sz w:val="24"/>
          <w:szCs w:val="24"/>
          <w:lang w:eastAsia="ru-RU"/>
        </w:rPr>
        <w:t xml:space="preserve"> </w:t>
      </w:r>
      <w:r w:rsidR="00754A79" w:rsidRPr="00754A79">
        <w:rPr>
          <w:rFonts w:eastAsia="Times New Roman"/>
          <w:bCs/>
          <w:sz w:val="24"/>
          <w:szCs w:val="24"/>
          <w:lang w:eastAsia="ru-RU"/>
        </w:rPr>
        <w:t>предпринимателя несостоятельным (банкротом) и об открытии конкурсного</w:t>
      </w:r>
      <w:r w:rsidR="00BA7A05">
        <w:rPr>
          <w:rFonts w:eastAsia="Times New Roman"/>
          <w:bCs/>
          <w:sz w:val="24"/>
          <w:szCs w:val="24"/>
          <w:lang w:eastAsia="ru-RU"/>
        </w:rPr>
        <w:t xml:space="preserve"> </w:t>
      </w:r>
      <w:r w:rsidR="00754A79" w:rsidRPr="00754A79">
        <w:rPr>
          <w:rFonts w:eastAsia="Times New Roman"/>
          <w:bCs/>
          <w:sz w:val="24"/>
          <w:szCs w:val="24"/>
          <w:lang w:eastAsia="ru-RU"/>
        </w:rPr>
        <w:t>производства;</w:t>
      </w:r>
    </w:p>
    <w:p w:rsidR="00754A79" w:rsidRPr="00754A79" w:rsidRDefault="002A18ED"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3</w:t>
      </w:r>
      <w:r w:rsidR="00754A79" w:rsidRPr="00754A79">
        <w:rPr>
          <w:rFonts w:eastAsia="Times New Roman"/>
          <w:bCs/>
          <w:sz w:val="24"/>
          <w:szCs w:val="24"/>
          <w:lang w:eastAsia="ru-RU"/>
        </w:rPr>
        <w:t xml:space="preserve">) </w:t>
      </w:r>
      <w:proofErr w:type="spellStart"/>
      <w:r w:rsidR="00754A79" w:rsidRPr="00754A79">
        <w:rPr>
          <w:rFonts w:eastAsia="Times New Roman"/>
          <w:bCs/>
          <w:sz w:val="24"/>
          <w:szCs w:val="24"/>
          <w:lang w:eastAsia="ru-RU"/>
        </w:rPr>
        <w:t>неприостановление</w:t>
      </w:r>
      <w:proofErr w:type="spellEnd"/>
      <w:r w:rsidR="00754A79" w:rsidRPr="00754A79">
        <w:rPr>
          <w:rFonts w:eastAsia="Times New Roman"/>
          <w:bCs/>
          <w:sz w:val="24"/>
          <w:szCs w:val="24"/>
          <w:lang w:eastAsia="ru-RU"/>
        </w:rPr>
        <w:t xml:space="preserve"> деятельности </w:t>
      </w:r>
      <w:r w:rsidR="00FA6C67">
        <w:rPr>
          <w:rFonts w:eastAsia="Times New Roman"/>
          <w:bCs/>
          <w:sz w:val="24"/>
          <w:szCs w:val="24"/>
          <w:lang w:eastAsia="ru-RU"/>
        </w:rPr>
        <w:t>У</w:t>
      </w:r>
      <w:r w:rsidR="00754A79" w:rsidRPr="00754A79">
        <w:rPr>
          <w:rFonts w:eastAsia="Times New Roman"/>
          <w:bCs/>
          <w:sz w:val="24"/>
          <w:szCs w:val="24"/>
          <w:lang w:eastAsia="ru-RU"/>
        </w:rPr>
        <w:t>частника закупки</w:t>
      </w:r>
      <w:r w:rsidR="00BA7A05">
        <w:rPr>
          <w:rFonts w:eastAsia="Times New Roman"/>
          <w:bCs/>
          <w:sz w:val="24"/>
          <w:szCs w:val="24"/>
          <w:lang w:eastAsia="ru-RU"/>
        </w:rPr>
        <w:t xml:space="preserve"> </w:t>
      </w:r>
      <w:r w:rsidR="00754A79" w:rsidRPr="00754A79">
        <w:rPr>
          <w:rFonts w:eastAsia="Times New Roman"/>
          <w:bCs/>
          <w:sz w:val="24"/>
          <w:szCs w:val="24"/>
          <w:lang w:eastAsia="ru-RU"/>
        </w:rPr>
        <w:t>в порядке, установленном Кодексом Российской Федерации об</w:t>
      </w:r>
      <w:r w:rsidR="00BA7A05">
        <w:rPr>
          <w:rFonts w:eastAsia="Times New Roman"/>
          <w:bCs/>
          <w:sz w:val="24"/>
          <w:szCs w:val="24"/>
          <w:lang w:eastAsia="ru-RU"/>
        </w:rPr>
        <w:t xml:space="preserve"> </w:t>
      </w:r>
      <w:r w:rsidR="00754A79" w:rsidRPr="00754A79">
        <w:rPr>
          <w:rFonts w:eastAsia="Times New Roman"/>
          <w:bCs/>
          <w:sz w:val="24"/>
          <w:szCs w:val="24"/>
          <w:lang w:eastAsia="ru-RU"/>
        </w:rPr>
        <w:t>административных правонарушениях, на дату подачи заявки на участие</w:t>
      </w:r>
      <w:r w:rsidR="00BA7A05">
        <w:rPr>
          <w:rFonts w:eastAsia="Times New Roman"/>
          <w:bCs/>
          <w:sz w:val="24"/>
          <w:szCs w:val="24"/>
          <w:lang w:eastAsia="ru-RU"/>
        </w:rPr>
        <w:t xml:space="preserve"> </w:t>
      </w:r>
      <w:r w:rsidR="00754A79" w:rsidRPr="00754A79">
        <w:rPr>
          <w:rFonts w:eastAsia="Times New Roman"/>
          <w:bCs/>
          <w:sz w:val="24"/>
          <w:szCs w:val="24"/>
          <w:lang w:eastAsia="ru-RU"/>
        </w:rPr>
        <w:t>в закупке;</w:t>
      </w:r>
    </w:p>
    <w:p w:rsidR="00754A79" w:rsidRPr="00754A79" w:rsidRDefault="002A18ED" w:rsidP="00180C48">
      <w:pPr>
        <w:widowControl w:val="0"/>
        <w:spacing w:after="0" w:line="240" w:lineRule="auto"/>
        <w:jc w:val="both"/>
        <w:rPr>
          <w:rFonts w:eastAsia="Times New Roman"/>
          <w:bCs/>
          <w:sz w:val="24"/>
          <w:szCs w:val="24"/>
          <w:lang w:eastAsia="ru-RU"/>
        </w:rPr>
      </w:pPr>
      <w:proofErr w:type="gramStart"/>
      <w:r>
        <w:rPr>
          <w:rFonts w:eastAsia="Times New Roman"/>
          <w:bCs/>
          <w:sz w:val="24"/>
          <w:szCs w:val="24"/>
          <w:lang w:eastAsia="ru-RU"/>
        </w:rPr>
        <w:t>4</w:t>
      </w:r>
      <w:r w:rsidR="00754A79" w:rsidRPr="00754A79">
        <w:rPr>
          <w:rFonts w:eastAsia="Times New Roman"/>
          <w:bCs/>
          <w:sz w:val="24"/>
          <w:szCs w:val="24"/>
          <w:lang w:eastAsia="ru-RU"/>
        </w:rPr>
        <w:t xml:space="preserve">) отсутствие у </w:t>
      </w:r>
      <w:r w:rsidR="00BE10E8">
        <w:rPr>
          <w:rFonts w:eastAsia="Times New Roman"/>
          <w:bCs/>
          <w:sz w:val="24"/>
          <w:szCs w:val="24"/>
          <w:lang w:eastAsia="ru-RU"/>
        </w:rPr>
        <w:t>У</w:t>
      </w:r>
      <w:r w:rsidR="00754A79" w:rsidRPr="00754A79">
        <w:rPr>
          <w:rFonts w:eastAsia="Times New Roman"/>
          <w:bCs/>
          <w:sz w:val="24"/>
          <w:szCs w:val="24"/>
          <w:lang w:eastAsia="ru-RU"/>
        </w:rPr>
        <w:t>частника закупки недоимки по налогам,</w:t>
      </w:r>
      <w:r w:rsidR="00BA7A05">
        <w:rPr>
          <w:rFonts w:eastAsia="Times New Roman"/>
          <w:bCs/>
          <w:sz w:val="24"/>
          <w:szCs w:val="24"/>
          <w:lang w:eastAsia="ru-RU"/>
        </w:rPr>
        <w:t xml:space="preserve"> </w:t>
      </w:r>
      <w:r w:rsidR="00754A79" w:rsidRPr="00754A79">
        <w:rPr>
          <w:rFonts w:eastAsia="Times New Roman"/>
          <w:bCs/>
          <w:sz w:val="24"/>
          <w:szCs w:val="24"/>
          <w:lang w:eastAsia="ru-RU"/>
        </w:rPr>
        <w:t>сборам, задолженности по иным обязательным платежам в бюджеты</w:t>
      </w:r>
      <w:r w:rsidR="00BA7A05">
        <w:rPr>
          <w:rFonts w:eastAsia="Times New Roman"/>
          <w:bCs/>
          <w:sz w:val="24"/>
          <w:szCs w:val="24"/>
          <w:lang w:eastAsia="ru-RU"/>
        </w:rPr>
        <w:t xml:space="preserve"> </w:t>
      </w:r>
      <w:r w:rsidR="00754A79" w:rsidRPr="00754A79">
        <w:rPr>
          <w:rFonts w:eastAsia="Times New Roman"/>
          <w:bCs/>
          <w:sz w:val="24"/>
          <w:szCs w:val="24"/>
          <w:lang w:eastAsia="ru-RU"/>
        </w:rPr>
        <w:t>бюджетной системы Российской Федерации (за исключением сумм, на</w:t>
      </w:r>
      <w:r w:rsidR="00BA7A05">
        <w:rPr>
          <w:rFonts w:eastAsia="Times New Roman"/>
          <w:bCs/>
          <w:sz w:val="24"/>
          <w:szCs w:val="24"/>
          <w:lang w:eastAsia="ru-RU"/>
        </w:rPr>
        <w:t xml:space="preserve"> </w:t>
      </w:r>
      <w:r w:rsidR="00754A79" w:rsidRPr="00754A79">
        <w:rPr>
          <w:rFonts w:eastAsia="Times New Roman"/>
          <w:bCs/>
          <w:sz w:val="24"/>
          <w:szCs w:val="24"/>
          <w:lang w:eastAsia="ru-RU"/>
        </w:rPr>
        <w:t>которые предоставлены отсрочка, рассрочка, инвестиционный налоговый</w:t>
      </w:r>
      <w:r w:rsidR="00CE7878">
        <w:rPr>
          <w:rFonts w:eastAsia="Times New Roman"/>
          <w:bCs/>
          <w:sz w:val="24"/>
          <w:szCs w:val="24"/>
          <w:lang w:eastAsia="ru-RU"/>
        </w:rPr>
        <w:t xml:space="preserve"> </w:t>
      </w:r>
      <w:r w:rsidR="00754A79" w:rsidRPr="00754A79">
        <w:rPr>
          <w:rFonts w:eastAsia="Times New Roman"/>
          <w:bCs/>
          <w:sz w:val="24"/>
          <w:szCs w:val="24"/>
          <w:lang w:eastAsia="ru-RU"/>
        </w:rPr>
        <w:t>кредит в соответствии с законодательством Российской Федерации о налогах</w:t>
      </w:r>
      <w:r w:rsidR="00CE7878">
        <w:rPr>
          <w:rFonts w:eastAsia="Times New Roman"/>
          <w:bCs/>
          <w:sz w:val="24"/>
          <w:szCs w:val="24"/>
          <w:lang w:eastAsia="ru-RU"/>
        </w:rPr>
        <w:t xml:space="preserve"> </w:t>
      </w:r>
      <w:r w:rsidR="00754A79" w:rsidRPr="00754A79">
        <w:rPr>
          <w:rFonts w:eastAsia="Times New Roman"/>
          <w:bCs/>
          <w:sz w:val="24"/>
          <w:szCs w:val="24"/>
          <w:lang w:eastAsia="ru-RU"/>
        </w:rPr>
        <w:t>и сборах, которые реструктурированы в соответствии с законодательством</w:t>
      </w:r>
      <w:r w:rsidR="00CE7878">
        <w:rPr>
          <w:rFonts w:eastAsia="Times New Roman"/>
          <w:bCs/>
          <w:sz w:val="24"/>
          <w:szCs w:val="24"/>
          <w:lang w:eastAsia="ru-RU"/>
        </w:rPr>
        <w:t xml:space="preserve"> </w:t>
      </w:r>
      <w:r w:rsidR="00754A79" w:rsidRPr="00754A79">
        <w:rPr>
          <w:rFonts w:eastAsia="Times New Roman"/>
          <w:bCs/>
          <w:sz w:val="24"/>
          <w:szCs w:val="24"/>
          <w:lang w:eastAsia="ru-RU"/>
        </w:rPr>
        <w:t>Российской Федерации, по которым имеется вступившее в законную силу</w:t>
      </w:r>
      <w:r w:rsidR="00CE7878">
        <w:rPr>
          <w:rFonts w:eastAsia="Times New Roman"/>
          <w:bCs/>
          <w:sz w:val="24"/>
          <w:szCs w:val="24"/>
          <w:lang w:eastAsia="ru-RU"/>
        </w:rPr>
        <w:t xml:space="preserve"> </w:t>
      </w:r>
      <w:r w:rsidR="00754A79" w:rsidRPr="00754A79">
        <w:rPr>
          <w:rFonts w:eastAsia="Times New Roman"/>
          <w:bCs/>
          <w:sz w:val="24"/>
          <w:szCs w:val="24"/>
          <w:lang w:eastAsia="ru-RU"/>
        </w:rPr>
        <w:t>решение суда о признании</w:t>
      </w:r>
      <w:proofErr w:type="gramEnd"/>
      <w:r w:rsidR="00754A79" w:rsidRPr="00754A79">
        <w:rPr>
          <w:rFonts w:eastAsia="Times New Roman"/>
          <w:bCs/>
          <w:sz w:val="24"/>
          <w:szCs w:val="24"/>
          <w:lang w:eastAsia="ru-RU"/>
        </w:rPr>
        <w:t xml:space="preserve"> обязанности </w:t>
      </w:r>
      <w:proofErr w:type="gramStart"/>
      <w:r w:rsidR="00754A79" w:rsidRPr="00754A79">
        <w:rPr>
          <w:rFonts w:eastAsia="Times New Roman"/>
          <w:bCs/>
          <w:sz w:val="24"/>
          <w:szCs w:val="24"/>
          <w:lang w:eastAsia="ru-RU"/>
        </w:rPr>
        <w:t>заявителя</w:t>
      </w:r>
      <w:proofErr w:type="gramEnd"/>
      <w:r w:rsidR="00754A79" w:rsidRPr="00754A79">
        <w:rPr>
          <w:rFonts w:eastAsia="Times New Roman"/>
          <w:bCs/>
          <w:sz w:val="24"/>
          <w:szCs w:val="24"/>
          <w:lang w:eastAsia="ru-RU"/>
        </w:rPr>
        <w:t xml:space="preserve"> по уплате этих сумм</w:t>
      </w:r>
      <w:r w:rsidR="00CE7878">
        <w:rPr>
          <w:rFonts w:eastAsia="Times New Roman"/>
          <w:bCs/>
          <w:sz w:val="24"/>
          <w:szCs w:val="24"/>
          <w:lang w:eastAsia="ru-RU"/>
        </w:rPr>
        <w:t xml:space="preserve"> </w:t>
      </w:r>
      <w:r w:rsidR="00754A79" w:rsidRPr="00754A79">
        <w:rPr>
          <w:rFonts w:eastAsia="Times New Roman"/>
          <w:bCs/>
          <w:sz w:val="24"/>
          <w:szCs w:val="24"/>
          <w:lang w:eastAsia="ru-RU"/>
        </w:rPr>
        <w:t>исполненной или которые признаны безнадежными к взысканию</w:t>
      </w:r>
      <w:r w:rsidR="00CE7878">
        <w:rPr>
          <w:rFonts w:eastAsia="Times New Roman"/>
          <w:bCs/>
          <w:sz w:val="24"/>
          <w:szCs w:val="24"/>
          <w:lang w:eastAsia="ru-RU"/>
        </w:rPr>
        <w:t xml:space="preserve"> </w:t>
      </w:r>
      <w:r w:rsidR="00754A79" w:rsidRPr="00754A79">
        <w:rPr>
          <w:rFonts w:eastAsia="Times New Roman"/>
          <w:bCs/>
          <w:sz w:val="24"/>
          <w:szCs w:val="24"/>
          <w:lang w:eastAsia="ru-RU"/>
        </w:rPr>
        <w:t>в соответствии с законодательством Российской Федерации о налогах</w:t>
      </w:r>
      <w:r w:rsidR="00CE7878">
        <w:rPr>
          <w:rFonts w:eastAsia="Times New Roman"/>
          <w:bCs/>
          <w:sz w:val="24"/>
          <w:szCs w:val="24"/>
          <w:lang w:eastAsia="ru-RU"/>
        </w:rPr>
        <w:t xml:space="preserve"> </w:t>
      </w:r>
      <w:r w:rsidR="00754A79" w:rsidRPr="00754A79">
        <w:rPr>
          <w:rFonts w:eastAsia="Times New Roman"/>
          <w:bCs/>
          <w:sz w:val="24"/>
          <w:szCs w:val="24"/>
          <w:lang w:eastAsia="ru-RU"/>
        </w:rPr>
        <w:t>и сборах) за прошедший календарный год, размер которых превышает</w:t>
      </w:r>
      <w:r w:rsidR="00CE7878">
        <w:rPr>
          <w:rFonts w:eastAsia="Times New Roman"/>
          <w:bCs/>
          <w:sz w:val="24"/>
          <w:szCs w:val="24"/>
          <w:lang w:eastAsia="ru-RU"/>
        </w:rPr>
        <w:t xml:space="preserve"> </w:t>
      </w:r>
      <w:r w:rsidR="00754A79" w:rsidRPr="00754A79">
        <w:rPr>
          <w:rFonts w:eastAsia="Times New Roman"/>
          <w:bCs/>
          <w:sz w:val="24"/>
          <w:szCs w:val="24"/>
          <w:lang w:eastAsia="ru-RU"/>
        </w:rPr>
        <w:t xml:space="preserve">двадцать пять процентов балансовой стоимости активов </w:t>
      </w:r>
      <w:r w:rsidR="00BE10E8">
        <w:rPr>
          <w:rFonts w:eastAsia="Times New Roman"/>
          <w:bCs/>
          <w:sz w:val="24"/>
          <w:szCs w:val="24"/>
          <w:lang w:eastAsia="ru-RU"/>
        </w:rPr>
        <w:t>У</w:t>
      </w:r>
      <w:r w:rsidR="00754A79" w:rsidRPr="00754A79">
        <w:rPr>
          <w:rFonts w:eastAsia="Times New Roman"/>
          <w:bCs/>
          <w:sz w:val="24"/>
          <w:szCs w:val="24"/>
          <w:lang w:eastAsia="ru-RU"/>
        </w:rPr>
        <w:t>частника</w:t>
      </w:r>
      <w:r w:rsidR="00CE7878">
        <w:rPr>
          <w:rFonts w:eastAsia="Times New Roman"/>
          <w:bCs/>
          <w:sz w:val="24"/>
          <w:szCs w:val="24"/>
          <w:lang w:eastAsia="ru-RU"/>
        </w:rPr>
        <w:t xml:space="preserve"> </w:t>
      </w:r>
      <w:r w:rsidR="00754A79" w:rsidRPr="00754A79">
        <w:rPr>
          <w:rFonts w:eastAsia="Times New Roman"/>
          <w:bCs/>
          <w:sz w:val="24"/>
          <w:szCs w:val="24"/>
          <w:lang w:eastAsia="ru-RU"/>
        </w:rPr>
        <w:t>закупки по данным бухгалтерской отчетности за последний</w:t>
      </w:r>
      <w:r w:rsidR="00CE7878">
        <w:rPr>
          <w:rFonts w:eastAsia="Times New Roman"/>
          <w:bCs/>
          <w:sz w:val="24"/>
          <w:szCs w:val="24"/>
          <w:lang w:eastAsia="ru-RU"/>
        </w:rPr>
        <w:t xml:space="preserve"> </w:t>
      </w:r>
      <w:r w:rsidR="00754A79" w:rsidRPr="00754A79">
        <w:rPr>
          <w:rFonts w:eastAsia="Times New Roman"/>
          <w:bCs/>
          <w:sz w:val="24"/>
          <w:szCs w:val="24"/>
          <w:lang w:eastAsia="ru-RU"/>
        </w:rPr>
        <w:t>отчетный период. Участник закупки считается</w:t>
      </w:r>
      <w:r w:rsidR="00CE7878">
        <w:rPr>
          <w:rFonts w:eastAsia="Times New Roman"/>
          <w:bCs/>
          <w:sz w:val="24"/>
          <w:szCs w:val="24"/>
          <w:lang w:eastAsia="ru-RU"/>
        </w:rPr>
        <w:t xml:space="preserve"> </w:t>
      </w:r>
      <w:r w:rsidR="00754A79" w:rsidRPr="00754A79">
        <w:rPr>
          <w:rFonts w:eastAsia="Times New Roman"/>
          <w:bCs/>
          <w:sz w:val="24"/>
          <w:szCs w:val="24"/>
          <w:lang w:eastAsia="ru-RU"/>
        </w:rPr>
        <w:t>соответствующим установленному требованию в случае, если им</w:t>
      </w:r>
      <w:r w:rsidR="00CE7878">
        <w:rPr>
          <w:rFonts w:eastAsia="Times New Roman"/>
          <w:bCs/>
          <w:sz w:val="24"/>
          <w:szCs w:val="24"/>
          <w:lang w:eastAsia="ru-RU"/>
        </w:rPr>
        <w:t xml:space="preserve"> </w:t>
      </w:r>
      <w:r w:rsidR="00754A79" w:rsidRPr="00754A79">
        <w:rPr>
          <w:rFonts w:eastAsia="Times New Roman"/>
          <w:bCs/>
          <w:sz w:val="24"/>
          <w:szCs w:val="24"/>
          <w:lang w:eastAsia="ru-RU"/>
        </w:rPr>
        <w:t xml:space="preserve">в установленном порядке подано заявление об обжаловании </w:t>
      </w:r>
      <w:proofErr w:type="gramStart"/>
      <w:r w:rsidR="00754A79" w:rsidRPr="00754A79">
        <w:rPr>
          <w:rFonts w:eastAsia="Times New Roman"/>
          <w:bCs/>
          <w:sz w:val="24"/>
          <w:szCs w:val="24"/>
          <w:lang w:eastAsia="ru-RU"/>
        </w:rPr>
        <w:t>указанных</w:t>
      </w:r>
      <w:proofErr w:type="gramEnd"/>
      <w:r w:rsidR="00CE7878">
        <w:rPr>
          <w:rFonts w:eastAsia="Times New Roman"/>
          <w:bCs/>
          <w:sz w:val="24"/>
          <w:szCs w:val="24"/>
          <w:lang w:eastAsia="ru-RU"/>
        </w:rPr>
        <w:t xml:space="preserve"> </w:t>
      </w:r>
      <w:r w:rsidR="00754A79" w:rsidRPr="00754A79">
        <w:rPr>
          <w:rFonts w:eastAsia="Times New Roman"/>
          <w:bCs/>
          <w:sz w:val="24"/>
          <w:szCs w:val="24"/>
          <w:lang w:eastAsia="ru-RU"/>
        </w:rPr>
        <w:t>недоимки, задолженности и решение по такому заявлению на дату</w:t>
      </w:r>
      <w:r w:rsidR="00CE7878">
        <w:rPr>
          <w:rFonts w:eastAsia="Times New Roman"/>
          <w:bCs/>
          <w:sz w:val="24"/>
          <w:szCs w:val="24"/>
          <w:lang w:eastAsia="ru-RU"/>
        </w:rPr>
        <w:t xml:space="preserve"> </w:t>
      </w:r>
      <w:r w:rsidR="00754A79" w:rsidRPr="00754A79">
        <w:rPr>
          <w:rFonts w:eastAsia="Times New Roman"/>
          <w:bCs/>
          <w:sz w:val="24"/>
          <w:szCs w:val="24"/>
          <w:lang w:eastAsia="ru-RU"/>
        </w:rPr>
        <w:t>рассмотрения заявки на участие в закупке не принято;</w:t>
      </w:r>
    </w:p>
    <w:p w:rsidR="00754A79" w:rsidRPr="00754A79" w:rsidRDefault="002A18ED"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5</w:t>
      </w:r>
      <w:r w:rsidR="00754A79" w:rsidRPr="00754A79">
        <w:rPr>
          <w:rFonts w:eastAsia="Times New Roman"/>
          <w:bCs/>
          <w:sz w:val="24"/>
          <w:szCs w:val="24"/>
          <w:lang w:eastAsia="ru-RU"/>
        </w:rPr>
        <w:t xml:space="preserve">) отсутствие у </w:t>
      </w:r>
      <w:r w:rsidR="00BE10E8">
        <w:rPr>
          <w:rFonts w:eastAsia="Times New Roman"/>
          <w:bCs/>
          <w:sz w:val="24"/>
          <w:szCs w:val="24"/>
          <w:lang w:eastAsia="ru-RU"/>
        </w:rPr>
        <w:t>У</w:t>
      </w:r>
      <w:r w:rsidR="00754A79" w:rsidRPr="00754A79">
        <w:rPr>
          <w:rFonts w:eastAsia="Times New Roman"/>
          <w:bCs/>
          <w:sz w:val="24"/>
          <w:szCs w:val="24"/>
          <w:lang w:eastAsia="ru-RU"/>
        </w:rPr>
        <w:t>частника закупки – физического лица</w:t>
      </w:r>
      <w:r w:rsidR="00CE7878">
        <w:rPr>
          <w:rFonts w:eastAsia="Times New Roman"/>
          <w:bCs/>
          <w:sz w:val="24"/>
          <w:szCs w:val="24"/>
          <w:lang w:eastAsia="ru-RU"/>
        </w:rPr>
        <w:t xml:space="preserve"> </w:t>
      </w:r>
      <w:r w:rsidR="00754A79" w:rsidRPr="00754A79">
        <w:rPr>
          <w:rFonts w:eastAsia="Times New Roman"/>
          <w:bCs/>
          <w:sz w:val="24"/>
          <w:szCs w:val="24"/>
          <w:lang w:eastAsia="ru-RU"/>
        </w:rPr>
        <w:t>либо у руководителя, членов коллегиального исполнительного органа, лица,</w:t>
      </w:r>
      <w:r w:rsidR="00CE7878">
        <w:rPr>
          <w:rFonts w:eastAsia="Times New Roman"/>
          <w:bCs/>
          <w:sz w:val="24"/>
          <w:szCs w:val="24"/>
          <w:lang w:eastAsia="ru-RU"/>
        </w:rPr>
        <w:t xml:space="preserve"> </w:t>
      </w:r>
      <w:r w:rsidR="00754A79" w:rsidRPr="00754A79">
        <w:rPr>
          <w:rFonts w:eastAsia="Times New Roman"/>
          <w:bCs/>
          <w:sz w:val="24"/>
          <w:szCs w:val="24"/>
          <w:lang w:eastAsia="ru-RU"/>
        </w:rPr>
        <w:t>исполняющего функции единоличного исполнительного органа, или главного</w:t>
      </w:r>
      <w:r w:rsidR="00CE7878">
        <w:rPr>
          <w:rFonts w:eastAsia="Times New Roman"/>
          <w:bCs/>
          <w:sz w:val="24"/>
          <w:szCs w:val="24"/>
          <w:lang w:eastAsia="ru-RU"/>
        </w:rPr>
        <w:t xml:space="preserve"> </w:t>
      </w:r>
      <w:r w:rsidR="00754A79" w:rsidRPr="00754A79">
        <w:rPr>
          <w:rFonts w:eastAsia="Times New Roman"/>
          <w:bCs/>
          <w:sz w:val="24"/>
          <w:szCs w:val="24"/>
          <w:lang w:eastAsia="ru-RU"/>
        </w:rPr>
        <w:t xml:space="preserve">бухгалтера юридического лица – </w:t>
      </w:r>
      <w:r w:rsidR="00BE10E8">
        <w:rPr>
          <w:rFonts w:eastAsia="Times New Roman"/>
          <w:bCs/>
          <w:sz w:val="24"/>
          <w:szCs w:val="24"/>
          <w:lang w:eastAsia="ru-RU"/>
        </w:rPr>
        <w:t>У</w:t>
      </w:r>
      <w:r w:rsidR="00754A79" w:rsidRPr="00754A79">
        <w:rPr>
          <w:rFonts w:eastAsia="Times New Roman"/>
          <w:bCs/>
          <w:sz w:val="24"/>
          <w:szCs w:val="24"/>
          <w:lang w:eastAsia="ru-RU"/>
        </w:rPr>
        <w:t>частника закупки судимости</w:t>
      </w:r>
      <w:r w:rsidR="00CE7878">
        <w:rPr>
          <w:rFonts w:eastAsia="Times New Roman"/>
          <w:bCs/>
          <w:sz w:val="24"/>
          <w:szCs w:val="24"/>
          <w:lang w:eastAsia="ru-RU"/>
        </w:rPr>
        <w:t xml:space="preserve"> </w:t>
      </w:r>
      <w:r w:rsidR="00754A79" w:rsidRPr="00754A79">
        <w:rPr>
          <w:rFonts w:eastAsia="Times New Roman"/>
          <w:bCs/>
          <w:sz w:val="24"/>
          <w:szCs w:val="24"/>
          <w:lang w:eastAsia="ru-RU"/>
        </w:rPr>
        <w:t>за преступления в сфере экономики и (или) преступления, предусмотренные</w:t>
      </w:r>
      <w:r w:rsidR="00CE7878">
        <w:rPr>
          <w:rFonts w:eastAsia="Times New Roman"/>
          <w:bCs/>
          <w:sz w:val="24"/>
          <w:szCs w:val="24"/>
          <w:lang w:eastAsia="ru-RU"/>
        </w:rPr>
        <w:t xml:space="preserve"> </w:t>
      </w:r>
      <w:r w:rsidR="00754A79" w:rsidRPr="00754A79">
        <w:rPr>
          <w:rFonts w:eastAsia="Times New Roman"/>
          <w:bCs/>
          <w:sz w:val="24"/>
          <w:szCs w:val="24"/>
          <w:lang w:eastAsia="ru-RU"/>
        </w:rPr>
        <w:t>статьями 289, 290, 291, 291.1 Уголовного кодекса Российской Федерации (</w:t>
      </w:r>
      <w:proofErr w:type="gramStart"/>
      <w:r w:rsidR="00754A79" w:rsidRPr="00754A79">
        <w:rPr>
          <w:rFonts w:eastAsia="Times New Roman"/>
          <w:bCs/>
          <w:sz w:val="24"/>
          <w:szCs w:val="24"/>
          <w:lang w:eastAsia="ru-RU"/>
        </w:rPr>
        <w:t>за</w:t>
      </w:r>
      <w:proofErr w:type="gramEnd"/>
    </w:p>
    <w:p w:rsidR="00754A79" w:rsidRPr="00754A79" w:rsidRDefault="00754A79" w:rsidP="00180C48">
      <w:pPr>
        <w:widowControl w:val="0"/>
        <w:spacing w:after="0" w:line="240" w:lineRule="auto"/>
        <w:jc w:val="both"/>
        <w:rPr>
          <w:rFonts w:eastAsia="Times New Roman"/>
          <w:bCs/>
          <w:sz w:val="24"/>
          <w:szCs w:val="24"/>
          <w:lang w:eastAsia="ru-RU"/>
        </w:rPr>
      </w:pPr>
      <w:r w:rsidRPr="00754A79">
        <w:rPr>
          <w:rFonts w:eastAsia="Times New Roman"/>
          <w:bCs/>
          <w:sz w:val="24"/>
          <w:szCs w:val="24"/>
          <w:lang w:eastAsia="ru-RU"/>
        </w:rPr>
        <w:t>исключением лиц, у которых такая судимость погашена или снята), а также</w:t>
      </w:r>
      <w:r w:rsidR="00CE7878">
        <w:rPr>
          <w:rFonts w:eastAsia="Times New Roman"/>
          <w:bCs/>
          <w:sz w:val="24"/>
          <w:szCs w:val="24"/>
          <w:lang w:eastAsia="ru-RU"/>
        </w:rPr>
        <w:t xml:space="preserve"> </w:t>
      </w:r>
      <w:r w:rsidRPr="00754A79">
        <w:rPr>
          <w:rFonts w:eastAsia="Times New Roman"/>
          <w:bCs/>
          <w:sz w:val="24"/>
          <w:szCs w:val="24"/>
          <w:lang w:eastAsia="ru-RU"/>
        </w:rPr>
        <w:t>неприменение в отношении указанных физических лиц наказания в виде</w:t>
      </w:r>
      <w:r w:rsidR="00CE7878">
        <w:rPr>
          <w:rFonts w:eastAsia="Times New Roman"/>
          <w:bCs/>
          <w:sz w:val="24"/>
          <w:szCs w:val="24"/>
          <w:lang w:eastAsia="ru-RU"/>
        </w:rPr>
        <w:t xml:space="preserve"> </w:t>
      </w:r>
      <w:r w:rsidRPr="00754A79">
        <w:rPr>
          <w:rFonts w:eastAsia="Times New Roman"/>
          <w:bCs/>
          <w:sz w:val="24"/>
          <w:szCs w:val="24"/>
          <w:lang w:eastAsia="ru-RU"/>
        </w:rPr>
        <w:t>лишения права занимать определенные должности или заниматься</w:t>
      </w:r>
      <w:r w:rsidR="00CE7878">
        <w:rPr>
          <w:rFonts w:eastAsia="Times New Roman"/>
          <w:bCs/>
          <w:sz w:val="24"/>
          <w:szCs w:val="24"/>
          <w:lang w:eastAsia="ru-RU"/>
        </w:rPr>
        <w:t xml:space="preserve"> </w:t>
      </w:r>
      <w:r w:rsidRPr="00754A79">
        <w:rPr>
          <w:rFonts w:eastAsia="Times New Roman"/>
          <w:bCs/>
          <w:sz w:val="24"/>
          <w:szCs w:val="24"/>
          <w:lang w:eastAsia="ru-RU"/>
        </w:rPr>
        <w:t>определенной деятельностью, которые связаны с поставкой товара,</w:t>
      </w:r>
    </w:p>
    <w:p w:rsidR="00754A79" w:rsidRPr="00754A79" w:rsidRDefault="00754A79" w:rsidP="00180C48">
      <w:pPr>
        <w:widowControl w:val="0"/>
        <w:spacing w:after="0" w:line="240" w:lineRule="auto"/>
        <w:jc w:val="both"/>
        <w:rPr>
          <w:rFonts w:eastAsia="Times New Roman"/>
          <w:bCs/>
          <w:sz w:val="24"/>
          <w:szCs w:val="24"/>
          <w:lang w:eastAsia="ru-RU"/>
        </w:rPr>
      </w:pPr>
      <w:r w:rsidRPr="00754A79">
        <w:rPr>
          <w:rFonts w:eastAsia="Times New Roman"/>
          <w:bCs/>
          <w:sz w:val="24"/>
          <w:szCs w:val="24"/>
          <w:lang w:eastAsia="ru-RU"/>
        </w:rPr>
        <w:t xml:space="preserve">выполнением работы, оказанием услуги, </w:t>
      </w:r>
      <w:proofErr w:type="gramStart"/>
      <w:r w:rsidRPr="00754A79">
        <w:rPr>
          <w:rFonts w:eastAsia="Times New Roman"/>
          <w:bCs/>
          <w:sz w:val="24"/>
          <w:szCs w:val="24"/>
          <w:lang w:eastAsia="ru-RU"/>
        </w:rPr>
        <w:t>являющихся</w:t>
      </w:r>
      <w:proofErr w:type="gramEnd"/>
      <w:r w:rsidRPr="00754A79">
        <w:rPr>
          <w:rFonts w:eastAsia="Times New Roman"/>
          <w:bCs/>
          <w:sz w:val="24"/>
          <w:szCs w:val="24"/>
          <w:lang w:eastAsia="ru-RU"/>
        </w:rPr>
        <w:t xml:space="preserve"> предметом</w:t>
      </w:r>
      <w:r w:rsidR="00CE7878">
        <w:rPr>
          <w:rFonts w:eastAsia="Times New Roman"/>
          <w:bCs/>
          <w:sz w:val="24"/>
          <w:szCs w:val="24"/>
          <w:lang w:eastAsia="ru-RU"/>
        </w:rPr>
        <w:t xml:space="preserve"> </w:t>
      </w:r>
      <w:r w:rsidRPr="00754A79">
        <w:rPr>
          <w:rFonts w:eastAsia="Times New Roman"/>
          <w:bCs/>
          <w:sz w:val="24"/>
          <w:szCs w:val="24"/>
          <w:lang w:eastAsia="ru-RU"/>
        </w:rPr>
        <w:t>осуществляемой закупки, и административного наказания</w:t>
      </w:r>
      <w:r w:rsidR="00CE7878">
        <w:rPr>
          <w:rFonts w:eastAsia="Times New Roman"/>
          <w:bCs/>
          <w:sz w:val="24"/>
          <w:szCs w:val="24"/>
          <w:lang w:eastAsia="ru-RU"/>
        </w:rPr>
        <w:t xml:space="preserve"> </w:t>
      </w:r>
      <w:r w:rsidRPr="00754A79">
        <w:rPr>
          <w:rFonts w:eastAsia="Times New Roman"/>
          <w:bCs/>
          <w:sz w:val="24"/>
          <w:szCs w:val="24"/>
          <w:lang w:eastAsia="ru-RU"/>
        </w:rPr>
        <w:t>в виде дисквалификации;</w:t>
      </w:r>
    </w:p>
    <w:p w:rsidR="00754A79" w:rsidRDefault="002A18ED"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6</w:t>
      </w:r>
      <w:r w:rsidR="00754A79" w:rsidRPr="00754A79">
        <w:rPr>
          <w:rFonts w:eastAsia="Times New Roman"/>
          <w:bCs/>
          <w:sz w:val="24"/>
          <w:szCs w:val="24"/>
          <w:lang w:eastAsia="ru-RU"/>
        </w:rPr>
        <w:t xml:space="preserve">) </w:t>
      </w:r>
      <w:proofErr w:type="spellStart"/>
      <w:r w:rsidR="00754A79" w:rsidRPr="00754A79">
        <w:rPr>
          <w:rFonts w:eastAsia="Times New Roman"/>
          <w:bCs/>
          <w:sz w:val="24"/>
          <w:szCs w:val="24"/>
          <w:lang w:eastAsia="ru-RU"/>
        </w:rPr>
        <w:t>непривлечение</w:t>
      </w:r>
      <w:proofErr w:type="spellEnd"/>
      <w:r w:rsidR="00754A79" w:rsidRPr="00754A79">
        <w:rPr>
          <w:rFonts w:eastAsia="Times New Roman"/>
          <w:bCs/>
          <w:sz w:val="24"/>
          <w:szCs w:val="24"/>
          <w:lang w:eastAsia="ru-RU"/>
        </w:rPr>
        <w:t xml:space="preserve"> </w:t>
      </w:r>
      <w:r w:rsidR="00BE10E8">
        <w:rPr>
          <w:rFonts w:eastAsia="Times New Roman"/>
          <w:bCs/>
          <w:sz w:val="24"/>
          <w:szCs w:val="24"/>
          <w:lang w:eastAsia="ru-RU"/>
        </w:rPr>
        <w:t>У</w:t>
      </w:r>
      <w:r w:rsidR="00754A79" w:rsidRPr="00754A79">
        <w:rPr>
          <w:rFonts w:eastAsia="Times New Roman"/>
          <w:bCs/>
          <w:sz w:val="24"/>
          <w:szCs w:val="24"/>
          <w:lang w:eastAsia="ru-RU"/>
        </w:rPr>
        <w:t>частника закупки – юридического</w:t>
      </w:r>
      <w:r w:rsidR="00AC2A42">
        <w:rPr>
          <w:rFonts w:eastAsia="Times New Roman"/>
          <w:bCs/>
          <w:sz w:val="24"/>
          <w:szCs w:val="24"/>
          <w:lang w:eastAsia="ru-RU"/>
        </w:rPr>
        <w:t xml:space="preserve"> </w:t>
      </w:r>
      <w:r w:rsidR="00754A79" w:rsidRPr="00754A79">
        <w:rPr>
          <w:rFonts w:eastAsia="Times New Roman"/>
          <w:bCs/>
          <w:sz w:val="24"/>
          <w:szCs w:val="24"/>
          <w:lang w:eastAsia="ru-RU"/>
        </w:rPr>
        <w:t>лица в течение двух лет до момента подачи заявки на участие в закупке к административной ответственности за совершение</w:t>
      </w:r>
      <w:r w:rsidR="00AC2A42">
        <w:rPr>
          <w:rFonts w:eastAsia="Times New Roman"/>
          <w:bCs/>
          <w:sz w:val="24"/>
          <w:szCs w:val="24"/>
          <w:lang w:eastAsia="ru-RU"/>
        </w:rPr>
        <w:t xml:space="preserve"> </w:t>
      </w:r>
      <w:r w:rsidR="00754A79" w:rsidRPr="00754A79">
        <w:rPr>
          <w:rFonts w:eastAsia="Times New Roman"/>
          <w:bCs/>
          <w:sz w:val="24"/>
          <w:szCs w:val="24"/>
          <w:lang w:eastAsia="ru-RU"/>
        </w:rPr>
        <w:t>административного правонарушения, предусмотренного статьей 19.28</w:t>
      </w:r>
      <w:r w:rsidR="00AC2A42">
        <w:rPr>
          <w:rFonts w:eastAsia="Times New Roman"/>
          <w:bCs/>
          <w:sz w:val="24"/>
          <w:szCs w:val="24"/>
          <w:lang w:eastAsia="ru-RU"/>
        </w:rPr>
        <w:t xml:space="preserve"> </w:t>
      </w:r>
      <w:r w:rsidR="00754A79" w:rsidRPr="00754A79">
        <w:rPr>
          <w:rFonts w:eastAsia="Times New Roman"/>
          <w:bCs/>
          <w:sz w:val="24"/>
          <w:szCs w:val="24"/>
          <w:lang w:eastAsia="ru-RU"/>
        </w:rPr>
        <w:t>Кодекса Российской Федерации об административных правонарушениях;</w:t>
      </w:r>
    </w:p>
    <w:p w:rsidR="002A18ED" w:rsidRDefault="002A18ED"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7) обладает</w:t>
      </w:r>
      <w:r w:rsidRPr="002A18ED">
        <w:rPr>
          <w:rFonts w:eastAsia="Times New Roman"/>
          <w:bCs/>
          <w:sz w:val="24"/>
          <w:szCs w:val="24"/>
          <w:lang w:eastAsia="ru-RU"/>
        </w:rPr>
        <w:t xml:space="preserve"> </w:t>
      </w:r>
      <w:r>
        <w:rPr>
          <w:rFonts w:eastAsia="Times New Roman"/>
          <w:bCs/>
          <w:sz w:val="24"/>
          <w:szCs w:val="24"/>
          <w:lang w:eastAsia="ru-RU"/>
        </w:rPr>
        <w:t>У</w:t>
      </w:r>
      <w:r w:rsidRPr="002A18ED">
        <w:rPr>
          <w:rFonts w:eastAsia="Times New Roman"/>
          <w:bCs/>
          <w:sz w:val="24"/>
          <w:szCs w:val="24"/>
          <w:lang w:eastAsia="ru-RU"/>
        </w:rPr>
        <w:t>частник</w:t>
      </w:r>
      <w:r>
        <w:rPr>
          <w:rFonts w:eastAsia="Times New Roman"/>
          <w:bCs/>
          <w:sz w:val="24"/>
          <w:szCs w:val="24"/>
          <w:lang w:eastAsia="ru-RU"/>
        </w:rPr>
        <w:t xml:space="preserve"> </w:t>
      </w:r>
      <w:r w:rsidRPr="002A18ED">
        <w:rPr>
          <w:rFonts w:eastAsia="Times New Roman"/>
          <w:bCs/>
          <w:sz w:val="24"/>
          <w:szCs w:val="24"/>
          <w:lang w:eastAsia="ru-RU"/>
        </w:rPr>
        <w:t>закупки исключительными</w:t>
      </w:r>
      <w:r>
        <w:rPr>
          <w:rFonts w:eastAsia="Times New Roman"/>
          <w:bCs/>
          <w:sz w:val="24"/>
          <w:szCs w:val="24"/>
          <w:lang w:eastAsia="ru-RU"/>
        </w:rPr>
        <w:t xml:space="preserve"> правами на результаты </w:t>
      </w:r>
      <w:r w:rsidRPr="002A18ED">
        <w:rPr>
          <w:rFonts w:eastAsia="Times New Roman"/>
          <w:bCs/>
          <w:sz w:val="24"/>
          <w:szCs w:val="24"/>
          <w:lang w:eastAsia="ru-RU"/>
        </w:rPr>
        <w:t>интеллектуальной деятельности, если в связи</w:t>
      </w:r>
      <w:r>
        <w:rPr>
          <w:rFonts w:eastAsia="Times New Roman"/>
          <w:bCs/>
          <w:sz w:val="24"/>
          <w:szCs w:val="24"/>
          <w:lang w:eastAsia="ru-RU"/>
        </w:rPr>
        <w:t xml:space="preserve"> </w:t>
      </w:r>
      <w:r w:rsidRPr="002A18ED">
        <w:rPr>
          <w:rFonts w:eastAsia="Times New Roman"/>
          <w:bCs/>
          <w:sz w:val="24"/>
          <w:szCs w:val="24"/>
          <w:lang w:eastAsia="ru-RU"/>
        </w:rPr>
        <w:t xml:space="preserve">с исполнением </w:t>
      </w:r>
      <w:r w:rsidR="00186C98">
        <w:rPr>
          <w:rFonts w:eastAsia="Times New Roman"/>
          <w:bCs/>
          <w:sz w:val="24"/>
          <w:szCs w:val="24"/>
          <w:lang w:eastAsia="ru-RU"/>
        </w:rPr>
        <w:t>Д</w:t>
      </w:r>
      <w:r w:rsidRPr="002A18ED">
        <w:rPr>
          <w:rFonts w:eastAsia="Times New Roman"/>
          <w:bCs/>
          <w:sz w:val="24"/>
          <w:szCs w:val="24"/>
          <w:lang w:eastAsia="ru-RU"/>
        </w:rPr>
        <w:t>оговора, заключаемого по результатам закупки,</w:t>
      </w:r>
      <w:r>
        <w:rPr>
          <w:rFonts w:eastAsia="Times New Roman"/>
          <w:bCs/>
          <w:sz w:val="24"/>
          <w:szCs w:val="24"/>
          <w:lang w:eastAsia="ru-RU"/>
        </w:rPr>
        <w:t xml:space="preserve"> </w:t>
      </w:r>
      <w:r w:rsidRPr="002A18ED">
        <w:rPr>
          <w:rFonts w:eastAsia="Times New Roman"/>
          <w:bCs/>
          <w:sz w:val="24"/>
          <w:szCs w:val="24"/>
          <w:lang w:eastAsia="ru-RU"/>
        </w:rPr>
        <w:t>Заказчик приобретает права на такие результаты, за исключением случаев</w:t>
      </w:r>
      <w:r>
        <w:rPr>
          <w:rFonts w:eastAsia="Times New Roman"/>
          <w:bCs/>
          <w:sz w:val="24"/>
          <w:szCs w:val="24"/>
          <w:lang w:eastAsia="ru-RU"/>
        </w:rPr>
        <w:t xml:space="preserve"> </w:t>
      </w:r>
      <w:r w:rsidRPr="002A18ED">
        <w:rPr>
          <w:rFonts w:eastAsia="Times New Roman"/>
          <w:bCs/>
          <w:sz w:val="24"/>
          <w:szCs w:val="24"/>
          <w:lang w:eastAsia="ru-RU"/>
        </w:rPr>
        <w:t xml:space="preserve">заключения </w:t>
      </w:r>
      <w:r w:rsidR="00186C98">
        <w:rPr>
          <w:rFonts w:eastAsia="Times New Roman"/>
          <w:bCs/>
          <w:sz w:val="24"/>
          <w:szCs w:val="24"/>
          <w:lang w:eastAsia="ru-RU"/>
        </w:rPr>
        <w:t>Д</w:t>
      </w:r>
      <w:r w:rsidRPr="002A18ED">
        <w:rPr>
          <w:rFonts w:eastAsia="Times New Roman"/>
          <w:bCs/>
          <w:sz w:val="24"/>
          <w:szCs w:val="24"/>
          <w:lang w:eastAsia="ru-RU"/>
        </w:rPr>
        <w:t>оговоров на создание произведений литературы или искусства,</w:t>
      </w:r>
      <w:r>
        <w:rPr>
          <w:rFonts w:eastAsia="Times New Roman"/>
          <w:bCs/>
          <w:sz w:val="24"/>
          <w:szCs w:val="24"/>
          <w:lang w:eastAsia="ru-RU"/>
        </w:rPr>
        <w:t xml:space="preserve"> </w:t>
      </w:r>
      <w:r w:rsidRPr="002A18ED">
        <w:rPr>
          <w:rFonts w:eastAsia="Times New Roman"/>
          <w:bCs/>
          <w:sz w:val="24"/>
          <w:szCs w:val="24"/>
          <w:lang w:eastAsia="ru-RU"/>
        </w:rPr>
        <w:t>исполнения, на финансирование проката или показа национального фильма;</w:t>
      </w:r>
    </w:p>
    <w:p w:rsidR="00754A79" w:rsidRPr="00754A79" w:rsidRDefault="002A18ED" w:rsidP="00180C48">
      <w:pPr>
        <w:widowControl w:val="0"/>
        <w:spacing w:after="0" w:line="240" w:lineRule="auto"/>
        <w:jc w:val="both"/>
        <w:rPr>
          <w:rFonts w:eastAsia="Times New Roman"/>
          <w:bCs/>
          <w:sz w:val="24"/>
          <w:szCs w:val="24"/>
          <w:lang w:eastAsia="ru-RU"/>
        </w:rPr>
      </w:pPr>
      <w:proofErr w:type="gramStart"/>
      <w:r>
        <w:rPr>
          <w:rFonts w:eastAsia="Times New Roman"/>
          <w:bCs/>
          <w:sz w:val="24"/>
          <w:szCs w:val="24"/>
          <w:lang w:eastAsia="ru-RU"/>
        </w:rPr>
        <w:lastRenderedPageBreak/>
        <w:t>8</w:t>
      </w:r>
      <w:r w:rsidR="00754A79" w:rsidRPr="00754A79">
        <w:rPr>
          <w:rFonts w:eastAsia="Times New Roman"/>
          <w:bCs/>
          <w:sz w:val="24"/>
          <w:szCs w:val="24"/>
          <w:lang w:eastAsia="ru-RU"/>
        </w:rPr>
        <w:t xml:space="preserve">) отсутствие между </w:t>
      </w:r>
      <w:r w:rsidR="00E8212E">
        <w:rPr>
          <w:rFonts w:eastAsia="Times New Roman"/>
          <w:bCs/>
          <w:sz w:val="24"/>
          <w:szCs w:val="24"/>
          <w:lang w:eastAsia="ru-RU"/>
        </w:rPr>
        <w:t>У</w:t>
      </w:r>
      <w:r w:rsidR="00754A79" w:rsidRPr="00754A79">
        <w:rPr>
          <w:rFonts w:eastAsia="Times New Roman"/>
          <w:bCs/>
          <w:sz w:val="24"/>
          <w:szCs w:val="24"/>
          <w:lang w:eastAsia="ru-RU"/>
        </w:rPr>
        <w:t>частником закупки и Заказчиком</w:t>
      </w:r>
      <w:r w:rsidR="00AC2A42">
        <w:rPr>
          <w:rFonts w:eastAsia="Times New Roman"/>
          <w:bCs/>
          <w:sz w:val="24"/>
          <w:szCs w:val="24"/>
          <w:lang w:eastAsia="ru-RU"/>
        </w:rPr>
        <w:t xml:space="preserve"> </w:t>
      </w:r>
      <w:r w:rsidR="00754A79" w:rsidRPr="00754A79">
        <w:rPr>
          <w:rFonts w:eastAsia="Times New Roman"/>
          <w:bCs/>
          <w:sz w:val="24"/>
          <w:szCs w:val="24"/>
          <w:lang w:eastAsia="ru-RU"/>
        </w:rPr>
        <w:t>конфликта интересов, под которым понимаются случаи, при которых</w:t>
      </w:r>
      <w:r w:rsidR="00AC2A42">
        <w:rPr>
          <w:rFonts w:eastAsia="Times New Roman"/>
          <w:bCs/>
          <w:sz w:val="24"/>
          <w:szCs w:val="24"/>
          <w:lang w:eastAsia="ru-RU"/>
        </w:rPr>
        <w:t xml:space="preserve"> </w:t>
      </w:r>
      <w:r w:rsidR="00754A79" w:rsidRPr="00754A79">
        <w:rPr>
          <w:rFonts w:eastAsia="Times New Roman"/>
          <w:bCs/>
          <w:sz w:val="24"/>
          <w:szCs w:val="24"/>
          <w:lang w:eastAsia="ru-RU"/>
        </w:rPr>
        <w:t>руководитель Заказчика, член Комиссии, руководитель структурного</w:t>
      </w:r>
      <w:r w:rsidR="00AC2A42">
        <w:rPr>
          <w:rFonts w:eastAsia="Times New Roman"/>
          <w:bCs/>
          <w:sz w:val="24"/>
          <w:szCs w:val="24"/>
          <w:lang w:eastAsia="ru-RU"/>
        </w:rPr>
        <w:t xml:space="preserve"> </w:t>
      </w:r>
      <w:r w:rsidR="00754A79" w:rsidRPr="00754A79">
        <w:rPr>
          <w:rFonts w:eastAsia="Times New Roman"/>
          <w:bCs/>
          <w:sz w:val="24"/>
          <w:szCs w:val="24"/>
          <w:lang w:eastAsia="ru-RU"/>
        </w:rPr>
        <w:t>подразделения Заказчика, коллегиального органа Заказчика или должностное</w:t>
      </w:r>
      <w:r w:rsidR="00AC2A42">
        <w:rPr>
          <w:rFonts w:eastAsia="Times New Roman"/>
          <w:bCs/>
          <w:sz w:val="24"/>
          <w:szCs w:val="24"/>
          <w:lang w:eastAsia="ru-RU"/>
        </w:rPr>
        <w:t xml:space="preserve"> </w:t>
      </w:r>
      <w:r w:rsidR="00754A79" w:rsidRPr="00754A79">
        <w:rPr>
          <w:rFonts w:eastAsia="Times New Roman"/>
          <w:bCs/>
          <w:sz w:val="24"/>
          <w:szCs w:val="24"/>
          <w:lang w:eastAsia="ru-RU"/>
        </w:rPr>
        <w:t>лицо, уполномоченные на обеспечение закупок, осуществляемых</w:t>
      </w:r>
      <w:r w:rsidR="00AC2A42">
        <w:rPr>
          <w:rFonts w:eastAsia="Times New Roman"/>
          <w:bCs/>
          <w:sz w:val="24"/>
          <w:szCs w:val="24"/>
          <w:lang w:eastAsia="ru-RU"/>
        </w:rPr>
        <w:t xml:space="preserve"> </w:t>
      </w:r>
      <w:r w:rsidR="00754A79" w:rsidRPr="00754A79">
        <w:rPr>
          <w:rFonts w:eastAsia="Times New Roman"/>
          <w:bCs/>
          <w:sz w:val="24"/>
          <w:szCs w:val="24"/>
          <w:lang w:eastAsia="ru-RU"/>
        </w:rPr>
        <w:t>в соответствии с Федеральным законом № 223-ФЗ, состоят в браке</w:t>
      </w:r>
      <w:r w:rsidR="00AC2A42">
        <w:rPr>
          <w:rFonts w:eastAsia="Times New Roman"/>
          <w:bCs/>
          <w:sz w:val="24"/>
          <w:szCs w:val="24"/>
          <w:lang w:eastAsia="ru-RU"/>
        </w:rPr>
        <w:t xml:space="preserve"> </w:t>
      </w:r>
      <w:r w:rsidR="00754A79" w:rsidRPr="00754A79">
        <w:rPr>
          <w:rFonts w:eastAsia="Times New Roman"/>
          <w:bCs/>
          <w:sz w:val="24"/>
          <w:szCs w:val="24"/>
          <w:lang w:eastAsia="ru-RU"/>
        </w:rPr>
        <w:t>с физическими лицами, являющимися выгодоприобретателями, единоличным</w:t>
      </w:r>
      <w:r w:rsidR="00AC2A42">
        <w:rPr>
          <w:rFonts w:eastAsia="Times New Roman"/>
          <w:bCs/>
          <w:sz w:val="24"/>
          <w:szCs w:val="24"/>
          <w:lang w:eastAsia="ru-RU"/>
        </w:rPr>
        <w:t xml:space="preserve"> </w:t>
      </w:r>
      <w:r w:rsidR="00754A79" w:rsidRPr="00754A79">
        <w:rPr>
          <w:rFonts w:eastAsia="Times New Roman"/>
          <w:bCs/>
          <w:sz w:val="24"/>
          <w:szCs w:val="24"/>
          <w:lang w:eastAsia="ru-RU"/>
        </w:rPr>
        <w:t>исполнительным органом хозяйственного общества (директором,</w:t>
      </w:r>
      <w:r w:rsidR="00AC2A42">
        <w:rPr>
          <w:rFonts w:eastAsia="Times New Roman"/>
          <w:bCs/>
          <w:sz w:val="24"/>
          <w:szCs w:val="24"/>
          <w:lang w:eastAsia="ru-RU"/>
        </w:rPr>
        <w:t xml:space="preserve"> </w:t>
      </w:r>
      <w:r w:rsidR="00754A79" w:rsidRPr="00754A79">
        <w:rPr>
          <w:rFonts w:eastAsia="Times New Roman"/>
          <w:bCs/>
          <w:sz w:val="24"/>
          <w:szCs w:val="24"/>
          <w:lang w:eastAsia="ru-RU"/>
        </w:rPr>
        <w:t>генеральным директором, управляющим, президентом и другими</w:t>
      </w:r>
      <w:proofErr w:type="gramEnd"/>
      <w:r w:rsidR="00754A79" w:rsidRPr="00754A79">
        <w:rPr>
          <w:rFonts w:eastAsia="Times New Roman"/>
          <w:bCs/>
          <w:sz w:val="24"/>
          <w:szCs w:val="24"/>
          <w:lang w:eastAsia="ru-RU"/>
        </w:rPr>
        <w:t>), членами</w:t>
      </w:r>
      <w:r w:rsidR="00AC2A42">
        <w:rPr>
          <w:rFonts w:eastAsia="Times New Roman"/>
          <w:bCs/>
          <w:sz w:val="24"/>
          <w:szCs w:val="24"/>
          <w:lang w:eastAsia="ru-RU"/>
        </w:rPr>
        <w:t xml:space="preserve"> </w:t>
      </w:r>
      <w:r w:rsidR="00754A79" w:rsidRPr="00754A79">
        <w:rPr>
          <w:rFonts w:eastAsia="Times New Roman"/>
          <w:bCs/>
          <w:sz w:val="24"/>
          <w:szCs w:val="24"/>
          <w:lang w:eastAsia="ru-RU"/>
        </w:rPr>
        <w:t>коллегиального исполнительного органа хозяйственного общества,</w:t>
      </w:r>
      <w:r w:rsidR="00AC2A42">
        <w:rPr>
          <w:rFonts w:eastAsia="Times New Roman"/>
          <w:bCs/>
          <w:sz w:val="24"/>
          <w:szCs w:val="24"/>
          <w:lang w:eastAsia="ru-RU"/>
        </w:rPr>
        <w:t xml:space="preserve"> </w:t>
      </w:r>
      <w:r w:rsidR="00754A79" w:rsidRPr="00754A79">
        <w:rPr>
          <w:rFonts w:eastAsia="Times New Roman"/>
          <w:bCs/>
          <w:sz w:val="24"/>
          <w:szCs w:val="24"/>
          <w:lang w:eastAsia="ru-RU"/>
        </w:rPr>
        <w:t>руководителем (директором, генеральным директором) учреждения или</w:t>
      </w:r>
      <w:r w:rsidR="00AC2A42">
        <w:rPr>
          <w:rFonts w:eastAsia="Times New Roman"/>
          <w:bCs/>
          <w:sz w:val="24"/>
          <w:szCs w:val="24"/>
          <w:lang w:eastAsia="ru-RU"/>
        </w:rPr>
        <w:t xml:space="preserve"> </w:t>
      </w:r>
      <w:r w:rsidR="00754A79" w:rsidRPr="00754A79">
        <w:rPr>
          <w:rFonts w:eastAsia="Times New Roman"/>
          <w:bCs/>
          <w:sz w:val="24"/>
          <w:szCs w:val="24"/>
          <w:lang w:eastAsia="ru-RU"/>
        </w:rPr>
        <w:t>унитарного предприятия либо иными органами управления юридических</w:t>
      </w:r>
      <w:r w:rsidR="00AC2A42">
        <w:rPr>
          <w:rFonts w:eastAsia="Times New Roman"/>
          <w:bCs/>
          <w:sz w:val="24"/>
          <w:szCs w:val="24"/>
          <w:lang w:eastAsia="ru-RU"/>
        </w:rPr>
        <w:t xml:space="preserve"> </w:t>
      </w:r>
      <w:r w:rsidR="00754A79" w:rsidRPr="00754A79">
        <w:rPr>
          <w:rFonts w:eastAsia="Times New Roman"/>
          <w:bCs/>
          <w:sz w:val="24"/>
          <w:szCs w:val="24"/>
          <w:lang w:eastAsia="ru-RU"/>
        </w:rPr>
        <w:t xml:space="preserve">лиц – </w:t>
      </w:r>
      <w:r w:rsidR="00E8212E">
        <w:rPr>
          <w:rFonts w:eastAsia="Times New Roman"/>
          <w:bCs/>
          <w:sz w:val="24"/>
          <w:szCs w:val="24"/>
          <w:lang w:eastAsia="ru-RU"/>
        </w:rPr>
        <w:t>У</w:t>
      </w:r>
      <w:r w:rsidR="00754A79" w:rsidRPr="00754A79">
        <w:rPr>
          <w:rFonts w:eastAsia="Times New Roman"/>
          <w:bCs/>
          <w:sz w:val="24"/>
          <w:szCs w:val="24"/>
          <w:lang w:eastAsia="ru-RU"/>
        </w:rPr>
        <w:t>частников закупки, с физическими лицами, в том числе</w:t>
      </w:r>
      <w:r w:rsidR="00AC2A42">
        <w:rPr>
          <w:rFonts w:eastAsia="Times New Roman"/>
          <w:bCs/>
          <w:sz w:val="24"/>
          <w:szCs w:val="24"/>
          <w:lang w:eastAsia="ru-RU"/>
        </w:rPr>
        <w:t xml:space="preserve"> </w:t>
      </w:r>
      <w:r w:rsidR="00754A79" w:rsidRPr="00754A79">
        <w:rPr>
          <w:rFonts w:eastAsia="Times New Roman"/>
          <w:bCs/>
          <w:sz w:val="24"/>
          <w:szCs w:val="24"/>
          <w:lang w:eastAsia="ru-RU"/>
        </w:rPr>
        <w:t>зарегистрированными в качестве индивидуального предпринимателя, –</w:t>
      </w:r>
    </w:p>
    <w:p w:rsidR="00754A79" w:rsidRPr="00754A79" w:rsidRDefault="00E8212E"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У</w:t>
      </w:r>
      <w:r w:rsidR="00754A79" w:rsidRPr="00754A79">
        <w:rPr>
          <w:rFonts w:eastAsia="Times New Roman"/>
          <w:bCs/>
          <w:sz w:val="24"/>
          <w:szCs w:val="24"/>
          <w:lang w:eastAsia="ru-RU"/>
        </w:rPr>
        <w:t>частниками закупки либо являются близкими родственниками</w:t>
      </w:r>
      <w:r w:rsidR="00AC2A42">
        <w:rPr>
          <w:rFonts w:eastAsia="Times New Roman"/>
          <w:bCs/>
          <w:sz w:val="24"/>
          <w:szCs w:val="24"/>
          <w:lang w:eastAsia="ru-RU"/>
        </w:rPr>
        <w:t xml:space="preserve"> </w:t>
      </w:r>
      <w:r w:rsidR="00754A79" w:rsidRPr="00754A79">
        <w:rPr>
          <w:rFonts w:eastAsia="Times New Roman"/>
          <w:bCs/>
          <w:sz w:val="24"/>
          <w:szCs w:val="24"/>
          <w:lang w:eastAsia="ru-RU"/>
        </w:rPr>
        <w:t>(родственниками по прямой восходящей и нисходящей линии (родителями</w:t>
      </w:r>
      <w:r w:rsidR="00AC2A42">
        <w:rPr>
          <w:rFonts w:eastAsia="Times New Roman"/>
          <w:bCs/>
          <w:sz w:val="24"/>
          <w:szCs w:val="24"/>
          <w:lang w:eastAsia="ru-RU"/>
        </w:rPr>
        <w:t xml:space="preserve"> </w:t>
      </w:r>
      <w:r w:rsidR="00754A79" w:rsidRPr="00754A79">
        <w:rPr>
          <w:rFonts w:eastAsia="Times New Roman"/>
          <w:bCs/>
          <w:sz w:val="24"/>
          <w:szCs w:val="24"/>
          <w:lang w:eastAsia="ru-RU"/>
        </w:rPr>
        <w:t xml:space="preserve">и детьми, дедушкой, бабушкой и внуками), полнородными и </w:t>
      </w:r>
      <w:proofErr w:type="spellStart"/>
      <w:r w:rsidR="00754A79" w:rsidRPr="00754A79">
        <w:rPr>
          <w:rFonts w:eastAsia="Times New Roman"/>
          <w:bCs/>
          <w:sz w:val="24"/>
          <w:szCs w:val="24"/>
          <w:lang w:eastAsia="ru-RU"/>
        </w:rPr>
        <w:t>неполнородными</w:t>
      </w:r>
      <w:proofErr w:type="spellEnd"/>
      <w:r w:rsidR="00AC2A42">
        <w:rPr>
          <w:rFonts w:eastAsia="Times New Roman"/>
          <w:bCs/>
          <w:sz w:val="24"/>
          <w:szCs w:val="24"/>
          <w:lang w:eastAsia="ru-RU"/>
        </w:rPr>
        <w:t xml:space="preserve"> </w:t>
      </w:r>
      <w:r w:rsidR="00754A79" w:rsidRPr="00754A79">
        <w:rPr>
          <w:rFonts w:eastAsia="Times New Roman"/>
          <w:bCs/>
          <w:sz w:val="24"/>
          <w:szCs w:val="24"/>
          <w:lang w:eastAsia="ru-RU"/>
        </w:rPr>
        <w:t>(имеющими общих отца или мать) братьями и сестрами), усыновителями или</w:t>
      </w:r>
      <w:r w:rsidR="00AC2A42">
        <w:rPr>
          <w:rFonts w:eastAsia="Times New Roman"/>
          <w:bCs/>
          <w:sz w:val="24"/>
          <w:szCs w:val="24"/>
          <w:lang w:eastAsia="ru-RU"/>
        </w:rPr>
        <w:t xml:space="preserve"> </w:t>
      </w:r>
      <w:r w:rsidR="00754A79" w:rsidRPr="00754A79">
        <w:rPr>
          <w:rFonts w:eastAsia="Times New Roman"/>
          <w:bCs/>
          <w:sz w:val="24"/>
          <w:szCs w:val="24"/>
          <w:lang w:eastAsia="ru-RU"/>
        </w:rPr>
        <w:t>усыновленными указанных физических лиц. Под выгодоприобретателями для</w:t>
      </w:r>
      <w:r w:rsidR="00AC2A42">
        <w:rPr>
          <w:rFonts w:eastAsia="Times New Roman"/>
          <w:bCs/>
          <w:sz w:val="24"/>
          <w:szCs w:val="24"/>
          <w:lang w:eastAsia="ru-RU"/>
        </w:rPr>
        <w:t xml:space="preserve"> </w:t>
      </w:r>
      <w:r w:rsidR="00754A79" w:rsidRPr="00754A79">
        <w:rPr>
          <w:rFonts w:eastAsia="Times New Roman"/>
          <w:bCs/>
          <w:sz w:val="24"/>
          <w:szCs w:val="24"/>
          <w:lang w:eastAsia="ru-RU"/>
        </w:rPr>
        <w:t>целей настоящей статьи понимаются физические лица, владеющие напрямую</w:t>
      </w:r>
      <w:r w:rsidR="00AC2A42">
        <w:rPr>
          <w:rFonts w:eastAsia="Times New Roman"/>
          <w:bCs/>
          <w:sz w:val="24"/>
          <w:szCs w:val="24"/>
          <w:lang w:eastAsia="ru-RU"/>
        </w:rPr>
        <w:t xml:space="preserve"> </w:t>
      </w:r>
      <w:r w:rsidR="00754A79" w:rsidRPr="00754A79">
        <w:rPr>
          <w:rFonts w:eastAsia="Times New Roman"/>
          <w:bCs/>
          <w:sz w:val="24"/>
          <w:szCs w:val="24"/>
          <w:lang w:eastAsia="ru-RU"/>
        </w:rPr>
        <w:t>или косвенно (через юридическое лицо или через несколько юридических лиц)</w:t>
      </w:r>
      <w:r w:rsidR="00AC2A42">
        <w:rPr>
          <w:rFonts w:eastAsia="Times New Roman"/>
          <w:bCs/>
          <w:sz w:val="24"/>
          <w:szCs w:val="24"/>
          <w:lang w:eastAsia="ru-RU"/>
        </w:rPr>
        <w:t xml:space="preserve"> </w:t>
      </w:r>
      <w:r w:rsidR="00754A79" w:rsidRPr="00754A79">
        <w:rPr>
          <w:rFonts w:eastAsia="Times New Roman"/>
          <w:bCs/>
          <w:sz w:val="24"/>
          <w:szCs w:val="24"/>
          <w:lang w:eastAsia="ru-RU"/>
        </w:rPr>
        <w:t>более чем десятью процентами голосующих акций хозяйственного общества</w:t>
      </w:r>
      <w:r w:rsidR="00AC2A42">
        <w:rPr>
          <w:rFonts w:eastAsia="Times New Roman"/>
          <w:bCs/>
          <w:sz w:val="24"/>
          <w:szCs w:val="24"/>
          <w:lang w:eastAsia="ru-RU"/>
        </w:rPr>
        <w:t xml:space="preserve"> </w:t>
      </w:r>
      <w:r w:rsidR="00754A79" w:rsidRPr="00754A79">
        <w:rPr>
          <w:rFonts w:eastAsia="Times New Roman"/>
          <w:bCs/>
          <w:sz w:val="24"/>
          <w:szCs w:val="24"/>
          <w:lang w:eastAsia="ru-RU"/>
        </w:rPr>
        <w:t>либо долей, превышающей десять процентов в уставном капитале</w:t>
      </w:r>
      <w:r w:rsidR="00AC2A42">
        <w:rPr>
          <w:rFonts w:eastAsia="Times New Roman"/>
          <w:bCs/>
          <w:sz w:val="24"/>
          <w:szCs w:val="24"/>
          <w:lang w:eastAsia="ru-RU"/>
        </w:rPr>
        <w:t xml:space="preserve"> </w:t>
      </w:r>
      <w:r w:rsidR="00754A79" w:rsidRPr="00754A79">
        <w:rPr>
          <w:rFonts w:eastAsia="Times New Roman"/>
          <w:bCs/>
          <w:sz w:val="24"/>
          <w:szCs w:val="24"/>
          <w:lang w:eastAsia="ru-RU"/>
        </w:rPr>
        <w:t>хозяйственного общества;</w:t>
      </w:r>
    </w:p>
    <w:p w:rsidR="00754A79" w:rsidRPr="00754A79" w:rsidRDefault="0083397E" w:rsidP="00180C48">
      <w:pPr>
        <w:widowControl w:val="0"/>
        <w:spacing w:after="0" w:line="240" w:lineRule="auto"/>
        <w:jc w:val="both"/>
        <w:rPr>
          <w:rFonts w:eastAsia="Times New Roman"/>
          <w:bCs/>
          <w:sz w:val="24"/>
          <w:szCs w:val="24"/>
          <w:lang w:eastAsia="ru-RU"/>
        </w:rPr>
      </w:pPr>
      <w:proofErr w:type="gramStart"/>
      <w:r>
        <w:rPr>
          <w:rFonts w:eastAsia="Times New Roman"/>
          <w:bCs/>
          <w:sz w:val="24"/>
          <w:szCs w:val="24"/>
          <w:lang w:eastAsia="ru-RU"/>
        </w:rPr>
        <w:t>9</w:t>
      </w:r>
      <w:r w:rsidR="00754A79" w:rsidRPr="00754A79">
        <w:rPr>
          <w:rFonts w:eastAsia="Times New Roman"/>
          <w:bCs/>
          <w:sz w:val="24"/>
          <w:szCs w:val="24"/>
          <w:lang w:eastAsia="ru-RU"/>
        </w:rPr>
        <w:t xml:space="preserve">) местом регистрации </w:t>
      </w:r>
      <w:r w:rsidR="00E8212E">
        <w:rPr>
          <w:rFonts w:eastAsia="Times New Roman"/>
          <w:bCs/>
          <w:sz w:val="24"/>
          <w:szCs w:val="24"/>
          <w:lang w:eastAsia="ru-RU"/>
        </w:rPr>
        <w:t>У</w:t>
      </w:r>
      <w:r w:rsidR="00754A79" w:rsidRPr="00754A79">
        <w:rPr>
          <w:rFonts w:eastAsia="Times New Roman"/>
          <w:bCs/>
          <w:sz w:val="24"/>
          <w:szCs w:val="24"/>
          <w:lang w:eastAsia="ru-RU"/>
        </w:rPr>
        <w:t>частника закупки не является</w:t>
      </w:r>
      <w:r w:rsidR="00AC2A42">
        <w:rPr>
          <w:rFonts w:eastAsia="Times New Roman"/>
          <w:bCs/>
          <w:sz w:val="24"/>
          <w:szCs w:val="24"/>
          <w:lang w:eastAsia="ru-RU"/>
        </w:rPr>
        <w:t xml:space="preserve"> </w:t>
      </w:r>
      <w:r w:rsidR="00754A79" w:rsidRPr="00754A79">
        <w:rPr>
          <w:rFonts w:eastAsia="Times New Roman"/>
          <w:bCs/>
          <w:sz w:val="24"/>
          <w:szCs w:val="24"/>
          <w:lang w:eastAsia="ru-RU"/>
        </w:rPr>
        <w:t>государство или территория, включенные в утверждаемый в соответствии</w:t>
      </w:r>
      <w:r w:rsidR="00AC2A42">
        <w:rPr>
          <w:rFonts w:eastAsia="Times New Roman"/>
          <w:bCs/>
          <w:sz w:val="24"/>
          <w:szCs w:val="24"/>
          <w:lang w:eastAsia="ru-RU"/>
        </w:rPr>
        <w:t xml:space="preserve"> </w:t>
      </w:r>
      <w:r w:rsidR="00754A79" w:rsidRPr="00754A79">
        <w:rPr>
          <w:rFonts w:eastAsia="Times New Roman"/>
          <w:bCs/>
          <w:sz w:val="24"/>
          <w:szCs w:val="24"/>
          <w:lang w:eastAsia="ru-RU"/>
        </w:rPr>
        <w:t>с подпунктом 1 пункта 3 статьи 284 Налогового кодекса Российской</w:t>
      </w:r>
      <w:r w:rsidR="00AC2A42">
        <w:rPr>
          <w:rFonts w:eastAsia="Times New Roman"/>
          <w:bCs/>
          <w:sz w:val="24"/>
          <w:szCs w:val="24"/>
          <w:lang w:eastAsia="ru-RU"/>
        </w:rPr>
        <w:t xml:space="preserve"> </w:t>
      </w:r>
      <w:r w:rsidR="00754A79" w:rsidRPr="00754A79">
        <w:rPr>
          <w:rFonts w:eastAsia="Times New Roman"/>
          <w:bCs/>
          <w:sz w:val="24"/>
          <w:szCs w:val="24"/>
          <w:lang w:eastAsia="ru-RU"/>
        </w:rPr>
        <w:t>Федерации перечень государств и территорий, предоставляющих льготный</w:t>
      </w:r>
      <w:r w:rsidR="00AC2A42">
        <w:rPr>
          <w:rFonts w:eastAsia="Times New Roman"/>
          <w:bCs/>
          <w:sz w:val="24"/>
          <w:szCs w:val="24"/>
          <w:lang w:eastAsia="ru-RU"/>
        </w:rPr>
        <w:t xml:space="preserve"> </w:t>
      </w:r>
      <w:r w:rsidR="00754A79" w:rsidRPr="00754A79">
        <w:rPr>
          <w:rFonts w:eastAsia="Times New Roman"/>
          <w:bCs/>
          <w:sz w:val="24"/>
          <w:szCs w:val="24"/>
          <w:lang w:eastAsia="ru-RU"/>
        </w:rPr>
        <w:t>налоговый режим налогообложения и (или) не предусматривающих</w:t>
      </w:r>
      <w:r w:rsidR="00AC2A42">
        <w:rPr>
          <w:rFonts w:eastAsia="Times New Roman"/>
          <w:bCs/>
          <w:sz w:val="24"/>
          <w:szCs w:val="24"/>
          <w:lang w:eastAsia="ru-RU"/>
        </w:rPr>
        <w:t xml:space="preserve"> </w:t>
      </w:r>
      <w:r w:rsidR="00754A79" w:rsidRPr="00754A79">
        <w:rPr>
          <w:rFonts w:eastAsia="Times New Roman"/>
          <w:bCs/>
          <w:sz w:val="24"/>
          <w:szCs w:val="24"/>
          <w:lang w:eastAsia="ru-RU"/>
        </w:rPr>
        <w:t>раскрытия и предоставления информации при проведении финансовых</w:t>
      </w:r>
      <w:r w:rsidR="00F33644">
        <w:rPr>
          <w:rFonts w:eastAsia="Times New Roman"/>
          <w:bCs/>
          <w:sz w:val="24"/>
          <w:szCs w:val="24"/>
          <w:lang w:eastAsia="ru-RU"/>
        </w:rPr>
        <w:t xml:space="preserve"> </w:t>
      </w:r>
      <w:r w:rsidR="00754A79" w:rsidRPr="00754A79">
        <w:rPr>
          <w:rFonts w:eastAsia="Times New Roman"/>
          <w:bCs/>
          <w:sz w:val="24"/>
          <w:szCs w:val="24"/>
          <w:lang w:eastAsia="ru-RU"/>
        </w:rPr>
        <w:t>операций (офшорные зоны) в отношении юридических лиц;</w:t>
      </w:r>
      <w:proofErr w:type="gramEnd"/>
    </w:p>
    <w:p w:rsidR="00BA7A05" w:rsidRDefault="0083397E"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10</w:t>
      </w:r>
      <w:r w:rsidR="00754A79" w:rsidRPr="00754A79">
        <w:rPr>
          <w:rFonts w:eastAsia="Times New Roman"/>
          <w:bCs/>
          <w:sz w:val="24"/>
          <w:szCs w:val="24"/>
          <w:lang w:eastAsia="ru-RU"/>
        </w:rPr>
        <w:t xml:space="preserve">) отсутствие у </w:t>
      </w:r>
      <w:r w:rsidR="001B7F0E">
        <w:rPr>
          <w:rFonts w:eastAsia="Times New Roman"/>
          <w:bCs/>
          <w:sz w:val="24"/>
          <w:szCs w:val="24"/>
          <w:lang w:eastAsia="ru-RU"/>
        </w:rPr>
        <w:t>У</w:t>
      </w:r>
      <w:r w:rsidR="00754A79" w:rsidRPr="00754A79">
        <w:rPr>
          <w:rFonts w:eastAsia="Times New Roman"/>
          <w:bCs/>
          <w:sz w:val="24"/>
          <w:szCs w:val="24"/>
          <w:lang w:eastAsia="ru-RU"/>
        </w:rPr>
        <w:t>частника закупки ограничений для участия</w:t>
      </w:r>
      <w:r w:rsidR="00385F4F">
        <w:rPr>
          <w:rFonts w:eastAsia="Times New Roman"/>
          <w:bCs/>
          <w:sz w:val="24"/>
          <w:szCs w:val="24"/>
          <w:lang w:eastAsia="ru-RU"/>
        </w:rPr>
        <w:t xml:space="preserve"> </w:t>
      </w:r>
      <w:r w:rsidR="00754A79" w:rsidRPr="00754A79">
        <w:rPr>
          <w:rFonts w:eastAsia="Times New Roman"/>
          <w:bCs/>
          <w:sz w:val="24"/>
          <w:szCs w:val="24"/>
          <w:lang w:eastAsia="ru-RU"/>
        </w:rPr>
        <w:t>в таких закупках, установленных законодательством Российской Федерации.</w:t>
      </w:r>
    </w:p>
    <w:p w:rsidR="00BA7A05" w:rsidRDefault="002A18ED" w:rsidP="00180C48">
      <w:pPr>
        <w:widowControl w:val="0"/>
        <w:spacing w:after="0" w:line="240" w:lineRule="auto"/>
        <w:jc w:val="both"/>
        <w:rPr>
          <w:rFonts w:eastAsia="Times New Roman"/>
          <w:bCs/>
          <w:sz w:val="24"/>
          <w:szCs w:val="24"/>
          <w:lang w:eastAsia="ru-RU"/>
        </w:rPr>
      </w:pPr>
      <w:r>
        <w:rPr>
          <w:rFonts w:eastAsia="Times New Roman"/>
          <w:bCs/>
          <w:sz w:val="24"/>
          <w:szCs w:val="24"/>
          <w:lang w:eastAsia="ru-RU"/>
        </w:rPr>
        <w:t>1</w:t>
      </w:r>
      <w:r w:rsidR="0083397E">
        <w:rPr>
          <w:rFonts w:eastAsia="Times New Roman"/>
          <w:bCs/>
          <w:sz w:val="24"/>
          <w:szCs w:val="24"/>
          <w:lang w:eastAsia="ru-RU"/>
        </w:rPr>
        <w:t>1</w:t>
      </w:r>
      <w:r w:rsidR="00385F4F" w:rsidRPr="00754A79">
        <w:rPr>
          <w:rFonts w:eastAsia="Times New Roman"/>
          <w:bCs/>
          <w:sz w:val="24"/>
          <w:szCs w:val="24"/>
          <w:lang w:eastAsia="ru-RU"/>
        </w:rPr>
        <w:t xml:space="preserve">) </w:t>
      </w:r>
      <w:r w:rsidR="009F2A51" w:rsidRPr="00754A79">
        <w:rPr>
          <w:rFonts w:eastAsia="Times New Roman"/>
          <w:bCs/>
          <w:sz w:val="24"/>
          <w:szCs w:val="24"/>
          <w:lang w:eastAsia="ru-RU"/>
        </w:rPr>
        <w:t xml:space="preserve">отсутствие у </w:t>
      </w:r>
      <w:r w:rsidR="001B7F0E">
        <w:rPr>
          <w:rFonts w:eastAsia="Times New Roman"/>
          <w:bCs/>
          <w:sz w:val="24"/>
          <w:szCs w:val="24"/>
          <w:lang w:eastAsia="ru-RU"/>
        </w:rPr>
        <w:t>У</w:t>
      </w:r>
      <w:r w:rsidR="009F2A51" w:rsidRPr="00754A79">
        <w:rPr>
          <w:rFonts w:eastAsia="Times New Roman"/>
          <w:bCs/>
          <w:sz w:val="24"/>
          <w:szCs w:val="24"/>
          <w:lang w:eastAsia="ru-RU"/>
        </w:rPr>
        <w:t>частника закупки</w:t>
      </w:r>
      <w:r w:rsidR="009F2A51">
        <w:rPr>
          <w:rFonts w:eastAsia="Times New Roman"/>
          <w:bCs/>
          <w:sz w:val="24"/>
          <w:szCs w:val="24"/>
          <w:lang w:eastAsia="ru-RU"/>
        </w:rPr>
        <w:t xml:space="preserve"> </w:t>
      </w:r>
      <w:r w:rsidR="00BA7A05" w:rsidRPr="00385F4F">
        <w:rPr>
          <w:rFonts w:eastAsia="Times New Roman"/>
          <w:bCs/>
          <w:sz w:val="24"/>
          <w:szCs w:val="24"/>
          <w:lang w:eastAsia="ru-RU"/>
        </w:rPr>
        <w:t>сведений в реестре</w:t>
      </w:r>
      <w:r w:rsidR="00385F4F">
        <w:rPr>
          <w:rFonts w:eastAsia="Times New Roman"/>
          <w:bCs/>
          <w:sz w:val="24"/>
          <w:szCs w:val="24"/>
          <w:lang w:eastAsia="ru-RU"/>
        </w:rPr>
        <w:t xml:space="preserve"> </w:t>
      </w:r>
      <w:r w:rsidR="00BA7A05" w:rsidRPr="00385F4F">
        <w:rPr>
          <w:rFonts w:eastAsia="Times New Roman"/>
          <w:bCs/>
          <w:sz w:val="24"/>
          <w:szCs w:val="24"/>
          <w:lang w:eastAsia="ru-RU"/>
        </w:rPr>
        <w:t>недобросовестных поставщиков, предусмотренном статьей 5 Федерального</w:t>
      </w:r>
      <w:r w:rsidR="00385F4F">
        <w:rPr>
          <w:rFonts w:eastAsia="Times New Roman"/>
          <w:bCs/>
          <w:sz w:val="24"/>
          <w:szCs w:val="24"/>
          <w:lang w:eastAsia="ru-RU"/>
        </w:rPr>
        <w:t xml:space="preserve"> </w:t>
      </w:r>
      <w:r w:rsidR="00BA7A05" w:rsidRPr="00385F4F">
        <w:rPr>
          <w:rFonts w:eastAsia="Times New Roman"/>
          <w:bCs/>
          <w:sz w:val="24"/>
          <w:szCs w:val="24"/>
          <w:lang w:eastAsia="ru-RU"/>
        </w:rPr>
        <w:t>закона № 223-ФЗ, и (или) в реестре недобросовестных поставщиков,</w:t>
      </w:r>
      <w:r w:rsidR="00385F4F">
        <w:rPr>
          <w:rFonts w:eastAsia="Times New Roman"/>
          <w:bCs/>
          <w:sz w:val="24"/>
          <w:szCs w:val="24"/>
          <w:lang w:eastAsia="ru-RU"/>
        </w:rPr>
        <w:t xml:space="preserve"> </w:t>
      </w:r>
      <w:r w:rsidR="00BA7A05" w:rsidRPr="00385F4F">
        <w:rPr>
          <w:rFonts w:eastAsia="Times New Roman"/>
          <w:bCs/>
          <w:sz w:val="24"/>
          <w:szCs w:val="24"/>
          <w:lang w:eastAsia="ru-RU"/>
        </w:rPr>
        <w:t>предусмотренном Федеральным законом № 44-ФЗ.</w:t>
      </w: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B14309" w:rsidRDefault="00B14309" w:rsidP="00180C48">
      <w:pPr>
        <w:widowControl w:val="0"/>
        <w:tabs>
          <w:tab w:val="left" w:pos="385"/>
        </w:tabs>
        <w:spacing w:after="0" w:line="240" w:lineRule="auto"/>
        <w:ind w:left="23"/>
        <w:jc w:val="right"/>
        <w:rPr>
          <w:sz w:val="22"/>
        </w:rPr>
      </w:pPr>
    </w:p>
    <w:p w:rsidR="009D3E2D" w:rsidRDefault="009D3E2D">
      <w:pPr>
        <w:rPr>
          <w:sz w:val="22"/>
        </w:rPr>
      </w:pPr>
      <w:r>
        <w:rPr>
          <w:sz w:val="22"/>
        </w:rPr>
        <w:lastRenderedPageBreak/>
        <w:br w:type="page"/>
      </w:r>
    </w:p>
    <w:p w:rsidR="009C358D" w:rsidRPr="00D36A09" w:rsidRDefault="009C358D" w:rsidP="00180C48">
      <w:pPr>
        <w:widowControl w:val="0"/>
        <w:tabs>
          <w:tab w:val="left" w:pos="385"/>
        </w:tabs>
        <w:spacing w:after="0" w:line="240" w:lineRule="auto"/>
        <w:ind w:left="23"/>
        <w:jc w:val="right"/>
        <w:rPr>
          <w:sz w:val="22"/>
        </w:rPr>
      </w:pPr>
      <w:r w:rsidRPr="00D36A09">
        <w:rPr>
          <w:sz w:val="22"/>
        </w:rPr>
        <w:lastRenderedPageBreak/>
        <w:t xml:space="preserve">Приложение № </w:t>
      </w:r>
      <w:r w:rsidR="00AA2A7B">
        <w:rPr>
          <w:sz w:val="22"/>
        </w:rPr>
        <w:t>3</w:t>
      </w:r>
    </w:p>
    <w:p w:rsidR="009C358D" w:rsidRDefault="009C358D" w:rsidP="00180C48">
      <w:pPr>
        <w:widowControl w:val="0"/>
        <w:tabs>
          <w:tab w:val="left" w:pos="385"/>
        </w:tabs>
        <w:spacing w:after="0" w:line="240" w:lineRule="auto"/>
        <w:ind w:left="23"/>
        <w:jc w:val="right"/>
        <w:rPr>
          <w:sz w:val="24"/>
          <w:szCs w:val="24"/>
        </w:rPr>
      </w:pPr>
      <w:r w:rsidRPr="00AD43C4">
        <w:rPr>
          <w:sz w:val="24"/>
          <w:szCs w:val="24"/>
        </w:rPr>
        <w:t>к аукционной документации</w:t>
      </w:r>
    </w:p>
    <w:p w:rsidR="00FC1DCD" w:rsidRPr="00B704A6" w:rsidRDefault="00FC1DCD" w:rsidP="00FC1DCD">
      <w:pPr>
        <w:pageBreakBefore/>
        <w:tabs>
          <w:tab w:val="left" w:pos="1440"/>
        </w:tabs>
        <w:jc w:val="center"/>
        <w:rPr>
          <w:b/>
        </w:rPr>
      </w:pPr>
      <w:r>
        <w:rPr>
          <w:b/>
          <w:lang w:val="en-US"/>
        </w:rPr>
        <w:lastRenderedPageBreak/>
        <w:t>I</w:t>
      </w:r>
      <w:r w:rsidRPr="00B704A6">
        <w:rPr>
          <w:b/>
          <w:lang w:val="en-US"/>
        </w:rPr>
        <w:t>V</w:t>
      </w:r>
      <w:r w:rsidRPr="00B704A6">
        <w:rPr>
          <w:b/>
        </w:rPr>
        <w:t xml:space="preserve">. Проект </w:t>
      </w:r>
      <w:r>
        <w:rPr>
          <w:b/>
        </w:rPr>
        <w:t>договора</w:t>
      </w:r>
    </w:p>
    <w:p w:rsidR="00FC1DCD" w:rsidRPr="00B704A6" w:rsidRDefault="00FC1DCD" w:rsidP="00FC1DCD">
      <w:pPr>
        <w:ind w:firstLine="720"/>
        <w:jc w:val="center"/>
      </w:pPr>
    </w:p>
    <w:tbl>
      <w:tblPr>
        <w:tblW w:w="0" w:type="auto"/>
        <w:tblInd w:w="108" w:type="dxa"/>
        <w:tblLayout w:type="fixed"/>
        <w:tblLook w:val="0000" w:firstRow="0" w:lastRow="0" w:firstColumn="0" w:lastColumn="0" w:noHBand="0" w:noVBand="0"/>
      </w:tblPr>
      <w:tblGrid>
        <w:gridCol w:w="4246"/>
        <w:gridCol w:w="5474"/>
      </w:tblGrid>
      <w:tr w:rsidR="00FC1DCD" w:rsidRPr="00B704A6" w:rsidTr="002F49C1">
        <w:trPr>
          <w:trHeight w:val="604"/>
        </w:trPr>
        <w:tc>
          <w:tcPr>
            <w:tcW w:w="4246" w:type="dxa"/>
            <w:shd w:val="clear" w:color="auto" w:fill="auto"/>
          </w:tcPr>
          <w:p w:rsidR="00FC1DCD" w:rsidRPr="00B704A6" w:rsidRDefault="00FC1DCD" w:rsidP="002F49C1">
            <w:pPr>
              <w:widowControl w:val="0"/>
              <w:suppressLineNumbers/>
              <w:snapToGrid w:val="0"/>
              <w:spacing w:after="0"/>
            </w:pPr>
            <w:r>
              <w:t xml:space="preserve">Оренбургская область, </w:t>
            </w:r>
            <w:proofErr w:type="spellStart"/>
            <w:r>
              <w:t>Новосергиевский</w:t>
            </w:r>
            <w:proofErr w:type="spellEnd"/>
            <w:r>
              <w:t xml:space="preserve"> район, </w:t>
            </w:r>
            <w:r w:rsidR="00875180">
              <w:t xml:space="preserve">                  </w:t>
            </w:r>
            <w:proofErr w:type="spellStart"/>
            <w:r>
              <w:t>п</w:t>
            </w:r>
            <w:proofErr w:type="gramStart"/>
            <w:r>
              <w:t>.Н</w:t>
            </w:r>
            <w:proofErr w:type="gramEnd"/>
            <w:r>
              <w:t>овосергиевка</w:t>
            </w:r>
            <w:proofErr w:type="spellEnd"/>
          </w:p>
        </w:tc>
        <w:tc>
          <w:tcPr>
            <w:tcW w:w="5474" w:type="dxa"/>
            <w:shd w:val="clear" w:color="auto" w:fill="auto"/>
          </w:tcPr>
          <w:p w:rsidR="00FC1DCD" w:rsidRPr="00B704A6" w:rsidRDefault="00F85893" w:rsidP="000024FC">
            <w:pPr>
              <w:snapToGrid w:val="0"/>
            </w:pPr>
            <w:r>
              <w:t xml:space="preserve">            </w:t>
            </w:r>
            <w:r w:rsidR="00FC1DCD" w:rsidRPr="00B704A6">
              <w:t xml:space="preserve">        </w:t>
            </w:r>
            <w:r w:rsidR="00FC1DCD">
              <w:t xml:space="preserve">           «____» _________ </w:t>
            </w:r>
            <w:r w:rsidR="00FC1DCD" w:rsidRPr="000024FC">
              <w:rPr>
                <w:highlight w:val="yellow"/>
              </w:rPr>
              <w:t>20</w:t>
            </w:r>
            <w:r w:rsidR="00796182" w:rsidRPr="000024FC">
              <w:rPr>
                <w:highlight w:val="yellow"/>
              </w:rPr>
              <w:t>2</w:t>
            </w:r>
            <w:r w:rsidR="000024FC" w:rsidRPr="000024FC">
              <w:rPr>
                <w:highlight w:val="yellow"/>
              </w:rPr>
              <w:t>5</w:t>
            </w:r>
            <w:r w:rsidR="00FC1DCD" w:rsidRPr="00B704A6">
              <w:t xml:space="preserve"> г.</w:t>
            </w:r>
          </w:p>
        </w:tc>
      </w:tr>
    </w:tbl>
    <w:p w:rsidR="00FC1DCD" w:rsidRPr="00B704A6" w:rsidRDefault="00FC1DCD" w:rsidP="00FC1DCD">
      <w:pPr>
        <w:ind w:right="-6" w:firstLine="567"/>
      </w:pPr>
    </w:p>
    <w:p w:rsidR="00FC1DCD" w:rsidRPr="00875180" w:rsidRDefault="001E46E6" w:rsidP="00875180">
      <w:pPr>
        <w:snapToGrid w:val="0"/>
        <w:spacing w:after="0"/>
        <w:ind w:firstLine="567"/>
        <w:jc w:val="both"/>
        <w:rPr>
          <w:szCs w:val="28"/>
        </w:rPr>
      </w:pPr>
      <w:r>
        <w:rPr>
          <w:szCs w:val="28"/>
        </w:rPr>
        <w:t xml:space="preserve">Общество с ограниченной ответственностью </w:t>
      </w:r>
      <w:r w:rsidR="00FC1DCD" w:rsidRPr="00875180">
        <w:rPr>
          <w:szCs w:val="28"/>
        </w:rPr>
        <w:t xml:space="preserve"> «</w:t>
      </w:r>
      <w:proofErr w:type="spellStart"/>
      <w:r w:rsidR="00FC1DCD" w:rsidRPr="00875180">
        <w:rPr>
          <w:szCs w:val="28"/>
        </w:rPr>
        <w:t>Новосергиевский</w:t>
      </w:r>
      <w:proofErr w:type="spellEnd"/>
      <w:r w:rsidR="00FC1DCD" w:rsidRPr="00875180">
        <w:rPr>
          <w:szCs w:val="28"/>
        </w:rPr>
        <w:t xml:space="preserve"> Коммунальщик», именуемое в дальнейшем «Заказчик», в лице директора </w:t>
      </w:r>
      <w:r>
        <w:rPr>
          <w:szCs w:val="28"/>
        </w:rPr>
        <w:t>Бурцева Петра Юрьевича</w:t>
      </w:r>
      <w:r w:rsidR="00FC1DCD" w:rsidRPr="00875180">
        <w:rPr>
          <w:szCs w:val="28"/>
        </w:rPr>
        <w:t>, действующего на основании Устава, с одной стороны, и _____________________________________________, именуемы</w:t>
      </w:r>
      <w:proofErr w:type="gramStart"/>
      <w:r w:rsidR="00FC1DCD" w:rsidRPr="00875180">
        <w:rPr>
          <w:szCs w:val="28"/>
        </w:rPr>
        <w:t>й(</w:t>
      </w:r>
      <w:proofErr w:type="gramEnd"/>
      <w:r w:rsidR="00FC1DCD" w:rsidRPr="00875180">
        <w:rPr>
          <w:szCs w:val="28"/>
        </w:rPr>
        <w:t>-</w:t>
      </w:r>
      <w:proofErr w:type="spellStart"/>
      <w:r w:rsidR="00FC1DCD" w:rsidRPr="00875180">
        <w:rPr>
          <w:szCs w:val="28"/>
        </w:rPr>
        <w:t>ое</w:t>
      </w:r>
      <w:proofErr w:type="spellEnd"/>
      <w:r w:rsidR="00FC1DCD" w:rsidRPr="00875180">
        <w:rPr>
          <w:szCs w:val="28"/>
        </w:rPr>
        <w:t>) в дальнейшем «Поставщик», в лице ______________________________________, действующего на основании __________________________, с другой стороны, совместно именуемые «Стороны», на основании результатов размещения закупки путем проведения электронного аукциона  (протокол    № _____  от «__»_________</w:t>
      </w:r>
      <w:r w:rsidR="00FC1DCD" w:rsidRPr="000024FC">
        <w:rPr>
          <w:szCs w:val="28"/>
          <w:highlight w:val="yellow"/>
        </w:rPr>
        <w:t>20</w:t>
      </w:r>
      <w:r w:rsidR="009C2C06" w:rsidRPr="000024FC">
        <w:rPr>
          <w:szCs w:val="28"/>
          <w:highlight w:val="yellow"/>
        </w:rPr>
        <w:t>2</w:t>
      </w:r>
      <w:r w:rsidR="00E6160D" w:rsidRPr="000024FC">
        <w:rPr>
          <w:szCs w:val="28"/>
          <w:highlight w:val="yellow"/>
        </w:rPr>
        <w:t>5</w:t>
      </w:r>
      <w:r w:rsidR="00FC1DCD" w:rsidRPr="00875180">
        <w:rPr>
          <w:szCs w:val="28"/>
        </w:rPr>
        <w:t xml:space="preserve"> г., заключили  настоящий муниципальный контракт (далее контракт) о </w:t>
      </w:r>
      <w:proofErr w:type="gramStart"/>
      <w:r w:rsidR="00FC1DCD" w:rsidRPr="00875180">
        <w:rPr>
          <w:szCs w:val="28"/>
        </w:rPr>
        <w:t>нижеследующем</w:t>
      </w:r>
      <w:proofErr w:type="gramEnd"/>
      <w:r w:rsidR="00FC1DCD" w:rsidRPr="00875180">
        <w:rPr>
          <w:szCs w:val="28"/>
        </w:rPr>
        <w:t>:</w:t>
      </w:r>
    </w:p>
    <w:p w:rsidR="00FC1DCD" w:rsidRPr="00875180" w:rsidRDefault="00FC1DCD" w:rsidP="00875180">
      <w:pPr>
        <w:pStyle w:val="af4"/>
        <w:tabs>
          <w:tab w:val="left" w:pos="0"/>
          <w:tab w:val="left" w:pos="1440"/>
        </w:tabs>
        <w:spacing w:after="0"/>
        <w:ind w:left="0" w:firstLine="567"/>
        <w:jc w:val="both"/>
        <w:rPr>
          <w:b/>
          <w:sz w:val="28"/>
          <w:szCs w:val="28"/>
        </w:rPr>
      </w:pPr>
    </w:p>
    <w:p w:rsidR="00FC1DCD" w:rsidRPr="00875180" w:rsidRDefault="00FC1DCD" w:rsidP="00875180">
      <w:pPr>
        <w:tabs>
          <w:tab w:val="left" w:pos="0"/>
        </w:tabs>
        <w:spacing w:after="0"/>
        <w:ind w:firstLine="567"/>
        <w:jc w:val="both"/>
        <w:rPr>
          <w:b/>
          <w:szCs w:val="28"/>
        </w:rPr>
      </w:pPr>
      <w:r w:rsidRPr="00875180">
        <w:rPr>
          <w:b/>
          <w:szCs w:val="28"/>
        </w:rPr>
        <w:t>1. ПРЕДМЕТ КОНТРАКТА</w:t>
      </w:r>
    </w:p>
    <w:p w:rsidR="00FC1DCD" w:rsidRPr="00875180" w:rsidRDefault="00FC1DCD" w:rsidP="00875180">
      <w:pPr>
        <w:tabs>
          <w:tab w:val="left" w:pos="0"/>
        </w:tabs>
        <w:spacing w:after="0"/>
        <w:ind w:firstLine="567"/>
        <w:jc w:val="both"/>
        <w:rPr>
          <w:szCs w:val="28"/>
        </w:rPr>
      </w:pPr>
      <w:r w:rsidRPr="00875180">
        <w:rPr>
          <w:szCs w:val="28"/>
        </w:rPr>
        <w:t xml:space="preserve">1.1. Поставщик обязуется осуществить поставку дизельного топлива </w:t>
      </w:r>
      <w:r w:rsidR="00F85893">
        <w:rPr>
          <w:szCs w:val="28"/>
        </w:rPr>
        <w:t xml:space="preserve">зимнего </w:t>
      </w:r>
      <w:r w:rsidRPr="00875180">
        <w:rPr>
          <w:szCs w:val="28"/>
        </w:rPr>
        <w:t>ЕВРО (далее - «Товар»), а Заказчик обязуется принять его и оплатить в соответствии с условиями настоящего Контракта.</w:t>
      </w:r>
    </w:p>
    <w:p w:rsidR="00FC1DCD" w:rsidRPr="00875180" w:rsidRDefault="00FC1DCD" w:rsidP="00875180">
      <w:pPr>
        <w:tabs>
          <w:tab w:val="left" w:pos="0"/>
        </w:tabs>
        <w:spacing w:after="0"/>
        <w:ind w:firstLine="567"/>
        <w:jc w:val="both"/>
        <w:rPr>
          <w:szCs w:val="28"/>
        </w:rPr>
      </w:pPr>
      <w:r w:rsidRPr="00875180">
        <w:rPr>
          <w:szCs w:val="28"/>
        </w:rPr>
        <w:t>Наименование, технические характеристики, единица измерения, количество, цена с учетом всех налогов и общая сумма поставки товара с учетом всех налогов, а также сроки поставки предусматриваются в подписанной Сторонами спецификации (Приложение №1), являющейся неотъемлемой частью настоящего контракта.</w:t>
      </w:r>
    </w:p>
    <w:p w:rsidR="00FC1DCD" w:rsidRPr="00875180" w:rsidRDefault="00FC1DCD" w:rsidP="00875180">
      <w:pPr>
        <w:tabs>
          <w:tab w:val="left" w:pos="900"/>
        </w:tabs>
        <w:spacing w:after="0"/>
        <w:ind w:firstLine="567"/>
        <w:jc w:val="both"/>
        <w:rPr>
          <w:bCs/>
          <w:szCs w:val="28"/>
        </w:rPr>
      </w:pPr>
      <w:r w:rsidRPr="00875180">
        <w:rPr>
          <w:szCs w:val="28"/>
        </w:rPr>
        <w:t>1.2. Цена Товара по настоящему Контракту является твердой и определяется на весь срок исполнения Контракта, за исключением случаев, предусмотренных пунктом 1.3 настоящего контракта.</w:t>
      </w:r>
    </w:p>
    <w:p w:rsidR="00FC1DCD" w:rsidRPr="00875180" w:rsidRDefault="00FC1DCD" w:rsidP="00875180">
      <w:pPr>
        <w:tabs>
          <w:tab w:val="left" w:pos="900"/>
        </w:tabs>
        <w:spacing w:after="0"/>
        <w:ind w:firstLine="567"/>
        <w:jc w:val="both"/>
        <w:rPr>
          <w:bCs/>
          <w:szCs w:val="28"/>
        </w:rPr>
      </w:pPr>
      <w:r w:rsidRPr="00875180">
        <w:rPr>
          <w:szCs w:val="28"/>
        </w:rPr>
        <w:t>1.3.Цена контракта может быть снижена по соглашению Сторон без изменения предусмотренных контрактом количества товаров, объема работ, услуг и иных условий исполнения контракта.</w:t>
      </w:r>
    </w:p>
    <w:p w:rsidR="00FC1DCD" w:rsidRPr="00875180" w:rsidRDefault="00FC1DCD" w:rsidP="00875180">
      <w:pPr>
        <w:tabs>
          <w:tab w:val="left" w:pos="900"/>
        </w:tabs>
        <w:spacing w:after="0"/>
        <w:ind w:firstLine="567"/>
        <w:jc w:val="both"/>
        <w:rPr>
          <w:bCs/>
          <w:szCs w:val="28"/>
        </w:rPr>
      </w:pPr>
      <w:r w:rsidRPr="00875180">
        <w:rPr>
          <w:szCs w:val="28"/>
        </w:rPr>
        <w:t xml:space="preserve">По предложению Заказчика может быть увеличено предусмотренное контрактом количество товара не более чем на десять процентов или уменьшено предусмотренное контрактом количество поставляемого товара. При этом по соглашению сторон допускается изменение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w:t>
      </w:r>
      <w:r w:rsidRPr="00875180">
        <w:rPr>
          <w:szCs w:val="28"/>
        </w:rPr>
        <w:lastRenderedPageBreak/>
        <w:t>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FC1DCD" w:rsidRPr="00875180" w:rsidRDefault="00FC1DCD" w:rsidP="00875180">
      <w:pPr>
        <w:tabs>
          <w:tab w:val="left" w:pos="0"/>
        </w:tabs>
        <w:spacing w:after="0"/>
        <w:ind w:firstLine="567"/>
        <w:jc w:val="both"/>
        <w:rPr>
          <w:bCs/>
          <w:szCs w:val="28"/>
        </w:rPr>
      </w:pPr>
      <w:r w:rsidRPr="00875180">
        <w:rPr>
          <w:bCs/>
          <w:szCs w:val="28"/>
        </w:rPr>
        <w:t xml:space="preserve">1.4. Цена включает в себя стоимость товара, расходы по поставке, стоимость хранения и доставки нефтепродуктов до места, все налоги и сборы, таможенные пошлины, выплаченные или подлежащие выплате, оплату транспортных расходов, страхования и прочих расходов, связанных с доставкой и разгрузкой товаров в их конечном пункте назначения, </w:t>
      </w:r>
      <w:r w:rsidR="00F85893">
        <w:rPr>
          <w:bCs/>
          <w:szCs w:val="28"/>
        </w:rPr>
        <w:t xml:space="preserve">изготовление топливных карт и передачу их </w:t>
      </w:r>
      <w:proofErr w:type="spellStart"/>
      <w:r w:rsidR="00F85893">
        <w:rPr>
          <w:bCs/>
          <w:szCs w:val="28"/>
        </w:rPr>
        <w:t>Заказчику</w:t>
      </w:r>
      <w:proofErr w:type="gramStart"/>
      <w:r w:rsidR="00F85893">
        <w:rPr>
          <w:bCs/>
          <w:szCs w:val="28"/>
        </w:rPr>
        <w:t>,</w:t>
      </w:r>
      <w:r w:rsidRPr="00875180">
        <w:rPr>
          <w:bCs/>
          <w:szCs w:val="28"/>
        </w:rPr>
        <w:t>а</w:t>
      </w:r>
      <w:proofErr w:type="spellEnd"/>
      <w:proofErr w:type="gramEnd"/>
      <w:r w:rsidRPr="00875180">
        <w:rPr>
          <w:bCs/>
          <w:szCs w:val="28"/>
        </w:rPr>
        <w:t xml:space="preserve"> также иные расходы, связанные с исполнением настоящего контракта.</w:t>
      </w:r>
    </w:p>
    <w:p w:rsidR="00FC1DCD" w:rsidRPr="00875180" w:rsidRDefault="00FC1DCD" w:rsidP="00875180">
      <w:pPr>
        <w:tabs>
          <w:tab w:val="left" w:pos="0"/>
        </w:tabs>
        <w:spacing w:after="0"/>
        <w:ind w:firstLine="567"/>
        <w:jc w:val="both"/>
        <w:rPr>
          <w:szCs w:val="28"/>
        </w:rPr>
      </w:pPr>
      <w:r w:rsidRPr="00875180">
        <w:rPr>
          <w:szCs w:val="28"/>
        </w:rPr>
        <w:t>1.5 Источником финансирования по настоящему контракту являются собственные средства предприятия.</w:t>
      </w:r>
    </w:p>
    <w:p w:rsidR="00FC1DCD" w:rsidRPr="00875180" w:rsidRDefault="00FC1DCD" w:rsidP="00875180">
      <w:pPr>
        <w:widowControl w:val="0"/>
        <w:shd w:val="clear" w:color="auto" w:fill="FFFFFF"/>
        <w:tabs>
          <w:tab w:val="left" w:pos="982"/>
        </w:tabs>
        <w:autoSpaceDE w:val="0"/>
        <w:spacing w:after="0"/>
        <w:ind w:firstLine="567"/>
        <w:jc w:val="both"/>
        <w:rPr>
          <w:bCs/>
          <w:szCs w:val="28"/>
        </w:rPr>
      </w:pPr>
    </w:p>
    <w:p w:rsidR="00FC1DCD" w:rsidRPr="00875180" w:rsidRDefault="00FC1DCD" w:rsidP="00875180">
      <w:pPr>
        <w:tabs>
          <w:tab w:val="left" w:pos="567"/>
        </w:tabs>
        <w:spacing w:after="0"/>
        <w:ind w:firstLine="567"/>
        <w:jc w:val="both"/>
        <w:rPr>
          <w:b/>
          <w:szCs w:val="28"/>
        </w:rPr>
      </w:pPr>
      <w:r w:rsidRPr="00875180">
        <w:rPr>
          <w:b/>
          <w:szCs w:val="28"/>
        </w:rPr>
        <w:t>2. УСЛОВИЯ ПОСТАВКИ</w:t>
      </w:r>
    </w:p>
    <w:p w:rsidR="00FC1DCD" w:rsidRPr="00875180" w:rsidRDefault="00FC1DCD" w:rsidP="00875180">
      <w:pPr>
        <w:spacing w:after="0"/>
        <w:ind w:firstLine="567"/>
        <w:jc w:val="both"/>
        <w:rPr>
          <w:bCs/>
          <w:szCs w:val="28"/>
        </w:rPr>
      </w:pPr>
      <w:r w:rsidRPr="00875180">
        <w:rPr>
          <w:bCs/>
          <w:szCs w:val="28"/>
        </w:rPr>
        <w:t xml:space="preserve">2.1. </w:t>
      </w:r>
      <w:r w:rsidRPr="00875180">
        <w:rPr>
          <w:szCs w:val="28"/>
        </w:rPr>
        <w:t>Срок поставки «Товара» - с момента з</w:t>
      </w:r>
      <w:r w:rsidR="00F85893">
        <w:rPr>
          <w:szCs w:val="28"/>
        </w:rPr>
        <w:t xml:space="preserve">аключения контракта по </w:t>
      </w:r>
      <w:r w:rsidR="00F85893" w:rsidRPr="000F785E">
        <w:rPr>
          <w:szCs w:val="28"/>
          <w:highlight w:val="yellow"/>
        </w:rPr>
        <w:t>31.</w:t>
      </w:r>
      <w:r w:rsidR="000F785E">
        <w:rPr>
          <w:szCs w:val="28"/>
          <w:highlight w:val="yellow"/>
        </w:rPr>
        <w:t>12</w:t>
      </w:r>
      <w:r w:rsidR="00F85893" w:rsidRPr="000F785E">
        <w:rPr>
          <w:szCs w:val="28"/>
          <w:highlight w:val="yellow"/>
        </w:rPr>
        <w:t>.20</w:t>
      </w:r>
      <w:r w:rsidR="00E02D69" w:rsidRPr="000F785E">
        <w:rPr>
          <w:szCs w:val="28"/>
          <w:highlight w:val="yellow"/>
        </w:rPr>
        <w:t>2</w:t>
      </w:r>
      <w:r w:rsidR="00E6160D">
        <w:rPr>
          <w:szCs w:val="28"/>
        </w:rPr>
        <w:t>5</w:t>
      </w:r>
      <w:r w:rsidRPr="00875180">
        <w:rPr>
          <w:szCs w:val="28"/>
        </w:rPr>
        <w:t xml:space="preserve"> г. (включительно)</w:t>
      </w:r>
      <w:r w:rsidRPr="00875180">
        <w:rPr>
          <w:bCs/>
          <w:szCs w:val="28"/>
        </w:rPr>
        <w:t xml:space="preserve"> до места поставки, указанного в п. 2.3 настоящего контракта.</w:t>
      </w:r>
    </w:p>
    <w:p w:rsidR="00FC1DCD" w:rsidRPr="00875180" w:rsidRDefault="00FC1DCD" w:rsidP="00875180">
      <w:pPr>
        <w:spacing w:after="0"/>
        <w:ind w:firstLine="567"/>
        <w:jc w:val="both"/>
        <w:rPr>
          <w:bCs/>
          <w:szCs w:val="28"/>
        </w:rPr>
      </w:pPr>
      <w:r w:rsidRPr="00875180">
        <w:rPr>
          <w:color w:val="000000"/>
          <w:szCs w:val="28"/>
        </w:rPr>
        <w:t xml:space="preserve">Режим поставки продукции – по </w:t>
      </w:r>
      <w:r w:rsidR="00F85893">
        <w:rPr>
          <w:color w:val="000000"/>
          <w:szCs w:val="28"/>
        </w:rPr>
        <w:t xml:space="preserve">потребности </w:t>
      </w:r>
      <w:r w:rsidRPr="00875180">
        <w:rPr>
          <w:color w:val="000000"/>
          <w:szCs w:val="28"/>
        </w:rPr>
        <w:t>Заказчик</w:t>
      </w:r>
      <w:r w:rsidR="00F85893">
        <w:rPr>
          <w:color w:val="000000"/>
          <w:szCs w:val="28"/>
        </w:rPr>
        <w:t>а круглосуточно.</w:t>
      </w:r>
    </w:p>
    <w:p w:rsidR="00FC1DCD" w:rsidRPr="00875180" w:rsidRDefault="00FC1DCD" w:rsidP="00875180">
      <w:pPr>
        <w:jc w:val="both"/>
        <w:rPr>
          <w:szCs w:val="28"/>
        </w:rPr>
      </w:pPr>
      <w:r w:rsidRPr="00875180">
        <w:rPr>
          <w:szCs w:val="28"/>
        </w:rPr>
        <w:t xml:space="preserve">          2.2. </w:t>
      </w:r>
      <w:r w:rsidRPr="00875180">
        <w:rPr>
          <w:bCs/>
          <w:szCs w:val="28"/>
        </w:rPr>
        <w:t xml:space="preserve"> </w:t>
      </w:r>
      <w:r w:rsidRPr="00875180">
        <w:rPr>
          <w:szCs w:val="28"/>
        </w:rPr>
        <w:t>. Поставщик гарантирует соответствие Товара следующим требованиям:</w:t>
      </w:r>
    </w:p>
    <w:p w:rsidR="00FC1DCD" w:rsidRPr="00875180" w:rsidRDefault="00FC1DCD" w:rsidP="00875180">
      <w:pPr>
        <w:ind w:firstLine="567"/>
        <w:jc w:val="both"/>
        <w:rPr>
          <w:szCs w:val="28"/>
        </w:rPr>
      </w:pPr>
      <w:r w:rsidRPr="00875180">
        <w:rPr>
          <w:szCs w:val="28"/>
        </w:rPr>
        <w:t>- поставленный по настоящему Контракту товар полностью соответствует действующим ГОСТам и ТУ, указанным в паспорте и/или сертификате соответствия, требованиям Заказчика и спецификации товара;</w:t>
      </w:r>
    </w:p>
    <w:p w:rsidR="00FC1DCD" w:rsidRPr="00875180" w:rsidRDefault="00FC1DCD" w:rsidP="00875180">
      <w:pPr>
        <w:ind w:firstLine="567"/>
        <w:jc w:val="both"/>
        <w:rPr>
          <w:szCs w:val="28"/>
        </w:rPr>
      </w:pPr>
      <w:r w:rsidRPr="00875180">
        <w:rPr>
          <w:szCs w:val="28"/>
        </w:rPr>
        <w:t>- поставляемый Товар безопасен и разрешен для применения на территории Российской Федерации;</w:t>
      </w:r>
    </w:p>
    <w:p w:rsidR="00FC1DCD" w:rsidRPr="00875180" w:rsidRDefault="00FC1DCD" w:rsidP="00875180">
      <w:pPr>
        <w:ind w:firstLine="567"/>
        <w:jc w:val="both"/>
        <w:rPr>
          <w:szCs w:val="28"/>
        </w:rPr>
      </w:pPr>
      <w:r w:rsidRPr="00875180">
        <w:rPr>
          <w:szCs w:val="28"/>
        </w:rPr>
        <w:t>-поставляемый Товар соответствует функциональным характеристикам, установленным производителем для предлагаемого к поставке Товара;</w:t>
      </w:r>
    </w:p>
    <w:p w:rsidR="00FC1DCD" w:rsidRPr="00875180" w:rsidRDefault="00FC1DCD" w:rsidP="00875180">
      <w:pPr>
        <w:ind w:firstLine="567"/>
        <w:jc w:val="both"/>
        <w:rPr>
          <w:szCs w:val="28"/>
        </w:rPr>
      </w:pPr>
      <w:r w:rsidRPr="00875180">
        <w:rPr>
          <w:szCs w:val="28"/>
        </w:rPr>
        <w:t>- поставляемые Товары соответствуют характеристикам, отраженным в Спецификации.</w:t>
      </w:r>
    </w:p>
    <w:p w:rsidR="00FC1DCD" w:rsidRPr="00875180" w:rsidRDefault="00FC1DCD" w:rsidP="00875180">
      <w:pPr>
        <w:spacing w:after="0"/>
        <w:ind w:firstLine="567"/>
        <w:jc w:val="both"/>
        <w:rPr>
          <w:szCs w:val="28"/>
        </w:rPr>
      </w:pPr>
      <w:r w:rsidRPr="00875180">
        <w:rPr>
          <w:bCs/>
          <w:szCs w:val="28"/>
        </w:rPr>
        <w:t xml:space="preserve">2.3. Место поставки «Товара»: </w:t>
      </w:r>
      <w:r w:rsidR="00F85893">
        <w:rPr>
          <w:bCs/>
          <w:szCs w:val="28"/>
        </w:rPr>
        <w:t xml:space="preserve">АЗС на территории </w:t>
      </w:r>
      <w:r w:rsidRPr="00875180">
        <w:rPr>
          <w:szCs w:val="28"/>
          <w:shd w:val="clear" w:color="auto" w:fill="FFFFFF"/>
        </w:rPr>
        <w:t xml:space="preserve">Оренбургская обл., </w:t>
      </w:r>
      <w:proofErr w:type="spellStart"/>
      <w:r w:rsidRPr="00875180">
        <w:rPr>
          <w:szCs w:val="28"/>
          <w:shd w:val="clear" w:color="auto" w:fill="FFFFFF"/>
        </w:rPr>
        <w:t>Новосергиевский</w:t>
      </w:r>
      <w:proofErr w:type="spellEnd"/>
      <w:r w:rsidRPr="00875180">
        <w:rPr>
          <w:szCs w:val="28"/>
          <w:shd w:val="clear" w:color="auto" w:fill="FFFFFF"/>
        </w:rPr>
        <w:t xml:space="preserve"> район, </w:t>
      </w:r>
      <w:proofErr w:type="spellStart"/>
      <w:r w:rsidRPr="00875180">
        <w:rPr>
          <w:szCs w:val="28"/>
          <w:shd w:val="clear" w:color="auto" w:fill="FFFFFF"/>
        </w:rPr>
        <w:t>п</w:t>
      </w:r>
      <w:proofErr w:type="gramStart"/>
      <w:r w:rsidRPr="00875180">
        <w:rPr>
          <w:szCs w:val="28"/>
          <w:shd w:val="clear" w:color="auto" w:fill="FFFFFF"/>
        </w:rPr>
        <w:t>.Н</w:t>
      </w:r>
      <w:proofErr w:type="gramEnd"/>
      <w:r w:rsidRPr="00875180">
        <w:rPr>
          <w:szCs w:val="28"/>
          <w:shd w:val="clear" w:color="auto" w:fill="FFFFFF"/>
        </w:rPr>
        <w:t>овосергиевка</w:t>
      </w:r>
      <w:proofErr w:type="spellEnd"/>
      <w:r w:rsidR="00F85893">
        <w:rPr>
          <w:szCs w:val="28"/>
          <w:shd w:val="clear" w:color="auto" w:fill="FFFFFF"/>
        </w:rPr>
        <w:t>.</w:t>
      </w:r>
    </w:p>
    <w:p w:rsidR="00FC1DCD" w:rsidRPr="00875180" w:rsidRDefault="00FC1DCD" w:rsidP="00875180">
      <w:pPr>
        <w:tabs>
          <w:tab w:val="left" w:pos="567"/>
        </w:tabs>
        <w:spacing w:after="0"/>
        <w:ind w:firstLine="567"/>
        <w:jc w:val="both"/>
        <w:rPr>
          <w:bCs/>
          <w:szCs w:val="28"/>
        </w:rPr>
      </w:pPr>
    </w:p>
    <w:p w:rsidR="00FC1DCD" w:rsidRPr="00875180" w:rsidRDefault="00FC1DCD" w:rsidP="00875180">
      <w:pPr>
        <w:tabs>
          <w:tab w:val="left" w:pos="284"/>
          <w:tab w:val="left" w:pos="567"/>
        </w:tabs>
        <w:spacing w:after="0"/>
        <w:ind w:firstLine="567"/>
        <w:jc w:val="both"/>
        <w:rPr>
          <w:szCs w:val="28"/>
        </w:rPr>
      </w:pPr>
      <w:r w:rsidRPr="00875180">
        <w:rPr>
          <w:b/>
          <w:szCs w:val="28"/>
        </w:rPr>
        <w:t>3. ЦЕНА И ПОРЯДОК РАСЧЕТОВ</w:t>
      </w:r>
      <w:r w:rsidRPr="00875180">
        <w:rPr>
          <w:szCs w:val="28"/>
        </w:rPr>
        <w:t xml:space="preserve"> </w:t>
      </w:r>
    </w:p>
    <w:p w:rsidR="00FC1DCD" w:rsidRPr="00875180" w:rsidRDefault="00FC1DCD" w:rsidP="00875180">
      <w:pPr>
        <w:tabs>
          <w:tab w:val="left" w:pos="567"/>
        </w:tabs>
        <w:spacing w:after="0"/>
        <w:ind w:firstLine="567"/>
        <w:jc w:val="both"/>
        <w:rPr>
          <w:szCs w:val="28"/>
        </w:rPr>
      </w:pPr>
      <w:r w:rsidRPr="00875180">
        <w:rPr>
          <w:szCs w:val="28"/>
        </w:rPr>
        <w:t>3.1.</w:t>
      </w:r>
      <w:r w:rsidRPr="00875180">
        <w:rPr>
          <w:szCs w:val="28"/>
        </w:rPr>
        <w:tab/>
        <w:t>Цена контракта составляет – __________________________ руб. (__________________________________________________ руб. ____ коп.) с учетом  (без) НДС.</w:t>
      </w:r>
    </w:p>
    <w:p w:rsidR="00FC1DCD" w:rsidRPr="00875180" w:rsidRDefault="00FC1DCD" w:rsidP="00875180">
      <w:pPr>
        <w:tabs>
          <w:tab w:val="left" w:pos="567"/>
        </w:tabs>
        <w:spacing w:after="0"/>
        <w:ind w:firstLine="567"/>
        <w:jc w:val="both"/>
        <w:rPr>
          <w:szCs w:val="28"/>
        </w:rPr>
      </w:pPr>
      <w:r w:rsidRPr="00875180">
        <w:rPr>
          <w:szCs w:val="28"/>
          <w:lang w:eastAsia="ru-RU"/>
        </w:rPr>
        <w:t xml:space="preserve">3.1.1. </w:t>
      </w:r>
      <w:r w:rsidRPr="00875180">
        <w:rPr>
          <w:szCs w:val="28"/>
        </w:rPr>
        <w:t xml:space="preserve">Цена Контракта, указанная в п.3.1. настоящего Контракта, подлежит уменьшению </w:t>
      </w:r>
      <w:r w:rsidRPr="00875180">
        <w:rPr>
          <w:szCs w:val="28"/>
          <w:lang w:eastAsia="ru-RU"/>
        </w:rPr>
        <w:t xml:space="preserve">на размер налоговых платежей, связанных с оплатой контракта </w:t>
      </w:r>
      <w:r w:rsidRPr="00875180">
        <w:rPr>
          <w:i/>
          <w:szCs w:val="28"/>
          <w:lang w:eastAsia="ru-RU"/>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E02D69" w:rsidRPr="00E02D69" w:rsidRDefault="00FC1DCD" w:rsidP="00E02D69">
      <w:pPr>
        <w:pStyle w:val="2"/>
        <w:keepNext w:val="0"/>
        <w:widowControl w:val="0"/>
        <w:tabs>
          <w:tab w:val="left" w:pos="-2679"/>
        </w:tabs>
        <w:spacing w:before="0" w:after="0"/>
        <w:ind w:left="143" w:right="141"/>
        <w:jc w:val="both"/>
        <w:rPr>
          <w:b w:val="0"/>
          <w:i w:val="0"/>
        </w:rPr>
      </w:pPr>
      <w:r w:rsidRPr="00E02D69">
        <w:rPr>
          <w:b w:val="0"/>
          <w:i w:val="0"/>
        </w:rPr>
        <w:t xml:space="preserve">3.2. Оплата </w:t>
      </w:r>
      <w:r w:rsidRPr="00E02D69">
        <w:rPr>
          <w:b w:val="0"/>
          <w:bCs w:val="0"/>
          <w:i w:val="0"/>
          <w:iCs w:val="0"/>
        </w:rPr>
        <w:t>осуществляется</w:t>
      </w:r>
      <w:r w:rsidR="00E02D69" w:rsidRPr="00E02D69">
        <w:rPr>
          <w:b w:val="0"/>
          <w:bCs w:val="0"/>
          <w:i w:val="0"/>
          <w:iCs w:val="0"/>
        </w:rPr>
        <w:t xml:space="preserve"> </w:t>
      </w:r>
      <w:r w:rsidR="00E02D69" w:rsidRPr="00E02D69">
        <w:rPr>
          <w:b w:val="0"/>
          <w:i w:val="0"/>
        </w:rPr>
        <w:t xml:space="preserve">в </w:t>
      </w:r>
      <w:r w:rsidR="00E6160D">
        <w:rPr>
          <w:b w:val="0"/>
          <w:i w:val="0"/>
        </w:rPr>
        <w:t>течение 7 рабочих дней</w:t>
      </w:r>
      <w:r w:rsidR="00E02D69" w:rsidRPr="00E02D69">
        <w:rPr>
          <w:b w:val="0"/>
          <w:i w:val="0"/>
        </w:rPr>
        <w:t xml:space="preserve">   </w:t>
      </w:r>
      <w:r w:rsidR="00E02D69" w:rsidRPr="00E02D69">
        <w:rPr>
          <w:b w:val="0"/>
          <w:i w:val="0"/>
          <w:color w:val="000000"/>
        </w:rPr>
        <w:t xml:space="preserve">после получения товара и </w:t>
      </w:r>
      <w:r w:rsidR="00E02D69" w:rsidRPr="00E02D69">
        <w:rPr>
          <w:b w:val="0"/>
          <w:i w:val="0"/>
          <w:color w:val="000000"/>
        </w:rPr>
        <w:lastRenderedPageBreak/>
        <w:t>подписания материально-ответственными лицами Заказчика товарной накладной и счета-фактуры и предоставления данных документов Заказчику</w:t>
      </w:r>
      <w:r w:rsidR="00E02D69" w:rsidRPr="00E02D69">
        <w:rPr>
          <w:b w:val="0"/>
          <w:i w:val="0"/>
        </w:rPr>
        <w:t>, путем безналичного перечисления денежных средств на расчетный счет Поставщика, указанный в Договоре. В товарной накладной Поставщик указывает номер, дату Договора.</w:t>
      </w:r>
    </w:p>
    <w:p w:rsidR="00FC1DCD" w:rsidRPr="00875180" w:rsidRDefault="00FC1DCD" w:rsidP="00875180">
      <w:pPr>
        <w:tabs>
          <w:tab w:val="left" w:pos="567"/>
        </w:tabs>
        <w:spacing w:after="0"/>
        <w:ind w:firstLine="567"/>
        <w:jc w:val="both"/>
        <w:rPr>
          <w:szCs w:val="28"/>
        </w:rPr>
      </w:pPr>
      <w:r w:rsidRPr="00E02D69">
        <w:rPr>
          <w:szCs w:val="28"/>
        </w:rPr>
        <w:t>3.3.</w:t>
      </w:r>
      <w:r w:rsidRPr="00E02D69">
        <w:rPr>
          <w:szCs w:val="28"/>
        </w:rPr>
        <w:tab/>
        <w:t>Днем оплаты считается дата списания денежных сре</w:t>
      </w:r>
      <w:proofErr w:type="gramStart"/>
      <w:r w:rsidRPr="00E02D69">
        <w:rPr>
          <w:szCs w:val="28"/>
        </w:rPr>
        <w:t>дств с р</w:t>
      </w:r>
      <w:proofErr w:type="gramEnd"/>
      <w:r w:rsidRPr="00E02D69">
        <w:rPr>
          <w:szCs w:val="28"/>
        </w:rPr>
        <w:t>асчетного счета Зака</w:t>
      </w:r>
      <w:r w:rsidRPr="00875180">
        <w:rPr>
          <w:szCs w:val="28"/>
        </w:rPr>
        <w:t>зчика.</w:t>
      </w:r>
    </w:p>
    <w:p w:rsidR="00FC1DCD" w:rsidRPr="00875180" w:rsidRDefault="00FC1DCD" w:rsidP="00875180">
      <w:pPr>
        <w:tabs>
          <w:tab w:val="left" w:pos="0"/>
          <w:tab w:val="left" w:pos="142"/>
          <w:tab w:val="left" w:pos="4676"/>
        </w:tabs>
        <w:spacing w:after="0"/>
        <w:ind w:firstLine="567"/>
        <w:jc w:val="both"/>
        <w:rPr>
          <w:szCs w:val="28"/>
        </w:rPr>
      </w:pPr>
      <w:r w:rsidRPr="00875180">
        <w:rPr>
          <w:szCs w:val="28"/>
        </w:rPr>
        <w:t xml:space="preserve"> </w:t>
      </w:r>
    </w:p>
    <w:p w:rsidR="00FC1DCD" w:rsidRPr="00875180" w:rsidRDefault="00FC1DCD" w:rsidP="00875180">
      <w:pPr>
        <w:tabs>
          <w:tab w:val="left" w:pos="284"/>
          <w:tab w:val="left" w:pos="567"/>
        </w:tabs>
        <w:spacing w:after="0"/>
        <w:ind w:firstLine="567"/>
        <w:jc w:val="both"/>
        <w:rPr>
          <w:b/>
          <w:bCs/>
          <w:szCs w:val="28"/>
        </w:rPr>
      </w:pPr>
      <w:r w:rsidRPr="00875180">
        <w:rPr>
          <w:b/>
          <w:bCs/>
          <w:szCs w:val="28"/>
        </w:rPr>
        <w:t>4. ПОРЯДОК ПРИЕМА-ПЕРЕДАЧИ ТОВАРА</w:t>
      </w:r>
    </w:p>
    <w:p w:rsidR="00FC1DCD" w:rsidRPr="00875180" w:rsidRDefault="00FC1DCD" w:rsidP="00875180">
      <w:pPr>
        <w:spacing w:after="0"/>
        <w:jc w:val="both"/>
        <w:rPr>
          <w:szCs w:val="28"/>
          <w:lang w:eastAsia="ru-RU"/>
        </w:rPr>
      </w:pPr>
      <w:r w:rsidRPr="00875180">
        <w:rPr>
          <w:szCs w:val="28"/>
        </w:rPr>
        <w:t xml:space="preserve">         </w:t>
      </w:r>
      <w:r w:rsidRPr="00875180">
        <w:rPr>
          <w:szCs w:val="28"/>
          <w:lang w:eastAsia="ru-RU"/>
        </w:rPr>
        <w:t>4.1. Датой исполнения Поставщиком обязательств по передаче продукции, а также моментом перехода права собственности на продукцию к Заказчику (датой поставки или датой отгрузки) считается дата отпуска продукции в месте поставки.</w:t>
      </w:r>
    </w:p>
    <w:p w:rsidR="00FC1DCD" w:rsidRPr="00875180" w:rsidRDefault="00FC1DCD" w:rsidP="00875180">
      <w:pPr>
        <w:autoSpaceDE w:val="0"/>
        <w:autoSpaceDN w:val="0"/>
        <w:adjustRightInd w:val="0"/>
        <w:spacing w:after="0"/>
        <w:jc w:val="both"/>
        <w:rPr>
          <w:szCs w:val="28"/>
          <w:lang w:eastAsia="ru-RU"/>
        </w:rPr>
      </w:pPr>
      <w:r w:rsidRPr="00875180">
        <w:rPr>
          <w:szCs w:val="28"/>
          <w:lang w:eastAsia="ru-RU"/>
        </w:rPr>
        <w:t xml:space="preserve">         4.2. </w:t>
      </w:r>
      <w:r w:rsidRPr="00875180">
        <w:rPr>
          <w:color w:val="000000"/>
          <w:szCs w:val="28"/>
          <w:lang w:eastAsia="ru-RU"/>
        </w:rPr>
        <w:t>Отчётным периодом поставки является один календарный месяц.</w:t>
      </w:r>
    </w:p>
    <w:p w:rsidR="00FC1DCD" w:rsidRPr="00875180" w:rsidRDefault="00FC1DCD" w:rsidP="00875180">
      <w:pPr>
        <w:autoSpaceDE w:val="0"/>
        <w:autoSpaceDN w:val="0"/>
        <w:adjustRightInd w:val="0"/>
        <w:spacing w:after="0"/>
        <w:jc w:val="both"/>
        <w:rPr>
          <w:szCs w:val="28"/>
          <w:lang w:eastAsia="ru-RU"/>
        </w:rPr>
      </w:pPr>
      <w:r w:rsidRPr="00875180">
        <w:rPr>
          <w:szCs w:val="28"/>
          <w:lang w:eastAsia="ru-RU"/>
        </w:rPr>
        <w:t xml:space="preserve">         4.3.В течение пяти рабочих дней после окончания отчётного периода Поставщиком выставляются и передаются Заказчику товарная накладная, счет-фактура в 2-х экземплярах.</w:t>
      </w:r>
    </w:p>
    <w:p w:rsidR="00FC1DCD" w:rsidRPr="00875180" w:rsidRDefault="00FC1DCD" w:rsidP="00875180">
      <w:pPr>
        <w:autoSpaceDE w:val="0"/>
        <w:autoSpaceDN w:val="0"/>
        <w:adjustRightInd w:val="0"/>
        <w:spacing w:after="0"/>
        <w:jc w:val="both"/>
        <w:rPr>
          <w:szCs w:val="28"/>
          <w:lang w:eastAsia="ru-RU"/>
        </w:rPr>
      </w:pPr>
      <w:r w:rsidRPr="00875180">
        <w:rPr>
          <w:szCs w:val="28"/>
          <w:lang w:eastAsia="ru-RU"/>
        </w:rPr>
        <w:t xml:space="preserve">         4.4. В течение трех рабочих дней после получения от Поставщика товарной накладной и </w:t>
      </w:r>
      <w:proofErr w:type="gramStart"/>
      <w:r w:rsidRPr="00875180">
        <w:rPr>
          <w:szCs w:val="28"/>
          <w:lang w:eastAsia="ru-RU"/>
        </w:rPr>
        <w:t>счет-фактуры</w:t>
      </w:r>
      <w:proofErr w:type="gramEnd"/>
      <w:r w:rsidRPr="00875180">
        <w:rPr>
          <w:szCs w:val="28"/>
          <w:lang w:eastAsia="ru-RU"/>
        </w:rPr>
        <w:t xml:space="preserve"> Заказчик возвращает Поставщику подписанные  экземпляры. </w:t>
      </w:r>
    </w:p>
    <w:p w:rsidR="00FC1DCD" w:rsidRPr="00875180" w:rsidRDefault="00FC1DCD" w:rsidP="00875180">
      <w:pPr>
        <w:autoSpaceDE w:val="0"/>
        <w:autoSpaceDN w:val="0"/>
        <w:adjustRightInd w:val="0"/>
        <w:spacing w:after="0"/>
        <w:jc w:val="both"/>
        <w:rPr>
          <w:szCs w:val="28"/>
          <w:lang w:eastAsia="ru-RU"/>
        </w:rPr>
      </w:pPr>
      <w:r w:rsidRPr="00875180">
        <w:rPr>
          <w:szCs w:val="28"/>
          <w:lang w:eastAsia="ru-RU"/>
        </w:rPr>
        <w:t xml:space="preserve">         4.5. Приемка и оценка качества товара осуществляется в полном соответствии с действующим законодательством РФ. Срок оформления результатов приемки - в течение </w:t>
      </w:r>
      <w:r w:rsidR="003D76C0">
        <w:rPr>
          <w:szCs w:val="28"/>
          <w:lang w:eastAsia="ru-RU"/>
        </w:rPr>
        <w:t>3</w:t>
      </w:r>
      <w:r w:rsidRPr="00875180">
        <w:rPr>
          <w:szCs w:val="28"/>
          <w:lang w:eastAsia="ru-RU"/>
        </w:rPr>
        <w:t xml:space="preserve"> (</w:t>
      </w:r>
      <w:r w:rsidR="003D76C0">
        <w:rPr>
          <w:szCs w:val="28"/>
          <w:lang w:eastAsia="ru-RU"/>
        </w:rPr>
        <w:t>трех</w:t>
      </w:r>
      <w:r w:rsidRPr="00875180">
        <w:rPr>
          <w:szCs w:val="28"/>
          <w:lang w:eastAsia="ru-RU"/>
        </w:rPr>
        <w:t>) рабочих дней.</w:t>
      </w:r>
    </w:p>
    <w:p w:rsidR="00FC1DCD" w:rsidRPr="00875180" w:rsidRDefault="00FC1DCD" w:rsidP="00875180">
      <w:pPr>
        <w:widowControl w:val="0"/>
        <w:autoSpaceDE w:val="0"/>
        <w:autoSpaceDN w:val="0"/>
        <w:adjustRightInd w:val="0"/>
        <w:spacing w:after="120"/>
        <w:jc w:val="both"/>
        <w:rPr>
          <w:szCs w:val="28"/>
          <w:lang w:eastAsia="ru-RU"/>
        </w:rPr>
      </w:pPr>
      <w:r w:rsidRPr="00875180">
        <w:rPr>
          <w:szCs w:val="28"/>
          <w:lang w:eastAsia="ru-RU"/>
        </w:rPr>
        <w:t xml:space="preserve">          4.6. В случае выявления недостатков, Заказчик составляет акт о выявленных недостатках, который направляет Поставщику.</w:t>
      </w:r>
    </w:p>
    <w:p w:rsidR="00FC1DCD" w:rsidRPr="00875180" w:rsidRDefault="00FC1DCD" w:rsidP="00875180">
      <w:pPr>
        <w:widowControl w:val="0"/>
        <w:autoSpaceDE w:val="0"/>
        <w:autoSpaceDN w:val="0"/>
        <w:adjustRightInd w:val="0"/>
        <w:spacing w:after="120"/>
        <w:jc w:val="both"/>
        <w:rPr>
          <w:szCs w:val="28"/>
          <w:lang w:eastAsia="ru-RU"/>
        </w:rPr>
      </w:pPr>
      <w:r w:rsidRPr="00875180">
        <w:rPr>
          <w:szCs w:val="28"/>
          <w:lang w:eastAsia="ru-RU"/>
        </w:rPr>
        <w:t xml:space="preserve">           4.7.Товар, не соответствующий требованиям, указанным в настоящем договоре, считается не поставленным.</w:t>
      </w:r>
    </w:p>
    <w:p w:rsidR="00FC1DCD" w:rsidRPr="00875180" w:rsidRDefault="00FC1DCD" w:rsidP="00875180">
      <w:pPr>
        <w:tabs>
          <w:tab w:val="left" w:pos="284"/>
          <w:tab w:val="left" w:pos="567"/>
        </w:tabs>
        <w:spacing w:after="0"/>
        <w:ind w:firstLine="567"/>
        <w:jc w:val="both"/>
        <w:rPr>
          <w:b/>
          <w:bCs/>
          <w:szCs w:val="28"/>
        </w:rPr>
      </w:pPr>
    </w:p>
    <w:p w:rsidR="00FC1DCD" w:rsidRPr="00875180" w:rsidRDefault="00FC1DCD" w:rsidP="00875180">
      <w:pPr>
        <w:spacing w:after="0"/>
        <w:ind w:firstLine="567"/>
        <w:jc w:val="both"/>
        <w:rPr>
          <w:b/>
          <w:szCs w:val="28"/>
        </w:rPr>
      </w:pPr>
      <w:r w:rsidRPr="00875180">
        <w:rPr>
          <w:b/>
          <w:szCs w:val="28"/>
        </w:rPr>
        <w:t>5. ПРАВА И ОБЯЗАННОСТИ СТОРОН</w:t>
      </w:r>
    </w:p>
    <w:p w:rsidR="00FC1DCD" w:rsidRPr="00875180" w:rsidRDefault="00FC1DCD" w:rsidP="00875180">
      <w:pPr>
        <w:spacing w:after="0"/>
        <w:ind w:firstLine="567"/>
        <w:jc w:val="both"/>
        <w:rPr>
          <w:b/>
          <w:szCs w:val="28"/>
        </w:rPr>
      </w:pPr>
    </w:p>
    <w:p w:rsidR="00FC1DCD" w:rsidRPr="00875180" w:rsidRDefault="00FC1DCD" w:rsidP="00875180">
      <w:pPr>
        <w:spacing w:after="0"/>
        <w:ind w:firstLine="540"/>
        <w:jc w:val="both"/>
        <w:rPr>
          <w:b/>
          <w:szCs w:val="28"/>
        </w:rPr>
      </w:pPr>
      <w:r w:rsidRPr="00875180">
        <w:rPr>
          <w:b/>
          <w:szCs w:val="28"/>
        </w:rPr>
        <w:t>5.1. Заказчик обязуется:</w:t>
      </w:r>
    </w:p>
    <w:p w:rsidR="00FC1DCD" w:rsidRPr="00875180" w:rsidRDefault="00FC1DCD" w:rsidP="00875180">
      <w:pPr>
        <w:spacing w:after="0"/>
        <w:ind w:firstLine="540"/>
        <w:jc w:val="both"/>
        <w:rPr>
          <w:szCs w:val="28"/>
        </w:rPr>
      </w:pPr>
      <w:r w:rsidRPr="00875180">
        <w:rPr>
          <w:szCs w:val="28"/>
        </w:rPr>
        <w:t>5.1.1. Совершить все необходимые действия, обеспечивающие принятие Товара по количеству, качеству, в соответствии с условиями контракта.</w:t>
      </w:r>
    </w:p>
    <w:p w:rsidR="00FC1DCD" w:rsidRPr="00875180" w:rsidRDefault="00FC1DCD" w:rsidP="00875180">
      <w:pPr>
        <w:spacing w:after="0"/>
        <w:ind w:firstLine="540"/>
        <w:jc w:val="both"/>
        <w:rPr>
          <w:szCs w:val="28"/>
        </w:rPr>
      </w:pPr>
      <w:r w:rsidRPr="00875180">
        <w:rPr>
          <w:szCs w:val="28"/>
        </w:rPr>
        <w:t>5.1.2. Своевременно предоставлять Поставщику необходимую для выполнения обязательств информацию.</w:t>
      </w:r>
    </w:p>
    <w:p w:rsidR="00FC1DCD" w:rsidRPr="00875180" w:rsidRDefault="00FC1DCD" w:rsidP="00875180">
      <w:pPr>
        <w:spacing w:after="0"/>
        <w:ind w:firstLine="540"/>
        <w:jc w:val="both"/>
        <w:rPr>
          <w:b/>
          <w:szCs w:val="28"/>
        </w:rPr>
      </w:pPr>
      <w:r w:rsidRPr="00875180">
        <w:rPr>
          <w:b/>
          <w:szCs w:val="28"/>
        </w:rPr>
        <w:t>5.2. Поставщик обязуется:</w:t>
      </w:r>
    </w:p>
    <w:p w:rsidR="00FC1DCD" w:rsidRPr="00875180" w:rsidRDefault="00FC1DCD" w:rsidP="00875180">
      <w:pPr>
        <w:spacing w:after="0"/>
        <w:ind w:firstLine="540"/>
        <w:jc w:val="both"/>
        <w:rPr>
          <w:szCs w:val="28"/>
        </w:rPr>
      </w:pPr>
      <w:r w:rsidRPr="00875180">
        <w:rPr>
          <w:szCs w:val="28"/>
        </w:rPr>
        <w:t>5.2.1. Передать Заказчику Товар (Продукцию) в порядке и на условиях контракта.</w:t>
      </w:r>
    </w:p>
    <w:p w:rsidR="00FC1DCD" w:rsidRPr="00875180" w:rsidRDefault="00FC1DCD" w:rsidP="00875180">
      <w:pPr>
        <w:spacing w:after="0"/>
        <w:ind w:firstLine="540"/>
        <w:jc w:val="both"/>
        <w:rPr>
          <w:szCs w:val="28"/>
        </w:rPr>
      </w:pPr>
      <w:r w:rsidRPr="00875180">
        <w:rPr>
          <w:szCs w:val="28"/>
        </w:rPr>
        <w:t>5.2.2. Передать Продукцию, являющуюся собственностью Поставщика, полностью свободную от прав третьих лиц, не состоящую в споре и под арестом, не являющуюся предметом залога и т.п.</w:t>
      </w:r>
    </w:p>
    <w:p w:rsidR="00FC1DCD" w:rsidRPr="00875180" w:rsidRDefault="00FC1DCD" w:rsidP="00875180">
      <w:pPr>
        <w:spacing w:after="0"/>
        <w:ind w:firstLine="540"/>
        <w:jc w:val="both"/>
        <w:rPr>
          <w:b/>
          <w:szCs w:val="28"/>
        </w:rPr>
      </w:pPr>
      <w:r w:rsidRPr="00875180">
        <w:rPr>
          <w:b/>
          <w:szCs w:val="28"/>
        </w:rPr>
        <w:t>5.3. Заказчик  вправе:</w:t>
      </w:r>
    </w:p>
    <w:p w:rsidR="00FC1DCD" w:rsidRPr="00875180" w:rsidRDefault="00FC1DCD" w:rsidP="00875180">
      <w:pPr>
        <w:spacing w:after="0"/>
        <w:ind w:firstLine="540"/>
        <w:jc w:val="both"/>
        <w:rPr>
          <w:szCs w:val="28"/>
        </w:rPr>
      </w:pPr>
      <w:r w:rsidRPr="00875180">
        <w:rPr>
          <w:szCs w:val="28"/>
        </w:rPr>
        <w:lastRenderedPageBreak/>
        <w:t>5.3.1. Отказаться (полностью или частично) от оплаты Продукции, не соответствующей требованиям, установленным законодательством для определения качества товаров или контракта.</w:t>
      </w:r>
    </w:p>
    <w:p w:rsidR="00FC1DCD" w:rsidRPr="00875180" w:rsidRDefault="00FC1DCD" w:rsidP="00875180">
      <w:pPr>
        <w:spacing w:after="0"/>
        <w:ind w:firstLine="540"/>
        <w:jc w:val="both"/>
        <w:rPr>
          <w:szCs w:val="28"/>
        </w:rPr>
      </w:pPr>
      <w:r w:rsidRPr="00875180">
        <w:rPr>
          <w:szCs w:val="28"/>
        </w:rPr>
        <w:t>5.3.2. При передаче Поставщиком Продукции ненадлежащего качества, если Поставщик не заменит Продукцию  ненадлежащего качества в разумные сроки, потребовать:</w:t>
      </w:r>
    </w:p>
    <w:p w:rsidR="00FC1DCD" w:rsidRPr="00875180" w:rsidRDefault="00FC1DCD" w:rsidP="00875180">
      <w:pPr>
        <w:spacing w:after="0"/>
        <w:ind w:firstLine="540"/>
        <w:jc w:val="both"/>
        <w:rPr>
          <w:szCs w:val="28"/>
        </w:rPr>
      </w:pPr>
      <w:r w:rsidRPr="00875180">
        <w:rPr>
          <w:szCs w:val="28"/>
        </w:rPr>
        <w:t>- соразмерного уменьшения покупной цены.</w:t>
      </w:r>
    </w:p>
    <w:p w:rsidR="00FC1DCD" w:rsidRPr="00875180" w:rsidRDefault="00FC1DCD" w:rsidP="00875180">
      <w:pPr>
        <w:spacing w:after="0"/>
        <w:ind w:firstLine="540"/>
        <w:jc w:val="both"/>
        <w:rPr>
          <w:b/>
          <w:szCs w:val="28"/>
        </w:rPr>
      </w:pPr>
      <w:r w:rsidRPr="00875180">
        <w:rPr>
          <w:b/>
          <w:szCs w:val="28"/>
        </w:rPr>
        <w:t>5.4. Поставщик вправе:</w:t>
      </w:r>
    </w:p>
    <w:p w:rsidR="00FC1DCD" w:rsidRPr="00875180" w:rsidRDefault="00FC1DCD" w:rsidP="00875180">
      <w:pPr>
        <w:spacing w:after="0"/>
        <w:ind w:firstLine="540"/>
        <w:jc w:val="both"/>
        <w:rPr>
          <w:szCs w:val="28"/>
        </w:rPr>
      </w:pPr>
      <w:r w:rsidRPr="00875180">
        <w:rPr>
          <w:szCs w:val="28"/>
        </w:rPr>
        <w:t>5.4.1. По своему выбору потребовать оплаты Продукции либо отказаться от исполнения контракта, если Заказчик в нарушение Контракта отказывается принять и (или) оплатить Продукцию.</w:t>
      </w:r>
    </w:p>
    <w:p w:rsidR="00FC1DCD" w:rsidRPr="00875180" w:rsidRDefault="00FC1DCD" w:rsidP="00875180">
      <w:pPr>
        <w:tabs>
          <w:tab w:val="left" w:pos="284"/>
          <w:tab w:val="left" w:pos="567"/>
        </w:tabs>
        <w:spacing w:after="0"/>
        <w:ind w:firstLine="567"/>
        <w:jc w:val="both"/>
        <w:rPr>
          <w:b/>
          <w:bCs/>
          <w:szCs w:val="28"/>
        </w:rPr>
      </w:pPr>
    </w:p>
    <w:p w:rsidR="00FC1DCD" w:rsidRPr="00875180" w:rsidRDefault="00FC1DCD" w:rsidP="00875180">
      <w:pPr>
        <w:tabs>
          <w:tab w:val="left" w:pos="-426"/>
          <w:tab w:val="left" w:pos="567"/>
        </w:tabs>
        <w:spacing w:after="0"/>
        <w:ind w:firstLine="567"/>
        <w:jc w:val="both"/>
        <w:rPr>
          <w:b/>
          <w:szCs w:val="28"/>
        </w:rPr>
      </w:pPr>
      <w:r w:rsidRPr="00875180">
        <w:rPr>
          <w:b/>
          <w:szCs w:val="28"/>
        </w:rPr>
        <w:t>6.ОТВЕТСТВЕННОСТЬ СТОРОН</w:t>
      </w:r>
    </w:p>
    <w:p w:rsidR="00FC1DCD" w:rsidRPr="00875180" w:rsidRDefault="00FC1DCD" w:rsidP="00875180">
      <w:pPr>
        <w:tabs>
          <w:tab w:val="left" w:pos="-426"/>
          <w:tab w:val="left" w:pos="567"/>
        </w:tabs>
        <w:spacing w:after="0"/>
        <w:ind w:firstLine="567"/>
        <w:jc w:val="both"/>
        <w:rPr>
          <w:b/>
          <w:szCs w:val="28"/>
        </w:rPr>
      </w:pPr>
    </w:p>
    <w:p w:rsidR="00FC1DCD" w:rsidRPr="00875180" w:rsidRDefault="00FC1DCD" w:rsidP="00875180">
      <w:pPr>
        <w:autoSpaceDE w:val="0"/>
        <w:autoSpaceDN w:val="0"/>
        <w:adjustRightInd w:val="0"/>
        <w:spacing w:after="0"/>
        <w:ind w:firstLine="540"/>
        <w:jc w:val="both"/>
        <w:rPr>
          <w:szCs w:val="28"/>
          <w:lang w:eastAsia="ru-RU"/>
        </w:rPr>
      </w:pPr>
      <w:r w:rsidRPr="00875180">
        <w:rPr>
          <w:szCs w:val="28"/>
          <w:lang w:eastAsia="ru-RU"/>
        </w:rPr>
        <w:t xml:space="preserve">6.1.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неустойки. Неустойка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неустойки составляет одна трехсотая действующей на дату ее уплаты ставки рефинансирования Центрального банка Российской Федерации от не уплаченной в срок суммы. </w:t>
      </w:r>
    </w:p>
    <w:p w:rsidR="00FC1DCD" w:rsidRPr="00875180" w:rsidRDefault="00FC1DCD" w:rsidP="00875180">
      <w:pPr>
        <w:spacing w:after="0"/>
        <w:ind w:firstLine="709"/>
        <w:jc w:val="both"/>
        <w:rPr>
          <w:szCs w:val="28"/>
          <w:lang w:eastAsia="ru-RU"/>
        </w:rPr>
      </w:pPr>
      <w:r w:rsidRPr="00875180">
        <w:rPr>
          <w:szCs w:val="28"/>
          <w:lang w:eastAsia="ru-RU"/>
        </w:rPr>
        <w:t xml:space="preserve">6.2.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proofErr w:type="gramStart"/>
      <w:r w:rsidRPr="00875180">
        <w:rPr>
          <w:szCs w:val="28"/>
          <w:lang w:eastAsia="ru-RU"/>
        </w:rPr>
        <w:t>фиксированной суммы, рассчитанной на основании Постановления Правительства РФ от 30.08.2017 №1042 и составляет</w:t>
      </w:r>
      <w:proofErr w:type="gramEnd"/>
      <w:r w:rsidRPr="00875180">
        <w:rPr>
          <w:szCs w:val="28"/>
          <w:lang w:eastAsia="ru-RU"/>
        </w:rPr>
        <w:t xml:space="preserve"> 1000 рублей. </w:t>
      </w:r>
    </w:p>
    <w:p w:rsidR="00FC1DCD" w:rsidRPr="00875180" w:rsidRDefault="00FC1DCD" w:rsidP="00875180">
      <w:pPr>
        <w:spacing w:after="0"/>
        <w:ind w:firstLine="709"/>
        <w:jc w:val="both"/>
        <w:rPr>
          <w:szCs w:val="28"/>
          <w:lang w:eastAsia="ru-RU"/>
        </w:rPr>
      </w:pPr>
      <w:r w:rsidRPr="00875180">
        <w:rPr>
          <w:szCs w:val="28"/>
          <w:lang w:eastAsia="ru-RU"/>
        </w:rPr>
        <w:t>6.3.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C1DCD" w:rsidRPr="00875180" w:rsidRDefault="00FC1DCD" w:rsidP="00875180">
      <w:pPr>
        <w:spacing w:after="0"/>
        <w:ind w:firstLine="567"/>
        <w:jc w:val="both"/>
        <w:rPr>
          <w:szCs w:val="28"/>
          <w:lang w:eastAsia="ru-RU"/>
        </w:rPr>
      </w:pPr>
      <w:r w:rsidRPr="00875180">
        <w:rPr>
          <w:szCs w:val="28"/>
          <w:lang w:eastAsia="ru-RU"/>
        </w:rPr>
        <w:t xml:space="preserve">6.4.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неустойки в письменной форме. Срок уплаты неустойки составляет 5 календарных дней </w:t>
      </w:r>
      <w:proofErr w:type="gramStart"/>
      <w:r w:rsidRPr="00875180">
        <w:rPr>
          <w:szCs w:val="28"/>
          <w:lang w:eastAsia="ru-RU"/>
        </w:rPr>
        <w:t>с даты получения</w:t>
      </w:r>
      <w:proofErr w:type="gramEnd"/>
      <w:r w:rsidRPr="00875180">
        <w:rPr>
          <w:szCs w:val="28"/>
          <w:lang w:eastAsia="ru-RU"/>
        </w:rPr>
        <w:t xml:space="preserve"> соответствующего требования. </w:t>
      </w:r>
    </w:p>
    <w:p w:rsidR="00FC1DCD" w:rsidRPr="00875180" w:rsidRDefault="00FC1DCD" w:rsidP="00875180">
      <w:pPr>
        <w:spacing w:after="0"/>
        <w:ind w:firstLine="540"/>
        <w:jc w:val="both"/>
        <w:rPr>
          <w:szCs w:val="28"/>
          <w:lang w:eastAsia="ru-RU"/>
        </w:rPr>
      </w:pPr>
      <w:r w:rsidRPr="00875180">
        <w:rPr>
          <w:szCs w:val="28"/>
          <w:lang w:eastAsia="ru-RU"/>
        </w:rPr>
        <w:t xml:space="preserve">6.5. Пеня начисляется за каждый день просрочки исполнения поставщиком (исполнителем, подрядчиком) обязательства, предусмотренного контрактом, и устанавливается в размере одной трехсотой действующей на дату уплаты пени </w:t>
      </w:r>
      <w:r w:rsidRPr="00875180">
        <w:rPr>
          <w:szCs w:val="28"/>
          <w:lang w:eastAsia="ru-RU"/>
        </w:rPr>
        <w:lastRenderedPageBreak/>
        <w:t>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C1DCD" w:rsidRPr="00875180" w:rsidRDefault="00FC1DCD" w:rsidP="00875180">
      <w:pPr>
        <w:spacing w:after="0"/>
        <w:ind w:firstLine="709"/>
        <w:jc w:val="both"/>
        <w:rPr>
          <w:szCs w:val="28"/>
          <w:lang w:eastAsia="ru-RU"/>
        </w:rPr>
      </w:pPr>
      <w:r w:rsidRPr="00875180">
        <w:rPr>
          <w:szCs w:val="28"/>
          <w:lang w:eastAsia="ru-RU"/>
        </w:rPr>
        <w:t xml:space="preserve">6.6. </w:t>
      </w:r>
      <w:proofErr w:type="gramStart"/>
      <w:r w:rsidRPr="00875180">
        <w:rPr>
          <w:szCs w:val="28"/>
          <w:lang w:eastAsia="ru-RU"/>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 </w:t>
      </w:r>
      <w:r w:rsidR="000F785E">
        <w:rPr>
          <w:szCs w:val="28"/>
          <w:lang w:eastAsia="ru-RU"/>
        </w:rPr>
        <w:t>_____________</w:t>
      </w:r>
      <w:r w:rsidR="00545A1E">
        <w:rPr>
          <w:szCs w:val="28"/>
          <w:lang w:eastAsia="ru-RU"/>
        </w:rPr>
        <w:t xml:space="preserve"> </w:t>
      </w:r>
      <w:r w:rsidRPr="00875180">
        <w:rPr>
          <w:szCs w:val="28"/>
          <w:lang w:eastAsia="ru-RU"/>
        </w:rPr>
        <w:t>руб., рассчитанной на основании Постановления Правительства РФ от 30.08.2017 №1042 и составляет (за исключением случаем, указанных в п.6.7., 6.8. и 6.9.  настоящего раздела контракта) 10 процентов цены</w:t>
      </w:r>
      <w:proofErr w:type="gramEnd"/>
      <w:r w:rsidRPr="00875180">
        <w:rPr>
          <w:szCs w:val="28"/>
          <w:lang w:eastAsia="ru-RU"/>
        </w:rPr>
        <w:t xml:space="preserve"> контракта (этапа).</w:t>
      </w:r>
    </w:p>
    <w:p w:rsidR="00FC1DCD" w:rsidRPr="00875180" w:rsidRDefault="00FC1DCD" w:rsidP="00875180">
      <w:pPr>
        <w:spacing w:after="0"/>
        <w:ind w:firstLine="709"/>
        <w:jc w:val="both"/>
        <w:rPr>
          <w:szCs w:val="28"/>
          <w:lang w:eastAsia="ru-RU"/>
        </w:rPr>
      </w:pPr>
      <w:r w:rsidRPr="00875180">
        <w:rPr>
          <w:szCs w:val="28"/>
          <w:lang w:eastAsia="ru-RU"/>
        </w:rPr>
        <w:t xml:space="preserve">6.7. </w:t>
      </w:r>
      <w:proofErr w:type="gramStart"/>
      <w:r w:rsidRPr="00875180">
        <w:rPr>
          <w:szCs w:val="28"/>
          <w:lang w:eastAsia="ru-RU"/>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виде фиксированной суммы</w:t>
      </w:r>
      <w:r w:rsidR="00E02D69">
        <w:rPr>
          <w:szCs w:val="28"/>
          <w:lang w:eastAsia="ru-RU"/>
        </w:rPr>
        <w:t xml:space="preserve"> </w:t>
      </w:r>
      <w:r w:rsidR="00545A1E">
        <w:rPr>
          <w:szCs w:val="28"/>
          <w:lang w:eastAsia="ru-RU"/>
        </w:rPr>
        <w:t xml:space="preserve"> </w:t>
      </w:r>
      <w:r w:rsidR="000F785E">
        <w:rPr>
          <w:szCs w:val="28"/>
          <w:lang w:eastAsia="ru-RU"/>
        </w:rPr>
        <w:t>____________</w:t>
      </w:r>
      <w:r w:rsidR="00545A1E">
        <w:rPr>
          <w:szCs w:val="28"/>
          <w:lang w:eastAsia="ru-RU"/>
        </w:rPr>
        <w:t xml:space="preserve"> </w:t>
      </w:r>
      <w:r w:rsidRPr="00875180">
        <w:rPr>
          <w:szCs w:val="28"/>
          <w:lang w:eastAsia="ru-RU"/>
        </w:rPr>
        <w:t>руб., рассчитанной на основании Постановления Правительства РФ от 30.08.2017 №1042</w:t>
      </w:r>
      <w:proofErr w:type="gramEnd"/>
      <w:r w:rsidRPr="00875180">
        <w:rPr>
          <w:szCs w:val="28"/>
          <w:lang w:eastAsia="ru-RU"/>
        </w:rPr>
        <w:t xml:space="preserve"> и составляет 3 процента цены контракта (этапа).</w:t>
      </w:r>
      <w:r w:rsidRPr="00875180">
        <w:rPr>
          <w:szCs w:val="28"/>
          <w:vertAlign w:val="superscript"/>
          <w:lang w:eastAsia="ru-RU"/>
        </w:rPr>
        <w:footnoteReference w:id="1"/>
      </w:r>
    </w:p>
    <w:p w:rsidR="00FC1DCD" w:rsidRPr="00875180" w:rsidRDefault="00FC1DCD" w:rsidP="00875180">
      <w:pPr>
        <w:autoSpaceDE w:val="0"/>
        <w:autoSpaceDN w:val="0"/>
        <w:adjustRightInd w:val="0"/>
        <w:spacing w:after="0"/>
        <w:ind w:firstLine="709"/>
        <w:jc w:val="both"/>
        <w:rPr>
          <w:szCs w:val="28"/>
        </w:rPr>
      </w:pPr>
      <w:r w:rsidRPr="00875180">
        <w:rPr>
          <w:szCs w:val="28"/>
        </w:rPr>
        <w:t xml:space="preserve">6.8. </w:t>
      </w:r>
      <w:proofErr w:type="gramStart"/>
      <w:r w:rsidRPr="00875180">
        <w:rPr>
          <w:szCs w:val="28"/>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w:t>
      </w:r>
      <w:r w:rsidRPr="00875180">
        <w:rPr>
          <w:color w:val="000000"/>
          <w:szCs w:val="28"/>
        </w:rPr>
        <w:t xml:space="preserve">устанавливается в виде фиксированной суммы </w:t>
      </w:r>
      <w:r w:rsidR="000024FC">
        <w:rPr>
          <w:color w:val="000000"/>
          <w:szCs w:val="28"/>
          <w:highlight w:val="yellow"/>
        </w:rPr>
        <w:t>179 790</w:t>
      </w:r>
      <w:r w:rsidRPr="000024FC">
        <w:rPr>
          <w:color w:val="000000"/>
          <w:szCs w:val="28"/>
          <w:highlight w:val="yellow"/>
        </w:rPr>
        <w:t xml:space="preserve"> рублей</w:t>
      </w:r>
      <w:r w:rsidRPr="00875180">
        <w:rPr>
          <w:color w:val="000000"/>
          <w:szCs w:val="28"/>
        </w:rPr>
        <w:t xml:space="preserve">, рассчитанной на основании Постановления Правительства РФ от 30.08.2017 №1042 и составляет </w:t>
      </w:r>
      <w:r w:rsidRPr="00875180">
        <w:rPr>
          <w:szCs w:val="28"/>
        </w:rPr>
        <w:t>10 процентов начальной (максимальной</w:t>
      </w:r>
      <w:proofErr w:type="gramEnd"/>
      <w:r w:rsidRPr="00875180">
        <w:rPr>
          <w:szCs w:val="28"/>
        </w:rPr>
        <w:t>) цены контракта</w:t>
      </w:r>
      <w:r w:rsidRPr="00875180">
        <w:rPr>
          <w:color w:val="000000"/>
          <w:szCs w:val="28"/>
        </w:rPr>
        <w:t>.</w:t>
      </w:r>
      <w:r w:rsidRPr="00875180">
        <w:rPr>
          <w:szCs w:val="28"/>
        </w:rPr>
        <w:t xml:space="preserve"> </w:t>
      </w:r>
    </w:p>
    <w:p w:rsidR="00FC1DCD" w:rsidRPr="00875180" w:rsidRDefault="00FC1DCD" w:rsidP="00875180">
      <w:pPr>
        <w:autoSpaceDE w:val="0"/>
        <w:autoSpaceDN w:val="0"/>
        <w:adjustRightInd w:val="0"/>
        <w:spacing w:after="0"/>
        <w:ind w:firstLine="709"/>
        <w:jc w:val="both"/>
        <w:rPr>
          <w:szCs w:val="28"/>
          <w:lang w:eastAsia="ru-RU"/>
        </w:rPr>
      </w:pPr>
      <w:r w:rsidRPr="00875180">
        <w:rPr>
          <w:szCs w:val="28"/>
          <w:lang w:eastAsia="ru-RU"/>
        </w:rPr>
        <w:t>6.9.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1000 рублей.</w:t>
      </w:r>
    </w:p>
    <w:p w:rsidR="00FC1DCD" w:rsidRPr="00875180" w:rsidRDefault="00FC1DCD" w:rsidP="00875180">
      <w:pPr>
        <w:spacing w:after="0"/>
        <w:ind w:firstLine="709"/>
        <w:jc w:val="both"/>
        <w:rPr>
          <w:szCs w:val="28"/>
          <w:lang w:eastAsia="ru-RU"/>
        </w:rPr>
      </w:pPr>
      <w:r w:rsidRPr="00875180">
        <w:rPr>
          <w:szCs w:val="28"/>
          <w:lang w:eastAsia="ru-RU"/>
        </w:rPr>
        <w:t>6.10.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C1DCD" w:rsidRPr="00875180" w:rsidRDefault="00FC1DCD" w:rsidP="00875180">
      <w:pPr>
        <w:spacing w:after="0"/>
        <w:ind w:firstLine="567"/>
        <w:jc w:val="both"/>
        <w:rPr>
          <w:szCs w:val="28"/>
          <w:lang w:eastAsia="ru-RU"/>
        </w:rPr>
      </w:pPr>
      <w:r w:rsidRPr="00875180">
        <w:rPr>
          <w:szCs w:val="28"/>
          <w:lang w:eastAsia="ru-RU"/>
        </w:rPr>
        <w:t xml:space="preserve">6.11. Сторона освобождается от уплаты неустойки (штрафа), если докажет, что неисполнение или ненадлежащее исполнение обязательства, предусмотренного </w:t>
      </w:r>
      <w:r w:rsidRPr="00875180">
        <w:rPr>
          <w:szCs w:val="28"/>
          <w:lang w:eastAsia="ru-RU"/>
        </w:rPr>
        <w:lastRenderedPageBreak/>
        <w:t>контрактом, произошло вследствие непреодолимой силы или по вине другой стороны.</w:t>
      </w:r>
    </w:p>
    <w:p w:rsidR="00FC1DCD" w:rsidRPr="00875180" w:rsidRDefault="00FC1DCD" w:rsidP="00875180">
      <w:pPr>
        <w:spacing w:after="0"/>
        <w:ind w:firstLine="567"/>
        <w:jc w:val="both"/>
        <w:rPr>
          <w:b/>
          <w:szCs w:val="28"/>
        </w:rPr>
      </w:pPr>
    </w:p>
    <w:p w:rsidR="00FC1DCD" w:rsidRPr="00875180" w:rsidRDefault="00FC1DCD" w:rsidP="00875180">
      <w:pPr>
        <w:spacing w:after="0"/>
        <w:ind w:firstLine="567"/>
        <w:jc w:val="both"/>
        <w:rPr>
          <w:b/>
          <w:szCs w:val="28"/>
        </w:rPr>
      </w:pPr>
    </w:p>
    <w:p w:rsidR="00FC1DCD" w:rsidRPr="00875180" w:rsidRDefault="00FC1DCD" w:rsidP="00875180">
      <w:pPr>
        <w:spacing w:after="0"/>
        <w:ind w:firstLine="567"/>
        <w:jc w:val="both"/>
        <w:rPr>
          <w:b/>
          <w:szCs w:val="28"/>
        </w:rPr>
      </w:pPr>
    </w:p>
    <w:p w:rsidR="004157A2" w:rsidRPr="00875180" w:rsidRDefault="004157A2" w:rsidP="00875180">
      <w:pPr>
        <w:spacing w:after="0"/>
        <w:ind w:firstLine="567"/>
        <w:jc w:val="both"/>
        <w:rPr>
          <w:b/>
          <w:szCs w:val="28"/>
        </w:rPr>
      </w:pPr>
      <w:r w:rsidRPr="00875180">
        <w:rPr>
          <w:b/>
          <w:szCs w:val="28"/>
        </w:rPr>
        <w:t xml:space="preserve">7. ОБЕСПЕЧЕНИЕ ИСПОЛНЕНИЯ ОБЯЗАТЕЛЬСТВ </w:t>
      </w:r>
    </w:p>
    <w:p w:rsidR="004157A2" w:rsidRPr="00875180" w:rsidRDefault="004157A2" w:rsidP="00875180">
      <w:pPr>
        <w:spacing w:after="0"/>
        <w:ind w:firstLine="567"/>
        <w:jc w:val="both"/>
        <w:rPr>
          <w:b/>
          <w:color w:val="993300"/>
          <w:szCs w:val="28"/>
        </w:rPr>
      </w:pPr>
    </w:p>
    <w:p w:rsidR="00640CB5" w:rsidRDefault="004157A2" w:rsidP="00875180">
      <w:pPr>
        <w:autoSpaceDE w:val="0"/>
        <w:autoSpaceDN w:val="0"/>
        <w:adjustRightInd w:val="0"/>
        <w:spacing w:after="0"/>
        <w:ind w:firstLine="567"/>
        <w:jc w:val="both"/>
        <w:rPr>
          <w:szCs w:val="28"/>
          <w:lang w:eastAsia="ru-RU"/>
        </w:rPr>
      </w:pPr>
      <w:r w:rsidRPr="00875180">
        <w:rPr>
          <w:szCs w:val="28"/>
        </w:rPr>
        <w:t xml:space="preserve">7.1. </w:t>
      </w:r>
      <w:r w:rsidRPr="00875180">
        <w:rPr>
          <w:szCs w:val="28"/>
          <w:lang w:eastAsia="ru-RU"/>
        </w:rPr>
        <w:t xml:space="preserve">Исполнение </w:t>
      </w:r>
      <w:r w:rsidR="00451FE8" w:rsidRPr="00875180">
        <w:rPr>
          <w:szCs w:val="28"/>
        </w:rPr>
        <w:t>договора</w:t>
      </w:r>
      <w:r w:rsidRPr="00875180">
        <w:rPr>
          <w:szCs w:val="28"/>
          <w:lang w:eastAsia="ru-RU"/>
        </w:rPr>
        <w:t xml:space="preserve"> поставщик обеспечивает предоставлением банковской гарантии или внесением денежных сре</w:t>
      </w:r>
      <w:proofErr w:type="gramStart"/>
      <w:r w:rsidRPr="00875180">
        <w:rPr>
          <w:szCs w:val="28"/>
          <w:lang w:eastAsia="ru-RU"/>
        </w:rPr>
        <w:t>дств в с</w:t>
      </w:r>
      <w:proofErr w:type="gramEnd"/>
      <w:r w:rsidRPr="00875180">
        <w:rPr>
          <w:szCs w:val="28"/>
          <w:lang w:eastAsia="ru-RU"/>
        </w:rPr>
        <w:t xml:space="preserve">умме </w:t>
      </w:r>
      <w:r w:rsidR="000024FC">
        <w:rPr>
          <w:sz w:val="22"/>
          <w:highlight w:val="yellow"/>
          <w:lang w:eastAsia="ru-RU"/>
        </w:rPr>
        <w:t xml:space="preserve">89 985 </w:t>
      </w:r>
      <w:r w:rsidR="000024FC" w:rsidRPr="00903342">
        <w:rPr>
          <w:sz w:val="22"/>
          <w:highlight w:val="yellow"/>
          <w:lang w:eastAsia="ru-RU"/>
        </w:rPr>
        <w:t xml:space="preserve"> (</w:t>
      </w:r>
      <w:r w:rsidR="000024FC">
        <w:rPr>
          <w:sz w:val="22"/>
          <w:highlight w:val="yellow"/>
          <w:lang w:eastAsia="ru-RU"/>
        </w:rPr>
        <w:t>Восемьдесят девять тысяч восемьсот девяносто пять рублей) 00</w:t>
      </w:r>
      <w:r w:rsidR="000024FC" w:rsidRPr="00903342">
        <w:rPr>
          <w:sz w:val="22"/>
          <w:highlight w:val="yellow"/>
          <w:lang w:eastAsia="ru-RU"/>
        </w:rPr>
        <w:t xml:space="preserve"> копеек</w:t>
      </w:r>
    </w:p>
    <w:p w:rsidR="004157A2" w:rsidRPr="00875180" w:rsidRDefault="004157A2" w:rsidP="00875180">
      <w:pPr>
        <w:autoSpaceDE w:val="0"/>
        <w:autoSpaceDN w:val="0"/>
        <w:adjustRightInd w:val="0"/>
        <w:spacing w:after="0"/>
        <w:ind w:firstLine="567"/>
        <w:jc w:val="both"/>
        <w:rPr>
          <w:szCs w:val="28"/>
        </w:rPr>
      </w:pPr>
      <w:r w:rsidRPr="00875180">
        <w:rPr>
          <w:szCs w:val="28"/>
          <w:lang w:eastAsia="ru-RU"/>
        </w:rPr>
        <w:t>Если при проведен</w:t>
      </w:r>
      <w:proofErr w:type="gramStart"/>
      <w:r w:rsidRPr="00875180">
        <w:rPr>
          <w:szCs w:val="28"/>
          <w:lang w:eastAsia="ru-RU"/>
        </w:rPr>
        <w:t>ии ау</w:t>
      </w:r>
      <w:proofErr w:type="gramEnd"/>
      <w:r w:rsidRPr="00875180">
        <w:rPr>
          <w:szCs w:val="28"/>
          <w:lang w:eastAsia="ru-RU"/>
        </w:rPr>
        <w:t xml:space="preserve">кциона поставщиком предложена цена </w:t>
      </w:r>
      <w:r w:rsidR="00FC1DCD" w:rsidRPr="00875180">
        <w:rPr>
          <w:szCs w:val="28"/>
        </w:rPr>
        <w:t>договора</w:t>
      </w:r>
      <w:r w:rsidRPr="00875180">
        <w:rPr>
          <w:szCs w:val="28"/>
          <w:lang w:eastAsia="ru-RU"/>
        </w:rPr>
        <w:t xml:space="preserve">, которая на двадцать пять и более процентов ниже начальной (максимальной) цены контракта, поставщик предоставляет </w:t>
      </w:r>
      <w:r w:rsidRPr="00875180">
        <w:rPr>
          <w:szCs w:val="28"/>
        </w:rPr>
        <w:t>обеспечение исполнения контракта в соответствии с частью 2 ст. 37, частью 3 ст. 96 Закона о контрактной системе № 44-ФЗ.</w:t>
      </w:r>
    </w:p>
    <w:p w:rsidR="004157A2" w:rsidRPr="00875180" w:rsidRDefault="004157A2" w:rsidP="00875180">
      <w:pPr>
        <w:keepLines/>
        <w:widowControl w:val="0"/>
        <w:suppressLineNumbers/>
        <w:snapToGrid w:val="0"/>
        <w:spacing w:after="0"/>
        <w:ind w:firstLine="567"/>
        <w:jc w:val="both"/>
        <w:rPr>
          <w:szCs w:val="28"/>
        </w:rPr>
      </w:pPr>
      <w:r w:rsidRPr="00875180">
        <w:rPr>
          <w:szCs w:val="28"/>
        </w:rPr>
        <w:t>7.2. По настоящему контракту обеспечиваются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настоящим контрактом.</w:t>
      </w:r>
    </w:p>
    <w:p w:rsidR="004157A2" w:rsidRPr="00875180" w:rsidRDefault="004157A2" w:rsidP="00875180">
      <w:pPr>
        <w:tabs>
          <w:tab w:val="left" w:pos="900"/>
        </w:tabs>
        <w:spacing w:after="0"/>
        <w:ind w:firstLine="567"/>
        <w:jc w:val="both"/>
        <w:rPr>
          <w:szCs w:val="28"/>
        </w:rPr>
      </w:pPr>
      <w:r w:rsidRPr="00875180">
        <w:rPr>
          <w:szCs w:val="28"/>
        </w:rPr>
        <w:t>7.3. Обеспечение исполнения контракта может быть представлено</w:t>
      </w:r>
      <w:r w:rsidRPr="00875180">
        <w:rPr>
          <w:b/>
          <w:szCs w:val="28"/>
        </w:rPr>
        <w:t xml:space="preserve"> </w:t>
      </w:r>
      <w:r w:rsidRPr="00875180">
        <w:rPr>
          <w:szCs w:val="28"/>
        </w:rPr>
        <w:t>поставщиком</w:t>
      </w:r>
      <w:r w:rsidRPr="00875180">
        <w:rPr>
          <w:szCs w:val="28"/>
          <w:lang w:eastAsia="ru-RU"/>
        </w:rPr>
        <w:t xml:space="preserve"> </w:t>
      </w:r>
      <w:r w:rsidRPr="00875180">
        <w:rPr>
          <w:szCs w:val="28"/>
        </w:rPr>
        <w:t xml:space="preserve">в виде безотзывной банковской гарантии, выданной банком, или </w:t>
      </w:r>
      <w:r w:rsidRPr="00875180">
        <w:rPr>
          <w:szCs w:val="28"/>
          <w:lang w:eastAsia="ru-RU"/>
        </w:rPr>
        <w:t xml:space="preserve">внесением </w:t>
      </w:r>
      <w:r w:rsidRPr="00875180">
        <w:rPr>
          <w:szCs w:val="28"/>
        </w:rPr>
        <w:t>поставщиком</w:t>
      </w:r>
      <w:r w:rsidRPr="00875180">
        <w:rPr>
          <w:szCs w:val="28"/>
          <w:lang w:eastAsia="ru-RU"/>
        </w:rPr>
        <w:t xml:space="preserve"> денежных средств на указанный заказчиком в  п.10.1 настоящего контракта счет, </w:t>
      </w:r>
      <w:r w:rsidRPr="00875180">
        <w:rPr>
          <w:szCs w:val="28"/>
        </w:rPr>
        <w:t>в размере обеспечения исполнения контракта.</w:t>
      </w:r>
    </w:p>
    <w:p w:rsidR="004157A2" w:rsidRPr="00875180" w:rsidRDefault="004157A2" w:rsidP="00875180">
      <w:pPr>
        <w:tabs>
          <w:tab w:val="left" w:pos="900"/>
        </w:tabs>
        <w:spacing w:after="0"/>
        <w:ind w:firstLine="567"/>
        <w:jc w:val="both"/>
        <w:rPr>
          <w:szCs w:val="28"/>
        </w:rPr>
      </w:pPr>
      <w:r w:rsidRPr="00875180">
        <w:rPr>
          <w:szCs w:val="28"/>
          <w:lang w:eastAsia="ru-RU"/>
        </w:rPr>
        <w:t>Способ обеспечения исполнения контракта определяется участником закупки, с которым заключается контракт, самостоятельно</w:t>
      </w:r>
      <w:r w:rsidRPr="00875180">
        <w:rPr>
          <w:szCs w:val="28"/>
        </w:rPr>
        <w:t>.</w:t>
      </w:r>
    </w:p>
    <w:p w:rsidR="004157A2" w:rsidRPr="00875180" w:rsidRDefault="004157A2" w:rsidP="00875180">
      <w:pPr>
        <w:tabs>
          <w:tab w:val="left" w:pos="900"/>
        </w:tabs>
        <w:spacing w:after="0"/>
        <w:ind w:firstLine="567"/>
        <w:jc w:val="both"/>
        <w:rPr>
          <w:szCs w:val="28"/>
        </w:rPr>
      </w:pPr>
      <w:r w:rsidRPr="00875180">
        <w:rPr>
          <w:szCs w:val="28"/>
        </w:rPr>
        <w:t xml:space="preserve">7.4. </w:t>
      </w:r>
      <w:r w:rsidRPr="00875180">
        <w:rPr>
          <w:szCs w:val="28"/>
          <w:lang w:eastAsia="ru-RU"/>
        </w:rPr>
        <w:t>В случае</w:t>
      </w:r>
      <w:proofErr w:type="gramStart"/>
      <w:r w:rsidRPr="00875180">
        <w:rPr>
          <w:szCs w:val="28"/>
          <w:lang w:eastAsia="ru-RU"/>
        </w:rPr>
        <w:t>,</w:t>
      </w:r>
      <w:proofErr w:type="gramEnd"/>
      <w:r w:rsidRPr="00875180">
        <w:rPr>
          <w:szCs w:val="28"/>
          <w:lang w:eastAsia="ru-RU"/>
        </w:rPr>
        <w:t xml:space="preserve"> если участником закупки, с которым заключается контракт, является государственное или муниципальное казенное учреждение, </w:t>
      </w:r>
      <w:r w:rsidRPr="00875180">
        <w:rPr>
          <w:szCs w:val="28"/>
        </w:rPr>
        <w:t>предоставление обеспечения исполнения контракта не требуется.</w:t>
      </w:r>
    </w:p>
    <w:p w:rsidR="004157A2" w:rsidRPr="00875180" w:rsidRDefault="004157A2" w:rsidP="00875180">
      <w:pPr>
        <w:tabs>
          <w:tab w:val="left" w:pos="900"/>
        </w:tabs>
        <w:spacing w:after="0"/>
        <w:ind w:firstLine="567"/>
        <w:jc w:val="both"/>
        <w:rPr>
          <w:szCs w:val="28"/>
        </w:rPr>
      </w:pPr>
      <w:r w:rsidRPr="00875180">
        <w:rPr>
          <w:szCs w:val="28"/>
        </w:rPr>
        <w:t xml:space="preserve">7.5. Срок действия банковской гарантии </w:t>
      </w:r>
      <w:r w:rsidRPr="00875180">
        <w:rPr>
          <w:szCs w:val="28"/>
          <w:lang w:eastAsia="ru-RU"/>
        </w:rPr>
        <w:t>должен превышать срок действия контракта не менее чем на один месяц.</w:t>
      </w:r>
    </w:p>
    <w:p w:rsidR="004157A2" w:rsidRPr="00875180" w:rsidRDefault="004157A2" w:rsidP="00875180">
      <w:pPr>
        <w:shd w:val="clear" w:color="auto" w:fill="FFFFFF"/>
        <w:spacing w:after="0"/>
        <w:ind w:firstLine="567"/>
        <w:jc w:val="both"/>
        <w:rPr>
          <w:szCs w:val="28"/>
        </w:rPr>
      </w:pPr>
      <w:r w:rsidRPr="00875180">
        <w:rPr>
          <w:szCs w:val="28"/>
        </w:rPr>
        <w:t>7.6. Требования к обеспечению исполнения контракта, предоставляемому в виде банковской гарантии:</w:t>
      </w:r>
    </w:p>
    <w:p w:rsidR="004157A2" w:rsidRPr="00875180" w:rsidRDefault="004157A2" w:rsidP="00875180">
      <w:pPr>
        <w:autoSpaceDE w:val="0"/>
        <w:autoSpaceDN w:val="0"/>
        <w:adjustRightInd w:val="0"/>
        <w:spacing w:after="0"/>
        <w:ind w:firstLine="567"/>
        <w:jc w:val="both"/>
        <w:rPr>
          <w:bCs/>
          <w:szCs w:val="28"/>
        </w:rPr>
      </w:pPr>
      <w:r w:rsidRPr="00875180">
        <w:rPr>
          <w:bCs/>
          <w:szCs w:val="28"/>
        </w:rPr>
        <w:t>7.6.1. Банковская гарантия должна быть предоставлена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4157A2" w:rsidRPr="00875180" w:rsidRDefault="004157A2" w:rsidP="00875180">
      <w:pPr>
        <w:autoSpaceDE w:val="0"/>
        <w:autoSpaceDN w:val="0"/>
        <w:adjustRightInd w:val="0"/>
        <w:spacing w:after="0"/>
        <w:ind w:firstLine="567"/>
        <w:jc w:val="both"/>
        <w:rPr>
          <w:bCs/>
          <w:szCs w:val="28"/>
        </w:rPr>
      </w:pPr>
      <w:r w:rsidRPr="00875180">
        <w:rPr>
          <w:bCs/>
          <w:szCs w:val="28"/>
        </w:rPr>
        <w:t>7.6.2. Банковская гарантия должна быть безотзывной и должна содержать:</w:t>
      </w:r>
    </w:p>
    <w:p w:rsidR="004157A2" w:rsidRPr="00875180" w:rsidRDefault="004157A2" w:rsidP="00875180">
      <w:pPr>
        <w:autoSpaceDE w:val="0"/>
        <w:autoSpaceDN w:val="0"/>
        <w:adjustRightInd w:val="0"/>
        <w:spacing w:after="0"/>
        <w:ind w:firstLine="567"/>
        <w:jc w:val="both"/>
        <w:rPr>
          <w:bCs/>
          <w:szCs w:val="28"/>
        </w:rPr>
      </w:pPr>
      <w:r w:rsidRPr="00875180">
        <w:rPr>
          <w:bCs/>
          <w:szCs w:val="28"/>
        </w:rPr>
        <w:t>1) сумму банковской гарантии, подлежащую уплате гарантом заказчику в случае ненадлежащего исполнения обязатель</w:t>
      </w:r>
      <w:proofErr w:type="gramStart"/>
      <w:r w:rsidRPr="00875180">
        <w:rPr>
          <w:bCs/>
          <w:szCs w:val="28"/>
        </w:rPr>
        <w:t>ств пр</w:t>
      </w:r>
      <w:proofErr w:type="gramEnd"/>
      <w:r w:rsidRPr="00875180">
        <w:rPr>
          <w:bCs/>
          <w:szCs w:val="28"/>
        </w:rPr>
        <w:t>инципалом;</w:t>
      </w:r>
    </w:p>
    <w:p w:rsidR="004157A2" w:rsidRPr="00875180" w:rsidRDefault="004157A2" w:rsidP="00875180">
      <w:pPr>
        <w:autoSpaceDE w:val="0"/>
        <w:autoSpaceDN w:val="0"/>
        <w:adjustRightInd w:val="0"/>
        <w:spacing w:after="0"/>
        <w:ind w:firstLine="567"/>
        <w:jc w:val="both"/>
        <w:rPr>
          <w:bCs/>
          <w:szCs w:val="28"/>
        </w:rPr>
      </w:pPr>
      <w:r w:rsidRPr="00875180">
        <w:rPr>
          <w:bCs/>
          <w:szCs w:val="28"/>
        </w:rPr>
        <w:t>2) обязательства принципала, надлежащее исполнение которых обеспечивается банковской гарантией;</w:t>
      </w:r>
    </w:p>
    <w:p w:rsidR="004157A2" w:rsidRPr="00875180" w:rsidRDefault="004157A2" w:rsidP="00875180">
      <w:pPr>
        <w:autoSpaceDE w:val="0"/>
        <w:autoSpaceDN w:val="0"/>
        <w:adjustRightInd w:val="0"/>
        <w:spacing w:after="0"/>
        <w:ind w:firstLine="567"/>
        <w:jc w:val="both"/>
        <w:rPr>
          <w:bCs/>
          <w:szCs w:val="28"/>
        </w:rPr>
      </w:pPr>
      <w:r w:rsidRPr="00875180">
        <w:rPr>
          <w:bCs/>
          <w:szCs w:val="28"/>
        </w:rPr>
        <w:lastRenderedPageBreak/>
        <w:t>3) обязанность гаранта уплатить заказчику неустойку в размере 0,1 процента денежной суммы, подлежащей уплате, за каждый день просрочки;</w:t>
      </w:r>
    </w:p>
    <w:p w:rsidR="004157A2" w:rsidRPr="00875180" w:rsidRDefault="004157A2" w:rsidP="00875180">
      <w:pPr>
        <w:autoSpaceDE w:val="0"/>
        <w:autoSpaceDN w:val="0"/>
        <w:adjustRightInd w:val="0"/>
        <w:spacing w:after="0"/>
        <w:ind w:firstLine="567"/>
        <w:jc w:val="both"/>
        <w:rPr>
          <w:bCs/>
          <w:szCs w:val="28"/>
        </w:rPr>
      </w:pPr>
      <w:r w:rsidRPr="00875180">
        <w:rPr>
          <w:bCs/>
          <w:szCs w:val="28"/>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157A2" w:rsidRPr="00875180" w:rsidRDefault="004157A2" w:rsidP="00875180">
      <w:pPr>
        <w:autoSpaceDE w:val="0"/>
        <w:autoSpaceDN w:val="0"/>
        <w:adjustRightInd w:val="0"/>
        <w:spacing w:after="0"/>
        <w:ind w:firstLine="567"/>
        <w:jc w:val="both"/>
        <w:rPr>
          <w:bCs/>
          <w:szCs w:val="28"/>
        </w:rPr>
      </w:pPr>
      <w:r w:rsidRPr="00875180">
        <w:rPr>
          <w:bCs/>
          <w:szCs w:val="28"/>
        </w:rPr>
        <w:t>5) срок действия банковской гарантии с учетом требований п.7.5 настоящего контракта;</w:t>
      </w:r>
    </w:p>
    <w:p w:rsidR="004157A2" w:rsidRPr="00875180" w:rsidRDefault="004157A2" w:rsidP="00875180">
      <w:pPr>
        <w:autoSpaceDE w:val="0"/>
        <w:autoSpaceDN w:val="0"/>
        <w:adjustRightInd w:val="0"/>
        <w:spacing w:after="0"/>
        <w:ind w:firstLine="567"/>
        <w:jc w:val="both"/>
        <w:rPr>
          <w:bCs/>
          <w:szCs w:val="28"/>
        </w:rPr>
      </w:pPr>
      <w:r w:rsidRPr="00875180">
        <w:rPr>
          <w:bCs/>
          <w:szCs w:val="28"/>
        </w:rP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157A2" w:rsidRPr="00875180" w:rsidRDefault="004157A2" w:rsidP="00875180">
      <w:pPr>
        <w:autoSpaceDE w:val="0"/>
        <w:autoSpaceDN w:val="0"/>
        <w:adjustRightInd w:val="0"/>
        <w:spacing w:after="0"/>
        <w:ind w:firstLine="567"/>
        <w:jc w:val="both"/>
        <w:rPr>
          <w:bCs/>
          <w:szCs w:val="28"/>
        </w:rPr>
      </w:pPr>
      <w:r w:rsidRPr="00875180">
        <w:rPr>
          <w:bCs/>
          <w:szCs w:val="28"/>
        </w:rPr>
        <w:t xml:space="preserve">7) установленный Правительством Российской Федерации </w:t>
      </w:r>
      <w:hyperlink r:id="rId12" w:history="1">
        <w:r w:rsidRPr="00875180">
          <w:rPr>
            <w:bCs/>
            <w:szCs w:val="28"/>
          </w:rPr>
          <w:t>перечень</w:t>
        </w:r>
      </w:hyperlink>
      <w:r w:rsidRPr="00875180">
        <w:rPr>
          <w:bCs/>
          <w:szCs w:val="28"/>
        </w:rPr>
        <w:t xml:space="preserve"> документов, предоставляемых заказчиком банку одновременно с требованием об осуществлении уплаты денежной суммы по банковской гарантии, а именно:</w:t>
      </w:r>
    </w:p>
    <w:p w:rsidR="004157A2" w:rsidRPr="00875180" w:rsidRDefault="004157A2" w:rsidP="00875180">
      <w:pPr>
        <w:autoSpaceDE w:val="0"/>
        <w:autoSpaceDN w:val="0"/>
        <w:adjustRightInd w:val="0"/>
        <w:spacing w:after="0"/>
        <w:ind w:firstLine="567"/>
        <w:jc w:val="both"/>
        <w:rPr>
          <w:bCs/>
          <w:szCs w:val="28"/>
        </w:rPr>
      </w:pPr>
      <w:r w:rsidRPr="00875180">
        <w:rPr>
          <w:bCs/>
          <w:szCs w:val="28"/>
        </w:rPr>
        <w:t>- расчет суммы, включаемой в требование по банковской гарантии;</w:t>
      </w:r>
    </w:p>
    <w:p w:rsidR="004157A2" w:rsidRPr="00875180" w:rsidRDefault="004157A2" w:rsidP="00875180">
      <w:pPr>
        <w:autoSpaceDE w:val="0"/>
        <w:autoSpaceDN w:val="0"/>
        <w:adjustRightInd w:val="0"/>
        <w:spacing w:after="0"/>
        <w:ind w:firstLine="567"/>
        <w:jc w:val="both"/>
        <w:rPr>
          <w:bCs/>
          <w:szCs w:val="28"/>
        </w:rPr>
      </w:pPr>
      <w:r w:rsidRPr="00875180">
        <w:rPr>
          <w:bCs/>
          <w:szCs w:val="28"/>
        </w:rPr>
        <w:t>-платежное поручение, подтверждающее перечисление бенефициаром аванса принципалу, с отметкой банка бенефициара либо органа Федерального казначейства об исполнении (если выплата аванса предусмотрена контрактом, а требование по банковской гарантии предъявлено в случае ненадлежащего исполнения принципалом обязательств по возврату аванса);</w:t>
      </w:r>
    </w:p>
    <w:p w:rsidR="004157A2" w:rsidRPr="00875180" w:rsidRDefault="004157A2" w:rsidP="00875180">
      <w:pPr>
        <w:autoSpaceDE w:val="0"/>
        <w:autoSpaceDN w:val="0"/>
        <w:adjustRightInd w:val="0"/>
        <w:spacing w:after="0"/>
        <w:ind w:firstLine="567"/>
        <w:jc w:val="both"/>
        <w:rPr>
          <w:bCs/>
          <w:szCs w:val="28"/>
        </w:rPr>
      </w:pPr>
      <w:r w:rsidRPr="00875180">
        <w:rPr>
          <w:bCs/>
          <w:szCs w:val="28"/>
        </w:rPr>
        <w:t>-документ, подтверждающий факт наступления гарантийного случая в соответствии с условиями контракта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4157A2" w:rsidRPr="00875180" w:rsidRDefault="004157A2" w:rsidP="00875180">
      <w:pPr>
        <w:autoSpaceDE w:val="0"/>
        <w:autoSpaceDN w:val="0"/>
        <w:adjustRightInd w:val="0"/>
        <w:spacing w:after="0"/>
        <w:ind w:firstLine="567"/>
        <w:jc w:val="both"/>
        <w:rPr>
          <w:bCs/>
          <w:szCs w:val="28"/>
        </w:rPr>
      </w:pPr>
      <w:r w:rsidRPr="00875180">
        <w:rPr>
          <w:bCs/>
          <w:szCs w:val="28"/>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157A2" w:rsidRPr="00875180" w:rsidRDefault="004157A2" w:rsidP="00875180">
      <w:pPr>
        <w:autoSpaceDE w:val="0"/>
        <w:autoSpaceDN w:val="0"/>
        <w:adjustRightInd w:val="0"/>
        <w:spacing w:after="0"/>
        <w:ind w:firstLine="567"/>
        <w:jc w:val="both"/>
        <w:rPr>
          <w:szCs w:val="28"/>
        </w:rPr>
      </w:pPr>
      <w:r w:rsidRPr="00875180">
        <w:rPr>
          <w:szCs w:val="28"/>
        </w:rPr>
        <w:t>7.6.3. Заказчик имеет бесспорное право на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157A2" w:rsidRPr="00875180" w:rsidRDefault="004157A2" w:rsidP="00875180">
      <w:pPr>
        <w:autoSpaceDE w:val="0"/>
        <w:autoSpaceDN w:val="0"/>
        <w:adjustRightInd w:val="0"/>
        <w:spacing w:after="0"/>
        <w:ind w:firstLine="567"/>
        <w:jc w:val="both"/>
        <w:rPr>
          <w:szCs w:val="28"/>
        </w:rPr>
      </w:pPr>
      <w:r w:rsidRPr="00875180">
        <w:rPr>
          <w:szCs w:val="28"/>
        </w:rPr>
        <w:t>7.6.4. Основанием для отказа в принятии банковской гарантии заказчиком является:</w:t>
      </w:r>
    </w:p>
    <w:p w:rsidR="004157A2" w:rsidRPr="00875180" w:rsidRDefault="004157A2" w:rsidP="00875180">
      <w:pPr>
        <w:autoSpaceDE w:val="0"/>
        <w:autoSpaceDN w:val="0"/>
        <w:adjustRightInd w:val="0"/>
        <w:spacing w:after="0"/>
        <w:ind w:firstLine="540"/>
        <w:jc w:val="both"/>
        <w:rPr>
          <w:szCs w:val="28"/>
          <w:lang w:eastAsia="ru-RU"/>
        </w:rPr>
      </w:pPr>
      <w:r w:rsidRPr="00875180">
        <w:rPr>
          <w:szCs w:val="28"/>
          <w:lang w:eastAsia="ru-RU"/>
        </w:rPr>
        <w:t>1) отсутствие информации о банковской гарантии в реестре банковских гарантий;</w:t>
      </w:r>
    </w:p>
    <w:p w:rsidR="004157A2" w:rsidRPr="00875180" w:rsidRDefault="004157A2" w:rsidP="00875180">
      <w:pPr>
        <w:autoSpaceDE w:val="0"/>
        <w:autoSpaceDN w:val="0"/>
        <w:adjustRightInd w:val="0"/>
        <w:spacing w:after="0"/>
        <w:ind w:firstLine="540"/>
        <w:jc w:val="both"/>
        <w:rPr>
          <w:szCs w:val="28"/>
          <w:lang w:eastAsia="ru-RU"/>
        </w:rPr>
      </w:pPr>
      <w:r w:rsidRPr="00875180">
        <w:rPr>
          <w:szCs w:val="28"/>
          <w:lang w:eastAsia="ru-RU"/>
        </w:rPr>
        <w:t xml:space="preserve">2) несоответствие банковской гарантии условиям, указанным в </w:t>
      </w:r>
      <w:hyperlink r:id="rId13" w:history="1">
        <w:r w:rsidRPr="00875180">
          <w:rPr>
            <w:szCs w:val="28"/>
            <w:lang w:eastAsia="ru-RU"/>
          </w:rPr>
          <w:t>частях 2</w:t>
        </w:r>
      </w:hyperlink>
      <w:r w:rsidRPr="00875180">
        <w:rPr>
          <w:szCs w:val="28"/>
          <w:lang w:eastAsia="ru-RU"/>
        </w:rPr>
        <w:t xml:space="preserve"> и </w:t>
      </w:r>
      <w:hyperlink r:id="rId14" w:history="1">
        <w:r w:rsidRPr="00875180">
          <w:rPr>
            <w:szCs w:val="28"/>
            <w:lang w:eastAsia="ru-RU"/>
          </w:rPr>
          <w:t>3</w:t>
        </w:r>
      </w:hyperlink>
      <w:r w:rsidRPr="00875180">
        <w:rPr>
          <w:szCs w:val="28"/>
          <w:lang w:eastAsia="ru-RU"/>
        </w:rPr>
        <w:t xml:space="preserve"> статьи 45 Федерального закона </w:t>
      </w:r>
      <w:r w:rsidRPr="00875180">
        <w:rPr>
          <w:szCs w:val="28"/>
        </w:rPr>
        <w:t>от 05.04.2013 г. №44-ФЗ и, соответственно, п.7.6.2 и 7.6.3 настоящего контракта</w:t>
      </w:r>
      <w:r w:rsidRPr="00875180">
        <w:rPr>
          <w:szCs w:val="28"/>
          <w:lang w:eastAsia="ru-RU"/>
        </w:rPr>
        <w:t>;</w:t>
      </w:r>
    </w:p>
    <w:p w:rsidR="004157A2" w:rsidRPr="00875180" w:rsidRDefault="004157A2" w:rsidP="00875180">
      <w:pPr>
        <w:autoSpaceDE w:val="0"/>
        <w:autoSpaceDN w:val="0"/>
        <w:adjustRightInd w:val="0"/>
        <w:spacing w:after="0"/>
        <w:ind w:firstLine="540"/>
        <w:jc w:val="both"/>
        <w:rPr>
          <w:szCs w:val="28"/>
          <w:lang w:eastAsia="ru-RU"/>
        </w:rPr>
      </w:pPr>
      <w:r w:rsidRPr="00875180">
        <w:rPr>
          <w:szCs w:val="28"/>
          <w:lang w:eastAsia="ru-RU"/>
        </w:rPr>
        <w:lastRenderedPageBreak/>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документации о закупке, проекте контракта, который заключается с единственным поставщиком.</w:t>
      </w:r>
    </w:p>
    <w:p w:rsidR="004157A2" w:rsidRPr="00875180" w:rsidRDefault="004157A2" w:rsidP="00875180">
      <w:pPr>
        <w:shd w:val="clear" w:color="auto" w:fill="FFFFFF"/>
        <w:spacing w:after="0"/>
        <w:ind w:firstLine="567"/>
        <w:jc w:val="both"/>
        <w:rPr>
          <w:szCs w:val="28"/>
        </w:rPr>
      </w:pPr>
      <w:r w:rsidRPr="00875180">
        <w:rPr>
          <w:szCs w:val="28"/>
        </w:rPr>
        <w:t>7.7. Требования к обеспечению исполнения контракта, предоставляемому в виде перечисления денежных средств:</w:t>
      </w:r>
    </w:p>
    <w:p w:rsidR="004157A2" w:rsidRPr="00875180" w:rsidRDefault="004157A2" w:rsidP="00875180">
      <w:pPr>
        <w:shd w:val="clear" w:color="auto" w:fill="FFFFFF"/>
        <w:spacing w:after="0"/>
        <w:ind w:firstLine="567"/>
        <w:jc w:val="both"/>
        <w:rPr>
          <w:szCs w:val="28"/>
        </w:rPr>
      </w:pPr>
      <w:r w:rsidRPr="00875180">
        <w:rPr>
          <w:szCs w:val="28"/>
        </w:rPr>
        <w:t>7.7.1. Денежные средства, вносимые в обеспечение исполнения контракта, должны быть перечислены в размере, указанном в пункте 7.1 настоящего контракта и по реквизитам, установленным в пункте 10.1 настоящего контракта;</w:t>
      </w:r>
    </w:p>
    <w:p w:rsidR="004157A2" w:rsidRPr="00875180" w:rsidRDefault="004157A2" w:rsidP="00875180">
      <w:pPr>
        <w:widowControl w:val="0"/>
        <w:shd w:val="clear" w:color="auto" w:fill="FFFFFF"/>
        <w:tabs>
          <w:tab w:val="left" w:pos="600"/>
        </w:tabs>
        <w:autoSpaceDE w:val="0"/>
        <w:spacing w:after="0"/>
        <w:ind w:firstLine="567"/>
        <w:jc w:val="both"/>
        <w:rPr>
          <w:szCs w:val="28"/>
        </w:rPr>
      </w:pPr>
      <w:r w:rsidRPr="00875180">
        <w:rPr>
          <w:szCs w:val="28"/>
        </w:rPr>
        <w:t xml:space="preserve">7.7.2. Факт  внесения  денежных  средств  в  обеспечение  исполнения  контракта подтверждается документом, подтверждающим их перечисление в соответствии с настоящим пунктом (платежным поручением либо его копией); </w:t>
      </w:r>
    </w:p>
    <w:p w:rsidR="004157A2" w:rsidRPr="00875180" w:rsidRDefault="004157A2" w:rsidP="00875180">
      <w:pPr>
        <w:widowControl w:val="0"/>
        <w:shd w:val="clear" w:color="auto" w:fill="FFFFFF"/>
        <w:tabs>
          <w:tab w:val="left" w:pos="600"/>
        </w:tabs>
        <w:autoSpaceDE w:val="0"/>
        <w:spacing w:after="0"/>
        <w:ind w:firstLine="567"/>
        <w:jc w:val="both"/>
        <w:rPr>
          <w:szCs w:val="28"/>
        </w:rPr>
      </w:pPr>
      <w:r w:rsidRPr="00875180">
        <w:rPr>
          <w:szCs w:val="28"/>
        </w:rPr>
        <w:t>7.7.3. Денежные средства, вносимые в обеспечение исполнения контракта, должны быть зачислены по реквизитам счета заказчика, указанным в пункте 10.1 настоящего контракта, до заключения контракта. В противном случае обеспечение исполнения  контракта в виде перечисления денежных сре</w:t>
      </w:r>
      <w:proofErr w:type="gramStart"/>
      <w:r w:rsidRPr="00875180">
        <w:rPr>
          <w:szCs w:val="28"/>
        </w:rPr>
        <w:t>дств сч</w:t>
      </w:r>
      <w:proofErr w:type="gramEnd"/>
      <w:r w:rsidRPr="00875180">
        <w:rPr>
          <w:szCs w:val="28"/>
        </w:rPr>
        <w:t xml:space="preserve">итается </w:t>
      </w:r>
      <w:proofErr w:type="spellStart"/>
      <w:r w:rsidRPr="00875180">
        <w:rPr>
          <w:szCs w:val="28"/>
        </w:rPr>
        <w:t>непредоставленным</w:t>
      </w:r>
      <w:proofErr w:type="spellEnd"/>
      <w:r w:rsidRPr="00875180">
        <w:rPr>
          <w:szCs w:val="28"/>
        </w:rPr>
        <w:t>;</w:t>
      </w:r>
    </w:p>
    <w:p w:rsidR="004157A2" w:rsidRPr="00875180" w:rsidRDefault="004157A2" w:rsidP="00875180">
      <w:pPr>
        <w:shd w:val="clear" w:color="auto" w:fill="FFFFFF"/>
        <w:spacing w:after="0"/>
        <w:ind w:firstLine="567"/>
        <w:jc w:val="both"/>
        <w:rPr>
          <w:szCs w:val="28"/>
        </w:rPr>
      </w:pPr>
      <w:r w:rsidRPr="00875180">
        <w:rPr>
          <w:szCs w:val="28"/>
        </w:rPr>
        <w:t>7.7.4. Денежные средства возвращаются лицу, с которым заключается контракт, при условии надлежащего исполнения им всех своих обязательств по контракту в течение 10 банковских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4157A2" w:rsidRPr="00875180" w:rsidRDefault="004157A2" w:rsidP="00875180">
      <w:pPr>
        <w:shd w:val="clear" w:color="auto" w:fill="FFFFFF"/>
        <w:spacing w:after="0"/>
        <w:ind w:firstLine="567"/>
        <w:jc w:val="both"/>
        <w:rPr>
          <w:szCs w:val="28"/>
        </w:rPr>
      </w:pPr>
      <w:r w:rsidRPr="00875180">
        <w:rPr>
          <w:szCs w:val="28"/>
        </w:rPr>
        <w:t>7.8. 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157A2" w:rsidRPr="00875180" w:rsidRDefault="004157A2" w:rsidP="00875180">
      <w:pPr>
        <w:shd w:val="clear" w:color="auto" w:fill="FFFFFF"/>
        <w:spacing w:after="0"/>
        <w:ind w:firstLine="567"/>
        <w:jc w:val="both"/>
        <w:rPr>
          <w:szCs w:val="28"/>
        </w:rPr>
      </w:pPr>
      <w:r w:rsidRPr="00875180">
        <w:rPr>
          <w:szCs w:val="28"/>
        </w:rPr>
        <w:t xml:space="preserve">7.9. Споры, возникающие в связи с обеспечением исполнений условий контракта, будут рассматриваться путем переговоров. При </w:t>
      </w:r>
      <w:proofErr w:type="gramStart"/>
      <w:r w:rsidRPr="00875180">
        <w:rPr>
          <w:szCs w:val="28"/>
        </w:rPr>
        <w:t>не достижении</w:t>
      </w:r>
      <w:proofErr w:type="gramEnd"/>
      <w:r w:rsidRPr="00875180">
        <w:rPr>
          <w:szCs w:val="28"/>
        </w:rPr>
        <w:t xml:space="preserve"> договоренности спор подлежит передаче на рассмотрение в Арбитражный суд Оренбургской области.</w:t>
      </w:r>
    </w:p>
    <w:p w:rsidR="004157A2" w:rsidRPr="00875180" w:rsidRDefault="004157A2" w:rsidP="00875180">
      <w:pPr>
        <w:pStyle w:val="ConsPlusNonformat"/>
        <w:ind w:firstLine="567"/>
        <w:jc w:val="both"/>
        <w:rPr>
          <w:rFonts w:ascii="Times New Roman" w:hAnsi="Times New Roman" w:cs="Times New Roman"/>
          <w:sz w:val="28"/>
          <w:szCs w:val="28"/>
        </w:rPr>
      </w:pPr>
    </w:p>
    <w:p w:rsidR="004157A2" w:rsidRPr="00875180" w:rsidRDefault="004157A2" w:rsidP="00875180">
      <w:pPr>
        <w:pStyle w:val="31"/>
        <w:spacing w:after="0"/>
        <w:ind w:left="0" w:firstLine="567"/>
        <w:jc w:val="both"/>
        <w:rPr>
          <w:b/>
          <w:sz w:val="28"/>
          <w:szCs w:val="28"/>
        </w:rPr>
      </w:pPr>
      <w:r w:rsidRPr="00875180">
        <w:rPr>
          <w:b/>
          <w:sz w:val="28"/>
          <w:szCs w:val="28"/>
        </w:rPr>
        <w:t>8. ОБСТОЯТЕЛЬСТВА НЕПРЕОДОЛИМОЙ СИЛЫ.</w:t>
      </w:r>
    </w:p>
    <w:p w:rsidR="004157A2" w:rsidRPr="00875180" w:rsidRDefault="004157A2" w:rsidP="00875180">
      <w:pPr>
        <w:pStyle w:val="31"/>
        <w:spacing w:after="0"/>
        <w:ind w:left="0" w:firstLine="567"/>
        <w:jc w:val="both"/>
        <w:rPr>
          <w:b/>
          <w:sz w:val="28"/>
          <w:szCs w:val="28"/>
        </w:rPr>
      </w:pPr>
    </w:p>
    <w:p w:rsidR="004157A2" w:rsidRPr="00875180" w:rsidRDefault="004157A2" w:rsidP="00875180">
      <w:pPr>
        <w:pStyle w:val="31"/>
        <w:spacing w:after="0"/>
        <w:ind w:left="0" w:firstLine="567"/>
        <w:jc w:val="both"/>
        <w:rPr>
          <w:sz w:val="28"/>
          <w:szCs w:val="28"/>
        </w:rPr>
      </w:pPr>
      <w:r w:rsidRPr="00875180">
        <w:rPr>
          <w:sz w:val="28"/>
          <w:szCs w:val="28"/>
        </w:rPr>
        <w:t xml:space="preserve">8.1. Стороны освобождаются от ответственности за частичное или полное неисполнение обязательств по Контракту, если это неисполнение явилось следствием действия обстоятельств непреодолимой силы, которые Стороны не могли предвидеть или предотвратить. Обстоятельствами непреодолимой силы являются такие как пожар, наводнение, землетрясение, военные действия, забастовки с перекрытием транспортных путей, принятие решений органами государственной или исполнительной власти, при условии, что данные обстоятельства непосредственно повлияли на выполнение условий настоящего </w:t>
      </w:r>
      <w:r w:rsidRPr="00875180">
        <w:rPr>
          <w:sz w:val="28"/>
          <w:szCs w:val="28"/>
        </w:rPr>
        <w:lastRenderedPageBreak/>
        <w:t>Контракта. В этом случае срок выполнения контрактных обязательств будет продлен на время действия указанных обстоятельств.</w:t>
      </w:r>
    </w:p>
    <w:p w:rsidR="004157A2" w:rsidRPr="00875180" w:rsidRDefault="004157A2" w:rsidP="00875180">
      <w:pPr>
        <w:pStyle w:val="31"/>
        <w:spacing w:after="0"/>
        <w:ind w:left="0" w:firstLine="567"/>
        <w:jc w:val="both"/>
        <w:rPr>
          <w:sz w:val="28"/>
          <w:szCs w:val="28"/>
        </w:rPr>
      </w:pPr>
      <w:r w:rsidRPr="00875180">
        <w:rPr>
          <w:sz w:val="28"/>
          <w:szCs w:val="28"/>
        </w:rPr>
        <w:t>8.2. Сторона, которая не в состоянии выполнить свои контрактные обязательства, незамедлительно информирует другую сторону о начале и прекращении действия указанных обстоятельств, но в любом случае не позднее 10-ти дней после их начала.</w:t>
      </w:r>
    </w:p>
    <w:p w:rsidR="004157A2" w:rsidRPr="00875180" w:rsidRDefault="004157A2" w:rsidP="00875180">
      <w:pPr>
        <w:spacing w:after="0"/>
        <w:ind w:firstLine="567"/>
        <w:jc w:val="both"/>
        <w:rPr>
          <w:szCs w:val="28"/>
        </w:rPr>
      </w:pPr>
    </w:p>
    <w:p w:rsidR="004157A2" w:rsidRPr="00875180" w:rsidRDefault="004157A2" w:rsidP="00875180">
      <w:pPr>
        <w:pStyle w:val="af4"/>
        <w:tabs>
          <w:tab w:val="left" w:pos="900"/>
        </w:tabs>
        <w:spacing w:after="0"/>
        <w:ind w:left="0" w:firstLine="567"/>
        <w:jc w:val="both"/>
        <w:rPr>
          <w:b/>
          <w:bCs/>
          <w:color w:val="000000"/>
          <w:sz w:val="28"/>
          <w:szCs w:val="28"/>
        </w:rPr>
      </w:pPr>
      <w:r w:rsidRPr="00875180">
        <w:rPr>
          <w:b/>
          <w:bCs/>
          <w:color w:val="000000"/>
          <w:sz w:val="28"/>
          <w:szCs w:val="28"/>
        </w:rPr>
        <w:t>9. ПОРЯДОК ИЗМЕНЕНИЯ И РАСТОРЖЕНИЯ КОНТРАКТА</w:t>
      </w:r>
    </w:p>
    <w:p w:rsidR="004157A2" w:rsidRPr="00875180" w:rsidRDefault="004157A2" w:rsidP="00875180">
      <w:pPr>
        <w:pStyle w:val="af4"/>
        <w:tabs>
          <w:tab w:val="left" w:pos="900"/>
        </w:tabs>
        <w:spacing w:after="0"/>
        <w:ind w:left="0" w:firstLine="567"/>
        <w:jc w:val="both"/>
        <w:rPr>
          <w:b/>
          <w:bCs/>
          <w:color w:val="000000"/>
          <w:sz w:val="28"/>
          <w:szCs w:val="28"/>
        </w:rPr>
      </w:pPr>
      <w:r w:rsidRPr="00875180">
        <w:rPr>
          <w:b/>
          <w:bCs/>
          <w:color w:val="000000"/>
          <w:sz w:val="28"/>
          <w:szCs w:val="28"/>
        </w:rPr>
        <w:t> </w:t>
      </w:r>
    </w:p>
    <w:p w:rsidR="004157A2" w:rsidRPr="00875180" w:rsidRDefault="004157A2" w:rsidP="00875180">
      <w:pPr>
        <w:autoSpaceDE w:val="0"/>
        <w:autoSpaceDN w:val="0"/>
        <w:adjustRightInd w:val="0"/>
        <w:spacing w:after="0"/>
        <w:ind w:firstLine="567"/>
        <w:jc w:val="both"/>
        <w:rPr>
          <w:bCs/>
          <w:szCs w:val="28"/>
          <w:lang w:eastAsia="ru-RU"/>
        </w:rPr>
      </w:pPr>
      <w:r w:rsidRPr="00875180">
        <w:rPr>
          <w:bCs/>
          <w:szCs w:val="28"/>
          <w:lang w:eastAsia="ru-RU"/>
        </w:rPr>
        <w:t xml:space="preserve">9.1. </w:t>
      </w:r>
      <w:r w:rsidRPr="00875180">
        <w:rPr>
          <w:szCs w:val="28"/>
        </w:rPr>
        <w:t>Контракт может быть изменен по соглашению Сторон</w:t>
      </w:r>
      <w:r w:rsidRPr="00875180">
        <w:rPr>
          <w:bCs/>
          <w:szCs w:val="28"/>
          <w:lang w:eastAsia="ru-RU"/>
        </w:rPr>
        <w:t xml:space="preserve">. При этом Покупатель в ходе исполнения контракта </w:t>
      </w:r>
      <w:hyperlink r:id="rId15" w:history="1">
        <w:r w:rsidRPr="00875180">
          <w:rPr>
            <w:bCs/>
            <w:szCs w:val="28"/>
            <w:lang w:eastAsia="ru-RU"/>
          </w:rPr>
          <w:t>обеспечивает согласование</w:t>
        </w:r>
      </w:hyperlink>
      <w:r w:rsidRPr="00875180">
        <w:rPr>
          <w:bCs/>
          <w:szCs w:val="28"/>
          <w:lang w:eastAsia="ru-RU"/>
        </w:rPr>
        <w:t xml:space="preserve"> новых условий контракта, в том числе цены и (или) сроков исполнения контракта и (или) объема работы, предусмотренных настоящим контрактом.</w:t>
      </w:r>
    </w:p>
    <w:p w:rsidR="004157A2" w:rsidRPr="00875180" w:rsidRDefault="004157A2" w:rsidP="00875180">
      <w:pPr>
        <w:pStyle w:val="af4"/>
        <w:tabs>
          <w:tab w:val="left" w:pos="900"/>
        </w:tabs>
        <w:spacing w:after="0"/>
        <w:ind w:left="0" w:firstLine="567"/>
        <w:jc w:val="both"/>
        <w:rPr>
          <w:sz w:val="28"/>
          <w:szCs w:val="28"/>
        </w:rPr>
      </w:pPr>
      <w:r w:rsidRPr="00875180">
        <w:rPr>
          <w:sz w:val="28"/>
          <w:szCs w:val="28"/>
        </w:rPr>
        <w:t xml:space="preserve">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w:t>
      </w:r>
      <w:hyperlink r:id="rId16" w:history="1">
        <w:r w:rsidRPr="00875180">
          <w:rPr>
            <w:sz w:val="28"/>
            <w:szCs w:val="28"/>
            <w:lang w:eastAsia="ru-RU"/>
          </w:rPr>
          <w:t>законодательством</w:t>
        </w:r>
      </w:hyperlink>
      <w:r w:rsidRPr="00875180">
        <w:rPr>
          <w:sz w:val="28"/>
          <w:szCs w:val="28"/>
        </w:rPr>
        <w:t>.</w:t>
      </w:r>
    </w:p>
    <w:p w:rsidR="004157A2" w:rsidRPr="00875180" w:rsidRDefault="004157A2" w:rsidP="00875180">
      <w:pPr>
        <w:autoSpaceDE w:val="0"/>
        <w:autoSpaceDN w:val="0"/>
        <w:adjustRightInd w:val="0"/>
        <w:spacing w:after="0"/>
        <w:ind w:firstLine="567"/>
        <w:jc w:val="both"/>
        <w:rPr>
          <w:bCs/>
          <w:szCs w:val="28"/>
          <w:lang w:eastAsia="ru-RU"/>
        </w:rPr>
      </w:pPr>
      <w:r w:rsidRPr="00875180">
        <w:rPr>
          <w:bCs/>
          <w:szCs w:val="28"/>
          <w:lang w:eastAsia="ru-RU"/>
        </w:rPr>
        <w:t xml:space="preserve">9.3. </w:t>
      </w:r>
      <w:proofErr w:type="gramStart"/>
      <w:r w:rsidRPr="00875180">
        <w:rPr>
          <w:bCs/>
          <w:szCs w:val="28"/>
          <w:lang w:eastAsia="ru-RU"/>
        </w:rPr>
        <w:t>В случае расторжения контракта в связи с односторонним отказом Покупателя от исполнения контракта настоящий Контракт считается расторгнутым через десять дней с даты надлежащего уведомления Покупателем Поставщика об одностороннем отказе от исполнения контракта, а в случае расторжения контракта в связи с односторонним отказом Поставщика от исполнения контракта, контракт считается расторгнутым через десять дней с даты надлежащего уведомления Поставщиком Покупателя об одностороннем</w:t>
      </w:r>
      <w:proofErr w:type="gramEnd"/>
      <w:r w:rsidRPr="00875180">
        <w:rPr>
          <w:bCs/>
          <w:szCs w:val="28"/>
          <w:lang w:eastAsia="ru-RU"/>
        </w:rPr>
        <w:t xml:space="preserve"> </w:t>
      </w:r>
      <w:proofErr w:type="gramStart"/>
      <w:r w:rsidRPr="00875180">
        <w:rPr>
          <w:bCs/>
          <w:szCs w:val="28"/>
          <w:lang w:eastAsia="ru-RU"/>
        </w:rPr>
        <w:t>отказе</w:t>
      </w:r>
      <w:proofErr w:type="gramEnd"/>
      <w:r w:rsidRPr="00875180">
        <w:rPr>
          <w:bCs/>
          <w:szCs w:val="28"/>
          <w:lang w:eastAsia="ru-RU"/>
        </w:rPr>
        <w:t xml:space="preserve"> от исполнения контракта.</w:t>
      </w:r>
    </w:p>
    <w:p w:rsidR="004157A2" w:rsidRPr="00875180" w:rsidRDefault="004157A2" w:rsidP="00875180">
      <w:pPr>
        <w:pStyle w:val="af4"/>
        <w:tabs>
          <w:tab w:val="left" w:pos="900"/>
        </w:tabs>
        <w:spacing w:after="0"/>
        <w:ind w:left="0" w:firstLine="567"/>
        <w:jc w:val="both"/>
        <w:rPr>
          <w:color w:val="000000"/>
          <w:sz w:val="28"/>
          <w:szCs w:val="28"/>
        </w:rPr>
      </w:pPr>
      <w:r w:rsidRPr="00875180">
        <w:rPr>
          <w:bCs/>
          <w:sz w:val="28"/>
          <w:szCs w:val="28"/>
          <w:lang w:eastAsia="ru-RU"/>
        </w:rPr>
        <w:t>9.4. Покупатель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4157A2" w:rsidRPr="00875180" w:rsidRDefault="004157A2" w:rsidP="00875180">
      <w:pPr>
        <w:pStyle w:val="af4"/>
        <w:tabs>
          <w:tab w:val="left" w:pos="900"/>
        </w:tabs>
        <w:spacing w:after="0"/>
        <w:ind w:left="0" w:firstLine="567"/>
        <w:jc w:val="both"/>
        <w:rPr>
          <w:color w:val="000000"/>
          <w:sz w:val="28"/>
          <w:szCs w:val="28"/>
        </w:rPr>
      </w:pPr>
      <w:r w:rsidRPr="00875180">
        <w:rPr>
          <w:color w:val="000000"/>
          <w:sz w:val="28"/>
          <w:szCs w:val="28"/>
        </w:rPr>
        <w:t>9.5. Расторжение Контракта влечет за собой прекращение обязатель</w:t>
      </w:r>
      <w:proofErr w:type="gramStart"/>
      <w:r w:rsidRPr="00875180">
        <w:rPr>
          <w:color w:val="000000"/>
          <w:sz w:val="28"/>
          <w:szCs w:val="28"/>
        </w:rPr>
        <w:t>ств Ст</w:t>
      </w:r>
      <w:proofErr w:type="gramEnd"/>
      <w:r w:rsidRPr="00875180">
        <w:rPr>
          <w:color w:val="000000"/>
          <w:sz w:val="28"/>
          <w:szCs w:val="28"/>
        </w:rPr>
        <w:t>орон по нему, но не освобождает от ответственности за неисполнение контрактных обязательств, которые имели место до расторжения Контракта.</w:t>
      </w:r>
    </w:p>
    <w:p w:rsidR="004157A2" w:rsidRPr="00875180" w:rsidRDefault="004157A2" w:rsidP="00875180">
      <w:pPr>
        <w:spacing w:after="0"/>
        <w:ind w:firstLine="567"/>
        <w:jc w:val="both"/>
        <w:rPr>
          <w:b/>
          <w:szCs w:val="28"/>
        </w:rPr>
      </w:pPr>
    </w:p>
    <w:p w:rsidR="004157A2" w:rsidRPr="00875180" w:rsidRDefault="004157A2" w:rsidP="00875180">
      <w:pPr>
        <w:spacing w:after="0"/>
        <w:ind w:firstLine="567"/>
        <w:jc w:val="both"/>
        <w:rPr>
          <w:b/>
          <w:szCs w:val="28"/>
        </w:rPr>
      </w:pPr>
      <w:r w:rsidRPr="00875180">
        <w:rPr>
          <w:b/>
          <w:szCs w:val="28"/>
        </w:rPr>
        <w:t>10. ЗАКЛЮЧИТЕЛЬНЫЕ ПОЛОЖЕНИЯ</w:t>
      </w:r>
    </w:p>
    <w:p w:rsidR="004157A2" w:rsidRPr="00875180" w:rsidRDefault="004157A2" w:rsidP="00875180">
      <w:pPr>
        <w:spacing w:after="0"/>
        <w:ind w:firstLine="567"/>
        <w:jc w:val="both"/>
        <w:rPr>
          <w:b/>
          <w:szCs w:val="28"/>
        </w:rPr>
      </w:pPr>
    </w:p>
    <w:p w:rsidR="004157A2" w:rsidRPr="00875180" w:rsidRDefault="004157A2" w:rsidP="00875180">
      <w:pPr>
        <w:ind w:firstLine="567"/>
        <w:jc w:val="both"/>
        <w:rPr>
          <w:szCs w:val="28"/>
        </w:rPr>
      </w:pPr>
      <w:r w:rsidRPr="00875180">
        <w:rPr>
          <w:szCs w:val="28"/>
        </w:rPr>
        <w:t>10.1 Денежные средства, вносимые в обеспечение исполнения контракта в качестве залога, должны быть зачислены на лицевой счет заказчика по следующим реквизитам:</w:t>
      </w:r>
      <w:r w:rsidRPr="00875180">
        <w:rPr>
          <w:szCs w:val="28"/>
        </w:rPr>
        <w:tab/>
      </w:r>
    </w:p>
    <w:p w:rsidR="004157A2" w:rsidRPr="00875180" w:rsidRDefault="00640CB5" w:rsidP="00875180">
      <w:pPr>
        <w:spacing w:after="0"/>
        <w:ind w:firstLine="567"/>
        <w:jc w:val="both"/>
        <w:rPr>
          <w:szCs w:val="28"/>
        </w:rPr>
      </w:pPr>
      <w:r>
        <w:rPr>
          <w:szCs w:val="28"/>
        </w:rPr>
        <w:t>ИНН 5636022785</w:t>
      </w:r>
      <w:r w:rsidR="004157A2" w:rsidRPr="00875180">
        <w:rPr>
          <w:szCs w:val="28"/>
        </w:rPr>
        <w:t xml:space="preserve"> КПП 563601001</w:t>
      </w:r>
    </w:p>
    <w:p w:rsidR="004157A2" w:rsidRPr="00875180" w:rsidRDefault="004157A2" w:rsidP="00875180">
      <w:pPr>
        <w:spacing w:after="0"/>
        <w:ind w:firstLine="567"/>
        <w:jc w:val="both"/>
        <w:rPr>
          <w:szCs w:val="28"/>
        </w:rPr>
      </w:pPr>
      <w:r w:rsidRPr="00875180">
        <w:rPr>
          <w:szCs w:val="28"/>
        </w:rPr>
        <w:t xml:space="preserve">Получатель: </w:t>
      </w:r>
      <w:r w:rsidR="00640CB5">
        <w:rPr>
          <w:szCs w:val="28"/>
        </w:rPr>
        <w:t>Общество с ограниченной ответственностью</w:t>
      </w:r>
      <w:r w:rsidRPr="00875180">
        <w:rPr>
          <w:szCs w:val="28"/>
        </w:rPr>
        <w:t xml:space="preserve"> «</w:t>
      </w:r>
      <w:proofErr w:type="spellStart"/>
      <w:r w:rsidRPr="00875180">
        <w:rPr>
          <w:szCs w:val="28"/>
        </w:rPr>
        <w:t>Новосергиевский</w:t>
      </w:r>
      <w:proofErr w:type="spellEnd"/>
      <w:r w:rsidRPr="00875180">
        <w:rPr>
          <w:szCs w:val="28"/>
        </w:rPr>
        <w:t xml:space="preserve"> коммунальщик» </w:t>
      </w:r>
    </w:p>
    <w:p w:rsidR="004157A2" w:rsidRPr="00875180" w:rsidRDefault="004157A2" w:rsidP="00875180">
      <w:pPr>
        <w:spacing w:after="0"/>
        <w:ind w:firstLine="567"/>
        <w:jc w:val="both"/>
        <w:rPr>
          <w:szCs w:val="28"/>
        </w:rPr>
      </w:pPr>
      <w:proofErr w:type="gramStart"/>
      <w:r w:rsidRPr="00875180">
        <w:rPr>
          <w:szCs w:val="28"/>
        </w:rPr>
        <w:t>р</w:t>
      </w:r>
      <w:proofErr w:type="gramEnd"/>
      <w:r w:rsidRPr="00875180">
        <w:rPr>
          <w:szCs w:val="28"/>
        </w:rPr>
        <w:t>/с 4</w:t>
      </w:r>
      <w:r w:rsidR="00640CB5">
        <w:rPr>
          <w:szCs w:val="28"/>
        </w:rPr>
        <w:t>0702 810 0 4600 0019456</w:t>
      </w:r>
    </w:p>
    <w:p w:rsidR="004157A2" w:rsidRPr="00875180" w:rsidRDefault="00640CB5" w:rsidP="00875180">
      <w:pPr>
        <w:spacing w:after="0"/>
        <w:ind w:firstLine="567"/>
        <w:jc w:val="both"/>
        <w:rPr>
          <w:szCs w:val="28"/>
        </w:rPr>
      </w:pPr>
      <w:r>
        <w:rPr>
          <w:szCs w:val="28"/>
        </w:rPr>
        <w:t>ОРЕНБУРГСКОЕ ОТДЕЛЕНИЕ №8623 ПАО СБЕРБАНК</w:t>
      </w:r>
    </w:p>
    <w:p w:rsidR="004157A2" w:rsidRDefault="00640CB5" w:rsidP="00875180">
      <w:pPr>
        <w:spacing w:after="0"/>
        <w:ind w:firstLine="567"/>
        <w:jc w:val="both"/>
        <w:rPr>
          <w:szCs w:val="28"/>
        </w:rPr>
      </w:pPr>
      <w:r>
        <w:rPr>
          <w:szCs w:val="28"/>
        </w:rPr>
        <w:lastRenderedPageBreak/>
        <w:t>БИК 045354601</w:t>
      </w:r>
    </w:p>
    <w:p w:rsidR="00640CB5" w:rsidRPr="00875180" w:rsidRDefault="00640CB5" w:rsidP="00875180">
      <w:pPr>
        <w:spacing w:after="0"/>
        <w:ind w:firstLine="567"/>
        <w:jc w:val="both"/>
        <w:rPr>
          <w:szCs w:val="28"/>
        </w:rPr>
      </w:pPr>
      <w:proofErr w:type="gramStart"/>
      <w:r>
        <w:rPr>
          <w:szCs w:val="28"/>
        </w:rPr>
        <w:t>Кор/ счет</w:t>
      </w:r>
      <w:proofErr w:type="gramEnd"/>
      <w:r>
        <w:rPr>
          <w:szCs w:val="28"/>
        </w:rPr>
        <w:t xml:space="preserve"> 30101 810 6 0000 0000601</w:t>
      </w:r>
    </w:p>
    <w:p w:rsidR="004157A2" w:rsidRPr="00875180" w:rsidRDefault="004157A2" w:rsidP="00875180">
      <w:pPr>
        <w:ind w:firstLine="567"/>
        <w:jc w:val="both"/>
        <w:rPr>
          <w:szCs w:val="28"/>
        </w:rPr>
      </w:pPr>
      <w:r w:rsidRPr="00875180">
        <w:rPr>
          <w:szCs w:val="28"/>
        </w:rPr>
        <w:t>Назначение платежа: Обеспечение исполнения контракта  №________ (извещение №__________) без НДС.</w:t>
      </w:r>
    </w:p>
    <w:p w:rsidR="004157A2" w:rsidRPr="00875180" w:rsidRDefault="004157A2" w:rsidP="00875180">
      <w:pPr>
        <w:tabs>
          <w:tab w:val="left" w:pos="1276"/>
        </w:tabs>
        <w:spacing w:after="0"/>
        <w:ind w:firstLine="567"/>
        <w:jc w:val="both"/>
        <w:rPr>
          <w:szCs w:val="28"/>
        </w:rPr>
      </w:pPr>
      <w:r w:rsidRPr="00875180">
        <w:rPr>
          <w:szCs w:val="28"/>
        </w:rPr>
        <w:t>10.2 Настоящий Контра</w:t>
      </w:r>
      <w:proofErr w:type="gramStart"/>
      <w:r w:rsidRPr="00875180">
        <w:rPr>
          <w:szCs w:val="28"/>
        </w:rPr>
        <w:t>кт вст</w:t>
      </w:r>
      <w:proofErr w:type="gramEnd"/>
      <w:r w:rsidRPr="00875180">
        <w:rPr>
          <w:szCs w:val="28"/>
        </w:rPr>
        <w:t>упает в силу с момента его подписания Сторонами и действует по</w:t>
      </w:r>
      <w:r w:rsidR="00807BAD">
        <w:rPr>
          <w:szCs w:val="28"/>
        </w:rPr>
        <w:t xml:space="preserve"> </w:t>
      </w:r>
      <w:r w:rsidR="000F785E" w:rsidRPr="000F785E">
        <w:rPr>
          <w:szCs w:val="28"/>
          <w:highlight w:val="yellow"/>
        </w:rPr>
        <w:t xml:space="preserve">31 декабря </w:t>
      </w:r>
      <w:r w:rsidR="000712FD">
        <w:rPr>
          <w:szCs w:val="28"/>
          <w:highlight w:val="yellow"/>
        </w:rPr>
        <w:t xml:space="preserve"> 202</w:t>
      </w:r>
      <w:r w:rsidR="00E6160D">
        <w:rPr>
          <w:szCs w:val="28"/>
          <w:highlight w:val="yellow"/>
        </w:rPr>
        <w:t>5</w:t>
      </w:r>
      <w:r w:rsidRPr="000F785E">
        <w:rPr>
          <w:szCs w:val="28"/>
          <w:highlight w:val="yellow"/>
        </w:rPr>
        <w:t>г</w:t>
      </w:r>
      <w:r w:rsidRPr="00875180">
        <w:rPr>
          <w:szCs w:val="28"/>
        </w:rPr>
        <w:t>. (включительно).</w:t>
      </w:r>
    </w:p>
    <w:p w:rsidR="004157A2" w:rsidRPr="00875180" w:rsidRDefault="004157A2" w:rsidP="00875180">
      <w:pPr>
        <w:tabs>
          <w:tab w:val="left" w:pos="1276"/>
        </w:tabs>
        <w:spacing w:after="0"/>
        <w:ind w:firstLine="567"/>
        <w:jc w:val="both"/>
        <w:rPr>
          <w:szCs w:val="28"/>
        </w:rPr>
      </w:pPr>
      <w:r w:rsidRPr="00875180">
        <w:rPr>
          <w:szCs w:val="28"/>
        </w:rPr>
        <w:t>10.3.</w:t>
      </w:r>
      <w:r w:rsidRPr="00875180">
        <w:rPr>
          <w:szCs w:val="28"/>
        </w:rPr>
        <w:tab/>
        <w:t xml:space="preserve">Настоящий контракт составлен в форме электронного документа, подписанного сторонами электронной подписью в соответствии с законодательством Российской Федерации.                                      </w:t>
      </w:r>
    </w:p>
    <w:p w:rsidR="004157A2" w:rsidRPr="00875180" w:rsidRDefault="004157A2" w:rsidP="00875180">
      <w:pPr>
        <w:tabs>
          <w:tab w:val="left" w:pos="1276"/>
        </w:tabs>
        <w:spacing w:after="0"/>
        <w:ind w:firstLine="567"/>
        <w:jc w:val="both"/>
        <w:rPr>
          <w:szCs w:val="28"/>
        </w:rPr>
      </w:pPr>
      <w:r w:rsidRPr="00875180">
        <w:rPr>
          <w:szCs w:val="28"/>
        </w:rPr>
        <w:t>10.4. Любое уведомление по Контракту направляется в письменной форме в виде сообщения, направленного с помощью факса, письма по электронной почте и отправляется заказным письмом получателю по его адресу, указанному в разделе «Юридические адреса и реквизиты сторон».</w:t>
      </w:r>
    </w:p>
    <w:p w:rsidR="004157A2" w:rsidRPr="00875180" w:rsidRDefault="004157A2" w:rsidP="00875180">
      <w:pPr>
        <w:tabs>
          <w:tab w:val="left" w:pos="1276"/>
        </w:tabs>
        <w:spacing w:after="0"/>
        <w:ind w:firstLine="567"/>
        <w:jc w:val="both"/>
        <w:rPr>
          <w:szCs w:val="28"/>
        </w:rPr>
      </w:pPr>
      <w:r w:rsidRPr="00875180">
        <w:rPr>
          <w:szCs w:val="28"/>
        </w:rPr>
        <w:t>10.5. В случае изменения реквизитов у любой из Сторон, необходимо известить об этом письменно другую Сторону в течение 2 (двух) рабочих дней.</w:t>
      </w:r>
    </w:p>
    <w:p w:rsidR="004157A2" w:rsidRPr="00875180" w:rsidRDefault="004157A2" w:rsidP="00875180">
      <w:pPr>
        <w:spacing w:after="0"/>
        <w:ind w:firstLine="567"/>
        <w:jc w:val="both"/>
        <w:rPr>
          <w:szCs w:val="28"/>
        </w:rPr>
      </w:pPr>
      <w:r w:rsidRPr="00875180">
        <w:rPr>
          <w:szCs w:val="28"/>
        </w:rPr>
        <w:t>10.6. Все указанные в Контракте приложения являются его неотъемлемой частью.</w:t>
      </w:r>
    </w:p>
    <w:p w:rsidR="004157A2" w:rsidRPr="00875180" w:rsidRDefault="004157A2" w:rsidP="00875180">
      <w:pPr>
        <w:spacing w:after="0"/>
        <w:ind w:firstLine="567"/>
        <w:jc w:val="both"/>
        <w:rPr>
          <w:szCs w:val="28"/>
        </w:rPr>
      </w:pPr>
      <w:r w:rsidRPr="00875180">
        <w:rPr>
          <w:szCs w:val="28"/>
        </w:rPr>
        <w:t xml:space="preserve">10.7. Спорные вопросы, возникающие в ходе исполнения Контракта, разрешаются Сторонами путем ведения переговоров, а в случае </w:t>
      </w:r>
      <w:proofErr w:type="gramStart"/>
      <w:r w:rsidRPr="00875180">
        <w:rPr>
          <w:szCs w:val="28"/>
        </w:rPr>
        <w:t>не достижения</w:t>
      </w:r>
      <w:proofErr w:type="gramEnd"/>
      <w:r w:rsidRPr="00875180">
        <w:rPr>
          <w:szCs w:val="28"/>
        </w:rPr>
        <w:t xml:space="preserve"> согласия спор передается на рассмотрение Арбитражного суда Оренбургской области. </w:t>
      </w:r>
    </w:p>
    <w:p w:rsidR="004157A2" w:rsidRPr="00875180" w:rsidRDefault="004157A2" w:rsidP="00875180">
      <w:pPr>
        <w:autoSpaceDE w:val="0"/>
        <w:autoSpaceDN w:val="0"/>
        <w:adjustRightInd w:val="0"/>
        <w:spacing w:after="0"/>
        <w:ind w:firstLine="567"/>
        <w:jc w:val="both"/>
        <w:rPr>
          <w:bCs/>
          <w:szCs w:val="28"/>
          <w:lang w:eastAsia="ru-RU"/>
        </w:rPr>
      </w:pPr>
      <w:r w:rsidRPr="00875180">
        <w:rPr>
          <w:bCs/>
          <w:szCs w:val="28"/>
          <w:lang w:eastAsia="ru-RU"/>
        </w:rPr>
        <w:t>10.8.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4157A2" w:rsidRPr="00875180" w:rsidRDefault="004157A2" w:rsidP="00875180">
      <w:pPr>
        <w:spacing w:after="0"/>
        <w:ind w:firstLine="567"/>
        <w:jc w:val="both"/>
        <w:rPr>
          <w:szCs w:val="28"/>
        </w:rPr>
      </w:pPr>
      <w:r w:rsidRPr="00875180">
        <w:rPr>
          <w:bCs/>
          <w:szCs w:val="28"/>
          <w:lang w:eastAsia="ru-RU"/>
        </w:rPr>
        <w:t>10.9. В случае перемены Заказчика права и обязанности Заказчика, предусмотренные настоящим контрактом, переходят к новому Заказчику.</w:t>
      </w:r>
    </w:p>
    <w:p w:rsidR="004157A2" w:rsidRPr="00875180" w:rsidRDefault="004157A2" w:rsidP="00875180">
      <w:pPr>
        <w:spacing w:after="0"/>
        <w:ind w:firstLine="567"/>
        <w:jc w:val="both"/>
        <w:rPr>
          <w:szCs w:val="28"/>
        </w:rPr>
      </w:pPr>
      <w:r w:rsidRPr="00875180">
        <w:rPr>
          <w:szCs w:val="28"/>
        </w:rPr>
        <w:t xml:space="preserve">10.10. Взаимоотношения сторон, не урегулированные настоящим контрактом, регламентируются действующим законодательством Российской Федерации. </w:t>
      </w:r>
    </w:p>
    <w:p w:rsidR="004157A2" w:rsidRPr="00875180" w:rsidRDefault="004157A2" w:rsidP="00875180">
      <w:pPr>
        <w:spacing w:after="0"/>
        <w:ind w:firstLine="567"/>
        <w:jc w:val="both"/>
        <w:rPr>
          <w:szCs w:val="28"/>
        </w:rPr>
      </w:pPr>
      <w:r w:rsidRPr="00875180">
        <w:rPr>
          <w:szCs w:val="28"/>
        </w:rPr>
        <w:t>Приложения к настоящему контракту:</w:t>
      </w:r>
    </w:p>
    <w:p w:rsidR="004157A2" w:rsidRPr="00875180" w:rsidRDefault="004157A2" w:rsidP="00875180">
      <w:pPr>
        <w:snapToGrid w:val="0"/>
        <w:spacing w:after="0"/>
        <w:ind w:firstLine="567"/>
        <w:jc w:val="both"/>
        <w:rPr>
          <w:szCs w:val="28"/>
        </w:rPr>
      </w:pPr>
      <w:r w:rsidRPr="00875180">
        <w:rPr>
          <w:szCs w:val="28"/>
        </w:rPr>
        <w:t>1. Спецификация – Приложение № 1.</w:t>
      </w:r>
    </w:p>
    <w:p w:rsidR="004157A2" w:rsidRPr="00875180" w:rsidRDefault="004157A2" w:rsidP="00875180">
      <w:pPr>
        <w:ind w:left="360"/>
        <w:jc w:val="both"/>
        <w:rPr>
          <w:b/>
          <w:szCs w:val="28"/>
        </w:rPr>
      </w:pPr>
      <w:r w:rsidRPr="00875180">
        <w:rPr>
          <w:b/>
          <w:szCs w:val="28"/>
        </w:rPr>
        <w:t>11. ЮРИДИЧЕСКИЕ АДРЕСА И РЕКВИЗИТЫ СТОРОН:</w:t>
      </w:r>
    </w:p>
    <w:tbl>
      <w:tblPr>
        <w:tblW w:w="0" w:type="auto"/>
        <w:tblInd w:w="247" w:type="dxa"/>
        <w:tblLayout w:type="fixed"/>
        <w:tblLook w:val="0000" w:firstRow="0" w:lastRow="0" w:firstColumn="0" w:lastColumn="0" w:noHBand="0" w:noVBand="0"/>
      </w:tblPr>
      <w:tblGrid>
        <w:gridCol w:w="4927"/>
        <w:gridCol w:w="4793"/>
      </w:tblGrid>
      <w:tr w:rsidR="004157A2" w:rsidTr="002F49C1">
        <w:tc>
          <w:tcPr>
            <w:tcW w:w="4927" w:type="dxa"/>
          </w:tcPr>
          <w:p w:rsidR="004157A2" w:rsidRDefault="004157A2" w:rsidP="002F49C1">
            <w:pPr>
              <w:snapToGrid w:val="0"/>
              <w:jc w:val="center"/>
              <w:rPr>
                <w:b/>
              </w:rPr>
            </w:pPr>
            <w:r>
              <w:rPr>
                <w:b/>
              </w:rPr>
              <w:t>Покупатель:</w:t>
            </w:r>
          </w:p>
        </w:tc>
        <w:tc>
          <w:tcPr>
            <w:tcW w:w="4793" w:type="dxa"/>
          </w:tcPr>
          <w:p w:rsidR="004157A2" w:rsidRDefault="004157A2" w:rsidP="002F49C1">
            <w:pPr>
              <w:snapToGrid w:val="0"/>
              <w:jc w:val="center"/>
              <w:rPr>
                <w:b/>
              </w:rPr>
            </w:pPr>
            <w:r>
              <w:rPr>
                <w:b/>
              </w:rPr>
              <w:t>Поставщик:</w:t>
            </w:r>
          </w:p>
        </w:tc>
      </w:tr>
      <w:tr w:rsidR="004157A2" w:rsidTr="002F49C1">
        <w:tc>
          <w:tcPr>
            <w:tcW w:w="4927" w:type="dxa"/>
          </w:tcPr>
          <w:p w:rsidR="004157A2" w:rsidRPr="00E5441A" w:rsidRDefault="00EF4CF7" w:rsidP="00EF4CF7">
            <w:pPr>
              <w:pStyle w:val="Style2"/>
              <w:ind w:firstLine="0"/>
              <w:rPr>
                <w:rFonts w:ascii="Times New Roman" w:hAnsi="Times New Roman" w:cs="Times New Roman"/>
                <w:b/>
                <w:sz w:val="24"/>
                <w:szCs w:val="24"/>
              </w:rPr>
            </w:pPr>
            <w:r>
              <w:rPr>
                <w:rFonts w:ascii="Times New Roman" w:hAnsi="Times New Roman" w:cs="Times New Roman"/>
                <w:b/>
                <w:sz w:val="24"/>
                <w:szCs w:val="24"/>
              </w:rPr>
              <w:t xml:space="preserve">Общество с ограниченной ответственностью </w:t>
            </w:r>
            <w:r w:rsidR="004157A2" w:rsidRPr="00E5441A">
              <w:rPr>
                <w:rFonts w:ascii="Times New Roman" w:hAnsi="Times New Roman" w:cs="Times New Roman"/>
                <w:b/>
                <w:sz w:val="24"/>
                <w:szCs w:val="24"/>
              </w:rPr>
              <w:t xml:space="preserve"> «</w:t>
            </w:r>
            <w:proofErr w:type="spellStart"/>
            <w:r w:rsidR="004157A2" w:rsidRPr="00E5441A">
              <w:rPr>
                <w:rFonts w:ascii="Times New Roman" w:hAnsi="Times New Roman" w:cs="Times New Roman"/>
                <w:b/>
                <w:sz w:val="24"/>
                <w:szCs w:val="24"/>
              </w:rPr>
              <w:t>Новосергиевский</w:t>
            </w:r>
            <w:proofErr w:type="spellEnd"/>
            <w:r w:rsidR="004157A2" w:rsidRPr="00E5441A">
              <w:rPr>
                <w:rFonts w:ascii="Times New Roman" w:hAnsi="Times New Roman" w:cs="Times New Roman"/>
                <w:b/>
                <w:sz w:val="24"/>
                <w:szCs w:val="24"/>
              </w:rPr>
              <w:t xml:space="preserve"> Коммунальщик» (</w:t>
            </w:r>
            <w:r>
              <w:rPr>
                <w:rFonts w:ascii="Times New Roman" w:hAnsi="Times New Roman" w:cs="Times New Roman"/>
                <w:b/>
                <w:sz w:val="24"/>
                <w:szCs w:val="24"/>
              </w:rPr>
              <w:t>ООО</w:t>
            </w:r>
            <w:r w:rsidR="004157A2" w:rsidRPr="00E5441A">
              <w:rPr>
                <w:rFonts w:ascii="Times New Roman" w:hAnsi="Times New Roman" w:cs="Times New Roman"/>
                <w:b/>
                <w:sz w:val="24"/>
                <w:szCs w:val="24"/>
              </w:rPr>
              <w:t xml:space="preserve"> «Коммунальщик»)</w:t>
            </w:r>
          </w:p>
        </w:tc>
        <w:tc>
          <w:tcPr>
            <w:tcW w:w="4793" w:type="dxa"/>
          </w:tcPr>
          <w:p w:rsidR="004157A2" w:rsidRDefault="004157A2" w:rsidP="002F49C1">
            <w:pPr>
              <w:snapToGrid w:val="0"/>
              <w:rPr>
                <w:b/>
              </w:rPr>
            </w:pPr>
          </w:p>
          <w:p w:rsidR="004157A2" w:rsidRDefault="004157A2" w:rsidP="002F49C1">
            <w:pPr>
              <w:snapToGrid w:val="0"/>
              <w:rPr>
                <w:b/>
              </w:rPr>
            </w:pPr>
          </w:p>
          <w:p w:rsidR="004157A2" w:rsidRDefault="004157A2" w:rsidP="002F49C1">
            <w:pPr>
              <w:snapToGrid w:val="0"/>
              <w:rPr>
                <w:b/>
              </w:rPr>
            </w:pPr>
          </w:p>
        </w:tc>
      </w:tr>
      <w:tr w:rsidR="004157A2" w:rsidTr="002F49C1">
        <w:tc>
          <w:tcPr>
            <w:tcW w:w="4927" w:type="dxa"/>
          </w:tcPr>
          <w:p w:rsidR="004157A2" w:rsidRPr="00271023" w:rsidRDefault="004157A2" w:rsidP="002F49C1">
            <w:pPr>
              <w:pStyle w:val="Style2"/>
              <w:ind w:firstLine="0"/>
              <w:jc w:val="left"/>
              <w:rPr>
                <w:rFonts w:ascii="Times New Roman" w:hAnsi="Times New Roman" w:cs="Times New Roman"/>
                <w:sz w:val="24"/>
                <w:szCs w:val="24"/>
              </w:rPr>
            </w:pPr>
            <w:r w:rsidRPr="00271023">
              <w:rPr>
                <w:rFonts w:ascii="Times New Roman" w:hAnsi="Times New Roman" w:cs="Times New Roman"/>
                <w:sz w:val="24"/>
                <w:szCs w:val="24"/>
              </w:rPr>
              <w:t>461201, Оренбургская область,            п. Новосергиевка, ул. Советская, 17</w:t>
            </w:r>
          </w:p>
          <w:p w:rsidR="004157A2" w:rsidRPr="00271023" w:rsidRDefault="004157A2" w:rsidP="002F49C1">
            <w:pPr>
              <w:pStyle w:val="Style2"/>
              <w:ind w:firstLine="0"/>
              <w:rPr>
                <w:rFonts w:ascii="Times New Roman" w:hAnsi="Times New Roman" w:cs="Times New Roman"/>
                <w:sz w:val="24"/>
                <w:szCs w:val="24"/>
              </w:rPr>
            </w:pPr>
            <w:r w:rsidRPr="00271023">
              <w:rPr>
                <w:rFonts w:ascii="Times New Roman" w:hAnsi="Times New Roman" w:cs="Times New Roman"/>
                <w:sz w:val="24"/>
                <w:szCs w:val="24"/>
              </w:rPr>
              <w:lastRenderedPageBreak/>
              <w:t>Тел.: 8 (35339) 2-18-78</w:t>
            </w:r>
          </w:p>
          <w:p w:rsidR="004157A2" w:rsidRPr="00271023" w:rsidRDefault="004157A2" w:rsidP="002F49C1">
            <w:pPr>
              <w:pStyle w:val="Style2"/>
              <w:ind w:firstLine="0"/>
              <w:rPr>
                <w:rFonts w:ascii="Times New Roman" w:hAnsi="Times New Roman" w:cs="Times New Roman"/>
                <w:sz w:val="24"/>
                <w:szCs w:val="24"/>
              </w:rPr>
            </w:pPr>
            <w:proofErr w:type="spellStart"/>
            <w:r w:rsidRPr="00271023">
              <w:rPr>
                <w:rFonts w:ascii="Times New Roman" w:hAnsi="Times New Roman" w:cs="Times New Roman"/>
                <w:sz w:val="24"/>
                <w:szCs w:val="24"/>
              </w:rPr>
              <w:t>Эл</w:t>
            </w:r>
            <w:proofErr w:type="gramStart"/>
            <w:r w:rsidRPr="00271023">
              <w:rPr>
                <w:rFonts w:ascii="Times New Roman" w:hAnsi="Times New Roman" w:cs="Times New Roman"/>
                <w:sz w:val="24"/>
                <w:szCs w:val="24"/>
              </w:rPr>
              <w:t>.п</w:t>
            </w:r>
            <w:proofErr w:type="gramEnd"/>
            <w:r w:rsidRPr="00271023">
              <w:rPr>
                <w:rFonts w:ascii="Times New Roman" w:hAnsi="Times New Roman" w:cs="Times New Roman"/>
                <w:sz w:val="24"/>
                <w:szCs w:val="24"/>
              </w:rPr>
              <w:t>очта</w:t>
            </w:r>
            <w:proofErr w:type="spellEnd"/>
            <w:r w:rsidRPr="00271023">
              <w:rPr>
                <w:rFonts w:ascii="Times New Roman" w:hAnsi="Times New Roman" w:cs="Times New Roman"/>
                <w:sz w:val="24"/>
                <w:szCs w:val="24"/>
              </w:rPr>
              <w:t>: mup.possovet@mail.ru</w:t>
            </w:r>
          </w:p>
          <w:p w:rsidR="004157A2" w:rsidRPr="00271023" w:rsidRDefault="00EF4CF7" w:rsidP="002F49C1">
            <w:pPr>
              <w:pStyle w:val="Style2"/>
              <w:ind w:firstLine="0"/>
              <w:rPr>
                <w:rFonts w:ascii="Times New Roman" w:hAnsi="Times New Roman" w:cs="Times New Roman"/>
                <w:sz w:val="24"/>
                <w:szCs w:val="24"/>
              </w:rPr>
            </w:pPr>
            <w:r>
              <w:rPr>
                <w:rFonts w:ascii="Times New Roman" w:hAnsi="Times New Roman" w:cs="Times New Roman"/>
                <w:sz w:val="24"/>
                <w:szCs w:val="24"/>
              </w:rPr>
              <w:t>ИНН/ КПП 5636022785</w:t>
            </w:r>
            <w:r w:rsidR="004157A2" w:rsidRPr="00271023">
              <w:rPr>
                <w:rFonts w:ascii="Times New Roman" w:hAnsi="Times New Roman" w:cs="Times New Roman"/>
                <w:sz w:val="24"/>
                <w:szCs w:val="24"/>
              </w:rPr>
              <w:t>/563601001</w:t>
            </w:r>
          </w:p>
          <w:p w:rsidR="004157A2" w:rsidRPr="00271023" w:rsidRDefault="004157A2" w:rsidP="002F49C1">
            <w:pPr>
              <w:pStyle w:val="Style2"/>
              <w:ind w:firstLine="0"/>
              <w:rPr>
                <w:rFonts w:ascii="Times New Roman" w:hAnsi="Times New Roman" w:cs="Times New Roman"/>
                <w:sz w:val="24"/>
                <w:szCs w:val="24"/>
              </w:rPr>
            </w:pPr>
            <w:r w:rsidRPr="00271023">
              <w:rPr>
                <w:rFonts w:ascii="Times New Roman" w:hAnsi="Times New Roman" w:cs="Times New Roman"/>
                <w:sz w:val="24"/>
                <w:szCs w:val="24"/>
              </w:rPr>
              <w:t xml:space="preserve">ОГРН </w:t>
            </w:r>
            <w:r w:rsidR="00EF4CF7">
              <w:rPr>
                <w:rFonts w:ascii="Times New Roman" w:hAnsi="Times New Roman" w:cs="Times New Roman"/>
                <w:sz w:val="24"/>
                <w:szCs w:val="24"/>
              </w:rPr>
              <w:t>1255600000809</w:t>
            </w:r>
          </w:p>
          <w:p w:rsidR="004157A2" w:rsidRPr="00271023" w:rsidRDefault="004157A2" w:rsidP="002F49C1">
            <w:pPr>
              <w:pStyle w:val="Style2"/>
              <w:ind w:firstLine="0"/>
              <w:rPr>
                <w:rFonts w:ascii="Times New Roman" w:hAnsi="Times New Roman" w:cs="Times New Roman"/>
                <w:sz w:val="24"/>
                <w:szCs w:val="24"/>
              </w:rPr>
            </w:pPr>
            <w:proofErr w:type="gramStart"/>
            <w:r w:rsidRPr="00271023">
              <w:rPr>
                <w:rFonts w:ascii="Times New Roman" w:hAnsi="Times New Roman" w:cs="Times New Roman"/>
                <w:sz w:val="24"/>
                <w:szCs w:val="24"/>
              </w:rPr>
              <w:t>Р</w:t>
            </w:r>
            <w:proofErr w:type="gramEnd"/>
            <w:r w:rsidRPr="00271023">
              <w:rPr>
                <w:rFonts w:ascii="Times New Roman" w:hAnsi="Times New Roman" w:cs="Times New Roman"/>
                <w:sz w:val="24"/>
                <w:szCs w:val="24"/>
              </w:rPr>
              <w:t xml:space="preserve">/с </w:t>
            </w:r>
            <w:r w:rsidR="00EF4CF7">
              <w:rPr>
                <w:rFonts w:ascii="Times New Roman" w:hAnsi="Times New Roman" w:cs="Times New Roman"/>
                <w:sz w:val="24"/>
                <w:szCs w:val="24"/>
              </w:rPr>
              <w:t>40702 810 0 4600 0019456</w:t>
            </w:r>
            <w:r w:rsidRPr="00271023">
              <w:rPr>
                <w:rFonts w:ascii="Times New Roman" w:hAnsi="Times New Roman" w:cs="Times New Roman"/>
                <w:sz w:val="24"/>
                <w:szCs w:val="24"/>
              </w:rPr>
              <w:t xml:space="preserve">  </w:t>
            </w:r>
          </w:p>
          <w:p w:rsidR="004157A2" w:rsidRPr="00271023" w:rsidRDefault="00357908" w:rsidP="002F49C1">
            <w:pPr>
              <w:pStyle w:val="Style2"/>
              <w:ind w:firstLine="0"/>
              <w:rPr>
                <w:rFonts w:ascii="Times New Roman" w:hAnsi="Times New Roman" w:cs="Times New Roman"/>
                <w:sz w:val="24"/>
                <w:szCs w:val="24"/>
              </w:rPr>
            </w:pPr>
            <w:r>
              <w:rPr>
                <w:rFonts w:ascii="Times New Roman" w:hAnsi="Times New Roman" w:cs="Times New Roman"/>
                <w:sz w:val="24"/>
                <w:szCs w:val="24"/>
              </w:rPr>
              <w:t>Банк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Оренбургское отделение №8623 ПАО СБЕРБАНК</w:t>
            </w:r>
          </w:p>
          <w:p w:rsidR="004157A2" w:rsidRPr="00271023" w:rsidRDefault="00357908" w:rsidP="002F49C1">
            <w:pPr>
              <w:pStyle w:val="Style2"/>
              <w:ind w:firstLine="0"/>
              <w:rPr>
                <w:rFonts w:ascii="Times New Roman" w:hAnsi="Times New Roman" w:cs="Times New Roman"/>
                <w:sz w:val="24"/>
                <w:szCs w:val="24"/>
              </w:rPr>
            </w:pPr>
            <w:r>
              <w:rPr>
                <w:rFonts w:ascii="Times New Roman" w:hAnsi="Times New Roman" w:cs="Times New Roman"/>
                <w:sz w:val="24"/>
                <w:szCs w:val="24"/>
              </w:rPr>
              <w:t>БИК 045354601</w:t>
            </w:r>
          </w:p>
          <w:p w:rsidR="004157A2" w:rsidRPr="00271023" w:rsidRDefault="004157A2" w:rsidP="002F49C1">
            <w:pPr>
              <w:pStyle w:val="Style2"/>
              <w:spacing w:line="240" w:lineRule="auto"/>
              <w:ind w:firstLine="0"/>
              <w:rPr>
                <w:rFonts w:ascii="Times New Roman" w:hAnsi="Times New Roman" w:cs="Times New Roman"/>
                <w:sz w:val="24"/>
                <w:szCs w:val="24"/>
              </w:rPr>
            </w:pPr>
            <w:r w:rsidRPr="00271023">
              <w:rPr>
                <w:rFonts w:ascii="Times New Roman" w:hAnsi="Times New Roman" w:cs="Times New Roman"/>
                <w:sz w:val="24"/>
                <w:szCs w:val="24"/>
              </w:rPr>
              <w:t xml:space="preserve">к/с </w:t>
            </w:r>
            <w:r w:rsidR="00357908">
              <w:rPr>
                <w:rFonts w:ascii="Times New Roman" w:hAnsi="Times New Roman" w:cs="Times New Roman"/>
                <w:sz w:val="24"/>
                <w:szCs w:val="24"/>
              </w:rPr>
              <w:t>30101 810 6 0000 0000601</w:t>
            </w:r>
          </w:p>
          <w:p w:rsidR="004157A2" w:rsidRPr="00271023" w:rsidRDefault="004157A2" w:rsidP="002F49C1">
            <w:pPr>
              <w:pStyle w:val="Style2"/>
              <w:spacing w:line="240" w:lineRule="auto"/>
              <w:ind w:firstLine="0"/>
              <w:rPr>
                <w:rFonts w:ascii="Times New Roman" w:hAnsi="Times New Roman" w:cs="Times New Roman"/>
                <w:sz w:val="24"/>
                <w:szCs w:val="24"/>
              </w:rPr>
            </w:pPr>
          </w:p>
          <w:p w:rsidR="004157A2" w:rsidRPr="00271023" w:rsidRDefault="004157A2" w:rsidP="002F49C1">
            <w:pPr>
              <w:pStyle w:val="Style2"/>
              <w:spacing w:line="240" w:lineRule="auto"/>
              <w:ind w:firstLine="0"/>
              <w:rPr>
                <w:rFonts w:ascii="Times New Roman" w:hAnsi="Times New Roman" w:cs="Times New Roman"/>
                <w:sz w:val="24"/>
                <w:szCs w:val="24"/>
              </w:rPr>
            </w:pPr>
            <w:r w:rsidRPr="00271023">
              <w:rPr>
                <w:rFonts w:ascii="Times New Roman" w:hAnsi="Times New Roman" w:cs="Times New Roman"/>
                <w:sz w:val="24"/>
                <w:szCs w:val="24"/>
              </w:rPr>
              <w:t xml:space="preserve">Директор </w:t>
            </w:r>
          </w:p>
          <w:p w:rsidR="004157A2" w:rsidRPr="00E5441A" w:rsidRDefault="004157A2" w:rsidP="00357908">
            <w:pPr>
              <w:pStyle w:val="Style2"/>
              <w:ind w:firstLine="0"/>
              <w:rPr>
                <w:rFonts w:ascii="Times New Roman" w:hAnsi="Times New Roman" w:cs="Times New Roman"/>
                <w:sz w:val="24"/>
                <w:szCs w:val="24"/>
              </w:rPr>
            </w:pPr>
            <w:r w:rsidRPr="00271023">
              <w:rPr>
                <w:rFonts w:ascii="Times New Roman" w:hAnsi="Times New Roman" w:cs="Times New Roman"/>
                <w:sz w:val="24"/>
                <w:szCs w:val="24"/>
              </w:rPr>
              <w:t>______________________/</w:t>
            </w:r>
            <w:r w:rsidR="00357908">
              <w:rPr>
                <w:rFonts w:ascii="Times New Roman" w:hAnsi="Times New Roman" w:cs="Times New Roman"/>
                <w:sz w:val="24"/>
                <w:szCs w:val="24"/>
              </w:rPr>
              <w:t>Бурцев П.Ю.</w:t>
            </w:r>
          </w:p>
        </w:tc>
        <w:tc>
          <w:tcPr>
            <w:tcW w:w="4793" w:type="dxa"/>
          </w:tcPr>
          <w:p w:rsidR="004157A2" w:rsidRDefault="004157A2" w:rsidP="002F49C1">
            <w:pPr>
              <w:snapToGrid w:val="0"/>
            </w:pPr>
          </w:p>
          <w:p w:rsidR="004157A2" w:rsidRDefault="004157A2" w:rsidP="002F49C1">
            <w:pPr>
              <w:snapToGrid w:val="0"/>
            </w:pPr>
          </w:p>
          <w:p w:rsidR="004157A2" w:rsidRDefault="004157A2" w:rsidP="002F49C1">
            <w:pPr>
              <w:snapToGrid w:val="0"/>
            </w:pPr>
          </w:p>
          <w:p w:rsidR="004157A2" w:rsidRDefault="004157A2" w:rsidP="002F49C1">
            <w:pPr>
              <w:snapToGrid w:val="0"/>
            </w:pPr>
          </w:p>
        </w:tc>
      </w:tr>
    </w:tbl>
    <w:p w:rsidR="004157A2" w:rsidRDefault="004157A2" w:rsidP="004157A2">
      <w:pPr>
        <w:jc w:val="right"/>
      </w:pPr>
    </w:p>
    <w:p w:rsidR="004157A2" w:rsidRDefault="004157A2" w:rsidP="004157A2">
      <w:pPr>
        <w:jc w:val="right"/>
      </w:pPr>
    </w:p>
    <w:p w:rsidR="004157A2" w:rsidRDefault="004157A2" w:rsidP="004157A2">
      <w:pPr>
        <w:jc w:val="right"/>
      </w:pPr>
    </w:p>
    <w:p w:rsidR="004157A2" w:rsidRDefault="004157A2" w:rsidP="004157A2">
      <w:pPr>
        <w:jc w:val="right"/>
      </w:pPr>
    </w:p>
    <w:p w:rsidR="004157A2" w:rsidRDefault="004157A2" w:rsidP="004157A2">
      <w:pPr>
        <w:jc w:val="right"/>
      </w:pPr>
    </w:p>
    <w:p w:rsidR="004157A2" w:rsidRDefault="004157A2" w:rsidP="004157A2">
      <w:pPr>
        <w:jc w:val="right"/>
      </w:pPr>
      <w:r>
        <w:t>Приложение № 1</w:t>
      </w:r>
    </w:p>
    <w:p w:rsidR="004157A2" w:rsidRDefault="004157A2" w:rsidP="004157A2">
      <w:pPr>
        <w:jc w:val="right"/>
      </w:pPr>
      <w:r>
        <w:t>к контракту № ____ от «___» _______ 20</w:t>
      </w:r>
      <w:r w:rsidR="000024FC">
        <w:t>25</w:t>
      </w:r>
      <w:r>
        <w:t xml:space="preserve"> г.</w:t>
      </w:r>
    </w:p>
    <w:p w:rsidR="004157A2" w:rsidRDefault="004157A2" w:rsidP="004157A2">
      <w:pPr>
        <w:jc w:val="right"/>
      </w:pPr>
    </w:p>
    <w:p w:rsidR="000024FC" w:rsidRDefault="000024FC" w:rsidP="000024FC">
      <w:pPr>
        <w:jc w:val="center"/>
      </w:pPr>
      <w:r>
        <w:t xml:space="preserve">Спецификация </w:t>
      </w:r>
    </w:p>
    <w:tbl>
      <w:tblPr>
        <w:tblW w:w="10476" w:type="dxa"/>
        <w:tblInd w:w="-162" w:type="dxa"/>
        <w:tblLayout w:type="fixed"/>
        <w:tblLook w:val="0000" w:firstRow="0" w:lastRow="0" w:firstColumn="0" w:lastColumn="0" w:noHBand="0" w:noVBand="0"/>
      </w:tblPr>
      <w:tblGrid>
        <w:gridCol w:w="162"/>
        <w:gridCol w:w="534"/>
        <w:gridCol w:w="2520"/>
        <w:gridCol w:w="1873"/>
        <w:gridCol w:w="1418"/>
        <w:gridCol w:w="1843"/>
        <w:gridCol w:w="1532"/>
        <w:gridCol w:w="594"/>
      </w:tblGrid>
      <w:tr w:rsidR="004157A2" w:rsidTr="000024FC">
        <w:trPr>
          <w:trHeight w:val="190"/>
        </w:trPr>
        <w:tc>
          <w:tcPr>
            <w:tcW w:w="696" w:type="dxa"/>
            <w:gridSpan w:val="2"/>
            <w:tcBorders>
              <w:top w:val="single" w:sz="4" w:space="0" w:color="000000"/>
              <w:left w:val="single" w:sz="4" w:space="0" w:color="000000"/>
              <w:bottom w:val="single" w:sz="4" w:space="0" w:color="000000"/>
              <w:right w:val="nil"/>
            </w:tcBorders>
            <w:vAlign w:val="center"/>
          </w:tcPr>
          <w:p w:rsidR="004157A2" w:rsidRDefault="004157A2" w:rsidP="002F49C1">
            <w:pPr>
              <w:snapToGrid w:val="0"/>
            </w:pPr>
            <w:r>
              <w:t xml:space="preserve">№ </w:t>
            </w:r>
            <w:proofErr w:type="gramStart"/>
            <w:r>
              <w:t>п</w:t>
            </w:r>
            <w:proofErr w:type="gramEnd"/>
            <w:r>
              <w:t>/п</w:t>
            </w:r>
          </w:p>
        </w:tc>
        <w:tc>
          <w:tcPr>
            <w:tcW w:w="2520" w:type="dxa"/>
            <w:tcBorders>
              <w:top w:val="single" w:sz="4" w:space="0" w:color="000000"/>
              <w:left w:val="single" w:sz="4" w:space="0" w:color="000000"/>
              <w:bottom w:val="single" w:sz="4" w:space="0" w:color="000000"/>
              <w:right w:val="nil"/>
            </w:tcBorders>
            <w:vAlign w:val="center"/>
          </w:tcPr>
          <w:p w:rsidR="004157A2" w:rsidRDefault="004157A2" w:rsidP="002F49C1">
            <w:pPr>
              <w:pStyle w:val="af1"/>
              <w:snapToGrid w:val="0"/>
              <w:spacing w:before="0" w:after="0"/>
              <w:jc w:val="center"/>
            </w:pPr>
            <w:r>
              <w:t>Наименование товара</w:t>
            </w:r>
          </w:p>
        </w:tc>
        <w:tc>
          <w:tcPr>
            <w:tcW w:w="3291" w:type="dxa"/>
            <w:gridSpan w:val="2"/>
            <w:tcBorders>
              <w:top w:val="single" w:sz="4" w:space="0" w:color="000000"/>
              <w:left w:val="single" w:sz="4" w:space="0" w:color="000000"/>
              <w:bottom w:val="single" w:sz="4" w:space="0" w:color="000000"/>
              <w:right w:val="nil"/>
            </w:tcBorders>
            <w:vAlign w:val="center"/>
          </w:tcPr>
          <w:p w:rsidR="004157A2" w:rsidRDefault="004157A2" w:rsidP="002F49C1">
            <w:pPr>
              <w:pStyle w:val="af1"/>
              <w:snapToGrid w:val="0"/>
              <w:spacing w:before="0" w:after="0"/>
              <w:jc w:val="center"/>
            </w:pPr>
            <w:r w:rsidRPr="00D9413C">
              <w:t>Технические характеристики поставляемого по контракту Товара</w:t>
            </w:r>
          </w:p>
        </w:tc>
        <w:tc>
          <w:tcPr>
            <w:tcW w:w="1843" w:type="dxa"/>
            <w:tcBorders>
              <w:top w:val="single" w:sz="4" w:space="0" w:color="000000"/>
              <w:left w:val="single" w:sz="4" w:space="0" w:color="000000"/>
              <w:bottom w:val="single" w:sz="4" w:space="0" w:color="000000"/>
              <w:right w:val="single" w:sz="4" w:space="0" w:color="000000"/>
            </w:tcBorders>
          </w:tcPr>
          <w:p w:rsidR="004157A2" w:rsidRDefault="004157A2" w:rsidP="002F49C1">
            <w:pPr>
              <w:pStyle w:val="af1"/>
              <w:snapToGrid w:val="0"/>
              <w:spacing w:before="0" w:after="0"/>
              <w:jc w:val="center"/>
            </w:pPr>
            <w:r>
              <w:t>Цена за единицу,</w:t>
            </w:r>
          </w:p>
          <w:p w:rsidR="004157A2" w:rsidRDefault="004157A2" w:rsidP="002F49C1">
            <w:pPr>
              <w:pStyle w:val="af1"/>
              <w:snapToGrid w:val="0"/>
              <w:spacing w:before="0" w:after="0"/>
              <w:jc w:val="center"/>
            </w:pPr>
            <w:r>
              <w:t>рублей</w:t>
            </w:r>
          </w:p>
        </w:tc>
        <w:tc>
          <w:tcPr>
            <w:tcW w:w="2126" w:type="dxa"/>
            <w:gridSpan w:val="2"/>
            <w:tcBorders>
              <w:top w:val="single" w:sz="4" w:space="0" w:color="000000"/>
              <w:left w:val="single" w:sz="4" w:space="0" w:color="000000"/>
              <w:bottom w:val="single" w:sz="4" w:space="0" w:color="000000"/>
              <w:right w:val="single" w:sz="4" w:space="0" w:color="000000"/>
            </w:tcBorders>
          </w:tcPr>
          <w:p w:rsidR="004157A2" w:rsidRDefault="004157A2" w:rsidP="002F49C1">
            <w:pPr>
              <w:pStyle w:val="af1"/>
              <w:snapToGrid w:val="0"/>
              <w:spacing w:before="0" w:after="0"/>
              <w:jc w:val="center"/>
            </w:pPr>
            <w:r>
              <w:t>Цена, всего (с учетом НДС/без НДС),</w:t>
            </w:r>
          </w:p>
          <w:p w:rsidR="004157A2" w:rsidRDefault="004157A2" w:rsidP="002F49C1">
            <w:pPr>
              <w:pStyle w:val="af1"/>
              <w:snapToGrid w:val="0"/>
              <w:spacing w:before="0" w:after="0"/>
              <w:jc w:val="center"/>
            </w:pPr>
            <w:r>
              <w:t>рублей</w:t>
            </w:r>
          </w:p>
        </w:tc>
      </w:tr>
      <w:tr w:rsidR="004157A2" w:rsidTr="000024FC">
        <w:tc>
          <w:tcPr>
            <w:tcW w:w="696" w:type="dxa"/>
            <w:gridSpan w:val="2"/>
            <w:tcBorders>
              <w:top w:val="single" w:sz="4" w:space="0" w:color="000000"/>
              <w:left w:val="single" w:sz="4" w:space="0" w:color="000000"/>
              <w:bottom w:val="single" w:sz="4" w:space="0" w:color="000000"/>
              <w:right w:val="nil"/>
            </w:tcBorders>
          </w:tcPr>
          <w:p w:rsidR="004157A2" w:rsidRDefault="004157A2" w:rsidP="002F49C1">
            <w:pPr>
              <w:snapToGrid w:val="0"/>
            </w:pPr>
          </w:p>
        </w:tc>
        <w:tc>
          <w:tcPr>
            <w:tcW w:w="2520" w:type="dxa"/>
            <w:tcBorders>
              <w:top w:val="single" w:sz="4" w:space="0" w:color="000000"/>
              <w:left w:val="single" w:sz="4" w:space="0" w:color="000000"/>
              <w:bottom w:val="single" w:sz="4" w:space="0" w:color="000000"/>
              <w:right w:val="nil"/>
            </w:tcBorders>
          </w:tcPr>
          <w:p w:rsidR="004157A2" w:rsidRDefault="004157A2" w:rsidP="002F49C1">
            <w:pPr>
              <w:snapToGrid w:val="0"/>
              <w:rPr>
                <w:b/>
              </w:rPr>
            </w:pPr>
          </w:p>
        </w:tc>
        <w:tc>
          <w:tcPr>
            <w:tcW w:w="3291" w:type="dxa"/>
            <w:gridSpan w:val="2"/>
            <w:tcBorders>
              <w:top w:val="single" w:sz="4" w:space="0" w:color="000000"/>
              <w:left w:val="single" w:sz="4" w:space="0" w:color="000000"/>
              <w:bottom w:val="single" w:sz="4" w:space="0" w:color="000000"/>
              <w:right w:val="nil"/>
            </w:tcBorders>
          </w:tcPr>
          <w:p w:rsidR="004157A2" w:rsidRDefault="004157A2" w:rsidP="002F49C1">
            <w:pPr>
              <w:snapToGrid w:val="0"/>
            </w:pPr>
          </w:p>
        </w:tc>
        <w:tc>
          <w:tcPr>
            <w:tcW w:w="1843" w:type="dxa"/>
            <w:tcBorders>
              <w:top w:val="single" w:sz="4" w:space="0" w:color="000000"/>
              <w:left w:val="single" w:sz="4" w:space="0" w:color="000000"/>
              <w:bottom w:val="single" w:sz="4" w:space="0" w:color="000000"/>
              <w:right w:val="single" w:sz="4" w:space="0" w:color="000000"/>
            </w:tcBorders>
          </w:tcPr>
          <w:p w:rsidR="004157A2" w:rsidRDefault="004157A2" w:rsidP="002F49C1">
            <w:pPr>
              <w:snapToGrid w:val="0"/>
            </w:pPr>
          </w:p>
        </w:tc>
        <w:tc>
          <w:tcPr>
            <w:tcW w:w="2126" w:type="dxa"/>
            <w:gridSpan w:val="2"/>
            <w:tcBorders>
              <w:top w:val="single" w:sz="4" w:space="0" w:color="000000"/>
              <w:left w:val="single" w:sz="4" w:space="0" w:color="000000"/>
              <w:bottom w:val="single" w:sz="4" w:space="0" w:color="000000"/>
              <w:right w:val="single" w:sz="4" w:space="0" w:color="000000"/>
            </w:tcBorders>
          </w:tcPr>
          <w:p w:rsidR="004157A2" w:rsidRDefault="004157A2" w:rsidP="002F49C1">
            <w:pPr>
              <w:snapToGrid w:val="0"/>
            </w:pPr>
          </w:p>
        </w:tc>
      </w:tr>
      <w:tr w:rsidR="004157A2" w:rsidTr="000024FC">
        <w:tc>
          <w:tcPr>
            <w:tcW w:w="696" w:type="dxa"/>
            <w:gridSpan w:val="2"/>
            <w:tcBorders>
              <w:top w:val="single" w:sz="4" w:space="0" w:color="000000"/>
              <w:left w:val="single" w:sz="4" w:space="0" w:color="000000"/>
              <w:bottom w:val="single" w:sz="4" w:space="0" w:color="000000"/>
              <w:right w:val="nil"/>
            </w:tcBorders>
          </w:tcPr>
          <w:p w:rsidR="004157A2" w:rsidRDefault="004157A2" w:rsidP="002F49C1">
            <w:pPr>
              <w:snapToGrid w:val="0"/>
            </w:pPr>
          </w:p>
        </w:tc>
        <w:tc>
          <w:tcPr>
            <w:tcW w:w="2520" w:type="dxa"/>
            <w:tcBorders>
              <w:top w:val="single" w:sz="4" w:space="0" w:color="000000"/>
              <w:left w:val="single" w:sz="4" w:space="0" w:color="000000"/>
              <w:bottom w:val="single" w:sz="4" w:space="0" w:color="000000"/>
              <w:right w:val="nil"/>
            </w:tcBorders>
          </w:tcPr>
          <w:p w:rsidR="004157A2" w:rsidRDefault="004157A2" w:rsidP="002F49C1">
            <w:pPr>
              <w:snapToGrid w:val="0"/>
            </w:pPr>
          </w:p>
        </w:tc>
        <w:tc>
          <w:tcPr>
            <w:tcW w:w="3291" w:type="dxa"/>
            <w:gridSpan w:val="2"/>
            <w:tcBorders>
              <w:top w:val="single" w:sz="4" w:space="0" w:color="000000"/>
              <w:left w:val="single" w:sz="4" w:space="0" w:color="000000"/>
              <w:bottom w:val="single" w:sz="4" w:space="0" w:color="000000"/>
              <w:right w:val="nil"/>
            </w:tcBorders>
          </w:tcPr>
          <w:p w:rsidR="004157A2" w:rsidRDefault="004157A2" w:rsidP="002F49C1">
            <w:pPr>
              <w:snapToGrid w:val="0"/>
            </w:pPr>
          </w:p>
        </w:tc>
        <w:tc>
          <w:tcPr>
            <w:tcW w:w="1843" w:type="dxa"/>
            <w:tcBorders>
              <w:top w:val="single" w:sz="4" w:space="0" w:color="000000"/>
              <w:left w:val="single" w:sz="4" w:space="0" w:color="000000"/>
              <w:bottom w:val="single" w:sz="4" w:space="0" w:color="000000"/>
              <w:right w:val="single" w:sz="4" w:space="0" w:color="000000"/>
            </w:tcBorders>
          </w:tcPr>
          <w:p w:rsidR="004157A2" w:rsidRDefault="004157A2" w:rsidP="002F49C1">
            <w:pPr>
              <w:snapToGrid w:val="0"/>
            </w:pPr>
          </w:p>
        </w:tc>
        <w:tc>
          <w:tcPr>
            <w:tcW w:w="2126" w:type="dxa"/>
            <w:gridSpan w:val="2"/>
            <w:tcBorders>
              <w:top w:val="single" w:sz="4" w:space="0" w:color="000000"/>
              <w:left w:val="single" w:sz="4" w:space="0" w:color="000000"/>
              <w:bottom w:val="single" w:sz="4" w:space="0" w:color="000000"/>
              <w:right w:val="single" w:sz="4" w:space="0" w:color="000000"/>
            </w:tcBorders>
          </w:tcPr>
          <w:p w:rsidR="004157A2" w:rsidRDefault="004157A2" w:rsidP="002F49C1">
            <w:pPr>
              <w:snapToGrid w:val="0"/>
            </w:pPr>
          </w:p>
        </w:tc>
      </w:tr>
      <w:tr w:rsidR="004157A2" w:rsidTr="000024FC">
        <w:trPr>
          <w:gridBefore w:val="1"/>
          <w:gridAfter w:val="1"/>
          <w:wBefore w:w="162" w:type="dxa"/>
          <w:wAfter w:w="594" w:type="dxa"/>
        </w:trPr>
        <w:tc>
          <w:tcPr>
            <w:tcW w:w="4927" w:type="dxa"/>
            <w:gridSpan w:val="3"/>
          </w:tcPr>
          <w:p w:rsidR="000024FC" w:rsidRDefault="004157A2" w:rsidP="002F49C1">
            <w:pPr>
              <w:snapToGrid w:val="0"/>
              <w:jc w:val="center"/>
            </w:pPr>
            <w:r>
              <w:tab/>
            </w:r>
          </w:p>
          <w:p w:rsidR="004157A2" w:rsidRDefault="004157A2" w:rsidP="002F49C1">
            <w:pPr>
              <w:snapToGrid w:val="0"/>
              <w:jc w:val="center"/>
              <w:rPr>
                <w:b/>
              </w:rPr>
            </w:pPr>
            <w:r>
              <w:rPr>
                <w:b/>
              </w:rPr>
              <w:t>Покупатель:</w:t>
            </w:r>
          </w:p>
        </w:tc>
        <w:tc>
          <w:tcPr>
            <w:tcW w:w="4793" w:type="dxa"/>
            <w:gridSpan w:val="3"/>
          </w:tcPr>
          <w:p w:rsidR="004157A2" w:rsidRDefault="004157A2" w:rsidP="002F49C1">
            <w:pPr>
              <w:snapToGrid w:val="0"/>
              <w:jc w:val="center"/>
              <w:rPr>
                <w:b/>
              </w:rPr>
            </w:pPr>
            <w:r>
              <w:rPr>
                <w:b/>
              </w:rPr>
              <w:t>Поставщик:</w:t>
            </w:r>
          </w:p>
        </w:tc>
      </w:tr>
      <w:tr w:rsidR="004157A2" w:rsidTr="000024FC">
        <w:trPr>
          <w:gridBefore w:val="1"/>
          <w:gridAfter w:val="1"/>
          <w:wBefore w:w="162" w:type="dxa"/>
          <w:wAfter w:w="594" w:type="dxa"/>
        </w:trPr>
        <w:tc>
          <w:tcPr>
            <w:tcW w:w="4927" w:type="dxa"/>
            <w:gridSpan w:val="3"/>
          </w:tcPr>
          <w:tbl>
            <w:tblPr>
              <w:tblW w:w="4821" w:type="dxa"/>
              <w:tblInd w:w="235" w:type="dxa"/>
              <w:tblLayout w:type="fixed"/>
              <w:tblLook w:val="0000" w:firstRow="0" w:lastRow="0" w:firstColumn="0" w:lastColumn="0" w:noHBand="0" w:noVBand="0"/>
            </w:tblPr>
            <w:tblGrid>
              <w:gridCol w:w="12"/>
              <w:gridCol w:w="4401"/>
              <w:gridCol w:w="408"/>
            </w:tblGrid>
            <w:tr w:rsidR="004157A2" w:rsidRPr="000247B2" w:rsidTr="002F49C1">
              <w:trPr>
                <w:gridBefore w:val="1"/>
                <w:gridAfter w:val="1"/>
                <w:wBefore w:w="12" w:type="dxa"/>
                <w:wAfter w:w="408" w:type="dxa"/>
                <w:trHeight w:val="1428"/>
              </w:trPr>
              <w:tc>
                <w:tcPr>
                  <w:tcW w:w="4401" w:type="dxa"/>
                </w:tcPr>
                <w:p w:rsidR="004157A2" w:rsidRPr="00942BEF" w:rsidRDefault="00640CB5" w:rsidP="002F49C1">
                  <w:pPr>
                    <w:tabs>
                      <w:tab w:val="left" w:pos="1440"/>
                    </w:tabs>
                    <w:spacing w:after="0"/>
                    <w:rPr>
                      <w:b/>
                    </w:rPr>
                  </w:pPr>
                  <w:r>
                    <w:rPr>
                      <w:b/>
                      <w:sz w:val="24"/>
                      <w:szCs w:val="24"/>
                    </w:rPr>
                    <w:t xml:space="preserve">Общество с ограниченной ответственностью </w:t>
                  </w:r>
                  <w:r w:rsidRPr="00E5441A">
                    <w:rPr>
                      <w:b/>
                      <w:sz w:val="24"/>
                      <w:szCs w:val="24"/>
                    </w:rPr>
                    <w:t xml:space="preserve"> «</w:t>
                  </w:r>
                  <w:proofErr w:type="spellStart"/>
                  <w:r w:rsidRPr="00E5441A">
                    <w:rPr>
                      <w:b/>
                      <w:sz w:val="24"/>
                      <w:szCs w:val="24"/>
                    </w:rPr>
                    <w:t>Новосергиевский</w:t>
                  </w:r>
                  <w:proofErr w:type="spellEnd"/>
                  <w:r w:rsidRPr="00E5441A">
                    <w:rPr>
                      <w:b/>
                      <w:sz w:val="24"/>
                      <w:szCs w:val="24"/>
                    </w:rPr>
                    <w:t xml:space="preserve"> Коммунальщик» (</w:t>
                  </w:r>
                  <w:r>
                    <w:rPr>
                      <w:b/>
                      <w:sz w:val="24"/>
                      <w:szCs w:val="24"/>
                    </w:rPr>
                    <w:t>ООО</w:t>
                  </w:r>
                  <w:r w:rsidRPr="00E5441A">
                    <w:rPr>
                      <w:b/>
                      <w:sz w:val="24"/>
                      <w:szCs w:val="24"/>
                    </w:rPr>
                    <w:t xml:space="preserve"> «Коммунальщик»)</w:t>
                  </w:r>
                </w:p>
              </w:tc>
            </w:tr>
            <w:tr w:rsidR="004157A2" w:rsidRPr="00F0078C" w:rsidTr="002F49C1">
              <w:tc>
                <w:tcPr>
                  <w:tcW w:w="4821" w:type="dxa"/>
                  <w:gridSpan w:val="3"/>
                </w:tcPr>
                <w:p w:rsidR="004157A2" w:rsidRPr="00F0078C" w:rsidRDefault="004157A2" w:rsidP="002F49C1">
                  <w:pPr>
                    <w:spacing w:after="0"/>
                  </w:pPr>
                </w:p>
              </w:tc>
            </w:tr>
            <w:tr w:rsidR="004157A2" w:rsidTr="002F49C1">
              <w:tc>
                <w:tcPr>
                  <w:tcW w:w="4821" w:type="dxa"/>
                  <w:gridSpan w:val="3"/>
                </w:tcPr>
                <w:p w:rsidR="004157A2" w:rsidRDefault="004157A2" w:rsidP="002F49C1">
                  <w:r>
                    <w:t>Директор</w:t>
                  </w:r>
                </w:p>
                <w:p w:rsidR="004157A2" w:rsidRDefault="004157A2" w:rsidP="00640CB5">
                  <w:r>
                    <w:t xml:space="preserve">___________________ </w:t>
                  </w:r>
                  <w:r w:rsidR="00640CB5">
                    <w:t>Бурцев П.Ю.</w:t>
                  </w:r>
                </w:p>
              </w:tc>
            </w:tr>
          </w:tbl>
          <w:p w:rsidR="004157A2" w:rsidRDefault="004157A2" w:rsidP="002F49C1"/>
        </w:tc>
        <w:tc>
          <w:tcPr>
            <w:tcW w:w="4793" w:type="dxa"/>
            <w:gridSpan w:val="3"/>
          </w:tcPr>
          <w:p w:rsidR="004157A2" w:rsidRDefault="004157A2" w:rsidP="002F49C1">
            <w:pPr>
              <w:snapToGrid w:val="0"/>
              <w:rPr>
                <w:b/>
              </w:rPr>
            </w:pPr>
          </w:p>
          <w:p w:rsidR="004157A2" w:rsidRDefault="004157A2" w:rsidP="002F49C1">
            <w:pPr>
              <w:snapToGrid w:val="0"/>
              <w:rPr>
                <w:b/>
              </w:rPr>
            </w:pPr>
          </w:p>
          <w:p w:rsidR="004157A2" w:rsidRDefault="004157A2" w:rsidP="002F49C1">
            <w:pPr>
              <w:snapToGrid w:val="0"/>
              <w:rPr>
                <w:b/>
              </w:rPr>
            </w:pPr>
          </w:p>
        </w:tc>
      </w:tr>
    </w:tbl>
    <w:p w:rsidR="00B5657D" w:rsidRDefault="00B5657D" w:rsidP="00180C48">
      <w:pPr>
        <w:pStyle w:val="ConsNonformat"/>
        <w:ind w:right="0"/>
        <w:jc w:val="both"/>
        <w:rPr>
          <w:sz w:val="24"/>
          <w:szCs w:val="24"/>
        </w:rPr>
      </w:pPr>
    </w:p>
    <w:p w:rsidR="00B5657D" w:rsidRDefault="00B5657D" w:rsidP="00180C48">
      <w:pPr>
        <w:pStyle w:val="ConsNonformat"/>
        <w:ind w:right="0"/>
        <w:jc w:val="both"/>
        <w:rPr>
          <w:sz w:val="24"/>
          <w:szCs w:val="24"/>
        </w:rPr>
      </w:pPr>
    </w:p>
    <w:p w:rsidR="00B5657D" w:rsidRPr="00BD230C" w:rsidRDefault="00B5657D" w:rsidP="00180C48">
      <w:pPr>
        <w:pStyle w:val="ConsNonformat"/>
        <w:ind w:right="0"/>
        <w:jc w:val="both"/>
        <w:rPr>
          <w:sz w:val="24"/>
          <w:szCs w:val="24"/>
        </w:rPr>
      </w:pPr>
    </w:p>
    <w:p w:rsidR="0016454A" w:rsidRPr="00AD43C4" w:rsidRDefault="0016454A" w:rsidP="00180C48">
      <w:pPr>
        <w:widowControl w:val="0"/>
        <w:tabs>
          <w:tab w:val="left" w:pos="385"/>
        </w:tabs>
        <w:spacing w:after="0" w:line="240" w:lineRule="auto"/>
        <w:ind w:left="23"/>
        <w:jc w:val="right"/>
        <w:rPr>
          <w:sz w:val="24"/>
          <w:szCs w:val="24"/>
        </w:rPr>
      </w:pPr>
    </w:p>
    <w:sectPr w:rsidR="0016454A" w:rsidRPr="00AD43C4" w:rsidSect="00180C48">
      <w:footerReference w:type="default" r:id="rId17"/>
      <w:pgSz w:w="11909" w:h="16834"/>
      <w:pgMar w:top="709" w:right="569" w:bottom="851" w:left="1134"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973" w:rsidRDefault="004B4973" w:rsidP="00A0180C">
      <w:pPr>
        <w:spacing w:after="0" w:line="240" w:lineRule="auto"/>
      </w:pPr>
      <w:r>
        <w:separator/>
      </w:r>
    </w:p>
  </w:endnote>
  <w:endnote w:type="continuationSeparator" w:id="0">
    <w:p w:rsidR="004B4973" w:rsidRDefault="004B4973" w:rsidP="00A01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8051"/>
      <w:docPartObj>
        <w:docPartGallery w:val="Page Numbers (Bottom of Page)"/>
        <w:docPartUnique/>
      </w:docPartObj>
    </w:sdtPr>
    <w:sdtEndPr/>
    <w:sdtContent>
      <w:p w:rsidR="008F3514" w:rsidRDefault="008F3514">
        <w:pPr>
          <w:pStyle w:val="a6"/>
          <w:jc w:val="right"/>
        </w:pPr>
        <w:r>
          <w:fldChar w:fldCharType="begin"/>
        </w:r>
        <w:r>
          <w:instrText xml:space="preserve"> PAGE   \* MERGEFORMAT </w:instrText>
        </w:r>
        <w:r>
          <w:fldChar w:fldCharType="separate"/>
        </w:r>
        <w:r w:rsidR="005F06A3">
          <w:rPr>
            <w:noProof/>
          </w:rPr>
          <w:t>3</w:t>
        </w:r>
        <w:r>
          <w:rPr>
            <w:noProof/>
          </w:rPr>
          <w:fldChar w:fldCharType="end"/>
        </w:r>
      </w:p>
    </w:sdtContent>
  </w:sdt>
  <w:p w:rsidR="008F3514" w:rsidRDefault="008F3514">
    <w:pPr>
      <w:pStyle w:val="a6"/>
      <w:jc w:val="center"/>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973" w:rsidRDefault="004B4973" w:rsidP="00A0180C">
      <w:pPr>
        <w:spacing w:after="0" w:line="240" w:lineRule="auto"/>
      </w:pPr>
      <w:r>
        <w:separator/>
      </w:r>
    </w:p>
  </w:footnote>
  <w:footnote w:type="continuationSeparator" w:id="0">
    <w:p w:rsidR="004B4973" w:rsidRDefault="004B4973" w:rsidP="00A0180C">
      <w:pPr>
        <w:spacing w:after="0" w:line="240" w:lineRule="auto"/>
      </w:pPr>
      <w:r>
        <w:continuationSeparator/>
      </w:r>
    </w:p>
  </w:footnote>
  <w:footnote w:id="1">
    <w:p w:rsidR="008F3514" w:rsidRDefault="008F3514" w:rsidP="00FC1DCD">
      <w:pPr>
        <w:pStyle w:val="af2"/>
        <w:ind w:left="142" w:hanging="142"/>
      </w:pPr>
      <w:r>
        <w:rPr>
          <w:rStyle w:val="af6"/>
        </w:rPr>
        <w:footnoteRef/>
      </w:r>
      <w:r>
        <w:t xml:space="preserve"> П</w:t>
      </w:r>
      <w:r w:rsidRPr="00FE4D2D">
        <w:t>рименяется в случае, если в извещении об осуществлении закупки установлены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6AE5"/>
    <w:multiLevelType w:val="multilevel"/>
    <w:tmpl w:val="C480E96C"/>
    <w:lvl w:ilvl="0">
      <w:start w:val="1"/>
      <w:numFmt w:val="decimal"/>
      <w:lvlText w:val="%1."/>
      <w:lvlJc w:val="left"/>
      <w:pPr>
        <w:ind w:left="720" w:hanging="360"/>
      </w:pPr>
      <w:rPr>
        <w:rFonts w:hint="default"/>
        <w:b w:val="0"/>
        <w:color w:val="000000"/>
        <w:sz w:val="22"/>
      </w:rPr>
    </w:lvl>
    <w:lvl w:ilvl="1">
      <w:start w:val="1"/>
      <w:numFmt w:val="decimal"/>
      <w:lvlText w:val="1.%2."/>
      <w:lvlJc w:val="left"/>
      <w:pPr>
        <w:ind w:left="1004" w:hanging="720"/>
      </w:pPr>
      <w:rPr>
        <w:rFonts w:hint="default"/>
        <w:color w:val="000000"/>
        <w:sz w:val="24"/>
      </w:rPr>
    </w:lvl>
    <w:lvl w:ilvl="2">
      <w:start w:val="1"/>
      <w:numFmt w:val="decimal"/>
      <w:isLgl/>
      <w:lvlText w:val="%1.%2.%3."/>
      <w:lvlJc w:val="left"/>
      <w:pPr>
        <w:ind w:left="1440" w:hanging="1080"/>
      </w:pPr>
      <w:rPr>
        <w:rFonts w:hint="default"/>
        <w:color w:val="000000"/>
        <w:sz w:val="24"/>
      </w:rPr>
    </w:lvl>
    <w:lvl w:ilvl="3">
      <w:start w:val="1"/>
      <w:numFmt w:val="decimal"/>
      <w:isLgl/>
      <w:lvlText w:val="%1.%2.%3.%4."/>
      <w:lvlJc w:val="left"/>
      <w:pPr>
        <w:ind w:left="1440" w:hanging="1080"/>
      </w:pPr>
      <w:rPr>
        <w:rFonts w:hint="default"/>
        <w:color w:val="000000"/>
        <w:sz w:val="24"/>
      </w:rPr>
    </w:lvl>
    <w:lvl w:ilvl="4">
      <w:start w:val="1"/>
      <w:numFmt w:val="decimal"/>
      <w:isLgl/>
      <w:lvlText w:val="%1.%2.%3.%4.%5."/>
      <w:lvlJc w:val="left"/>
      <w:pPr>
        <w:ind w:left="1800" w:hanging="1440"/>
      </w:pPr>
      <w:rPr>
        <w:rFonts w:hint="default"/>
        <w:color w:val="000000"/>
        <w:sz w:val="24"/>
      </w:rPr>
    </w:lvl>
    <w:lvl w:ilvl="5">
      <w:start w:val="1"/>
      <w:numFmt w:val="decimal"/>
      <w:isLgl/>
      <w:lvlText w:val="%1.%2.%3.%4.%5.%6."/>
      <w:lvlJc w:val="left"/>
      <w:pPr>
        <w:ind w:left="2160" w:hanging="1800"/>
      </w:pPr>
      <w:rPr>
        <w:rFonts w:hint="default"/>
        <w:color w:val="000000"/>
        <w:sz w:val="24"/>
      </w:rPr>
    </w:lvl>
    <w:lvl w:ilvl="6">
      <w:start w:val="1"/>
      <w:numFmt w:val="decimal"/>
      <w:isLgl/>
      <w:lvlText w:val="%1.%2.%3.%4.%5.%6.%7."/>
      <w:lvlJc w:val="left"/>
      <w:pPr>
        <w:ind w:left="2520" w:hanging="2160"/>
      </w:pPr>
      <w:rPr>
        <w:rFonts w:hint="default"/>
        <w:color w:val="000000"/>
        <w:sz w:val="24"/>
      </w:rPr>
    </w:lvl>
    <w:lvl w:ilvl="7">
      <w:start w:val="1"/>
      <w:numFmt w:val="decimal"/>
      <w:isLgl/>
      <w:lvlText w:val="%1.%2.%3.%4.%5.%6.%7.%8."/>
      <w:lvlJc w:val="left"/>
      <w:pPr>
        <w:ind w:left="2520" w:hanging="2160"/>
      </w:pPr>
      <w:rPr>
        <w:rFonts w:hint="default"/>
        <w:color w:val="000000"/>
        <w:sz w:val="24"/>
      </w:rPr>
    </w:lvl>
    <w:lvl w:ilvl="8">
      <w:start w:val="1"/>
      <w:numFmt w:val="decimal"/>
      <w:isLgl/>
      <w:lvlText w:val="%1.%2.%3.%4.%5.%6.%7.%8.%9."/>
      <w:lvlJc w:val="left"/>
      <w:pPr>
        <w:ind w:left="2880" w:hanging="2520"/>
      </w:pPr>
      <w:rPr>
        <w:rFonts w:hint="default"/>
        <w:color w:val="000000"/>
        <w:sz w:val="24"/>
      </w:rPr>
    </w:lvl>
  </w:abstractNum>
  <w:abstractNum w:abstractNumId="1">
    <w:nsid w:val="0B450592"/>
    <w:multiLevelType w:val="hybridMultilevel"/>
    <w:tmpl w:val="114605F2"/>
    <w:lvl w:ilvl="0" w:tplc="50E848CE">
      <w:start w:val="1"/>
      <w:numFmt w:val="decimal"/>
      <w:lvlText w:val="2.%1."/>
      <w:lvlJc w:val="left"/>
      <w:pPr>
        <w:tabs>
          <w:tab w:val="num" w:pos="284"/>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D791DC8"/>
    <w:multiLevelType w:val="hybridMultilevel"/>
    <w:tmpl w:val="562685EE"/>
    <w:lvl w:ilvl="0" w:tplc="18A6D87E">
      <w:start w:val="1"/>
      <w:numFmt w:val="decimal"/>
      <w:lvlText w:val="3.1.%1."/>
      <w:lvlJc w:val="left"/>
      <w:pPr>
        <w:tabs>
          <w:tab w:val="num" w:pos="284"/>
        </w:tabs>
        <w:ind w:left="0" w:firstLine="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BCE5D35"/>
    <w:multiLevelType w:val="multilevel"/>
    <w:tmpl w:val="FFC0F0EC"/>
    <w:lvl w:ilvl="0">
      <w:start w:val="4"/>
      <w:numFmt w:val="decimal"/>
      <w:lvlText w:val="%1."/>
      <w:lvlJc w:val="left"/>
      <w:pPr>
        <w:tabs>
          <w:tab w:val="num" w:pos="360"/>
        </w:tabs>
        <w:ind w:left="360" w:hanging="360"/>
      </w:pPr>
    </w:lvl>
    <w:lvl w:ilvl="1">
      <w:start w:val="1"/>
      <w:numFmt w:val="decimal"/>
      <w:lvlText w:val="%1.%2."/>
      <w:lvlJc w:val="left"/>
      <w:pPr>
        <w:tabs>
          <w:tab w:val="num" w:pos="540"/>
        </w:tabs>
        <w:ind w:left="54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1CC31EDD"/>
    <w:multiLevelType w:val="hybridMultilevel"/>
    <w:tmpl w:val="64D4AC24"/>
    <w:lvl w:ilvl="0" w:tplc="E60E45FC">
      <w:start w:val="1"/>
      <w:numFmt w:val="bullet"/>
      <w:lvlText w:val=""/>
      <w:lvlJc w:val="left"/>
      <w:pPr>
        <w:ind w:left="86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2E1AF0"/>
    <w:multiLevelType w:val="hybridMultilevel"/>
    <w:tmpl w:val="EAE25E8E"/>
    <w:lvl w:ilvl="0" w:tplc="DE32B49C">
      <w:start w:val="1"/>
      <w:numFmt w:val="decimal"/>
      <w:lvlText w:val="9.%1."/>
      <w:lvlJc w:val="left"/>
      <w:pPr>
        <w:ind w:left="644" w:hanging="644"/>
      </w:pPr>
      <w:rPr>
        <w:rFonts w:hint="default"/>
        <w:b w:val="0"/>
        <w:i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20825E85"/>
    <w:multiLevelType w:val="hybridMultilevel"/>
    <w:tmpl w:val="A4E44EC4"/>
    <w:lvl w:ilvl="0" w:tplc="0AACA73E">
      <w:start w:val="1"/>
      <w:numFmt w:val="decimal"/>
      <w:lvlText w:val="11.%1."/>
      <w:lvlJc w:val="left"/>
      <w:pPr>
        <w:ind w:left="720" w:hanging="360"/>
      </w:pPr>
      <w:rPr>
        <w:rFonts w:ascii="Times New Roman" w:hAnsi="Times New Roman" w:cs="Times New Roman"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B12D5C"/>
    <w:multiLevelType w:val="hybridMultilevel"/>
    <w:tmpl w:val="A6545CD0"/>
    <w:lvl w:ilvl="0" w:tplc="690C86EA">
      <w:start w:val="1"/>
      <w:numFmt w:val="decimal"/>
      <w:lvlText w:val="1.%1."/>
      <w:lvlJc w:val="left"/>
      <w:pPr>
        <w:tabs>
          <w:tab w:val="num" w:pos="284"/>
        </w:tabs>
        <w:ind w:left="0" w:firstLine="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BD96961"/>
    <w:multiLevelType w:val="hybridMultilevel"/>
    <w:tmpl w:val="680CFA84"/>
    <w:lvl w:ilvl="0" w:tplc="30DE1C94">
      <w:start w:val="1"/>
      <w:numFmt w:val="decimal"/>
      <w:lvlText w:val="10.%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2E1767A6"/>
    <w:multiLevelType w:val="hybridMultilevel"/>
    <w:tmpl w:val="8B8AD21A"/>
    <w:lvl w:ilvl="0" w:tplc="92A6848C">
      <w:start w:val="1"/>
      <w:numFmt w:val="decimal"/>
      <w:lvlText w:val="8.%1."/>
      <w:lvlJc w:val="left"/>
      <w:pPr>
        <w:ind w:left="644" w:hanging="644"/>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32180B88"/>
    <w:multiLevelType w:val="hybridMultilevel"/>
    <w:tmpl w:val="4FFCC528"/>
    <w:lvl w:ilvl="0" w:tplc="07D26998">
      <w:start w:val="32"/>
      <w:numFmt w:val="decimal"/>
      <w:lvlText w:val="%1."/>
      <w:lvlJc w:val="left"/>
      <w:pPr>
        <w:ind w:left="86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335ACF"/>
    <w:multiLevelType w:val="hybridMultilevel"/>
    <w:tmpl w:val="43C43B88"/>
    <w:lvl w:ilvl="0" w:tplc="0419000F">
      <w:start w:val="1"/>
      <w:numFmt w:val="decimal"/>
      <w:pStyle w:val="heading1nor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287EB0"/>
    <w:multiLevelType w:val="hybridMultilevel"/>
    <w:tmpl w:val="B44A16EA"/>
    <w:lvl w:ilvl="0" w:tplc="B07C2E8E">
      <w:start w:val="1"/>
      <w:numFmt w:val="decimal"/>
      <w:lvlText w:val="3.4.%1."/>
      <w:lvlJc w:val="left"/>
      <w:pPr>
        <w:tabs>
          <w:tab w:val="num" w:pos="284"/>
        </w:tabs>
        <w:ind w:left="0" w:firstLine="0"/>
      </w:pPr>
    </w:lvl>
    <w:lvl w:ilvl="1" w:tplc="65EA19CA">
      <w:start w:val="2"/>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0221B8A"/>
    <w:multiLevelType w:val="hybridMultilevel"/>
    <w:tmpl w:val="7E9A5CD6"/>
    <w:lvl w:ilvl="0" w:tplc="690C86EA">
      <w:start w:val="1"/>
      <w:numFmt w:val="decimal"/>
      <w:lvlText w:val="1.%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C239AA"/>
    <w:multiLevelType w:val="hybridMultilevel"/>
    <w:tmpl w:val="78667230"/>
    <w:lvl w:ilvl="0" w:tplc="253E12CE">
      <w:start w:val="1"/>
      <w:numFmt w:val="decimal"/>
      <w:pStyle w:val="a"/>
      <w:lvlText w:val="2.%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845431"/>
    <w:multiLevelType w:val="hybridMultilevel"/>
    <w:tmpl w:val="DE502E70"/>
    <w:lvl w:ilvl="0" w:tplc="D6E46A40">
      <w:start w:val="1"/>
      <w:numFmt w:val="decimal"/>
      <w:lvlText w:val="5.%1."/>
      <w:lvlJc w:val="left"/>
      <w:pPr>
        <w:tabs>
          <w:tab w:val="num" w:pos="284"/>
        </w:tabs>
        <w:ind w:left="0" w:firstLine="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5FB3496"/>
    <w:multiLevelType w:val="hybridMultilevel"/>
    <w:tmpl w:val="4D5068B0"/>
    <w:lvl w:ilvl="0" w:tplc="C2864AD2">
      <w:start w:val="1"/>
      <w:numFmt w:val="decimal"/>
      <w:lvlText w:val="2.%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806198"/>
    <w:multiLevelType w:val="hybridMultilevel"/>
    <w:tmpl w:val="7BE2ED92"/>
    <w:lvl w:ilvl="0" w:tplc="C2864AD2">
      <w:start w:val="1"/>
      <w:numFmt w:val="decimal"/>
      <w:lvlText w:val="2.%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66CA3356"/>
    <w:multiLevelType w:val="hybridMultilevel"/>
    <w:tmpl w:val="3EA22990"/>
    <w:lvl w:ilvl="0" w:tplc="E0BC3632">
      <w:start w:val="1"/>
      <w:numFmt w:val="decimal"/>
      <w:lvlText w:val="7.%1."/>
      <w:lvlJc w:val="left"/>
      <w:pPr>
        <w:ind w:left="720" w:hanging="360"/>
      </w:pPr>
      <w:rPr>
        <w:rFonts w:ascii="Times New Roman" w:hAnsi="Times New Roman" w:cs="Times New Roman"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E241C5F"/>
    <w:multiLevelType w:val="hybridMultilevel"/>
    <w:tmpl w:val="B99C1244"/>
    <w:lvl w:ilvl="0" w:tplc="4114FABC">
      <w:start w:val="1"/>
      <w:numFmt w:val="decimal"/>
      <w:lvlText w:val="2.%1."/>
      <w:lvlJc w:val="left"/>
      <w:pPr>
        <w:tabs>
          <w:tab w:val="num" w:pos="284"/>
        </w:tabs>
        <w:ind w:left="0" w:firstLine="0"/>
      </w:pPr>
      <w:rPr>
        <w:i w:val="0"/>
        <w:sz w:val="24"/>
        <w:szCs w:val="24"/>
      </w:rPr>
    </w:lvl>
    <w:lvl w:ilvl="1" w:tplc="B2E6B564">
      <w:start w:val="1"/>
      <w:numFmt w:val="bullet"/>
      <w:lvlText w:val="–"/>
      <w:lvlJc w:val="left"/>
      <w:pPr>
        <w:tabs>
          <w:tab w:val="num" w:pos="1364"/>
        </w:tabs>
        <w:ind w:left="513" w:firstLine="567"/>
      </w:pPr>
      <w:rPr>
        <w:rFonts w:ascii="Times New Roman" w:hAnsi="Times New Roman" w:cs="Times New Roman" w:hint="default"/>
        <w:i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76F61914"/>
    <w:multiLevelType w:val="multilevel"/>
    <w:tmpl w:val="B25C1D66"/>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04"/>
        </w:tabs>
        <w:ind w:left="704" w:hanging="420"/>
      </w:pPr>
      <w:rPr>
        <w:rFonts w:hint="default"/>
        <w:b w:val="0"/>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1">
    <w:nsid w:val="79685940"/>
    <w:multiLevelType w:val="hybridMultilevel"/>
    <w:tmpl w:val="5A9EE252"/>
    <w:lvl w:ilvl="0" w:tplc="7842E326">
      <w:start w:val="1"/>
      <w:numFmt w:val="decimal"/>
      <w:lvlText w:val="3.%1."/>
      <w:lvlJc w:val="left"/>
      <w:pPr>
        <w:tabs>
          <w:tab w:val="num" w:pos="284"/>
        </w:tabs>
        <w:ind w:left="0" w:firstLine="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9"/>
  </w:num>
  <w:num w:numId="2">
    <w:abstractNumId w:val="5"/>
  </w:num>
  <w:num w:numId="3">
    <w:abstractNumId w:val="8"/>
  </w:num>
  <w:num w:numId="4">
    <w:abstractNumId w:val="6"/>
  </w:num>
  <w:num w:numId="5">
    <w:abstractNumId w:val="4"/>
  </w:num>
  <w:num w:numId="6">
    <w:abstractNumId w:val="13"/>
  </w:num>
  <w:num w:numId="7">
    <w:abstractNumId w:val="14"/>
  </w:num>
  <w:num w:numId="8">
    <w:abstractNumId w:val="11"/>
  </w:num>
  <w:num w:numId="9">
    <w:abstractNumId w:val="18"/>
  </w:num>
  <w:num w:numId="10">
    <w:abstractNumId w:val="16"/>
  </w:num>
  <w:num w:numId="11">
    <w:abstractNumId w:val="10"/>
  </w:num>
  <w:num w:numId="12">
    <w:abstractNumId w:val="0"/>
  </w:num>
  <w:num w:numId="13">
    <w:abstractNumId w:val="1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1"/>
  </w:num>
  <w:num w:numId="22">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8D"/>
    <w:rsid w:val="00000130"/>
    <w:rsid w:val="0000145F"/>
    <w:rsid w:val="00001A9B"/>
    <w:rsid w:val="00002289"/>
    <w:rsid w:val="000024FC"/>
    <w:rsid w:val="00002A6B"/>
    <w:rsid w:val="000035FE"/>
    <w:rsid w:val="00003CDA"/>
    <w:rsid w:val="00003E23"/>
    <w:rsid w:val="00005778"/>
    <w:rsid w:val="00005988"/>
    <w:rsid w:val="00006254"/>
    <w:rsid w:val="00010772"/>
    <w:rsid w:val="0001256C"/>
    <w:rsid w:val="00012794"/>
    <w:rsid w:val="00012A48"/>
    <w:rsid w:val="00014769"/>
    <w:rsid w:val="0001664B"/>
    <w:rsid w:val="00020698"/>
    <w:rsid w:val="00022B0B"/>
    <w:rsid w:val="00022B88"/>
    <w:rsid w:val="00022F9F"/>
    <w:rsid w:val="00023D65"/>
    <w:rsid w:val="00024897"/>
    <w:rsid w:val="000268C4"/>
    <w:rsid w:val="000310C0"/>
    <w:rsid w:val="00031A8E"/>
    <w:rsid w:val="00031A9E"/>
    <w:rsid w:val="0003258A"/>
    <w:rsid w:val="00032807"/>
    <w:rsid w:val="000342BC"/>
    <w:rsid w:val="00037D09"/>
    <w:rsid w:val="00040233"/>
    <w:rsid w:val="00040903"/>
    <w:rsid w:val="000422A8"/>
    <w:rsid w:val="0004249E"/>
    <w:rsid w:val="000426C5"/>
    <w:rsid w:val="000431E1"/>
    <w:rsid w:val="00043469"/>
    <w:rsid w:val="00044769"/>
    <w:rsid w:val="00044857"/>
    <w:rsid w:val="00044E3B"/>
    <w:rsid w:val="0004553E"/>
    <w:rsid w:val="000456FE"/>
    <w:rsid w:val="00045F9C"/>
    <w:rsid w:val="00046057"/>
    <w:rsid w:val="00046532"/>
    <w:rsid w:val="000465FB"/>
    <w:rsid w:val="000471A2"/>
    <w:rsid w:val="0005227E"/>
    <w:rsid w:val="00052C3E"/>
    <w:rsid w:val="0005323F"/>
    <w:rsid w:val="000532B4"/>
    <w:rsid w:val="00053FA1"/>
    <w:rsid w:val="0005465F"/>
    <w:rsid w:val="000571FA"/>
    <w:rsid w:val="00057823"/>
    <w:rsid w:val="00057999"/>
    <w:rsid w:val="00062A03"/>
    <w:rsid w:val="00062B05"/>
    <w:rsid w:val="00064C26"/>
    <w:rsid w:val="00065E63"/>
    <w:rsid w:val="000660A4"/>
    <w:rsid w:val="000671CF"/>
    <w:rsid w:val="000712FD"/>
    <w:rsid w:val="00072214"/>
    <w:rsid w:val="00072602"/>
    <w:rsid w:val="00072F6C"/>
    <w:rsid w:val="00073D99"/>
    <w:rsid w:val="00074A68"/>
    <w:rsid w:val="00074D98"/>
    <w:rsid w:val="000751A4"/>
    <w:rsid w:val="00076D3C"/>
    <w:rsid w:val="000771AF"/>
    <w:rsid w:val="00080149"/>
    <w:rsid w:val="000806C1"/>
    <w:rsid w:val="0008199A"/>
    <w:rsid w:val="00082F8F"/>
    <w:rsid w:val="0008327A"/>
    <w:rsid w:val="000840A7"/>
    <w:rsid w:val="00085E32"/>
    <w:rsid w:val="00085F7B"/>
    <w:rsid w:val="0008703D"/>
    <w:rsid w:val="000911CB"/>
    <w:rsid w:val="00091BC5"/>
    <w:rsid w:val="00091F52"/>
    <w:rsid w:val="00093458"/>
    <w:rsid w:val="00093978"/>
    <w:rsid w:val="00093D2D"/>
    <w:rsid w:val="00094D48"/>
    <w:rsid w:val="000956E8"/>
    <w:rsid w:val="00095938"/>
    <w:rsid w:val="00097187"/>
    <w:rsid w:val="000A2774"/>
    <w:rsid w:val="000A2DEB"/>
    <w:rsid w:val="000A4676"/>
    <w:rsid w:val="000A5698"/>
    <w:rsid w:val="000B0879"/>
    <w:rsid w:val="000B0A44"/>
    <w:rsid w:val="000B1164"/>
    <w:rsid w:val="000B495A"/>
    <w:rsid w:val="000B51D0"/>
    <w:rsid w:val="000B760D"/>
    <w:rsid w:val="000B7859"/>
    <w:rsid w:val="000C0485"/>
    <w:rsid w:val="000C065B"/>
    <w:rsid w:val="000C1029"/>
    <w:rsid w:val="000C16A7"/>
    <w:rsid w:val="000C2272"/>
    <w:rsid w:val="000C350A"/>
    <w:rsid w:val="000C4009"/>
    <w:rsid w:val="000C4CD4"/>
    <w:rsid w:val="000C56F2"/>
    <w:rsid w:val="000C57F2"/>
    <w:rsid w:val="000C6346"/>
    <w:rsid w:val="000C756D"/>
    <w:rsid w:val="000D392B"/>
    <w:rsid w:val="000D3A6F"/>
    <w:rsid w:val="000D654F"/>
    <w:rsid w:val="000D66B7"/>
    <w:rsid w:val="000E008E"/>
    <w:rsid w:val="000E1691"/>
    <w:rsid w:val="000E2AC3"/>
    <w:rsid w:val="000E47FF"/>
    <w:rsid w:val="000E4C2E"/>
    <w:rsid w:val="000E4FBC"/>
    <w:rsid w:val="000E566E"/>
    <w:rsid w:val="000E6F73"/>
    <w:rsid w:val="000E7180"/>
    <w:rsid w:val="000E745F"/>
    <w:rsid w:val="000F0734"/>
    <w:rsid w:val="000F076B"/>
    <w:rsid w:val="000F10F1"/>
    <w:rsid w:val="000F1CAE"/>
    <w:rsid w:val="000F253B"/>
    <w:rsid w:val="000F3DB6"/>
    <w:rsid w:val="000F71D5"/>
    <w:rsid w:val="000F77B8"/>
    <w:rsid w:val="000F785E"/>
    <w:rsid w:val="000F7ACC"/>
    <w:rsid w:val="001001E3"/>
    <w:rsid w:val="00101E0B"/>
    <w:rsid w:val="0010246F"/>
    <w:rsid w:val="001047A6"/>
    <w:rsid w:val="001047CA"/>
    <w:rsid w:val="001050AC"/>
    <w:rsid w:val="001053EE"/>
    <w:rsid w:val="00105F4A"/>
    <w:rsid w:val="00106A2B"/>
    <w:rsid w:val="00107BEF"/>
    <w:rsid w:val="00110405"/>
    <w:rsid w:val="0011140C"/>
    <w:rsid w:val="00112A86"/>
    <w:rsid w:val="00113A3F"/>
    <w:rsid w:val="0011405D"/>
    <w:rsid w:val="001159C5"/>
    <w:rsid w:val="00116572"/>
    <w:rsid w:val="00116944"/>
    <w:rsid w:val="00116A02"/>
    <w:rsid w:val="00120735"/>
    <w:rsid w:val="001209F3"/>
    <w:rsid w:val="00120BCE"/>
    <w:rsid w:val="00120D02"/>
    <w:rsid w:val="00121938"/>
    <w:rsid w:val="00121A6A"/>
    <w:rsid w:val="001236CE"/>
    <w:rsid w:val="00123A49"/>
    <w:rsid w:val="00125E90"/>
    <w:rsid w:val="00126ED0"/>
    <w:rsid w:val="00127837"/>
    <w:rsid w:val="001306E0"/>
    <w:rsid w:val="0013129C"/>
    <w:rsid w:val="00131E58"/>
    <w:rsid w:val="00131FD1"/>
    <w:rsid w:val="0013362B"/>
    <w:rsid w:val="00133862"/>
    <w:rsid w:val="00134255"/>
    <w:rsid w:val="001354E9"/>
    <w:rsid w:val="001400A7"/>
    <w:rsid w:val="00140108"/>
    <w:rsid w:val="00142532"/>
    <w:rsid w:val="00142A0A"/>
    <w:rsid w:val="00143474"/>
    <w:rsid w:val="00143890"/>
    <w:rsid w:val="00145773"/>
    <w:rsid w:val="00150A1A"/>
    <w:rsid w:val="001512B3"/>
    <w:rsid w:val="00151E2F"/>
    <w:rsid w:val="00152F6A"/>
    <w:rsid w:val="0015378E"/>
    <w:rsid w:val="00154315"/>
    <w:rsid w:val="0015436E"/>
    <w:rsid w:val="00154404"/>
    <w:rsid w:val="00154B8F"/>
    <w:rsid w:val="00154E13"/>
    <w:rsid w:val="001565BE"/>
    <w:rsid w:val="00156B27"/>
    <w:rsid w:val="00163E51"/>
    <w:rsid w:val="001640B3"/>
    <w:rsid w:val="0016454A"/>
    <w:rsid w:val="00166400"/>
    <w:rsid w:val="00166665"/>
    <w:rsid w:val="00167027"/>
    <w:rsid w:val="00167179"/>
    <w:rsid w:val="0016728E"/>
    <w:rsid w:val="00170397"/>
    <w:rsid w:val="001710B8"/>
    <w:rsid w:val="001719EF"/>
    <w:rsid w:val="00176469"/>
    <w:rsid w:val="00176852"/>
    <w:rsid w:val="00180265"/>
    <w:rsid w:val="00180C48"/>
    <w:rsid w:val="00181570"/>
    <w:rsid w:val="001823CF"/>
    <w:rsid w:val="00182AB3"/>
    <w:rsid w:val="0018360F"/>
    <w:rsid w:val="00184778"/>
    <w:rsid w:val="001866C1"/>
    <w:rsid w:val="00186C98"/>
    <w:rsid w:val="00191742"/>
    <w:rsid w:val="00191C23"/>
    <w:rsid w:val="00191D78"/>
    <w:rsid w:val="00192EB0"/>
    <w:rsid w:val="00193990"/>
    <w:rsid w:val="001950E2"/>
    <w:rsid w:val="00196488"/>
    <w:rsid w:val="00196AE0"/>
    <w:rsid w:val="00196B32"/>
    <w:rsid w:val="00197271"/>
    <w:rsid w:val="00197598"/>
    <w:rsid w:val="001A1BC2"/>
    <w:rsid w:val="001A1D8A"/>
    <w:rsid w:val="001A22E5"/>
    <w:rsid w:val="001A41A0"/>
    <w:rsid w:val="001A5EEA"/>
    <w:rsid w:val="001B0033"/>
    <w:rsid w:val="001B02D7"/>
    <w:rsid w:val="001B0535"/>
    <w:rsid w:val="001B1DC6"/>
    <w:rsid w:val="001B2C96"/>
    <w:rsid w:val="001B3C3E"/>
    <w:rsid w:val="001B5C5F"/>
    <w:rsid w:val="001B6B3A"/>
    <w:rsid w:val="001B7B73"/>
    <w:rsid w:val="001B7F0E"/>
    <w:rsid w:val="001C01C9"/>
    <w:rsid w:val="001C12B3"/>
    <w:rsid w:val="001C176B"/>
    <w:rsid w:val="001C185F"/>
    <w:rsid w:val="001C2766"/>
    <w:rsid w:val="001C31DE"/>
    <w:rsid w:val="001C3C80"/>
    <w:rsid w:val="001C5EB4"/>
    <w:rsid w:val="001C691D"/>
    <w:rsid w:val="001C6BA3"/>
    <w:rsid w:val="001C70CB"/>
    <w:rsid w:val="001D26C9"/>
    <w:rsid w:val="001D27F0"/>
    <w:rsid w:val="001D2D14"/>
    <w:rsid w:val="001D396C"/>
    <w:rsid w:val="001D59FC"/>
    <w:rsid w:val="001E2382"/>
    <w:rsid w:val="001E274F"/>
    <w:rsid w:val="001E46E6"/>
    <w:rsid w:val="001E51DD"/>
    <w:rsid w:val="001E6F45"/>
    <w:rsid w:val="001F0AD4"/>
    <w:rsid w:val="001F0E1D"/>
    <w:rsid w:val="001F195D"/>
    <w:rsid w:val="001F538D"/>
    <w:rsid w:val="001F5FEC"/>
    <w:rsid w:val="002002D1"/>
    <w:rsid w:val="0020341A"/>
    <w:rsid w:val="00203650"/>
    <w:rsid w:val="002038D9"/>
    <w:rsid w:val="002040AF"/>
    <w:rsid w:val="00204DDC"/>
    <w:rsid w:val="00205C5E"/>
    <w:rsid w:val="00206607"/>
    <w:rsid w:val="002077EF"/>
    <w:rsid w:val="0020781B"/>
    <w:rsid w:val="002103EA"/>
    <w:rsid w:val="00210609"/>
    <w:rsid w:val="00211404"/>
    <w:rsid w:val="002117B3"/>
    <w:rsid w:val="0021180F"/>
    <w:rsid w:val="00211D18"/>
    <w:rsid w:val="00212767"/>
    <w:rsid w:val="002128EA"/>
    <w:rsid w:val="00215047"/>
    <w:rsid w:val="0021532F"/>
    <w:rsid w:val="00215CF9"/>
    <w:rsid w:val="00216EFC"/>
    <w:rsid w:val="00221B8A"/>
    <w:rsid w:val="00221E72"/>
    <w:rsid w:val="00222F2D"/>
    <w:rsid w:val="00227F51"/>
    <w:rsid w:val="00230FEA"/>
    <w:rsid w:val="00232D93"/>
    <w:rsid w:val="00235F29"/>
    <w:rsid w:val="002360AE"/>
    <w:rsid w:val="002419C8"/>
    <w:rsid w:val="0024386C"/>
    <w:rsid w:val="00244E36"/>
    <w:rsid w:val="002464CC"/>
    <w:rsid w:val="00246D0F"/>
    <w:rsid w:val="00247E42"/>
    <w:rsid w:val="00250463"/>
    <w:rsid w:val="00252382"/>
    <w:rsid w:val="00252D5A"/>
    <w:rsid w:val="00252F3F"/>
    <w:rsid w:val="0025318D"/>
    <w:rsid w:val="002555EF"/>
    <w:rsid w:val="00257EA3"/>
    <w:rsid w:val="00261F28"/>
    <w:rsid w:val="00262701"/>
    <w:rsid w:val="00262DF3"/>
    <w:rsid w:val="00263C07"/>
    <w:rsid w:val="00265263"/>
    <w:rsid w:val="00265B32"/>
    <w:rsid w:val="0026632F"/>
    <w:rsid w:val="00266D1D"/>
    <w:rsid w:val="00270273"/>
    <w:rsid w:val="00270D02"/>
    <w:rsid w:val="00271157"/>
    <w:rsid w:val="002713EB"/>
    <w:rsid w:val="00271A37"/>
    <w:rsid w:val="00271BE8"/>
    <w:rsid w:val="002721E8"/>
    <w:rsid w:val="00272614"/>
    <w:rsid w:val="002727EA"/>
    <w:rsid w:val="00272AF8"/>
    <w:rsid w:val="00275F63"/>
    <w:rsid w:val="002776F9"/>
    <w:rsid w:val="00277813"/>
    <w:rsid w:val="002778C4"/>
    <w:rsid w:val="00280DDA"/>
    <w:rsid w:val="00282013"/>
    <w:rsid w:val="00282122"/>
    <w:rsid w:val="002825DC"/>
    <w:rsid w:val="00282937"/>
    <w:rsid w:val="00285908"/>
    <w:rsid w:val="00285DF8"/>
    <w:rsid w:val="00287169"/>
    <w:rsid w:val="0028723F"/>
    <w:rsid w:val="002874A3"/>
    <w:rsid w:val="00287A1A"/>
    <w:rsid w:val="00290128"/>
    <w:rsid w:val="00290A0B"/>
    <w:rsid w:val="0029121E"/>
    <w:rsid w:val="00292B8A"/>
    <w:rsid w:val="00293AD0"/>
    <w:rsid w:val="00293F3C"/>
    <w:rsid w:val="00294368"/>
    <w:rsid w:val="0029668A"/>
    <w:rsid w:val="002A0CFE"/>
    <w:rsid w:val="002A18ED"/>
    <w:rsid w:val="002A1DF9"/>
    <w:rsid w:val="002A249C"/>
    <w:rsid w:val="002A294D"/>
    <w:rsid w:val="002A2B16"/>
    <w:rsid w:val="002A3738"/>
    <w:rsid w:val="002A3D39"/>
    <w:rsid w:val="002A4E44"/>
    <w:rsid w:val="002A4FEE"/>
    <w:rsid w:val="002A55E2"/>
    <w:rsid w:val="002A6651"/>
    <w:rsid w:val="002A6B7B"/>
    <w:rsid w:val="002A7231"/>
    <w:rsid w:val="002A7B32"/>
    <w:rsid w:val="002A7F63"/>
    <w:rsid w:val="002B0532"/>
    <w:rsid w:val="002B063D"/>
    <w:rsid w:val="002B08BF"/>
    <w:rsid w:val="002B1205"/>
    <w:rsid w:val="002B267F"/>
    <w:rsid w:val="002B4B9A"/>
    <w:rsid w:val="002B4DE6"/>
    <w:rsid w:val="002B717C"/>
    <w:rsid w:val="002C1BB2"/>
    <w:rsid w:val="002C4C1C"/>
    <w:rsid w:val="002C5530"/>
    <w:rsid w:val="002C7E3C"/>
    <w:rsid w:val="002D2D92"/>
    <w:rsid w:val="002D302E"/>
    <w:rsid w:val="002D37E2"/>
    <w:rsid w:val="002D70FA"/>
    <w:rsid w:val="002E0F78"/>
    <w:rsid w:val="002E2467"/>
    <w:rsid w:val="002E2CE0"/>
    <w:rsid w:val="002E5274"/>
    <w:rsid w:val="002E59DA"/>
    <w:rsid w:val="002E77FA"/>
    <w:rsid w:val="002E7F1B"/>
    <w:rsid w:val="002F1685"/>
    <w:rsid w:val="002F3439"/>
    <w:rsid w:val="002F351F"/>
    <w:rsid w:val="002F49C1"/>
    <w:rsid w:val="002F66CF"/>
    <w:rsid w:val="002F6A1C"/>
    <w:rsid w:val="00300A87"/>
    <w:rsid w:val="00300E89"/>
    <w:rsid w:val="0030253E"/>
    <w:rsid w:val="00303139"/>
    <w:rsid w:val="003032FF"/>
    <w:rsid w:val="00303CF7"/>
    <w:rsid w:val="003066EC"/>
    <w:rsid w:val="00310DF6"/>
    <w:rsid w:val="00311FD4"/>
    <w:rsid w:val="0031240D"/>
    <w:rsid w:val="00312A08"/>
    <w:rsid w:val="00315F83"/>
    <w:rsid w:val="0031665B"/>
    <w:rsid w:val="00317B90"/>
    <w:rsid w:val="003205BB"/>
    <w:rsid w:val="00322B83"/>
    <w:rsid w:val="0032625A"/>
    <w:rsid w:val="0032676A"/>
    <w:rsid w:val="00326A78"/>
    <w:rsid w:val="003271E8"/>
    <w:rsid w:val="003273DF"/>
    <w:rsid w:val="003276E1"/>
    <w:rsid w:val="003276E6"/>
    <w:rsid w:val="0032797B"/>
    <w:rsid w:val="003303CF"/>
    <w:rsid w:val="0033125D"/>
    <w:rsid w:val="00332CAF"/>
    <w:rsid w:val="003333FE"/>
    <w:rsid w:val="00335B4E"/>
    <w:rsid w:val="00336186"/>
    <w:rsid w:val="003368BD"/>
    <w:rsid w:val="00336DCE"/>
    <w:rsid w:val="00337917"/>
    <w:rsid w:val="00340B9E"/>
    <w:rsid w:val="00341A7B"/>
    <w:rsid w:val="003427A0"/>
    <w:rsid w:val="00342E60"/>
    <w:rsid w:val="00343467"/>
    <w:rsid w:val="003438E2"/>
    <w:rsid w:val="0034454A"/>
    <w:rsid w:val="00344D51"/>
    <w:rsid w:val="00345CC6"/>
    <w:rsid w:val="003466FD"/>
    <w:rsid w:val="00357908"/>
    <w:rsid w:val="00357964"/>
    <w:rsid w:val="00357B05"/>
    <w:rsid w:val="00357D3F"/>
    <w:rsid w:val="003603A0"/>
    <w:rsid w:val="00361145"/>
    <w:rsid w:val="00361738"/>
    <w:rsid w:val="00361CDE"/>
    <w:rsid w:val="003659FB"/>
    <w:rsid w:val="00365C69"/>
    <w:rsid w:val="00366174"/>
    <w:rsid w:val="00366D7B"/>
    <w:rsid w:val="00367187"/>
    <w:rsid w:val="00367360"/>
    <w:rsid w:val="00370AA8"/>
    <w:rsid w:val="003711B8"/>
    <w:rsid w:val="0037148F"/>
    <w:rsid w:val="003718DE"/>
    <w:rsid w:val="003735D2"/>
    <w:rsid w:val="00373FBD"/>
    <w:rsid w:val="00374F04"/>
    <w:rsid w:val="00376668"/>
    <w:rsid w:val="0037744E"/>
    <w:rsid w:val="00377E15"/>
    <w:rsid w:val="0038124C"/>
    <w:rsid w:val="00381CB3"/>
    <w:rsid w:val="00382094"/>
    <w:rsid w:val="003821A3"/>
    <w:rsid w:val="003821CD"/>
    <w:rsid w:val="00384005"/>
    <w:rsid w:val="0038431F"/>
    <w:rsid w:val="0038463F"/>
    <w:rsid w:val="00385705"/>
    <w:rsid w:val="00385D89"/>
    <w:rsid w:val="00385F4F"/>
    <w:rsid w:val="00386187"/>
    <w:rsid w:val="00390051"/>
    <w:rsid w:val="00390C57"/>
    <w:rsid w:val="00393B03"/>
    <w:rsid w:val="003942B1"/>
    <w:rsid w:val="00394420"/>
    <w:rsid w:val="003946DD"/>
    <w:rsid w:val="00394BA4"/>
    <w:rsid w:val="00394CDE"/>
    <w:rsid w:val="00394E06"/>
    <w:rsid w:val="003950A0"/>
    <w:rsid w:val="0039529E"/>
    <w:rsid w:val="003962AA"/>
    <w:rsid w:val="003977FD"/>
    <w:rsid w:val="003A0B23"/>
    <w:rsid w:val="003A0E27"/>
    <w:rsid w:val="003A16E6"/>
    <w:rsid w:val="003A2061"/>
    <w:rsid w:val="003A2833"/>
    <w:rsid w:val="003A3EFF"/>
    <w:rsid w:val="003A3F29"/>
    <w:rsid w:val="003A6F15"/>
    <w:rsid w:val="003A7B98"/>
    <w:rsid w:val="003B000A"/>
    <w:rsid w:val="003B0325"/>
    <w:rsid w:val="003B2F7B"/>
    <w:rsid w:val="003B664E"/>
    <w:rsid w:val="003B6B3F"/>
    <w:rsid w:val="003C03EE"/>
    <w:rsid w:val="003C0448"/>
    <w:rsid w:val="003C0AD7"/>
    <w:rsid w:val="003C2844"/>
    <w:rsid w:val="003C317A"/>
    <w:rsid w:val="003C3997"/>
    <w:rsid w:val="003C5C6D"/>
    <w:rsid w:val="003C64A8"/>
    <w:rsid w:val="003C7754"/>
    <w:rsid w:val="003D166C"/>
    <w:rsid w:val="003D28F2"/>
    <w:rsid w:val="003D4066"/>
    <w:rsid w:val="003D616B"/>
    <w:rsid w:val="003D76C0"/>
    <w:rsid w:val="003D7C4F"/>
    <w:rsid w:val="003E122D"/>
    <w:rsid w:val="003E2F6D"/>
    <w:rsid w:val="003E2FCE"/>
    <w:rsid w:val="003E36F3"/>
    <w:rsid w:val="003E3C34"/>
    <w:rsid w:val="003E3CF2"/>
    <w:rsid w:val="003E6BF1"/>
    <w:rsid w:val="003E6F96"/>
    <w:rsid w:val="003E7287"/>
    <w:rsid w:val="003E7CA4"/>
    <w:rsid w:val="003F22B5"/>
    <w:rsid w:val="003F2A4B"/>
    <w:rsid w:val="003F442B"/>
    <w:rsid w:val="003F5919"/>
    <w:rsid w:val="0040029B"/>
    <w:rsid w:val="00401071"/>
    <w:rsid w:val="00401AF4"/>
    <w:rsid w:val="00403796"/>
    <w:rsid w:val="004039E3"/>
    <w:rsid w:val="004041BB"/>
    <w:rsid w:val="00405B70"/>
    <w:rsid w:val="0040732D"/>
    <w:rsid w:val="00410488"/>
    <w:rsid w:val="004107A9"/>
    <w:rsid w:val="0041096B"/>
    <w:rsid w:val="00414E8C"/>
    <w:rsid w:val="00415324"/>
    <w:rsid w:val="004157A2"/>
    <w:rsid w:val="00416A9E"/>
    <w:rsid w:val="00417558"/>
    <w:rsid w:val="0041774A"/>
    <w:rsid w:val="0042017A"/>
    <w:rsid w:val="004212F8"/>
    <w:rsid w:val="00421F33"/>
    <w:rsid w:val="00422FA2"/>
    <w:rsid w:val="00423854"/>
    <w:rsid w:val="00423B74"/>
    <w:rsid w:val="00425659"/>
    <w:rsid w:val="00425E32"/>
    <w:rsid w:val="00427114"/>
    <w:rsid w:val="0042717C"/>
    <w:rsid w:val="004302AD"/>
    <w:rsid w:val="00430962"/>
    <w:rsid w:val="00431100"/>
    <w:rsid w:val="004311BA"/>
    <w:rsid w:val="00431C8F"/>
    <w:rsid w:val="0043275E"/>
    <w:rsid w:val="004333DA"/>
    <w:rsid w:val="00433658"/>
    <w:rsid w:val="004342B3"/>
    <w:rsid w:val="004358A3"/>
    <w:rsid w:val="004366D4"/>
    <w:rsid w:val="0043794B"/>
    <w:rsid w:val="00437CB4"/>
    <w:rsid w:val="00440AA9"/>
    <w:rsid w:val="004422FF"/>
    <w:rsid w:val="00447574"/>
    <w:rsid w:val="004476C0"/>
    <w:rsid w:val="0044793A"/>
    <w:rsid w:val="004508C4"/>
    <w:rsid w:val="004516CE"/>
    <w:rsid w:val="00451FE8"/>
    <w:rsid w:val="0045303E"/>
    <w:rsid w:val="00453321"/>
    <w:rsid w:val="00453907"/>
    <w:rsid w:val="004539DF"/>
    <w:rsid w:val="00455273"/>
    <w:rsid w:val="004554C2"/>
    <w:rsid w:val="00455AC9"/>
    <w:rsid w:val="004560F4"/>
    <w:rsid w:val="00457296"/>
    <w:rsid w:val="00461D56"/>
    <w:rsid w:val="004650F2"/>
    <w:rsid w:val="00465426"/>
    <w:rsid w:val="00465488"/>
    <w:rsid w:val="004659F9"/>
    <w:rsid w:val="00465CB4"/>
    <w:rsid w:val="0046673A"/>
    <w:rsid w:val="00470919"/>
    <w:rsid w:val="00472BDC"/>
    <w:rsid w:val="00472CF4"/>
    <w:rsid w:val="00472E82"/>
    <w:rsid w:val="00474A5E"/>
    <w:rsid w:val="00475C4F"/>
    <w:rsid w:val="004770E2"/>
    <w:rsid w:val="00477B2E"/>
    <w:rsid w:val="00481088"/>
    <w:rsid w:val="00483767"/>
    <w:rsid w:val="004840CD"/>
    <w:rsid w:val="004858B5"/>
    <w:rsid w:val="00486953"/>
    <w:rsid w:val="00487A0B"/>
    <w:rsid w:val="00492187"/>
    <w:rsid w:val="0049583C"/>
    <w:rsid w:val="00496966"/>
    <w:rsid w:val="004A1FA6"/>
    <w:rsid w:val="004A21B7"/>
    <w:rsid w:val="004A2454"/>
    <w:rsid w:val="004A3AEE"/>
    <w:rsid w:val="004A5F2D"/>
    <w:rsid w:val="004A614C"/>
    <w:rsid w:val="004A76A2"/>
    <w:rsid w:val="004B0466"/>
    <w:rsid w:val="004B0861"/>
    <w:rsid w:val="004B2543"/>
    <w:rsid w:val="004B2B78"/>
    <w:rsid w:val="004B4973"/>
    <w:rsid w:val="004B5A46"/>
    <w:rsid w:val="004B5CC1"/>
    <w:rsid w:val="004B7C8C"/>
    <w:rsid w:val="004C216A"/>
    <w:rsid w:val="004C2B4A"/>
    <w:rsid w:val="004C3194"/>
    <w:rsid w:val="004C32DD"/>
    <w:rsid w:val="004C51B0"/>
    <w:rsid w:val="004C6E36"/>
    <w:rsid w:val="004C7196"/>
    <w:rsid w:val="004C7C01"/>
    <w:rsid w:val="004D0E42"/>
    <w:rsid w:val="004D223A"/>
    <w:rsid w:val="004D3015"/>
    <w:rsid w:val="004D4351"/>
    <w:rsid w:val="004D4D54"/>
    <w:rsid w:val="004D539E"/>
    <w:rsid w:val="004D5F37"/>
    <w:rsid w:val="004D6761"/>
    <w:rsid w:val="004D6F0E"/>
    <w:rsid w:val="004E115B"/>
    <w:rsid w:val="004E181E"/>
    <w:rsid w:val="004E3CFC"/>
    <w:rsid w:val="004E48A8"/>
    <w:rsid w:val="004E55A5"/>
    <w:rsid w:val="004E6D4C"/>
    <w:rsid w:val="004F0062"/>
    <w:rsid w:val="004F046A"/>
    <w:rsid w:val="004F1253"/>
    <w:rsid w:val="004F1E1E"/>
    <w:rsid w:val="004F5181"/>
    <w:rsid w:val="004F7286"/>
    <w:rsid w:val="004F7E5F"/>
    <w:rsid w:val="005014DD"/>
    <w:rsid w:val="005015CF"/>
    <w:rsid w:val="00501D51"/>
    <w:rsid w:val="0050334C"/>
    <w:rsid w:val="0050359E"/>
    <w:rsid w:val="005040B7"/>
    <w:rsid w:val="005042F7"/>
    <w:rsid w:val="00504764"/>
    <w:rsid w:val="00510A2A"/>
    <w:rsid w:val="00511ABB"/>
    <w:rsid w:val="00511F66"/>
    <w:rsid w:val="00512547"/>
    <w:rsid w:val="0051288D"/>
    <w:rsid w:val="00512A08"/>
    <w:rsid w:val="00513186"/>
    <w:rsid w:val="00514915"/>
    <w:rsid w:val="00517953"/>
    <w:rsid w:val="005209E3"/>
    <w:rsid w:val="00520B59"/>
    <w:rsid w:val="0052141F"/>
    <w:rsid w:val="00521E14"/>
    <w:rsid w:val="005245B9"/>
    <w:rsid w:val="00525D90"/>
    <w:rsid w:val="00525F9B"/>
    <w:rsid w:val="00526164"/>
    <w:rsid w:val="00526F42"/>
    <w:rsid w:val="00527373"/>
    <w:rsid w:val="00533E82"/>
    <w:rsid w:val="00537020"/>
    <w:rsid w:val="0054034F"/>
    <w:rsid w:val="00541783"/>
    <w:rsid w:val="005442AC"/>
    <w:rsid w:val="0054533A"/>
    <w:rsid w:val="00545A1E"/>
    <w:rsid w:val="00546979"/>
    <w:rsid w:val="00550C23"/>
    <w:rsid w:val="00551E0F"/>
    <w:rsid w:val="005522C7"/>
    <w:rsid w:val="0055580D"/>
    <w:rsid w:val="00556F1B"/>
    <w:rsid w:val="005602DD"/>
    <w:rsid w:val="00560EC4"/>
    <w:rsid w:val="00561231"/>
    <w:rsid w:val="00561BEB"/>
    <w:rsid w:val="00561D40"/>
    <w:rsid w:val="00561E8C"/>
    <w:rsid w:val="005620DD"/>
    <w:rsid w:val="00563A28"/>
    <w:rsid w:val="00566DE6"/>
    <w:rsid w:val="00567755"/>
    <w:rsid w:val="005710F0"/>
    <w:rsid w:val="005719DB"/>
    <w:rsid w:val="0057302A"/>
    <w:rsid w:val="00573B36"/>
    <w:rsid w:val="0057594D"/>
    <w:rsid w:val="00576342"/>
    <w:rsid w:val="00576EBA"/>
    <w:rsid w:val="0057770E"/>
    <w:rsid w:val="005800D3"/>
    <w:rsid w:val="00580D9F"/>
    <w:rsid w:val="00581075"/>
    <w:rsid w:val="0058349F"/>
    <w:rsid w:val="0058361E"/>
    <w:rsid w:val="005837F9"/>
    <w:rsid w:val="00583ABE"/>
    <w:rsid w:val="00583E27"/>
    <w:rsid w:val="00584507"/>
    <w:rsid w:val="00584B34"/>
    <w:rsid w:val="00584B38"/>
    <w:rsid w:val="00584EB5"/>
    <w:rsid w:val="00585236"/>
    <w:rsid w:val="005856CC"/>
    <w:rsid w:val="00587074"/>
    <w:rsid w:val="00592D49"/>
    <w:rsid w:val="005934EE"/>
    <w:rsid w:val="00595802"/>
    <w:rsid w:val="0059763A"/>
    <w:rsid w:val="00597C71"/>
    <w:rsid w:val="005A1041"/>
    <w:rsid w:val="005A1A4C"/>
    <w:rsid w:val="005A3504"/>
    <w:rsid w:val="005A3C5D"/>
    <w:rsid w:val="005A3CC2"/>
    <w:rsid w:val="005A3D2B"/>
    <w:rsid w:val="005A3D2E"/>
    <w:rsid w:val="005A5611"/>
    <w:rsid w:val="005A7260"/>
    <w:rsid w:val="005A7791"/>
    <w:rsid w:val="005B071B"/>
    <w:rsid w:val="005B1AEC"/>
    <w:rsid w:val="005B1CD5"/>
    <w:rsid w:val="005B2E47"/>
    <w:rsid w:val="005B5216"/>
    <w:rsid w:val="005B7254"/>
    <w:rsid w:val="005B753C"/>
    <w:rsid w:val="005B75EF"/>
    <w:rsid w:val="005B766D"/>
    <w:rsid w:val="005C0252"/>
    <w:rsid w:val="005C10A7"/>
    <w:rsid w:val="005C188D"/>
    <w:rsid w:val="005C2457"/>
    <w:rsid w:val="005C2498"/>
    <w:rsid w:val="005C28C6"/>
    <w:rsid w:val="005C2DFB"/>
    <w:rsid w:val="005C3432"/>
    <w:rsid w:val="005C47E9"/>
    <w:rsid w:val="005C5A83"/>
    <w:rsid w:val="005C6602"/>
    <w:rsid w:val="005C797F"/>
    <w:rsid w:val="005D01D8"/>
    <w:rsid w:val="005D0788"/>
    <w:rsid w:val="005D0998"/>
    <w:rsid w:val="005D22BE"/>
    <w:rsid w:val="005D4AAE"/>
    <w:rsid w:val="005D6275"/>
    <w:rsid w:val="005D6D30"/>
    <w:rsid w:val="005D7791"/>
    <w:rsid w:val="005E3280"/>
    <w:rsid w:val="005E3B26"/>
    <w:rsid w:val="005E3BB2"/>
    <w:rsid w:val="005E40A2"/>
    <w:rsid w:val="005E5B6F"/>
    <w:rsid w:val="005E6229"/>
    <w:rsid w:val="005E66EF"/>
    <w:rsid w:val="005E70C8"/>
    <w:rsid w:val="005F06A3"/>
    <w:rsid w:val="005F0E9A"/>
    <w:rsid w:val="005F1E18"/>
    <w:rsid w:val="005F3058"/>
    <w:rsid w:val="005F3B51"/>
    <w:rsid w:val="005F52CA"/>
    <w:rsid w:val="005F6EE3"/>
    <w:rsid w:val="005F7230"/>
    <w:rsid w:val="005F7F1C"/>
    <w:rsid w:val="00600608"/>
    <w:rsid w:val="006013BE"/>
    <w:rsid w:val="00601EB6"/>
    <w:rsid w:val="006032D6"/>
    <w:rsid w:val="006035F9"/>
    <w:rsid w:val="00604772"/>
    <w:rsid w:val="00605110"/>
    <w:rsid w:val="00605D0B"/>
    <w:rsid w:val="006064B4"/>
    <w:rsid w:val="006065B5"/>
    <w:rsid w:val="00612503"/>
    <w:rsid w:val="006127D9"/>
    <w:rsid w:val="00614B43"/>
    <w:rsid w:val="00614D4D"/>
    <w:rsid w:val="00615005"/>
    <w:rsid w:val="0061590F"/>
    <w:rsid w:val="00617A57"/>
    <w:rsid w:val="00621E2B"/>
    <w:rsid w:val="00623234"/>
    <w:rsid w:val="00626CD3"/>
    <w:rsid w:val="00626D9D"/>
    <w:rsid w:val="0063178D"/>
    <w:rsid w:val="006319FE"/>
    <w:rsid w:val="00631C45"/>
    <w:rsid w:val="00631EBC"/>
    <w:rsid w:val="00632904"/>
    <w:rsid w:val="00633C0E"/>
    <w:rsid w:val="00634072"/>
    <w:rsid w:val="00634143"/>
    <w:rsid w:val="006351DA"/>
    <w:rsid w:val="006356B6"/>
    <w:rsid w:val="006362D6"/>
    <w:rsid w:val="00637A3F"/>
    <w:rsid w:val="00637B23"/>
    <w:rsid w:val="00640CB5"/>
    <w:rsid w:val="00641E2B"/>
    <w:rsid w:val="00643ABE"/>
    <w:rsid w:val="00644708"/>
    <w:rsid w:val="00644780"/>
    <w:rsid w:val="00644CBB"/>
    <w:rsid w:val="00645195"/>
    <w:rsid w:val="006461A8"/>
    <w:rsid w:val="0065003D"/>
    <w:rsid w:val="00650208"/>
    <w:rsid w:val="00651FE8"/>
    <w:rsid w:val="00652062"/>
    <w:rsid w:val="00652FA1"/>
    <w:rsid w:val="00654068"/>
    <w:rsid w:val="00655267"/>
    <w:rsid w:val="0065691D"/>
    <w:rsid w:val="00656AAC"/>
    <w:rsid w:val="00657FF4"/>
    <w:rsid w:val="00660DB6"/>
    <w:rsid w:val="00660EE4"/>
    <w:rsid w:val="0066326B"/>
    <w:rsid w:val="00663F0C"/>
    <w:rsid w:val="00666CA7"/>
    <w:rsid w:val="00667395"/>
    <w:rsid w:val="00670639"/>
    <w:rsid w:val="00673923"/>
    <w:rsid w:val="00673D58"/>
    <w:rsid w:val="00674274"/>
    <w:rsid w:val="00674BD0"/>
    <w:rsid w:val="00675257"/>
    <w:rsid w:val="0067556B"/>
    <w:rsid w:val="00675C88"/>
    <w:rsid w:val="00680AAD"/>
    <w:rsid w:val="00680F52"/>
    <w:rsid w:val="0068139F"/>
    <w:rsid w:val="00682F4B"/>
    <w:rsid w:val="006869CF"/>
    <w:rsid w:val="00686EB6"/>
    <w:rsid w:val="006879CC"/>
    <w:rsid w:val="006909E1"/>
    <w:rsid w:val="00690C61"/>
    <w:rsid w:val="00690D49"/>
    <w:rsid w:val="00692159"/>
    <w:rsid w:val="0069306C"/>
    <w:rsid w:val="00694ADD"/>
    <w:rsid w:val="006953BB"/>
    <w:rsid w:val="00697411"/>
    <w:rsid w:val="006A0104"/>
    <w:rsid w:val="006A0129"/>
    <w:rsid w:val="006A08A1"/>
    <w:rsid w:val="006A14B9"/>
    <w:rsid w:val="006A28BC"/>
    <w:rsid w:val="006A3FB9"/>
    <w:rsid w:val="006A4BD6"/>
    <w:rsid w:val="006A55D8"/>
    <w:rsid w:val="006A5A63"/>
    <w:rsid w:val="006A6922"/>
    <w:rsid w:val="006A7EB6"/>
    <w:rsid w:val="006B014A"/>
    <w:rsid w:val="006B0EDE"/>
    <w:rsid w:val="006B1DA8"/>
    <w:rsid w:val="006B3422"/>
    <w:rsid w:val="006B358E"/>
    <w:rsid w:val="006B432A"/>
    <w:rsid w:val="006B4AC3"/>
    <w:rsid w:val="006B57EA"/>
    <w:rsid w:val="006B5F86"/>
    <w:rsid w:val="006B63D6"/>
    <w:rsid w:val="006B6985"/>
    <w:rsid w:val="006C053F"/>
    <w:rsid w:val="006C0D1D"/>
    <w:rsid w:val="006C122E"/>
    <w:rsid w:val="006C20F6"/>
    <w:rsid w:val="006C21BE"/>
    <w:rsid w:val="006C36D4"/>
    <w:rsid w:val="006C4221"/>
    <w:rsid w:val="006C5F8E"/>
    <w:rsid w:val="006C66E0"/>
    <w:rsid w:val="006C6DEE"/>
    <w:rsid w:val="006C7446"/>
    <w:rsid w:val="006C7B97"/>
    <w:rsid w:val="006D3141"/>
    <w:rsid w:val="006D34A2"/>
    <w:rsid w:val="006D50D4"/>
    <w:rsid w:val="006E0488"/>
    <w:rsid w:val="006E1AA0"/>
    <w:rsid w:val="006E1C68"/>
    <w:rsid w:val="006E23E8"/>
    <w:rsid w:val="006E2647"/>
    <w:rsid w:val="006E3D94"/>
    <w:rsid w:val="006E7A68"/>
    <w:rsid w:val="006F07B2"/>
    <w:rsid w:val="006F18A0"/>
    <w:rsid w:val="006F2B68"/>
    <w:rsid w:val="00700574"/>
    <w:rsid w:val="0070147A"/>
    <w:rsid w:val="00703557"/>
    <w:rsid w:val="007038F5"/>
    <w:rsid w:val="0070415F"/>
    <w:rsid w:val="007052FD"/>
    <w:rsid w:val="0070587B"/>
    <w:rsid w:val="00706CFB"/>
    <w:rsid w:val="00707D98"/>
    <w:rsid w:val="00712A72"/>
    <w:rsid w:val="00713024"/>
    <w:rsid w:val="00713919"/>
    <w:rsid w:val="0071536C"/>
    <w:rsid w:val="007156B7"/>
    <w:rsid w:val="00715A5F"/>
    <w:rsid w:val="00716227"/>
    <w:rsid w:val="00720734"/>
    <w:rsid w:val="007207A0"/>
    <w:rsid w:val="00720899"/>
    <w:rsid w:val="00723DEC"/>
    <w:rsid w:val="007251A5"/>
    <w:rsid w:val="007300BF"/>
    <w:rsid w:val="00730A5D"/>
    <w:rsid w:val="00731754"/>
    <w:rsid w:val="00731A83"/>
    <w:rsid w:val="00733EA9"/>
    <w:rsid w:val="00733FB1"/>
    <w:rsid w:val="00734D99"/>
    <w:rsid w:val="0073762B"/>
    <w:rsid w:val="00737CE6"/>
    <w:rsid w:val="00741554"/>
    <w:rsid w:val="00741E75"/>
    <w:rsid w:val="00745B46"/>
    <w:rsid w:val="00747F58"/>
    <w:rsid w:val="0075060C"/>
    <w:rsid w:val="0075377E"/>
    <w:rsid w:val="00754A79"/>
    <w:rsid w:val="00754D49"/>
    <w:rsid w:val="0075500C"/>
    <w:rsid w:val="00755044"/>
    <w:rsid w:val="0075522E"/>
    <w:rsid w:val="007557AD"/>
    <w:rsid w:val="00756A07"/>
    <w:rsid w:val="0076007A"/>
    <w:rsid w:val="007617B8"/>
    <w:rsid w:val="0076383F"/>
    <w:rsid w:val="0076575B"/>
    <w:rsid w:val="007657E4"/>
    <w:rsid w:val="00766D9F"/>
    <w:rsid w:val="007706FF"/>
    <w:rsid w:val="007717D8"/>
    <w:rsid w:val="007724F2"/>
    <w:rsid w:val="0077379C"/>
    <w:rsid w:val="00774122"/>
    <w:rsid w:val="007745FF"/>
    <w:rsid w:val="00776105"/>
    <w:rsid w:val="007763F8"/>
    <w:rsid w:val="00776980"/>
    <w:rsid w:val="00776FC5"/>
    <w:rsid w:val="007772DB"/>
    <w:rsid w:val="00780396"/>
    <w:rsid w:val="0078045F"/>
    <w:rsid w:val="00781421"/>
    <w:rsid w:val="00782321"/>
    <w:rsid w:val="00783B2E"/>
    <w:rsid w:val="00783CA0"/>
    <w:rsid w:val="007858E0"/>
    <w:rsid w:val="00785FE0"/>
    <w:rsid w:val="007871EC"/>
    <w:rsid w:val="00787D09"/>
    <w:rsid w:val="00790BE7"/>
    <w:rsid w:val="00790D06"/>
    <w:rsid w:val="00791DC5"/>
    <w:rsid w:val="00792D83"/>
    <w:rsid w:val="00792F05"/>
    <w:rsid w:val="00794EF7"/>
    <w:rsid w:val="007956A1"/>
    <w:rsid w:val="00796182"/>
    <w:rsid w:val="0079618D"/>
    <w:rsid w:val="00796D08"/>
    <w:rsid w:val="00797C11"/>
    <w:rsid w:val="007A145D"/>
    <w:rsid w:val="007A18A6"/>
    <w:rsid w:val="007A202C"/>
    <w:rsid w:val="007A249D"/>
    <w:rsid w:val="007A6BA4"/>
    <w:rsid w:val="007A7171"/>
    <w:rsid w:val="007B0C54"/>
    <w:rsid w:val="007B1284"/>
    <w:rsid w:val="007B25BD"/>
    <w:rsid w:val="007B37E1"/>
    <w:rsid w:val="007B4904"/>
    <w:rsid w:val="007B504F"/>
    <w:rsid w:val="007B5687"/>
    <w:rsid w:val="007B5719"/>
    <w:rsid w:val="007B6471"/>
    <w:rsid w:val="007B7BCE"/>
    <w:rsid w:val="007C189C"/>
    <w:rsid w:val="007C27E5"/>
    <w:rsid w:val="007C3089"/>
    <w:rsid w:val="007C51CF"/>
    <w:rsid w:val="007C5DB2"/>
    <w:rsid w:val="007C6793"/>
    <w:rsid w:val="007D0713"/>
    <w:rsid w:val="007D2411"/>
    <w:rsid w:val="007D27D0"/>
    <w:rsid w:val="007D3184"/>
    <w:rsid w:val="007D32C6"/>
    <w:rsid w:val="007D4FB0"/>
    <w:rsid w:val="007D5DFC"/>
    <w:rsid w:val="007D70DD"/>
    <w:rsid w:val="007E0398"/>
    <w:rsid w:val="007E06A3"/>
    <w:rsid w:val="007E0B46"/>
    <w:rsid w:val="007E2494"/>
    <w:rsid w:val="007E2C71"/>
    <w:rsid w:val="007E413E"/>
    <w:rsid w:val="007E433F"/>
    <w:rsid w:val="007E48AD"/>
    <w:rsid w:val="007E52CE"/>
    <w:rsid w:val="007E54B6"/>
    <w:rsid w:val="007E64F5"/>
    <w:rsid w:val="007E70BC"/>
    <w:rsid w:val="007E7F02"/>
    <w:rsid w:val="007F1C7F"/>
    <w:rsid w:val="007F4231"/>
    <w:rsid w:val="007F4D2D"/>
    <w:rsid w:val="007F6429"/>
    <w:rsid w:val="007F67A1"/>
    <w:rsid w:val="007F6CDE"/>
    <w:rsid w:val="007F7C28"/>
    <w:rsid w:val="007F7E1B"/>
    <w:rsid w:val="008013A5"/>
    <w:rsid w:val="0080261F"/>
    <w:rsid w:val="00802CAB"/>
    <w:rsid w:val="008034EF"/>
    <w:rsid w:val="00803B65"/>
    <w:rsid w:val="00806555"/>
    <w:rsid w:val="00806775"/>
    <w:rsid w:val="008067DA"/>
    <w:rsid w:val="008067E2"/>
    <w:rsid w:val="0080762A"/>
    <w:rsid w:val="00807BAD"/>
    <w:rsid w:val="00807D93"/>
    <w:rsid w:val="00807F54"/>
    <w:rsid w:val="00810FB2"/>
    <w:rsid w:val="0081230A"/>
    <w:rsid w:val="0081282F"/>
    <w:rsid w:val="0081371A"/>
    <w:rsid w:val="00821463"/>
    <w:rsid w:val="00823110"/>
    <w:rsid w:val="00824EA1"/>
    <w:rsid w:val="008275D0"/>
    <w:rsid w:val="00827648"/>
    <w:rsid w:val="00831B69"/>
    <w:rsid w:val="00831F10"/>
    <w:rsid w:val="0083237B"/>
    <w:rsid w:val="00832439"/>
    <w:rsid w:val="00832524"/>
    <w:rsid w:val="00832D84"/>
    <w:rsid w:val="008334DD"/>
    <w:rsid w:val="0083397E"/>
    <w:rsid w:val="00836C0D"/>
    <w:rsid w:val="00837885"/>
    <w:rsid w:val="00841BF4"/>
    <w:rsid w:val="0084307F"/>
    <w:rsid w:val="00843108"/>
    <w:rsid w:val="00843DE6"/>
    <w:rsid w:val="00844337"/>
    <w:rsid w:val="00846A0F"/>
    <w:rsid w:val="0085020C"/>
    <w:rsid w:val="00852366"/>
    <w:rsid w:val="00852403"/>
    <w:rsid w:val="0085309D"/>
    <w:rsid w:val="0085354A"/>
    <w:rsid w:val="008539D6"/>
    <w:rsid w:val="00853C60"/>
    <w:rsid w:val="0085409D"/>
    <w:rsid w:val="008545D2"/>
    <w:rsid w:val="0085464B"/>
    <w:rsid w:val="00854802"/>
    <w:rsid w:val="00855CB5"/>
    <w:rsid w:val="00856507"/>
    <w:rsid w:val="00856E0A"/>
    <w:rsid w:val="008572CE"/>
    <w:rsid w:val="00860E59"/>
    <w:rsid w:val="008610E2"/>
    <w:rsid w:val="0086192E"/>
    <w:rsid w:val="00862A17"/>
    <w:rsid w:val="008632C7"/>
    <w:rsid w:val="00863A99"/>
    <w:rsid w:val="00867517"/>
    <w:rsid w:val="00871EEC"/>
    <w:rsid w:val="00871FB2"/>
    <w:rsid w:val="008730E7"/>
    <w:rsid w:val="00875180"/>
    <w:rsid w:val="008801B8"/>
    <w:rsid w:val="00880EF0"/>
    <w:rsid w:val="008822D9"/>
    <w:rsid w:val="0088258A"/>
    <w:rsid w:val="008825A7"/>
    <w:rsid w:val="00882974"/>
    <w:rsid w:val="00884C56"/>
    <w:rsid w:val="008852F8"/>
    <w:rsid w:val="0088688D"/>
    <w:rsid w:val="00886E32"/>
    <w:rsid w:val="0089078B"/>
    <w:rsid w:val="00893635"/>
    <w:rsid w:val="00893CB0"/>
    <w:rsid w:val="00894DF0"/>
    <w:rsid w:val="00896FE9"/>
    <w:rsid w:val="008A23AE"/>
    <w:rsid w:val="008A594D"/>
    <w:rsid w:val="008A5B25"/>
    <w:rsid w:val="008A5E6D"/>
    <w:rsid w:val="008A68D2"/>
    <w:rsid w:val="008B032B"/>
    <w:rsid w:val="008B0731"/>
    <w:rsid w:val="008B3A40"/>
    <w:rsid w:val="008B59B5"/>
    <w:rsid w:val="008B5C20"/>
    <w:rsid w:val="008B5D37"/>
    <w:rsid w:val="008B7992"/>
    <w:rsid w:val="008C2F84"/>
    <w:rsid w:val="008C3265"/>
    <w:rsid w:val="008C3C09"/>
    <w:rsid w:val="008C4240"/>
    <w:rsid w:val="008C56CA"/>
    <w:rsid w:val="008C5700"/>
    <w:rsid w:val="008C6368"/>
    <w:rsid w:val="008C776E"/>
    <w:rsid w:val="008D05A4"/>
    <w:rsid w:val="008D1D8E"/>
    <w:rsid w:val="008D29BD"/>
    <w:rsid w:val="008D3749"/>
    <w:rsid w:val="008D3FBF"/>
    <w:rsid w:val="008D435A"/>
    <w:rsid w:val="008D5218"/>
    <w:rsid w:val="008D5A66"/>
    <w:rsid w:val="008D6582"/>
    <w:rsid w:val="008E014D"/>
    <w:rsid w:val="008E09FD"/>
    <w:rsid w:val="008E1F35"/>
    <w:rsid w:val="008E23ED"/>
    <w:rsid w:val="008E2780"/>
    <w:rsid w:val="008E2D43"/>
    <w:rsid w:val="008E3D1A"/>
    <w:rsid w:val="008E3DE0"/>
    <w:rsid w:val="008E6CCE"/>
    <w:rsid w:val="008E7F2E"/>
    <w:rsid w:val="008F0120"/>
    <w:rsid w:val="008F053D"/>
    <w:rsid w:val="008F1221"/>
    <w:rsid w:val="008F168E"/>
    <w:rsid w:val="008F3514"/>
    <w:rsid w:val="008F4986"/>
    <w:rsid w:val="008F57AD"/>
    <w:rsid w:val="008F5906"/>
    <w:rsid w:val="008F7243"/>
    <w:rsid w:val="00900418"/>
    <w:rsid w:val="009007E8"/>
    <w:rsid w:val="00900EC4"/>
    <w:rsid w:val="00901199"/>
    <w:rsid w:val="0090148E"/>
    <w:rsid w:val="00903342"/>
    <w:rsid w:val="0090384C"/>
    <w:rsid w:val="00905D73"/>
    <w:rsid w:val="0090632F"/>
    <w:rsid w:val="00910847"/>
    <w:rsid w:val="0091200C"/>
    <w:rsid w:val="00912B6F"/>
    <w:rsid w:val="00914017"/>
    <w:rsid w:val="00914FC2"/>
    <w:rsid w:val="00915895"/>
    <w:rsid w:val="00916ED7"/>
    <w:rsid w:val="00916F3D"/>
    <w:rsid w:val="00917363"/>
    <w:rsid w:val="00917B91"/>
    <w:rsid w:val="00917E80"/>
    <w:rsid w:val="00920D3E"/>
    <w:rsid w:val="00925EC2"/>
    <w:rsid w:val="00926B29"/>
    <w:rsid w:val="0092770A"/>
    <w:rsid w:val="00927BD2"/>
    <w:rsid w:val="009317CD"/>
    <w:rsid w:val="009330E9"/>
    <w:rsid w:val="00934476"/>
    <w:rsid w:val="009367B6"/>
    <w:rsid w:val="00937466"/>
    <w:rsid w:val="00937E91"/>
    <w:rsid w:val="00940EA2"/>
    <w:rsid w:val="00941EB9"/>
    <w:rsid w:val="009425E3"/>
    <w:rsid w:val="009426C0"/>
    <w:rsid w:val="009440C8"/>
    <w:rsid w:val="0094496D"/>
    <w:rsid w:val="00945468"/>
    <w:rsid w:val="00945498"/>
    <w:rsid w:val="00947829"/>
    <w:rsid w:val="009500C0"/>
    <w:rsid w:val="00950CFC"/>
    <w:rsid w:val="00951BAE"/>
    <w:rsid w:val="009525B7"/>
    <w:rsid w:val="00953B09"/>
    <w:rsid w:val="009578E0"/>
    <w:rsid w:val="00957A5B"/>
    <w:rsid w:val="00957AE2"/>
    <w:rsid w:val="00963048"/>
    <w:rsid w:val="00963BA2"/>
    <w:rsid w:val="009666BA"/>
    <w:rsid w:val="00967BEA"/>
    <w:rsid w:val="00967D4B"/>
    <w:rsid w:val="009706D8"/>
    <w:rsid w:val="00971386"/>
    <w:rsid w:val="0097151B"/>
    <w:rsid w:val="009722DD"/>
    <w:rsid w:val="00975E2F"/>
    <w:rsid w:val="009767B9"/>
    <w:rsid w:val="0098122E"/>
    <w:rsid w:val="009813B3"/>
    <w:rsid w:val="00982C01"/>
    <w:rsid w:val="0098390C"/>
    <w:rsid w:val="0098415B"/>
    <w:rsid w:val="009846F3"/>
    <w:rsid w:val="00984907"/>
    <w:rsid w:val="00985F99"/>
    <w:rsid w:val="0098727E"/>
    <w:rsid w:val="00987FD7"/>
    <w:rsid w:val="00990EF8"/>
    <w:rsid w:val="00995E7E"/>
    <w:rsid w:val="00996C8B"/>
    <w:rsid w:val="00997C3A"/>
    <w:rsid w:val="009A3BB7"/>
    <w:rsid w:val="009A40DD"/>
    <w:rsid w:val="009A4292"/>
    <w:rsid w:val="009A42FD"/>
    <w:rsid w:val="009A4975"/>
    <w:rsid w:val="009A59CA"/>
    <w:rsid w:val="009B0F03"/>
    <w:rsid w:val="009B467C"/>
    <w:rsid w:val="009B4A4B"/>
    <w:rsid w:val="009B5596"/>
    <w:rsid w:val="009B7CEE"/>
    <w:rsid w:val="009B7FD2"/>
    <w:rsid w:val="009C0835"/>
    <w:rsid w:val="009C0CCD"/>
    <w:rsid w:val="009C13E4"/>
    <w:rsid w:val="009C2C06"/>
    <w:rsid w:val="009C3429"/>
    <w:rsid w:val="009C358D"/>
    <w:rsid w:val="009C3645"/>
    <w:rsid w:val="009C51CE"/>
    <w:rsid w:val="009C5316"/>
    <w:rsid w:val="009C54B6"/>
    <w:rsid w:val="009C7D40"/>
    <w:rsid w:val="009D24D9"/>
    <w:rsid w:val="009D2912"/>
    <w:rsid w:val="009D39BD"/>
    <w:rsid w:val="009D3E2D"/>
    <w:rsid w:val="009D4020"/>
    <w:rsid w:val="009D5C57"/>
    <w:rsid w:val="009D5C81"/>
    <w:rsid w:val="009D727E"/>
    <w:rsid w:val="009D7E27"/>
    <w:rsid w:val="009E0376"/>
    <w:rsid w:val="009E0681"/>
    <w:rsid w:val="009E2CE7"/>
    <w:rsid w:val="009E39CE"/>
    <w:rsid w:val="009E3CD7"/>
    <w:rsid w:val="009E42E0"/>
    <w:rsid w:val="009E548E"/>
    <w:rsid w:val="009F137C"/>
    <w:rsid w:val="009F13A9"/>
    <w:rsid w:val="009F2A51"/>
    <w:rsid w:val="009F3302"/>
    <w:rsid w:val="009F39AB"/>
    <w:rsid w:val="009F4533"/>
    <w:rsid w:val="009F5A00"/>
    <w:rsid w:val="009F6E8A"/>
    <w:rsid w:val="009F6E9E"/>
    <w:rsid w:val="009F7918"/>
    <w:rsid w:val="00A0046B"/>
    <w:rsid w:val="00A0180C"/>
    <w:rsid w:val="00A0228D"/>
    <w:rsid w:val="00A023DE"/>
    <w:rsid w:val="00A027A3"/>
    <w:rsid w:val="00A04217"/>
    <w:rsid w:val="00A043E0"/>
    <w:rsid w:val="00A04491"/>
    <w:rsid w:val="00A05DCB"/>
    <w:rsid w:val="00A06E02"/>
    <w:rsid w:val="00A06E7D"/>
    <w:rsid w:val="00A10025"/>
    <w:rsid w:val="00A1051D"/>
    <w:rsid w:val="00A11901"/>
    <w:rsid w:val="00A13269"/>
    <w:rsid w:val="00A17A02"/>
    <w:rsid w:val="00A17C55"/>
    <w:rsid w:val="00A21A68"/>
    <w:rsid w:val="00A2362B"/>
    <w:rsid w:val="00A2393D"/>
    <w:rsid w:val="00A27128"/>
    <w:rsid w:val="00A33C49"/>
    <w:rsid w:val="00A35A12"/>
    <w:rsid w:val="00A36CB7"/>
    <w:rsid w:val="00A40CF6"/>
    <w:rsid w:val="00A41765"/>
    <w:rsid w:val="00A4204E"/>
    <w:rsid w:val="00A43007"/>
    <w:rsid w:val="00A440F6"/>
    <w:rsid w:val="00A45E33"/>
    <w:rsid w:val="00A4745A"/>
    <w:rsid w:val="00A47807"/>
    <w:rsid w:val="00A50C45"/>
    <w:rsid w:val="00A51802"/>
    <w:rsid w:val="00A52C13"/>
    <w:rsid w:val="00A52DF9"/>
    <w:rsid w:val="00A53198"/>
    <w:rsid w:val="00A538AD"/>
    <w:rsid w:val="00A544A5"/>
    <w:rsid w:val="00A54A72"/>
    <w:rsid w:val="00A5506A"/>
    <w:rsid w:val="00A57798"/>
    <w:rsid w:val="00A61C10"/>
    <w:rsid w:val="00A639A3"/>
    <w:rsid w:val="00A64D6D"/>
    <w:rsid w:val="00A65A2D"/>
    <w:rsid w:val="00A6693A"/>
    <w:rsid w:val="00A67B7F"/>
    <w:rsid w:val="00A67D89"/>
    <w:rsid w:val="00A704B4"/>
    <w:rsid w:val="00A70A63"/>
    <w:rsid w:val="00A712A8"/>
    <w:rsid w:val="00A72E52"/>
    <w:rsid w:val="00A740DF"/>
    <w:rsid w:val="00A76993"/>
    <w:rsid w:val="00A773EF"/>
    <w:rsid w:val="00A776C6"/>
    <w:rsid w:val="00A80A93"/>
    <w:rsid w:val="00A81AFD"/>
    <w:rsid w:val="00A82E64"/>
    <w:rsid w:val="00A858C7"/>
    <w:rsid w:val="00A86B77"/>
    <w:rsid w:val="00A91C21"/>
    <w:rsid w:val="00A92D7E"/>
    <w:rsid w:val="00A938F7"/>
    <w:rsid w:val="00A94EF4"/>
    <w:rsid w:val="00A95359"/>
    <w:rsid w:val="00A96871"/>
    <w:rsid w:val="00AA0941"/>
    <w:rsid w:val="00AA21D3"/>
    <w:rsid w:val="00AA2A7B"/>
    <w:rsid w:val="00AA411D"/>
    <w:rsid w:val="00AA4331"/>
    <w:rsid w:val="00AA481E"/>
    <w:rsid w:val="00AA5A81"/>
    <w:rsid w:val="00AB224B"/>
    <w:rsid w:val="00AB4B83"/>
    <w:rsid w:val="00AB6187"/>
    <w:rsid w:val="00AB7DE8"/>
    <w:rsid w:val="00AC0BF5"/>
    <w:rsid w:val="00AC10C1"/>
    <w:rsid w:val="00AC12D0"/>
    <w:rsid w:val="00AC134E"/>
    <w:rsid w:val="00AC1CE9"/>
    <w:rsid w:val="00AC2A42"/>
    <w:rsid w:val="00AC43AB"/>
    <w:rsid w:val="00AC474C"/>
    <w:rsid w:val="00AC4D29"/>
    <w:rsid w:val="00AC52F1"/>
    <w:rsid w:val="00AC5497"/>
    <w:rsid w:val="00AC6AAD"/>
    <w:rsid w:val="00AD070F"/>
    <w:rsid w:val="00AD0E96"/>
    <w:rsid w:val="00AD1D2B"/>
    <w:rsid w:val="00AD1E6A"/>
    <w:rsid w:val="00AD2941"/>
    <w:rsid w:val="00AD43C4"/>
    <w:rsid w:val="00AD780B"/>
    <w:rsid w:val="00AD7E3E"/>
    <w:rsid w:val="00AD7FA1"/>
    <w:rsid w:val="00AE14EB"/>
    <w:rsid w:val="00AE17CA"/>
    <w:rsid w:val="00AE23CA"/>
    <w:rsid w:val="00AE2860"/>
    <w:rsid w:val="00AE45B2"/>
    <w:rsid w:val="00AE57ED"/>
    <w:rsid w:val="00AE611C"/>
    <w:rsid w:val="00AF00B6"/>
    <w:rsid w:val="00AF07DE"/>
    <w:rsid w:val="00AF101E"/>
    <w:rsid w:val="00AF1B09"/>
    <w:rsid w:val="00AF1EEE"/>
    <w:rsid w:val="00AF205C"/>
    <w:rsid w:val="00AF23E2"/>
    <w:rsid w:val="00AF244B"/>
    <w:rsid w:val="00AF3B98"/>
    <w:rsid w:val="00AF40AA"/>
    <w:rsid w:val="00AF5554"/>
    <w:rsid w:val="00AF564D"/>
    <w:rsid w:val="00AF5873"/>
    <w:rsid w:val="00AF5D52"/>
    <w:rsid w:val="00AF5D8D"/>
    <w:rsid w:val="00B00044"/>
    <w:rsid w:val="00B03038"/>
    <w:rsid w:val="00B04E9B"/>
    <w:rsid w:val="00B076B9"/>
    <w:rsid w:val="00B07F66"/>
    <w:rsid w:val="00B10554"/>
    <w:rsid w:val="00B1077F"/>
    <w:rsid w:val="00B107A5"/>
    <w:rsid w:val="00B1128C"/>
    <w:rsid w:val="00B134FB"/>
    <w:rsid w:val="00B14309"/>
    <w:rsid w:val="00B14680"/>
    <w:rsid w:val="00B14E46"/>
    <w:rsid w:val="00B15819"/>
    <w:rsid w:val="00B16732"/>
    <w:rsid w:val="00B2252F"/>
    <w:rsid w:val="00B22930"/>
    <w:rsid w:val="00B22CC4"/>
    <w:rsid w:val="00B24849"/>
    <w:rsid w:val="00B249FC"/>
    <w:rsid w:val="00B24E36"/>
    <w:rsid w:val="00B251F3"/>
    <w:rsid w:val="00B273D3"/>
    <w:rsid w:val="00B30656"/>
    <w:rsid w:val="00B31B30"/>
    <w:rsid w:val="00B326D4"/>
    <w:rsid w:val="00B34E55"/>
    <w:rsid w:val="00B351B0"/>
    <w:rsid w:val="00B3543F"/>
    <w:rsid w:val="00B35685"/>
    <w:rsid w:val="00B35B5E"/>
    <w:rsid w:val="00B35C69"/>
    <w:rsid w:val="00B35DDE"/>
    <w:rsid w:val="00B35FE5"/>
    <w:rsid w:val="00B37804"/>
    <w:rsid w:val="00B40680"/>
    <w:rsid w:val="00B40AE3"/>
    <w:rsid w:val="00B41EC0"/>
    <w:rsid w:val="00B420CE"/>
    <w:rsid w:val="00B4487A"/>
    <w:rsid w:val="00B4516E"/>
    <w:rsid w:val="00B45363"/>
    <w:rsid w:val="00B460B5"/>
    <w:rsid w:val="00B46899"/>
    <w:rsid w:val="00B4751A"/>
    <w:rsid w:val="00B47CDA"/>
    <w:rsid w:val="00B507B3"/>
    <w:rsid w:val="00B54A2E"/>
    <w:rsid w:val="00B553BE"/>
    <w:rsid w:val="00B55776"/>
    <w:rsid w:val="00B56093"/>
    <w:rsid w:val="00B5657D"/>
    <w:rsid w:val="00B56698"/>
    <w:rsid w:val="00B56B17"/>
    <w:rsid w:val="00B56C1D"/>
    <w:rsid w:val="00B56EC6"/>
    <w:rsid w:val="00B57A13"/>
    <w:rsid w:val="00B61854"/>
    <w:rsid w:val="00B62580"/>
    <w:rsid w:val="00B62F0B"/>
    <w:rsid w:val="00B63DC9"/>
    <w:rsid w:val="00B6446C"/>
    <w:rsid w:val="00B64564"/>
    <w:rsid w:val="00B65C27"/>
    <w:rsid w:val="00B65FDC"/>
    <w:rsid w:val="00B66328"/>
    <w:rsid w:val="00B67CE6"/>
    <w:rsid w:val="00B72483"/>
    <w:rsid w:val="00B72DCC"/>
    <w:rsid w:val="00B73F39"/>
    <w:rsid w:val="00B75869"/>
    <w:rsid w:val="00B75F7F"/>
    <w:rsid w:val="00B76025"/>
    <w:rsid w:val="00B761A6"/>
    <w:rsid w:val="00B7635A"/>
    <w:rsid w:val="00B77335"/>
    <w:rsid w:val="00B77F7B"/>
    <w:rsid w:val="00B81768"/>
    <w:rsid w:val="00B81886"/>
    <w:rsid w:val="00B824B3"/>
    <w:rsid w:val="00B83552"/>
    <w:rsid w:val="00B86222"/>
    <w:rsid w:val="00B86BEE"/>
    <w:rsid w:val="00B87D8C"/>
    <w:rsid w:val="00B90429"/>
    <w:rsid w:val="00B90DE2"/>
    <w:rsid w:val="00B91379"/>
    <w:rsid w:val="00B92E70"/>
    <w:rsid w:val="00B93264"/>
    <w:rsid w:val="00B93396"/>
    <w:rsid w:val="00B933FE"/>
    <w:rsid w:val="00B942E7"/>
    <w:rsid w:val="00B97A3B"/>
    <w:rsid w:val="00BA03B3"/>
    <w:rsid w:val="00BA1759"/>
    <w:rsid w:val="00BA1E1C"/>
    <w:rsid w:val="00BA22C7"/>
    <w:rsid w:val="00BA442F"/>
    <w:rsid w:val="00BA643A"/>
    <w:rsid w:val="00BA7A05"/>
    <w:rsid w:val="00BB0ECF"/>
    <w:rsid w:val="00BB1036"/>
    <w:rsid w:val="00BB35F7"/>
    <w:rsid w:val="00BB3840"/>
    <w:rsid w:val="00BB3CA6"/>
    <w:rsid w:val="00BB4724"/>
    <w:rsid w:val="00BB5EB5"/>
    <w:rsid w:val="00BC0B55"/>
    <w:rsid w:val="00BC0D57"/>
    <w:rsid w:val="00BC1243"/>
    <w:rsid w:val="00BC1A8C"/>
    <w:rsid w:val="00BC2DD4"/>
    <w:rsid w:val="00BC30B8"/>
    <w:rsid w:val="00BC356D"/>
    <w:rsid w:val="00BC628F"/>
    <w:rsid w:val="00BC62F1"/>
    <w:rsid w:val="00BC7ED8"/>
    <w:rsid w:val="00BD1BD7"/>
    <w:rsid w:val="00BD1BF0"/>
    <w:rsid w:val="00BD2195"/>
    <w:rsid w:val="00BD3AE2"/>
    <w:rsid w:val="00BD3E23"/>
    <w:rsid w:val="00BD4011"/>
    <w:rsid w:val="00BD51BD"/>
    <w:rsid w:val="00BD6F07"/>
    <w:rsid w:val="00BE10E8"/>
    <w:rsid w:val="00BE192F"/>
    <w:rsid w:val="00BE212C"/>
    <w:rsid w:val="00BE4A15"/>
    <w:rsid w:val="00BE549B"/>
    <w:rsid w:val="00BE5767"/>
    <w:rsid w:val="00BE6A80"/>
    <w:rsid w:val="00BE6B20"/>
    <w:rsid w:val="00BE7FB8"/>
    <w:rsid w:val="00BF377A"/>
    <w:rsid w:val="00BF712E"/>
    <w:rsid w:val="00C01E42"/>
    <w:rsid w:val="00C0251B"/>
    <w:rsid w:val="00C06679"/>
    <w:rsid w:val="00C067CB"/>
    <w:rsid w:val="00C07544"/>
    <w:rsid w:val="00C0784F"/>
    <w:rsid w:val="00C07F07"/>
    <w:rsid w:val="00C1074F"/>
    <w:rsid w:val="00C114AB"/>
    <w:rsid w:val="00C116E3"/>
    <w:rsid w:val="00C11E44"/>
    <w:rsid w:val="00C1259F"/>
    <w:rsid w:val="00C1341D"/>
    <w:rsid w:val="00C13C04"/>
    <w:rsid w:val="00C14118"/>
    <w:rsid w:val="00C146CB"/>
    <w:rsid w:val="00C148C9"/>
    <w:rsid w:val="00C14A53"/>
    <w:rsid w:val="00C14AA1"/>
    <w:rsid w:val="00C201F9"/>
    <w:rsid w:val="00C205A7"/>
    <w:rsid w:val="00C20A58"/>
    <w:rsid w:val="00C21024"/>
    <w:rsid w:val="00C218F2"/>
    <w:rsid w:val="00C229B4"/>
    <w:rsid w:val="00C237C0"/>
    <w:rsid w:val="00C2384F"/>
    <w:rsid w:val="00C3026A"/>
    <w:rsid w:val="00C30717"/>
    <w:rsid w:val="00C314E9"/>
    <w:rsid w:val="00C32828"/>
    <w:rsid w:val="00C333BB"/>
    <w:rsid w:val="00C33D6F"/>
    <w:rsid w:val="00C34656"/>
    <w:rsid w:val="00C34899"/>
    <w:rsid w:val="00C35FFF"/>
    <w:rsid w:val="00C40D16"/>
    <w:rsid w:val="00C4189B"/>
    <w:rsid w:val="00C42C6B"/>
    <w:rsid w:val="00C432DE"/>
    <w:rsid w:val="00C447DE"/>
    <w:rsid w:val="00C453CB"/>
    <w:rsid w:val="00C46BAE"/>
    <w:rsid w:val="00C51B45"/>
    <w:rsid w:val="00C51FA3"/>
    <w:rsid w:val="00C53290"/>
    <w:rsid w:val="00C537F6"/>
    <w:rsid w:val="00C542A4"/>
    <w:rsid w:val="00C54B34"/>
    <w:rsid w:val="00C54B9B"/>
    <w:rsid w:val="00C554D8"/>
    <w:rsid w:val="00C575FF"/>
    <w:rsid w:val="00C5762E"/>
    <w:rsid w:val="00C61B76"/>
    <w:rsid w:val="00C62B00"/>
    <w:rsid w:val="00C63D87"/>
    <w:rsid w:val="00C650A3"/>
    <w:rsid w:val="00C700D9"/>
    <w:rsid w:val="00C74B1B"/>
    <w:rsid w:val="00C761D8"/>
    <w:rsid w:val="00C81689"/>
    <w:rsid w:val="00C820EB"/>
    <w:rsid w:val="00C83038"/>
    <w:rsid w:val="00C83261"/>
    <w:rsid w:val="00C834BC"/>
    <w:rsid w:val="00C83CC2"/>
    <w:rsid w:val="00C84694"/>
    <w:rsid w:val="00C86E71"/>
    <w:rsid w:val="00C86EBA"/>
    <w:rsid w:val="00C86F33"/>
    <w:rsid w:val="00C87334"/>
    <w:rsid w:val="00C87D8F"/>
    <w:rsid w:val="00C90A52"/>
    <w:rsid w:val="00C912CA"/>
    <w:rsid w:val="00C92443"/>
    <w:rsid w:val="00C92A67"/>
    <w:rsid w:val="00C943E3"/>
    <w:rsid w:val="00C95901"/>
    <w:rsid w:val="00C95948"/>
    <w:rsid w:val="00C96B8A"/>
    <w:rsid w:val="00CA009F"/>
    <w:rsid w:val="00CA04E1"/>
    <w:rsid w:val="00CA08D5"/>
    <w:rsid w:val="00CA08E6"/>
    <w:rsid w:val="00CA0A1C"/>
    <w:rsid w:val="00CA2980"/>
    <w:rsid w:val="00CA2A5E"/>
    <w:rsid w:val="00CA33E8"/>
    <w:rsid w:val="00CA38BC"/>
    <w:rsid w:val="00CA3A2D"/>
    <w:rsid w:val="00CA4401"/>
    <w:rsid w:val="00CB2009"/>
    <w:rsid w:val="00CC027A"/>
    <w:rsid w:val="00CC095C"/>
    <w:rsid w:val="00CC26F1"/>
    <w:rsid w:val="00CC4522"/>
    <w:rsid w:val="00CC4835"/>
    <w:rsid w:val="00CD0E52"/>
    <w:rsid w:val="00CD1C84"/>
    <w:rsid w:val="00CD2FCB"/>
    <w:rsid w:val="00CD3B5C"/>
    <w:rsid w:val="00CD3BF3"/>
    <w:rsid w:val="00CD4240"/>
    <w:rsid w:val="00CD625E"/>
    <w:rsid w:val="00CD6CB6"/>
    <w:rsid w:val="00CD6E71"/>
    <w:rsid w:val="00CE1791"/>
    <w:rsid w:val="00CE1E09"/>
    <w:rsid w:val="00CE2425"/>
    <w:rsid w:val="00CE276B"/>
    <w:rsid w:val="00CE3465"/>
    <w:rsid w:val="00CE4DF2"/>
    <w:rsid w:val="00CE5314"/>
    <w:rsid w:val="00CE58BE"/>
    <w:rsid w:val="00CE5FB1"/>
    <w:rsid w:val="00CE7878"/>
    <w:rsid w:val="00CE792A"/>
    <w:rsid w:val="00CF03F8"/>
    <w:rsid w:val="00CF0D4E"/>
    <w:rsid w:val="00CF1343"/>
    <w:rsid w:val="00CF1B09"/>
    <w:rsid w:val="00CF2A87"/>
    <w:rsid w:val="00CF41B1"/>
    <w:rsid w:val="00CF5C3A"/>
    <w:rsid w:val="00CF6B18"/>
    <w:rsid w:val="00CF7724"/>
    <w:rsid w:val="00CF7DF8"/>
    <w:rsid w:val="00D0046F"/>
    <w:rsid w:val="00D00912"/>
    <w:rsid w:val="00D025B0"/>
    <w:rsid w:val="00D02918"/>
    <w:rsid w:val="00D02B5C"/>
    <w:rsid w:val="00D02E17"/>
    <w:rsid w:val="00D032A3"/>
    <w:rsid w:val="00D03338"/>
    <w:rsid w:val="00D034AE"/>
    <w:rsid w:val="00D04C45"/>
    <w:rsid w:val="00D055F5"/>
    <w:rsid w:val="00D05ADB"/>
    <w:rsid w:val="00D07A16"/>
    <w:rsid w:val="00D10A3B"/>
    <w:rsid w:val="00D10B63"/>
    <w:rsid w:val="00D1455F"/>
    <w:rsid w:val="00D15379"/>
    <w:rsid w:val="00D171FD"/>
    <w:rsid w:val="00D17223"/>
    <w:rsid w:val="00D21651"/>
    <w:rsid w:val="00D24079"/>
    <w:rsid w:val="00D2549D"/>
    <w:rsid w:val="00D26277"/>
    <w:rsid w:val="00D26833"/>
    <w:rsid w:val="00D306B3"/>
    <w:rsid w:val="00D30EE2"/>
    <w:rsid w:val="00D31055"/>
    <w:rsid w:val="00D31A45"/>
    <w:rsid w:val="00D31F71"/>
    <w:rsid w:val="00D33C94"/>
    <w:rsid w:val="00D340A8"/>
    <w:rsid w:val="00D34701"/>
    <w:rsid w:val="00D34A74"/>
    <w:rsid w:val="00D34C63"/>
    <w:rsid w:val="00D35AB3"/>
    <w:rsid w:val="00D36947"/>
    <w:rsid w:val="00D36A09"/>
    <w:rsid w:val="00D40D84"/>
    <w:rsid w:val="00D415D6"/>
    <w:rsid w:val="00D42F94"/>
    <w:rsid w:val="00D43F67"/>
    <w:rsid w:val="00D4481C"/>
    <w:rsid w:val="00D45342"/>
    <w:rsid w:val="00D45848"/>
    <w:rsid w:val="00D47211"/>
    <w:rsid w:val="00D47F29"/>
    <w:rsid w:val="00D522B4"/>
    <w:rsid w:val="00D52B79"/>
    <w:rsid w:val="00D52D28"/>
    <w:rsid w:val="00D5527C"/>
    <w:rsid w:val="00D56858"/>
    <w:rsid w:val="00D57CD4"/>
    <w:rsid w:val="00D57D49"/>
    <w:rsid w:val="00D57DD2"/>
    <w:rsid w:val="00D57F60"/>
    <w:rsid w:val="00D603EB"/>
    <w:rsid w:val="00D60F82"/>
    <w:rsid w:val="00D634F4"/>
    <w:rsid w:val="00D646BA"/>
    <w:rsid w:val="00D646D7"/>
    <w:rsid w:val="00D64721"/>
    <w:rsid w:val="00D64C5C"/>
    <w:rsid w:val="00D655A6"/>
    <w:rsid w:val="00D65C52"/>
    <w:rsid w:val="00D65EC7"/>
    <w:rsid w:val="00D65F2E"/>
    <w:rsid w:val="00D6649C"/>
    <w:rsid w:val="00D665AE"/>
    <w:rsid w:val="00D66BBD"/>
    <w:rsid w:val="00D67326"/>
    <w:rsid w:val="00D67923"/>
    <w:rsid w:val="00D70CEC"/>
    <w:rsid w:val="00D71B7F"/>
    <w:rsid w:val="00D72D3E"/>
    <w:rsid w:val="00D745F0"/>
    <w:rsid w:val="00D76B9C"/>
    <w:rsid w:val="00D76DF3"/>
    <w:rsid w:val="00D77E8E"/>
    <w:rsid w:val="00D805E5"/>
    <w:rsid w:val="00D80DBB"/>
    <w:rsid w:val="00D813EC"/>
    <w:rsid w:val="00D85443"/>
    <w:rsid w:val="00D8777A"/>
    <w:rsid w:val="00D90638"/>
    <w:rsid w:val="00D922AA"/>
    <w:rsid w:val="00D936E9"/>
    <w:rsid w:val="00D93EBD"/>
    <w:rsid w:val="00D94500"/>
    <w:rsid w:val="00D94D49"/>
    <w:rsid w:val="00D94F4A"/>
    <w:rsid w:val="00D954AD"/>
    <w:rsid w:val="00D96739"/>
    <w:rsid w:val="00D96ABD"/>
    <w:rsid w:val="00D978A8"/>
    <w:rsid w:val="00D97A41"/>
    <w:rsid w:val="00D97BD1"/>
    <w:rsid w:val="00DA0711"/>
    <w:rsid w:val="00DA3285"/>
    <w:rsid w:val="00DA4860"/>
    <w:rsid w:val="00DA5834"/>
    <w:rsid w:val="00DA65AF"/>
    <w:rsid w:val="00DA6726"/>
    <w:rsid w:val="00DA7342"/>
    <w:rsid w:val="00DA7C66"/>
    <w:rsid w:val="00DB27AA"/>
    <w:rsid w:val="00DB2CB2"/>
    <w:rsid w:val="00DB3968"/>
    <w:rsid w:val="00DB4A16"/>
    <w:rsid w:val="00DB5990"/>
    <w:rsid w:val="00DB5E6C"/>
    <w:rsid w:val="00DB6AF2"/>
    <w:rsid w:val="00DC1381"/>
    <w:rsid w:val="00DC20A0"/>
    <w:rsid w:val="00DC2828"/>
    <w:rsid w:val="00DC2D10"/>
    <w:rsid w:val="00DC3675"/>
    <w:rsid w:val="00DC40DB"/>
    <w:rsid w:val="00DC412B"/>
    <w:rsid w:val="00DC4395"/>
    <w:rsid w:val="00DD17C4"/>
    <w:rsid w:val="00DD36B3"/>
    <w:rsid w:val="00DD552E"/>
    <w:rsid w:val="00DD56F8"/>
    <w:rsid w:val="00DD61C8"/>
    <w:rsid w:val="00DD6875"/>
    <w:rsid w:val="00DD6D37"/>
    <w:rsid w:val="00DE013A"/>
    <w:rsid w:val="00DE0416"/>
    <w:rsid w:val="00DE108D"/>
    <w:rsid w:val="00DE1A55"/>
    <w:rsid w:val="00DE227E"/>
    <w:rsid w:val="00DE58E3"/>
    <w:rsid w:val="00DE5B11"/>
    <w:rsid w:val="00DE5B76"/>
    <w:rsid w:val="00DE6791"/>
    <w:rsid w:val="00DF00F9"/>
    <w:rsid w:val="00DF17B5"/>
    <w:rsid w:val="00DF1EDA"/>
    <w:rsid w:val="00DF4A76"/>
    <w:rsid w:val="00DF4FB0"/>
    <w:rsid w:val="00DF5B90"/>
    <w:rsid w:val="00DF5F53"/>
    <w:rsid w:val="00DF6BD3"/>
    <w:rsid w:val="00E000F0"/>
    <w:rsid w:val="00E02C6A"/>
    <w:rsid w:val="00E02D69"/>
    <w:rsid w:val="00E106E3"/>
    <w:rsid w:val="00E1194E"/>
    <w:rsid w:val="00E12B88"/>
    <w:rsid w:val="00E13184"/>
    <w:rsid w:val="00E13188"/>
    <w:rsid w:val="00E13B8F"/>
    <w:rsid w:val="00E145BE"/>
    <w:rsid w:val="00E14AB7"/>
    <w:rsid w:val="00E14E7A"/>
    <w:rsid w:val="00E15597"/>
    <w:rsid w:val="00E176B3"/>
    <w:rsid w:val="00E17CBE"/>
    <w:rsid w:val="00E17D2D"/>
    <w:rsid w:val="00E200FA"/>
    <w:rsid w:val="00E204B8"/>
    <w:rsid w:val="00E212F5"/>
    <w:rsid w:val="00E221A0"/>
    <w:rsid w:val="00E227AC"/>
    <w:rsid w:val="00E247ED"/>
    <w:rsid w:val="00E26665"/>
    <w:rsid w:val="00E2778B"/>
    <w:rsid w:val="00E3159C"/>
    <w:rsid w:val="00E3171F"/>
    <w:rsid w:val="00E32E6F"/>
    <w:rsid w:val="00E33EF6"/>
    <w:rsid w:val="00E345AE"/>
    <w:rsid w:val="00E37485"/>
    <w:rsid w:val="00E40575"/>
    <w:rsid w:val="00E40970"/>
    <w:rsid w:val="00E40C0C"/>
    <w:rsid w:val="00E40C49"/>
    <w:rsid w:val="00E41E16"/>
    <w:rsid w:val="00E41F74"/>
    <w:rsid w:val="00E43C79"/>
    <w:rsid w:val="00E4419A"/>
    <w:rsid w:val="00E459C6"/>
    <w:rsid w:val="00E45B21"/>
    <w:rsid w:val="00E47452"/>
    <w:rsid w:val="00E47FBC"/>
    <w:rsid w:val="00E50D7D"/>
    <w:rsid w:val="00E50F66"/>
    <w:rsid w:val="00E51039"/>
    <w:rsid w:val="00E510C0"/>
    <w:rsid w:val="00E51C44"/>
    <w:rsid w:val="00E52DF2"/>
    <w:rsid w:val="00E611D5"/>
    <w:rsid w:val="00E6160D"/>
    <w:rsid w:val="00E631AD"/>
    <w:rsid w:val="00E63FE2"/>
    <w:rsid w:val="00E64B48"/>
    <w:rsid w:val="00E66665"/>
    <w:rsid w:val="00E67669"/>
    <w:rsid w:val="00E71528"/>
    <w:rsid w:val="00E72604"/>
    <w:rsid w:val="00E7555D"/>
    <w:rsid w:val="00E75FB9"/>
    <w:rsid w:val="00E77B21"/>
    <w:rsid w:val="00E8212E"/>
    <w:rsid w:val="00E82CCD"/>
    <w:rsid w:val="00E837DC"/>
    <w:rsid w:val="00E83BC3"/>
    <w:rsid w:val="00E85379"/>
    <w:rsid w:val="00E85F05"/>
    <w:rsid w:val="00E8681B"/>
    <w:rsid w:val="00E86A1F"/>
    <w:rsid w:val="00E86D5E"/>
    <w:rsid w:val="00E86D7B"/>
    <w:rsid w:val="00E870BD"/>
    <w:rsid w:val="00E87542"/>
    <w:rsid w:val="00E87583"/>
    <w:rsid w:val="00E87E4B"/>
    <w:rsid w:val="00E900FB"/>
    <w:rsid w:val="00E903E5"/>
    <w:rsid w:val="00E90C53"/>
    <w:rsid w:val="00E90CE0"/>
    <w:rsid w:val="00E90DC8"/>
    <w:rsid w:val="00E9187B"/>
    <w:rsid w:val="00E91E3E"/>
    <w:rsid w:val="00E91EB9"/>
    <w:rsid w:val="00E95185"/>
    <w:rsid w:val="00E96E4F"/>
    <w:rsid w:val="00EA0B9A"/>
    <w:rsid w:val="00EA2362"/>
    <w:rsid w:val="00EA409D"/>
    <w:rsid w:val="00EA4542"/>
    <w:rsid w:val="00EA6071"/>
    <w:rsid w:val="00EA63E3"/>
    <w:rsid w:val="00EA7EB9"/>
    <w:rsid w:val="00EB0152"/>
    <w:rsid w:val="00EB17C3"/>
    <w:rsid w:val="00EB27C1"/>
    <w:rsid w:val="00EB3F15"/>
    <w:rsid w:val="00EB48E3"/>
    <w:rsid w:val="00EB599B"/>
    <w:rsid w:val="00EB5D8A"/>
    <w:rsid w:val="00EB6148"/>
    <w:rsid w:val="00EC0AB3"/>
    <w:rsid w:val="00EC175A"/>
    <w:rsid w:val="00EC4150"/>
    <w:rsid w:val="00EC5469"/>
    <w:rsid w:val="00EC6906"/>
    <w:rsid w:val="00EC6DEB"/>
    <w:rsid w:val="00ED1B0C"/>
    <w:rsid w:val="00ED2DE9"/>
    <w:rsid w:val="00ED3804"/>
    <w:rsid w:val="00ED3887"/>
    <w:rsid w:val="00ED69FC"/>
    <w:rsid w:val="00ED7AA3"/>
    <w:rsid w:val="00EE3F53"/>
    <w:rsid w:val="00EE494A"/>
    <w:rsid w:val="00EE4F72"/>
    <w:rsid w:val="00EE5661"/>
    <w:rsid w:val="00EE625C"/>
    <w:rsid w:val="00EE6986"/>
    <w:rsid w:val="00EF0D27"/>
    <w:rsid w:val="00EF111D"/>
    <w:rsid w:val="00EF116E"/>
    <w:rsid w:val="00EF2873"/>
    <w:rsid w:val="00EF3565"/>
    <w:rsid w:val="00EF3755"/>
    <w:rsid w:val="00EF3E8F"/>
    <w:rsid w:val="00EF4CF7"/>
    <w:rsid w:val="00EF4DCF"/>
    <w:rsid w:val="00EF4F7A"/>
    <w:rsid w:val="00EF61EF"/>
    <w:rsid w:val="00EF64FC"/>
    <w:rsid w:val="00EF650E"/>
    <w:rsid w:val="00EF65F7"/>
    <w:rsid w:val="00EF6920"/>
    <w:rsid w:val="00EF7696"/>
    <w:rsid w:val="00EF7B20"/>
    <w:rsid w:val="00F00902"/>
    <w:rsid w:val="00F02986"/>
    <w:rsid w:val="00F03C85"/>
    <w:rsid w:val="00F058A4"/>
    <w:rsid w:val="00F06AD6"/>
    <w:rsid w:val="00F06D8E"/>
    <w:rsid w:val="00F105AF"/>
    <w:rsid w:val="00F11C0B"/>
    <w:rsid w:val="00F16993"/>
    <w:rsid w:val="00F2026C"/>
    <w:rsid w:val="00F20C8F"/>
    <w:rsid w:val="00F213F3"/>
    <w:rsid w:val="00F21EF3"/>
    <w:rsid w:val="00F223A5"/>
    <w:rsid w:val="00F23118"/>
    <w:rsid w:val="00F24312"/>
    <w:rsid w:val="00F2435E"/>
    <w:rsid w:val="00F245FD"/>
    <w:rsid w:val="00F25CA9"/>
    <w:rsid w:val="00F25DEC"/>
    <w:rsid w:val="00F2709E"/>
    <w:rsid w:val="00F2739F"/>
    <w:rsid w:val="00F30321"/>
    <w:rsid w:val="00F30DFF"/>
    <w:rsid w:val="00F31414"/>
    <w:rsid w:val="00F31823"/>
    <w:rsid w:val="00F33644"/>
    <w:rsid w:val="00F373BF"/>
    <w:rsid w:val="00F4031F"/>
    <w:rsid w:val="00F40D5F"/>
    <w:rsid w:val="00F41A57"/>
    <w:rsid w:val="00F41EFC"/>
    <w:rsid w:val="00F427DE"/>
    <w:rsid w:val="00F44381"/>
    <w:rsid w:val="00F44EE4"/>
    <w:rsid w:val="00F45506"/>
    <w:rsid w:val="00F466D0"/>
    <w:rsid w:val="00F514C3"/>
    <w:rsid w:val="00F52563"/>
    <w:rsid w:val="00F525BE"/>
    <w:rsid w:val="00F5319F"/>
    <w:rsid w:val="00F536E3"/>
    <w:rsid w:val="00F543E5"/>
    <w:rsid w:val="00F55003"/>
    <w:rsid w:val="00F57697"/>
    <w:rsid w:val="00F576B3"/>
    <w:rsid w:val="00F5788D"/>
    <w:rsid w:val="00F62327"/>
    <w:rsid w:val="00F636A3"/>
    <w:rsid w:val="00F63771"/>
    <w:rsid w:val="00F6585A"/>
    <w:rsid w:val="00F66CA0"/>
    <w:rsid w:val="00F67B17"/>
    <w:rsid w:val="00F70E36"/>
    <w:rsid w:val="00F72C96"/>
    <w:rsid w:val="00F735C5"/>
    <w:rsid w:val="00F73F07"/>
    <w:rsid w:val="00F81887"/>
    <w:rsid w:val="00F82943"/>
    <w:rsid w:val="00F8297C"/>
    <w:rsid w:val="00F83622"/>
    <w:rsid w:val="00F8491B"/>
    <w:rsid w:val="00F85893"/>
    <w:rsid w:val="00F90578"/>
    <w:rsid w:val="00F95F88"/>
    <w:rsid w:val="00F969FB"/>
    <w:rsid w:val="00FA488A"/>
    <w:rsid w:val="00FA4B60"/>
    <w:rsid w:val="00FA5BF5"/>
    <w:rsid w:val="00FA6C67"/>
    <w:rsid w:val="00FA7B17"/>
    <w:rsid w:val="00FB1868"/>
    <w:rsid w:val="00FB252A"/>
    <w:rsid w:val="00FB4337"/>
    <w:rsid w:val="00FB5141"/>
    <w:rsid w:val="00FB56D4"/>
    <w:rsid w:val="00FB5EB6"/>
    <w:rsid w:val="00FB61DF"/>
    <w:rsid w:val="00FB65F0"/>
    <w:rsid w:val="00FB72CF"/>
    <w:rsid w:val="00FC0E3F"/>
    <w:rsid w:val="00FC0EE5"/>
    <w:rsid w:val="00FC11C5"/>
    <w:rsid w:val="00FC1DCD"/>
    <w:rsid w:val="00FC315A"/>
    <w:rsid w:val="00FC3A79"/>
    <w:rsid w:val="00FC4E7D"/>
    <w:rsid w:val="00FC5261"/>
    <w:rsid w:val="00FC5538"/>
    <w:rsid w:val="00FC6943"/>
    <w:rsid w:val="00FC7846"/>
    <w:rsid w:val="00FC7B43"/>
    <w:rsid w:val="00FD0369"/>
    <w:rsid w:val="00FD187F"/>
    <w:rsid w:val="00FD1DD6"/>
    <w:rsid w:val="00FD1F85"/>
    <w:rsid w:val="00FD2FA7"/>
    <w:rsid w:val="00FD342E"/>
    <w:rsid w:val="00FD359C"/>
    <w:rsid w:val="00FD4EEC"/>
    <w:rsid w:val="00FD5345"/>
    <w:rsid w:val="00FD53DC"/>
    <w:rsid w:val="00FD6179"/>
    <w:rsid w:val="00FD794E"/>
    <w:rsid w:val="00FE0DF4"/>
    <w:rsid w:val="00FE1337"/>
    <w:rsid w:val="00FE1963"/>
    <w:rsid w:val="00FE2DD8"/>
    <w:rsid w:val="00FE4744"/>
    <w:rsid w:val="00FE4DA1"/>
    <w:rsid w:val="00FE5375"/>
    <w:rsid w:val="00FE5887"/>
    <w:rsid w:val="00FE70F4"/>
    <w:rsid w:val="00FF125D"/>
    <w:rsid w:val="00FF12D2"/>
    <w:rsid w:val="00FF1B27"/>
    <w:rsid w:val="00FF1D94"/>
    <w:rsid w:val="00FF3010"/>
    <w:rsid w:val="00FF3B09"/>
    <w:rsid w:val="00FF41D4"/>
    <w:rsid w:val="00FF6B78"/>
    <w:rsid w:val="00FF717B"/>
    <w:rsid w:val="00FF796C"/>
    <w:rsid w:val="00FF7E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358D"/>
    <w:rPr>
      <w:rFonts w:ascii="Times New Roman" w:eastAsia="Calibri" w:hAnsi="Times New Roman" w:cs="Times New Roman"/>
      <w:sz w:val="28"/>
    </w:rPr>
  </w:style>
  <w:style w:type="paragraph" w:styleId="1">
    <w:name w:val="heading 1"/>
    <w:basedOn w:val="a0"/>
    <w:next w:val="a0"/>
    <w:link w:val="10"/>
    <w:qFormat/>
    <w:rsid w:val="009C358D"/>
    <w:pPr>
      <w:keepNext/>
      <w:spacing w:after="0" w:line="240" w:lineRule="auto"/>
      <w:jc w:val="center"/>
      <w:outlineLvl w:val="0"/>
    </w:pPr>
    <w:rPr>
      <w:rFonts w:eastAsia="Times New Roman"/>
      <w:b/>
      <w:bCs/>
      <w:sz w:val="24"/>
      <w:szCs w:val="24"/>
      <w:lang w:eastAsia="ru-RU"/>
    </w:rPr>
  </w:style>
  <w:style w:type="paragraph" w:styleId="2">
    <w:name w:val="heading 2"/>
    <w:basedOn w:val="a0"/>
    <w:next w:val="a0"/>
    <w:link w:val="20"/>
    <w:qFormat/>
    <w:rsid w:val="009C358D"/>
    <w:pPr>
      <w:keepNext/>
      <w:spacing w:before="240" w:after="60" w:line="240" w:lineRule="auto"/>
      <w:outlineLvl w:val="1"/>
    </w:pPr>
    <w:rPr>
      <w:rFonts w:eastAsia="Times New Roman"/>
      <w:b/>
      <w:bCs/>
      <w:i/>
      <w:iCs/>
      <w:szCs w:val="28"/>
      <w:lang w:eastAsia="ru-RU"/>
    </w:rPr>
  </w:style>
  <w:style w:type="paragraph" w:styleId="4">
    <w:name w:val="heading 4"/>
    <w:basedOn w:val="a0"/>
    <w:next w:val="a0"/>
    <w:link w:val="40"/>
    <w:unhideWhenUsed/>
    <w:qFormat/>
    <w:rsid w:val="00D936E9"/>
    <w:pPr>
      <w:keepNext/>
      <w:spacing w:before="240" w:after="60" w:line="240" w:lineRule="auto"/>
      <w:outlineLvl w:val="3"/>
    </w:pPr>
    <w:rPr>
      <w:rFonts w:ascii="Calibri" w:eastAsia="Times New Roman" w:hAnsi="Calibri"/>
      <w:b/>
      <w:bCs/>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831F10"/>
    <w:pPr>
      <w:spacing w:after="0" w:line="240" w:lineRule="auto"/>
    </w:pPr>
  </w:style>
  <w:style w:type="character" w:styleId="a5">
    <w:name w:val="Hyperlink"/>
    <w:unhideWhenUsed/>
    <w:qFormat/>
    <w:rsid w:val="009C358D"/>
    <w:rPr>
      <w:color w:val="0000FF"/>
      <w:u w:val="single"/>
    </w:rPr>
  </w:style>
  <w:style w:type="paragraph" w:styleId="a6">
    <w:name w:val="footer"/>
    <w:basedOn w:val="a0"/>
    <w:link w:val="a7"/>
    <w:uiPriority w:val="99"/>
    <w:rsid w:val="009C358D"/>
    <w:pPr>
      <w:widowControl w:val="0"/>
      <w:tabs>
        <w:tab w:val="center" w:pos="4677"/>
        <w:tab w:val="right" w:pos="9355"/>
      </w:tabs>
      <w:autoSpaceDE w:val="0"/>
      <w:autoSpaceDN w:val="0"/>
      <w:adjustRightInd w:val="0"/>
      <w:spacing w:after="0" w:line="300" w:lineRule="auto"/>
      <w:ind w:left="72" w:firstLine="680"/>
      <w:jc w:val="both"/>
    </w:pPr>
    <w:rPr>
      <w:rFonts w:eastAsia="MS Mincho"/>
      <w:spacing w:val="-2"/>
      <w:sz w:val="24"/>
      <w:szCs w:val="24"/>
      <w:lang w:eastAsia="ru-RU"/>
    </w:rPr>
  </w:style>
  <w:style w:type="character" w:customStyle="1" w:styleId="a7">
    <w:name w:val="Нижний колонтитул Знак"/>
    <w:basedOn w:val="a1"/>
    <w:link w:val="a6"/>
    <w:uiPriority w:val="99"/>
    <w:rsid w:val="009C358D"/>
    <w:rPr>
      <w:rFonts w:ascii="Times New Roman" w:eastAsia="MS Mincho" w:hAnsi="Times New Roman" w:cs="Times New Roman"/>
      <w:spacing w:val="-2"/>
      <w:sz w:val="24"/>
      <w:szCs w:val="24"/>
      <w:lang w:eastAsia="ru-RU"/>
    </w:rPr>
  </w:style>
  <w:style w:type="character" w:customStyle="1" w:styleId="10">
    <w:name w:val="Заголовок 1 Знак"/>
    <w:basedOn w:val="a1"/>
    <w:link w:val="1"/>
    <w:rsid w:val="009C358D"/>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9C358D"/>
    <w:rPr>
      <w:rFonts w:ascii="Times New Roman" w:eastAsia="Times New Roman" w:hAnsi="Times New Roman" w:cs="Times New Roman"/>
      <w:b/>
      <w:bCs/>
      <w:i/>
      <w:iCs/>
      <w:sz w:val="28"/>
      <w:szCs w:val="28"/>
      <w:lang w:eastAsia="ru-RU"/>
    </w:rPr>
  </w:style>
  <w:style w:type="paragraph" w:styleId="a8">
    <w:name w:val="List Paragraph"/>
    <w:basedOn w:val="a0"/>
    <w:link w:val="a9"/>
    <w:uiPriority w:val="34"/>
    <w:qFormat/>
    <w:rsid w:val="009C358D"/>
    <w:pPr>
      <w:ind w:left="720"/>
      <w:contextualSpacing/>
    </w:pPr>
    <w:rPr>
      <w:rFonts w:asciiTheme="minorHAnsi" w:eastAsiaTheme="minorHAnsi" w:hAnsiTheme="minorHAnsi" w:cstheme="minorBidi"/>
      <w:sz w:val="22"/>
    </w:rPr>
  </w:style>
  <w:style w:type="paragraph" w:customStyle="1" w:styleId="ConsNonformat">
    <w:name w:val="ConsNonformat"/>
    <w:rsid w:val="009C358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a">
    <w:name w:val="Strong"/>
    <w:uiPriority w:val="22"/>
    <w:qFormat/>
    <w:rsid w:val="009C358D"/>
    <w:rPr>
      <w:b/>
      <w:bCs/>
    </w:rPr>
  </w:style>
  <w:style w:type="table" w:styleId="ab">
    <w:name w:val="Table Grid"/>
    <w:basedOn w:val="a2"/>
    <w:uiPriority w:val="59"/>
    <w:rsid w:val="00C51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rsid w:val="00D936E9"/>
    <w:rPr>
      <w:rFonts w:ascii="Calibri" w:eastAsia="Times New Roman" w:hAnsi="Calibri" w:cs="Times New Roman"/>
      <w:b/>
      <w:bCs/>
      <w:sz w:val="28"/>
      <w:szCs w:val="28"/>
      <w:lang w:eastAsia="ru-RU"/>
    </w:rPr>
  </w:style>
  <w:style w:type="paragraph" w:customStyle="1" w:styleId="Normalunindented">
    <w:name w:val="Normal unindented"/>
    <w:qFormat/>
    <w:rsid w:val="00580D9F"/>
    <w:pPr>
      <w:spacing w:before="120" w:after="120"/>
      <w:jc w:val="both"/>
    </w:pPr>
    <w:rPr>
      <w:rFonts w:ascii="Times New Roman" w:eastAsia="Times New Roman" w:hAnsi="Times New Roman" w:cs="Times New Roman"/>
      <w:lang w:eastAsia="ru-RU"/>
    </w:rPr>
  </w:style>
  <w:style w:type="paragraph" w:styleId="ac">
    <w:name w:val="Balloon Text"/>
    <w:basedOn w:val="a0"/>
    <w:link w:val="ad"/>
    <w:uiPriority w:val="99"/>
    <w:semiHidden/>
    <w:unhideWhenUsed/>
    <w:rsid w:val="00DB2CB2"/>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DB2CB2"/>
    <w:rPr>
      <w:rFonts w:ascii="Tahoma" w:eastAsia="Calibri" w:hAnsi="Tahoma" w:cs="Tahoma"/>
      <w:sz w:val="16"/>
      <w:szCs w:val="16"/>
    </w:rPr>
  </w:style>
  <w:style w:type="paragraph" w:customStyle="1" w:styleId="a">
    <w:name w:val="Договор"/>
    <w:basedOn w:val="a8"/>
    <w:link w:val="ae"/>
    <w:qFormat/>
    <w:rsid w:val="000751A4"/>
    <w:pPr>
      <w:widowControl w:val="0"/>
      <w:numPr>
        <w:numId w:val="7"/>
      </w:numPr>
      <w:tabs>
        <w:tab w:val="left" w:pos="567"/>
      </w:tabs>
      <w:autoSpaceDE w:val="0"/>
      <w:autoSpaceDN w:val="0"/>
      <w:adjustRightInd w:val="0"/>
      <w:spacing w:after="0" w:line="240" w:lineRule="auto"/>
      <w:ind w:left="0" w:firstLine="0"/>
      <w:jc w:val="both"/>
    </w:pPr>
    <w:rPr>
      <w:rFonts w:ascii="Times New Roman" w:hAnsi="Times New Roman" w:cs="Times New Roman"/>
      <w:color w:val="000000"/>
      <w:sz w:val="24"/>
      <w:szCs w:val="24"/>
    </w:rPr>
  </w:style>
  <w:style w:type="paragraph" w:customStyle="1" w:styleId="heading1normal">
    <w:name w:val="heading 1 normal"/>
    <w:basedOn w:val="a0"/>
    <w:next w:val="a0"/>
    <w:uiPriority w:val="9"/>
    <w:qFormat/>
    <w:rsid w:val="000751A4"/>
    <w:pPr>
      <w:numPr>
        <w:numId w:val="8"/>
      </w:numPr>
      <w:spacing w:before="120" w:after="120"/>
      <w:jc w:val="both"/>
      <w:outlineLvl w:val="0"/>
    </w:pPr>
    <w:rPr>
      <w:rFonts w:eastAsia="Times New Roman"/>
      <w:sz w:val="22"/>
      <w:lang w:eastAsia="ru-RU"/>
    </w:rPr>
  </w:style>
  <w:style w:type="character" w:customStyle="1" w:styleId="a9">
    <w:name w:val="Абзац списка Знак"/>
    <w:basedOn w:val="a1"/>
    <w:link w:val="a8"/>
    <w:uiPriority w:val="34"/>
    <w:rsid w:val="000751A4"/>
  </w:style>
  <w:style w:type="character" w:customStyle="1" w:styleId="ae">
    <w:name w:val="Договор Знак"/>
    <w:basedOn w:val="a9"/>
    <w:link w:val="a"/>
    <w:rsid w:val="000751A4"/>
  </w:style>
  <w:style w:type="paragraph" w:styleId="af">
    <w:name w:val="header"/>
    <w:basedOn w:val="a0"/>
    <w:link w:val="af0"/>
    <w:uiPriority w:val="99"/>
    <w:semiHidden/>
    <w:unhideWhenUsed/>
    <w:rsid w:val="00B10554"/>
    <w:pPr>
      <w:tabs>
        <w:tab w:val="center" w:pos="4677"/>
        <w:tab w:val="right" w:pos="9355"/>
      </w:tabs>
      <w:spacing w:after="0" w:line="240" w:lineRule="auto"/>
    </w:pPr>
  </w:style>
  <w:style w:type="character" w:customStyle="1" w:styleId="af0">
    <w:name w:val="Верхний колонтитул Знак"/>
    <w:basedOn w:val="a1"/>
    <w:link w:val="af"/>
    <w:uiPriority w:val="99"/>
    <w:semiHidden/>
    <w:rsid w:val="00B10554"/>
    <w:rPr>
      <w:rFonts w:ascii="Times New Roman" w:eastAsia="Calibri" w:hAnsi="Times New Roman" w:cs="Times New Roman"/>
      <w:sz w:val="28"/>
    </w:rPr>
  </w:style>
  <w:style w:type="paragraph" w:styleId="af1">
    <w:name w:val="Normal (Web)"/>
    <w:basedOn w:val="a0"/>
    <w:uiPriority w:val="99"/>
    <w:rsid w:val="004157A2"/>
    <w:pPr>
      <w:suppressAutoHyphens/>
      <w:spacing w:before="280" w:after="280" w:line="240" w:lineRule="auto"/>
    </w:pPr>
    <w:rPr>
      <w:rFonts w:eastAsia="Times New Roman"/>
      <w:sz w:val="24"/>
      <w:szCs w:val="24"/>
      <w:lang w:eastAsia="ar-SA"/>
    </w:rPr>
  </w:style>
  <w:style w:type="paragraph" w:styleId="af2">
    <w:name w:val="footnote text"/>
    <w:basedOn w:val="a0"/>
    <w:link w:val="af3"/>
    <w:rsid w:val="004157A2"/>
    <w:pPr>
      <w:suppressAutoHyphens/>
      <w:spacing w:after="60" w:line="240" w:lineRule="auto"/>
      <w:jc w:val="both"/>
    </w:pPr>
    <w:rPr>
      <w:rFonts w:eastAsia="Times New Roman"/>
      <w:sz w:val="20"/>
      <w:szCs w:val="20"/>
      <w:lang w:eastAsia="ar-SA"/>
    </w:rPr>
  </w:style>
  <w:style w:type="character" w:customStyle="1" w:styleId="af3">
    <w:name w:val="Текст сноски Знак"/>
    <w:basedOn w:val="a1"/>
    <w:link w:val="af2"/>
    <w:rsid w:val="004157A2"/>
    <w:rPr>
      <w:rFonts w:ascii="Times New Roman" w:eastAsia="Times New Roman" w:hAnsi="Times New Roman" w:cs="Times New Roman"/>
      <w:sz w:val="20"/>
      <w:szCs w:val="20"/>
      <w:lang w:eastAsia="ar-SA"/>
    </w:rPr>
  </w:style>
  <w:style w:type="paragraph" w:customStyle="1" w:styleId="31">
    <w:name w:val="Основной текст с отступом 31"/>
    <w:basedOn w:val="a0"/>
    <w:rsid w:val="004157A2"/>
    <w:pPr>
      <w:suppressAutoHyphens/>
      <w:spacing w:after="120" w:line="240" w:lineRule="auto"/>
      <w:ind w:left="283"/>
    </w:pPr>
    <w:rPr>
      <w:rFonts w:eastAsia="Times New Roman"/>
      <w:sz w:val="16"/>
      <w:szCs w:val="16"/>
      <w:lang w:eastAsia="ar-SA"/>
    </w:rPr>
  </w:style>
  <w:style w:type="paragraph" w:styleId="af4">
    <w:name w:val="Body Text Indent"/>
    <w:basedOn w:val="a0"/>
    <w:link w:val="af5"/>
    <w:rsid w:val="004157A2"/>
    <w:pPr>
      <w:suppressAutoHyphens/>
      <w:spacing w:after="120" w:line="240" w:lineRule="auto"/>
      <w:ind w:left="283"/>
    </w:pPr>
    <w:rPr>
      <w:rFonts w:eastAsia="Times New Roman"/>
      <w:sz w:val="24"/>
      <w:szCs w:val="24"/>
      <w:lang w:eastAsia="ar-SA"/>
    </w:rPr>
  </w:style>
  <w:style w:type="character" w:customStyle="1" w:styleId="af5">
    <w:name w:val="Основной текст с отступом Знак"/>
    <w:basedOn w:val="a1"/>
    <w:link w:val="af4"/>
    <w:rsid w:val="004157A2"/>
    <w:rPr>
      <w:rFonts w:ascii="Times New Roman" w:eastAsia="Times New Roman" w:hAnsi="Times New Roman" w:cs="Times New Roman"/>
      <w:sz w:val="24"/>
      <w:szCs w:val="24"/>
      <w:lang w:eastAsia="ar-SA"/>
    </w:rPr>
  </w:style>
  <w:style w:type="paragraph" w:customStyle="1" w:styleId="Style2">
    <w:name w:val="Style 2"/>
    <w:rsid w:val="004157A2"/>
    <w:pPr>
      <w:widowControl w:val="0"/>
      <w:suppressAutoHyphens/>
      <w:autoSpaceDE w:val="0"/>
      <w:spacing w:after="0" w:line="264" w:lineRule="auto"/>
      <w:ind w:firstLine="504"/>
      <w:jc w:val="both"/>
    </w:pPr>
    <w:rPr>
      <w:rFonts w:ascii="Arial" w:eastAsia="Arial" w:hAnsi="Arial" w:cs="Arial"/>
      <w:sz w:val="20"/>
      <w:szCs w:val="20"/>
      <w:lang w:eastAsia="ar-SA"/>
    </w:rPr>
  </w:style>
  <w:style w:type="paragraph" w:customStyle="1" w:styleId="ConsPlusNonformat">
    <w:name w:val="ConsPlusNonformat"/>
    <w:rsid w:val="004157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footnote reference"/>
    <w:uiPriority w:val="99"/>
    <w:unhideWhenUsed/>
    <w:rsid w:val="004157A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C358D"/>
    <w:rPr>
      <w:rFonts w:ascii="Times New Roman" w:eastAsia="Calibri" w:hAnsi="Times New Roman" w:cs="Times New Roman"/>
      <w:sz w:val="28"/>
    </w:rPr>
  </w:style>
  <w:style w:type="paragraph" w:styleId="1">
    <w:name w:val="heading 1"/>
    <w:basedOn w:val="a0"/>
    <w:next w:val="a0"/>
    <w:link w:val="10"/>
    <w:qFormat/>
    <w:rsid w:val="009C358D"/>
    <w:pPr>
      <w:keepNext/>
      <w:spacing w:after="0" w:line="240" w:lineRule="auto"/>
      <w:jc w:val="center"/>
      <w:outlineLvl w:val="0"/>
    </w:pPr>
    <w:rPr>
      <w:rFonts w:eastAsia="Times New Roman"/>
      <w:b/>
      <w:bCs/>
      <w:sz w:val="24"/>
      <w:szCs w:val="24"/>
      <w:lang w:eastAsia="ru-RU"/>
    </w:rPr>
  </w:style>
  <w:style w:type="paragraph" w:styleId="2">
    <w:name w:val="heading 2"/>
    <w:basedOn w:val="a0"/>
    <w:next w:val="a0"/>
    <w:link w:val="20"/>
    <w:qFormat/>
    <w:rsid w:val="009C358D"/>
    <w:pPr>
      <w:keepNext/>
      <w:spacing w:before="240" w:after="60" w:line="240" w:lineRule="auto"/>
      <w:outlineLvl w:val="1"/>
    </w:pPr>
    <w:rPr>
      <w:rFonts w:eastAsia="Times New Roman"/>
      <w:b/>
      <w:bCs/>
      <w:i/>
      <w:iCs/>
      <w:szCs w:val="28"/>
      <w:lang w:eastAsia="ru-RU"/>
    </w:rPr>
  </w:style>
  <w:style w:type="paragraph" w:styleId="4">
    <w:name w:val="heading 4"/>
    <w:basedOn w:val="a0"/>
    <w:next w:val="a0"/>
    <w:link w:val="40"/>
    <w:unhideWhenUsed/>
    <w:qFormat/>
    <w:rsid w:val="00D936E9"/>
    <w:pPr>
      <w:keepNext/>
      <w:spacing w:before="240" w:after="60" w:line="240" w:lineRule="auto"/>
      <w:outlineLvl w:val="3"/>
    </w:pPr>
    <w:rPr>
      <w:rFonts w:ascii="Calibri" w:eastAsia="Times New Roman" w:hAnsi="Calibri"/>
      <w:b/>
      <w:bCs/>
      <w:szCs w:val="28"/>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831F10"/>
    <w:pPr>
      <w:spacing w:after="0" w:line="240" w:lineRule="auto"/>
    </w:pPr>
  </w:style>
  <w:style w:type="character" w:styleId="a5">
    <w:name w:val="Hyperlink"/>
    <w:unhideWhenUsed/>
    <w:qFormat/>
    <w:rsid w:val="009C358D"/>
    <w:rPr>
      <w:color w:val="0000FF"/>
      <w:u w:val="single"/>
    </w:rPr>
  </w:style>
  <w:style w:type="paragraph" w:styleId="a6">
    <w:name w:val="footer"/>
    <w:basedOn w:val="a0"/>
    <w:link w:val="a7"/>
    <w:uiPriority w:val="99"/>
    <w:rsid w:val="009C358D"/>
    <w:pPr>
      <w:widowControl w:val="0"/>
      <w:tabs>
        <w:tab w:val="center" w:pos="4677"/>
        <w:tab w:val="right" w:pos="9355"/>
      </w:tabs>
      <w:autoSpaceDE w:val="0"/>
      <w:autoSpaceDN w:val="0"/>
      <w:adjustRightInd w:val="0"/>
      <w:spacing w:after="0" w:line="300" w:lineRule="auto"/>
      <w:ind w:left="72" w:firstLine="680"/>
      <w:jc w:val="both"/>
    </w:pPr>
    <w:rPr>
      <w:rFonts w:eastAsia="MS Mincho"/>
      <w:spacing w:val="-2"/>
      <w:sz w:val="24"/>
      <w:szCs w:val="24"/>
      <w:lang w:eastAsia="ru-RU"/>
    </w:rPr>
  </w:style>
  <w:style w:type="character" w:customStyle="1" w:styleId="a7">
    <w:name w:val="Нижний колонтитул Знак"/>
    <w:basedOn w:val="a1"/>
    <w:link w:val="a6"/>
    <w:uiPriority w:val="99"/>
    <w:rsid w:val="009C358D"/>
    <w:rPr>
      <w:rFonts w:ascii="Times New Roman" w:eastAsia="MS Mincho" w:hAnsi="Times New Roman" w:cs="Times New Roman"/>
      <w:spacing w:val="-2"/>
      <w:sz w:val="24"/>
      <w:szCs w:val="24"/>
      <w:lang w:eastAsia="ru-RU"/>
    </w:rPr>
  </w:style>
  <w:style w:type="character" w:customStyle="1" w:styleId="10">
    <w:name w:val="Заголовок 1 Знак"/>
    <w:basedOn w:val="a1"/>
    <w:link w:val="1"/>
    <w:rsid w:val="009C358D"/>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9C358D"/>
    <w:rPr>
      <w:rFonts w:ascii="Times New Roman" w:eastAsia="Times New Roman" w:hAnsi="Times New Roman" w:cs="Times New Roman"/>
      <w:b/>
      <w:bCs/>
      <w:i/>
      <w:iCs/>
      <w:sz w:val="28"/>
      <w:szCs w:val="28"/>
      <w:lang w:eastAsia="ru-RU"/>
    </w:rPr>
  </w:style>
  <w:style w:type="paragraph" w:styleId="a8">
    <w:name w:val="List Paragraph"/>
    <w:basedOn w:val="a0"/>
    <w:link w:val="a9"/>
    <w:uiPriority w:val="34"/>
    <w:qFormat/>
    <w:rsid w:val="009C358D"/>
    <w:pPr>
      <w:ind w:left="720"/>
      <w:contextualSpacing/>
    </w:pPr>
    <w:rPr>
      <w:rFonts w:asciiTheme="minorHAnsi" w:eastAsiaTheme="minorHAnsi" w:hAnsiTheme="minorHAnsi" w:cstheme="minorBidi"/>
      <w:sz w:val="22"/>
    </w:rPr>
  </w:style>
  <w:style w:type="paragraph" w:customStyle="1" w:styleId="ConsNonformat">
    <w:name w:val="ConsNonformat"/>
    <w:rsid w:val="009C358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a">
    <w:name w:val="Strong"/>
    <w:uiPriority w:val="22"/>
    <w:qFormat/>
    <w:rsid w:val="009C358D"/>
    <w:rPr>
      <w:b/>
      <w:bCs/>
    </w:rPr>
  </w:style>
  <w:style w:type="table" w:styleId="ab">
    <w:name w:val="Table Grid"/>
    <w:basedOn w:val="a2"/>
    <w:uiPriority w:val="59"/>
    <w:rsid w:val="00C51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1"/>
    <w:link w:val="4"/>
    <w:rsid w:val="00D936E9"/>
    <w:rPr>
      <w:rFonts w:ascii="Calibri" w:eastAsia="Times New Roman" w:hAnsi="Calibri" w:cs="Times New Roman"/>
      <w:b/>
      <w:bCs/>
      <w:sz w:val="28"/>
      <w:szCs w:val="28"/>
      <w:lang w:eastAsia="ru-RU"/>
    </w:rPr>
  </w:style>
  <w:style w:type="paragraph" w:customStyle="1" w:styleId="Normalunindented">
    <w:name w:val="Normal unindented"/>
    <w:qFormat/>
    <w:rsid w:val="00580D9F"/>
    <w:pPr>
      <w:spacing w:before="120" w:after="120"/>
      <w:jc w:val="both"/>
    </w:pPr>
    <w:rPr>
      <w:rFonts w:ascii="Times New Roman" w:eastAsia="Times New Roman" w:hAnsi="Times New Roman" w:cs="Times New Roman"/>
      <w:lang w:eastAsia="ru-RU"/>
    </w:rPr>
  </w:style>
  <w:style w:type="paragraph" w:styleId="ac">
    <w:name w:val="Balloon Text"/>
    <w:basedOn w:val="a0"/>
    <w:link w:val="ad"/>
    <w:uiPriority w:val="99"/>
    <w:semiHidden/>
    <w:unhideWhenUsed/>
    <w:rsid w:val="00DB2CB2"/>
    <w:pPr>
      <w:spacing w:after="0" w:line="240" w:lineRule="auto"/>
    </w:pPr>
    <w:rPr>
      <w:rFonts w:ascii="Tahoma" w:hAnsi="Tahoma" w:cs="Tahoma"/>
      <w:sz w:val="16"/>
      <w:szCs w:val="16"/>
    </w:rPr>
  </w:style>
  <w:style w:type="character" w:customStyle="1" w:styleId="ad">
    <w:name w:val="Текст выноски Знак"/>
    <w:basedOn w:val="a1"/>
    <w:link w:val="ac"/>
    <w:uiPriority w:val="99"/>
    <w:semiHidden/>
    <w:rsid w:val="00DB2CB2"/>
    <w:rPr>
      <w:rFonts w:ascii="Tahoma" w:eastAsia="Calibri" w:hAnsi="Tahoma" w:cs="Tahoma"/>
      <w:sz w:val="16"/>
      <w:szCs w:val="16"/>
    </w:rPr>
  </w:style>
  <w:style w:type="paragraph" w:customStyle="1" w:styleId="a">
    <w:name w:val="Договор"/>
    <w:basedOn w:val="a8"/>
    <w:link w:val="ae"/>
    <w:qFormat/>
    <w:rsid w:val="000751A4"/>
    <w:pPr>
      <w:widowControl w:val="0"/>
      <w:numPr>
        <w:numId w:val="7"/>
      </w:numPr>
      <w:tabs>
        <w:tab w:val="left" w:pos="567"/>
      </w:tabs>
      <w:autoSpaceDE w:val="0"/>
      <w:autoSpaceDN w:val="0"/>
      <w:adjustRightInd w:val="0"/>
      <w:spacing w:after="0" w:line="240" w:lineRule="auto"/>
      <w:ind w:left="0" w:firstLine="0"/>
      <w:jc w:val="both"/>
    </w:pPr>
    <w:rPr>
      <w:rFonts w:ascii="Times New Roman" w:hAnsi="Times New Roman" w:cs="Times New Roman"/>
      <w:color w:val="000000"/>
      <w:sz w:val="24"/>
      <w:szCs w:val="24"/>
    </w:rPr>
  </w:style>
  <w:style w:type="paragraph" w:customStyle="1" w:styleId="heading1normal">
    <w:name w:val="heading 1 normal"/>
    <w:basedOn w:val="a0"/>
    <w:next w:val="a0"/>
    <w:uiPriority w:val="9"/>
    <w:qFormat/>
    <w:rsid w:val="000751A4"/>
    <w:pPr>
      <w:numPr>
        <w:numId w:val="8"/>
      </w:numPr>
      <w:spacing w:before="120" w:after="120"/>
      <w:jc w:val="both"/>
      <w:outlineLvl w:val="0"/>
    </w:pPr>
    <w:rPr>
      <w:rFonts w:eastAsia="Times New Roman"/>
      <w:sz w:val="22"/>
      <w:lang w:eastAsia="ru-RU"/>
    </w:rPr>
  </w:style>
  <w:style w:type="character" w:customStyle="1" w:styleId="a9">
    <w:name w:val="Абзац списка Знак"/>
    <w:basedOn w:val="a1"/>
    <w:link w:val="a8"/>
    <w:uiPriority w:val="34"/>
    <w:rsid w:val="000751A4"/>
  </w:style>
  <w:style w:type="character" w:customStyle="1" w:styleId="ae">
    <w:name w:val="Договор Знак"/>
    <w:basedOn w:val="a9"/>
    <w:link w:val="a"/>
    <w:rsid w:val="000751A4"/>
  </w:style>
  <w:style w:type="paragraph" w:styleId="af">
    <w:name w:val="header"/>
    <w:basedOn w:val="a0"/>
    <w:link w:val="af0"/>
    <w:uiPriority w:val="99"/>
    <w:semiHidden/>
    <w:unhideWhenUsed/>
    <w:rsid w:val="00B10554"/>
    <w:pPr>
      <w:tabs>
        <w:tab w:val="center" w:pos="4677"/>
        <w:tab w:val="right" w:pos="9355"/>
      </w:tabs>
      <w:spacing w:after="0" w:line="240" w:lineRule="auto"/>
    </w:pPr>
  </w:style>
  <w:style w:type="character" w:customStyle="1" w:styleId="af0">
    <w:name w:val="Верхний колонтитул Знак"/>
    <w:basedOn w:val="a1"/>
    <w:link w:val="af"/>
    <w:uiPriority w:val="99"/>
    <w:semiHidden/>
    <w:rsid w:val="00B10554"/>
    <w:rPr>
      <w:rFonts w:ascii="Times New Roman" w:eastAsia="Calibri" w:hAnsi="Times New Roman" w:cs="Times New Roman"/>
      <w:sz w:val="28"/>
    </w:rPr>
  </w:style>
  <w:style w:type="paragraph" w:styleId="af1">
    <w:name w:val="Normal (Web)"/>
    <w:basedOn w:val="a0"/>
    <w:uiPriority w:val="99"/>
    <w:rsid w:val="004157A2"/>
    <w:pPr>
      <w:suppressAutoHyphens/>
      <w:spacing w:before="280" w:after="280" w:line="240" w:lineRule="auto"/>
    </w:pPr>
    <w:rPr>
      <w:rFonts w:eastAsia="Times New Roman"/>
      <w:sz w:val="24"/>
      <w:szCs w:val="24"/>
      <w:lang w:eastAsia="ar-SA"/>
    </w:rPr>
  </w:style>
  <w:style w:type="paragraph" w:styleId="af2">
    <w:name w:val="footnote text"/>
    <w:basedOn w:val="a0"/>
    <w:link w:val="af3"/>
    <w:rsid w:val="004157A2"/>
    <w:pPr>
      <w:suppressAutoHyphens/>
      <w:spacing w:after="60" w:line="240" w:lineRule="auto"/>
      <w:jc w:val="both"/>
    </w:pPr>
    <w:rPr>
      <w:rFonts w:eastAsia="Times New Roman"/>
      <w:sz w:val="20"/>
      <w:szCs w:val="20"/>
      <w:lang w:eastAsia="ar-SA"/>
    </w:rPr>
  </w:style>
  <w:style w:type="character" w:customStyle="1" w:styleId="af3">
    <w:name w:val="Текст сноски Знак"/>
    <w:basedOn w:val="a1"/>
    <w:link w:val="af2"/>
    <w:rsid w:val="004157A2"/>
    <w:rPr>
      <w:rFonts w:ascii="Times New Roman" w:eastAsia="Times New Roman" w:hAnsi="Times New Roman" w:cs="Times New Roman"/>
      <w:sz w:val="20"/>
      <w:szCs w:val="20"/>
      <w:lang w:eastAsia="ar-SA"/>
    </w:rPr>
  </w:style>
  <w:style w:type="paragraph" w:customStyle="1" w:styleId="31">
    <w:name w:val="Основной текст с отступом 31"/>
    <w:basedOn w:val="a0"/>
    <w:rsid w:val="004157A2"/>
    <w:pPr>
      <w:suppressAutoHyphens/>
      <w:spacing w:after="120" w:line="240" w:lineRule="auto"/>
      <w:ind w:left="283"/>
    </w:pPr>
    <w:rPr>
      <w:rFonts w:eastAsia="Times New Roman"/>
      <w:sz w:val="16"/>
      <w:szCs w:val="16"/>
      <w:lang w:eastAsia="ar-SA"/>
    </w:rPr>
  </w:style>
  <w:style w:type="paragraph" w:styleId="af4">
    <w:name w:val="Body Text Indent"/>
    <w:basedOn w:val="a0"/>
    <w:link w:val="af5"/>
    <w:rsid w:val="004157A2"/>
    <w:pPr>
      <w:suppressAutoHyphens/>
      <w:spacing w:after="120" w:line="240" w:lineRule="auto"/>
      <w:ind w:left="283"/>
    </w:pPr>
    <w:rPr>
      <w:rFonts w:eastAsia="Times New Roman"/>
      <w:sz w:val="24"/>
      <w:szCs w:val="24"/>
      <w:lang w:eastAsia="ar-SA"/>
    </w:rPr>
  </w:style>
  <w:style w:type="character" w:customStyle="1" w:styleId="af5">
    <w:name w:val="Основной текст с отступом Знак"/>
    <w:basedOn w:val="a1"/>
    <w:link w:val="af4"/>
    <w:rsid w:val="004157A2"/>
    <w:rPr>
      <w:rFonts w:ascii="Times New Roman" w:eastAsia="Times New Roman" w:hAnsi="Times New Roman" w:cs="Times New Roman"/>
      <w:sz w:val="24"/>
      <w:szCs w:val="24"/>
      <w:lang w:eastAsia="ar-SA"/>
    </w:rPr>
  </w:style>
  <w:style w:type="paragraph" w:customStyle="1" w:styleId="Style2">
    <w:name w:val="Style 2"/>
    <w:rsid w:val="004157A2"/>
    <w:pPr>
      <w:widowControl w:val="0"/>
      <w:suppressAutoHyphens/>
      <w:autoSpaceDE w:val="0"/>
      <w:spacing w:after="0" w:line="264" w:lineRule="auto"/>
      <w:ind w:firstLine="504"/>
      <w:jc w:val="both"/>
    </w:pPr>
    <w:rPr>
      <w:rFonts w:ascii="Arial" w:eastAsia="Arial" w:hAnsi="Arial" w:cs="Arial"/>
      <w:sz w:val="20"/>
      <w:szCs w:val="20"/>
      <w:lang w:eastAsia="ar-SA"/>
    </w:rPr>
  </w:style>
  <w:style w:type="paragraph" w:customStyle="1" w:styleId="ConsPlusNonformat">
    <w:name w:val="ConsPlusNonformat"/>
    <w:rsid w:val="004157A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footnote reference"/>
    <w:uiPriority w:val="99"/>
    <w:unhideWhenUsed/>
    <w:rsid w:val="004157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723374">
      <w:bodyDiv w:val="1"/>
      <w:marLeft w:val="0"/>
      <w:marRight w:val="0"/>
      <w:marTop w:val="0"/>
      <w:marBottom w:val="0"/>
      <w:divBdr>
        <w:top w:val="none" w:sz="0" w:space="0" w:color="auto"/>
        <w:left w:val="none" w:sz="0" w:space="0" w:color="auto"/>
        <w:bottom w:val="none" w:sz="0" w:space="0" w:color="auto"/>
        <w:right w:val="none" w:sz="0" w:space="0" w:color="auto"/>
      </w:divBdr>
    </w:div>
    <w:div w:id="355077986">
      <w:bodyDiv w:val="1"/>
      <w:marLeft w:val="0"/>
      <w:marRight w:val="0"/>
      <w:marTop w:val="0"/>
      <w:marBottom w:val="0"/>
      <w:divBdr>
        <w:top w:val="none" w:sz="0" w:space="0" w:color="auto"/>
        <w:left w:val="none" w:sz="0" w:space="0" w:color="auto"/>
        <w:bottom w:val="none" w:sz="0" w:space="0" w:color="auto"/>
        <w:right w:val="none" w:sz="0" w:space="0" w:color="auto"/>
      </w:divBdr>
      <w:divsChild>
        <w:div w:id="923538087">
          <w:marLeft w:val="0"/>
          <w:marRight w:val="0"/>
          <w:marTop w:val="9274"/>
          <w:marBottom w:val="0"/>
          <w:divBdr>
            <w:top w:val="none" w:sz="0" w:space="0" w:color="auto"/>
            <w:left w:val="none" w:sz="0" w:space="0" w:color="auto"/>
            <w:bottom w:val="none" w:sz="0" w:space="0" w:color="auto"/>
            <w:right w:val="none" w:sz="0" w:space="0" w:color="auto"/>
          </w:divBdr>
          <w:divsChild>
            <w:div w:id="310255473">
              <w:marLeft w:val="0"/>
              <w:marRight w:val="0"/>
              <w:marTop w:val="0"/>
              <w:marBottom w:val="0"/>
              <w:divBdr>
                <w:top w:val="none" w:sz="0" w:space="0" w:color="auto"/>
                <w:left w:val="none" w:sz="0" w:space="0" w:color="auto"/>
                <w:bottom w:val="none" w:sz="0" w:space="0" w:color="auto"/>
                <w:right w:val="none" w:sz="0" w:space="0" w:color="auto"/>
              </w:divBdr>
              <w:divsChild>
                <w:div w:id="814756785">
                  <w:marLeft w:val="0"/>
                  <w:marRight w:val="0"/>
                  <w:marTop w:val="0"/>
                  <w:marBottom w:val="0"/>
                  <w:divBdr>
                    <w:top w:val="none" w:sz="0" w:space="0" w:color="auto"/>
                    <w:left w:val="none" w:sz="0" w:space="0" w:color="auto"/>
                    <w:bottom w:val="none" w:sz="0" w:space="0" w:color="auto"/>
                    <w:right w:val="none" w:sz="0" w:space="0" w:color="auto"/>
                  </w:divBdr>
                  <w:divsChild>
                    <w:div w:id="1922638758">
                      <w:marLeft w:val="0"/>
                      <w:marRight w:val="0"/>
                      <w:marTop w:val="0"/>
                      <w:marBottom w:val="0"/>
                      <w:divBdr>
                        <w:top w:val="none" w:sz="0" w:space="0" w:color="auto"/>
                        <w:left w:val="none" w:sz="0" w:space="0" w:color="auto"/>
                        <w:bottom w:val="none" w:sz="0" w:space="0" w:color="auto"/>
                        <w:right w:val="none" w:sz="0" w:space="0" w:color="auto"/>
                      </w:divBdr>
                      <w:divsChild>
                        <w:div w:id="2121217007">
                          <w:marLeft w:val="0"/>
                          <w:marRight w:val="0"/>
                          <w:marTop w:val="0"/>
                          <w:marBottom w:val="0"/>
                          <w:divBdr>
                            <w:top w:val="none" w:sz="0" w:space="0" w:color="auto"/>
                            <w:left w:val="none" w:sz="0" w:space="0" w:color="auto"/>
                            <w:bottom w:val="none" w:sz="0" w:space="0" w:color="auto"/>
                            <w:right w:val="none" w:sz="0" w:space="0" w:color="auto"/>
                          </w:divBdr>
                          <w:divsChild>
                            <w:div w:id="585268673">
                              <w:marLeft w:val="0"/>
                              <w:marRight w:val="0"/>
                              <w:marTop w:val="0"/>
                              <w:marBottom w:val="0"/>
                              <w:divBdr>
                                <w:top w:val="none" w:sz="0" w:space="0" w:color="auto"/>
                                <w:left w:val="none" w:sz="0" w:space="0" w:color="auto"/>
                                <w:bottom w:val="none" w:sz="0" w:space="0" w:color="auto"/>
                                <w:right w:val="none" w:sz="0" w:space="0" w:color="auto"/>
                              </w:divBdr>
                              <w:divsChild>
                                <w:div w:id="95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085611">
      <w:bodyDiv w:val="1"/>
      <w:marLeft w:val="0"/>
      <w:marRight w:val="0"/>
      <w:marTop w:val="0"/>
      <w:marBottom w:val="0"/>
      <w:divBdr>
        <w:top w:val="none" w:sz="0" w:space="0" w:color="auto"/>
        <w:left w:val="none" w:sz="0" w:space="0" w:color="auto"/>
        <w:bottom w:val="none" w:sz="0" w:space="0" w:color="auto"/>
        <w:right w:val="none" w:sz="0" w:space="0" w:color="auto"/>
      </w:divBdr>
    </w:div>
    <w:div w:id="579171662">
      <w:bodyDiv w:val="1"/>
      <w:marLeft w:val="0"/>
      <w:marRight w:val="0"/>
      <w:marTop w:val="0"/>
      <w:marBottom w:val="0"/>
      <w:divBdr>
        <w:top w:val="none" w:sz="0" w:space="0" w:color="auto"/>
        <w:left w:val="none" w:sz="0" w:space="0" w:color="auto"/>
        <w:bottom w:val="none" w:sz="0" w:space="0" w:color="auto"/>
        <w:right w:val="none" w:sz="0" w:space="0" w:color="auto"/>
      </w:divBdr>
    </w:div>
    <w:div w:id="704909027">
      <w:bodyDiv w:val="1"/>
      <w:marLeft w:val="0"/>
      <w:marRight w:val="0"/>
      <w:marTop w:val="0"/>
      <w:marBottom w:val="0"/>
      <w:divBdr>
        <w:top w:val="none" w:sz="0" w:space="0" w:color="auto"/>
        <w:left w:val="none" w:sz="0" w:space="0" w:color="auto"/>
        <w:bottom w:val="none" w:sz="0" w:space="0" w:color="auto"/>
        <w:right w:val="none" w:sz="0" w:space="0" w:color="auto"/>
      </w:divBdr>
    </w:div>
    <w:div w:id="863010727">
      <w:bodyDiv w:val="1"/>
      <w:marLeft w:val="0"/>
      <w:marRight w:val="0"/>
      <w:marTop w:val="0"/>
      <w:marBottom w:val="0"/>
      <w:divBdr>
        <w:top w:val="none" w:sz="0" w:space="0" w:color="auto"/>
        <w:left w:val="none" w:sz="0" w:space="0" w:color="auto"/>
        <w:bottom w:val="none" w:sz="0" w:space="0" w:color="auto"/>
        <w:right w:val="none" w:sz="0" w:space="0" w:color="auto"/>
      </w:divBdr>
    </w:div>
    <w:div w:id="931663439">
      <w:bodyDiv w:val="1"/>
      <w:marLeft w:val="0"/>
      <w:marRight w:val="0"/>
      <w:marTop w:val="0"/>
      <w:marBottom w:val="0"/>
      <w:divBdr>
        <w:top w:val="none" w:sz="0" w:space="0" w:color="auto"/>
        <w:left w:val="none" w:sz="0" w:space="0" w:color="auto"/>
        <w:bottom w:val="none" w:sz="0" w:space="0" w:color="auto"/>
        <w:right w:val="none" w:sz="0" w:space="0" w:color="auto"/>
      </w:divBdr>
    </w:div>
    <w:div w:id="1324504089">
      <w:bodyDiv w:val="1"/>
      <w:marLeft w:val="0"/>
      <w:marRight w:val="0"/>
      <w:marTop w:val="0"/>
      <w:marBottom w:val="0"/>
      <w:divBdr>
        <w:top w:val="none" w:sz="0" w:space="0" w:color="auto"/>
        <w:left w:val="none" w:sz="0" w:space="0" w:color="auto"/>
        <w:bottom w:val="none" w:sz="0" w:space="0" w:color="auto"/>
        <w:right w:val="none" w:sz="0" w:space="0" w:color="auto"/>
      </w:divBdr>
    </w:div>
    <w:div w:id="1401706795">
      <w:bodyDiv w:val="1"/>
      <w:marLeft w:val="0"/>
      <w:marRight w:val="0"/>
      <w:marTop w:val="0"/>
      <w:marBottom w:val="0"/>
      <w:divBdr>
        <w:top w:val="none" w:sz="0" w:space="0" w:color="auto"/>
        <w:left w:val="none" w:sz="0" w:space="0" w:color="auto"/>
        <w:bottom w:val="none" w:sz="0" w:space="0" w:color="auto"/>
        <w:right w:val="none" w:sz="0" w:space="0" w:color="auto"/>
      </w:divBdr>
    </w:div>
    <w:div w:id="1431047104">
      <w:bodyDiv w:val="1"/>
      <w:marLeft w:val="0"/>
      <w:marRight w:val="0"/>
      <w:marTop w:val="0"/>
      <w:marBottom w:val="0"/>
      <w:divBdr>
        <w:top w:val="none" w:sz="0" w:space="0" w:color="auto"/>
        <w:left w:val="none" w:sz="0" w:space="0" w:color="auto"/>
        <w:bottom w:val="none" w:sz="0" w:space="0" w:color="auto"/>
        <w:right w:val="none" w:sz="0" w:space="0" w:color="auto"/>
      </w:divBdr>
    </w:div>
    <w:div w:id="1656757865">
      <w:bodyDiv w:val="1"/>
      <w:marLeft w:val="0"/>
      <w:marRight w:val="0"/>
      <w:marTop w:val="0"/>
      <w:marBottom w:val="0"/>
      <w:divBdr>
        <w:top w:val="none" w:sz="0" w:space="0" w:color="auto"/>
        <w:left w:val="none" w:sz="0" w:space="0" w:color="auto"/>
        <w:bottom w:val="none" w:sz="0" w:space="0" w:color="auto"/>
        <w:right w:val="none" w:sz="0" w:space="0" w:color="auto"/>
      </w:divBdr>
    </w:div>
    <w:div w:id="193057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5CFC4ECBF5483A9CFFFF1BE73029033F66646880FE2B3E0DB6948AC64712E13298E77949F667B47Bv4zB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32FBD36A79264A10CF07C8F85452B8430620CD5B6E87EBF4C184C230711C3A3235DC4FC67A39166CEl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66D21C1A542317DB0B1A0D8C6F3B5A7C2DDE9F72FA77CEA3218D460EA8B035980535263082E138F8eFiE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torgi-online.com" TargetMode="External"/><Relationship Id="rId5" Type="http://schemas.openxmlformats.org/officeDocument/2006/relationships/settings" Target="settings.xml"/><Relationship Id="rId15" Type="http://schemas.openxmlformats.org/officeDocument/2006/relationships/hyperlink" Target="consultantplus://offline/ref=31CD6875A5A420B8E80904ADF209DC43B114BE358032A000CB1B5462547E617EC63C0B0C78C38FDEDEyBK" TargetMode="External"/><Relationship Id="rId10" Type="http://schemas.openxmlformats.org/officeDocument/2006/relationships/hyperlink" Target="https://etp.torgi-online.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etp.torgi-online.com/" TargetMode="External"/><Relationship Id="rId14" Type="http://schemas.openxmlformats.org/officeDocument/2006/relationships/hyperlink" Target="consultantplus://offline/ref=5CFC4ECBF5483A9CFFFF1BE73029033F66646880FE2B3E0DB6948AC64712E13298E77949F667B47Bv4z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1CFC9E-DF28-4B0F-AA2D-21354E95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26</Pages>
  <Words>7993</Words>
  <Characters>45566</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Goszakupki</dc:creator>
  <cp:lastModifiedBy>Торги</cp:lastModifiedBy>
  <cp:revision>5</cp:revision>
  <cp:lastPrinted>2022-11-22T07:00:00Z</cp:lastPrinted>
  <dcterms:created xsi:type="dcterms:W3CDTF">2025-03-06T12:14:00Z</dcterms:created>
  <dcterms:modified xsi:type="dcterms:W3CDTF">2025-03-07T10:34:00Z</dcterms:modified>
</cp:coreProperties>
</file>