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F7" w:rsidRDefault="00716BF7" w:rsidP="00716BF7">
      <w:pPr>
        <w:keepNext/>
        <w:spacing w:after="0"/>
        <w:jc w:val="center"/>
        <w:outlineLvl w:val="8"/>
        <w:rPr>
          <w:b/>
        </w:rPr>
      </w:pPr>
    </w:p>
    <w:p w:rsidR="00716BF7" w:rsidRPr="00FD0BDD" w:rsidRDefault="00716BF7" w:rsidP="00716BF7">
      <w:pPr>
        <w:keepNext/>
        <w:spacing w:after="0"/>
        <w:jc w:val="center"/>
        <w:outlineLvl w:val="8"/>
        <w:rPr>
          <w:b/>
          <w:lang w:val="x-none"/>
        </w:rPr>
      </w:pPr>
      <w:r w:rsidRPr="00FD0BDD">
        <w:rPr>
          <w:b/>
          <w:lang w:val="x-none"/>
        </w:rPr>
        <w:t>ОБОСНОВАНИЕ НАЧАЛЬНОЙ (МАКСИМАЛЬНОЙ) ЦЕНЫ ДОГОВОРА</w:t>
      </w:r>
    </w:p>
    <w:p w:rsidR="00716BF7" w:rsidRPr="00FD0BDD" w:rsidRDefault="00716BF7" w:rsidP="00716BF7">
      <w:pPr>
        <w:spacing w:after="0"/>
        <w:ind w:firstLine="709"/>
        <w:rPr>
          <w:b/>
        </w:rPr>
      </w:pPr>
    </w:p>
    <w:p w:rsidR="00716BF7" w:rsidRPr="00351C16" w:rsidRDefault="00716BF7" w:rsidP="00716BF7">
      <w:pPr>
        <w:autoSpaceDE w:val="0"/>
        <w:autoSpaceDN w:val="0"/>
        <w:adjustRightInd w:val="0"/>
        <w:spacing w:after="0"/>
        <w:ind w:firstLine="567"/>
        <w:rPr>
          <w:bCs/>
        </w:rPr>
      </w:pPr>
      <w:r w:rsidRPr="00351C16">
        <w:rPr>
          <w:b/>
          <w:bCs/>
        </w:rPr>
        <w:t xml:space="preserve">Информации о валюте, используемой для определения и обоснования начальной (максимальной) цены </w:t>
      </w:r>
      <w:r>
        <w:rPr>
          <w:b/>
          <w:bCs/>
        </w:rPr>
        <w:t>договора</w:t>
      </w:r>
      <w:r w:rsidRPr="00351C16">
        <w:rPr>
          <w:b/>
          <w:bCs/>
        </w:rPr>
        <w:t xml:space="preserve">, </w:t>
      </w:r>
      <w:r w:rsidRPr="00351C16">
        <w:rPr>
          <w:b/>
        </w:rPr>
        <w:t xml:space="preserve">для оплаты </w:t>
      </w:r>
      <w:r>
        <w:rPr>
          <w:b/>
        </w:rPr>
        <w:t>поставляемого товара</w:t>
      </w:r>
      <w:r w:rsidRPr="00351C16">
        <w:rPr>
          <w:b/>
          <w:bCs/>
        </w:rPr>
        <w:t xml:space="preserve">: </w:t>
      </w:r>
      <w:r w:rsidRPr="00351C16">
        <w:rPr>
          <w:bCs/>
        </w:rPr>
        <w:t>Российский рубль.</w:t>
      </w:r>
    </w:p>
    <w:p w:rsidR="00716BF7" w:rsidRDefault="00716BF7" w:rsidP="00716BF7">
      <w:pPr>
        <w:spacing w:after="0"/>
        <w:ind w:firstLine="567"/>
        <w:rPr>
          <w:b/>
        </w:rPr>
      </w:pPr>
      <w:r w:rsidRPr="00351C16">
        <w:rPr>
          <w:b/>
          <w:bCs/>
        </w:rPr>
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</w:r>
      <w:r>
        <w:rPr>
          <w:b/>
        </w:rPr>
        <w:t>поставляемого товара</w:t>
      </w:r>
      <w:r w:rsidRPr="00351C16">
        <w:rPr>
          <w:b/>
          <w:bCs/>
        </w:rPr>
        <w:t xml:space="preserve">: </w:t>
      </w:r>
      <w:r w:rsidRPr="00351C16">
        <w:rPr>
          <w:bCs/>
        </w:rPr>
        <w:t>не установлен.</w:t>
      </w:r>
    </w:p>
    <w:p w:rsidR="00716BF7" w:rsidRPr="00FD0BDD" w:rsidRDefault="00716BF7" w:rsidP="00716BF7">
      <w:pPr>
        <w:spacing w:after="0"/>
        <w:ind w:firstLine="567"/>
      </w:pPr>
      <w:r w:rsidRPr="00FD0BDD">
        <w:rPr>
          <w:b/>
        </w:rPr>
        <w:t>1. Используемый метод определения начальной (максимальной) цены договора с обоснованием:</w:t>
      </w:r>
    </w:p>
    <w:p w:rsidR="00716BF7" w:rsidRPr="00FD0BDD" w:rsidRDefault="00716BF7" w:rsidP="00716BF7">
      <w:pPr>
        <w:widowControl w:val="0"/>
        <w:spacing w:after="0"/>
        <w:ind w:firstLine="567"/>
        <w:textAlignment w:val="center"/>
        <w:rPr>
          <w:bCs/>
        </w:rPr>
      </w:pPr>
      <w:r w:rsidRPr="00FD0BDD">
        <w:rPr>
          <w:bCs/>
        </w:rPr>
        <w:t>При определении начальной (максимальной) цены договора был применен метод сопоставимых рыночных цен (анализа рынка), который является приоритетным для определения и обоснования начальной (максимальной) цены договора.</w:t>
      </w:r>
      <w:r w:rsidRPr="000D7E5F">
        <w:t xml:space="preserve"> </w:t>
      </w:r>
      <w:r>
        <w:rPr>
          <w:bCs/>
        </w:rPr>
        <w:t>Н</w:t>
      </w:r>
      <w:r w:rsidRPr="000D7E5F">
        <w:rPr>
          <w:bCs/>
        </w:rPr>
        <w:t>ачальная (максимальная) цена договора сформирована с учетом расходов на перевозку, страхование, уплату таможенных пошлин, налогов, сборов и других обязательных платежей.</w:t>
      </w:r>
    </w:p>
    <w:p w:rsidR="00716BF7" w:rsidRPr="00FD0BDD" w:rsidRDefault="00716BF7" w:rsidP="00716BF7">
      <w:pPr>
        <w:autoSpaceDE w:val="0"/>
        <w:autoSpaceDN w:val="0"/>
        <w:adjustRightInd w:val="0"/>
        <w:spacing w:after="0"/>
        <w:ind w:firstLine="567"/>
        <w:rPr>
          <w:b/>
          <w:lang w:eastAsia="en-US"/>
        </w:rPr>
      </w:pPr>
      <w:r w:rsidRPr="00FD0BDD">
        <w:rPr>
          <w:b/>
        </w:rPr>
        <w:t>2. Расчет н</w:t>
      </w:r>
      <w:r w:rsidRPr="00FD0BDD">
        <w:rPr>
          <w:b/>
          <w:lang w:eastAsia="en-US"/>
        </w:rPr>
        <w:t>ачальной (максимальной) цены договора:</w:t>
      </w:r>
    </w:p>
    <w:p w:rsidR="00716BF7" w:rsidRPr="00FD0BDD" w:rsidRDefault="00716BF7" w:rsidP="00716BF7">
      <w:pPr>
        <w:spacing w:after="0"/>
        <w:ind w:firstLine="567"/>
      </w:pPr>
      <w:r w:rsidRPr="00FD0BDD">
        <w:t>2.</w:t>
      </w:r>
      <w:smartTag w:uri="urn:schemas-microsoft-com:office:smarttags" w:element="PersonName">
        <w:r w:rsidRPr="00FD0BDD">
          <w:t>1</w:t>
        </w:r>
      </w:smartTag>
      <w:r w:rsidRPr="00FD0BDD">
        <w:t xml:space="preserve">. Расчёт начальной (максимальной) цены договора выполнялся в соответствии с </w:t>
      </w:r>
      <w:r>
        <w:t xml:space="preserve">Положением </w:t>
      </w:r>
      <w:r w:rsidRPr="00887DF0">
        <w:rPr>
          <w:lang w:eastAsia="ar-SA"/>
        </w:rPr>
        <w:t xml:space="preserve">о закупках товаров, работ, услуг для нужд </w:t>
      </w:r>
      <w:r>
        <w:rPr>
          <w:lang w:eastAsia="ar-SA"/>
        </w:rPr>
        <w:t>ОАУ «Северное лесное хозяйство» и</w:t>
      </w:r>
      <w:r w:rsidRPr="00FD0BDD">
        <w:t xml:space="preserve">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утверждёнными </w:t>
      </w:r>
      <w:hyperlink r:id="rId4" w:anchor="sub_0" w:history="1">
        <w:r w:rsidRPr="00FD0BDD">
          <w:rPr>
            <w:color w:val="0000FF"/>
            <w:u w:val="single"/>
          </w:rPr>
          <w:t>Приказом</w:t>
        </w:r>
      </w:hyperlink>
      <w:r w:rsidRPr="00FD0BDD">
        <w:t xml:space="preserve"> Министерства экономического развития РФ от 2 октября 2013 года № 567.</w:t>
      </w:r>
      <w:r>
        <w:t xml:space="preserve"> </w:t>
      </w:r>
    </w:p>
    <w:p w:rsidR="00716BF7" w:rsidRPr="00FD0BDD" w:rsidRDefault="00716BF7" w:rsidP="00716BF7">
      <w:pPr>
        <w:spacing w:after="0"/>
        <w:ind w:firstLine="567"/>
      </w:pPr>
      <w:r w:rsidRPr="00FD0BDD">
        <w:t xml:space="preserve">2.2. Для расчёта НМЦД использовалась общедоступная информация о рыночных ценах на </w:t>
      </w:r>
      <w:r w:rsidRPr="00FD0BDD">
        <w:rPr>
          <w:bCs/>
        </w:rPr>
        <w:t xml:space="preserve">поставку </w:t>
      </w:r>
      <w:r>
        <w:rPr>
          <w:bCs/>
        </w:rPr>
        <w:t>угля</w:t>
      </w:r>
      <w:r w:rsidRPr="00FD0BDD">
        <w:t xml:space="preserve"> (далее – Товар), проведено исследование рынка указанных Товаров путём официальной переписки Заказчика с потенциальными поставщиками. Письма-запросы были направлены потенциальным Поставщикам, из которых </w:t>
      </w:r>
      <w:r>
        <w:t>3</w:t>
      </w:r>
      <w:r w:rsidRPr="00FD0BDD">
        <w:t xml:space="preserve"> предоставил</w:t>
      </w:r>
      <w:r>
        <w:t>и</w:t>
      </w:r>
      <w:r w:rsidRPr="00FD0BDD">
        <w:t xml:space="preserve"> коммерческ</w:t>
      </w:r>
      <w:r>
        <w:t>о</w:t>
      </w:r>
      <w:r w:rsidRPr="00FD0BDD">
        <w:t>е предложени</w:t>
      </w:r>
      <w:r>
        <w:t>е</w:t>
      </w:r>
      <w:r w:rsidRPr="00FD0BDD">
        <w:t xml:space="preserve"> о стоимости необходимой Заказчику Товаров.</w:t>
      </w:r>
      <w:r w:rsidRPr="000D7E5F">
        <w:t xml:space="preserve"> Информация о ценовых предложениях находится у Заказчика.</w:t>
      </w:r>
    </w:p>
    <w:p w:rsidR="00716BF7" w:rsidRDefault="00716BF7" w:rsidP="00716BF7">
      <w:pPr>
        <w:spacing w:after="0"/>
        <w:ind w:firstLine="567"/>
      </w:pPr>
      <w:r w:rsidRPr="00FD0BDD">
        <w:t>2.3. Расчет начальной (максимальной) цены договора</w:t>
      </w:r>
      <w:r>
        <w:t xml:space="preserve">: </w:t>
      </w:r>
    </w:p>
    <w:p w:rsidR="00716BF7" w:rsidRDefault="00716BF7" w:rsidP="00716BF7">
      <w:pPr>
        <w:spacing w:after="0"/>
        <w:ind w:firstLine="567"/>
      </w:pPr>
    </w:p>
    <w:p w:rsidR="00716BF7" w:rsidRDefault="00716BF7" w:rsidP="00716BF7">
      <w:pPr>
        <w:spacing w:after="0"/>
        <w:ind w:firstLine="567"/>
      </w:pPr>
    </w:p>
    <w:tbl>
      <w:tblPr>
        <w:tblW w:w="1438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850"/>
        <w:gridCol w:w="1276"/>
        <w:gridCol w:w="994"/>
        <w:gridCol w:w="1884"/>
        <w:gridCol w:w="1985"/>
        <w:gridCol w:w="2075"/>
        <w:gridCol w:w="1417"/>
        <w:gridCol w:w="2196"/>
      </w:tblGrid>
      <w:tr w:rsidR="00716BF7" w:rsidRPr="000D7E5F" w:rsidTr="00146C8A">
        <w:trPr>
          <w:cantSplit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b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Код ОКПД 2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Кол-во, штук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6BF7" w:rsidRPr="000D7E5F" w:rsidRDefault="00716BF7" w:rsidP="00146C8A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Предложения поставщиков (цена за единицу</w:t>
            </w:r>
          </w:p>
          <w:p w:rsidR="00716BF7" w:rsidRPr="000D7E5F" w:rsidRDefault="00716BF7" w:rsidP="00146C8A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товаров в руб.)</w:t>
            </w:r>
          </w:p>
          <w:p w:rsidR="00716BF7" w:rsidRPr="000D7E5F" w:rsidRDefault="00716BF7" w:rsidP="00146C8A">
            <w:pPr>
              <w:spacing w:after="200"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Средняя цена за единицу</w:t>
            </w:r>
          </w:p>
          <w:p w:rsidR="00716BF7" w:rsidRPr="000D7E5F" w:rsidRDefault="00716BF7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(руб.)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Общая сумма по каждой позиции</w:t>
            </w:r>
          </w:p>
          <w:p w:rsidR="00716BF7" w:rsidRPr="000D7E5F" w:rsidRDefault="00716BF7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(руб.)</w:t>
            </w:r>
          </w:p>
        </w:tc>
      </w:tr>
      <w:tr w:rsidR="00716BF7" w:rsidRPr="000D7E5F" w:rsidTr="00146C8A">
        <w:trPr>
          <w:cantSplit/>
          <w:jc w:val="center"/>
        </w:trPr>
        <w:tc>
          <w:tcPr>
            <w:tcW w:w="1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pacing w:after="0"/>
              <w:jc w:val="left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Поставщик №1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Поставщик №2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Поставщик №3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BF7" w:rsidRPr="000D7E5F" w:rsidRDefault="00716BF7" w:rsidP="00146C8A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</w:tr>
      <w:tr w:rsidR="00716BF7" w:rsidRPr="000D7E5F" w:rsidTr="00146C8A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Посевная линия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F7" w:rsidRPr="000D7E5F" w:rsidRDefault="00716BF7" w:rsidP="00146C8A">
            <w:pPr>
              <w:shd w:val="clear" w:color="auto" w:fill="FFFFFF"/>
              <w:spacing w:after="0"/>
              <w:jc w:val="center"/>
              <w:outlineLvl w:val="1"/>
              <w:rPr>
                <w:sz w:val="20"/>
                <w:szCs w:val="20"/>
                <w:lang w:eastAsia="zh-CN"/>
              </w:rPr>
            </w:pPr>
          </w:p>
          <w:p w:rsidR="00716BF7" w:rsidRPr="000D7E5F" w:rsidRDefault="00EE1CD3" w:rsidP="00146C8A">
            <w:pPr>
              <w:shd w:val="clear" w:color="auto" w:fill="FFFFFF"/>
              <w:spacing w:after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28.30.33.110 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3800000</w:t>
            </w:r>
            <w:r w:rsidRPr="000D7E5F">
              <w:rPr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BF7" w:rsidRPr="000D7E5F" w:rsidRDefault="006C600D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6 250 500</w:t>
            </w:r>
            <w:r w:rsidR="00716BF7" w:rsidRPr="000D7E5F">
              <w:rPr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6C600D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7 580 000</w:t>
            </w:r>
            <w:r w:rsidR="00716BF7" w:rsidRPr="000D7E5F">
              <w:rPr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1736B1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 w:rsidRPr="001736B1">
              <w:rPr>
                <w:sz w:val="20"/>
                <w:szCs w:val="20"/>
                <w:lang w:eastAsia="zh-CN"/>
              </w:rPr>
              <w:t>5 876 833,33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BF7" w:rsidRPr="000D7E5F" w:rsidRDefault="001736B1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 w:rsidRPr="001736B1">
              <w:rPr>
                <w:sz w:val="20"/>
                <w:szCs w:val="20"/>
                <w:lang w:eastAsia="zh-CN"/>
              </w:rPr>
              <w:t>5 876 833,33</w:t>
            </w:r>
          </w:p>
        </w:tc>
      </w:tr>
      <w:tr w:rsidR="00716BF7" w:rsidRPr="000D7E5F" w:rsidTr="00146C8A">
        <w:trPr>
          <w:jc w:val="center"/>
        </w:trPr>
        <w:tc>
          <w:tcPr>
            <w:tcW w:w="121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6BF7" w:rsidRPr="000D7E5F" w:rsidRDefault="00716BF7" w:rsidP="00146C8A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0D7E5F">
              <w:rPr>
                <w:sz w:val="20"/>
                <w:szCs w:val="20"/>
                <w:lang w:eastAsia="zh-CN"/>
              </w:rPr>
              <w:t>Итого</w:t>
            </w: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BF7" w:rsidRPr="000D7E5F" w:rsidRDefault="001736B1" w:rsidP="00146C8A">
            <w:pPr>
              <w:suppressAutoHyphens/>
              <w:snapToGrid w:val="0"/>
              <w:spacing w:after="200"/>
              <w:jc w:val="center"/>
              <w:rPr>
                <w:sz w:val="20"/>
                <w:szCs w:val="20"/>
                <w:lang w:eastAsia="zh-CN"/>
              </w:rPr>
            </w:pPr>
            <w:r w:rsidRPr="001736B1">
              <w:rPr>
                <w:sz w:val="20"/>
                <w:szCs w:val="20"/>
                <w:lang w:eastAsia="zh-CN"/>
              </w:rPr>
              <w:t>5 876 833,33</w:t>
            </w:r>
          </w:p>
        </w:tc>
      </w:tr>
    </w:tbl>
    <w:p w:rsidR="00716BF7" w:rsidRPr="000D7E5F" w:rsidRDefault="00716BF7" w:rsidP="00716BF7">
      <w:pPr>
        <w:tabs>
          <w:tab w:val="left" w:pos="930"/>
        </w:tabs>
      </w:pPr>
    </w:p>
    <w:p w:rsidR="00716BF7" w:rsidRDefault="00716BF7" w:rsidP="00716BF7">
      <w:pPr>
        <w:autoSpaceDE w:val="0"/>
        <w:autoSpaceDN w:val="0"/>
        <w:adjustRightInd w:val="0"/>
        <w:spacing w:after="0"/>
        <w:rPr>
          <w:b/>
          <w:bCs/>
          <w:spacing w:val="3"/>
        </w:rPr>
      </w:pPr>
    </w:p>
    <w:p w:rsidR="00716BF7" w:rsidRPr="00AF2D38" w:rsidRDefault="00716BF7" w:rsidP="00716BF7">
      <w:pPr>
        <w:ind w:firstLine="567"/>
      </w:pPr>
      <w:r>
        <w:rPr>
          <w:b/>
          <w:bCs/>
          <w:spacing w:val="3"/>
        </w:rPr>
        <w:t>3</w:t>
      </w:r>
      <w:r w:rsidRPr="00FD0BDD">
        <w:rPr>
          <w:b/>
          <w:bCs/>
          <w:spacing w:val="3"/>
        </w:rPr>
        <w:t>. Дата подготовки обоснования начальной (максимальной) цены договора:</w:t>
      </w:r>
      <w:r w:rsidRPr="00FD0BDD">
        <w:rPr>
          <w:bCs/>
          <w:spacing w:val="3"/>
        </w:rPr>
        <w:t xml:space="preserve"> </w:t>
      </w:r>
      <w:r w:rsidR="001736B1">
        <w:rPr>
          <w:bCs/>
          <w:spacing w:val="3"/>
        </w:rPr>
        <w:t>17 января 2025</w:t>
      </w:r>
      <w:r w:rsidRPr="00FD0BDD">
        <w:rPr>
          <w:bCs/>
          <w:spacing w:val="3"/>
        </w:rPr>
        <w:t xml:space="preserve"> года.</w:t>
      </w:r>
    </w:p>
    <w:p w:rsidR="00716BF7" w:rsidRDefault="00716BF7" w:rsidP="00716BF7">
      <w:pPr>
        <w:spacing w:after="0"/>
        <w:jc w:val="center"/>
        <w:rPr>
          <w:sz w:val="10"/>
          <w:szCs w:val="10"/>
        </w:rPr>
      </w:pPr>
    </w:p>
    <w:p w:rsidR="0080570B" w:rsidRDefault="0080570B"/>
    <w:sectPr w:rsidR="0080570B" w:rsidSect="001736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2D"/>
    <w:rsid w:val="001736B1"/>
    <w:rsid w:val="00425D2D"/>
    <w:rsid w:val="006C600D"/>
    <w:rsid w:val="00716BF7"/>
    <w:rsid w:val="0080570B"/>
    <w:rsid w:val="00E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238D4-EF21-41B0-8E52-FE7BDFFF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F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../../../../../&#1054;&#1058;&#1050;&#1056;&#1067;&#1058;&#1067;&#1045;%20&#1040;&#1059;&#1050;&#1062;&#1048;&#1054;&#1053;&#1067;%202014/&#1052;&#1072;&#1088;&#1090;/&#1060;&#1054;&#1052;&#1057;/&#1055;&#1088;&#1080;&#1082;&#1072;&#1079;%20&#1091;&#1089;&#1083;&#1091;&#1075;&#1080;%20&#1087;&#1086;%20&#1089;&#1086;&#1087;&#1088;&#1086;&#1074;&#1086;&#1078;&#1076;&#1077;&#1085;&#1080;&#1102;%20&#1069;&#1055;&#105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2025-01-17T00:21:00Z</dcterms:created>
  <dcterms:modified xsi:type="dcterms:W3CDTF">2025-02-26T04:17:00Z</dcterms:modified>
</cp:coreProperties>
</file>