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2A7C7" w14:textId="77777777" w:rsidR="00881C70" w:rsidRDefault="00692EB4">
      <w:pPr>
        <w:widowControl w:val="0"/>
        <w:tabs>
          <w:tab w:val="left" w:pos="5442"/>
        </w:tabs>
        <w:jc w:val="right"/>
        <w:rPr>
          <w:b/>
          <w:sz w:val="22"/>
          <w:szCs w:val="22"/>
        </w:rPr>
      </w:pPr>
      <w:r>
        <w:rPr>
          <w:b/>
          <w:sz w:val="22"/>
          <w:szCs w:val="22"/>
        </w:rPr>
        <w:t>УТВЕРЖДАЮ</w:t>
      </w:r>
    </w:p>
    <w:p w14:paraId="68AB2C6C" w14:textId="77777777" w:rsidR="00881C70" w:rsidRDefault="00692EB4">
      <w:pPr>
        <w:widowControl w:val="0"/>
        <w:tabs>
          <w:tab w:val="left" w:pos="5442"/>
        </w:tabs>
        <w:jc w:val="right"/>
        <w:rPr>
          <w:b/>
          <w:sz w:val="22"/>
          <w:szCs w:val="22"/>
        </w:rPr>
      </w:pPr>
      <w:r>
        <w:rPr>
          <w:b/>
          <w:sz w:val="22"/>
          <w:szCs w:val="22"/>
        </w:rPr>
        <w:t xml:space="preserve">Директор </w:t>
      </w:r>
    </w:p>
    <w:p w14:paraId="09D40EBE" w14:textId="77777777" w:rsidR="00881C70" w:rsidRDefault="00692EB4">
      <w:pPr>
        <w:widowControl w:val="0"/>
        <w:tabs>
          <w:tab w:val="left" w:pos="5442"/>
        </w:tabs>
        <w:jc w:val="right"/>
        <w:rPr>
          <w:b/>
          <w:sz w:val="22"/>
          <w:szCs w:val="22"/>
        </w:rPr>
      </w:pPr>
      <w:r>
        <w:rPr>
          <w:b/>
          <w:sz w:val="22"/>
          <w:szCs w:val="22"/>
        </w:rPr>
        <w:t xml:space="preserve">ГАУК "КУРГАНСКОЕ ОБЛАСТНОЕ </w:t>
      </w:r>
    </w:p>
    <w:p w14:paraId="27464AE5" w14:textId="77777777" w:rsidR="00881C70" w:rsidRDefault="00692EB4">
      <w:pPr>
        <w:widowControl w:val="0"/>
        <w:tabs>
          <w:tab w:val="left" w:pos="5442"/>
        </w:tabs>
        <w:jc w:val="right"/>
        <w:rPr>
          <w:b/>
          <w:sz w:val="22"/>
          <w:szCs w:val="22"/>
        </w:rPr>
      </w:pPr>
      <w:r>
        <w:rPr>
          <w:b/>
          <w:sz w:val="22"/>
          <w:szCs w:val="22"/>
        </w:rPr>
        <w:t>МУЗЕЙНОЕ ОБЪЕДИНЕНИЕ"</w:t>
      </w:r>
    </w:p>
    <w:p w14:paraId="4EB3EBB0" w14:textId="77777777" w:rsidR="00881C70" w:rsidRDefault="00692EB4">
      <w:pPr>
        <w:widowControl w:val="0"/>
        <w:tabs>
          <w:tab w:val="left" w:pos="5442"/>
        </w:tabs>
        <w:jc w:val="right"/>
        <w:rPr>
          <w:b/>
          <w:sz w:val="22"/>
          <w:szCs w:val="22"/>
        </w:rPr>
      </w:pPr>
      <w:r>
        <w:rPr>
          <w:b/>
          <w:sz w:val="22"/>
          <w:szCs w:val="22"/>
        </w:rPr>
        <w:t xml:space="preserve">_________________ /А.А. Насырова </w:t>
      </w:r>
    </w:p>
    <w:p w14:paraId="67659720" w14:textId="1927EC84" w:rsidR="00881C70" w:rsidRDefault="00692EB4">
      <w:pPr>
        <w:widowControl w:val="0"/>
        <w:tabs>
          <w:tab w:val="left" w:pos="5442"/>
        </w:tabs>
        <w:jc w:val="right"/>
        <w:rPr>
          <w:b/>
          <w:spacing w:val="1"/>
          <w:sz w:val="22"/>
          <w:szCs w:val="22"/>
        </w:rPr>
      </w:pPr>
      <w:r>
        <w:rPr>
          <w:b/>
          <w:sz w:val="22"/>
          <w:szCs w:val="22"/>
        </w:rPr>
        <w:t>«</w:t>
      </w:r>
      <w:r w:rsidR="00065789">
        <w:rPr>
          <w:b/>
          <w:sz w:val="22"/>
          <w:szCs w:val="22"/>
        </w:rPr>
        <w:t>04</w:t>
      </w:r>
      <w:r>
        <w:rPr>
          <w:b/>
          <w:sz w:val="22"/>
          <w:szCs w:val="22"/>
        </w:rPr>
        <w:t>» марта 2025 г.</w:t>
      </w:r>
    </w:p>
    <w:p w14:paraId="3F639ECF" w14:textId="77777777" w:rsidR="00881C70" w:rsidRDefault="00881C70">
      <w:pPr>
        <w:keepNext/>
        <w:keepLines/>
        <w:widowControl w:val="0"/>
        <w:suppressLineNumbers/>
        <w:jc w:val="right"/>
        <w:rPr>
          <w:rFonts w:eastAsia="Calibri"/>
          <w:b/>
          <w:bCs/>
          <w:sz w:val="22"/>
          <w:szCs w:val="22"/>
        </w:rPr>
      </w:pPr>
    </w:p>
    <w:p w14:paraId="6BD05286" w14:textId="77777777" w:rsidR="00881C70" w:rsidRDefault="00881C70">
      <w:pPr>
        <w:keepNext/>
        <w:keepLines/>
        <w:widowControl w:val="0"/>
        <w:suppressLineNumbers/>
        <w:jc w:val="right"/>
        <w:rPr>
          <w:rFonts w:eastAsia="Calibri"/>
          <w:b/>
          <w:bCs/>
          <w:sz w:val="22"/>
          <w:szCs w:val="22"/>
        </w:rPr>
      </w:pPr>
    </w:p>
    <w:p w14:paraId="31FACB07" w14:textId="77777777" w:rsidR="00881C70" w:rsidRDefault="00881C70">
      <w:pPr>
        <w:keepNext/>
        <w:keepLines/>
        <w:widowControl w:val="0"/>
        <w:suppressLineNumbers/>
        <w:jc w:val="center"/>
        <w:rPr>
          <w:rFonts w:eastAsia="Calibri"/>
          <w:b/>
          <w:bCs/>
          <w:sz w:val="22"/>
          <w:szCs w:val="22"/>
        </w:rPr>
      </w:pPr>
    </w:p>
    <w:p w14:paraId="7D4B9831" w14:textId="77777777" w:rsidR="00881C70" w:rsidRDefault="00881C70">
      <w:pPr>
        <w:keepNext/>
        <w:keepLines/>
        <w:widowControl w:val="0"/>
        <w:suppressLineNumbers/>
        <w:jc w:val="center"/>
        <w:rPr>
          <w:rFonts w:eastAsia="Calibri"/>
          <w:b/>
          <w:bCs/>
          <w:sz w:val="22"/>
          <w:szCs w:val="22"/>
        </w:rPr>
      </w:pPr>
    </w:p>
    <w:p w14:paraId="581A8909" w14:textId="77777777" w:rsidR="00881C70" w:rsidRDefault="00881C70">
      <w:pPr>
        <w:keepNext/>
        <w:keepLines/>
        <w:widowControl w:val="0"/>
        <w:suppressLineNumbers/>
        <w:jc w:val="center"/>
        <w:rPr>
          <w:rFonts w:eastAsia="Calibri"/>
          <w:b/>
          <w:bCs/>
          <w:sz w:val="22"/>
          <w:szCs w:val="22"/>
        </w:rPr>
      </w:pPr>
    </w:p>
    <w:p w14:paraId="0D07F437" w14:textId="77777777" w:rsidR="00881C70" w:rsidRDefault="00881C70">
      <w:pPr>
        <w:keepNext/>
        <w:keepLines/>
        <w:widowControl w:val="0"/>
        <w:suppressLineNumbers/>
        <w:jc w:val="center"/>
        <w:rPr>
          <w:rFonts w:eastAsia="Calibri"/>
          <w:b/>
          <w:bCs/>
          <w:sz w:val="22"/>
          <w:szCs w:val="22"/>
        </w:rPr>
      </w:pPr>
    </w:p>
    <w:p w14:paraId="0530A293" w14:textId="77777777" w:rsidR="00881C70" w:rsidRDefault="00881C70">
      <w:pPr>
        <w:keepNext/>
        <w:keepLines/>
        <w:widowControl w:val="0"/>
        <w:suppressLineNumbers/>
        <w:jc w:val="center"/>
        <w:rPr>
          <w:rFonts w:eastAsia="Calibri"/>
          <w:b/>
          <w:bCs/>
          <w:sz w:val="22"/>
          <w:szCs w:val="22"/>
        </w:rPr>
      </w:pPr>
    </w:p>
    <w:p w14:paraId="35D9848B" w14:textId="77777777" w:rsidR="00881C70" w:rsidRDefault="00881C70">
      <w:pPr>
        <w:keepNext/>
        <w:keepLines/>
        <w:widowControl w:val="0"/>
        <w:suppressLineNumbers/>
        <w:jc w:val="center"/>
        <w:rPr>
          <w:rFonts w:eastAsia="Calibri"/>
          <w:b/>
          <w:bCs/>
          <w:sz w:val="22"/>
          <w:szCs w:val="22"/>
        </w:rPr>
      </w:pPr>
    </w:p>
    <w:p w14:paraId="74BEA99A" w14:textId="77777777" w:rsidR="00881C70" w:rsidRDefault="00881C70">
      <w:pPr>
        <w:keepNext/>
        <w:keepLines/>
        <w:widowControl w:val="0"/>
        <w:suppressLineNumbers/>
        <w:jc w:val="center"/>
        <w:rPr>
          <w:rFonts w:eastAsia="Calibri"/>
          <w:b/>
          <w:bCs/>
          <w:sz w:val="22"/>
          <w:szCs w:val="22"/>
        </w:rPr>
      </w:pPr>
    </w:p>
    <w:p w14:paraId="517D625E" w14:textId="77777777" w:rsidR="00881C70" w:rsidRDefault="00881C70">
      <w:pPr>
        <w:keepNext/>
        <w:keepLines/>
        <w:widowControl w:val="0"/>
        <w:suppressLineNumbers/>
        <w:jc w:val="center"/>
        <w:rPr>
          <w:rFonts w:eastAsia="Calibri"/>
          <w:b/>
          <w:bCs/>
          <w:sz w:val="22"/>
          <w:szCs w:val="22"/>
        </w:rPr>
      </w:pPr>
    </w:p>
    <w:p w14:paraId="52339FDE" w14:textId="77777777" w:rsidR="00881C70" w:rsidRDefault="00881C70">
      <w:pPr>
        <w:keepNext/>
        <w:keepLines/>
        <w:widowControl w:val="0"/>
        <w:suppressLineNumbers/>
        <w:jc w:val="center"/>
        <w:rPr>
          <w:rFonts w:eastAsia="Calibri"/>
          <w:b/>
          <w:bCs/>
          <w:sz w:val="22"/>
          <w:szCs w:val="22"/>
        </w:rPr>
      </w:pPr>
    </w:p>
    <w:p w14:paraId="2188DAD2" w14:textId="77777777" w:rsidR="00881C70" w:rsidRDefault="00881C70">
      <w:pPr>
        <w:keepNext/>
        <w:keepLines/>
        <w:widowControl w:val="0"/>
        <w:suppressLineNumbers/>
        <w:jc w:val="center"/>
        <w:rPr>
          <w:rFonts w:eastAsia="Calibri"/>
          <w:b/>
          <w:bCs/>
          <w:sz w:val="22"/>
          <w:szCs w:val="22"/>
        </w:rPr>
      </w:pPr>
    </w:p>
    <w:p w14:paraId="1A3F7598" w14:textId="77777777" w:rsidR="00881C70" w:rsidRDefault="00692EB4">
      <w:pPr>
        <w:keepNext/>
        <w:keepLines/>
        <w:widowControl w:val="0"/>
        <w:suppressLineNumbers/>
        <w:jc w:val="center"/>
        <w:rPr>
          <w:rFonts w:eastAsia="Calibri"/>
          <w:b/>
          <w:bCs/>
          <w:sz w:val="22"/>
          <w:szCs w:val="22"/>
        </w:rPr>
      </w:pPr>
      <w:r>
        <w:rPr>
          <w:rFonts w:eastAsia="Calibri"/>
          <w:b/>
          <w:bCs/>
          <w:sz w:val="22"/>
          <w:szCs w:val="22"/>
        </w:rPr>
        <w:t>ДОКУМЕНТАЦИЯ ОБ АУКЦИОНЕ В ЭЛЕКТРОННОЙ ФОРМЕ</w:t>
      </w:r>
    </w:p>
    <w:p w14:paraId="0F8F10C1" w14:textId="77777777" w:rsidR="00881C70" w:rsidRDefault="00881C70">
      <w:pPr>
        <w:keepNext/>
        <w:keepLines/>
        <w:widowControl w:val="0"/>
        <w:suppressLineNumbers/>
        <w:jc w:val="center"/>
        <w:rPr>
          <w:rFonts w:eastAsia="Calibri"/>
          <w:b/>
          <w:sz w:val="22"/>
          <w:szCs w:val="22"/>
        </w:rPr>
      </w:pPr>
    </w:p>
    <w:p w14:paraId="7E8268FE" w14:textId="77777777" w:rsidR="00881C70" w:rsidRDefault="00692EB4">
      <w:pPr>
        <w:spacing w:line="276" w:lineRule="auto"/>
        <w:jc w:val="center"/>
        <w:rPr>
          <w:rFonts w:eastAsia="Calibri"/>
          <w:sz w:val="22"/>
          <w:szCs w:val="22"/>
        </w:rPr>
      </w:pPr>
      <w:r>
        <w:rPr>
          <w:rFonts w:eastAsia="Calibri"/>
          <w:sz w:val="22"/>
          <w:szCs w:val="22"/>
        </w:rPr>
        <w:t>Наименование объекта закупки:</w:t>
      </w:r>
    </w:p>
    <w:p w14:paraId="6C02D0E8" w14:textId="77777777" w:rsidR="00881C70" w:rsidRDefault="00692EB4">
      <w:pPr>
        <w:jc w:val="center"/>
        <w:outlineLvl w:val="0"/>
        <w:rPr>
          <w:rFonts w:eastAsia="Calibri"/>
          <w:b/>
          <w:sz w:val="22"/>
          <w:szCs w:val="22"/>
        </w:rPr>
      </w:pPr>
      <w:r>
        <w:rPr>
          <w:rFonts w:eastAsia="Calibri"/>
          <w:b/>
          <w:sz w:val="22"/>
          <w:szCs w:val="22"/>
        </w:rPr>
        <w:t>Поставка оборудования, изготовление подставок для очков и оказанию услуг по созданию виртуального 3D-тура по улицам города Кургана "Архитектурные памятники города Кургана"</w:t>
      </w:r>
    </w:p>
    <w:p w14:paraId="43153F34" w14:textId="77777777" w:rsidR="00881C70" w:rsidRDefault="00881C70">
      <w:pPr>
        <w:jc w:val="both"/>
        <w:outlineLvl w:val="0"/>
        <w:rPr>
          <w:rFonts w:eastAsia="Calibri"/>
          <w:b/>
          <w:bCs/>
          <w:sz w:val="22"/>
          <w:szCs w:val="22"/>
        </w:rPr>
      </w:pPr>
    </w:p>
    <w:p w14:paraId="21268F86" w14:textId="77777777" w:rsidR="00881C70" w:rsidRDefault="00881C70">
      <w:pPr>
        <w:jc w:val="both"/>
        <w:outlineLvl w:val="0"/>
        <w:rPr>
          <w:rFonts w:eastAsia="Calibri"/>
          <w:b/>
          <w:bCs/>
          <w:sz w:val="22"/>
          <w:szCs w:val="22"/>
        </w:rPr>
      </w:pPr>
    </w:p>
    <w:p w14:paraId="5F5CD527" w14:textId="77777777" w:rsidR="00881C70" w:rsidRDefault="00881C70">
      <w:pPr>
        <w:jc w:val="both"/>
        <w:outlineLvl w:val="0"/>
        <w:rPr>
          <w:rFonts w:eastAsia="Calibri"/>
          <w:b/>
          <w:bCs/>
          <w:sz w:val="22"/>
          <w:szCs w:val="22"/>
        </w:rPr>
      </w:pPr>
    </w:p>
    <w:p w14:paraId="076A3255" w14:textId="77777777" w:rsidR="00881C70" w:rsidRDefault="00881C70">
      <w:pPr>
        <w:jc w:val="both"/>
        <w:outlineLvl w:val="0"/>
        <w:rPr>
          <w:rFonts w:eastAsia="Calibri"/>
          <w:b/>
          <w:bCs/>
          <w:sz w:val="22"/>
          <w:szCs w:val="22"/>
        </w:rPr>
      </w:pPr>
    </w:p>
    <w:p w14:paraId="10198F58" w14:textId="77777777" w:rsidR="00881C70" w:rsidRDefault="00881C70">
      <w:pPr>
        <w:jc w:val="both"/>
        <w:outlineLvl w:val="0"/>
        <w:rPr>
          <w:rFonts w:eastAsia="Calibri"/>
          <w:b/>
          <w:bCs/>
          <w:sz w:val="22"/>
          <w:szCs w:val="22"/>
        </w:rPr>
      </w:pPr>
    </w:p>
    <w:p w14:paraId="3F9CD9BE" w14:textId="77777777" w:rsidR="00881C70" w:rsidRDefault="00881C70">
      <w:pPr>
        <w:jc w:val="both"/>
        <w:outlineLvl w:val="0"/>
        <w:rPr>
          <w:rFonts w:eastAsia="Calibri"/>
          <w:b/>
          <w:bCs/>
          <w:sz w:val="22"/>
          <w:szCs w:val="22"/>
        </w:rPr>
      </w:pPr>
    </w:p>
    <w:p w14:paraId="7F5A1F64" w14:textId="77777777" w:rsidR="00881C70" w:rsidRDefault="00881C70">
      <w:pPr>
        <w:jc w:val="both"/>
        <w:outlineLvl w:val="0"/>
        <w:rPr>
          <w:rFonts w:eastAsia="Calibri"/>
          <w:b/>
          <w:bCs/>
          <w:sz w:val="22"/>
          <w:szCs w:val="22"/>
        </w:rPr>
      </w:pPr>
    </w:p>
    <w:p w14:paraId="3F734992" w14:textId="77777777" w:rsidR="00881C70" w:rsidRDefault="00881C70">
      <w:pPr>
        <w:jc w:val="both"/>
        <w:outlineLvl w:val="0"/>
        <w:rPr>
          <w:rFonts w:eastAsia="Calibri"/>
          <w:b/>
          <w:bCs/>
          <w:sz w:val="22"/>
          <w:szCs w:val="22"/>
        </w:rPr>
      </w:pPr>
    </w:p>
    <w:p w14:paraId="44DA44D3" w14:textId="77777777" w:rsidR="00881C70" w:rsidRDefault="00881C70">
      <w:pPr>
        <w:jc w:val="both"/>
        <w:outlineLvl w:val="0"/>
        <w:rPr>
          <w:rFonts w:eastAsia="Calibri"/>
          <w:b/>
          <w:bCs/>
          <w:sz w:val="22"/>
          <w:szCs w:val="22"/>
        </w:rPr>
      </w:pPr>
    </w:p>
    <w:p w14:paraId="048F23E1" w14:textId="77777777" w:rsidR="00881C70" w:rsidRDefault="00881C70">
      <w:pPr>
        <w:jc w:val="both"/>
        <w:outlineLvl w:val="0"/>
        <w:rPr>
          <w:rFonts w:eastAsia="Calibri"/>
          <w:b/>
          <w:bCs/>
          <w:sz w:val="22"/>
          <w:szCs w:val="22"/>
        </w:rPr>
      </w:pPr>
    </w:p>
    <w:p w14:paraId="02601E52" w14:textId="77777777" w:rsidR="00881C70" w:rsidRDefault="00881C70">
      <w:pPr>
        <w:jc w:val="both"/>
        <w:outlineLvl w:val="0"/>
        <w:rPr>
          <w:rFonts w:eastAsia="Calibri"/>
          <w:b/>
          <w:bCs/>
          <w:sz w:val="22"/>
          <w:szCs w:val="22"/>
        </w:rPr>
      </w:pPr>
    </w:p>
    <w:p w14:paraId="3C77F061" w14:textId="77777777" w:rsidR="00881C70" w:rsidRDefault="00881C70">
      <w:pPr>
        <w:jc w:val="both"/>
        <w:outlineLvl w:val="0"/>
        <w:rPr>
          <w:rFonts w:eastAsia="Calibri"/>
          <w:b/>
          <w:bCs/>
          <w:sz w:val="22"/>
          <w:szCs w:val="22"/>
        </w:rPr>
      </w:pPr>
    </w:p>
    <w:p w14:paraId="604D82BE" w14:textId="77777777" w:rsidR="00881C70" w:rsidRDefault="00881C70">
      <w:pPr>
        <w:jc w:val="both"/>
        <w:outlineLvl w:val="0"/>
        <w:rPr>
          <w:rFonts w:eastAsia="Calibri"/>
          <w:b/>
          <w:bCs/>
          <w:sz w:val="22"/>
          <w:szCs w:val="22"/>
        </w:rPr>
      </w:pPr>
    </w:p>
    <w:p w14:paraId="189DAB23" w14:textId="77777777" w:rsidR="00881C70" w:rsidRDefault="00881C70">
      <w:pPr>
        <w:jc w:val="both"/>
        <w:outlineLvl w:val="0"/>
        <w:rPr>
          <w:rFonts w:eastAsia="Calibri"/>
          <w:b/>
          <w:bCs/>
          <w:sz w:val="22"/>
          <w:szCs w:val="22"/>
        </w:rPr>
      </w:pPr>
    </w:p>
    <w:p w14:paraId="73BB17B5" w14:textId="77777777" w:rsidR="00881C70" w:rsidRDefault="00881C70">
      <w:pPr>
        <w:jc w:val="both"/>
        <w:outlineLvl w:val="0"/>
        <w:rPr>
          <w:rFonts w:eastAsia="Calibri"/>
          <w:b/>
          <w:bCs/>
          <w:sz w:val="22"/>
          <w:szCs w:val="22"/>
        </w:rPr>
      </w:pPr>
    </w:p>
    <w:p w14:paraId="6B896B38" w14:textId="77777777" w:rsidR="00881C70" w:rsidRDefault="00881C70">
      <w:pPr>
        <w:jc w:val="both"/>
        <w:outlineLvl w:val="0"/>
        <w:rPr>
          <w:rFonts w:eastAsia="Calibri"/>
          <w:b/>
          <w:bCs/>
          <w:sz w:val="22"/>
          <w:szCs w:val="22"/>
        </w:rPr>
      </w:pPr>
    </w:p>
    <w:p w14:paraId="11E335EA" w14:textId="77777777" w:rsidR="00881C70" w:rsidRDefault="00881C70">
      <w:pPr>
        <w:jc w:val="both"/>
        <w:outlineLvl w:val="0"/>
        <w:rPr>
          <w:rFonts w:eastAsia="Calibri"/>
          <w:b/>
          <w:bCs/>
          <w:sz w:val="22"/>
          <w:szCs w:val="22"/>
        </w:rPr>
      </w:pPr>
    </w:p>
    <w:p w14:paraId="5497FB24" w14:textId="77777777" w:rsidR="00881C70" w:rsidRDefault="00692EB4">
      <w:pPr>
        <w:jc w:val="center"/>
        <w:outlineLvl w:val="0"/>
        <w:rPr>
          <w:rFonts w:eastAsia="Calibri"/>
          <w:b/>
          <w:bCs/>
          <w:sz w:val="22"/>
          <w:szCs w:val="22"/>
        </w:rPr>
      </w:pPr>
      <w:r>
        <w:rPr>
          <w:rFonts w:eastAsia="Calibri"/>
          <w:b/>
          <w:bCs/>
          <w:sz w:val="22"/>
          <w:szCs w:val="22"/>
        </w:rPr>
        <w:t xml:space="preserve"> 2025 г.</w:t>
      </w:r>
      <w:bookmarkStart w:id="0" w:name="sub_2245"/>
      <w:bookmarkEnd w:id="0"/>
    </w:p>
    <w:p w14:paraId="658A8990" w14:textId="77777777" w:rsidR="00881C70" w:rsidRDefault="00692EB4">
      <w:pPr>
        <w:rPr>
          <w:rFonts w:eastAsia="Calibri"/>
          <w:b/>
          <w:bCs/>
          <w:sz w:val="22"/>
          <w:szCs w:val="22"/>
        </w:rPr>
      </w:pPr>
      <w:r>
        <w:rPr>
          <w:rFonts w:eastAsia="Calibri"/>
          <w:b/>
          <w:bCs/>
          <w:sz w:val="22"/>
          <w:szCs w:val="22"/>
        </w:rPr>
        <w:br w:type="page" w:clear="all"/>
      </w:r>
    </w:p>
    <w:p w14:paraId="0ECC5253" w14:textId="77777777" w:rsidR="00881C70" w:rsidRDefault="00881C70">
      <w:pPr>
        <w:jc w:val="center"/>
        <w:rPr>
          <w:b/>
          <w:sz w:val="22"/>
          <w:szCs w:val="22"/>
        </w:rPr>
      </w:pPr>
    </w:p>
    <w:p w14:paraId="4F7EFB0A" w14:textId="77777777" w:rsidR="00881C70" w:rsidRDefault="00692EB4">
      <w:pPr>
        <w:jc w:val="center"/>
        <w:rPr>
          <w:b/>
          <w:sz w:val="22"/>
          <w:szCs w:val="22"/>
        </w:rPr>
      </w:pPr>
      <w:r>
        <w:rPr>
          <w:b/>
          <w:sz w:val="22"/>
          <w:szCs w:val="22"/>
        </w:rPr>
        <w:t>Информационная карта</w:t>
      </w:r>
    </w:p>
    <w:p w14:paraId="55719403" w14:textId="77777777" w:rsidR="00881C70" w:rsidRDefault="00881C70">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881C70" w14:paraId="304F02C6" w14:textId="77777777">
        <w:tc>
          <w:tcPr>
            <w:tcW w:w="381" w:type="pct"/>
            <w:tcBorders>
              <w:top w:val="single" w:sz="4" w:space="0" w:color="auto"/>
              <w:left w:val="single" w:sz="4" w:space="0" w:color="auto"/>
              <w:bottom w:val="single" w:sz="4" w:space="0" w:color="auto"/>
              <w:right w:val="single" w:sz="4" w:space="0" w:color="auto"/>
            </w:tcBorders>
          </w:tcPr>
          <w:p w14:paraId="014807B8" w14:textId="77777777" w:rsidR="00881C70" w:rsidRDefault="00692EB4">
            <w:pPr>
              <w:jc w:val="center"/>
              <w:rPr>
                <w:b/>
                <w:sz w:val="22"/>
                <w:szCs w:val="22"/>
                <w:lang w:eastAsia="en-US"/>
              </w:rPr>
            </w:pPr>
            <w:r>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435CBC0A" w14:textId="77777777" w:rsidR="00881C70" w:rsidRDefault="00692EB4">
            <w:pPr>
              <w:jc w:val="center"/>
              <w:rPr>
                <w:b/>
                <w:sz w:val="22"/>
                <w:szCs w:val="22"/>
                <w:lang w:eastAsia="en-US"/>
              </w:rPr>
            </w:pPr>
            <w:r>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57A6AD31" w14:textId="77777777" w:rsidR="00881C70" w:rsidRDefault="00692EB4">
            <w:pPr>
              <w:jc w:val="center"/>
              <w:rPr>
                <w:b/>
                <w:sz w:val="22"/>
                <w:szCs w:val="22"/>
                <w:lang w:eastAsia="en-US"/>
              </w:rPr>
            </w:pPr>
            <w:r>
              <w:rPr>
                <w:b/>
                <w:sz w:val="22"/>
                <w:szCs w:val="22"/>
                <w:lang w:eastAsia="en-US"/>
              </w:rPr>
              <w:t xml:space="preserve">Содержание </w:t>
            </w:r>
          </w:p>
        </w:tc>
      </w:tr>
      <w:tr w:rsidR="00881C70" w14:paraId="2CABA4D8" w14:textId="77777777">
        <w:tc>
          <w:tcPr>
            <w:tcW w:w="381" w:type="pct"/>
            <w:tcBorders>
              <w:top w:val="single" w:sz="4" w:space="0" w:color="auto"/>
              <w:left w:val="single" w:sz="4" w:space="0" w:color="auto"/>
              <w:bottom w:val="single" w:sz="4" w:space="0" w:color="auto"/>
              <w:right w:val="single" w:sz="4" w:space="0" w:color="auto"/>
            </w:tcBorders>
          </w:tcPr>
          <w:p w14:paraId="622A34D4" w14:textId="77777777" w:rsidR="00881C70" w:rsidRDefault="00692EB4">
            <w:pPr>
              <w:rPr>
                <w:b/>
                <w:sz w:val="22"/>
                <w:szCs w:val="22"/>
                <w:lang w:eastAsia="en-US"/>
              </w:rPr>
            </w:pPr>
            <w:r>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08398D20" w14:textId="77777777" w:rsidR="00881C70" w:rsidRDefault="00692EB4">
            <w:pPr>
              <w:rPr>
                <w:b/>
                <w:sz w:val="22"/>
                <w:szCs w:val="22"/>
                <w:lang w:eastAsia="en-US"/>
              </w:rPr>
            </w:pPr>
            <w:r>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22E7AB84" w14:textId="77777777" w:rsidR="00881C70" w:rsidRDefault="00692EB4">
            <w:pPr>
              <w:jc w:val="both"/>
              <w:rPr>
                <w:b/>
                <w:sz w:val="22"/>
                <w:szCs w:val="22"/>
                <w:lang w:eastAsia="en-US"/>
              </w:rPr>
            </w:pPr>
            <w:r>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881C70" w14:paraId="57E1820B" w14:textId="77777777">
        <w:tc>
          <w:tcPr>
            <w:tcW w:w="5000" w:type="pct"/>
            <w:gridSpan w:val="3"/>
            <w:tcBorders>
              <w:top w:val="single" w:sz="4" w:space="0" w:color="auto"/>
              <w:left w:val="single" w:sz="4" w:space="0" w:color="auto"/>
              <w:bottom w:val="single" w:sz="4" w:space="0" w:color="auto"/>
              <w:right w:val="single" w:sz="4" w:space="0" w:color="auto"/>
            </w:tcBorders>
          </w:tcPr>
          <w:p w14:paraId="4FDFCDA8" w14:textId="77777777" w:rsidR="00881C70" w:rsidRDefault="00692EB4">
            <w:pPr>
              <w:tabs>
                <w:tab w:val="left" w:pos="652"/>
              </w:tabs>
              <w:jc w:val="both"/>
              <w:rPr>
                <w:b/>
                <w:sz w:val="22"/>
                <w:szCs w:val="22"/>
                <w:lang w:eastAsia="en-US"/>
              </w:rPr>
            </w:pPr>
            <w:r>
              <w:rPr>
                <w:b/>
                <w:sz w:val="22"/>
                <w:szCs w:val="22"/>
                <w:lang w:eastAsia="en-US"/>
              </w:rPr>
              <w:t xml:space="preserve">2. </w:t>
            </w:r>
            <w:r>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881C70" w14:paraId="2C2C67A8" w14:textId="77777777">
        <w:trPr>
          <w:trHeight w:val="510"/>
        </w:trPr>
        <w:tc>
          <w:tcPr>
            <w:tcW w:w="381" w:type="pct"/>
            <w:tcBorders>
              <w:top w:val="single" w:sz="4" w:space="0" w:color="auto"/>
              <w:left w:val="single" w:sz="4" w:space="0" w:color="auto"/>
              <w:bottom w:val="single" w:sz="4" w:space="0" w:color="auto"/>
              <w:right w:val="single" w:sz="4" w:space="0" w:color="auto"/>
            </w:tcBorders>
          </w:tcPr>
          <w:p w14:paraId="0146BBF0" w14:textId="77777777" w:rsidR="00881C70" w:rsidRDefault="00692EB4">
            <w:pPr>
              <w:tabs>
                <w:tab w:val="left" w:pos="652"/>
              </w:tabs>
              <w:rPr>
                <w:b/>
                <w:sz w:val="22"/>
                <w:szCs w:val="22"/>
                <w:lang w:eastAsia="en-US"/>
              </w:rPr>
            </w:pPr>
            <w:r>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11A494CC" w14:textId="77777777" w:rsidR="00881C70" w:rsidRDefault="00692EB4">
            <w:pPr>
              <w:shd w:val="clear" w:color="auto" w:fill="FFFFFF"/>
              <w:rPr>
                <w:sz w:val="22"/>
                <w:szCs w:val="22"/>
              </w:rPr>
            </w:pPr>
            <w:r>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1ED08D6" w14:textId="77777777" w:rsidR="00881C70" w:rsidRDefault="00692EB4">
            <w:pPr>
              <w:widowControl w:val="0"/>
              <w:rPr>
                <w:sz w:val="22"/>
                <w:szCs w:val="22"/>
              </w:rPr>
            </w:pPr>
            <w:r>
              <w:rPr>
                <w:sz w:val="22"/>
                <w:szCs w:val="22"/>
              </w:rPr>
              <w:t>ГОСУДАРСТВЕННОЕ АВТОНОМНОЕ УЧРЕЖДЕНИЕ КУЛЬТУРЫ "КУРГАНСКОЕ ОБЛАСТНОЕ МУЗЕЙНОЕ ОБЪЕДИНЕНИЕ"</w:t>
            </w:r>
          </w:p>
          <w:p w14:paraId="2D78DDF6" w14:textId="77777777" w:rsidR="00881C70" w:rsidRDefault="00692EB4">
            <w:pPr>
              <w:widowControl w:val="0"/>
              <w:rPr>
                <w:sz w:val="22"/>
                <w:szCs w:val="22"/>
              </w:rPr>
            </w:pPr>
            <w:r>
              <w:rPr>
                <w:sz w:val="22"/>
                <w:szCs w:val="22"/>
              </w:rPr>
              <w:t>(ГАУК «Курганское областное музейное объединение»)</w:t>
            </w:r>
          </w:p>
          <w:p w14:paraId="10E7EAEE" w14:textId="77777777" w:rsidR="00881C70" w:rsidRDefault="00881C70">
            <w:pPr>
              <w:widowControl w:val="0"/>
              <w:jc w:val="both"/>
              <w:rPr>
                <w:sz w:val="22"/>
                <w:szCs w:val="22"/>
                <w:highlight w:val="yellow"/>
              </w:rPr>
            </w:pPr>
          </w:p>
        </w:tc>
      </w:tr>
      <w:tr w:rsidR="00881C70" w14:paraId="2724B698" w14:textId="77777777">
        <w:tc>
          <w:tcPr>
            <w:tcW w:w="381" w:type="pct"/>
            <w:tcBorders>
              <w:top w:val="single" w:sz="4" w:space="0" w:color="auto"/>
              <w:left w:val="single" w:sz="4" w:space="0" w:color="auto"/>
              <w:bottom w:val="single" w:sz="4" w:space="0" w:color="auto"/>
              <w:right w:val="single" w:sz="4" w:space="0" w:color="auto"/>
            </w:tcBorders>
          </w:tcPr>
          <w:p w14:paraId="3E915E8A" w14:textId="77777777" w:rsidR="00881C70" w:rsidRDefault="00692EB4">
            <w:pPr>
              <w:tabs>
                <w:tab w:val="left" w:pos="652"/>
              </w:tabs>
              <w:rPr>
                <w:b/>
                <w:sz w:val="22"/>
                <w:szCs w:val="22"/>
                <w:lang w:eastAsia="en-US"/>
              </w:rPr>
            </w:pPr>
            <w:r>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69E4AB0C" w14:textId="77777777" w:rsidR="00881C70" w:rsidRDefault="00692EB4">
            <w:pPr>
              <w:shd w:val="clear" w:color="auto" w:fill="FFFFFF"/>
              <w:rPr>
                <w:sz w:val="22"/>
                <w:szCs w:val="22"/>
              </w:rPr>
            </w:pPr>
            <w:r>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482E02D" w14:textId="77777777" w:rsidR="00881C70" w:rsidRDefault="00692EB4">
            <w:pPr>
              <w:widowControl w:val="0"/>
              <w:rPr>
                <w:sz w:val="22"/>
                <w:szCs w:val="22"/>
              </w:rPr>
            </w:pPr>
            <w:r>
              <w:rPr>
                <w:sz w:val="22"/>
                <w:szCs w:val="22"/>
              </w:rPr>
              <w:t>Место нахождения: 640018, Курганская область, г.</w:t>
            </w:r>
          </w:p>
          <w:p w14:paraId="2BDED8A5" w14:textId="77777777" w:rsidR="00881C70" w:rsidRDefault="00692EB4">
            <w:pPr>
              <w:widowControl w:val="0"/>
              <w:rPr>
                <w:sz w:val="22"/>
                <w:szCs w:val="22"/>
              </w:rPr>
            </w:pPr>
            <w:r>
              <w:rPr>
                <w:sz w:val="22"/>
                <w:szCs w:val="22"/>
              </w:rPr>
              <w:t>Курган, ул. М. Горького, д.127/4</w:t>
            </w:r>
          </w:p>
          <w:p w14:paraId="1F29F18F" w14:textId="77777777" w:rsidR="00881C70" w:rsidRDefault="00881C70">
            <w:pPr>
              <w:jc w:val="both"/>
              <w:rPr>
                <w:sz w:val="22"/>
                <w:szCs w:val="22"/>
                <w:highlight w:val="yellow"/>
              </w:rPr>
            </w:pPr>
          </w:p>
        </w:tc>
      </w:tr>
      <w:tr w:rsidR="00881C70" w14:paraId="2E9771BA" w14:textId="77777777">
        <w:tc>
          <w:tcPr>
            <w:tcW w:w="381" w:type="pct"/>
            <w:tcBorders>
              <w:top w:val="single" w:sz="4" w:space="0" w:color="auto"/>
              <w:left w:val="single" w:sz="4" w:space="0" w:color="auto"/>
              <w:bottom w:val="single" w:sz="4" w:space="0" w:color="auto"/>
              <w:right w:val="single" w:sz="4" w:space="0" w:color="auto"/>
            </w:tcBorders>
          </w:tcPr>
          <w:p w14:paraId="467DAF2C" w14:textId="77777777" w:rsidR="00881C70" w:rsidRDefault="00692EB4">
            <w:pPr>
              <w:tabs>
                <w:tab w:val="left" w:pos="652"/>
              </w:tabs>
              <w:rPr>
                <w:b/>
                <w:sz w:val="22"/>
                <w:szCs w:val="22"/>
                <w:lang w:eastAsia="en-US"/>
              </w:rPr>
            </w:pPr>
            <w:r>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5EB60F89" w14:textId="77777777" w:rsidR="00881C70" w:rsidRDefault="00692EB4">
            <w:pPr>
              <w:shd w:val="clear" w:color="auto" w:fill="FFFFFF"/>
              <w:rPr>
                <w:sz w:val="22"/>
                <w:szCs w:val="22"/>
              </w:rPr>
            </w:pPr>
            <w:r>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097EF1D6" w14:textId="77777777" w:rsidR="00881C70" w:rsidRDefault="00692EB4">
            <w:pPr>
              <w:widowControl w:val="0"/>
              <w:rPr>
                <w:sz w:val="22"/>
                <w:szCs w:val="22"/>
              </w:rPr>
            </w:pPr>
            <w:r>
              <w:rPr>
                <w:sz w:val="22"/>
                <w:szCs w:val="22"/>
              </w:rPr>
              <w:t>Почтовый адрес: 640018, Курганская область, г.</w:t>
            </w:r>
          </w:p>
          <w:p w14:paraId="661043E8" w14:textId="77777777" w:rsidR="00881C70" w:rsidRDefault="00692EB4">
            <w:pPr>
              <w:widowControl w:val="0"/>
              <w:rPr>
                <w:sz w:val="22"/>
                <w:szCs w:val="22"/>
              </w:rPr>
            </w:pPr>
            <w:r>
              <w:rPr>
                <w:sz w:val="22"/>
                <w:szCs w:val="22"/>
              </w:rPr>
              <w:t>Курган, ул. М. Горького, д.127/4</w:t>
            </w:r>
          </w:p>
          <w:p w14:paraId="1909F8B8" w14:textId="77777777" w:rsidR="00881C70" w:rsidRDefault="00881C70">
            <w:pPr>
              <w:jc w:val="both"/>
              <w:rPr>
                <w:sz w:val="22"/>
                <w:szCs w:val="22"/>
                <w:highlight w:val="yellow"/>
              </w:rPr>
            </w:pPr>
          </w:p>
        </w:tc>
      </w:tr>
      <w:tr w:rsidR="00881C70" w14:paraId="5966A80F" w14:textId="77777777">
        <w:tc>
          <w:tcPr>
            <w:tcW w:w="381" w:type="pct"/>
            <w:tcBorders>
              <w:top w:val="single" w:sz="4" w:space="0" w:color="auto"/>
              <w:left w:val="single" w:sz="4" w:space="0" w:color="auto"/>
              <w:bottom w:val="single" w:sz="4" w:space="0" w:color="auto"/>
              <w:right w:val="single" w:sz="4" w:space="0" w:color="auto"/>
            </w:tcBorders>
          </w:tcPr>
          <w:p w14:paraId="02F2BFF8" w14:textId="77777777" w:rsidR="00881C70" w:rsidRDefault="00692EB4">
            <w:pPr>
              <w:tabs>
                <w:tab w:val="left" w:pos="652"/>
              </w:tabs>
              <w:rPr>
                <w:b/>
                <w:sz w:val="22"/>
                <w:szCs w:val="22"/>
                <w:lang w:eastAsia="en-US"/>
              </w:rPr>
            </w:pPr>
            <w:bookmarkStart w:id="1" w:name="_Hlk500349454"/>
            <w:r>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35BB46F0" w14:textId="77777777" w:rsidR="00881C70" w:rsidRDefault="00692EB4">
            <w:pPr>
              <w:shd w:val="clear" w:color="auto" w:fill="FFFFFF"/>
              <w:rPr>
                <w:sz w:val="22"/>
                <w:szCs w:val="22"/>
              </w:rPr>
            </w:pPr>
            <w:r>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6C9D47B8" w14:textId="77777777" w:rsidR="00881C70" w:rsidRDefault="00692EB4">
            <w:pPr>
              <w:widowControl w:val="0"/>
              <w:rPr>
                <w:sz w:val="22"/>
                <w:szCs w:val="22"/>
              </w:rPr>
            </w:pPr>
            <w:r>
              <w:rPr>
                <w:sz w:val="22"/>
                <w:szCs w:val="22"/>
              </w:rPr>
              <w:t>krmus_byx@mail.ru</w:t>
            </w:r>
          </w:p>
          <w:bookmarkEnd w:id="1"/>
          <w:p w14:paraId="68D54937" w14:textId="77777777" w:rsidR="00881C70" w:rsidRDefault="00881C70">
            <w:pPr>
              <w:keepNext/>
              <w:keepLines/>
              <w:suppressLineNumbers/>
              <w:jc w:val="both"/>
              <w:rPr>
                <w:sz w:val="22"/>
                <w:szCs w:val="22"/>
                <w:highlight w:val="yellow"/>
              </w:rPr>
            </w:pPr>
          </w:p>
        </w:tc>
      </w:tr>
      <w:tr w:rsidR="00881C70" w14:paraId="7BB1057E" w14:textId="77777777">
        <w:tc>
          <w:tcPr>
            <w:tcW w:w="381" w:type="pct"/>
            <w:tcBorders>
              <w:top w:val="single" w:sz="4" w:space="0" w:color="auto"/>
              <w:left w:val="single" w:sz="4" w:space="0" w:color="auto"/>
              <w:bottom w:val="single" w:sz="4" w:space="0" w:color="auto"/>
              <w:right w:val="single" w:sz="4" w:space="0" w:color="auto"/>
            </w:tcBorders>
          </w:tcPr>
          <w:p w14:paraId="524A2290" w14:textId="77777777" w:rsidR="00881C70" w:rsidRDefault="00692EB4">
            <w:pPr>
              <w:tabs>
                <w:tab w:val="left" w:pos="652"/>
              </w:tabs>
              <w:rPr>
                <w:b/>
                <w:sz w:val="22"/>
                <w:szCs w:val="22"/>
                <w:lang w:eastAsia="en-US"/>
              </w:rPr>
            </w:pPr>
            <w:r>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011CC35C" w14:textId="77777777" w:rsidR="00881C70" w:rsidRDefault="00692EB4">
            <w:pPr>
              <w:shd w:val="clear" w:color="auto" w:fill="FFFFFF"/>
              <w:rPr>
                <w:sz w:val="22"/>
                <w:szCs w:val="22"/>
              </w:rPr>
            </w:pPr>
            <w:r>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477F5A1E" w14:textId="77777777" w:rsidR="00881C70" w:rsidRDefault="00692EB4">
            <w:pPr>
              <w:keepNext/>
              <w:keepLines/>
              <w:suppressLineNumbers/>
              <w:jc w:val="both"/>
              <w:rPr>
                <w:sz w:val="22"/>
                <w:szCs w:val="22"/>
                <w:highlight w:val="yellow"/>
              </w:rPr>
            </w:pPr>
            <w:r>
              <w:rPr>
                <w:sz w:val="22"/>
                <w:szCs w:val="22"/>
              </w:rPr>
              <w:t>Номер контактного телефона: 8 (3522) 46-58-66</w:t>
            </w:r>
          </w:p>
        </w:tc>
      </w:tr>
      <w:tr w:rsidR="00881C70" w14:paraId="5C379315" w14:textId="77777777">
        <w:tc>
          <w:tcPr>
            <w:tcW w:w="381" w:type="pct"/>
            <w:tcBorders>
              <w:top w:val="single" w:sz="4" w:space="0" w:color="auto"/>
              <w:left w:val="single" w:sz="4" w:space="0" w:color="auto"/>
              <w:bottom w:val="single" w:sz="4" w:space="0" w:color="auto"/>
              <w:right w:val="single" w:sz="4" w:space="0" w:color="auto"/>
            </w:tcBorders>
          </w:tcPr>
          <w:p w14:paraId="512C9AD9" w14:textId="77777777" w:rsidR="00881C70" w:rsidRDefault="00692EB4">
            <w:pPr>
              <w:tabs>
                <w:tab w:val="left" w:pos="652"/>
              </w:tabs>
              <w:rPr>
                <w:b/>
                <w:sz w:val="22"/>
                <w:szCs w:val="22"/>
                <w:lang w:eastAsia="en-US"/>
              </w:rPr>
            </w:pPr>
            <w:r>
              <w:rPr>
                <w:b/>
                <w:sz w:val="22"/>
                <w:szCs w:val="22"/>
                <w:lang w:val="en-US" w:eastAsia="en-US"/>
              </w:rPr>
              <w:t>2</w:t>
            </w:r>
            <w:r>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73D5C36" w14:textId="77777777" w:rsidR="00881C70" w:rsidRDefault="00692EB4">
            <w:pPr>
              <w:shd w:val="clear" w:color="auto" w:fill="FFFFFF"/>
              <w:rPr>
                <w:sz w:val="22"/>
                <w:szCs w:val="22"/>
              </w:rPr>
            </w:pPr>
            <w:r>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4807543D" w14:textId="77777777" w:rsidR="00881C70" w:rsidRDefault="00692EB4">
            <w:pPr>
              <w:keepNext/>
              <w:keepLines/>
              <w:widowControl w:val="0"/>
              <w:suppressLineNumbers/>
              <w:tabs>
                <w:tab w:val="left" w:pos="4200"/>
              </w:tabs>
              <w:spacing w:line="276" w:lineRule="auto"/>
              <w:jc w:val="both"/>
              <w:rPr>
                <w:sz w:val="22"/>
                <w:szCs w:val="22"/>
                <w:highlight w:val="yellow"/>
              </w:rPr>
            </w:pPr>
            <w:r>
              <w:rPr>
                <w:sz w:val="22"/>
                <w:szCs w:val="22"/>
              </w:rPr>
              <w:t>Паламарчук Ирина Михайловна  +7 912 527 45 64</w:t>
            </w:r>
          </w:p>
        </w:tc>
      </w:tr>
      <w:tr w:rsidR="00881C70" w14:paraId="6D19EDF1" w14:textId="77777777">
        <w:tc>
          <w:tcPr>
            <w:tcW w:w="5000" w:type="pct"/>
            <w:gridSpan w:val="3"/>
            <w:tcBorders>
              <w:top w:val="single" w:sz="4" w:space="0" w:color="auto"/>
              <w:left w:val="single" w:sz="4" w:space="0" w:color="auto"/>
              <w:bottom w:val="single" w:sz="4" w:space="0" w:color="auto"/>
              <w:right w:val="single" w:sz="4" w:space="0" w:color="auto"/>
            </w:tcBorders>
          </w:tcPr>
          <w:p w14:paraId="5B126E2F" w14:textId="77777777" w:rsidR="00881C70" w:rsidRDefault="00692EB4">
            <w:pPr>
              <w:rPr>
                <w:b/>
                <w:sz w:val="22"/>
                <w:szCs w:val="22"/>
              </w:rPr>
            </w:pPr>
            <w:r>
              <w:rPr>
                <w:b/>
                <w:sz w:val="22"/>
                <w:szCs w:val="22"/>
              </w:rPr>
              <w:t>3. Адрес электронной площадки в информационно-телекоммуникационной сети «Интернет»</w:t>
            </w:r>
          </w:p>
        </w:tc>
      </w:tr>
      <w:tr w:rsidR="00881C70" w14:paraId="6F59DD76" w14:textId="77777777">
        <w:tc>
          <w:tcPr>
            <w:tcW w:w="381" w:type="pct"/>
            <w:tcBorders>
              <w:top w:val="single" w:sz="4" w:space="0" w:color="auto"/>
              <w:left w:val="single" w:sz="4" w:space="0" w:color="auto"/>
              <w:bottom w:val="single" w:sz="4" w:space="0" w:color="auto"/>
              <w:right w:val="single" w:sz="4" w:space="0" w:color="auto"/>
            </w:tcBorders>
          </w:tcPr>
          <w:p w14:paraId="16CA33D5" w14:textId="77777777" w:rsidR="00881C70" w:rsidRDefault="00692EB4">
            <w:pPr>
              <w:tabs>
                <w:tab w:val="left" w:pos="652"/>
              </w:tabs>
              <w:rPr>
                <w:b/>
                <w:sz w:val="22"/>
                <w:szCs w:val="22"/>
                <w:lang w:eastAsia="en-US"/>
              </w:rPr>
            </w:pPr>
            <w:r>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663340D4" w14:textId="77777777" w:rsidR="00881C70" w:rsidRDefault="00692EB4">
            <w:pPr>
              <w:rPr>
                <w:sz w:val="22"/>
                <w:szCs w:val="22"/>
              </w:rPr>
            </w:pPr>
            <w:r>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574AE5AC" w14:textId="77777777" w:rsidR="00881C70" w:rsidRPr="00A02440" w:rsidRDefault="00692EB4" w:rsidP="00A02440">
            <w:pPr>
              <w:tabs>
                <w:tab w:val="center" w:pos="7689"/>
              </w:tabs>
            </w:pPr>
            <w:r>
              <w:rPr>
                <w:sz w:val="22"/>
                <w:szCs w:val="22"/>
              </w:rPr>
              <w:t xml:space="preserve"> </w:t>
            </w:r>
            <w:hyperlink r:id="rId8" w:history="1">
              <w:r w:rsidR="00A02440">
                <w:rPr>
                  <w:rStyle w:val="af3"/>
                  <w:rFonts w:eastAsia="Arial"/>
                </w:rPr>
                <w:t>http://etp.torgi-online.com</w:t>
              </w:r>
            </w:hyperlink>
          </w:p>
        </w:tc>
      </w:tr>
      <w:tr w:rsidR="00881C70" w14:paraId="7988E23C" w14:textId="77777777">
        <w:tc>
          <w:tcPr>
            <w:tcW w:w="381" w:type="pct"/>
            <w:tcBorders>
              <w:top w:val="single" w:sz="4" w:space="0" w:color="auto"/>
              <w:left w:val="single" w:sz="4" w:space="0" w:color="auto"/>
              <w:bottom w:val="single" w:sz="4" w:space="0" w:color="auto"/>
              <w:right w:val="single" w:sz="4" w:space="0" w:color="auto"/>
            </w:tcBorders>
          </w:tcPr>
          <w:p w14:paraId="6591D9DF" w14:textId="77777777" w:rsidR="00881C70" w:rsidRDefault="00692EB4">
            <w:pPr>
              <w:tabs>
                <w:tab w:val="left" w:pos="652"/>
              </w:tabs>
              <w:rPr>
                <w:b/>
                <w:sz w:val="22"/>
                <w:szCs w:val="22"/>
                <w:lang w:eastAsia="en-US"/>
              </w:rPr>
            </w:pPr>
            <w:r>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27603055" w14:textId="77777777" w:rsidR="00881C70" w:rsidRDefault="00692EB4">
            <w:pPr>
              <w:rPr>
                <w:sz w:val="22"/>
                <w:szCs w:val="22"/>
              </w:rPr>
            </w:pPr>
            <w:r>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02AEB12" w14:textId="77777777" w:rsidR="00881C70" w:rsidRDefault="00A02440" w:rsidP="00A02440">
            <w:pPr>
              <w:jc w:val="both"/>
              <w:rPr>
                <w:sz w:val="22"/>
                <w:szCs w:val="22"/>
              </w:rPr>
            </w:pPr>
            <w:r w:rsidRPr="00A02440">
              <w:rPr>
                <w:sz w:val="22"/>
                <w:szCs w:val="22"/>
              </w:rPr>
              <w:t>ООО «ТОРГИ-ОНЛАЙН»</w:t>
            </w:r>
            <w:r>
              <w:rPr>
                <w:rFonts w:ascii="Open Sans" w:hAnsi="Open Sans"/>
                <w:color w:val="000000"/>
                <w:sz w:val="21"/>
                <w:szCs w:val="21"/>
                <w:shd w:val="clear" w:color="auto" w:fill="E2E9F5"/>
              </w:rPr>
              <w:t> </w:t>
            </w:r>
          </w:p>
        </w:tc>
      </w:tr>
      <w:tr w:rsidR="00881C70" w14:paraId="4CEC825F" w14:textId="77777777">
        <w:tc>
          <w:tcPr>
            <w:tcW w:w="5000" w:type="pct"/>
            <w:gridSpan w:val="3"/>
            <w:tcBorders>
              <w:top w:val="single" w:sz="4" w:space="0" w:color="auto"/>
              <w:left w:val="single" w:sz="4" w:space="0" w:color="auto"/>
              <w:right w:val="single" w:sz="4" w:space="0" w:color="auto"/>
            </w:tcBorders>
          </w:tcPr>
          <w:p w14:paraId="135C09B1" w14:textId="77777777" w:rsidR="00881C70" w:rsidRDefault="00692EB4">
            <w:pPr>
              <w:rPr>
                <w:b/>
                <w:sz w:val="22"/>
                <w:szCs w:val="22"/>
                <w:lang w:eastAsia="en-US"/>
              </w:rPr>
            </w:pPr>
            <w:r>
              <w:rPr>
                <w:b/>
                <w:sz w:val="22"/>
                <w:szCs w:val="22"/>
                <w:lang w:eastAsia="en-US"/>
              </w:rPr>
              <w:t>4.  Краткое изложение условий договора</w:t>
            </w:r>
          </w:p>
        </w:tc>
      </w:tr>
      <w:tr w:rsidR="00881C70" w14:paraId="36F241E0" w14:textId="77777777">
        <w:tc>
          <w:tcPr>
            <w:tcW w:w="381" w:type="pct"/>
            <w:vMerge w:val="restart"/>
            <w:tcBorders>
              <w:left w:val="single" w:sz="4" w:space="0" w:color="auto"/>
              <w:right w:val="single" w:sz="4" w:space="0" w:color="auto"/>
            </w:tcBorders>
          </w:tcPr>
          <w:p w14:paraId="285263C2" w14:textId="77777777" w:rsidR="00881C70" w:rsidRDefault="00692EB4">
            <w:pPr>
              <w:tabs>
                <w:tab w:val="left" w:pos="652"/>
              </w:tabs>
              <w:rPr>
                <w:b/>
                <w:sz w:val="22"/>
                <w:szCs w:val="22"/>
                <w:lang w:eastAsia="en-US"/>
              </w:rPr>
            </w:pPr>
            <w:bookmarkStart w:id="2" w:name="_Hlk518588560"/>
            <w:r>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7BC9DCDE" w14:textId="77777777" w:rsidR="00881C70" w:rsidRDefault="00692EB4">
            <w:pPr>
              <w:rPr>
                <w:sz w:val="22"/>
                <w:szCs w:val="22"/>
                <w:lang w:eastAsia="en-US"/>
              </w:rPr>
            </w:pPr>
            <w:r>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0A2B3739" w14:textId="77777777" w:rsidR="00881C70" w:rsidRDefault="00692EB4">
            <w:pPr>
              <w:rPr>
                <w:sz w:val="22"/>
                <w:szCs w:val="22"/>
              </w:rPr>
            </w:pPr>
            <w:r>
              <w:rPr>
                <w:sz w:val="22"/>
                <w:szCs w:val="22"/>
              </w:rPr>
              <w:t>Поставка оборудования, изготовление подставок для очков и оказанию услуг по созданию виртуального 3D-тура по улицам города Кургана "Архитектурные памятники города Кургана"</w:t>
            </w:r>
          </w:p>
        </w:tc>
      </w:tr>
      <w:tr w:rsidR="00881C70" w14:paraId="38E1BABD" w14:textId="77777777">
        <w:tc>
          <w:tcPr>
            <w:tcW w:w="381" w:type="pct"/>
            <w:vMerge/>
            <w:tcBorders>
              <w:left w:val="single" w:sz="4" w:space="0" w:color="auto"/>
              <w:right w:val="single" w:sz="4" w:space="0" w:color="auto"/>
            </w:tcBorders>
          </w:tcPr>
          <w:p w14:paraId="06D602C0" w14:textId="77777777" w:rsidR="00881C70" w:rsidRDefault="00881C70">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5B342117" w14:textId="77777777" w:rsidR="00881C70" w:rsidRDefault="00692EB4">
            <w:pPr>
              <w:jc w:val="both"/>
              <w:rPr>
                <w:sz w:val="22"/>
                <w:szCs w:val="22"/>
              </w:rPr>
            </w:pPr>
            <w:r>
              <w:rPr>
                <w:sz w:val="22"/>
                <w:szCs w:val="22"/>
              </w:rPr>
              <w:t xml:space="preserve">Описание предмета и объема закупки. </w:t>
            </w:r>
          </w:p>
          <w:p w14:paraId="79E66909" w14:textId="77777777" w:rsidR="00881C70" w:rsidRDefault="00692EB4">
            <w:pPr>
              <w:jc w:val="both"/>
              <w:rPr>
                <w:sz w:val="22"/>
                <w:szCs w:val="22"/>
              </w:rPr>
            </w:pPr>
            <w:r>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17587DE0" w14:textId="77777777" w:rsidR="00881C70" w:rsidRDefault="00692EB4">
            <w:pPr>
              <w:jc w:val="both"/>
              <w:rPr>
                <w:sz w:val="22"/>
                <w:szCs w:val="22"/>
              </w:rPr>
            </w:pPr>
            <w:r>
              <w:rPr>
                <w:sz w:val="22"/>
                <w:szCs w:val="22"/>
              </w:rPr>
              <w:t>В соответствии с Приложением № 2 к настоящему Извещению - «Техническое задание».</w:t>
            </w:r>
            <w:bookmarkEnd w:id="2"/>
          </w:p>
        </w:tc>
      </w:tr>
      <w:tr w:rsidR="00881C70" w14:paraId="69D6A724" w14:textId="77777777">
        <w:tc>
          <w:tcPr>
            <w:tcW w:w="381" w:type="pct"/>
            <w:tcBorders>
              <w:left w:val="single" w:sz="4" w:space="0" w:color="auto"/>
              <w:right w:val="single" w:sz="4" w:space="0" w:color="auto"/>
            </w:tcBorders>
          </w:tcPr>
          <w:p w14:paraId="46C5BF9F" w14:textId="77777777" w:rsidR="00881C70" w:rsidRDefault="00692EB4">
            <w:pPr>
              <w:tabs>
                <w:tab w:val="left" w:pos="652"/>
              </w:tabs>
              <w:rPr>
                <w:b/>
                <w:sz w:val="22"/>
                <w:szCs w:val="22"/>
                <w:lang w:eastAsia="en-US"/>
              </w:rPr>
            </w:pPr>
            <w:r>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2B55243C" w14:textId="77777777" w:rsidR="00881C70" w:rsidRDefault="00692EB4">
            <w:pPr>
              <w:shd w:val="clear" w:color="auto" w:fill="FFFFFF"/>
              <w:rPr>
                <w:sz w:val="22"/>
                <w:szCs w:val="22"/>
                <w:lang w:eastAsia="en-US"/>
              </w:rPr>
            </w:pPr>
            <w:r>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7C5BD3BB" w14:textId="77777777" w:rsidR="00881C70" w:rsidRDefault="00692EB4">
            <w:pPr>
              <w:rPr>
                <w:sz w:val="22"/>
                <w:szCs w:val="22"/>
              </w:rPr>
            </w:pPr>
            <w:r>
              <w:rPr>
                <w:sz w:val="22"/>
                <w:szCs w:val="22"/>
              </w:rPr>
              <w:t>Курганский областной художественный музей им. Г.А. Травникова, по адресу: 640018, Курганская область, г. Курган, ул. М. Горького 127/4</w:t>
            </w:r>
          </w:p>
        </w:tc>
      </w:tr>
      <w:tr w:rsidR="00881C70" w14:paraId="572F7FB2" w14:textId="77777777">
        <w:tc>
          <w:tcPr>
            <w:tcW w:w="381" w:type="pct"/>
            <w:tcBorders>
              <w:left w:val="single" w:sz="4" w:space="0" w:color="auto"/>
              <w:right w:val="single" w:sz="4" w:space="0" w:color="auto"/>
            </w:tcBorders>
          </w:tcPr>
          <w:p w14:paraId="6AD6F3CE" w14:textId="77777777" w:rsidR="00881C70" w:rsidRDefault="00692EB4">
            <w:pPr>
              <w:tabs>
                <w:tab w:val="left" w:pos="652"/>
              </w:tabs>
              <w:rPr>
                <w:b/>
                <w:sz w:val="22"/>
                <w:szCs w:val="22"/>
                <w:lang w:eastAsia="en-US"/>
              </w:rPr>
            </w:pPr>
            <w:r>
              <w:rPr>
                <w:b/>
                <w:sz w:val="22"/>
                <w:szCs w:val="22"/>
                <w:lang w:eastAsia="en-US"/>
              </w:rPr>
              <w:lastRenderedPageBreak/>
              <w:t>4.3.</w:t>
            </w:r>
          </w:p>
        </w:tc>
        <w:tc>
          <w:tcPr>
            <w:tcW w:w="1548" w:type="pct"/>
            <w:tcBorders>
              <w:top w:val="single" w:sz="4" w:space="0" w:color="auto"/>
              <w:left w:val="single" w:sz="4" w:space="0" w:color="auto"/>
              <w:bottom w:val="single" w:sz="4" w:space="0" w:color="auto"/>
              <w:right w:val="single" w:sz="4" w:space="0" w:color="auto"/>
            </w:tcBorders>
          </w:tcPr>
          <w:p w14:paraId="53541CF9" w14:textId="77777777" w:rsidR="00881C70" w:rsidRDefault="00692EB4">
            <w:pPr>
              <w:shd w:val="clear" w:color="auto" w:fill="FFFFFF"/>
              <w:rPr>
                <w:sz w:val="22"/>
                <w:szCs w:val="22"/>
                <w:lang w:eastAsia="en-US"/>
              </w:rPr>
            </w:pPr>
            <w:r>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5CE84F1A" w14:textId="77777777" w:rsidR="00881C70" w:rsidRDefault="00692EB4">
            <w:pPr>
              <w:rPr>
                <w:sz w:val="22"/>
                <w:szCs w:val="22"/>
              </w:rPr>
            </w:pPr>
            <w:r>
              <w:rPr>
                <w:sz w:val="22"/>
                <w:szCs w:val="22"/>
              </w:rPr>
              <w:t>с момента заключения договора по 15.09.2025 года, включительно. Поставка Товара осуществляется в рабочие дни: с понедельника по пятницу с 08.00 ч. до 17.00.ч. местного времени. Срок поставки включает в себя время отгрузки, транспортировки и доставки, а также монтаж и пуско-наладка Товара.</w:t>
            </w:r>
          </w:p>
        </w:tc>
      </w:tr>
      <w:tr w:rsidR="00881C70" w14:paraId="5FB77391" w14:textId="77777777">
        <w:trPr>
          <w:trHeight w:val="549"/>
        </w:trPr>
        <w:tc>
          <w:tcPr>
            <w:tcW w:w="381" w:type="pct"/>
            <w:tcBorders>
              <w:left w:val="single" w:sz="4" w:space="0" w:color="auto"/>
              <w:right w:val="single" w:sz="4" w:space="0" w:color="auto"/>
            </w:tcBorders>
          </w:tcPr>
          <w:p w14:paraId="5442B50B" w14:textId="77777777" w:rsidR="00881C70" w:rsidRDefault="00692EB4">
            <w:pPr>
              <w:tabs>
                <w:tab w:val="left" w:pos="652"/>
              </w:tabs>
              <w:rPr>
                <w:b/>
                <w:sz w:val="22"/>
                <w:szCs w:val="22"/>
              </w:rPr>
            </w:pPr>
            <w:r>
              <w:rPr>
                <w:b/>
                <w:sz w:val="22"/>
                <w:szCs w:val="22"/>
              </w:rPr>
              <w:t>4.4.</w:t>
            </w:r>
          </w:p>
          <w:p w14:paraId="1E28379F" w14:textId="77777777" w:rsidR="00881C70" w:rsidRDefault="00881C70">
            <w:pPr>
              <w:tabs>
                <w:tab w:val="left" w:pos="652"/>
              </w:tabs>
              <w:rPr>
                <w:sz w:val="22"/>
                <w:szCs w:val="22"/>
              </w:rPr>
            </w:pPr>
          </w:p>
        </w:tc>
        <w:tc>
          <w:tcPr>
            <w:tcW w:w="1548" w:type="pct"/>
            <w:tcBorders>
              <w:top w:val="single" w:sz="4" w:space="0" w:color="auto"/>
              <w:left w:val="single" w:sz="4" w:space="0" w:color="auto"/>
              <w:right w:val="single" w:sz="4" w:space="0" w:color="auto"/>
            </w:tcBorders>
            <w:shd w:val="clear" w:color="auto" w:fill="auto"/>
          </w:tcPr>
          <w:p w14:paraId="07EA9353" w14:textId="77777777" w:rsidR="00881C70" w:rsidRDefault="00692EB4">
            <w:pPr>
              <w:shd w:val="clear" w:color="auto" w:fill="FFFFFF"/>
              <w:rPr>
                <w:sz w:val="22"/>
                <w:szCs w:val="22"/>
              </w:rPr>
            </w:pPr>
            <w:r>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4D229258" w14:textId="122B43E4" w:rsidR="00881C70" w:rsidRDefault="00692EB4">
            <w:pPr>
              <w:contextualSpacing/>
              <w:jc w:val="both"/>
              <w:rPr>
                <w:sz w:val="22"/>
                <w:szCs w:val="22"/>
              </w:rPr>
            </w:pPr>
            <w:r>
              <w:rPr>
                <w:sz w:val="22"/>
                <w:szCs w:val="22"/>
              </w:rPr>
              <w:t>2</w:t>
            </w:r>
            <w:r w:rsidR="0042605B">
              <w:rPr>
                <w:sz w:val="22"/>
                <w:szCs w:val="22"/>
              </w:rPr>
              <w:t> 309 166,67 руб</w:t>
            </w:r>
            <w:r>
              <w:rPr>
                <w:sz w:val="22"/>
                <w:szCs w:val="22"/>
              </w:rPr>
              <w:t>.</w:t>
            </w:r>
          </w:p>
          <w:p w14:paraId="425526D7" w14:textId="77777777" w:rsidR="00881C70" w:rsidRDefault="00881C70">
            <w:pPr>
              <w:contextualSpacing/>
              <w:jc w:val="both"/>
              <w:rPr>
                <w:sz w:val="22"/>
                <w:szCs w:val="22"/>
              </w:rPr>
            </w:pPr>
          </w:p>
          <w:p w14:paraId="57BFDD05" w14:textId="77777777" w:rsidR="00881C70" w:rsidRDefault="00881C70">
            <w:pPr>
              <w:contextualSpacing/>
              <w:jc w:val="both"/>
              <w:rPr>
                <w:sz w:val="22"/>
                <w:szCs w:val="22"/>
              </w:rPr>
            </w:pPr>
          </w:p>
          <w:p w14:paraId="768EFDA0" w14:textId="77777777" w:rsidR="00881C70" w:rsidRDefault="00692EB4">
            <w:pPr>
              <w:contextualSpacing/>
              <w:jc w:val="both"/>
              <w:rPr>
                <w:sz w:val="22"/>
                <w:szCs w:val="22"/>
              </w:rPr>
            </w:pPr>
            <w:r>
              <w:rPr>
                <w:sz w:val="22"/>
                <w:szCs w:val="22"/>
              </w:rPr>
              <w:t>Расчет НМЦД выполнен методом сопоставимых рыночных цен и приложен отдельными файлами.</w:t>
            </w:r>
          </w:p>
          <w:p w14:paraId="66A4EA25" w14:textId="77777777" w:rsidR="00881C70" w:rsidRDefault="00881C70">
            <w:pPr>
              <w:contextualSpacing/>
              <w:jc w:val="both"/>
              <w:rPr>
                <w:sz w:val="22"/>
                <w:szCs w:val="22"/>
              </w:rPr>
            </w:pPr>
          </w:p>
        </w:tc>
      </w:tr>
      <w:tr w:rsidR="00881C70" w14:paraId="1BA790FF" w14:textId="77777777">
        <w:trPr>
          <w:trHeight w:val="1752"/>
        </w:trPr>
        <w:tc>
          <w:tcPr>
            <w:tcW w:w="381" w:type="pct"/>
            <w:tcBorders>
              <w:left w:val="single" w:sz="4" w:space="0" w:color="auto"/>
              <w:right w:val="single" w:sz="4" w:space="0" w:color="auto"/>
            </w:tcBorders>
          </w:tcPr>
          <w:p w14:paraId="1BD9719F" w14:textId="77777777" w:rsidR="00881C70" w:rsidRDefault="00692EB4">
            <w:pPr>
              <w:tabs>
                <w:tab w:val="left" w:pos="652"/>
              </w:tabs>
              <w:rPr>
                <w:b/>
                <w:sz w:val="22"/>
                <w:szCs w:val="22"/>
                <w:lang w:eastAsia="en-US"/>
              </w:rPr>
            </w:pPr>
            <w:r>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FE8A278" w14:textId="77777777" w:rsidR="00881C70" w:rsidRDefault="00692EB4">
            <w:pPr>
              <w:shd w:val="clear" w:color="auto" w:fill="FFFFFF"/>
              <w:rPr>
                <w:sz w:val="22"/>
                <w:szCs w:val="22"/>
                <w:lang w:eastAsia="en-US"/>
              </w:rPr>
            </w:pPr>
            <w:r>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1AADE143" w14:textId="77777777" w:rsidR="00881C70" w:rsidRDefault="00692EB4">
            <w:pPr>
              <w:contextualSpacing/>
              <w:jc w:val="both"/>
              <w:rPr>
                <w:b/>
                <w:bCs/>
                <w:sz w:val="22"/>
                <w:szCs w:val="22"/>
              </w:rPr>
            </w:pPr>
            <w:r>
              <w:rPr>
                <w:color w:val="000000"/>
                <w:sz w:val="22"/>
                <w:szCs w:val="22"/>
              </w:rPr>
              <w:t>Обоснование НМЦД указано в Приложении № 1 к Документации.</w:t>
            </w:r>
          </w:p>
        </w:tc>
      </w:tr>
      <w:tr w:rsidR="00881C70" w14:paraId="1B12AF8D" w14:textId="77777777">
        <w:trPr>
          <w:trHeight w:val="562"/>
        </w:trPr>
        <w:tc>
          <w:tcPr>
            <w:tcW w:w="381" w:type="pct"/>
            <w:tcBorders>
              <w:left w:val="single" w:sz="4" w:space="0" w:color="auto"/>
              <w:right w:val="single" w:sz="4" w:space="0" w:color="auto"/>
            </w:tcBorders>
          </w:tcPr>
          <w:p w14:paraId="06724F52" w14:textId="77777777" w:rsidR="00881C70" w:rsidRDefault="00692EB4">
            <w:pPr>
              <w:tabs>
                <w:tab w:val="left" w:pos="652"/>
              </w:tabs>
              <w:rPr>
                <w:b/>
                <w:sz w:val="22"/>
                <w:szCs w:val="22"/>
                <w:lang w:eastAsia="en-US"/>
              </w:rPr>
            </w:pPr>
            <w:r>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6A59B79B" w14:textId="77777777" w:rsidR="00881C70" w:rsidRDefault="00692EB4">
            <w:pPr>
              <w:shd w:val="clear" w:color="auto" w:fill="FFFFFF"/>
              <w:rPr>
                <w:sz w:val="22"/>
                <w:szCs w:val="22"/>
                <w:lang w:eastAsia="en-US"/>
              </w:rPr>
            </w:pPr>
            <w:r>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0EE5A5B4" w14:textId="77777777" w:rsidR="00881C70" w:rsidRDefault="00692EB4">
            <w:pPr>
              <w:tabs>
                <w:tab w:val="left" w:pos="0"/>
              </w:tabs>
              <w:jc w:val="both"/>
              <w:rPr>
                <w:sz w:val="22"/>
                <w:szCs w:val="22"/>
              </w:rPr>
            </w:pPr>
            <w:r>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81C70" w14:paraId="4F120E06" w14:textId="77777777">
        <w:tc>
          <w:tcPr>
            <w:tcW w:w="381" w:type="pct"/>
            <w:tcBorders>
              <w:left w:val="single" w:sz="4" w:space="0" w:color="auto"/>
              <w:right w:val="single" w:sz="4" w:space="0" w:color="auto"/>
            </w:tcBorders>
          </w:tcPr>
          <w:p w14:paraId="36E580CD" w14:textId="77777777" w:rsidR="00881C70" w:rsidRDefault="00692EB4">
            <w:pPr>
              <w:tabs>
                <w:tab w:val="left" w:pos="652"/>
              </w:tabs>
              <w:rPr>
                <w:b/>
                <w:sz w:val="22"/>
                <w:szCs w:val="22"/>
                <w:lang w:eastAsia="en-US"/>
              </w:rPr>
            </w:pPr>
            <w:bookmarkStart w:id="3" w:name="_Hlk518588637"/>
            <w:r>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1D8B0461" w14:textId="77777777" w:rsidR="00881C70" w:rsidRDefault="00692EB4">
            <w:pPr>
              <w:pStyle w:val="ConsPlusNormal"/>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933B0C9" w14:textId="77777777" w:rsidR="00881C70" w:rsidRDefault="00692EB4">
            <w:pPr>
              <w:rPr>
                <w:sz w:val="22"/>
                <w:szCs w:val="22"/>
              </w:rPr>
            </w:pPr>
            <w:r>
              <w:rPr>
                <w:sz w:val="22"/>
                <w:szCs w:val="22"/>
              </w:rPr>
              <w:t>Российский рубль.</w:t>
            </w:r>
            <w:bookmarkEnd w:id="3"/>
          </w:p>
        </w:tc>
      </w:tr>
      <w:tr w:rsidR="00881C70" w14:paraId="3B1FF18D" w14:textId="77777777">
        <w:trPr>
          <w:trHeight w:val="48"/>
        </w:trPr>
        <w:tc>
          <w:tcPr>
            <w:tcW w:w="381" w:type="pct"/>
            <w:tcBorders>
              <w:left w:val="single" w:sz="4" w:space="0" w:color="auto"/>
              <w:right w:val="single" w:sz="4" w:space="0" w:color="auto"/>
            </w:tcBorders>
          </w:tcPr>
          <w:p w14:paraId="02B0D187" w14:textId="77777777" w:rsidR="00881C70" w:rsidRDefault="00692EB4">
            <w:pPr>
              <w:tabs>
                <w:tab w:val="left" w:pos="652"/>
              </w:tabs>
              <w:rPr>
                <w:b/>
                <w:sz w:val="22"/>
                <w:szCs w:val="22"/>
                <w:lang w:eastAsia="en-US"/>
              </w:rPr>
            </w:pPr>
            <w:r>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5462D73F" w14:textId="77777777" w:rsidR="00881C70" w:rsidRDefault="00692EB4">
            <w:pPr>
              <w:shd w:val="clear" w:color="auto" w:fill="FFFFFF"/>
              <w:rPr>
                <w:sz w:val="22"/>
                <w:szCs w:val="22"/>
                <w:lang w:eastAsia="en-US"/>
              </w:rPr>
            </w:pPr>
            <w:r>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6EE8765C" w14:textId="77777777" w:rsidR="00881C70" w:rsidRDefault="00692EB4">
            <w:pPr>
              <w:jc w:val="both"/>
              <w:rPr>
                <w:color w:val="000000"/>
                <w:sz w:val="22"/>
                <w:szCs w:val="22"/>
                <w:lang w:eastAsia="ar-SA"/>
              </w:rPr>
            </w:pPr>
            <w:r>
              <w:rPr>
                <w:color w:val="000000"/>
                <w:sz w:val="22"/>
                <w:szCs w:val="22"/>
                <w:lang w:eastAsia="ar-SA"/>
              </w:rPr>
              <w:t>Оплата по договору производится с авансовым платежом в размере 30 процентов от цены договора. Авансовый платеж по Контракту выплачивается в течение 5 (пяти) рабочих дней с даты заключения договора. Авансовый платеж засчитывается при оплате принятых Заказчиком оказанных услуг (этапа оказания услуг).</w:t>
            </w:r>
          </w:p>
          <w:p w14:paraId="67119C88" w14:textId="77777777" w:rsidR="00881C70" w:rsidRDefault="00692EB4">
            <w:pPr>
              <w:jc w:val="both"/>
              <w:rPr>
                <w:color w:val="000000"/>
                <w:sz w:val="22"/>
                <w:szCs w:val="22"/>
                <w:lang w:eastAsia="ar-SA"/>
              </w:rPr>
            </w:pPr>
            <w:r>
              <w:rPr>
                <w:color w:val="000000"/>
                <w:sz w:val="22"/>
                <w:szCs w:val="22"/>
                <w:lang w:eastAsia="ar-SA"/>
              </w:rPr>
              <w:t>Окончательный 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9AF0A04" w14:textId="77777777" w:rsidR="00A02440" w:rsidRDefault="00A02440">
            <w:pPr>
              <w:jc w:val="both"/>
              <w:rPr>
                <w:sz w:val="22"/>
                <w:szCs w:val="22"/>
              </w:rPr>
            </w:pPr>
            <w:r>
              <w:rPr>
                <w:color w:val="000000"/>
                <w:sz w:val="22"/>
                <w:szCs w:val="22"/>
                <w:lang w:eastAsia="ar-SA"/>
              </w:rPr>
              <w:t>Форма оплаты: безналичный расчет.</w:t>
            </w:r>
          </w:p>
        </w:tc>
      </w:tr>
      <w:tr w:rsidR="00881C70" w14:paraId="4B4592EB" w14:textId="77777777">
        <w:trPr>
          <w:trHeight w:val="48"/>
        </w:trPr>
        <w:tc>
          <w:tcPr>
            <w:tcW w:w="381" w:type="pct"/>
            <w:tcBorders>
              <w:left w:val="single" w:sz="4" w:space="0" w:color="auto"/>
              <w:right w:val="single" w:sz="4" w:space="0" w:color="auto"/>
            </w:tcBorders>
          </w:tcPr>
          <w:p w14:paraId="53828D9B" w14:textId="77777777" w:rsidR="00881C70" w:rsidRDefault="00692EB4">
            <w:pPr>
              <w:tabs>
                <w:tab w:val="left" w:pos="652"/>
              </w:tabs>
              <w:rPr>
                <w:b/>
                <w:sz w:val="22"/>
                <w:szCs w:val="22"/>
                <w:lang w:eastAsia="en-US"/>
              </w:rPr>
            </w:pPr>
            <w:r>
              <w:rPr>
                <w:b/>
                <w:sz w:val="22"/>
                <w:szCs w:val="22"/>
                <w:lang w:eastAsia="en-US"/>
              </w:rPr>
              <w:lastRenderedPageBreak/>
              <w:t xml:space="preserve">4.8. </w:t>
            </w:r>
          </w:p>
        </w:tc>
        <w:tc>
          <w:tcPr>
            <w:tcW w:w="1548" w:type="pct"/>
            <w:tcBorders>
              <w:top w:val="single" w:sz="4" w:space="0" w:color="auto"/>
              <w:left w:val="single" w:sz="4" w:space="0" w:color="auto"/>
              <w:bottom w:val="single" w:sz="4" w:space="0" w:color="auto"/>
              <w:right w:val="single" w:sz="4" w:space="0" w:color="auto"/>
            </w:tcBorders>
          </w:tcPr>
          <w:p w14:paraId="527F55EA" w14:textId="77777777" w:rsidR="00881C70" w:rsidRDefault="00692EB4">
            <w:pPr>
              <w:shd w:val="clear" w:color="auto" w:fill="FFFFFF"/>
              <w:rPr>
                <w:sz w:val="22"/>
                <w:szCs w:val="22"/>
                <w:lang w:eastAsia="en-US"/>
              </w:rPr>
            </w:pPr>
            <w:r>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7A0FCD58" w14:textId="77777777" w:rsidR="00881C70" w:rsidRDefault="00692EB4">
            <w:pPr>
              <w:rPr>
                <w:sz w:val="22"/>
                <w:szCs w:val="22"/>
                <w:highlight w:val="yellow"/>
              </w:rPr>
            </w:pPr>
            <w:r>
              <w:rPr>
                <w:sz w:val="22"/>
                <w:szCs w:val="22"/>
              </w:rPr>
              <w:t>Средства субсидии</w:t>
            </w:r>
          </w:p>
        </w:tc>
      </w:tr>
      <w:tr w:rsidR="00881C70" w14:paraId="0194C2A4" w14:textId="77777777">
        <w:trPr>
          <w:trHeight w:val="190"/>
        </w:trPr>
        <w:tc>
          <w:tcPr>
            <w:tcW w:w="5000" w:type="pct"/>
            <w:gridSpan w:val="3"/>
            <w:tcBorders>
              <w:left w:val="single" w:sz="4" w:space="0" w:color="auto"/>
              <w:right w:val="single" w:sz="4" w:space="0" w:color="auto"/>
            </w:tcBorders>
          </w:tcPr>
          <w:p w14:paraId="47221537" w14:textId="77777777" w:rsidR="00881C70" w:rsidRDefault="00692EB4">
            <w:pPr>
              <w:pStyle w:val="Style12"/>
              <w:spacing w:line="240" w:lineRule="auto"/>
              <w:ind w:firstLine="0"/>
              <w:rPr>
                <w:b/>
                <w:bCs/>
                <w:sz w:val="22"/>
                <w:szCs w:val="22"/>
              </w:rPr>
            </w:pPr>
            <w:r>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881C70" w14:paraId="31ACA136" w14:textId="77777777">
        <w:trPr>
          <w:trHeight w:val="274"/>
        </w:trPr>
        <w:tc>
          <w:tcPr>
            <w:tcW w:w="381" w:type="pct"/>
            <w:tcBorders>
              <w:left w:val="single" w:sz="4" w:space="0" w:color="auto"/>
              <w:right w:val="single" w:sz="4" w:space="0" w:color="auto"/>
            </w:tcBorders>
          </w:tcPr>
          <w:p w14:paraId="42FBB105" w14:textId="77777777" w:rsidR="00881C70" w:rsidRDefault="00692EB4">
            <w:pPr>
              <w:rPr>
                <w:b/>
                <w:bCs/>
                <w:color w:val="00000A"/>
                <w:sz w:val="22"/>
                <w:szCs w:val="22"/>
                <w:lang w:eastAsia="zh-CN"/>
              </w:rPr>
            </w:pPr>
            <w:r>
              <w:rPr>
                <w:b/>
                <w:bCs/>
                <w:color w:val="00000A"/>
                <w:sz w:val="22"/>
                <w:szCs w:val="22"/>
                <w:lang w:eastAsia="zh-CN"/>
              </w:rPr>
              <w:t xml:space="preserve">5.1. </w:t>
            </w:r>
          </w:p>
        </w:tc>
        <w:tc>
          <w:tcPr>
            <w:tcW w:w="1548" w:type="pct"/>
            <w:tcBorders>
              <w:left w:val="single" w:sz="4" w:space="0" w:color="auto"/>
              <w:right w:val="single" w:sz="4" w:space="0" w:color="auto"/>
            </w:tcBorders>
          </w:tcPr>
          <w:p w14:paraId="4CC2E36F" w14:textId="77777777" w:rsidR="00881C70" w:rsidRDefault="00692EB4">
            <w:pPr>
              <w:rPr>
                <w:bCs/>
                <w:color w:val="00000A"/>
                <w:sz w:val="22"/>
                <w:szCs w:val="22"/>
                <w:lang w:eastAsia="zh-CN"/>
              </w:rPr>
            </w:pPr>
            <w:r>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6B9BFDBA" w14:textId="77777777" w:rsidR="00A02440" w:rsidRPr="00E92E2F" w:rsidRDefault="00A02440">
            <w:pPr>
              <w:pStyle w:val="Style12"/>
              <w:spacing w:line="240" w:lineRule="auto"/>
              <w:ind w:firstLine="0"/>
              <w:rPr>
                <w:sz w:val="22"/>
                <w:szCs w:val="22"/>
              </w:rPr>
            </w:pPr>
            <w:r w:rsidRPr="00E92E2F">
              <w:rPr>
                <w:sz w:val="22"/>
                <w:szCs w:val="22"/>
              </w:rPr>
              <w:t>Заявки на участие в аукционе представляются по форме и в порядке, а также до истечения срока, которые указаны в аукционной документации. Подача заявки на участие в аукционе производится участником однократно.</w:t>
            </w:r>
          </w:p>
          <w:p w14:paraId="5A61B1B2" w14:textId="77777777" w:rsidR="00FC2954" w:rsidRPr="00E92E2F" w:rsidRDefault="00FC2954">
            <w:pPr>
              <w:pStyle w:val="Style12"/>
              <w:spacing w:line="240" w:lineRule="auto"/>
              <w:ind w:firstLine="0"/>
              <w:rPr>
                <w:sz w:val="22"/>
                <w:szCs w:val="22"/>
              </w:rPr>
            </w:pPr>
            <w:r w:rsidRPr="00E92E2F">
              <w:rPr>
                <w:sz w:val="22"/>
                <w:szCs w:val="22"/>
              </w:rP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EACD82" w14:textId="77777777" w:rsidR="00FC2954" w:rsidRPr="00E92E2F" w:rsidRDefault="00FC2954">
            <w:pPr>
              <w:pStyle w:val="Style12"/>
              <w:spacing w:line="240" w:lineRule="auto"/>
              <w:ind w:firstLine="0"/>
              <w:rPr>
                <w:sz w:val="22"/>
                <w:szCs w:val="22"/>
              </w:rPr>
            </w:pPr>
            <w:r w:rsidRPr="00E92E2F">
              <w:rPr>
                <w:sz w:val="22"/>
                <w:szCs w:val="22"/>
              </w:rPr>
              <w:t>Участник аукциона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об аукционе даты и времени окончания срока подачи заявок на участие в такой закупке. Заявка на участие в аукционе направляется участником аукциона оператору ЭТП в форме электронного документа. Заявка на участие в аукционе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 После получения заявки на участие в аукционе оператор ЭТП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7ADAD7E1" w14:textId="77777777" w:rsidR="00881C70" w:rsidRPr="00E92E2F" w:rsidRDefault="00692EB4">
            <w:pPr>
              <w:pStyle w:val="Style12"/>
              <w:spacing w:line="240" w:lineRule="auto"/>
              <w:ind w:firstLine="0"/>
              <w:rPr>
                <w:sz w:val="22"/>
                <w:szCs w:val="22"/>
              </w:rPr>
            </w:pPr>
            <w:r w:rsidRPr="00E92E2F">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898C30E" w14:textId="77777777" w:rsidR="00DC3E8E" w:rsidRPr="00E92E2F" w:rsidRDefault="00DC3E8E">
            <w:pPr>
              <w:pStyle w:val="Style12"/>
              <w:spacing w:line="240" w:lineRule="auto"/>
              <w:ind w:firstLine="0"/>
              <w:rPr>
                <w:sz w:val="22"/>
                <w:szCs w:val="22"/>
              </w:rPr>
            </w:pPr>
            <w:r w:rsidRPr="00E92E2F">
              <w:rPr>
                <w:sz w:val="22"/>
                <w:szCs w:val="22"/>
              </w:rPr>
              <w:t>Одноэтапный аукцион предусматривает: рассмотрение заявок Заказчиком до даты и времени проведения аукциона, формирование протокола рассмотрения заявок. На этом этапе осуществляется допуск заявителей к участию в аукционе, признанных Комиссией участниками аукциона; проведение аукциона, формирование протокола проведения аукциона.</w:t>
            </w:r>
          </w:p>
          <w:p w14:paraId="577FD4B7" w14:textId="77777777" w:rsidR="00881C70" w:rsidRPr="00E92E2F" w:rsidRDefault="00DC3E8E" w:rsidP="00E92E2F">
            <w:pPr>
              <w:pStyle w:val="Style12"/>
              <w:spacing w:line="240" w:lineRule="auto"/>
              <w:ind w:firstLine="0"/>
              <w:rPr>
                <w:sz w:val="22"/>
                <w:szCs w:val="22"/>
              </w:rPr>
            </w:pPr>
            <w:r w:rsidRPr="00E92E2F">
              <w:rPr>
                <w:sz w:val="22"/>
                <w:szCs w:val="22"/>
              </w:rPr>
              <w:t>Аукцион проводится на ЭТП в указанный в извещении о его проведении день. Днем проведения аукциона является рабочий день (допускается проведение Аукциона по истечению 2-х часов после окончания срока подачи заявок, если это установлено регламентом ЭТП), следующий после истечения двух дней с даты окончания срока рассмотрения заявок на участие в та</w:t>
            </w:r>
            <w:r w:rsidR="00E92E2F" w:rsidRPr="00E92E2F">
              <w:rPr>
                <w:sz w:val="22"/>
                <w:szCs w:val="22"/>
              </w:rPr>
              <w:t xml:space="preserve">ком аукционе. </w:t>
            </w:r>
            <w:r w:rsidRPr="00E92E2F">
              <w:rPr>
                <w:sz w:val="22"/>
                <w:szCs w:val="22"/>
              </w:rPr>
              <w:t>В аукционе могут участвовать только допущенные к участию в таком аукционе его участники. Аукцион проводится путем снижения НМЦ договора, указанной в извещении о проведении такого аукциона, в порядке, установленном настоящим разделом. Величина снижения НМЦ договора (далее – «шаг аукциона») составляет от половины процента до пяти процентов НМЦ договора.</w:t>
            </w:r>
          </w:p>
          <w:p w14:paraId="5E104825" w14:textId="77777777" w:rsidR="00DC3E8E" w:rsidRPr="00E92E2F" w:rsidRDefault="00DC3E8E" w:rsidP="00E92E2F">
            <w:pPr>
              <w:pStyle w:val="Style12"/>
              <w:spacing w:line="240" w:lineRule="auto"/>
              <w:ind w:firstLine="0"/>
              <w:rPr>
                <w:sz w:val="22"/>
                <w:szCs w:val="22"/>
              </w:rPr>
            </w:pPr>
            <w:r w:rsidRPr="00E92E2F">
              <w:rPr>
                <w:sz w:val="22"/>
                <w:szCs w:val="22"/>
              </w:rPr>
              <w:t>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w:t>
            </w:r>
            <w:r w:rsidR="00E92E2F" w:rsidRPr="00E92E2F">
              <w:rPr>
                <w:sz w:val="22"/>
                <w:szCs w:val="22"/>
              </w:rPr>
              <w:t xml:space="preserve">делах «шага аукциона». </w:t>
            </w:r>
            <w:r w:rsidRPr="00E92E2F">
              <w:rPr>
                <w:sz w:val="22"/>
                <w:szCs w:val="22"/>
              </w:rPr>
              <w:t xml:space="preserve">При проведении аукциона его </w:t>
            </w:r>
            <w:r w:rsidRPr="00E92E2F">
              <w:rPr>
                <w:sz w:val="22"/>
                <w:szCs w:val="22"/>
              </w:rPr>
              <w:lastRenderedPageBreak/>
              <w:t>участник не вправе подать предложение о цене договора, которое: 1) равно ранее поданному этим участником предложению о цене договора или больше, чем оно есть, а также предложение о цене договора, равное нулю; 2) ниже, чем текущее минимальное предложение о цене договора, сниженное в пределах «шага аукциона»; 3) ниже, чем текущее минимальное предложение о цене договора, в случае, если оно подано таким участником аукциона.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 Во время проведения аукциона предложения о цене договора, не соответствующие требованиям, предусмотренным настоящим Положением, должны быть отклонены.</w:t>
            </w:r>
            <w:r w:rsidR="00E92E2F" w:rsidRPr="00E92E2F">
              <w:rPr>
                <w:sz w:val="22"/>
                <w:szCs w:val="22"/>
              </w:rPr>
              <w:t xml:space="preserve">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 В случае, если при проведении аукциона цена договора снижена до нуля рублей, такой аукцион проводится на право заключить договор. При этом такой аукцион проводится путем повышения цены договора по правилам, предусмотренным настоящим Положением, о проведении такого аукциона с учетом следующих особенностей: 1) такой аукцион проводится до достижения цены договора не более чем сто миллионов рублей; 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 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Победителем аукциона признается лицо, предложившее наиболее низкую цену договора, за исключением случая,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на право заключить договор.</w:t>
            </w:r>
          </w:p>
        </w:tc>
      </w:tr>
      <w:tr w:rsidR="00881C70" w14:paraId="0B2B66A3" w14:textId="77777777">
        <w:trPr>
          <w:trHeight w:val="190"/>
        </w:trPr>
        <w:tc>
          <w:tcPr>
            <w:tcW w:w="381" w:type="pct"/>
            <w:tcBorders>
              <w:left w:val="single" w:sz="4" w:space="0" w:color="auto"/>
              <w:right w:val="single" w:sz="4" w:space="0" w:color="auto"/>
            </w:tcBorders>
          </w:tcPr>
          <w:p w14:paraId="46B1726D" w14:textId="77777777" w:rsidR="00881C70" w:rsidRDefault="00692EB4">
            <w:pPr>
              <w:rPr>
                <w:b/>
                <w:bCs/>
                <w:color w:val="00000A"/>
                <w:sz w:val="22"/>
                <w:szCs w:val="22"/>
                <w:lang w:eastAsia="zh-CN"/>
              </w:rPr>
            </w:pPr>
            <w:r>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207FA953" w14:textId="77777777" w:rsidR="00881C70" w:rsidRDefault="00692EB4">
            <w:pPr>
              <w:rPr>
                <w:bCs/>
                <w:color w:val="00000A"/>
                <w:sz w:val="22"/>
                <w:szCs w:val="22"/>
                <w:lang w:eastAsia="zh-CN"/>
              </w:rPr>
            </w:pPr>
            <w:r>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C8F93F1" w14:textId="77777777" w:rsidR="00881C70" w:rsidRPr="00E92E2F" w:rsidRDefault="00692EB4" w:rsidP="00E92E2F">
            <w:pPr>
              <w:tabs>
                <w:tab w:val="center" w:pos="7689"/>
              </w:tabs>
            </w:pPr>
            <w:r>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w:t>
            </w:r>
            <w:r>
              <w:rPr>
                <w:rFonts w:eastAsiaTheme="minorEastAsia"/>
                <w:sz w:val="22"/>
                <w:szCs w:val="22"/>
              </w:rPr>
              <w:lastRenderedPageBreak/>
              <w:t xml:space="preserve">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w:t>
            </w:r>
            <w:hyperlink r:id="rId9" w:history="1">
              <w:r w:rsidR="00E92E2F" w:rsidRPr="00E92E2F">
                <w:rPr>
                  <w:rStyle w:val="af3"/>
                  <w:rFonts w:eastAsia="Arial"/>
                  <w:sz w:val="22"/>
                  <w:szCs w:val="22"/>
                </w:rPr>
                <w:t>http://etp.torgi-online.com</w:t>
              </w:r>
            </w:hyperlink>
            <w:r w:rsidR="00E92E2F" w:rsidRPr="00E92E2F">
              <w:rPr>
                <w:sz w:val="22"/>
                <w:szCs w:val="22"/>
              </w:rPr>
              <w:t>.</w:t>
            </w:r>
          </w:p>
        </w:tc>
      </w:tr>
      <w:tr w:rsidR="00881C70" w14:paraId="695324ED" w14:textId="77777777">
        <w:trPr>
          <w:trHeight w:val="190"/>
        </w:trPr>
        <w:tc>
          <w:tcPr>
            <w:tcW w:w="381" w:type="pct"/>
            <w:tcBorders>
              <w:left w:val="single" w:sz="4" w:space="0" w:color="auto"/>
              <w:right w:val="single" w:sz="4" w:space="0" w:color="auto"/>
            </w:tcBorders>
            <w:shd w:val="clear" w:color="auto" w:fill="auto"/>
          </w:tcPr>
          <w:p w14:paraId="1B0D25C7" w14:textId="77777777" w:rsidR="00881C70" w:rsidRDefault="00692EB4">
            <w:pPr>
              <w:rPr>
                <w:b/>
                <w:bCs/>
                <w:color w:val="00000A"/>
                <w:sz w:val="22"/>
                <w:szCs w:val="22"/>
                <w:lang w:eastAsia="zh-CN"/>
              </w:rPr>
            </w:pPr>
            <w:r>
              <w:rPr>
                <w:b/>
                <w:bCs/>
                <w:color w:val="00000A"/>
                <w:sz w:val="22"/>
                <w:szCs w:val="22"/>
                <w:lang w:eastAsia="zh-CN"/>
              </w:rPr>
              <w:lastRenderedPageBreak/>
              <w:t>5.3.</w:t>
            </w:r>
          </w:p>
        </w:tc>
        <w:tc>
          <w:tcPr>
            <w:tcW w:w="1548" w:type="pct"/>
            <w:tcBorders>
              <w:left w:val="single" w:sz="4" w:space="0" w:color="auto"/>
              <w:right w:val="single" w:sz="4" w:space="0" w:color="auto"/>
            </w:tcBorders>
            <w:shd w:val="clear" w:color="auto" w:fill="auto"/>
          </w:tcPr>
          <w:p w14:paraId="626EFD5C" w14:textId="77777777" w:rsidR="00881C70" w:rsidRDefault="00692EB4">
            <w:pPr>
              <w:shd w:val="clear" w:color="auto" w:fill="FFFFFF"/>
              <w:rPr>
                <w:sz w:val="22"/>
                <w:szCs w:val="22"/>
                <w:lang w:eastAsia="en-US"/>
              </w:rPr>
            </w:pPr>
            <w:r>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56FAA9DB" w14:textId="47697C53" w:rsidR="00881C70" w:rsidRDefault="00692EB4">
            <w:pPr>
              <w:shd w:val="clear" w:color="auto" w:fill="FFFFFF"/>
              <w:rPr>
                <w:b/>
                <w:sz w:val="22"/>
                <w:szCs w:val="22"/>
                <w:lang w:eastAsia="en-US"/>
              </w:rPr>
            </w:pPr>
            <w:r>
              <w:rPr>
                <w:sz w:val="22"/>
                <w:szCs w:val="22"/>
              </w:rPr>
              <w:t>«04» марта 2025 года</w:t>
            </w:r>
          </w:p>
        </w:tc>
      </w:tr>
      <w:tr w:rsidR="00881C70" w14:paraId="70A43F13" w14:textId="77777777">
        <w:trPr>
          <w:trHeight w:val="190"/>
        </w:trPr>
        <w:tc>
          <w:tcPr>
            <w:tcW w:w="381" w:type="pct"/>
            <w:tcBorders>
              <w:left w:val="single" w:sz="4" w:space="0" w:color="auto"/>
              <w:right w:val="single" w:sz="4" w:space="0" w:color="auto"/>
            </w:tcBorders>
            <w:shd w:val="clear" w:color="auto" w:fill="auto"/>
          </w:tcPr>
          <w:p w14:paraId="35BC874B" w14:textId="77777777" w:rsidR="00881C70" w:rsidRDefault="00692EB4">
            <w:pPr>
              <w:rPr>
                <w:b/>
                <w:bCs/>
                <w:color w:val="00000A"/>
                <w:sz w:val="22"/>
                <w:szCs w:val="22"/>
                <w:lang w:eastAsia="zh-CN"/>
              </w:rPr>
            </w:pPr>
            <w:r>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1C9F1101" w14:textId="77777777" w:rsidR="00881C70" w:rsidRDefault="00692EB4">
            <w:pPr>
              <w:shd w:val="clear" w:color="auto" w:fill="FFFFFF"/>
              <w:rPr>
                <w:sz w:val="22"/>
                <w:szCs w:val="22"/>
                <w:lang w:eastAsia="en-US"/>
              </w:rPr>
            </w:pPr>
            <w:r>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1D5C1527" w14:textId="77777777" w:rsidR="00881C70" w:rsidRDefault="00692EB4">
            <w:pPr>
              <w:keepNext/>
              <w:keepLines/>
              <w:rPr>
                <w:b/>
                <w:sz w:val="22"/>
                <w:szCs w:val="22"/>
              </w:rPr>
            </w:pPr>
            <w:r>
              <w:rPr>
                <w:sz w:val="22"/>
                <w:szCs w:val="22"/>
              </w:rPr>
              <w:t>«20» марта 2025 года, 10:00 (местное время заказчика)</w:t>
            </w:r>
          </w:p>
        </w:tc>
      </w:tr>
      <w:tr w:rsidR="00881C70" w14:paraId="05928090" w14:textId="77777777">
        <w:trPr>
          <w:trHeight w:val="190"/>
        </w:trPr>
        <w:tc>
          <w:tcPr>
            <w:tcW w:w="381" w:type="pct"/>
            <w:tcBorders>
              <w:left w:val="single" w:sz="4" w:space="0" w:color="auto"/>
              <w:right w:val="single" w:sz="4" w:space="0" w:color="auto"/>
            </w:tcBorders>
            <w:shd w:val="clear" w:color="auto" w:fill="auto"/>
          </w:tcPr>
          <w:p w14:paraId="6814A7CC" w14:textId="77777777" w:rsidR="00881C70" w:rsidRDefault="00692EB4">
            <w:pPr>
              <w:rPr>
                <w:b/>
                <w:bCs/>
                <w:color w:val="00000A"/>
                <w:sz w:val="22"/>
                <w:szCs w:val="22"/>
                <w:lang w:eastAsia="zh-CN"/>
              </w:rPr>
            </w:pPr>
            <w:r>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7B762C86" w14:textId="77777777" w:rsidR="00881C70" w:rsidRDefault="00692EB4">
            <w:pPr>
              <w:shd w:val="clear" w:color="auto" w:fill="FFFFFF"/>
              <w:rPr>
                <w:rFonts w:eastAsiaTheme="minorEastAsia"/>
                <w:sz w:val="22"/>
                <w:szCs w:val="22"/>
              </w:rPr>
            </w:pPr>
            <w:r>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7F9714B3" w14:textId="77777777" w:rsidR="00881C70" w:rsidRDefault="00692EB4">
            <w:pPr>
              <w:shd w:val="clear" w:color="auto" w:fill="FFFFFF"/>
              <w:rPr>
                <w:rFonts w:eastAsiaTheme="minorEastAsia"/>
                <w:sz w:val="22"/>
                <w:szCs w:val="22"/>
              </w:rPr>
            </w:pPr>
            <w:r>
              <w:rPr>
                <w:sz w:val="22"/>
                <w:szCs w:val="22"/>
                <w:lang w:eastAsia="ar-SA"/>
              </w:rPr>
              <w:t>По месту нахождения Заказчика.</w:t>
            </w:r>
          </w:p>
          <w:p w14:paraId="62021953" w14:textId="77777777" w:rsidR="00881C70" w:rsidRDefault="00692EB4">
            <w:pPr>
              <w:shd w:val="clear" w:color="auto" w:fill="FFFFFF"/>
              <w:rPr>
                <w:rFonts w:eastAsiaTheme="minorEastAsia"/>
                <w:sz w:val="22"/>
                <w:szCs w:val="22"/>
              </w:rPr>
            </w:pPr>
            <w:r>
              <w:rPr>
                <w:rFonts w:eastAsiaTheme="minorEastAsia"/>
                <w:sz w:val="22"/>
                <w:szCs w:val="22"/>
              </w:rPr>
              <w:t>С использованием функционала ЭТП</w:t>
            </w:r>
          </w:p>
        </w:tc>
      </w:tr>
      <w:tr w:rsidR="00881C70" w14:paraId="02B0F7CC" w14:textId="77777777">
        <w:trPr>
          <w:trHeight w:val="452"/>
        </w:trPr>
        <w:tc>
          <w:tcPr>
            <w:tcW w:w="381" w:type="pct"/>
            <w:tcBorders>
              <w:left w:val="single" w:sz="4" w:space="0" w:color="auto"/>
              <w:right w:val="single" w:sz="4" w:space="0" w:color="auto"/>
            </w:tcBorders>
            <w:shd w:val="clear" w:color="auto" w:fill="auto"/>
          </w:tcPr>
          <w:p w14:paraId="605ACE01" w14:textId="77777777" w:rsidR="00881C70" w:rsidRDefault="00692EB4">
            <w:pPr>
              <w:rPr>
                <w:b/>
                <w:bCs/>
                <w:color w:val="00000A"/>
                <w:sz w:val="22"/>
                <w:szCs w:val="22"/>
                <w:lang w:eastAsia="zh-CN"/>
              </w:rPr>
            </w:pPr>
            <w:r>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169DF753" w14:textId="77777777" w:rsidR="00881C70" w:rsidRDefault="00692EB4">
            <w:pPr>
              <w:shd w:val="clear" w:color="auto" w:fill="FFFFFF"/>
              <w:rPr>
                <w:sz w:val="22"/>
                <w:szCs w:val="22"/>
                <w:lang w:eastAsia="en-US"/>
              </w:rPr>
            </w:pPr>
            <w:r>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4525E167" w14:textId="77777777" w:rsidR="00881C70" w:rsidRDefault="00692EB4">
            <w:pPr>
              <w:shd w:val="clear" w:color="auto" w:fill="FFFFFF"/>
              <w:rPr>
                <w:b/>
                <w:bCs/>
                <w:sz w:val="22"/>
                <w:szCs w:val="22"/>
                <w:lang w:eastAsia="en-US"/>
              </w:rPr>
            </w:pPr>
            <w:r>
              <w:rPr>
                <w:b/>
                <w:bCs/>
                <w:sz w:val="22"/>
                <w:szCs w:val="22"/>
                <w:lang w:eastAsia="en-US"/>
              </w:rPr>
              <w:t>АУКЦИОН В ОДНОЙ ЧАСТИ</w:t>
            </w:r>
          </w:p>
          <w:p w14:paraId="5944F360" w14:textId="77777777" w:rsidR="00881C70" w:rsidRDefault="00692EB4">
            <w:pPr>
              <w:shd w:val="clear" w:color="auto" w:fill="FFFFFF"/>
              <w:rPr>
                <w:sz w:val="22"/>
                <w:szCs w:val="22"/>
                <w:lang w:eastAsia="en-US"/>
              </w:rPr>
            </w:pPr>
            <w:r>
              <w:rPr>
                <w:sz w:val="22"/>
                <w:szCs w:val="22"/>
                <w:lang w:eastAsia="en-US"/>
              </w:rPr>
              <w:t xml:space="preserve">Рассмотрение заявок: </w:t>
            </w:r>
            <w:r>
              <w:rPr>
                <w:sz w:val="22"/>
                <w:szCs w:val="22"/>
              </w:rPr>
              <w:t>«20» марта 2025 года</w:t>
            </w:r>
          </w:p>
          <w:p w14:paraId="4539843D" w14:textId="77777777" w:rsidR="00881C70" w:rsidRDefault="00692EB4">
            <w:pPr>
              <w:shd w:val="clear" w:color="auto" w:fill="FFFFFF"/>
              <w:rPr>
                <w:sz w:val="22"/>
                <w:szCs w:val="22"/>
                <w:lang w:eastAsia="en-US"/>
              </w:rPr>
            </w:pPr>
            <w:r>
              <w:rPr>
                <w:sz w:val="22"/>
                <w:szCs w:val="22"/>
                <w:lang w:eastAsia="en-US"/>
              </w:rPr>
              <w:t xml:space="preserve">Подача ценовых предложений: </w:t>
            </w:r>
            <w:r>
              <w:rPr>
                <w:sz w:val="22"/>
                <w:szCs w:val="22"/>
              </w:rPr>
              <w:t>«21» марта 2025 года</w:t>
            </w:r>
            <w:r>
              <w:rPr>
                <w:b/>
                <w:bCs/>
                <w:sz w:val="22"/>
                <w:szCs w:val="22"/>
                <w:lang w:eastAsia="en-US"/>
              </w:rPr>
              <w:t xml:space="preserve"> в 10:00 (по местному времени Заказчика)</w:t>
            </w:r>
          </w:p>
          <w:p w14:paraId="4A92F43F" w14:textId="18B7267E" w:rsidR="00881C70" w:rsidRDefault="00692EB4">
            <w:pPr>
              <w:shd w:val="clear" w:color="auto" w:fill="FFFFFF"/>
              <w:rPr>
                <w:sz w:val="22"/>
                <w:szCs w:val="22"/>
                <w:lang w:eastAsia="en-US"/>
              </w:rPr>
            </w:pPr>
            <w:r>
              <w:rPr>
                <w:sz w:val="22"/>
                <w:szCs w:val="22"/>
                <w:lang w:eastAsia="en-US"/>
              </w:rPr>
              <w:t xml:space="preserve">Подведение итогов Аукциона: </w:t>
            </w:r>
            <w:r>
              <w:rPr>
                <w:sz w:val="22"/>
                <w:szCs w:val="22"/>
              </w:rPr>
              <w:t>«2</w:t>
            </w:r>
            <w:r w:rsidR="00065789">
              <w:rPr>
                <w:sz w:val="22"/>
                <w:szCs w:val="22"/>
              </w:rPr>
              <w:t>1</w:t>
            </w:r>
            <w:r>
              <w:rPr>
                <w:sz w:val="22"/>
                <w:szCs w:val="22"/>
              </w:rPr>
              <w:t>» марта 2025 года</w:t>
            </w:r>
          </w:p>
        </w:tc>
      </w:tr>
      <w:tr w:rsidR="00881C70" w14:paraId="6D961D66" w14:textId="77777777">
        <w:trPr>
          <w:trHeight w:val="452"/>
        </w:trPr>
        <w:tc>
          <w:tcPr>
            <w:tcW w:w="381" w:type="pct"/>
            <w:tcBorders>
              <w:left w:val="single" w:sz="4" w:space="0" w:color="auto"/>
              <w:right w:val="single" w:sz="4" w:space="0" w:color="auto"/>
            </w:tcBorders>
            <w:shd w:val="clear" w:color="auto" w:fill="auto"/>
          </w:tcPr>
          <w:p w14:paraId="5A1EF798" w14:textId="77777777" w:rsidR="00881C70" w:rsidRDefault="00692EB4">
            <w:pPr>
              <w:rPr>
                <w:b/>
                <w:bCs/>
                <w:color w:val="00000A"/>
                <w:sz w:val="22"/>
                <w:szCs w:val="22"/>
                <w:lang w:eastAsia="zh-CN"/>
              </w:rPr>
            </w:pPr>
            <w:r>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710D5BAF" w14:textId="77777777" w:rsidR="00881C70" w:rsidRDefault="00692EB4">
            <w:pPr>
              <w:shd w:val="clear" w:color="auto" w:fill="FFFFFF"/>
              <w:rPr>
                <w:sz w:val="22"/>
                <w:szCs w:val="22"/>
                <w:lang w:eastAsia="en-US"/>
              </w:rPr>
            </w:pPr>
            <w:r>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288334C6" w14:textId="77777777" w:rsidR="00E92E2F" w:rsidRPr="003C130E" w:rsidRDefault="00E92E2F">
            <w:pPr>
              <w:shd w:val="clear" w:color="auto" w:fill="FFFFFF"/>
              <w:jc w:val="both"/>
              <w:rPr>
                <w:sz w:val="22"/>
                <w:szCs w:val="22"/>
              </w:rPr>
            </w:pPr>
            <w:r w:rsidRPr="003C130E">
              <w:rPr>
                <w:sz w:val="22"/>
                <w:szCs w:val="22"/>
              </w:rPr>
              <w:t>Комиссия рассматривает заявки на участие в аукционе на соответствие требованиям, установленным документацией об аукционе и Положением о закупках. Срок рассмотрения заявок на участие в аукционе не может превышать десяти дней с даты окончания подачи заявок на участие в аукционе. Комиссия отказывает в допуске к участию в аукционе по основаниям, предусмотренным пунктом 3.</w:t>
            </w:r>
            <w:r w:rsidR="003C130E" w:rsidRPr="003C130E">
              <w:rPr>
                <w:sz w:val="22"/>
                <w:szCs w:val="22"/>
              </w:rPr>
              <w:t>8</w:t>
            </w:r>
            <w:r w:rsidRPr="003C130E">
              <w:rPr>
                <w:sz w:val="22"/>
                <w:szCs w:val="22"/>
              </w:rPr>
              <w:t>.7 Положения о закупках</w:t>
            </w:r>
            <w:r w:rsidR="003C130E" w:rsidRPr="003C130E">
              <w:rPr>
                <w:sz w:val="22"/>
                <w:szCs w:val="22"/>
              </w:rPr>
              <w:t>:</w:t>
            </w:r>
          </w:p>
          <w:p w14:paraId="4C8C4E7F" w14:textId="77777777" w:rsidR="003C130E" w:rsidRPr="003C130E" w:rsidRDefault="003C130E">
            <w:pPr>
              <w:shd w:val="clear" w:color="auto" w:fill="FFFFFF"/>
              <w:jc w:val="both"/>
              <w:rPr>
                <w:sz w:val="22"/>
                <w:szCs w:val="22"/>
              </w:rPr>
            </w:pPr>
            <w:r w:rsidRPr="003C130E">
              <w:rPr>
                <w:sz w:val="22"/>
                <w:szCs w:val="22"/>
              </w:rPr>
              <w:t xml:space="preserve">1) непредставления обязательных документов либо наличия в таких документах недостоверных сведений; </w:t>
            </w:r>
          </w:p>
          <w:p w14:paraId="3DAC2B50" w14:textId="77777777" w:rsidR="003C130E" w:rsidRPr="003C130E" w:rsidRDefault="003C130E">
            <w:pPr>
              <w:shd w:val="clear" w:color="auto" w:fill="FFFFFF"/>
              <w:jc w:val="both"/>
              <w:rPr>
                <w:sz w:val="22"/>
                <w:szCs w:val="22"/>
              </w:rPr>
            </w:pPr>
            <w:r w:rsidRPr="003C130E">
              <w:rPr>
                <w:sz w:val="22"/>
                <w:szCs w:val="22"/>
              </w:rPr>
              <w:t xml:space="preserve">2) несоответствия участника процедуры закупки требованиям, установленным документацией о закупке; </w:t>
            </w:r>
          </w:p>
          <w:p w14:paraId="1106795A" w14:textId="77777777" w:rsidR="003C130E" w:rsidRPr="003C130E" w:rsidRDefault="003C130E">
            <w:pPr>
              <w:shd w:val="clear" w:color="auto" w:fill="FFFFFF"/>
              <w:jc w:val="both"/>
              <w:rPr>
                <w:sz w:val="22"/>
                <w:szCs w:val="22"/>
              </w:rPr>
            </w:pPr>
            <w:r w:rsidRPr="003C130E">
              <w:rPr>
                <w:sz w:val="22"/>
                <w:szCs w:val="22"/>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06A2AA4" w14:textId="77777777" w:rsidR="003C130E" w:rsidRPr="003C130E" w:rsidRDefault="003C130E">
            <w:pPr>
              <w:shd w:val="clear" w:color="auto" w:fill="FFFFFF"/>
              <w:jc w:val="both"/>
              <w:rPr>
                <w:sz w:val="22"/>
                <w:szCs w:val="22"/>
              </w:rPr>
            </w:pPr>
            <w:r w:rsidRPr="003C130E">
              <w:rPr>
                <w:sz w:val="22"/>
                <w:szCs w:val="22"/>
              </w:rPr>
              <w:t xml:space="preserve">4) несоответствия заявки на участие в закупке требованиям документации о закупке, либо о сроке выполнения работ (оказания услуг, поставки товара), превышающем срок, установленный документацией о закупке; </w:t>
            </w:r>
          </w:p>
          <w:p w14:paraId="43F2B137" w14:textId="77777777" w:rsidR="00E92E2F" w:rsidRPr="003C130E" w:rsidRDefault="003C130E">
            <w:pPr>
              <w:shd w:val="clear" w:color="auto" w:fill="FFFFFF"/>
              <w:jc w:val="both"/>
              <w:rPr>
                <w:sz w:val="22"/>
                <w:szCs w:val="22"/>
              </w:rPr>
            </w:pPr>
            <w:r w:rsidRPr="003C130E">
              <w:rPr>
                <w:sz w:val="22"/>
                <w:szCs w:val="22"/>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50856A70" w14:textId="77777777" w:rsidR="003C130E" w:rsidRPr="003C130E" w:rsidRDefault="003C130E">
            <w:pPr>
              <w:shd w:val="clear" w:color="auto" w:fill="FFFFFF"/>
              <w:jc w:val="both"/>
              <w:rPr>
                <w:sz w:val="22"/>
                <w:szCs w:val="22"/>
              </w:rPr>
            </w:pPr>
          </w:p>
          <w:p w14:paraId="29513443" w14:textId="77777777" w:rsidR="003C130E" w:rsidRPr="003C130E" w:rsidRDefault="003C130E">
            <w:pPr>
              <w:shd w:val="clear" w:color="auto" w:fill="FFFFFF"/>
              <w:jc w:val="both"/>
              <w:rPr>
                <w:sz w:val="22"/>
                <w:szCs w:val="22"/>
              </w:rPr>
            </w:pPr>
            <w:r w:rsidRPr="003C130E">
              <w:rPr>
                <w:sz w:val="22"/>
                <w:szCs w:val="22"/>
              </w:rPr>
              <w:t xml:space="preserve">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к участию в аукционе, а также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2B4EC58F" w14:textId="77777777" w:rsidR="00881C70" w:rsidRPr="003C130E" w:rsidRDefault="00692EB4">
            <w:pPr>
              <w:shd w:val="clear" w:color="auto" w:fill="FFFFFF"/>
              <w:jc w:val="both"/>
              <w:rPr>
                <w:color w:val="000000"/>
                <w:sz w:val="22"/>
                <w:szCs w:val="22"/>
              </w:rPr>
            </w:pPr>
            <w:r w:rsidRPr="003C130E">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07FDC2EA" w14:textId="77777777" w:rsidR="00881C70" w:rsidRPr="003C130E" w:rsidRDefault="00692EB4">
            <w:pPr>
              <w:shd w:val="clear" w:color="auto" w:fill="FFFFFF"/>
              <w:jc w:val="both"/>
              <w:rPr>
                <w:color w:val="000000"/>
                <w:sz w:val="22"/>
                <w:szCs w:val="22"/>
              </w:rPr>
            </w:pPr>
            <w:r w:rsidRPr="003C130E">
              <w:rPr>
                <w:color w:val="000000"/>
                <w:sz w:val="22"/>
                <w:szCs w:val="22"/>
              </w:rPr>
              <w:t xml:space="preserve">К проведению аукциона допускаются только участники аукциона, заявки которых были признаны соответствующими </w:t>
            </w:r>
            <w:r w:rsidRPr="003C130E">
              <w:rPr>
                <w:color w:val="000000"/>
                <w:sz w:val="22"/>
                <w:szCs w:val="22"/>
              </w:rPr>
              <w:lastRenderedPageBreak/>
              <w:t>требованиям аукционной документации в соответствии с протоколом рассмотрения заявок.</w:t>
            </w:r>
          </w:p>
          <w:p w14:paraId="2D2B34D2" w14:textId="77777777" w:rsidR="00881C70" w:rsidRPr="003C130E" w:rsidRDefault="003C130E">
            <w:pPr>
              <w:shd w:val="clear" w:color="auto" w:fill="FFFFFF"/>
              <w:jc w:val="both"/>
              <w:rPr>
                <w:color w:val="000000"/>
                <w:sz w:val="22"/>
                <w:szCs w:val="22"/>
              </w:rPr>
            </w:pPr>
            <w:r w:rsidRPr="003C130E">
              <w:rPr>
                <w:sz w:val="22"/>
                <w:szCs w:val="22"/>
              </w:rPr>
              <w:t>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w:t>
            </w:r>
            <w:r w:rsidR="00DC530F">
              <w:rPr>
                <w:sz w:val="22"/>
                <w:szCs w:val="22"/>
              </w:rPr>
              <w:t xml:space="preserve">я подписания таких протоколов. </w:t>
            </w:r>
          </w:p>
        </w:tc>
      </w:tr>
      <w:tr w:rsidR="00881C70" w14:paraId="690826DE" w14:textId="77777777">
        <w:trPr>
          <w:trHeight w:val="190"/>
        </w:trPr>
        <w:tc>
          <w:tcPr>
            <w:tcW w:w="381" w:type="pct"/>
            <w:tcBorders>
              <w:left w:val="single" w:sz="4" w:space="0" w:color="auto"/>
              <w:right w:val="single" w:sz="4" w:space="0" w:color="auto"/>
            </w:tcBorders>
          </w:tcPr>
          <w:p w14:paraId="32F2CC57" w14:textId="77777777" w:rsidR="00881C70" w:rsidRDefault="00692EB4">
            <w:pPr>
              <w:rPr>
                <w:b/>
                <w:bCs/>
                <w:color w:val="00000A"/>
                <w:sz w:val="22"/>
                <w:szCs w:val="22"/>
                <w:lang w:eastAsia="zh-CN"/>
              </w:rPr>
            </w:pPr>
            <w:r>
              <w:rPr>
                <w:b/>
                <w:bCs/>
                <w:color w:val="00000A"/>
                <w:sz w:val="22"/>
                <w:szCs w:val="22"/>
                <w:lang w:eastAsia="zh-CN"/>
              </w:rPr>
              <w:lastRenderedPageBreak/>
              <w:t>5.6.</w:t>
            </w:r>
          </w:p>
        </w:tc>
        <w:tc>
          <w:tcPr>
            <w:tcW w:w="1548" w:type="pct"/>
            <w:tcBorders>
              <w:left w:val="single" w:sz="4" w:space="0" w:color="auto"/>
              <w:right w:val="single" w:sz="4" w:space="0" w:color="auto"/>
            </w:tcBorders>
          </w:tcPr>
          <w:p w14:paraId="2795E9DE" w14:textId="77777777" w:rsidR="00881C70" w:rsidRDefault="00692EB4">
            <w:pPr>
              <w:shd w:val="clear" w:color="auto" w:fill="FFFFFF"/>
              <w:rPr>
                <w:sz w:val="22"/>
                <w:szCs w:val="22"/>
                <w:lang w:eastAsia="en-US"/>
              </w:rPr>
            </w:pPr>
            <w:r>
              <w:rPr>
                <w:sz w:val="22"/>
                <w:szCs w:val="22"/>
                <w:lang w:eastAsia="en-US"/>
              </w:rPr>
              <w:t>Обеспечение заявки</w:t>
            </w:r>
          </w:p>
        </w:tc>
        <w:tc>
          <w:tcPr>
            <w:tcW w:w="3071" w:type="pct"/>
            <w:tcBorders>
              <w:left w:val="single" w:sz="4" w:space="0" w:color="auto"/>
              <w:right w:val="single" w:sz="4" w:space="0" w:color="auto"/>
            </w:tcBorders>
          </w:tcPr>
          <w:p w14:paraId="3D39AF55" w14:textId="77777777" w:rsidR="00881C70" w:rsidRDefault="00692EB4">
            <w:pPr>
              <w:tabs>
                <w:tab w:val="center" w:pos="3235"/>
              </w:tabs>
              <w:jc w:val="both"/>
              <w:rPr>
                <w:rFonts w:eastAsiaTheme="minorEastAsia"/>
                <w:color w:val="000000"/>
                <w:sz w:val="22"/>
                <w:szCs w:val="22"/>
              </w:rPr>
            </w:pPr>
            <w:r>
              <w:rPr>
                <w:sz w:val="22"/>
                <w:szCs w:val="22"/>
              </w:rPr>
              <w:t>Не установлен</w:t>
            </w:r>
          </w:p>
        </w:tc>
      </w:tr>
      <w:tr w:rsidR="00881C70" w14:paraId="7FEA4DC3" w14:textId="77777777">
        <w:trPr>
          <w:trHeight w:val="190"/>
        </w:trPr>
        <w:tc>
          <w:tcPr>
            <w:tcW w:w="381" w:type="pct"/>
            <w:tcBorders>
              <w:left w:val="single" w:sz="4" w:space="0" w:color="auto"/>
              <w:right w:val="single" w:sz="4" w:space="0" w:color="auto"/>
            </w:tcBorders>
          </w:tcPr>
          <w:p w14:paraId="78C80E6D" w14:textId="77777777" w:rsidR="00881C70" w:rsidRDefault="00692EB4">
            <w:pPr>
              <w:rPr>
                <w:b/>
                <w:bCs/>
                <w:color w:val="00000A"/>
                <w:sz w:val="22"/>
                <w:szCs w:val="22"/>
                <w:lang w:eastAsia="zh-CN"/>
              </w:rPr>
            </w:pPr>
            <w:r>
              <w:rPr>
                <w:b/>
                <w:bCs/>
                <w:color w:val="00000A"/>
                <w:sz w:val="22"/>
                <w:szCs w:val="22"/>
                <w:lang w:eastAsia="zh-CN"/>
              </w:rPr>
              <w:t>5.7.</w:t>
            </w:r>
          </w:p>
        </w:tc>
        <w:tc>
          <w:tcPr>
            <w:tcW w:w="1548" w:type="pct"/>
            <w:tcBorders>
              <w:left w:val="single" w:sz="4" w:space="0" w:color="auto"/>
              <w:right w:val="single" w:sz="4" w:space="0" w:color="auto"/>
            </w:tcBorders>
          </w:tcPr>
          <w:p w14:paraId="2DDE6E80" w14:textId="77777777" w:rsidR="00881C70" w:rsidRDefault="00692EB4">
            <w:pPr>
              <w:shd w:val="clear" w:color="auto" w:fill="FFFFFF"/>
              <w:jc w:val="both"/>
              <w:rPr>
                <w:sz w:val="22"/>
                <w:szCs w:val="22"/>
                <w:lang w:eastAsia="en-US"/>
              </w:rPr>
            </w:pPr>
            <w:r>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941E490" w14:textId="77777777" w:rsidR="00881C70" w:rsidRDefault="00692EB4">
            <w:pPr>
              <w:tabs>
                <w:tab w:val="center" w:pos="3235"/>
              </w:tabs>
              <w:jc w:val="both"/>
              <w:rPr>
                <w:rFonts w:eastAsiaTheme="minorEastAsia"/>
                <w:color w:val="000000"/>
                <w:sz w:val="22"/>
                <w:szCs w:val="22"/>
              </w:rPr>
            </w:pPr>
            <w:r>
              <w:rPr>
                <w:sz w:val="22"/>
                <w:szCs w:val="22"/>
              </w:rPr>
              <w:t>Не установлен</w:t>
            </w:r>
          </w:p>
        </w:tc>
      </w:tr>
      <w:tr w:rsidR="00881C70" w14:paraId="413AD19F" w14:textId="77777777">
        <w:trPr>
          <w:trHeight w:val="190"/>
        </w:trPr>
        <w:tc>
          <w:tcPr>
            <w:tcW w:w="381" w:type="pct"/>
            <w:tcBorders>
              <w:left w:val="single" w:sz="4" w:space="0" w:color="auto"/>
              <w:right w:val="single" w:sz="4" w:space="0" w:color="auto"/>
            </w:tcBorders>
          </w:tcPr>
          <w:p w14:paraId="5AB62FCB" w14:textId="77777777" w:rsidR="00881C70" w:rsidRDefault="00692EB4">
            <w:pPr>
              <w:rPr>
                <w:b/>
                <w:bCs/>
                <w:color w:val="00000A"/>
                <w:sz w:val="22"/>
                <w:szCs w:val="22"/>
                <w:lang w:eastAsia="zh-CN"/>
              </w:rPr>
            </w:pPr>
            <w:r>
              <w:rPr>
                <w:b/>
                <w:bCs/>
                <w:color w:val="00000A"/>
                <w:sz w:val="22"/>
                <w:szCs w:val="22"/>
                <w:lang w:eastAsia="zh-CN"/>
              </w:rPr>
              <w:t>5.8.</w:t>
            </w:r>
          </w:p>
        </w:tc>
        <w:tc>
          <w:tcPr>
            <w:tcW w:w="1548" w:type="pct"/>
            <w:tcBorders>
              <w:left w:val="single" w:sz="4" w:space="0" w:color="auto"/>
              <w:right w:val="single" w:sz="4" w:space="0" w:color="auto"/>
            </w:tcBorders>
          </w:tcPr>
          <w:p w14:paraId="1A5465A0" w14:textId="77777777" w:rsidR="00881C70" w:rsidRDefault="00692EB4">
            <w:pPr>
              <w:shd w:val="clear" w:color="auto" w:fill="FFFFFF"/>
              <w:jc w:val="both"/>
              <w:rPr>
                <w:sz w:val="22"/>
                <w:szCs w:val="22"/>
                <w:lang w:eastAsia="en-US"/>
              </w:rPr>
            </w:pPr>
            <w:r>
              <w:rPr>
                <w:sz w:val="22"/>
                <w:szCs w:val="22"/>
                <w:lang w:eastAsia="en-US"/>
              </w:rPr>
              <w:t>Обеспечение договора</w:t>
            </w:r>
          </w:p>
        </w:tc>
        <w:tc>
          <w:tcPr>
            <w:tcW w:w="3071" w:type="pct"/>
            <w:tcBorders>
              <w:left w:val="single" w:sz="4" w:space="0" w:color="auto"/>
              <w:right w:val="single" w:sz="4" w:space="0" w:color="auto"/>
            </w:tcBorders>
          </w:tcPr>
          <w:p w14:paraId="32CB6DAA" w14:textId="77777777" w:rsidR="00881C70" w:rsidRDefault="00692EB4">
            <w:pPr>
              <w:tabs>
                <w:tab w:val="center" w:pos="3235"/>
              </w:tabs>
              <w:jc w:val="both"/>
              <w:rPr>
                <w:rFonts w:eastAsiaTheme="minorEastAsia"/>
                <w:color w:val="000000"/>
                <w:sz w:val="22"/>
                <w:szCs w:val="22"/>
              </w:rPr>
            </w:pPr>
            <w:r>
              <w:rPr>
                <w:sz w:val="22"/>
                <w:szCs w:val="22"/>
              </w:rPr>
              <w:t>Не установлен</w:t>
            </w:r>
          </w:p>
        </w:tc>
      </w:tr>
      <w:tr w:rsidR="00881C70" w14:paraId="7C1229C4" w14:textId="77777777">
        <w:trPr>
          <w:trHeight w:val="190"/>
        </w:trPr>
        <w:tc>
          <w:tcPr>
            <w:tcW w:w="381" w:type="pct"/>
            <w:tcBorders>
              <w:left w:val="single" w:sz="4" w:space="0" w:color="auto"/>
              <w:right w:val="single" w:sz="4" w:space="0" w:color="auto"/>
            </w:tcBorders>
          </w:tcPr>
          <w:p w14:paraId="0888A9D1" w14:textId="77777777" w:rsidR="00881C70" w:rsidRDefault="00692EB4">
            <w:pPr>
              <w:rPr>
                <w:b/>
                <w:bCs/>
                <w:color w:val="00000A"/>
                <w:sz w:val="22"/>
                <w:szCs w:val="22"/>
                <w:lang w:eastAsia="zh-CN"/>
              </w:rPr>
            </w:pPr>
            <w:r>
              <w:rPr>
                <w:b/>
                <w:bCs/>
                <w:color w:val="00000A"/>
                <w:sz w:val="22"/>
                <w:szCs w:val="22"/>
                <w:lang w:eastAsia="zh-CN"/>
              </w:rPr>
              <w:t>5.9.</w:t>
            </w:r>
          </w:p>
        </w:tc>
        <w:tc>
          <w:tcPr>
            <w:tcW w:w="1548" w:type="pct"/>
            <w:tcBorders>
              <w:left w:val="single" w:sz="4" w:space="0" w:color="auto"/>
              <w:right w:val="single" w:sz="4" w:space="0" w:color="auto"/>
            </w:tcBorders>
          </w:tcPr>
          <w:p w14:paraId="7DE75D5C" w14:textId="77777777" w:rsidR="00881C70" w:rsidRDefault="00692EB4">
            <w:pPr>
              <w:shd w:val="clear" w:color="auto" w:fill="FFFFFF"/>
              <w:jc w:val="both"/>
              <w:rPr>
                <w:sz w:val="22"/>
                <w:szCs w:val="22"/>
                <w:lang w:eastAsia="en-US"/>
              </w:rPr>
            </w:pPr>
            <w:r>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2FF59998" w14:textId="77777777" w:rsidR="00881C70" w:rsidRDefault="00692EB4">
            <w:pPr>
              <w:tabs>
                <w:tab w:val="center" w:pos="3235"/>
              </w:tabs>
              <w:jc w:val="both"/>
              <w:rPr>
                <w:rFonts w:eastAsiaTheme="minorEastAsia"/>
                <w:color w:val="000000"/>
                <w:sz w:val="22"/>
                <w:szCs w:val="22"/>
              </w:rPr>
            </w:pPr>
            <w:r>
              <w:rPr>
                <w:sz w:val="22"/>
                <w:szCs w:val="22"/>
              </w:rPr>
              <w:t>Не установлен</w:t>
            </w:r>
          </w:p>
        </w:tc>
      </w:tr>
      <w:tr w:rsidR="00881C70" w14:paraId="0DD55537" w14:textId="77777777">
        <w:trPr>
          <w:trHeight w:val="190"/>
        </w:trPr>
        <w:tc>
          <w:tcPr>
            <w:tcW w:w="381" w:type="pct"/>
            <w:tcBorders>
              <w:left w:val="single" w:sz="4" w:space="0" w:color="auto"/>
              <w:right w:val="single" w:sz="4" w:space="0" w:color="auto"/>
            </w:tcBorders>
          </w:tcPr>
          <w:p w14:paraId="5FD94454" w14:textId="77777777" w:rsidR="00881C70" w:rsidRDefault="00692EB4">
            <w:pPr>
              <w:rPr>
                <w:b/>
                <w:bCs/>
                <w:color w:val="00000A"/>
                <w:sz w:val="22"/>
                <w:szCs w:val="22"/>
                <w:lang w:eastAsia="zh-CN"/>
              </w:rPr>
            </w:pPr>
            <w:r>
              <w:rPr>
                <w:b/>
                <w:bCs/>
                <w:color w:val="00000A"/>
                <w:sz w:val="22"/>
                <w:szCs w:val="22"/>
                <w:lang w:eastAsia="zh-CN"/>
              </w:rPr>
              <w:t>5.10.</w:t>
            </w:r>
          </w:p>
        </w:tc>
        <w:tc>
          <w:tcPr>
            <w:tcW w:w="1548" w:type="pct"/>
            <w:tcBorders>
              <w:left w:val="single" w:sz="4" w:space="0" w:color="auto"/>
              <w:right w:val="single" w:sz="4" w:space="0" w:color="auto"/>
            </w:tcBorders>
          </w:tcPr>
          <w:p w14:paraId="2D1F3BBC" w14:textId="77777777" w:rsidR="00881C70" w:rsidRDefault="00692EB4">
            <w:pPr>
              <w:shd w:val="clear" w:color="auto" w:fill="FFFFFF"/>
              <w:jc w:val="both"/>
              <w:rPr>
                <w:sz w:val="22"/>
                <w:szCs w:val="22"/>
                <w:lang w:eastAsia="en-US"/>
              </w:rPr>
            </w:pPr>
            <w:r>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22436062" w14:textId="77777777" w:rsidR="00881C70" w:rsidRDefault="00692EB4">
            <w:pPr>
              <w:tabs>
                <w:tab w:val="center" w:pos="3235"/>
              </w:tabs>
              <w:jc w:val="both"/>
              <w:rPr>
                <w:rFonts w:eastAsiaTheme="minorEastAsia"/>
                <w:color w:val="000000"/>
                <w:sz w:val="22"/>
                <w:szCs w:val="22"/>
              </w:rPr>
            </w:pPr>
            <w:r>
              <w:rPr>
                <w:rFonts w:eastAsiaTheme="minorEastAsia"/>
                <w:color w:val="000000"/>
                <w:sz w:val="22"/>
                <w:szCs w:val="22"/>
              </w:rPr>
              <w:t>Цена – 100%</w:t>
            </w:r>
          </w:p>
        </w:tc>
      </w:tr>
      <w:tr w:rsidR="00881C70" w14:paraId="49F8B553" w14:textId="77777777">
        <w:trPr>
          <w:trHeight w:val="190"/>
        </w:trPr>
        <w:tc>
          <w:tcPr>
            <w:tcW w:w="381" w:type="pct"/>
            <w:tcBorders>
              <w:left w:val="single" w:sz="4" w:space="0" w:color="auto"/>
              <w:right w:val="single" w:sz="4" w:space="0" w:color="auto"/>
            </w:tcBorders>
          </w:tcPr>
          <w:p w14:paraId="4C32C8A4" w14:textId="77777777" w:rsidR="00881C70" w:rsidRDefault="00692EB4">
            <w:pPr>
              <w:rPr>
                <w:b/>
                <w:bCs/>
                <w:color w:val="00000A"/>
                <w:sz w:val="22"/>
                <w:szCs w:val="22"/>
                <w:lang w:eastAsia="zh-CN"/>
              </w:rPr>
            </w:pPr>
            <w:r>
              <w:rPr>
                <w:b/>
                <w:bCs/>
                <w:color w:val="00000A"/>
                <w:sz w:val="22"/>
                <w:szCs w:val="22"/>
                <w:lang w:eastAsia="zh-CN"/>
              </w:rPr>
              <w:t>5.11.</w:t>
            </w:r>
          </w:p>
        </w:tc>
        <w:tc>
          <w:tcPr>
            <w:tcW w:w="1548" w:type="pct"/>
            <w:tcBorders>
              <w:left w:val="single" w:sz="4" w:space="0" w:color="auto"/>
              <w:right w:val="single" w:sz="4" w:space="0" w:color="auto"/>
            </w:tcBorders>
          </w:tcPr>
          <w:p w14:paraId="5348151E" w14:textId="77777777" w:rsidR="00881C70" w:rsidRDefault="00692EB4">
            <w:pPr>
              <w:shd w:val="clear" w:color="auto" w:fill="FFFFFF"/>
              <w:jc w:val="both"/>
              <w:rPr>
                <w:sz w:val="22"/>
                <w:szCs w:val="22"/>
                <w:lang w:eastAsia="en-US"/>
              </w:rPr>
            </w:pPr>
            <w:r>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0F5EFC10" w14:textId="77777777" w:rsidR="00881C70" w:rsidRDefault="00692EB4">
            <w:pPr>
              <w:tabs>
                <w:tab w:val="center" w:pos="3235"/>
              </w:tabs>
              <w:jc w:val="both"/>
              <w:rPr>
                <w:rFonts w:eastAsiaTheme="minorEastAsia"/>
                <w:color w:val="000000"/>
                <w:sz w:val="22"/>
                <w:szCs w:val="22"/>
              </w:rPr>
            </w:pPr>
            <w:r>
              <w:rPr>
                <w:rFonts w:eastAsiaTheme="minorEastAsia"/>
                <w:color w:val="000000"/>
                <w:sz w:val="22"/>
                <w:szCs w:val="22"/>
              </w:rPr>
              <w:t>Победителем признается участник закупки, предложивший наименьшую цену.</w:t>
            </w:r>
          </w:p>
        </w:tc>
      </w:tr>
      <w:tr w:rsidR="00881C70" w14:paraId="6F287A93" w14:textId="77777777">
        <w:trPr>
          <w:trHeight w:val="190"/>
        </w:trPr>
        <w:tc>
          <w:tcPr>
            <w:tcW w:w="5000" w:type="pct"/>
            <w:gridSpan w:val="3"/>
            <w:tcBorders>
              <w:left w:val="single" w:sz="4" w:space="0" w:color="auto"/>
              <w:right w:val="single" w:sz="4" w:space="0" w:color="auto"/>
            </w:tcBorders>
          </w:tcPr>
          <w:p w14:paraId="6550FDE1" w14:textId="77777777" w:rsidR="00881C70" w:rsidRDefault="00692EB4">
            <w:pPr>
              <w:rPr>
                <w:b/>
                <w:sz w:val="22"/>
                <w:szCs w:val="22"/>
                <w:lang w:eastAsia="en-US"/>
              </w:rPr>
            </w:pPr>
            <w:r>
              <w:rPr>
                <w:b/>
                <w:sz w:val="22"/>
                <w:szCs w:val="22"/>
                <w:lang w:eastAsia="en-US"/>
              </w:rPr>
              <w:t>6. Требования к участникам закупки</w:t>
            </w:r>
          </w:p>
        </w:tc>
      </w:tr>
      <w:tr w:rsidR="00881C70" w14:paraId="3A276982" w14:textId="77777777">
        <w:trPr>
          <w:trHeight w:val="190"/>
        </w:trPr>
        <w:tc>
          <w:tcPr>
            <w:tcW w:w="381" w:type="pct"/>
            <w:tcBorders>
              <w:left w:val="single" w:sz="4" w:space="0" w:color="auto"/>
              <w:right w:val="single" w:sz="4" w:space="0" w:color="auto"/>
            </w:tcBorders>
          </w:tcPr>
          <w:p w14:paraId="7EF3516F" w14:textId="77777777" w:rsidR="00881C70" w:rsidRDefault="00692EB4">
            <w:pPr>
              <w:rPr>
                <w:b/>
                <w:sz w:val="22"/>
                <w:szCs w:val="22"/>
                <w:lang w:eastAsia="en-US"/>
              </w:rPr>
            </w:pPr>
            <w:r>
              <w:rPr>
                <w:b/>
                <w:sz w:val="22"/>
                <w:szCs w:val="22"/>
                <w:lang w:eastAsia="en-US"/>
              </w:rPr>
              <w:t xml:space="preserve">6.1. </w:t>
            </w:r>
          </w:p>
        </w:tc>
        <w:tc>
          <w:tcPr>
            <w:tcW w:w="4619" w:type="pct"/>
            <w:gridSpan w:val="2"/>
            <w:tcBorders>
              <w:left w:val="single" w:sz="4" w:space="0" w:color="auto"/>
              <w:right w:val="single" w:sz="4" w:space="0" w:color="auto"/>
            </w:tcBorders>
          </w:tcPr>
          <w:p w14:paraId="57880F3A" w14:textId="77777777" w:rsidR="00881C70" w:rsidRDefault="00692EB4">
            <w:pPr>
              <w:jc w:val="both"/>
              <w:rPr>
                <w:b/>
                <w:bCs/>
                <w:sz w:val="22"/>
                <w:szCs w:val="22"/>
                <w:lang w:eastAsia="en-US"/>
              </w:rPr>
            </w:pPr>
            <w:r>
              <w:rPr>
                <w:b/>
                <w:bCs/>
                <w:sz w:val="22"/>
                <w:szCs w:val="22"/>
                <w:lang w:eastAsia="en-US"/>
              </w:rPr>
              <w:t>Требования к участникам закупки</w:t>
            </w:r>
          </w:p>
          <w:p w14:paraId="19BD004F" w14:textId="77777777" w:rsidR="00881C70" w:rsidRDefault="00692EB4">
            <w:pPr>
              <w:shd w:val="clear" w:color="auto" w:fill="FFFFFF"/>
              <w:jc w:val="both"/>
              <w:rPr>
                <w:sz w:val="22"/>
                <w:szCs w:val="22"/>
              </w:rPr>
            </w:pPr>
            <w:r>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2C1A12F" w14:textId="77777777" w:rsidR="00881C70" w:rsidRDefault="00692EB4">
            <w:pPr>
              <w:shd w:val="clear" w:color="auto" w:fill="FFFFFF"/>
              <w:jc w:val="both"/>
              <w:rPr>
                <w:b/>
                <w:bCs/>
                <w:color w:val="000000"/>
                <w:sz w:val="22"/>
                <w:szCs w:val="22"/>
              </w:rPr>
            </w:pPr>
            <w:r>
              <w:rPr>
                <w:b/>
                <w:bCs/>
                <w:color w:val="000000"/>
                <w:sz w:val="22"/>
                <w:szCs w:val="22"/>
              </w:rPr>
              <w:t>ТРЕБОВАНИЯ К УЧАСТНИКАМ:</w:t>
            </w:r>
          </w:p>
          <w:p w14:paraId="59512A51" w14:textId="77777777" w:rsidR="00881C70" w:rsidRDefault="00881C70">
            <w:pPr>
              <w:shd w:val="clear" w:color="auto" w:fill="FFFFFF"/>
              <w:jc w:val="both"/>
              <w:rPr>
                <w:b/>
                <w:bCs/>
                <w:color w:val="000000"/>
                <w:sz w:val="22"/>
                <w:szCs w:val="22"/>
              </w:rPr>
            </w:pPr>
          </w:p>
          <w:p w14:paraId="19D13FA5"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0B835BBC"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30 индивидуального предпринимателя несостоятельным (банкротом) и об открытии конкурсного производства; </w:t>
            </w:r>
          </w:p>
          <w:p w14:paraId="4962F704"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74AB255F"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Pr>
                <w:color w:val="000000"/>
                <w:sz w:val="22"/>
                <w:szCs w:val="22"/>
              </w:rPr>
              <w:lastRenderedPageBreak/>
              <w:t xml:space="preserve">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64C5B44E"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FA30BDA"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D0A52CE"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101793E9"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73921AD9"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71CE26E" w14:textId="77777777" w:rsidR="00881C70" w:rsidRDefault="00692EB4">
            <w:pPr>
              <w:widowControl w:val="0"/>
              <w:tabs>
                <w:tab w:val="left" w:pos="540"/>
                <w:tab w:val="left" w:pos="900"/>
              </w:tabs>
              <w:jc w:val="both"/>
              <w:rPr>
                <w:b/>
                <w:sz w:val="22"/>
                <w:szCs w:val="22"/>
                <w:lang w:eastAsia="en-US"/>
              </w:rPr>
            </w:pPr>
            <w:r>
              <w:rPr>
                <w:color w:val="000000"/>
                <w:sz w:val="22"/>
                <w:szCs w:val="22"/>
              </w:rPr>
              <w:t xml:space="preserve">9) участник закупки не является офшорной компанией. </w:t>
            </w:r>
          </w:p>
        </w:tc>
      </w:tr>
      <w:tr w:rsidR="00881C70" w14:paraId="582DEF04" w14:textId="77777777">
        <w:trPr>
          <w:trHeight w:val="190"/>
        </w:trPr>
        <w:tc>
          <w:tcPr>
            <w:tcW w:w="5000" w:type="pct"/>
            <w:gridSpan w:val="3"/>
            <w:tcBorders>
              <w:left w:val="single" w:sz="4" w:space="0" w:color="auto"/>
              <w:right w:val="single" w:sz="4" w:space="0" w:color="auto"/>
            </w:tcBorders>
          </w:tcPr>
          <w:p w14:paraId="15076803" w14:textId="77777777" w:rsidR="00881C70" w:rsidRDefault="00692EB4">
            <w:pPr>
              <w:pStyle w:val="af6"/>
              <w:numPr>
                <w:ilvl w:val="0"/>
                <w:numId w:val="12"/>
              </w:numPr>
              <w:tabs>
                <w:tab w:val="left" w:pos="343"/>
                <w:tab w:val="left" w:pos="2705"/>
              </w:tabs>
              <w:rPr>
                <w:rFonts w:ascii="Times New Roman" w:hAnsi="Times New Roman" w:cs="Times New Roman"/>
                <w:b/>
                <w:sz w:val="22"/>
                <w:szCs w:val="22"/>
              </w:rPr>
            </w:pPr>
            <w:r>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881C70" w14:paraId="6821D24F" w14:textId="77777777">
        <w:trPr>
          <w:trHeight w:val="190"/>
        </w:trPr>
        <w:tc>
          <w:tcPr>
            <w:tcW w:w="381" w:type="pct"/>
            <w:tcBorders>
              <w:left w:val="single" w:sz="4" w:space="0" w:color="auto"/>
              <w:right w:val="single" w:sz="4" w:space="0" w:color="auto"/>
            </w:tcBorders>
          </w:tcPr>
          <w:p w14:paraId="75374192" w14:textId="77777777" w:rsidR="00881C70" w:rsidRDefault="00692EB4">
            <w:pPr>
              <w:rPr>
                <w:b/>
                <w:sz w:val="22"/>
                <w:szCs w:val="22"/>
                <w:lang w:eastAsia="en-US"/>
              </w:rPr>
            </w:pPr>
            <w:r>
              <w:rPr>
                <w:b/>
                <w:sz w:val="22"/>
                <w:szCs w:val="22"/>
                <w:lang w:eastAsia="en-US"/>
              </w:rPr>
              <w:t>7.1.</w:t>
            </w:r>
          </w:p>
        </w:tc>
        <w:tc>
          <w:tcPr>
            <w:tcW w:w="4619" w:type="pct"/>
            <w:gridSpan w:val="2"/>
            <w:tcBorders>
              <w:left w:val="single" w:sz="4" w:space="0" w:color="auto"/>
              <w:right w:val="single" w:sz="4" w:space="0" w:color="auto"/>
            </w:tcBorders>
          </w:tcPr>
          <w:p w14:paraId="63DB6510" w14:textId="77777777" w:rsidR="00881C70" w:rsidRDefault="00692EB4">
            <w:pPr>
              <w:widowControl w:val="0"/>
              <w:tabs>
                <w:tab w:val="left" w:pos="540"/>
                <w:tab w:val="left" w:pos="900"/>
              </w:tabs>
              <w:jc w:val="both"/>
              <w:rPr>
                <w:b/>
                <w:bCs/>
                <w:color w:val="000000"/>
                <w:sz w:val="22"/>
                <w:szCs w:val="22"/>
              </w:rPr>
            </w:pPr>
            <w:r>
              <w:rPr>
                <w:b/>
                <w:bCs/>
                <w:color w:val="000000"/>
                <w:sz w:val="22"/>
                <w:szCs w:val="22"/>
              </w:rPr>
              <w:t>ТРЕБОВАНИЕ К СОСТАВУ ЗАЯВКИ</w:t>
            </w:r>
          </w:p>
          <w:p w14:paraId="72C10DB9" w14:textId="77777777" w:rsidR="00881C70" w:rsidRDefault="00692EB4">
            <w:pPr>
              <w:widowControl w:val="0"/>
              <w:tabs>
                <w:tab w:val="left" w:pos="540"/>
                <w:tab w:val="left" w:pos="900"/>
              </w:tabs>
              <w:jc w:val="both"/>
              <w:rPr>
                <w:b/>
                <w:bCs/>
                <w:color w:val="000000"/>
                <w:sz w:val="22"/>
                <w:szCs w:val="22"/>
              </w:rPr>
            </w:pPr>
            <w:r>
              <w:rPr>
                <w:b/>
                <w:bCs/>
                <w:color w:val="000000"/>
                <w:sz w:val="22"/>
                <w:szCs w:val="22"/>
              </w:rPr>
              <w:t>В одной части</w:t>
            </w:r>
          </w:p>
          <w:p w14:paraId="73385629" w14:textId="77777777" w:rsidR="00881C70" w:rsidRDefault="00881C70">
            <w:pPr>
              <w:widowControl w:val="0"/>
              <w:tabs>
                <w:tab w:val="left" w:pos="540"/>
                <w:tab w:val="left" w:pos="900"/>
              </w:tabs>
              <w:jc w:val="both"/>
              <w:rPr>
                <w:color w:val="000000"/>
                <w:sz w:val="22"/>
                <w:szCs w:val="22"/>
              </w:rPr>
            </w:pPr>
          </w:p>
          <w:p w14:paraId="534E48B9"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Заявка на участие должна содержать следующую информацию: </w:t>
            </w:r>
          </w:p>
          <w:p w14:paraId="7D48B559"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1) при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696216DC" w14:textId="77777777" w:rsidR="00881C70" w:rsidRDefault="00692EB4">
            <w:pPr>
              <w:widowControl w:val="0"/>
              <w:tabs>
                <w:tab w:val="left" w:pos="540"/>
                <w:tab w:val="left" w:pos="900"/>
              </w:tabs>
              <w:jc w:val="both"/>
              <w:rPr>
                <w:color w:val="000000"/>
                <w:sz w:val="22"/>
                <w:szCs w:val="22"/>
              </w:rPr>
            </w:pPr>
            <w:r>
              <w:rPr>
                <w:color w:val="000000"/>
                <w:sz w:val="22"/>
                <w:szCs w:val="22"/>
              </w:rPr>
              <w:lastRenderedPageBreak/>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7313D5C1"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3) при заключении договора на выполнение работы или оказание услуги, для выполнения или оказания которых используется товар: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5AFC332A"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1843BB63" w14:textId="77777777" w:rsidR="00881C70" w:rsidRDefault="00881C70">
            <w:pPr>
              <w:widowControl w:val="0"/>
              <w:tabs>
                <w:tab w:val="left" w:pos="540"/>
                <w:tab w:val="left" w:pos="900"/>
              </w:tabs>
              <w:jc w:val="both"/>
              <w:rPr>
                <w:color w:val="000000"/>
                <w:sz w:val="22"/>
                <w:szCs w:val="22"/>
              </w:rPr>
            </w:pPr>
          </w:p>
          <w:p w14:paraId="7978725E" w14:textId="77777777" w:rsidR="00881C70" w:rsidRDefault="00692EB4">
            <w:pPr>
              <w:widowControl w:val="0"/>
              <w:tabs>
                <w:tab w:val="left" w:pos="540"/>
                <w:tab w:val="left" w:pos="900"/>
              </w:tabs>
              <w:jc w:val="both"/>
              <w:rPr>
                <w:b/>
                <w:bCs/>
                <w:i/>
                <w:iCs/>
                <w:color w:val="000000"/>
                <w:sz w:val="22"/>
                <w:szCs w:val="22"/>
              </w:rPr>
            </w:pPr>
            <w:r>
              <w:rPr>
                <w:b/>
                <w:bCs/>
                <w:i/>
                <w:iCs/>
                <w:color w:val="000000"/>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1CC88333" w14:textId="77777777" w:rsidR="00881C70" w:rsidRDefault="00881C70">
            <w:pPr>
              <w:widowControl w:val="0"/>
              <w:tabs>
                <w:tab w:val="left" w:pos="540"/>
                <w:tab w:val="left" w:pos="900"/>
              </w:tabs>
              <w:jc w:val="both"/>
              <w:rPr>
                <w:color w:val="000000"/>
                <w:sz w:val="22"/>
                <w:szCs w:val="22"/>
              </w:rPr>
            </w:pPr>
          </w:p>
          <w:p w14:paraId="535E0987" w14:textId="77777777" w:rsidR="00881C70" w:rsidRDefault="00692EB4">
            <w:pPr>
              <w:widowControl w:val="0"/>
              <w:tabs>
                <w:tab w:val="left" w:pos="540"/>
                <w:tab w:val="left" w:pos="900"/>
              </w:tabs>
              <w:jc w:val="both"/>
              <w:rPr>
                <w:b/>
                <w:bCs/>
                <w:color w:val="000000"/>
                <w:sz w:val="22"/>
                <w:szCs w:val="22"/>
              </w:rPr>
            </w:pPr>
            <w:r>
              <w:rPr>
                <w:b/>
                <w:bCs/>
                <w:color w:val="000000"/>
                <w:sz w:val="22"/>
                <w:szCs w:val="22"/>
              </w:rPr>
              <w:t xml:space="preserve">А также: </w:t>
            </w:r>
          </w:p>
          <w:p w14:paraId="59A05D41"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78265EF3"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согласие участника закупки на обработку персональных данных (для физического лица); </w:t>
            </w:r>
          </w:p>
          <w:p w14:paraId="73159665" w14:textId="77777777" w:rsidR="00881C70" w:rsidRDefault="00692EB4">
            <w:pPr>
              <w:widowControl w:val="0"/>
              <w:tabs>
                <w:tab w:val="left" w:pos="540"/>
                <w:tab w:val="left" w:pos="900"/>
              </w:tabs>
              <w:jc w:val="both"/>
              <w:rPr>
                <w:color w:val="000000"/>
                <w:sz w:val="22"/>
                <w:szCs w:val="22"/>
              </w:rPr>
            </w:pPr>
            <w:r>
              <w:rPr>
                <w:color w:val="000000"/>
                <w:sz w:val="22"/>
                <w:szCs w:val="22"/>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1E37A64A"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w:t>
            </w:r>
          </w:p>
          <w:p w14:paraId="57F339A0"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28F699AD"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В случае, если указанная доверенность подписана лицом, уполномоченным руководителем, </w:t>
            </w:r>
            <w:r>
              <w:rPr>
                <w:color w:val="000000"/>
                <w:sz w:val="22"/>
                <w:szCs w:val="22"/>
              </w:rPr>
              <w:lastRenderedPageBreak/>
              <w:t xml:space="preserve">заявка на участие в закупке должна содержать также документ, подтверждающий полномочия такого лица; </w:t>
            </w:r>
          </w:p>
          <w:p w14:paraId="17724091"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копии учредительных документов участника закупки (для юридического лица); </w:t>
            </w:r>
          </w:p>
          <w:p w14:paraId="1523AF6E"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150DBDA5" w14:textId="77777777" w:rsidR="003C130E" w:rsidRDefault="00692EB4">
            <w:pPr>
              <w:widowControl w:val="0"/>
              <w:tabs>
                <w:tab w:val="left" w:pos="540"/>
                <w:tab w:val="left" w:pos="900"/>
              </w:tabs>
              <w:jc w:val="both"/>
              <w:rPr>
                <w:color w:val="000000"/>
                <w:sz w:val="22"/>
                <w:szCs w:val="22"/>
              </w:rPr>
            </w:pPr>
            <w:r>
              <w:rPr>
                <w:color w:val="000000"/>
                <w:sz w:val="22"/>
                <w:szCs w:val="22"/>
              </w:rPr>
              <w:t>документы, подтверждающие соответствие участника закупки требованиям к участникам закупки в соответствии с подпунктом 1 пункта 3.</w:t>
            </w:r>
            <w:r w:rsidR="00DC530F">
              <w:rPr>
                <w:color w:val="000000"/>
                <w:sz w:val="22"/>
                <w:szCs w:val="22"/>
              </w:rPr>
              <w:t>8</w:t>
            </w:r>
            <w:r>
              <w:rPr>
                <w:color w:val="000000"/>
                <w:sz w:val="22"/>
                <w:szCs w:val="22"/>
              </w:rPr>
              <w:t xml:space="preserve">.1 Положения, или копии таких документов; </w:t>
            </w:r>
          </w:p>
          <w:p w14:paraId="4B311CA3" w14:textId="77777777" w:rsidR="003C130E" w:rsidRDefault="003C130E">
            <w:pPr>
              <w:widowControl w:val="0"/>
              <w:tabs>
                <w:tab w:val="left" w:pos="540"/>
                <w:tab w:val="left" w:pos="900"/>
              </w:tabs>
              <w:jc w:val="both"/>
              <w:rPr>
                <w:color w:val="000000"/>
                <w:sz w:val="22"/>
                <w:szCs w:val="22"/>
              </w:rPr>
            </w:pPr>
          </w:p>
          <w:p w14:paraId="36246DCF" w14:textId="77777777" w:rsidR="00D314EA" w:rsidRDefault="00692EB4">
            <w:pPr>
              <w:widowControl w:val="0"/>
              <w:tabs>
                <w:tab w:val="left" w:pos="540"/>
                <w:tab w:val="left" w:pos="900"/>
              </w:tabs>
              <w:jc w:val="both"/>
              <w:rPr>
                <w:color w:val="000000"/>
                <w:sz w:val="22"/>
                <w:szCs w:val="22"/>
              </w:rPr>
            </w:pPr>
            <w:r>
              <w:rPr>
                <w:color w:val="000000"/>
                <w:sz w:val="22"/>
                <w:szCs w:val="22"/>
              </w:rPr>
              <w:t xml:space="preserve">документы, подтверждающие предлагаемых </w:t>
            </w:r>
            <w:r w:rsidR="00D314EA">
              <w:rPr>
                <w:color w:val="000000"/>
                <w:sz w:val="22"/>
                <w:szCs w:val="22"/>
              </w:rPr>
              <w:t>участником закупки</w:t>
            </w:r>
            <w:r>
              <w:rPr>
                <w:color w:val="000000"/>
                <w:sz w:val="22"/>
                <w:szCs w:val="22"/>
              </w:rPr>
              <w:t xml:space="preserve"> товара, работы или услуги условиям, запретам и ограничениям в случае, если запреты и ограничения установлены Заказчиком в документации о закупке, </w:t>
            </w:r>
          </w:p>
          <w:p w14:paraId="2E957AD0" w14:textId="77777777" w:rsidR="00D314EA" w:rsidRDefault="00D314EA">
            <w:pPr>
              <w:widowControl w:val="0"/>
              <w:tabs>
                <w:tab w:val="left" w:pos="540"/>
                <w:tab w:val="left" w:pos="900"/>
              </w:tabs>
              <w:jc w:val="both"/>
              <w:rPr>
                <w:color w:val="000000"/>
                <w:sz w:val="22"/>
                <w:szCs w:val="22"/>
              </w:rPr>
            </w:pPr>
          </w:p>
          <w:p w14:paraId="37954485"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а также декларацию о соответствии участника закупки </w:t>
            </w:r>
            <w:r w:rsidR="00D314EA">
              <w:rPr>
                <w:color w:val="000000"/>
                <w:sz w:val="22"/>
                <w:szCs w:val="22"/>
              </w:rPr>
              <w:t xml:space="preserve">обязательным </w:t>
            </w:r>
            <w:r>
              <w:rPr>
                <w:color w:val="000000"/>
                <w:sz w:val="22"/>
                <w:szCs w:val="22"/>
              </w:rPr>
              <w:t>требованиям</w:t>
            </w:r>
            <w:r w:rsidR="00D314EA">
              <w:rPr>
                <w:color w:val="000000"/>
                <w:sz w:val="22"/>
                <w:szCs w:val="22"/>
              </w:rPr>
              <w:t xml:space="preserve"> к участникам закупки</w:t>
            </w:r>
            <w:r>
              <w:rPr>
                <w:color w:val="000000"/>
                <w:sz w:val="22"/>
                <w:szCs w:val="22"/>
              </w:rPr>
              <w:t xml:space="preserve">, установленным в </w:t>
            </w:r>
            <w:r w:rsidR="00D314EA">
              <w:rPr>
                <w:color w:val="000000"/>
                <w:sz w:val="22"/>
                <w:szCs w:val="22"/>
              </w:rPr>
              <w:t>настоящей документации</w:t>
            </w:r>
            <w:r>
              <w:rPr>
                <w:color w:val="000000"/>
                <w:sz w:val="22"/>
                <w:szCs w:val="22"/>
              </w:rPr>
              <w:t xml:space="preserve">; </w:t>
            </w:r>
          </w:p>
          <w:p w14:paraId="74727CAD" w14:textId="77777777" w:rsidR="00881C70" w:rsidRDefault="00692EB4">
            <w:pPr>
              <w:widowControl w:val="0"/>
              <w:tabs>
                <w:tab w:val="left" w:pos="540"/>
                <w:tab w:val="left" w:pos="900"/>
              </w:tabs>
              <w:jc w:val="both"/>
              <w:rPr>
                <w:color w:val="000000"/>
                <w:sz w:val="22"/>
                <w:szCs w:val="22"/>
              </w:rPr>
            </w:pPr>
            <w:r>
              <w:rPr>
                <w:color w:val="000000"/>
                <w:sz w:val="22"/>
                <w:szCs w:val="22"/>
              </w:rPr>
              <w:t>б)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725FB4C" w14:textId="77777777" w:rsidR="00881C70" w:rsidRDefault="00881C70">
            <w:pPr>
              <w:widowControl w:val="0"/>
              <w:tabs>
                <w:tab w:val="left" w:pos="540"/>
                <w:tab w:val="left" w:pos="900"/>
              </w:tabs>
              <w:jc w:val="both"/>
              <w:rPr>
                <w:color w:val="000000"/>
                <w:sz w:val="22"/>
                <w:szCs w:val="22"/>
              </w:rPr>
            </w:pPr>
          </w:p>
          <w:p w14:paraId="37267597" w14:textId="77777777" w:rsidR="00881C70" w:rsidRDefault="00692EB4">
            <w:pPr>
              <w:widowControl w:val="0"/>
              <w:tabs>
                <w:tab w:val="left" w:pos="540"/>
                <w:tab w:val="left" w:pos="900"/>
              </w:tabs>
              <w:jc w:val="both"/>
              <w:rPr>
                <w:color w:val="000000"/>
                <w:sz w:val="22"/>
                <w:szCs w:val="22"/>
              </w:rPr>
            </w:pPr>
            <w:r>
              <w:rPr>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979F9AC" w14:textId="77777777" w:rsidR="00881C70" w:rsidRDefault="00692EB4">
            <w:pPr>
              <w:widowControl w:val="0"/>
              <w:jc w:val="both"/>
              <w:rPr>
                <w:i/>
                <w:iCs/>
                <w:sz w:val="22"/>
              </w:rPr>
            </w:pPr>
            <w:r>
              <w:rPr>
                <w:i/>
                <w:iCs/>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376C10D4" w14:textId="77777777" w:rsidR="00881C70" w:rsidRDefault="00692EB4">
            <w:pPr>
              <w:widowControl w:val="0"/>
              <w:jc w:val="both"/>
              <w:rPr>
                <w:i/>
                <w:iCs/>
              </w:rPr>
            </w:pPr>
            <w:r>
              <w:rPr>
                <w:i/>
                <w:iC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47CE6A95" w14:textId="77777777" w:rsidR="00881C70" w:rsidRDefault="00692EB4">
            <w:pPr>
              <w:widowControl w:val="0"/>
              <w:jc w:val="both"/>
              <w:rPr>
                <w:i/>
                <w:iCs/>
              </w:rPr>
            </w:pPr>
            <w:r>
              <w:rPr>
                <w:i/>
                <w:iCs/>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4DBC09A" w14:textId="77777777" w:rsidR="00881C70" w:rsidRDefault="00881C70">
            <w:pPr>
              <w:widowControl w:val="0"/>
              <w:jc w:val="both"/>
              <w:rPr>
                <w:i/>
                <w:iCs/>
              </w:rPr>
            </w:pPr>
          </w:p>
          <w:p w14:paraId="0D78B20F" w14:textId="77777777" w:rsidR="00881C70" w:rsidRDefault="00692EB4">
            <w:pPr>
              <w:widowControl w:val="0"/>
              <w:jc w:val="both"/>
              <w:rPr>
                <w:i/>
                <w:iCs/>
              </w:rPr>
            </w:pPr>
            <w:r>
              <w:rPr>
                <w:i/>
                <w:iCs/>
              </w:rPr>
              <w:t>ИЛИ</w:t>
            </w:r>
          </w:p>
          <w:p w14:paraId="6A53A251" w14:textId="77777777" w:rsidR="00881C70" w:rsidRDefault="00881C70">
            <w:pPr>
              <w:widowControl w:val="0"/>
              <w:jc w:val="both"/>
              <w:rPr>
                <w:i/>
                <w:iCs/>
              </w:rPr>
            </w:pPr>
          </w:p>
          <w:p w14:paraId="2586F876" w14:textId="77777777" w:rsidR="00881C70" w:rsidRDefault="00692EB4">
            <w:pPr>
              <w:widowControl w:val="0"/>
              <w:jc w:val="both"/>
              <w:rPr>
                <w:i/>
                <w:iCs/>
              </w:rPr>
            </w:pPr>
            <w:r>
              <w:rPr>
                <w:i/>
                <w:iCs/>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5F68415" w14:textId="77777777" w:rsidR="00881C70" w:rsidRDefault="00692EB4">
            <w:pPr>
              <w:widowControl w:val="0"/>
              <w:jc w:val="both"/>
              <w:rPr>
                <w:i/>
                <w:iCs/>
              </w:rPr>
            </w:pPr>
            <w:r>
              <w:rPr>
                <w:i/>
                <w:iC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w:t>
            </w:r>
            <w:r>
              <w:rPr>
                <w:i/>
                <w:iCs/>
              </w:rPr>
              <w:lastRenderedPageBreak/>
              <w:t>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D3602D5" w14:textId="77777777" w:rsidR="00881C70" w:rsidRDefault="00692EB4">
            <w:pPr>
              <w:widowControl w:val="0"/>
              <w:tabs>
                <w:tab w:val="left" w:pos="540"/>
                <w:tab w:val="left" w:pos="900"/>
              </w:tabs>
              <w:jc w:val="both"/>
              <w:rPr>
                <w:i/>
                <w:iCs/>
              </w:rPr>
            </w:pPr>
            <w:r>
              <w:rPr>
                <w:i/>
                <w:iCs/>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C1759C1" w14:textId="77777777" w:rsidR="00881C70" w:rsidRDefault="00881C70">
            <w:pPr>
              <w:widowControl w:val="0"/>
              <w:tabs>
                <w:tab w:val="left" w:pos="540"/>
                <w:tab w:val="left" w:pos="900"/>
              </w:tabs>
              <w:jc w:val="both"/>
              <w:rPr>
                <w:i/>
                <w:iCs/>
                <w:color w:val="000000"/>
                <w:szCs w:val="22"/>
              </w:rPr>
            </w:pPr>
          </w:p>
          <w:p w14:paraId="66DB19AD" w14:textId="77777777" w:rsidR="00881C70" w:rsidRDefault="00692EB4">
            <w:pPr>
              <w:widowControl w:val="0"/>
              <w:tabs>
                <w:tab w:val="left" w:pos="540"/>
                <w:tab w:val="left" w:pos="900"/>
              </w:tabs>
              <w:jc w:val="both"/>
              <w:rPr>
                <w:b/>
                <w:bCs/>
                <w:i/>
                <w:iCs/>
                <w:color w:val="000000"/>
                <w:szCs w:val="22"/>
              </w:rPr>
            </w:pPr>
            <w:r>
              <w:rPr>
                <w:b/>
                <w:bCs/>
                <w:i/>
                <w:iCs/>
                <w:color w:val="000000"/>
                <w:szCs w:val="22"/>
              </w:rPr>
              <w:t>для «преимущества»</w:t>
            </w:r>
          </w:p>
          <w:p w14:paraId="7E74F682" w14:textId="77777777" w:rsidR="00881C70" w:rsidRDefault="00692EB4">
            <w:pPr>
              <w:widowControl w:val="0"/>
              <w:tabs>
                <w:tab w:val="left" w:pos="540"/>
                <w:tab w:val="left" w:pos="900"/>
              </w:tabs>
              <w:jc w:val="both"/>
              <w:rPr>
                <w:color w:val="000000"/>
                <w:sz w:val="22"/>
                <w:szCs w:val="22"/>
              </w:rPr>
            </w:pPr>
            <w:r>
              <w:rPr>
                <w:i/>
                <w:iCs/>
                <w:color w:val="000000"/>
                <w:szCs w:val="22"/>
              </w:rPr>
              <w:t>декларация страны происхождения товара</w:t>
            </w:r>
          </w:p>
        </w:tc>
      </w:tr>
      <w:tr w:rsidR="00881C70" w14:paraId="750CA7A2" w14:textId="77777777">
        <w:trPr>
          <w:trHeight w:val="190"/>
        </w:trPr>
        <w:tc>
          <w:tcPr>
            <w:tcW w:w="381" w:type="pct"/>
            <w:tcBorders>
              <w:left w:val="single" w:sz="4" w:space="0" w:color="auto"/>
              <w:right w:val="single" w:sz="4" w:space="0" w:color="auto"/>
            </w:tcBorders>
          </w:tcPr>
          <w:p w14:paraId="748E0EEA" w14:textId="77777777" w:rsidR="00881C70" w:rsidRDefault="00692EB4">
            <w:pPr>
              <w:rPr>
                <w:b/>
                <w:sz w:val="22"/>
                <w:szCs w:val="22"/>
                <w:lang w:eastAsia="en-US"/>
              </w:rPr>
            </w:pPr>
            <w:r>
              <w:rPr>
                <w:b/>
                <w:sz w:val="22"/>
                <w:szCs w:val="22"/>
                <w:lang w:eastAsia="en-US"/>
              </w:rPr>
              <w:lastRenderedPageBreak/>
              <w:t>7.5.</w:t>
            </w:r>
          </w:p>
        </w:tc>
        <w:tc>
          <w:tcPr>
            <w:tcW w:w="4619" w:type="pct"/>
            <w:gridSpan w:val="2"/>
            <w:tcBorders>
              <w:left w:val="single" w:sz="4" w:space="0" w:color="auto"/>
              <w:right w:val="single" w:sz="4" w:space="0" w:color="auto"/>
            </w:tcBorders>
          </w:tcPr>
          <w:p w14:paraId="08DF2EA2" w14:textId="77777777" w:rsidR="00881C70" w:rsidRDefault="00692EB4">
            <w:pPr>
              <w:tabs>
                <w:tab w:val="left" w:pos="0"/>
                <w:tab w:val="left" w:pos="318"/>
                <w:tab w:val="left" w:pos="353"/>
              </w:tabs>
              <w:jc w:val="both"/>
              <w:rPr>
                <w:sz w:val="22"/>
                <w:szCs w:val="22"/>
                <w:shd w:val="clear" w:color="auto" w:fill="FFFFFF"/>
              </w:rPr>
            </w:pPr>
            <w:r>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81C70" w14:paraId="3ACD57B8" w14:textId="77777777">
        <w:trPr>
          <w:trHeight w:val="190"/>
        </w:trPr>
        <w:tc>
          <w:tcPr>
            <w:tcW w:w="381" w:type="pct"/>
            <w:tcBorders>
              <w:left w:val="single" w:sz="4" w:space="0" w:color="auto"/>
              <w:right w:val="single" w:sz="4" w:space="0" w:color="auto"/>
            </w:tcBorders>
          </w:tcPr>
          <w:p w14:paraId="0187E732" w14:textId="77777777" w:rsidR="00881C70" w:rsidRDefault="00881C70">
            <w:pPr>
              <w:rPr>
                <w:b/>
                <w:sz w:val="22"/>
                <w:szCs w:val="22"/>
                <w:lang w:eastAsia="en-US"/>
              </w:rPr>
            </w:pPr>
          </w:p>
        </w:tc>
        <w:tc>
          <w:tcPr>
            <w:tcW w:w="1548" w:type="pct"/>
            <w:tcBorders>
              <w:left w:val="single" w:sz="4" w:space="0" w:color="auto"/>
              <w:right w:val="single" w:sz="4" w:space="0" w:color="auto"/>
            </w:tcBorders>
            <w:vAlign w:val="center"/>
          </w:tcPr>
          <w:p w14:paraId="55BD07A9" w14:textId="77777777" w:rsidR="00881C70" w:rsidRDefault="00692EB4">
            <w:pPr>
              <w:tabs>
                <w:tab w:val="left" w:pos="0"/>
                <w:tab w:val="left" w:pos="318"/>
                <w:tab w:val="left" w:pos="353"/>
              </w:tabs>
              <w:jc w:val="both"/>
              <w:rPr>
                <w:b/>
                <w:bCs/>
                <w:sz w:val="22"/>
                <w:szCs w:val="22"/>
              </w:rPr>
            </w:pPr>
            <w:r>
              <w:rPr>
                <w:b/>
                <w:bCs/>
                <w:sz w:val="22"/>
                <w:szCs w:val="22"/>
              </w:rPr>
              <w:t xml:space="preserve">ЗАПРЕТ </w:t>
            </w:r>
            <w:r>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4FDBB576" w14:textId="77777777" w:rsidR="00881C70" w:rsidRDefault="00692EB4">
            <w:pPr>
              <w:tabs>
                <w:tab w:val="left" w:pos="0"/>
                <w:tab w:val="left" w:pos="318"/>
                <w:tab w:val="left" w:pos="353"/>
              </w:tabs>
              <w:jc w:val="both"/>
              <w:rPr>
                <w:b/>
                <w:bCs/>
                <w:sz w:val="22"/>
                <w:szCs w:val="22"/>
              </w:rPr>
            </w:pPr>
            <w:r>
              <w:rPr>
                <w:sz w:val="22"/>
                <w:szCs w:val="22"/>
              </w:rPr>
              <w:t>НЕ предоставляется</w:t>
            </w:r>
          </w:p>
        </w:tc>
      </w:tr>
      <w:tr w:rsidR="00881C70" w14:paraId="35EBDD2C" w14:textId="77777777">
        <w:trPr>
          <w:trHeight w:val="190"/>
        </w:trPr>
        <w:tc>
          <w:tcPr>
            <w:tcW w:w="381" w:type="pct"/>
            <w:tcBorders>
              <w:left w:val="single" w:sz="4" w:space="0" w:color="auto"/>
              <w:right w:val="single" w:sz="4" w:space="0" w:color="auto"/>
            </w:tcBorders>
          </w:tcPr>
          <w:p w14:paraId="72AAFE3D" w14:textId="77777777" w:rsidR="00881C70" w:rsidRDefault="00881C70">
            <w:pPr>
              <w:rPr>
                <w:b/>
                <w:sz w:val="22"/>
                <w:szCs w:val="22"/>
                <w:lang w:eastAsia="en-US"/>
              </w:rPr>
            </w:pPr>
          </w:p>
        </w:tc>
        <w:tc>
          <w:tcPr>
            <w:tcW w:w="1548" w:type="pct"/>
            <w:tcBorders>
              <w:left w:val="single" w:sz="4" w:space="0" w:color="auto"/>
              <w:right w:val="single" w:sz="4" w:space="0" w:color="auto"/>
            </w:tcBorders>
            <w:vAlign w:val="center"/>
          </w:tcPr>
          <w:p w14:paraId="24E8668B" w14:textId="77777777" w:rsidR="00881C70" w:rsidRDefault="00692EB4">
            <w:pPr>
              <w:tabs>
                <w:tab w:val="left" w:pos="0"/>
                <w:tab w:val="left" w:pos="318"/>
                <w:tab w:val="left" w:pos="353"/>
              </w:tabs>
              <w:jc w:val="both"/>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02B2AA0F" w14:textId="77777777" w:rsidR="00881C70" w:rsidRDefault="00D314EA">
            <w:pPr>
              <w:tabs>
                <w:tab w:val="left" w:pos="0"/>
                <w:tab w:val="left" w:pos="318"/>
                <w:tab w:val="left" w:pos="353"/>
              </w:tabs>
              <w:jc w:val="both"/>
              <w:rPr>
                <w:b/>
                <w:bCs/>
                <w:sz w:val="22"/>
                <w:szCs w:val="22"/>
              </w:rPr>
            </w:pPr>
            <w:r>
              <w:rPr>
                <w:b/>
                <w:bCs/>
                <w:sz w:val="22"/>
                <w:szCs w:val="22"/>
              </w:rPr>
              <w:t>Установлен</w:t>
            </w:r>
            <w:r w:rsidR="00692EB4">
              <w:rPr>
                <w:b/>
                <w:bCs/>
                <w:sz w:val="22"/>
                <w:szCs w:val="22"/>
              </w:rPr>
              <w:t xml:space="preserve"> </w:t>
            </w:r>
            <w:r>
              <w:rPr>
                <w:b/>
                <w:bCs/>
                <w:sz w:val="22"/>
                <w:szCs w:val="22"/>
              </w:rPr>
              <w:t>в отношении:</w:t>
            </w:r>
          </w:p>
          <w:p w14:paraId="1B32A079" w14:textId="4AB48543" w:rsidR="00357A16" w:rsidRDefault="00357A16" w:rsidP="00611313">
            <w:r>
              <w:t xml:space="preserve">Стойка для </w:t>
            </w:r>
            <w:r>
              <w:rPr>
                <w:lang w:val="en-US"/>
              </w:rPr>
              <w:t>VR</w:t>
            </w:r>
            <w:r w:rsidRPr="00357A16">
              <w:t>-</w:t>
            </w:r>
            <w:r>
              <w:t xml:space="preserve">очков (код ОКПД2 </w:t>
            </w:r>
            <w:r w:rsidR="00611313">
              <w:t>32.99.53.190)</w:t>
            </w:r>
          </w:p>
          <w:p w14:paraId="0A692BD1" w14:textId="69A28FA8" w:rsidR="007D46EF" w:rsidRDefault="007D46EF" w:rsidP="00611313">
            <w:r w:rsidRPr="007D46EF">
              <w:t>Автономный VR-шлем (код ОКПД 2 26.20.16.190)</w:t>
            </w:r>
          </w:p>
          <w:p w14:paraId="1160E7E5" w14:textId="77777777" w:rsidR="007D46EF" w:rsidRPr="00357A16" w:rsidRDefault="007D46EF" w:rsidP="00611313"/>
          <w:p w14:paraId="0042FD15" w14:textId="77777777" w:rsidR="00357A16" w:rsidRDefault="00357A16">
            <w:pPr>
              <w:tabs>
                <w:tab w:val="left" w:pos="0"/>
                <w:tab w:val="left" w:pos="318"/>
                <w:tab w:val="left" w:pos="353"/>
              </w:tabs>
              <w:jc w:val="both"/>
              <w:rPr>
                <w:b/>
                <w:bCs/>
                <w:sz w:val="22"/>
                <w:szCs w:val="22"/>
              </w:rPr>
            </w:pPr>
          </w:p>
          <w:p w14:paraId="24F3BECF" w14:textId="77777777" w:rsidR="00D314EA" w:rsidRDefault="00D314EA">
            <w:pPr>
              <w:tabs>
                <w:tab w:val="left" w:pos="0"/>
                <w:tab w:val="left" w:pos="318"/>
                <w:tab w:val="left" w:pos="353"/>
              </w:tabs>
              <w:jc w:val="both"/>
              <w:rPr>
                <w:b/>
                <w:bCs/>
                <w:sz w:val="22"/>
                <w:szCs w:val="22"/>
              </w:rPr>
            </w:pPr>
          </w:p>
        </w:tc>
      </w:tr>
      <w:tr w:rsidR="00881C70" w14:paraId="04C7C72F" w14:textId="77777777">
        <w:trPr>
          <w:trHeight w:val="190"/>
        </w:trPr>
        <w:tc>
          <w:tcPr>
            <w:tcW w:w="381" w:type="pct"/>
            <w:tcBorders>
              <w:left w:val="single" w:sz="4" w:space="0" w:color="auto"/>
              <w:right w:val="single" w:sz="4" w:space="0" w:color="auto"/>
            </w:tcBorders>
          </w:tcPr>
          <w:p w14:paraId="3490BE45" w14:textId="77777777" w:rsidR="00881C70" w:rsidRDefault="00881C70">
            <w:pPr>
              <w:rPr>
                <w:b/>
                <w:sz w:val="22"/>
                <w:szCs w:val="22"/>
                <w:lang w:eastAsia="en-US"/>
              </w:rPr>
            </w:pPr>
          </w:p>
        </w:tc>
        <w:tc>
          <w:tcPr>
            <w:tcW w:w="1548" w:type="pct"/>
            <w:tcBorders>
              <w:left w:val="single" w:sz="4" w:space="0" w:color="auto"/>
              <w:right w:val="single" w:sz="4" w:space="0" w:color="auto"/>
            </w:tcBorders>
            <w:vAlign w:val="center"/>
          </w:tcPr>
          <w:p w14:paraId="2FE03C60" w14:textId="77777777" w:rsidR="00881C70" w:rsidRDefault="00692EB4">
            <w:pPr>
              <w:tabs>
                <w:tab w:val="left" w:pos="0"/>
                <w:tab w:val="left" w:pos="318"/>
                <w:tab w:val="left" w:pos="353"/>
              </w:tabs>
              <w:jc w:val="both"/>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w:t>
            </w:r>
            <w:r>
              <w:rPr>
                <w:sz w:val="22"/>
                <w:szCs w:val="22"/>
              </w:rPr>
              <w:lastRenderedPageBreak/>
              <w:t>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8790A83" w14:textId="77777777" w:rsidR="00881C70" w:rsidRDefault="00357A16" w:rsidP="00357A16">
            <w:pPr>
              <w:tabs>
                <w:tab w:val="left" w:pos="0"/>
                <w:tab w:val="left" w:pos="318"/>
                <w:tab w:val="left" w:pos="353"/>
              </w:tabs>
              <w:jc w:val="both"/>
              <w:rPr>
                <w:b/>
                <w:bCs/>
                <w:sz w:val="22"/>
                <w:szCs w:val="22"/>
              </w:rPr>
            </w:pPr>
            <w:r>
              <w:rPr>
                <w:b/>
                <w:bCs/>
                <w:sz w:val="22"/>
                <w:szCs w:val="22"/>
              </w:rPr>
              <w:lastRenderedPageBreak/>
              <w:t>Установлено в отношении:</w:t>
            </w:r>
          </w:p>
          <w:p w14:paraId="6695230C" w14:textId="77777777" w:rsidR="00611313" w:rsidRDefault="00611313" w:rsidP="00611313">
            <w:pPr>
              <w:tabs>
                <w:tab w:val="left" w:pos="0"/>
                <w:tab w:val="left" w:pos="318"/>
                <w:tab w:val="left" w:pos="353"/>
              </w:tabs>
              <w:jc w:val="both"/>
            </w:pPr>
            <w:r>
              <w:t xml:space="preserve">Автономный </w:t>
            </w:r>
            <w:r>
              <w:rPr>
                <w:lang w:val="en-US"/>
              </w:rPr>
              <w:t>VR</w:t>
            </w:r>
            <w:r>
              <w:t>-шлем (код ОКПД 2 26.20.16.190)</w:t>
            </w:r>
          </w:p>
          <w:p w14:paraId="026E6CF0" w14:textId="77777777" w:rsidR="00611313" w:rsidRDefault="00611313" w:rsidP="00611313">
            <w:pPr>
              <w:tabs>
                <w:tab w:val="left" w:pos="0"/>
                <w:tab w:val="left" w:pos="318"/>
                <w:tab w:val="left" w:pos="353"/>
              </w:tabs>
              <w:jc w:val="both"/>
            </w:pPr>
            <w:r>
              <w:t>Проведение панорамной съемки этапов виртуального тура и подготовка отснятых материалов (код ОКПД2 74.20.23.000)</w:t>
            </w:r>
          </w:p>
          <w:p w14:paraId="6155E40A" w14:textId="77777777" w:rsidR="00611313" w:rsidRDefault="00611313" w:rsidP="00611313">
            <w:pPr>
              <w:tabs>
                <w:tab w:val="left" w:pos="0"/>
                <w:tab w:val="left" w:pos="318"/>
                <w:tab w:val="left" w:pos="353"/>
              </w:tabs>
              <w:jc w:val="both"/>
            </w:pPr>
            <w:r>
              <w:lastRenderedPageBreak/>
              <w:t>Озвучка этапов виртуального тура (код ОКПД2 59.20.11.000)</w:t>
            </w:r>
          </w:p>
          <w:p w14:paraId="371A3DF6" w14:textId="77777777" w:rsidR="00357A16" w:rsidRPr="00611313" w:rsidRDefault="00611313" w:rsidP="00357A16">
            <w:pPr>
              <w:tabs>
                <w:tab w:val="left" w:pos="0"/>
                <w:tab w:val="left" w:pos="318"/>
                <w:tab w:val="left" w:pos="353"/>
              </w:tabs>
              <w:jc w:val="both"/>
            </w:pPr>
            <w:r>
              <w:t>Разработка ПО с виртуальным туром (код ОКПД2 62.01.11.000)</w:t>
            </w:r>
          </w:p>
        </w:tc>
      </w:tr>
      <w:tr w:rsidR="00881C70" w14:paraId="585B05E7" w14:textId="77777777">
        <w:trPr>
          <w:trHeight w:val="190"/>
        </w:trPr>
        <w:tc>
          <w:tcPr>
            <w:tcW w:w="381" w:type="pct"/>
            <w:tcBorders>
              <w:left w:val="single" w:sz="4" w:space="0" w:color="auto"/>
              <w:right w:val="single" w:sz="4" w:space="0" w:color="auto"/>
            </w:tcBorders>
          </w:tcPr>
          <w:p w14:paraId="7F310E1E" w14:textId="77777777" w:rsidR="00881C70" w:rsidRDefault="00692EB4">
            <w:pPr>
              <w:rPr>
                <w:b/>
                <w:sz w:val="22"/>
                <w:szCs w:val="22"/>
                <w:lang w:eastAsia="en-US"/>
              </w:rPr>
            </w:pPr>
            <w:r>
              <w:rPr>
                <w:b/>
                <w:sz w:val="22"/>
                <w:szCs w:val="22"/>
                <w:lang w:eastAsia="en-US"/>
              </w:rPr>
              <w:lastRenderedPageBreak/>
              <w:t>7.6.</w:t>
            </w:r>
          </w:p>
        </w:tc>
        <w:tc>
          <w:tcPr>
            <w:tcW w:w="1548" w:type="pct"/>
            <w:tcBorders>
              <w:left w:val="single" w:sz="4" w:space="0" w:color="auto"/>
              <w:right w:val="single" w:sz="4" w:space="0" w:color="auto"/>
            </w:tcBorders>
          </w:tcPr>
          <w:p w14:paraId="17F79002" w14:textId="77777777" w:rsidR="00881C70" w:rsidRDefault="00692EB4">
            <w:pPr>
              <w:rPr>
                <w:rFonts w:eastAsia="Calibri"/>
                <w:sz w:val="22"/>
                <w:szCs w:val="22"/>
                <w:lang w:eastAsia="hi-IN" w:bidi="hi-IN"/>
              </w:rPr>
            </w:pPr>
            <w:r>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0F5C60FD"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66018F97"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64EE9135"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Все документы, входящие в состав заявки на участие, должны иметь четко читаемый текст.</w:t>
            </w:r>
          </w:p>
          <w:p w14:paraId="2F459A09"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1C3327CF"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718AF02F"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7A2D3FEB"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w:t>
            </w:r>
            <w:r>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34FA1C86"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w:t>
            </w:r>
            <w:r>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7A2507C9"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9A89251"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530227A2"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14B75596"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Рекомендуемая форма заявки указана в приложении.</w:t>
            </w:r>
          </w:p>
        </w:tc>
      </w:tr>
      <w:tr w:rsidR="00881C70" w14:paraId="6989ECA4" w14:textId="77777777">
        <w:trPr>
          <w:trHeight w:val="1706"/>
        </w:trPr>
        <w:tc>
          <w:tcPr>
            <w:tcW w:w="381" w:type="pct"/>
            <w:tcBorders>
              <w:left w:val="single" w:sz="4" w:space="0" w:color="auto"/>
              <w:right w:val="single" w:sz="4" w:space="0" w:color="auto"/>
            </w:tcBorders>
          </w:tcPr>
          <w:p w14:paraId="36FE416A" w14:textId="77777777" w:rsidR="00881C70" w:rsidRDefault="00692EB4">
            <w:pPr>
              <w:rPr>
                <w:b/>
                <w:sz w:val="22"/>
                <w:szCs w:val="22"/>
                <w:lang w:eastAsia="en-US"/>
              </w:rPr>
            </w:pPr>
            <w:r>
              <w:rPr>
                <w:b/>
                <w:sz w:val="22"/>
                <w:szCs w:val="22"/>
                <w:lang w:eastAsia="en-US"/>
              </w:rPr>
              <w:lastRenderedPageBreak/>
              <w:t>7.7.</w:t>
            </w:r>
          </w:p>
        </w:tc>
        <w:tc>
          <w:tcPr>
            <w:tcW w:w="1548" w:type="pct"/>
            <w:tcBorders>
              <w:left w:val="single" w:sz="4" w:space="0" w:color="auto"/>
              <w:right w:val="single" w:sz="4" w:space="0" w:color="auto"/>
            </w:tcBorders>
          </w:tcPr>
          <w:p w14:paraId="532058D2" w14:textId="77777777" w:rsidR="00881C70" w:rsidRDefault="00692EB4">
            <w:pPr>
              <w:rPr>
                <w:rFonts w:eastAsia="Calibri"/>
                <w:sz w:val="22"/>
                <w:szCs w:val="22"/>
                <w:lang w:eastAsia="hi-IN" w:bidi="hi-IN"/>
              </w:rPr>
            </w:pPr>
            <w:r>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1AFC5DE9"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 xml:space="preserve">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 </w:t>
            </w:r>
          </w:p>
          <w:p w14:paraId="5EAB8384" w14:textId="77777777" w:rsidR="00881C70" w:rsidRDefault="00692EB4">
            <w:pPr>
              <w:tabs>
                <w:tab w:val="left" w:pos="0"/>
                <w:tab w:val="left" w:pos="318"/>
                <w:tab w:val="left" w:pos="353"/>
              </w:tabs>
              <w:jc w:val="both"/>
              <w:rPr>
                <w:sz w:val="22"/>
                <w:szCs w:val="22"/>
                <w:shd w:val="clear" w:color="auto" w:fill="FFFFFF"/>
              </w:rPr>
            </w:pPr>
            <w:r>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E150EB" w14:textId="77777777" w:rsidR="00611313" w:rsidRPr="00611313" w:rsidRDefault="00611313">
            <w:pPr>
              <w:tabs>
                <w:tab w:val="left" w:pos="0"/>
                <w:tab w:val="left" w:pos="318"/>
                <w:tab w:val="left" w:pos="353"/>
              </w:tabs>
              <w:jc w:val="both"/>
              <w:rPr>
                <w:sz w:val="22"/>
                <w:szCs w:val="22"/>
              </w:rPr>
            </w:pPr>
            <w:r w:rsidRPr="00611313">
              <w:rPr>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02EA2BC7" w14:textId="77777777" w:rsidR="00881C70" w:rsidRDefault="00611313">
            <w:pPr>
              <w:tabs>
                <w:tab w:val="left" w:pos="0"/>
                <w:tab w:val="left" w:pos="318"/>
                <w:tab w:val="left" w:pos="353"/>
              </w:tabs>
              <w:jc w:val="both"/>
              <w:rPr>
                <w:sz w:val="22"/>
                <w:szCs w:val="22"/>
              </w:rPr>
            </w:pPr>
            <w:r w:rsidRPr="00611313">
              <w:rPr>
                <w:sz w:val="22"/>
                <w:szCs w:val="22"/>
              </w:rP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несостоявшимся.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6C9E340D" w14:textId="77777777" w:rsidR="00611313" w:rsidRPr="003C130E" w:rsidRDefault="00611313" w:rsidP="00611313">
            <w:pPr>
              <w:shd w:val="clear" w:color="auto" w:fill="FFFFFF"/>
              <w:jc w:val="both"/>
              <w:rPr>
                <w:sz w:val="22"/>
                <w:szCs w:val="22"/>
              </w:rPr>
            </w:pPr>
            <w:r w:rsidRPr="003C130E">
              <w:rPr>
                <w:sz w:val="22"/>
                <w:szCs w:val="22"/>
              </w:rPr>
              <w:t>Комиссия отказывает в допуске к участию в аукционе по основаниям, предусмотренным пунктом 3.8.7 Положения о закупках:</w:t>
            </w:r>
          </w:p>
          <w:p w14:paraId="0C3FD0DD" w14:textId="77777777" w:rsidR="00611313" w:rsidRPr="003C130E" w:rsidRDefault="00611313" w:rsidP="00611313">
            <w:pPr>
              <w:shd w:val="clear" w:color="auto" w:fill="FFFFFF"/>
              <w:jc w:val="both"/>
              <w:rPr>
                <w:sz w:val="22"/>
                <w:szCs w:val="22"/>
              </w:rPr>
            </w:pPr>
            <w:r w:rsidRPr="003C130E">
              <w:rPr>
                <w:sz w:val="22"/>
                <w:szCs w:val="22"/>
              </w:rPr>
              <w:t xml:space="preserve">1) непредставления обязательных документов либо наличия в таких документах недостоверных сведений; </w:t>
            </w:r>
          </w:p>
          <w:p w14:paraId="073C5554" w14:textId="77777777" w:rsidR="00611313" w:rsidRPr="003C130E" w:rsidRDefault="00611313" w:rsidP="00611313">
            <w:pPr>
              <w:shd w:val="clear" w:color="auto" w:fill="FFFFFF"/>
              <w:jc w:val="both"/>
              <w:rPr>
                <w:sz w:val="22"/>
                <w:szCs w:val="22"/>
              </w:rPr>
            </w:pPr>
            <w:r w:rsidRPr="003C130E">
              <w:rPr>
                <w:sz w:val="22"/>
                <w:szCs w:val="22"/>
              </w:rPr>
              <w:t xml:space="preserve">2) несоответствия участника процедуры закупки требованиям, установленным документацией о закупке; </w:t>
            </w:r>
          </w:p>
          <w:p w14:paraId="30A21CFB" w14:textId="77777777" w:rsidR="00611313" w:rsidRPr="003C130E" w:rsidRDefault="00611313" w:rsidP="00611313">
            <w:pPr>
              <w:shd w:val="clear" w:color="auto" w:fill="FFFFFF"/>
              <w:jc w:val="both"/>
              <w:rPr>
                <w:sz w:val="22"/>
                <w:szCs w:val="22"/>
              </w:rPr>
            </w:pPr>
            <w:r w:rsidRPr="003C130E">
              <w:rPr>
                <w:sz w:val="22"/>
                <w:szCs w:val="22"/>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563E9C21" w14:textId="77777777" w:rsidR="00611313" w:rsidRPr="003C130E" w:rsidRDefault="00611313" w:rsidP="00611313">
            <w:pPr>
              <w:shd w:val="clear" w:color="auto" w:fill="FFFFFF"/>
              <w:jc w:val="both"/>
              <w:rPr>
                <w:sz w:val="22"/>
                <w:szCs w:val="22"/>
              </w:rPr>
            </w:pPr>
            <w:r w:rsidRPr="003C130E">
              <w:rPr>
                <w:sz w:val="22"/>
                <w:szCs w:val="22"/>
              </w:rPr>
              <w:t xml:space="preserve">4) несоответствия заявки на участие в закупке требованиям документации о закупке, либо о сроке выполнения работ (оказания услуг, поставки товара), превышающем срок, установленный документацией о закупке; </w:t>
            </w:r>
          </w:p>
          <w:p w14:paraId="3AF87AC0" w14:textId="77777777" w:rsidR="00611313" w:rsidRPr="00611313" w:rsidRDefault="00611313" w:rsidP="00611313">
            <w:pPr>
              <w:shd w:val="clear" w:color="auto" w:fill="FFFFFF"/>
              <w:jc w:val="both"/>
              <w:rPr>
                <w:sz w:val="22"/>
                <w:szCs w:val="22"/>
              </w:rPr>
            </w:pPr>
            <w:r w:rsidRPr="003C130E">
              <w:rPr>
                <w:sz w:val="22"/>
                <w:szCs w:val="22"/>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tc>
      </w:tr>
      <w:tr w:rsidR="00881C70" w14:paraId="2F06ABDD" w14:textId="77777777">
        <w:trPr>
          <w:trHeight w:val="714"/>
        </w:trPr>
        <w:tc>
          <w:tcPr>
            <w:tcW w:w="381" w:type="pct"/>
            <w:tcBorders>
              <w:left w:val="single" w:sz="4" w:space="0" w:color="auto"/>
              <w:right w:val="single" w:sz="4" w:space="0" w:color="auto"/>
            </w:tcBorders>
          </w:tcPr>
          <w:p w14:paraId="6B48480F" w14:textId="77777777" w:rsidR="00881C70" w:rsidRDefault="00692EB4">
            <w:pPr>
              <w:rPr>
                <w:b/>
                <w:sz w:val="22"/>
                <w:szCs w:val="22"/>
                <w:lang w:eastAsia="en-US"/>
              </w:rPr>
            </w:pPr>
            <w:r>
              <w:rPr>
                <w:b/>
                <w:sz w:val="22"/>
                <w:szCs w:val="22"/>
                <w:lang w:eastAsia="en-US"/>
              </w:rPr>
              <w:t>7.8.</w:t>
            </w:r>
          </w:p>
        </w:tc>
        <w:tc>
          <w:tcPr>
            <w:tcW w:w="1548" w:type="pct"/>
            <w:tcBorders>
              <w:left w:val="single" w:sz="4" w:space="0" w:color="auto"/>
              <w:right w:val="single" w:sz="4" w:space="0" w:color="auto"/>
            </w:tcBorders>
          </w:tcPr>
          <w:p w14:paraId="4F016AA6" w14:textId="77777777" w:rsidR="00881C70" w:rsidRDefault="00692EB4">
            <w:pPr>
              <w:rPr>
                <w:rFonts w:eastAsia="Calibri"/>
                <w:sz w:val="22"/>
                <w:szCs w:val="22"/>
                <w:lang w:eastAsia="hi-IN" w:bidi="hi-IN"/>
              </w:rPr>
            </w:pPr>
            <w:r>
              <w:rPr>
                <w:rFonts w:eastAsia="Calibri"/>
                <w:sz w:val="22"/>
                <w:szCs w:val="22"/>
                <w:lang w:eastAsia="hi-IN" w:bidi="hi-IN"/>
              </w:rPr>
              <w:t xml:space="preserve">Условия признания закупки несостоявшейся </w:t>
            </w:r>
          </w:p>
        </w:tc>
        <w:tc>
          <w:tcPr>
            <w:tcW w:w="3071" w:type="pct"/>
            <w:tcBorders>
              <w:left w:val="single" w:sz="4" w:space="0" w:color="auto"/>
              <w:right w:val="single" w:sz="4" w:space="0" w:color="auto"/>
            </w:tcBorders>
          </w:tcPr>
          <w:p w14:paraId="04653E3F" w14:textId="77777777" w:rsidR="00881C70" w:rsidRDefault="00692EB4">
            <w:pPr>
              <w:tabs>
                <w:tab w:val="left" w:pos="0"/>
                <w:tab w:val="left" w:pos="318"/>
                <w:tab w:val="left" w:pos="353"/>
              </w:tabs>
              <w:jc w:val="both"/>
              <w:rPr>
                <w:rFonts w:eastAsia="Calibri"/>
                <w:sz w:val="22"/>
                <w:szCs w:val="22"/>
                <w:lang w:eastAsia="hi-IN" w:bidi="hi-IN"/>
              </w:rPr>
            </w:pPr>
            <w:r>
              <w:rPr>
                <w:rFonts w:eastAsia="Calibri"/>
                <w:sz w:val="22"/>
                <w:szCs w:val="22"/>
                <w:lang w:eastAsia="hi-IN" w:bidi="hi-IN"/>
              </w:rPr>
              <w:t xml:space="preserve">Закупка признается несостоявшейся в случаях, предусмотренных пунктом 4.2.6  Положения заказчика. </w:t>
            </w:r>
          </w:p>
          <w:p w14:paraId="3B11A57E" w14:textId="77777777" w:rsidR="00881C70" w:rsidRDefault="00881C70">
            <w:pPr>
              <w:tabs>
                <w:tab w:val="left" w:pos="0"/>
                <w:tab w:val="left" w:pos="318"/>
                <w:tab w:val="left" w:pos="353"/>
              </w:tabs>
              <w:jc w:val="both"/>
              <w:rPr>
                <w:rFonts w:eastAsia="Calibri"/>
                <w:sz w:val="22"/>
                <w:szCs w:val="22"/>
                <w:lang w:eastAsia="hi-IN" w:bidi="hi-IN"/>
              </w:rPr>
            </w:pPr>
          </w:p>
        </w:tc>
      </w:tr>
      <w:tr w:rsidR="00881C70" w14:paraId="3AE4DA3D" w14:textId="77777777">
        <w:trPr>
          <w:trHeight w:val="335"/>
        </w:trPr>
        <w:tc>
          <w:tcPr>
            <w:tcW w:w="5000" w:type="pct"/>
            <w:gridSpan w:val="3"/>
            <w:tcBorders>
              <w:left w:val="single" w:sz="4" w:space="0" w:color="auto"/>
              <w:right w:val="single" w:sz="4" w:space="0" w:color="auto"/>
            </w:tcBorders>
          </w:tcPr>
          <w:p w14:paraId="2DFC1600" w14:textId="77777777" w:rsidR="00881C70" w:rsidRDefault="00692EB4">
            <w:pPr>
              <w:pStyle w:val="afff1"/>
              <w:widowControl w:val="0"/>
              <w:numPr>
                <w:ilvl w:val="0"/>
                <w:numId w:val="13"/>
              </w:numPr>
              <w:tabs>
                <w:tab w:val="left" w:pos="326"/>
              </w:tabs>
              <w:ind w:left="0" w:firstLine="0"/>
              <w:jc w:val="both"/>
              <w:rPr>
                <w:b/>
                <w:szCs w:val="22"/>
              </w:rPr>
            </w:pPr>
            <w:r>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881C70" w14:paraId="4783B437" w14:textId="77777777">
        <w:tc>
          <w:tcPr>
            <w:tcW w:w="381" w:type="pct"/>
            <w:tcBorders>
              <w:left w:val="single" w:sz="4" w:space="0" w:color="auto"/>
              <w:bottom w:val="single" w:sz="4" w:space="0" w:color="auto"/>
              <w:right w:val="single" w:sz="4" w:space="0" w:color="auto"/>
            </w:tcBorders>
          </w:tcPr>
          <w:p w14:paraId="789520A3" w14:textId="77777777" w:rsidR="00881C70" w:rsidRDefault="00692EB4">
            <w:pPr>
              <w:rPr>
                <w:b/>
                <w:sz w:val="22"/>
                <w:szCs w:val="22"/>
              </w:rPr>
            </w:pPr>
            <w:r>
              <w:rPr>
                <w:b/>
                <w:sz w:val="22"/>
                <w:szCs w:val="22"/>
              </w:rPr>
              <w:t>8.1.</w:t>
            </w:r>
          </w:p>
          <w:p w14:paraId="0C11FC30" w14:textId="77777777" w:rsidR="00881C70" w:rsidRDefault="00881C70">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2904715D" w14:textId="77777777" w:rsidR="00881C70" w:rsidRDefault="00692EB4">
            <w:pPr>
              <w:rPr>
                <w:sz w:val="22"/>
                <w:szCs w:val="22"/>
              </w:rPr>
            </w:pPr>
            <w:r>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2A7DD1E8" w14:textId="77777777" w:rsidR="00881C70" w:rsidRDefault="00692EB4">
            <w:pPr>
              <w:tabs>
                <w:tab w:val="left" w:pos="284"/>
                <w:tab w:val="left" w:pos="851"/>
              </w:tabs>
              <w:jc w:val="both"/>
              <w:rPr>
                <w:bCs/>
                <w:color w:val="00000A"/>
                <w:sz w:val="22"/>
                <w:szCs w:val="22"/>
              </w:rPr>
            </w:pPr>
            <w:r>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37EA71F2" w14:textId="77777777" w:rsidR="00881C70" w:rsidRDefault="00692EB4">
            <w:pPr>
              <w:tabs>
                <w:tab w:val="left" w:pos="284"/>
                <w:tab w:val="left" w:pos="851"/>
              </w:tabs>
              <w:jc w:val="both"/>
              <w:rPr>
                <w:bCs/>
                <w:color w:val="00000A"/>
                <w:sz w:val="22"/>
                <w:szCs w:val="22"/>
                <w:lang w:eastAsia="zh-CN"/>
              </w:rPr>
            </w:pPr>
            <w:r>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hyperlink r:id="rId10" w:history="1">
              <w:r w:rsidR="00611313" w:rsidRPr="00611313">
                <w:rPr>
                  <w:rStyle w:val="af3"/>
                  <w:rFonts w:eastAsia="Arial"/>
                  <w:sz w:val="22"/>
                  <w:szCs w:val="22"/>
                </w:rPr>
                <w:t>http://etp.torgi-online.com</w:t>
              </w:r>
            </w:hyperlink>
            <w:r w:rsidR="00611313" w:rsidRPr="00611313">
              <w:rPr>
                <w:rStyle w:val="af3"/>
                <w:rFonts w:eastAsia="Arial"/>
                <w:sz w:val="22"/>
                <w:szCs w:val="22"/>
              </w:rPr>
              <w:t>.</w:t>
            </w:r>
          </w:p>
          <w:p w14:paraId="38222163" w14:textId="77777777" w:rsidR="00881C70" w:rsidRDefault="00692EB4">
            <w:pPr>
              <w:jc w:val="both"/>
              <w:rPr>
                <w:sz w:val="22"/>
                <w:szCs w:val="22"/>
              </w:rPr>
            </w:pPr>
            <w:r>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067AFF4" w14:textId="77777777" w:rsidR="00881C70" w:rsidRDefault="00692EB4">
            <w:pPr>
              <w:shd w:val="clear" w:color="auto" w:fill="FFFFFF"/>
              <w:jc w:val="both"/>
              <w:rPr>
                <w:sz w:val="22"/>
                <w:szCs w:val="22"/>
              </w:rPr>
            </w:pPr>
            <w:r>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4D5E713" w14:textId="77777777" w:rsidR="00881C70" w:rsidRDefault="00881C70">
            <w:pPr>
              <w:shd w:val="clear" w:color="auto" w:fill="FFFFFF"/>
              <w:jc w:val="both"/>
              <w:rPr>
                <w:b/>
                <w:bCs/>
                <w:sz w:val="22"/>
                <w:szCs w:val="22"/>
              </w:rPr>
            </w:pPr>
          </w:p>
          <w:p w14:paraId="4D0EB006" w14:textId="77777777" w:rsidR="00881C70" w:rsidRDefault="00692EB4">
            <w:pPr>
              <w:shd w:val="clear" w:color="auto" w:fill="FFFFFF"/>
              <w:jc w:val="both"/>
              <w:rPr>
                <w:b/>
                <w:bCs/>
                <w:sz w:val="22"/>
                <w:szCs w:val="22"/>
              </w:rPr>
            </w:pPr>
            <w:r>
              <w:rPr>
                <w:b/>
                <w:bCs/>
                <w:sz w:val="22"/>
                <w:szCs w:val="22"/>
              </w:rPr>
              <w:t>С даты размещения документации в ЕИС до 16.03.2025</w:t>
            </w:r>
            <w:r>
              <w:rPr>
                <w:b/>
                <w:sz w:val="22"/>
                <w:szCs w:val="22"/>
                <w:lang w:eastAsia="en-US"/>
              </w:rPr>
              <w:t xml:space="preserve"> года 09.59 часов </w:t>
            </w:r>
            <w:r>
              <w:rPr>
                <w:b/>
                <w:sz w:val="22"/>
                <w:szCs w:val="22"/>
              </w:rPr>
              <w:t>(по местному времени</w:t>
            </w:r>
            <w:r>
              <w:rPr>
                <w:b/>
                <w:bCs/>
                <w:sz w:val="22"/>
                <w:szCs w:val="22"/>
                <w:lang w:eastAsia="en-US"/>
              </w:rPr>
              <w:t xml:space="preserve"> Заказчика</w:t>
            </w:r>
            <w:r>
              <w:rPr>
                <w:b/>
                <w:sz w:val="22"/>
                <w:szCs w:val="22"/>
              </w:rPr>
              <w:t>).</w:t>
            </w:r>
            <w:r>
              <w:rPr>
                <w:b/>
                <w:bCs/>
                <w:sz w:val="22"/>
                <w:szCs w:val="22"/>
              </w:rPr>
              <w:t xml:space="preserve"> последний день подачи</w:t>
            </w:r>
          </w:p>
        </w:tc>
      </w:tr>
      <w:tr w:rsidR="00881C70" w14:paraId="414F9BAD" w14:textId="77777777">
        <w:tc>
          <w:tcPr>
            <w:tcW w:w="5000" w:type="pct"/>
            <w:gridSpan w:val="3"/>
            <w:tcBorders>
              <w:left w:val="single" w:sz="4" w:space="0" w:color="auto"/>
              <w:bottom w:val="single" w:sz="4" w:space="0" w:color="auto"/>
              <w:right w:val="single" w:sz="4" w:space="0" w:color="auto"/>
            </w:tcBorders>
          </w:tcPr>
          <w:p w14:paraId="22A57A40" w14:textId="77777777" w:rsidR="00881C70" w:rsidRDefault="00692EB4">
            <w:pPr>
              <w:pStyle w:val="afff1"/>
              <w:numPr>
                <w:ilvl w:val="0"/>
                <w:numId w:val="13"/>
              </w:numPr>
              <w:tabs>
                <w:tab w:val="left" w:pos="284"/>
                <w:tab w:val="left" w:pos="851"/>
              </w:tabs>
              <w:ind w:left="0" w:firstLine="0"/>
              <w:jc w:val="both"/>
              <w:rPr>
                <w:b/>
                <w:szCs w:val="22"/>
              </w:rPr>
            </w:pPr>
            <w:r>
              <w:rPr>
                <w:b/>
                <w:szCs w:val="22"/>
              </w:rPr>
              <w:t>Внесение изменений в извещение о закупке и отказа от проведения закупки</w:t>
            </w:r>
          </w:p>
        </w:tc>
      </w:tr>
      <w:tr w:rsidR="00881C70" w14:paraId="1602BC41" w14:textId="77777777">
        <w:tc>
          <w:tcPr>
            <w:tcW w:w="381" w:type="pct"/>
            <w:tcBorders>
              <w:left w:val="single" w:sz="4" w:space="0" w:color="auto"/>
              <w:bottom w:val="single" w:sz="4" w:space="0" w:color="auto"/>
              <w:right w:val="single" w:sz="4" w:space="0" w:color="auto"/>
            </w:tcBorders>
          </w:tcPr>
          <w:p w14:paraId="26141F0E" w14:textId="77777777" w:rsidR="00881C70" w:rsidRDefault="00692EB4">
            <w:pPr>
              <w:rPr>
                <w:b/>
                <w:sz w:val="22"/>
                <w:szCs w:val="22"/>
              </w:rPr>
            </w:pPr>
            <w:r>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6CF82271" w14:textId="77777777" w:rsidR="00881C70" w:rsidRDefault="00692EB4">
            <w:pPr>
              <w:rPr>
                <w:sz w:val="22"/>
                <w:szCs w:val="22"/>
              </w:rPr>
            </w:pPr>
            <w:r>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064E3866" w14:textId="77777777" w:rsidR="00881C70" w:rsidRDefault="00692EB4">
            <w:pPr>
              <w:jc w:val="both"/>
              <w:rPr>
                <w:sz w:val="22"/>
                <w:szCs w:val="22"/>
                <w:lang w:eastAsia="ar-SA"/>
              </w:rPr>
            </w:pPr>
            <w:r>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1D6518A" w14:textId="77777777" w:rsidR="00881C70" w:rsidRDefault="00692EB4">
            <w:pPr>
              <w:jc w:val="both"/>
              <w:rPr>
                <w:b/>
                <w:sz w:val="22"/>
                <w:szCs w:val="22"/>
              </w:rPr>
            </w:pPr>
            <w:r>
              <w:rPr>
                <w:sz w:val="22"/>
                <w:szCs w:val="22"/>
                <w:lang w:eastAsia="ar-SA"/>
              </w:rPr>
              <w:t xml:space="preserve">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w:t>
            </w:r>
            <w:r>
              <w:rPr>
                <w:sz w:val="22"/>
                <w:szCs w:val="22"/>
                <w:lang w:eastAsia="ar-SA"/>
              </w:rPr>
              <w:lastRenderedPageBreak/>
              <w:t>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881C70" w14:paraId="41133092" w14:textId="77777777">
        <w:tc>
          <w:tcPr>
            <w:tcW w:w="381" w:type="pct"/>
            <w:tcBorders>
              <w:left w:val="single" w:sz="4" w:space="0" w:color="auto"/>
              <w:right w:val="single" w:sz="4" w:space="0" w:color="auto"/>
            </w:tcBorders>
          </w:tcPr>
          <w:p w14:paraId="01FCC809" w14:textId="77777777" w:rsidR="00881C70" w:rsidRDefault="00692EB4">
            <w:pPr>
              <w:rPr>
                <w:b/>
                <w:sz w:val="22"/>
                <w:szCs w:val="22"/>
              </w:rPr>
            </w:pPr>
            <w:r>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5992B126" w14:textId="77777777" w:rsidR="00881C70" w:rsidRDefault="00692EB4">
            <w:pPr>
              <w:rPr>
                <w:sz w:val="22"/>
                <w:szCs w:val="22"/>
              </w:rPr>
            </w:pPr>
            <w:r>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6BA2DB44" w14:textId="77777777" w:rsidR="00881C70" w:rsidRDefault="00692EB4">
            <w:pPr>
              <w:jc w:val="both"/>
              <w:rPr>
                <w:sz w:val="22"/>
                <w:szCs w:val="22"/>
              </w:rPr>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1C2B617" w14:textId="77777777" w:rsidR="00881C70" w:rsidRDefault="00692EB4">
            <w:pPr>
              <w:jc w:val="both"/>
              <w:rPr>
                <w:sz w:val="22"/>
                <w:szCs w:val="22"/>
              </w:rPr>
            </w:pPr>
            <w:r>
              <w:rPr>
                <w:sz w:val="22"/>
                <w:szCs w:val="22"/>
              </w:rPr>
              <w:t>Решение об отмене конкурентной закупки размещается в ЕИС в день принятия этого решения.</w:t>
            </w:r>
          </w:p>
          <w:p w14:paraId="05D069E6" w14:textId="77777777" w:rsidR="00881C70" w:rsidRDefault="00692EB4">
            <w:pPr>
              <w:jc w:val="both"/>
              <w:rPr>
                <w:sz w:val="22"/>
                <w:szCs w:val="22"/>
              </w:rPr>
            </w:pPr>
            <w:r>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77B525B" w14:textId="77777777" w:rsidR="00881C70" w:rsidRDefault="00692EB4">
            <w:pPr>
              <w:jc w:val="both"/>
              <w:rPr>
                <w:sz w:val="22"/>
                <w:szCs w:val="22"/>
              </w:rPr>
            </w:pPr>
            <w:r>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881C70" w14:paraId="2EF1C20B" w14:textId="77777777">
        <w:tc>
          <w:tcPr>
            <w:tcW w:w="5000" w:type="pct"/>
            <w:gridSpan w:val="3"/>
            <w:tcBorders>
              <w:left w:val="single" w:sz="4" w:space="0" w:color="auto"/>
              <w:right w:val="single" w:sz="4" w:space="0" w:color="auto"/>
            </w:tcBorders>
          </w:tcPr>
          <w:p w14:paraId="183B1DC5" w14:textId="77777777" w:rsidR="00881C70" w:rsidRDefault="00692EB4">
            <w:pPr>
              <w:pStyle w:val="afff1"/>
              <w:numPr>
                <w:ilvl w:val="0"/>
                <w:numId w:val="13"/>
              </w:numPr>
              <w:tabs>
                <w:tab w:val="left" w:pos="238"/>
                <w:tab w:val="left" w:pos="423"/>
              </w:tabs>
              <w:ind w:left="0" w:firstLine="0"/>
              <w:jc w:val="both"/>
              <w:rPr>
                <w:b/>
                <w:szCs w:val="22"/>
              </w:rPr>
            </w:pPr>
            <w:r>
              <w:rPr>
                <w:b/>
                <w:szCs w:val="22"/>
              </w:rPr>
              <w:t>Порядок заключения договора</w:t>
            </w:r>
          </w:p>
        </w:tc>
      </w:tr>
      <w:tr w:rsidR="00881C70" w14:paraId="07A626AF" w14:textId="77777777">
        <w:tc>
          <w:tcPr>
            <w:tcW w:w="381" w:type="pct"/>
            <w:tcBorders>
              <w:left w:val="single" w:sz="4" w:space="0" w:color="auto"/>
              <w:right w:val="single" w:sz="4" w:space="0" w:color="auto"/>
            </w:tcBorders>
          </w:tcPr>
          <w:p w14:paraId="0BADF1AC" w14:textId="77777777" w:rsidR="00881C70" w:rsidRDefault="00692EB4">
            <w:pPr>
              <w:rPr>
                <w:b/>
                <w:sz w:val="22"/>
                <w:szCs w:val="22"/>
              </w:rPr>
            </w:pPr>
            <w:r>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2B1D0683" w14:textId="77777777" w:rsidR="00881C70" w:rsidRDefault="00692EB4">
            <w:pPr>
              <w:rPr>
                <w:sz w:val="22"/>
                <w:szCs w:val="22"/>
              </w:rPr>
            </w:pPr>
            <w:r>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138F9DD1" w14:textId="77777777" w:rsidR="00881C70" w:rsidRDefault="00692EB4">
            <w:pPr>
              <w:pStyle w:val="34"/>
              <w:tabs>
                <w:tab w:val="left" w:pos="311"/>
              </w:tabs>
              <w:spacing w:line="240" w:lineRule="auto"/>
              <w:ind w:left="0" w:firstLine="0"/>
              <w:rPr>
                <w:rFonts w:eastAsiaTheme="minorEastAsia"/>
                <w:color w:val="000000"/>
                <w:sz w:val="22"/>
                <w:szCs w:val="22"/>
              </w:rPr>
            </w:pPr>
            <w:r>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881C70" w14:paraId="2C84525A" w14:textId="77777777">
        <w:tc>
          <w:tcPr>
            <w:tcW w:w="381" w:type="pct"/>
            <w:tcBorders>
              <w:left w:val="single" w:sz="4" w:space="0" w:color="auto"/>
              <w:right w:val="single" w:sz="4" w:space="0" w:color="auto"/>
            </w:tcBorders>
          </w:tcPr>
          <w:p w14:paraId="0C26AD31" w14:textId="77777777" w:rsidR="00881C70" w:rsidRDefault="00692EB4">
            <w:pPr>
              <w:rPr>
                <w:b/>
                <w:sz w:val="22"/>
                <w:szCs w:val="22"/>
              </w:rPr>
            </w:pPr>
            <w:r>
              <w:rPr>
                <w:b/>
                <w:sz w:val="22"/>
                <w:szCs w:val="22"/>
              </w:rPr>
              <w:t>10.2.</w:t>
            </w:r>
          </w:p>
        </w:tc>
        <w:tc>
          <w:tcPr>
            <w:tcW w:w="1548" w:type="pct"/>
            <w:tcBorders>
              <w:top w:val="single" w:sz="4" w:space="0" w:color="auto"/>
              <w:left w:val="single" w:sz="4" w:space="0" w:color="auto"/>
              <w:right w:val="single" w:sz="4" w:space="0" w:color="auto"/>
            </w:tcBorders>
          </w:tcPr>
          <w:p w14:paraId="42CEEB52" w14:textId="77777777" w:rsidR="00881C70" w:rsidRDefault="00692EB4">
            <w:pPr>
              <w:rPr>
                <w:sz w:val="22"/>
                <w:szCs w:val="22"/>
              </w:rPr>
            </w:pPr>
            <w:r>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17267D50" w14:textId="77777777" w:rsidR="00881C70" w:rsidRDefault="00692EB4">
            <w:pPr>
              <w:jc w:val="both"/>
              <w:rPr>
                <w:bCs/>
                <w:sz w:val="22"/>
                <w:szCs w:val="22"/>
              </w:rPr>
            </w:pPr>
            <w:r>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3AA21558" w14:textId="77777777" w:rsidR="00881C70" w:rsidRDefault="00692EB4">
            <w:pPr>
              <w:jc w:val="both"/>
              <w:rPr>
                <w:bCs/>
                <w:sz w:val="22"/>
                <w:szCs w:val="22"/>
              </w:rPr>
            </w:pPr>
            <w:r>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77199C0B" w14:textId="77777777" w:rsidR="00881C70" w:rsidRDefault="00881C70">
            <w:pPr>
              <w:jc w:val="both"/>
              <w:rPr>
                <w:b/>
                <w:sz w:val="22"/>
                <w:szCs w:val="22"/>
              </w:rPr>
            </w:pPr>
          </w:p>
        </w:tc>
      </w:tr>
      <w:tr w:rsidR="00881C70" w14:paraId="6DDBEE46" w14:textId="77777777">
        <w:trPr>
          <w:trHeight w:val="704"/>
        </w:trPr>
        <w:tc>
          <w:tcPr>
            <w:tcW w:w="381" w:type="pct"/>
            <w:tcBorders>
              <w:left w:val="single" w:sz="4" w:space="0" w:color="auto"/>
              <w:right w:val="single" w:sz="4" w:space="0" w:color="auto"/>
            </w:tcBorders>
          </w:tcPr>
          <w:p w14:paraId="6B580003" w14:textId="77777777" w:rsidR="00881C70" w:rsidRDefault="00692EB4">
            <w:pPr>
              <w:pStyle w:val="afff1"/>
              <w:numPr>
                <w:ilvl w:val="0"/>
                <w:numId w:val="13"/>
              </w:numPr>
              <w:tabs>
                <w:tab w:val="left" w:pos="447"/>
                <w:tab w:val="left" w:pos="873"/>
              </w:tabs>
              <w:ind w:left="22" w:firstLine="0"/>
              <w:jc w:val="left"/>
              <w:rPr>
                <w:b/>
                <w:szCs w:val="22"/>
              </w:rPr>
            </w:pPr>
            <w:r>
              <w:rPr>
                <w:b/>
                <w:szCs w:val="22"/>
              </w:rPr>
              <w:t xml:space="preserve">    </w:t>
            </w:r>
          </w:p>
        </w:tc>
        <w:tc>
          <w:tcPr>
            <w:tcW w:w="1548" w:type="pct"/>
            <w:tcBorders>
              <w:left w:val="single" w:sz="4" w:space="0" w:color="auto"/>
              <w:right w:val="single" w:sz="4" w:space="0" w:color="auto"/>
            </w:tcBorders>
          </w:tcPr>
          <w:p w14:paraId="2A057192" w14:textId="77777777" w:rsidR="00881C70" w:rsidRDefault="00692EB4">
            <w:pPr>
              <w:tabs>
                <w:tab w:val="left" w:pos="447"/>
                <w:tab w:val="left" w:pos="873"/>
              </w:tabs>
              <w:ind w:left="22"/>
              <w:rPr>
                <w:b/>
                <w:sz w:val="22"/>
                <w:szCs w:val="22"/>
              </w:rPr>
            </w:pPr>
            <w:r>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2DE2B8E5" w14:textId="77777777" w:rsidR="00881C70" w:rsidRDefault="00692EB4">
            <w:pPr>
              <w:tabs>
                <w:tab w:val="left" w:pos="151"/>
              </w:tabs>
              <w:jc w:val="both"/>
              <w:rPr>
                <w:bCs/>
                <w:sz w:val="22"/>
                <w:szCs w:val="22"/>
              </w:rPr>
            </w:pPr>
            <w:r>
              <w:rPr>
                <w:bCs/>
                <w:sz w:val="22"/>
                <w:szCs w:val="22"/>
              </w:rPr>
              <w:t xml:space="preserve">Участник закупки может самостоятельно скачать документацию на сайте ЕИС </w:t>
            </w:r>
            <w:hyperlink r:id="rId11" w:tooltip="http://www.zakupki.gov.ru" w:history="1">
              <w:r>
                <w:rPr>
                  <w:rStyle w:val="af3"/>
                  <w:bCs/>
                  <w:sz w:val="22"/>
                  <w:szCs w:val="22"/>
                  <w:lang w:val="en-US"/>
                </w:rPr>
                <w:t>www</w:t>
              </w:r>
              <w:r>
                <w:rPr>
                  <w:rStyle w:val="af3"/>
                  <w:bCs/>
                  <w:sz w:val="22"/>
                  <w:szCs w:val="22"/>
                </w:rPr>
                <w:t>.zakupki.gov.ru</w:t>
              </w:r>
            </w:hyperlink>
            <w:r>
              <w:rPr>
                <w:bCs/>
                <w:sz w:val="22"/>
                <w:szCs w:val="22"/>
              </w:rPr>
              <w:t xml:space="preserve"> и на ЭТП </w:t>
            </w:r>
            <w:hyperlink r:id="rId12" w:history="1">
              <w:r w:rsidR="00611313" w:rsidRPr="00611313">
                <w:rPr>
                  <w:rStyle w:val="af3"/>
                  <w:rFonts w:eastAsia="Arial"/>
                  <w:sz w:val="22"/>
                  <w:szCs w:val="22"/>
                </w:rPr>
                <w:t>http://etp.torgi-online.com</w:t>
              </w:r>
            </w:hyperlink>
            <w:r w:rsidR="00611313" w:rsidRPr="00611313">
              <w:rPr>
                <w:rStyle w:val="af3"/>
                <w:rFonts w:eastAsia="Arial"/>
                <w:sz w:val="22"/>
                <w:szCs w:val="22"/>
              </w:rPr>
              <w:t>.</w:t>
            </w:r>
          </w:p>
        </w:tc>
      </w:tr>
      <w:tr w:rsidR="00881C70" w14:paraId="3D6860E9" w14:textId="77777777">
        <w:trPr>
          <w:trHeight w:val="704"/>
        </w:trPr>
        <w:tc>
          <w:tcPr>
            <w:tcW w:w="381" w:type="pct"/>
            <w:tcBorders>
              <w:left w:val="single" w:sz="4" w:space="0" w:color="auto"/>
              <w:right w:val="single" w:sz="4" w:space="0" w:color="auto"/>
            </w:tcBorders>
          </w:tcPr>
          <w:p w14:paraId="2950DF67" w14:textId="77777777" w:rsidR="00881C70" w:rsidRDefault="00881C70">
            <w:pPr>
              <w:pStyle w:val="afff1"/>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1E974285" w14:textId="77777777" w:rsidR="00881C70" w:rsidRDefault="00692EB4">
            <w:pPr>
              <w:tabs>
                <w:tab w:val="left" w:pos="447"/>
                <w:tab w:val="left" w:pos="873"/>
              </w:tabs>
              <w:ind w:left="22"/>
              <w:rPr>
                <w:b/>
                <w:sz w:val="22"/>
                <w:szCs w:val="22"/>
              </w:rPr>
            </w:pPr>
            <w:r>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2BDFA276" w14:textId="77777777" w:rsidR="00881C70" w:rsidRDefault="00692EB4">
            <w:pPr>
              <w:tabs>
                <w:tab w:val="left" w:pos="151"/>
              </w:tabs>
              <w:jc w:val="both"/>
              <w:rPr>
                <w:bCs/>
                <w:sz w:val="22"/>
                <w:szCs w:val="22"/>
              </w:rPr>
            </w:pPr>
            <w:r>
              <w:rPr>
                <w:bCs/>
                <w:sz w:val="22"/>
                <w:szCs w:val="22"/>
              </w:rPr>
              <w:t>-</w:t>
            </w:r>
          </w:p>
        </w:tc>
      </w:tr>
    </w:tbl>
    <w:p w14:paraId="685A8E87" w14:textId="77777777" w:rsidR="00881C70" w:rsidRDefault="00881C70">
      <w:pPr>
        <w:jc w:val="center"/>
        <w:rPr>
          <w:b/>
          <w:bCs/>
          <w:sz w:val="22"/>
          <w:szCs w:val="22"/>
        </w:rPr>
      </w:pPr>
    </w:p>
    <w:p w14:paraId="751AC09C" w14:textId="77777777" w:rsidR="00881C70" w:rsidRDefault="00881C70">
      <w:pPr>
        <w:jc w:val="center"/>
        <w:rPr>
          <w:b/>
          <w:bCs/>
          <w:sz w:val="22"/>
          <w:szCs w:val="22"/>
        </w:rPr>
      </w:pPr>
    </w:p>
    <w:p w14:paraId="1E5C0C45" w14:textId="77777777" w:rsidR="00881C70" w:rsidRDefault="00881C70">
      <w:pPr>
        <w:jc w:val="center"/>
        <w:rPr>
          <w:b/>
          <w:bCs/>
          <w:sz w:val="22"/>
          <w:szCs w:val="22"/>
        </w:rPr>
      </w:pPr>
    </w:p>
    <w:p w14:paraId="4C4F869C" w14:textId="77777777" w:rsidR="00881C70" w:rsidRDefault="00881C70">
      <w:pPr>
        <w:jc w:val="center"/>
        <w:rPr>
          <w:b/>
          <w:bCs/>
          <w:sz w:val="22"/>
          <w:szCs w:val="22"/>
        </w:rPr>
      </w:pPr>
    </w:p>
    <w:p w14:paraId="21EBFCD2" w14:textId="77777777" w:rsidR="00881C70" w:rsidRDefault="00881C70">
      <w:pPr>
        <w:jc w:val="center"/>
        <w:rPr>
          <w:b/>
          <w:bCs/>
          <w:sz w:val="22"/>
          <w:szCs w:val="22"/>
        </w:rPr>
      </w:pPr>
    </w:p>
    <w:p w14:paraId="754EB836" w14:textId="77777777" w:rsidR="00881C70" w:rsidRDefault="00881C70">
      <w:pPr>
        <w:jc w:val="center"/>
        <w:rPr>
          <w:b/>
          <w:bCs/>
          <w:sz w:val="22"/>
          <w:szCs w:val="22"/>
        </w:rPr>
      </w:pPr>
    </w:p>
    <w:p w14:paraId="67FDEB19" w14:textId="77777777" w:rsidR="00881C70" w:rsidRDefault="00881C70">
      <w:pPr>
        <w:jc w:val="center"/>
        <w:rPr>
          <w:b/>
          <w:bCs/>
          <w:sz w:val="22"/>
          <w:szCs w:val="22"/>
        </w:rPr>
      </w:pPr>
    </w:p>
    <w:p w14:paraId="1331051D" w14:textId="77777777" w:rsidR="00881C70" w:rsidRDefault="00692EB4">
      <w:pPr>
        <w:rPr>
          <w:b/>
          <w:bCs/>
          <w:sz w:val="22"/>
          <w:szCs w:val="22"/>
        </w:rPr>
      </w:pPr>
      <w:r>
        <w:rPr>
          <w:b/>
          <w:bCs/>
          <w:sz w:val="22"/>
          <w:szCs w:val="22"/>
        </w:rPr>
        <w:br w:type="page" w:clear="all"/>
      </w:r>
    </w:p>
    <w:p w14:paraId="5A9DD3A5" w14:textId="77777777" w:rsidR="00881C70" w:rsidRDefault="00881C70">
      <w:pPr>
        <w:jc w:val="center"/>
        <w:rPr>
          <w:b/>
          <w:bCs/>
          <w:sz w:val="22"/>
          <w:szCs w:val="22"/>
        </w:rPr>
      </w:pPr>
    </w:p>
    <w:p w14:paraId="73CD3DED" w14:textId="77777777" w:rsidR="00881C70" w:rsidRDefault="00881C70">
      <w:pPr>
        <w:jc w:val="center"/>
        <w:rPr>
          <w:b/>
          <w:bCs/>
          <w:sz w:val="22"/>
          <w:szCs w:val="22"/>
        </w:rPr>
      </w:pPr>
    </w:p>
    <w:p w14:paraId="23CD96E6" w14:textId="77777777" w:rsidR="00881C70" w:rsidRDefault="00692EB4">
      <w:pPr>
        <w:jc w:val="center"/>
        <w:rPr>
          <w:b/>
          <w:bCs/>
          <w:sz w:val="22"/>
          <w:szCs w:val="22"/>
        </w:rPr>
      </w:pPr>
      <w:r>
        <w:rPr>
          <w:b/>
          <w:bCs/>
          <w:sz w:val="22"/>
          <w:szCs w:val="22"/>
        </w:rPr>
        <w:t>ФОРМЫ ДЛЯ ЗАПОЛНЕНИЯ УЧАСТНИКОМ ЗАКУПКИ</w:t>
      </w:r>
    </w:p>
    <w:p w14:paraId="2122BB51" w14:textId="77777777" w:rsidR="00881C70" w:rsidRDefault="00692EB4">
      <w:pPr>
        <w:jc w:val="center"/>
        <w:rPr>
          <w:sz w:val="22"/>
          <w:szCs w:val="22"/>
        </w:rPr>
      </w:pPr>
      <w:r>
        <w:rPr>
          <w:sz w:val="22"/>
          <w:szCs w:val="22"/>
        </w:rPr>
        <w:t>СОГЛАСИЕ УЧАСТНИКА ЗАКУПКИ НА ПОСТАВКУ ТОВАРА, ВЫПОЛНЕНИЕ РАБОТ, ОКАЗАНИЕ УСЛУГ</w:t>
      </w:r>
    </w:p>
    <w:p w14:paraId="4C78CA06" w14:textId="77777777" w:rsidR="00881C70" w:rsidRDefault="00881C70">
      <w:pPr>
        <w:jc w:val="center"/>
        <w:rPr>
          <w:sz w:val="22"/>
          <w:szCs w:val="22"/>
        </w:rPr>
      </w:pPr>
    </w:p>
    <w:p w14:paraId="50EB197A" w14:textId="77777777" w:rsidR="00881C70" w:rsidRDefault="00692EB4">
      <w:pPr>
        <w:jc w:val="both"/>
        <w:rPr>
          <w:sz w:val="22"/>
          <w:szCs w:val="22"/>
        </w:rPr>
      </w:pPr>
      <w:r>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63D3A3B" w14:textId="77777777" w:rsidR="00881C70" w:rsidRDefault="00692EB4">
      <w:pPr>
        <w:jc w:val="both"/>
        <w:rPr>
          <w:sz w:val="22"/>
          <w:szCs w:val="22"/>
        </w:rPr>
      </w:pPr>
      <w:r>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55EFCC43" w14:textId="77777777" w:rsidR="00881C70" w:rsidRDefault="00692EB4">
      <w:pPr>
        <w:jc w:val="both"/>
        <w:rPr>
          <w:sz w:val="22"/>
          <w:szCs w:val="22"/>
        </w:rPr>
      </w:pPr>
      <w:r>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6B7C1695" w14:textId="77777777" w:rsidR="00881C70" w:rsidRDefault="00692EB4">
      <w:pPr>
        <w:jc w:val="both"/>
        <w:rPr>
          <w:sz w:val="22"/>
          <w:szCs w:val="22"/>
        </w:rPr>
      </w:pPr>
      <w:r>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127B2FB8" w14:textId="77777777" w:rsidR="00881C70" w:rsidRDefault="00692EB4">
      <w:pPr>
        <w:jc w:val="both"/>
        <w:rPr>
          <w:sz w:val="22"/>
          <w:szCs w:val="22"/>
        </w:rPr>
      </w:pPr>
      <w:r>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1AE25460" w14:textId="77777777" w:rsidR="00881C70" w:rsidRDefault="00692EB4">
      <w:pPr>
        <w:jc w:val="both"/>
        <w:rPr>
          <w:sz w:val="22"/>
          <w:szCs w:val="22"/>
        </w:rPr>
      </w:pPr>
      <w:r>
        <w:rPr>
          <w:sz w:val="22"/>
          <w:szCs w:val="22"/>
        </w:rPr>
        <w:t xml:space="preserve">содержащиеся в техническом задании Документации об электронном Аукционе.    </w:t>
      </w:r>
    </w:p>
    <w:p w14:paraId="77CBB8FE" w14:textId="77777777" w:rsidR="00881C70" w:rsidRDefault="00692EB4">
      <w:pPr>
        <w:jc w:val="both"/>
        <w:rPr>
          <w:sz w:val="22"/>
          <w:szCs w:val="22"/>
        </w:rPr>
      </w:pPr>
      <w:r>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5D84EB79" w14:textId="77777777" w:rsidR="00881C70" w:rsidRDefault="00692EB4">
      <w:pPr>
        <w:jc w:val="both"/>
        <w:rPr>
          <w:sz w:val="22"/>
          <w:szCs w:val="22"/>
        </w:rPr>
      </w:pPr>
      <w:r>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4F4A5CE5" w14:textId="77777777" w:rsidR="00881C70" w:rsidRDefault="00692EB4">
      <w:pPr>
        <w:jc w:val="both"/>
        <w:rPr>
          <w:sz w:val="22"/>
          <w:szCs w:val="22"/>
        </w:rPr>
      </w:pPr>
      <w:r>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Заказчиком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72DA9228" w14:textId="77777777" w:rsidR="00881C70" w:rsidRDefault="00692EB4">
      <w:pPr>
        <w:jc w:val="both"/>
        <w:rPr>
          <w:sz w:val="22"/>
          <w:szCs w:val="22"/>
        </w:rPr>
      </w:pPr>
      <w:r>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462607FC" w14:textId="77777777" w:rsidR="00881C70" w:rsidRDefault="00692EB4">
      <w:pPr>
        <w:jc w:val="both"/>
        <w:rPr>
          <w:sz w:val="22"/>
          <w:szCs w:val="22"/>
        </w:rPr>
      </w:pPr>
      <w:r>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3C0D2756" w14:textId="77777777" w:rsidR="00881C70" w:rsidRDefault="00692EB4">
      <w:pPr>
        <w:jc w:val="both"/>
        <w:rPr>
          <w:sz w:val="22"/>
          <w:szCs w:val="22"/>
        </w:rPr>
      </w:pPr>
      <w:r>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5FAAF172" w14:textId="77777777" w:rsidR="00881C70" w:rsidRDefault="00881C70">
      <w:pPr>
        <w:widowControl w:val="0"/>
        <w:ind w:firstLine="567"/>
        <w:jc w:val="center"/>
        <w:rPr>
          <w:rFonts w:eastAsia="SimSun"/>
          <w:b/>
          <w:color w:val="00000A"/>
          <w:spacing w:val="-6"/>
          <w:sz w:val="22"/>
          <w:szCs w:val="22"/>
          <w:lang w:eastAsia="zh-CN" w:bidi="hi-IN"/>
        </w:rPr>
      </w:pPr>
    </w:p>
    <w:p w14:paraId="3BFD8F23" w14:textId="77777777" w:rsidR="00881C70" w:rsidRDefault="00881C70">
      <w:pPr>
        <w:widowControl w:val="0"/>
        <w:ind w:firstLine="567"/>
        <w:jc w:val="center"/>
        <w:rPr>
          <w:rFonts w:eastAsia="SimSun"/>
          <w:b/>
          <w:color w:val="00000A"/>
          <w:spacing w:val="-6"/>
          <w:sz w:val="22"/>
          <w:szCs w:val="22"/>
          <w:lang w:eastAsia="zh-CN" w:bidi="hi-IN"/>
        </w:rPr>
      </w:pPr>
    </w:p>
    <w:p w14:paraId="0968FAB3" w14:textId="77777777" w:rsidR="00881C70" w:rsidRDefault="00881C70">
      <w:pPr>
        <w:widowControl w:val="0"/>
        <w:ind w:firstLine="567"/>
        <w:jc w:val="center"/>
        <w:rPr>
          <w:rFonts w:eastAsia="SimSun"/>
          <w:b/>
          <w:color w:val="00000A"/>
          <w:spacing w:val="-6"/>
          <w:sz w:val="22"/>
          <w:szCs w:val="22"/>
          <w:lang w:eastAsia="zh-CN" w:bidi="hi-IN"/>
        </w:rPr>
      </w:pPr>
    </w:p>
    <w:p w14:paraId="1B66555C" w14:textId="77777777" w:rsidR="00881C70" w:rsidRDefault="00881C70">
      <w:pPr>
        <w:widowControl w:val="0"/>
        <w:ind w:firstLine="567"/>
        <w:jc w:val="center"/>
        <w:rPr>
          <w:rFonts w:eastAsia="SimSun"/>
          <w:b/>
          <w:color w:val="00000A"/>
          <w:spacing w:val="-6"/>
          <w:sz w:val="22"/>
          <w:szCs w:val="22"/>
          <w:lang w:eastAsia="zh-CN" w:bidi="hi-IN"/>
        </w:rPr>
      </w:pPr>
    </w:p>
    <w:p w14:paraId="3FE563F8" w14:textId="77777777" w:rsidR="00881C70" w:rsidRDefault="00881C70">
      <w:pPr>
        <w:widowControl w:val="0"/>
        <w:ind w:firstLine="567"/>
        <w:jc w:val="center"/>
        <w:rPr>
          <w:rFonts w:eastAsia="SimSun"/>
          <w:b/>
          <w:color w:val="00000A"/>
          <w:spacing w:val="-6"/>
          <w:sz w:val="22"/>
          <w:szCs w:val="22"/>
          <w:lang w:eastAsia="zh-CN" w:bidi="hi-IN"/>
        </w:rPr>
      </w:pPr>
    </w:p>
    <w:p w14:paraId="5E38E7C0" w14:textId="77777777" w:rsidR="00881C70" w:rsidRDefault="00881C70">
      <w:pPr>
        <w:widowControl w:val="0"/>
        <w:ind w:firstLine="567"/>
        <w:jc w:val="center"/>
        <w:rPr>
          <w:rFonts w:eastAsia="SimSun"/>
          <w:b/>
          <w:color w:val="00000A"/>
          <w:spacing w:val="-6"/>
          <w:sz w:val="22"/>
          <w:szCs w:val="22"/>
          <w:lang w:eastAsia="zh-CN" w:bidi="hi-IN"/>
        </w:rPr>
      </w:pPr>
    </w:p>
    <w:p w14:paraId="481F959A" w14:textId="77777777" w:rsidR="00881C70" w:rsidRDefault="00881C70">
      <w:pPr>
        <w:widowControl w:val="0"/>
        <w:ind w:firstLine="567"/>
        <w:jc w:val="center"/>
        <w:rPr>
          <w:rFonts w:eastAsia="SimSun"/>
          <w:b/>
          <w:color w:val="00000A"/>
          <w:spacing w:val="-6"/>
          <w:sz w:val="22"/>
          <w:szCs w:val="22"/>
          <w:lang w:eastAsia="zh-CN" w:bidi="hi-IN"/>
        </w:rPr>
      </w:pPr>
    </w:p>
    <w:p w14:paraId="7EBB2183" w14:textId="77777777" w:rsidR="00881C70" w:rsidRDefault="00881C70">
      <w:pPr>
        <w:widowControl w:val="0"/>
        <w:ind w:firstLine="567"/>
        <w:jc w:val="center"/>
        <w:rPr>
          <w:rFonts w:eastAsia="SimSun"/>
          <w:b/>
          <w:color w:val="00000A"/>
          <w:spacing w:val="-6"/>
          <w:sz w:val="22"/>
          <w:szCs w:val="22"/>
          <w:lang w:eastAsia="zh-CN" w:bidi="hi-IN"/>
        </w:rPr>
      </w:pPr>
    </w:p>
    <w:p w14:paraId="6C01A65C" w14:textId="77777777" w:rsidR="00881C70" w:rsidRDefault="00881C70">
      <w:pPr>
        <w:widowControl w:val="0"/>
        <w:ind w:firstLine="567"/>
        <w:jc w:val="center"/>
        <w:rPr>
          <w:rFonts w:eastAsia="SimSun"/>
          <w:b/>
          <w:color w:val="00000A"/>
          <w:spacing w:val="-6"/>
          <w:sz w:val="22"/>
          <w:szCs w:val="22"/>
          <w:lang w:eastAsia="zh-CN" w:bidi="hi-IN"/>
        </w:rPr>
      </w:pPr>
    </w:p>
    <w:p w14:paraId="1657F65C" w14:textId="77777777" w:rsidR="00881C70" w:rsidRDefault="00881C70">
      <w:pPr>
        <w:widowControl w:val="0"/>
        <w:ind w:firstLine="567"/>
        <w:jc w:val="center"/>
        <w:rPr>
          <w:rFonts w:eastAsia="SimSun"/>
          <w:b/>
          <w:color w:val="00000A"/>
          <w:spacing w:val="-6"/>
          <w:sz w:val="22"/>
          <w:szCs w:val="22"/>
          <w:lang w:eastAsia="zh-CN" w:bidi="hi-IN"/>
        </w:rPr>
      </w:pPr>
    </w:p>
    <w:p w14:paraId="4792E04B" w14:textId="77777777" w:rsidR="00881C70" w:rsidRDefault="00881C70">
      <w:pPr>
        <w:widowControl w:val="0"/>
        <w:ind w:firstLine="567"/>
        <w:jc w:val="center"/>
        <w:rPr>
          <w:rFonts w:eastAsia="SimSun"/>
          <w:b/>
          <w:color w:val="00000A"/>
          <w:spacing w:val="-6"/>
          <w:sz w:val="22"/>
          <w:szCs w:val="22"/>
          <w:lang w:eastAsia="zh-CN" w:bidi="hi-IN"/>
        </w:rPr>
      </w:pPr>
    </w:p>
    <w:p w14:paraId="68B371EA" w14:textId="77777777" w:rsidR="00881C70" w:rsidRDefault="00692EB4">
      <w:pPr>
        <w:widowControl w:val="0"/>
        <w:ind w:firstLine="567"/>
        <w:jc w:val="center"/>
        <w:rPr>
          <w:rFonts w:eastAsia="SimSun"/>
          <w:b/>
          <w:color w:val="00000A"/>
          <w:spacing w:val="-6"/>
          <w:sz w:val="22"/>
          <w:szCs w:val="22"/>
          <w:lang w:eastAsia="zh-CN" w:bidi="hi-IN"/>
        </w:rPr>
      </w:pPr>
      <w:r>
        <w:rPr>
          <w:rFonts w:eastAsia="SimSun"/>
          <w:b/>
          <w:color w:val="00000A"/>
          <w:spacing w:val="-6"/>
          <w:sz w:val="22"/>
          <w:szCs w:val="22"/>
          <w:lang w:eastAsia="zh-CN" w:bidi="hi-IN"/>
        </w:rPr>
        <w:t xml:space="preserve">ТЕХНИЧЕСКОЕ ПРЕДЛОЖЕНИЕ </w:t>
      </w:r>
    </w:p>
    <w:tbl>
      <w:tblPr>
        <w:tblStyle w:val="afff0"/>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881C70" w14:paraId="1A5953D4" w14:textId="77777777">
        <w:tc>
          <w:tcPr>
            <w:tcW w:w="2405" w:type="dxa"/>
            <w:tcBorders>
              <w:top w:val="single" w:sz="4" w:space="0" w:color="auto"/>
              <w:left w:val="single" w:sz="4" w:space="0" w:color="auto"/>
              <w:bottom w:val="single" w:sz="4" w:space="0" w:color="auto"/>
              <w:right w:val="single" w:sz="4" w:space="0" w:color="auto"/>
            </w:tcBorders>
          </w:tcPr>
          <w:p w14:paraId="47260196" w14:textId="77777777" w:rsidR="00881C70" w:rsidRDefault="00692EB4">
            <w:pPr>
              <w:rPr>
                <w:rStyle w:val="FontStyle12"/>
                <w:rFonts w:ascii="Times New Roman" w:hAnsi="Times New Roman" w:cs="Times New Roman"/>
                <w:sz w:val="22"/>
                <w:szCs w:val="22"/>
              </w:rPr>
            </w:pPr>
            <w:r>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1817C0B2" w14:textId="77777777" w:rsidR="00881C70" w:rsidRDefault="00692EB4">
            <w:pPr>
              <w:rPr>
                <w:sz w:val="22"/>
                <w:szCs w:val="22"/>
              </w:rPr>
            </w:pPr>
            <w:r>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6248210A" w14:textId="77777777" w:rsidR="00881C70" w:rsidRDefault="00692EB4">
            <w:pPr>
              <w:jc w:val="both"/>
              <w:rPr>
                <w:sz w:val="22"/>
                <w:szCs w:val="22"/>
              </w:rPr>
            </w:pPr>
            <w:r>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04285534" w14:textId="77777777" w:rsidR="00881C70" w:rsidRDefault="00692EB4">
            <w:pPr>
              <w:rPr>
                <w:sz w:val="22"/>
                <w:szCs w:val="22"/>
              </w:rPr>
            </w:pPr>
            <w:r>
              <w:rPr>
                <w:sz w:val="22"/>
                <w:szCs w:val="22"/>
              </w:rPr>
              <w:t>Страна происхождения</w:t>
            </w:r>
          </w:p>
        </w:tc>
      </w:tr>
      <w:tr w:rsidR="00881C70" w14:paraId="74C87153" w14:textId="77777777">
        <w:tc>
          <w:tcPr>
            <w:tcW w:w="2405" w:type="dxa"/>
            <w:tcBorders>
              <w:top w:val="single" w:sz="4" w:space="0" w:color="auto"/>
              <w:left w:val="single" w:sz="4" w:space="0" w:color="auto"/>
              <w:bottom w:val="single" w:sz="4" w:space="0" w:color="auto"/>
              <w:right w:val="single" w:sz="4" w:space="0" w:color="auto"/>
            </w:tcBorders>
            <w:vAlign w:val="center"/>
          </w:tcPr>
          <w:p w14:paraId="6FF1BEBC" w14:textId="77777777" w:rsidR="00881C70" w:rsidRDefault="00692EB4">
            <w:pPr>
              <w:pStyle w:val="Style2"/>
              <w:widowControl/>
              <w:rPr>
                <w:sz w:val="22"/>
                <w:szCs w:val="22"/>
              </w:rPr>
            </w:pPr>
            <w:r>
              <w:rPr>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82F2085" w14:textId="77777777" w:rsidR="00881C70" w:rsidRDefault="00692EB4">
            <w:pPr>
              <w:rPr>
                <w:sz w:val="22"/>
                <w:szCs w:val="22"/>
              </w:rPr>
            </w:pPr>
            <w:r>
              <w:rPr>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32FF4949" w14:textId="77777777" w:rsidR="00881C70" w:rsidRDefault="00692EB4">
            <w:pPr>
              <w:rPr>
                <w:sz w:val="22"/>
                <w:szCs w:val="22"/>
              </w:rPr>
            </w:pPr>
            <w:r>
              <w:rPr>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06AB4D7D" w14:textId="77777777" w:rsidR="00881C70" w:rsidRDefault="00692EB4">
            <w:pPr>
              <w:rPr>
                <w:sz w:val="22"/>
                <w:szCs w:val="22"/>
              </w:rPr>
            </w:pPr>
            <w:r>
              <w:rPr>
                <w:sz w:val="22"/>
                <w:szCs w:val="22"/>
              </w:rPr>
              <w:t>Заполняется участником закупки</w:t>
            </w:r>
          </w:p>
        </w:tc>
      </w:tr>
    </w:tbl>
    <w:p w14:paraId="48B070D7" w14:textId="77777777" w:rsidR="00881C70" w:rsidRDefault="00881C70">
      <w:pPr>
        <w:widowControl w:val="0"/>
        <w:ind w:firstLine="567"/>
        <w:jc w:val="center"/>
        <w:rPr>
          <w:rFonts w:eastAsia="SimSun"/>
          <w:b/>
          <w:color w:val="00000A"/>
          <w:spacing w:val="-6"/>
          <w:sz w:val="22"/>
          <w:szCs w:val="22"/>
          <w:lang w:eastAsia="zh-CN" w:bidi="hi-IN"/>
        </w:rPr>
      </w:pPr>
    </w:p>
    <w:p w14:paraId="33E5D354" w14:textId="77777777" w:rsidR="00881C70" w:rsidRDefault="00881C70">
      <w:pPr>
        <w:widowControl w:val="0"/>
        <w:ind w:firstLine="567"/>
        <w:jc w:val="both"/>
        <w:rPr>
          <w:rFonts w:eastAsia="SimSun"/>
          <w:b/>
          <w:color w:val="00000A"/>
          <w:spacing w:val="-6"/>
          <w:sz w:val="22"/>
          <w:szCs w:val="22"/>
          <w:lang w:eastAsia="zh-CN" w:bidi="hi-IN"/>
        </w:rPr>
      </w:pPr>
    </w:p>
    <w:p w14:paraId="12E91496" w14:textId="77777777" w:rsidR="00881C70" w:rsidRDefault="00881C70">
      <w:pPr>
        <w:widowControl w:val="0"/>
        <w:ind w:firstLine="567"/>
        <w:jc w:val="both"/>
        <w:rPr>
          <w:rFonts w:eastAsia="SimSun"/>
          <w:b/>
          <w:color w:val="00000A"/>
          <w:spacing w:val="-6"/>
          <w:sz w:val="22"/>
          <w:szCs w:val="22"/>
          <w:lang w:eastAsia="zh-CN" w:bidi="hi-IN"/>
        </w:rPr>
      </w:pPr>
    </w:p>
    <w:p w14:paraId="12C77485" w14:textId="77777777" w:rsidR="00881C70" w:rsidRDefault="00881C70">
      <w:pPr>
        <w:widowControl w:val="0"/>
        <w:ind w:firstLine="567"/>
        <w:jc w:val="both"/>
        <w:rPr>
          <w:rFonts w:eastAsia="SimSun"/>
          <w:b/>
          <w:color w:val="00000A"/>
          <w:spacing w:val="-6"/>
          <w:sz w:val="22"/>
          <w:szCs w:val="22"/>
          <w:lang w:eastAsia="zh-CN" w:bidi="hi-IN"/>
        </w:rPr>
      </w:pPr>
    </w:p>
    <w:p w14:paraId="08CDC45F" w14:textId="77777777" w:rsidR="00881C70" w:rsidRDefault="00881C70">
      <w:pPr>
        <w:widowControl w:val="0"/>
        <w:ind w:firstLine="567"/>
        <w:jc w:val="both"/>
        <w:rPr>
          <w:rFonts w:eastAsia="SimSun"/>
          <w:b/>
          <w:color w:val="00000A"/>
          <w:spacing w:val="-6"/>
          <w:sz w:val="22"/>
          <w:szCs w:val="22"/>
          <w:lang w:eastAsia="zh-CN" w:bidi="hi-IN"/>
        </w:rPr>
      </w:pPr>
    </w:p>
    <w:p w14:paraId="58F330E0" w14:textId="77777777" w:rsidR="00881C70" w:rsidRDefault="00881C70">
      <w:pPr>
        <w:widowControl w:val="0"/>
        <w:ind w:firstLine="567"/>
        <w:jc w:val="both"/>
        <w:rPr>
          <w:rFonts w:eastAsia="SimSun"/>
          <w:b/>
          <w:color w:val="00000A"/>
          <w:spacing w:val="-6"/>
          <w:sz w:val="22"/>
          <w:szCs w:val="22"/>
          <w:lang w:eastAsia="zh-CN" w:bidi="hi-IN"/>
        </w:rPr>
      </w:pPr>
    </w:p>
    <w:p w14:paraId="04A6DC58" w14:textId="77777777" w:rsidR="00881C70" w:rsidRDefault="00881C70">
      <w:pPr>
        <w:widowControl w:val="0"/>
        <w:ind w:firstLine="567"/>
        <w:jc w:val="both"/>
        <w:rPr>
          <w:rFonts w:eastAsia="SimSun"/>
          <w:b/>
          <w:color w:val="00000A"/>
          <w:spacing w:val="-6"/>
          <w:sz w:val="22"/>
          <w:szCs w:val="22"/>
          <w:lang w:eastAsia="zh-CN" w:bidi="hi-IN"/>
        </w:rPr>
      </w:pPr>
    </w:p>
    <w:p w14:paraId="105FBCB7" w14:textId="77777777" w:rsidR="00881C70" w:rsidRDefault="00881C70">
      <w:pPr>
        <w:widowControl w:val="0"/>
        <w:ind w:firstLine="567"/>
        <w:jc w:val="both"/>
        <w:rPr>
          <w:rFonts w:eastAsia="SimSun"/>
          <w:b/>
          <w:color w:val="00000A"/>
          <w:spacing w:val="-6"/>
          <w:sz w:val="22"/>
          <w:szCs w:val="22"/>
          <w:lang w:eastAsia="zh-CN" w:bidi="hi-IN"/>
        </w:rPr>
      </w:pPr>
    </w:p>
    <w:p w14:paraId="43D77A6B" w14:textId="77777777" w:rsidR="00881C70" w:rsidRDefault="00881C70">
      <w:pPr>
        <w:widowControl w:val="0"/>
        <w:ind w:firstLine="567"/>
        <w:jc w:val="both"/>
        <w:rPr>
          <w:rFonts w:eastAsia="SimSun"/>
          <w:b/>
          <w:color w:val="00000A"/>
          <w:spacing w:val="-6"/>
          <w:sz w:val="22"/>
          <w:szCs w:val="22"/>
          <w:lang w:eastAsia="zh-CN" w:bidi="hi-IN"/>
        </w:rPr>
      </w:pPr>
    </w:p>
    <w:p w14:paraId="3C802EB7" w14:textId="77777777" w:rsidR="00881C70" w:rsidRDefault="00881C70">
      <w:pPr>
        <w:widowControl w:val="0"/>
        <w:ind w:firstLine="567"/>
        <w:jc w:val="both"/>
        <w:rPr>
          <w:rFonts w:eastAsia="SimSun"/>
          <w:b/>
          <w:color w:val="00000A"/>
          <w:spacing w:val="-6"/>
          <w:sz w:val="22"/>
          <w:szCs w:val="22"/>
          <w:lang w:eastAsia="zh-CN" w:bidi="hi-IN"/>
        </w:rPr>
      </w:pPr>
    </w:p>
    <w:p w14:paraId="1C8D0623" w14:textId="77777777" w:rsidR="00881C70" w:rsidRDefault="00881C70">
      <w:pPr>
        <w:widowControl w:val="0"/>
        <w:ind w:firstLine="567"/>
        <w:jc w:val="both"/>
        <w:rPr>
          <w:rFonts w:eastAsia="SimSun"/>
          <w:b/>
          <w:color w:val="00000A"/>
          <w:spacing w:val="-6"/>
          <w:sz w:val="22"/>
          <w:szCs w:val="22"/>
          <w:lang w:eastAsia="zh-CN" w:bidi="hi-IN"/>
        </w:rPr>
      </w:pPr>
    </w:p>
    <w:p w14:paraId="69313684" w14:textId="77777777" w:rsidR="00881C70" w:rsidRDefault="00881C70">
      <w:pPr>
        <w:widowControl w:val="0"/>
        <w:ind w:firstLine="567"/>
        <w:jc w:val="both"/>
        <w:rPr>
          <w:rFonts w:eastAsia="SimSun"/>
          <w:b/>
          <w:color w:val="00000A"/>
          <w:spacing w:val="-6"/>
          <w:sz w:val="22"/>
          <w:szCs w:val="22"/>
          <w:lang w:eastAsia="zh-CN" w:bidi="hi-IN"/>
        </w:rPr>
      </w:pPr>
    </w:p>
    <w:p w14:paraId="200562F0" w14:textId="77777777" w:rsidR="00881C70" w:rsidRDefault="00881C70">
      <w:pPr>
        <w:widowControl w:val="0"/>
        <w:ind w:firstLine="567"/>
        <w:jc w:val="both"/>
        <w:rPr>
          <w:rFonts w:eastAsia="SimSun"/>
          <w:b/>
          <w:color w:val="00000A"/>
          <w:spacing w:val="-6"/>
          <w:sz w:val="22"/>
          <w:szCs w:val="22"/>
          <w:lang w:eastAsia="zh-CN" w:bidi="hi-IN"/>
        </w:rPr>
      </w:pPr>
    </w:p>
    <w:p w14:paraId="09B143C5" w14:textId="77777777" w:rsidR="00881C70" w:rsidRDefault="00881C70">
      <w:pPr>
        <w:widowControl w:val="0"/>
        <w:ind w:firstLine="567"/>
        <w:jc w:val="both"/>
        <w:rPr>
          <w:rFonts w:eastAsia="SimSun"/>
          <w:b/>
          <w:color w:val="00000A"/>
          <w:spacing w:val="-6"/>
          <w:sz w:val="22"/>
          <w:szCs w:val="22"/>
          <w:lang w:eastAsia="zh-CN" w:bidi="hi-IN"/>
        </w:rPr>
      </w:pPr>
    </w:p>
    <w:p w14:paraId="708180FB" w14:textId="77777777" w:rsidR="00881C70" w:rsidRDefault="00881C70">
      <w:pPr>
        <w:widowControl w:val="0"/>
        <w:ind w:firstLine="567"/>
        <w:jc w:val="both"/>
        <w:rPr>
          <w:rFonts w:eastAsia="SimSun"/>
          <w:b/>
          <w:color w:val="00000A"/>
          <w:spacing w:val="-6"/>
          <w:sz w:val="22"/>
          <w:szCs w:val="22"/>
          <w:lang w:eastAsia="zh-CN" w:bidi="hi-IN"/>
        </w:rPr>
      </w:pPr>
    </w:p>
    <w:p w14:paraId="333E01AA" w14:textId="77777777" w:rsidR="00881C70" w:rsidRDefault="00881C70">
      <w:pPr>
        <w:widowControl w:val="0"/>
        <w:ind w:firstLine="567"/>
        <w:jc w:val="both"/>
        <w:rPr>
          <w:rFonts w:eastAsia="SimSun"/>
          <w:b/>
          <w:color w:val="00000A"/>
          <w:spacing w:val="-6"/>
          <w:sz w:val="22"/>
          <w:szCs w:val="22"/>
          <w:lang w:eastAsia="zh-CN" w:bidi="hi-IN"/>
        </w:rPr>
      </w:pPr>
    </w:p>
    <w:p w14:paraId="6CD2A08F" w14:textId="77777777" w:rsidR="00881C70" w:rsidRDefault="00881C70">
      <w:pPr>
        <w:widowControl w:val="0"/>
        <w:ind w:firstLine="567"/>
        <w:jc w:val="both"/>
        <w:rPr>
          <w:rFonts w:eastAsia="SimSun"/>
          <w:b/>
          <w:color w:val="00000A"/>
          <w:spacing w:val="-6"/>
          <w:sz w:val="22"/>
          <w:szCs w:val="22"/>
          <w:lang w:eastAsia="zh-CN" w:bidi="hi-IN"/>
        </w:rPr>
      </w:pPr>
    </w:p>
    <w:p w14:paraId="67668AED" w14:textId="77777777" w:rsidR="00881C70" w:rsidRDefault="00881C70">
      <w:pPr>
        <w:widowControl w:val="0"/>
        <w:ind w:firstLine="567"/>
        <w:jc w:val="both"/>
        <w:rPr>
          <w:rFonts w:eastAsia="SimSun"/>
          <w:b/>
          <w:color w:val="00000A"/>
          <w:spacing w:val="-6"/>
          <w:sz w:val="22"/>
          <w:szCs w:val="22"/>
          <w:lang w:eastAsia="zh-CN" w:bidi="hi-IN"/>
        </w:rPr>
      </w:pPr>
    </w:p>
    <w:p w14:paraId="63ECA566" w14:textId="77777777" w:rsidR="00881C70" w:rsidRDefault="00881C70">
      <w:pPr>
        <w:widowControl w:val="0"/>
        <w:ind w:firstLine="567"/>
        <w:jc w:val="both"/>
        <w:rPr>
          <w:rFonts w:eastAsia="SimSun"/>
          <w:b/>
          <w:color w:val="00000A"/>
          <w:spacing w:val="-6"/>
          <w:sz w:val="22"/>
          <w:szCs w:val="22"/>
          <w:lang w:eastAsia="zh-CN" w:bidi="hi-IN"/>
        </w:rPr>
      </w:pPr>
    </w:p>
    <w:p w14:paraId="08922B33" w14:textId="77777777" w:rsidR="00881C70" w:rsidRDefault="00881C70">
      <w:pPr>
        <w:widowControl w:val="0"/>
        <w:ind w:firstLine="567"/>
        <w:jc w:val="both"/>
        <w:rPr>
          <w:rFonts w:eastAsia="SimSun"/>
          <w:b/>
          <w:color w:val="00000A"/>
          <w:spacing w:val="-6"/>
          <w:sz w:val="22"/>
          <w:szCs w:val="22"/>
          <w:lang w:eastAsia="zh-CN" w:bidi="hi-IN"/>
        </w:rPr>
      </w:pPr>
    </w:p>
    <w:p w14:paraId="6A9001A4" w14:textId="77777777" w:rsidR="00881C70" w:rsidRDefault="00881C70">
      <w:pPr>
        <w:widowControl w:val="0"/>
        <w:ind w:firstLine="567"/>
        <w:jc w:val="both"/>
        <w:rPr>
          <w:rFonts w:eastAsia="SimSun"/>
          <w:b/>
          <w:color w:val="00000A"/>
          <w:spacing w:val="-6"/>
          <w:sz w:val="22"/>
          <w:szCs w:val="22"/>
          <w:lang w:eastAsia="zh-CN" w:bidi="hi-IN"/>
        </w:rPr>
      </w:pPr>
    </w:p>
    <w:p w14:paraId="319BE0AC" w14:textId="77777777" w:rsidR="00881C70" w:rsidRDefault="00881C70">
      <w:pPr>
        <w:widowControl w:val="0"/>
        <w:ind w:firstLine="567"/>
        <w:jc w:val="both"/>
        <w:rPr>
          <w:rFonts w:eastAsia="SimSun"/>
          <w:b/>
          <w:color w:val="00000A"/>
          <w:spacing w:val="-6"/>
          <w:sz w:val="22"/>
          <w:szCs w:val="22"/>
          <w:lang w:eastAsia="zh-CN" w:bidi="hi-IN"/>
        </w:rPr>
      </w:pPr>
    </w:p>
    <w:p w14:paraId="4406F622" w14:textId="77777777" w:rsidR="00881C70" w:rsidRDefault="00881C70">
      <w:pPr>
        <w:widowControl w:val="0"/>
        <w:ind w:firstLine="567"/>
        <w:jc w:val="both"/>
        <w:rPr>
          <w:rFonts w:eastAsia="SimSun"/>
          <w:b/>
          <w:color w:val="00000A"/>
          <w:spacing w:val="-6"/>
          <w:sz w:val="22"/>
          <w:szCs w:val="22"/>
          <w:lang w:eastAsia="zh-CN" w:bidi="hi-IN"/>
        </w:rPr>
      </w:pPr>
    </w:p>
    <w:p w14:paraId="5A1D5369" w14:textId="77777777" w:rsidR="00881C70" w:rsidRDefault="00881C70">
      <w:pPr>
        <w:widowControl w:val="0"/>
        <w:ind w:firstLine="567"/>
        <w:jc w:val="both"/>
        <w:rPr>
          <w:rFonts w:eastAsia="SimSun"/>
          <w:b/>
          <w:color w:val="00000A"/>
          <w:spacing w:val="-6"/>
          <w:sz w:val="22"/>
          <w:szCs w:val="22"/>
          <w:lang w:eastAsia="zh-CN" w:bidi="hi-IN"/>
        </w:rPr>
      </w:pPr>
    </w:p>
    <w:p w14:paraId="3215D3EA" w14:textId="77777777" w:rsidR="00881C70" w:rsidRDefault="00881C70">
      <w:pPr>
        <w:widowControl w:val="0"/>
        <w:ind w:firstLine="567"/>
        <w:jc w:val="both"/>
        <w:rPr>
          <w:rFonts w:eastAsia="SimSun"/>
          <w:b/>
          <w:color w:val="00000A"/>
          <w:spacing w:val="-6"/>
          <w:sz w:val="22"/>
          <w:szCs w:val="22"/>
          <w:lang w:eastAsia="zh-CN" w:bidi="hi-IN"/>
        </w:rPr>
      </w:pPr>
    </w:p>
    <w:p w14:paraId="0A6F79A6" w14:textId="77777777" w:rsidR="00881C70" w:rsidRDefault="00881C70">
      <w:pPr>
        <w:widowControl w:val="0"/>
        <w:ind w:firstLine="567"/>
        <w:jc w:val="both"/>
        <w:rPr>
          <w:rFonts w:eastAsia="SimSun"/>
          <w:b/>
          <w:color w:val="00000A"/>
          <w:spacing w:val="-6"/>
          <w:sz w:val="22"/>
          <w:szCs w:val="22"/>
          <w:lang w:eastAsia="zh-CN" w:bidi="hi-IN"/>
        </w:rPr>
      </w:pPr>
    </w:p>
    <w:p w14:paraId="719A8D46" w14:textId="77777777" w:rsidR="00881C70" w:rsidRDefault="00881C70">
      <w:pPr>
        <w:widowControl w:val="0"/>
        <w:ind w:firstLine="567"/>
        <w:jc w:val="both"/>
        <w:rPr>
          <w:rFonts w:eastAsia="SimSun"/>
          <w:b/>
          <w:color w:val="00000A"/>
          <w:spacing w:val="-6"/>
          <w:sz w:val="22"/>
          <w:szCs w:val="22"/>
          <w:lang w:eastAsia="zh-CN" w:bidi="hi-IN"/>
        </w:rPr>
      </w:pPr>
    </w:p>
    <w:p w14:paraId="512AAA91" w14:textId="77777777" w:rsidR="00881C70" w:rsidRDefault="00881C70">
      <w:pPr>
        <w:widowControl w:val="0"/>
        <w:ind w:firstLine="567"/>
        <w:jc w:val="both"/>
        <w:rPr>
          <w:rFonts w:eastAsia="SimSun"/>
          <w:b/>
          <w:color w:val="00000A"/>
          <w:spacing w:val="-6"/>
          <w:sz w:val="22"/>
          <w:szCs w:val="22"/>
          <w:lang w:eastAsia="zh-CN" w:bidi="hi-IN"/>
        </w:rPr>
      </w:pPr>
    </w:p>
    <w:p w14:paraId="6CDE6B7E" w14:textId="77777777" w:rsidR="00881C70" w:rsidRDefault="00881C70">
      <w:pPr>
        <w:widowControl w:val="0"/>
        <w:ind w:firstLine="567"/>
        <w:jc w:val="both"/>
        <w:rPr>
          <w:rFonts w:eastAsia="SimSun"/>
          <w:b/>
          <w:color w:val="00000A"/>
          <w:spacing w:val="-6"/>
          <w:sz w:val="22"/>
          <w:szCs w:val="22"/>
          <w:lang w:eastAsia="zh-CN" w:bidi="hi-IN"/>
        </w:rPr>
      </w:pPr>
    </w:p>
    <w:p w14:paraId="2BCEB36A" w14:textId="77777777" w:rsidR="00881C70" w:rsidRDefault="00881C70">
      <w:pPr>
        <w:widowControl w:val="0"/>
        <w:ind w:firstLine="567"/>
        <w:jc w:val="both"/>
        <w:rPr>
          <w:rFonts w:eastAsia="SimSun"/>
          <w:b/>
          <w:color w:val="00000A"/>
          <w:spacing w:val="-6"/>
          <w:sz w:val="22"/>
          <w:szCs w:val="22"/>
          <w:lang w:eastAsia="zh-CN" w:bidi="hi-IN"/>
        </w:rPr>
      </w:pPr>
    </w:p>
    <w:p w14:paraId="33C5C00D" w14:textId="77777777" w:rsidR="00881C70" w:rsidRDefault="00881C70">
      <w:pPr>
        <w:widowControl w:val="0"/>
        <w:ind w:firstLine="567"/>
        <w:jc w:val="both"/>
        <w:rPr>
          <w:rFonts w:eastAsia="SimSun"/>
          <w:b/>
          <w:color w:val="00000A"/>
          <w:spacing w:val="-6"/>
          <w:sz w:val="22"/>
          <w:szCs w:val="22"/>
          <w:lang w:eastAsia="zh-CN" w:bidi="hi-IN"/>
        </w:rPr>
      </w:pPr>
    </w:p>
    <w:p w14:paraId="446584B2" w14:textId="77777777" w:rsidR="00881C70" w:rsidRDefault="00881C70">
      <w:pPr>
        <w:widowControl w:val="0"/>
        <w:ind w:firstLine="567"/>
        <w:jc w:val="both"/>
        <w:rPr>
          <w:rFonts w:eastAsia="SimSun"/>
          <w:b/>
          <w:color w:val="00000A"/>
          <w:spacing w:val="-6"/>
          <w:sz w:val="22"/>
          <w:szCs w:val="22"/>
          <w:lang w:eastAsia="zh-CN" w:bidi="hi-IN"/>
        </w:rPr>
      </w:pPr>
    </w:p>
    <w:p w14:paraId="05A06F91" w14:textId="77777777" w:rsidR="00881C70" w:rsidRDefault="00881C70">
      <w:pPr>
        <w:widowControl w:val="0"/>
        <w:ind w:firstLine="567"/>
        <w:jc w:val="both"/>
        <w:rPr>
          <w:rFonts w:eastAsia="SimSun"/>
          <w:b/>
          <w:color w:val="00000A"/>
          <w:spacing w:val="-6"/>
          <w:sz w:val="22"/>
          <w:szCs w:val="22"/>
          <w:lang w:eastAsia="zh-CN" w:bidi="hi-IN"/>
        </w:rPr>
      </w:pPr>
    </w:p>
    <w:p w14:paraId="76E4CB6A" w14:textId="77777777" w:rsidR="00881C70" w:rsidRDefault="00881C70">
      <w:pPr>
        <w:widowControl w:val="0"/>
        <w:ind w:firstLine="567"/>
        <w:jc w:val="both"/>
        <w:rPr>
          <w:rFonts w:eastAsia="SimSun"/>
          <w:b/>
          <w:color w:val="00000A"/>
          <w:spacing w:val="-6"/>
          <w:sz w:val="22"/>
          <w:szCs w:val="22"/>
          <w:lang w:eastAsia="zh-CN" w:bidi="hi-IN"/>
        </w:rPr>
      </w:pPr>
    </w:p>
    <w:p w14:paraId="425C951F" w14:textId="77777777" w:rsidR="00881C70" w:rsidRDefault="00881C70">
      <w:pPr>
        <w:widowControl w:val="0"/>
        <w:ind w:firstLine="567"/>
        <w:jc w:val="both"/>
        <w:rPr>
          <w:rFonts w:eastAsia="SimSun"/>
          <w:b/>
          <w:color w:val="00000A"/>
          <w:spacing w:val="-6"/>
          <w:sz w:val="22"/>
          <w:szCs w:val="22"/>
          <w:lang w:eastAsia="zh-CN" w:bidi="hi-IN"/>
        </w:rPr>
      </w:pPr>
    </w:p>
    <w:p w14:paraId="74D1AA96" w14:textId="77777777" w:rsidR="00881C70" w:rsidRDefault="00881C70">
      <w:pPr>
        <w:widowControl w:val="0"/>
        <w:ind w:firstLine="567"/>
        <w:jc w:val="both"/>
        <w:rPr>
          <w:rFonts w:eastAsia="SimSun"/>
          <w:b/>
          <w:color w:val="00000A"/>
          <w:spacing w:val="-6"/>
          <w:sz w:val="22"/>
          <w:szCs w:val="22"/>
          <w:lang w:eastAsia="zh-CN" w:bidi="hi-IN"/>
        </w:rPr>
      </w:pPr>
    </w:p>
    <w:p w14:paraId="2A8A4503" w14:textId="77777777" w:rsidR="00881C70" w:rsidRDefault="00881C70">
      <w:pPr>
        <w:widowControl w:val="0"/>
        <w:ind w:firstLine="567"/>
        <w:jc w:val="both"/>
        <w:rPr>
          <w:rFonts w:eastAsia="SimSun"/>
          <w:b/>
          <w:color w:val="00000A"/>
          <w:spacing w:val="-6"/>
          <w:sz w:val="22"/>
          <w:szCs w:val="22"/>
          <w:lang w:eastAsia="zh-CN" w:bidi="hi-IN"/>
        </w:rPr>
      </w:pPr>
    </w:p>
    <w:p w14:paraId="15865C22" w14:textId="77777777" w:rsidR="00881C70" w:rsidRDefault="00881C70">
      <w:pPr>
        <w:widowControl w:val="0"/>
        <w:ind w:firstLine="567"/>
        <w:jc w:val="both"/>
        <w:rPr>
          <w:rFonts w:eastAsia="SimSun"/>
          <w:b/>
          <w:color w:val="00000A"/>
          <w:spacing w:val="-6"/>
          <w:sz w:val="22"/>
          <w:szCs w:val="22"/>
          <w:lang w:eastAsia="zh-CN" w:bidi="hi-IN"/>
        </w:rPr>
      </w:pPr>
    </w:p>
    <w:p w14:paraId="5E89483C" w14:textId="77777777" w:rsidR="00881C70" w:rsidRDefault="00881C70">
      <w:pPr>
        <w:widowControl w:val="0"/>
        <w:ind w:firstLine="567"/>
        <w:jc w:val="both"/>
        <w:rPr>
          <w:rFonts w:eastAsia="SimSun"/>
          <w:b/>
          <w:color w:val="00000A"/>
          <w:spacing w:val="-6"/>
          <w:sz w:val="22"/>
          <w:szCs w:val="22"/>
          <w:lang w:eastAsia="zh-CN" w:bidi="hi-IN"/>
        </w:rPr>
      </w:pPr>
    </w:p>
    <w:p w14:paraId="53A5155D" w14:textId="77777777" w:rsidR="00881C70" w:rsidRDefault="00881C70">
      <w:pPr>
        <w:widowControl w:val="0"/>
        <w:ind w:firstLine="567"/>
        <w:jc w:val="both"/>
        <w:rPr>
          <w:rFonts w:eastAsia="SimSun"/>
          <w:b/>
          <w:color w:val="00000A"/>
          <w:spacing w:val="-6"/>
          <w:sz w:val="22"/>
          <w:szCs w:val="22"/>
          <w:lang w:eastAsia="zh-CN" w:bidi="hi-IN"/>
        </w:rPr>
      </w:pPr>
    </w:p>
    <w:p w14:paraId="7F317C61" w14:textId="77777777" w:rsidR="00881C70" w:rsidRDefault="00881C70">
      <w:pPr>
        <w:widowControl w:val="0"/>
        <w:ind w:firstLine="567"/>
        <w:jc w:val="both"/>
        <w:rPr>
          <w:rFonts w:eastAsia="SimSun"/>
          <w:b/>
          <w:color w:val="00000A"/>
          <w:spacing w:val="-6"/>
          <w:sz w:val="22"/>
          <w:szCs w:val="22"/>
          <w:lang w:eastAsia="zh-CN" w:bidi="hi-IN"/>
        </w:rPr>
      </w:pPr>
    </w:p>
    <w:p w14:paraId="287D8F26" w14:textId="77777777" w:rsidR="00881C70" w:rsidRDefault="00881C70">
      <w:pPr>
        <w:widowControl w:val="0"/>
        <w:ind w:firstLine="567"/>
        <w:jc w:val="both"/>
        <w:rPr>
          <w:rFonts w:eastAsia="SimSun"/>
          <w:b/>
          <w:color w:val="00000A"/>
          <w:spacing w:val="-6"/>
          <w:sz w:val="22"/>
          <w:szCs w:val="22"/>
          <w:lang w:eastAsia="zh-CN" w:bidi="hi-IN"/>
        </w:rPr>
      </w:pPr>
    </w:p>
    <w:p w14:paraId="73E96CA8" w14:textId="77777777" w:rsidR="00881C70" w:rsidRDefault="00881C70">
      <w:pPr>
        <w:widowControl w:val="0"/>
        <w:ind w:firstLine="567"/>
        <w:jc w:val="both"/>
        <w:rPr>
          <w:rFonts w:eastAsia="SimSun"/>
          <w:b/>
          <w:color w:val="00000A"/>
          <w:spacing w:val="-6"/>
          <w:sz w:val="22"/>
          <w:szCs w:val="22"/>
          <w:lang w:eastAsia="zh-CN" w:bidi="hi-IN"/>
        </w:rPr>
      </w:pPr>
    </w:p>
    <w:p w14:paraId="5CFA70A6" w14:textId="77777777" w:rsidR="00881C70" w:rsidRDefault="00881C70">
      <w:pPr>
        <w:widowControl w:val="0"/>
        <w:ind w:firstLine="567"/>
        <w:jc w:val="both"/>
        <w:rPr>
          <w:rFonts w:eastAsia="SimSun"/>
          <w:b/>
          <w:color w:val="00000A"/>
          <w:spacing w:val="-6"/>
          <w:sz w:val="22"/>
          <w:szCs w:val="22"/>
          <w:lang w:eastAsia="zh-CN" w:bidi="hi-IN"/>
        </w:rPr>
      </w:pPr>
    </w:p>
    <w:p w14:paraId="0EC087D2" w14:textId="77777777" w:rsidR="00881C70" w:rsidRDefault="00881C70">
      <w:pPr>
        <w:widowControl w:val="0"/>
        <w:ind w:firstLine="567"/>
        <w:jc w:val="both"/>
        <w:rPr>
          <w:rFonts w:eastAsia="SimSun"/>
          <w:b/>
          <w:color w:val="00000A"/>
          <w:spacing w:val="-6"/>
          <w:sz w:val="22"/>
          <w:szCs w:val="22"/>
          <w:lang w:eastAsia="zh-CN" w:bidi="hi-IN"/>
        </w:rPr>
      </w:pPr>
    </w:p>
    <w:p w14:paraId="0B272BE7" w14:textId="77777777" w:rsidR="00881C70" w:rsidRDefault="00881C70">
      <w:pPr>
        <w:widowControl w:val="0"/>
        <w:ind w:firstLine="567"/>
        <w:jc w:val="both"/>
        <w:rPr>
          <w:rFonts w:eastAsia="SimSun"/>
          <w:b/>
          <w:color w:val="00000A"/>
          <w:spacing w:val="-6"/>
          <w:sz w:val="22"/>
          <w:szCs w:val="22"/>
          <w:lang w:eastAsia="zh-CN" w:bidi="hi-IN"/>
        </w:rPr>
      </w:pPr>
    </w:p>
    <w:p w14:paraId="78CC01A0" w14:textId="77777777" w:rsidR="00881C70" w:rsidRDefault="00881C70">
      <w:pPr>
        <w:widowControl w:val="0"/>
        <w:ind w:firstLine="567"/>
        <w:jc w:val="both"/>
        <w:rPr>
          <w:rFonts w:eastAsia="SimSun"/>
          <w:b/>
          <w:color w:val="00000A"/>
          <w:spacing w:val="-6"/>
          <w:sz w:val="22"/>
          <w:szCs w:val="22"/>
          <w:lang w:eastAsia="zh-CN" w:bidi="hi-IN"/>
        </w:rPr>
      </w:pPr>
    </w:p>
    <w:p w14:paraId="4567469E" w14:textId="77777777" w:rsidR="00881C70" w:rsidRDefault="00881C70">
      <w:pPr>
        <w:widowControl w:val="0"/>
        <w:ind w:firstLine="567"/>
        <w:jc w:val="both"/>
        <w:rPr>
          <w:rFonts w:eastAsia="SimSun"/>
          <w:b/>
          <w:color w:val="00000A"/>
          <w:spacing w:val="-6"/>
          <w:sz w:val="22"/>
          <w:szCs w:val="22"/>
          <w:lang w:eastAsia="zh-CN" w:bidi="hi-IN"/>
        </w:rPr>
      </w:pPr>
    </w:p>
    <w:p w14:paraId="260D0007" w14:textId="77777777" w:rsidR="00881C70" w:rsidRDefault="00881C70">
      <w:pPr>
        <w:widowControl w:val="0"/>
        <w:ind w:firstLine="567"/>
        <w:jc w:val="both"/>
        <w:rPr>
          <w:rFonts w:eastAsia="SimSun"/>
          <w:b/>
          <w:color w:val="00000A"/>
          <w:spacing w:val="-6"/>
          <w:sz w:val="22"/>
          <w:szCs w:val="22"/>
          <w:lang w:eastAsia="zh-CN" w:bidi="hi-IN"/>
        </w:rPr>
      </w:pPr>
    </w:p>
    <w:p w14:paraId="5BC6E435" w14:textId="77777777" w:rsidR="00881C70" w:rsidRDefault="00881C70">
      <w:pPr>
        <w:widowControl w:val="0"/>
        <w:ind w:firstLine="567"/>
        <w:jc w:val="both"/>
        <w:rPr>
          <w:rFonts w:eastAsia="SimSun"/>
          <w:b/>
          <w:color w:val="00000A"/>
          <w:spacing w:val="-6"/>
          <w:sz w:val="22"/>
          <w:szCs w:val="22"/>
          <w:lang w:eastAsia="zh-CN" w:bidi="hi-IN"/>
        </w:rPr>
      </w:pPr>
    </w:p>
    <w:p w14:paraId="782DB305" w14:textId="77777777" w:rsidR="00881C70" w:rsidRDefault="00881C70">
      <w:pPr>
        <w:widowControl w:val="0"/>
        <w:ind w:firstLine="567"/>
        <w:jc w:val="both"/>
        <w:rPr>
          <w:rFonts w:eastAsia="SimSun"/>
          <w:b/>
          <w:color w:val="00000A"/>
          <w:spacing w:val="-6"/>
          <w:sz w:val="22"/>
          <w:szCs w:val="22"/>
          <w:lang w:eastAsia="zh-CN" w:bidi="hi-IN"/>
        </w:rPr>
      </w:pPr>
    </w:p>
    <w:p w14:paraId="0C39CAFE" w14:textId="77777777" w:rsidR="00881C70" w:rsidRDefault="00881C70">
      <w:pPr>
        <w:contextualSpacing/>
        <w:jc w:val="center"/>
        <w:rPr>
          <w:rFonts w:eastAsiaTheme="minorEastAsia"/>
          <w:b/>
          <w:sz w:val="22"/>
          <w:szCs w:val="22"/>
        </w:rPr>
      </w:pPr>
    </w:p>
    <w:p w14:paraId="202D35A3" w14:textId="77777777" w:rsidR="00881C70" w:rsidRDefault="00692EB4">
      <w:pPr>
        <w:contextualSpacing/>
        <w:jc w:val="center"/>
        <w:rPr>
          <w:rFonts w:eastAsiaTheme="minorEastAsia"/>
          <w:b/>
          <w:sz w:val="22"/>
          <w:szCs w:val="22"/>
        </w:rPr>
      </w:pPr>
      <w:r>
        <w:rPr>
          <w:rFonts w:eastAsiaTheme="minorEastAsia"/>
          <w:b/>
          <w:sz w:val="22"/>
          <w:szCs w:val="22"/>
        </w:rPr>
        <w:t>АНКЕТА</w:t>
      </w:r>
    </w:p>
    <w:p w14:paraId="016F6D02" w14:textId="77777777" w:rsidR="00881C70" w:rsidRDefault="00692EB4">
      <w:pPr>
        <w:contextualSpacing/>
        <w:jc w:val="center"/>
        <w:rPr>
          <w:rFonts w:eastAsiaTheme="minorEastAsia"/>
          <w:b/>
          <w:sz w:val="22"/>
          <w:szCs w:val="22"/>
        </w:rPr>
      </w:pPr>
      <w:r>
        <w:rPr>
          <w:rFonts w:eastAsiaTheme="minorEastAsia"/>
          <w:b/>
          <w:sz w:val="22"/>
          <w:szCs w:val="22"/>
        </w:rPr>
        <w:t>участника аукциона в электронной форме</w:t>
      </w:r>
    </w:p>
    <w:p w14:paraId="2AB5A172" w14:textId="77777777" w:rsidR="00881C70" w:rsidRDefault="00881C70">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881C70" w14:paraId="280F56F6"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14FF6357" w14:textId="77777777" w:rsidR="00881C70" w:rsidRDefault="00692EB4">
            <w:pPr>
              <w:widowControl w:val="0"/>
              <w:contextualSpacing/>
              <w:jc w:val="center"/>
              <w:rPr>
                <w:sz w:val="22"/>
                <w:szCs w:val="22"/>
                <w:lang w:eastAsia="zh-CN"/>
              </w:rPr>
            </w:pPr>
            <w:r>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2492C62E" w14:textId="77777777" w:rsidR="00881C70" w:rsidRDefault="00692EB4">
            <w:pPr>
              <w:widowControl w:val="0"/>
              <w:contextualSpacing/>
              <w:jc w:val="center"/>
              <w:rPr>
                <w:sz w:val="22"/>
                <w:szCs w:val="22"/>
                <w:lang w:eastAsia="zh-CN"/>
              </w:rPr>
            </w:pPr>
            <w:r>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8C12" w14:textId="77777777" w:rsidR="00881C70" w:rsidRDefault="00692EB4">
            <w:pPr>
              <w:widowControl w:val="0"/>
              <w:contextualSpacing/>
              <w:jc w:val="center"/>
              <w:rPr>
                <w:sz w:val="22"/>
                <w:szCs w:val="22"/>
                <w:lang w:eastAsia="zh-CN"/>
              </w:rPr>
            </w:pPr>
            <w:r>
              <w:rPr>
                <w:sz w:val="22"/>
                <w:szCs w:val="22"/>
                <w:lang w:eastAsia="zh-CN"/>
              </w:rPr>
              <w:t>Сведения об участнике аукциона в электронной форме</w:t>
            </w:r>
          </w:p>
        </w:tc>
      </w:tr>
      <w:tr w:rsidR="00881C70" w14:paraId="1D27BDDB"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6F87D0FA"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68F274" w14:textId="77777777" w:rsidR="00881C70" w:rsidRDefault="00692EB4">
            <w:pPr>
              <w:widowControl w:val="0"/>
              <w:tabs>
                <w:tab w:val="left" w:pos="445"/>
              </w:tabs>
              <w:contextualSpacing/>
              <w:jc w:val="both"/>
              <w:rPr>
                <w:sz w:val="22"/>
                <w:szCs w:val="22"/>
                <w:lang w:eastAsia="zh-CN"/>
              </w:rPr>
            </w:pPr>
            <w:r>
              <w:rPr>
                <w:sz w:val="22"/>
                <w:szCs w:val="22"/>
                <w:lang w:eastAsia="zh-CN"/>
              </w:rPr>
              <w:t xml:space="preserve">а) для физических лиц – фамилия, имя, отчество, год и место рождения </w:t>
            </w:r>
          </w:p>
          <w:p w14:paraId="7D2A3676" w14:textId="77777777" w:rsidR="00881C70" w:rsidRDefault="00692EB4">
            <w:pPr>
              <w:widowControl w:val="0"/>
              <w:tabs>
                <w:tab w:val="left" w:pos="445"/>
              </w:tabs>
              <w:contextualSpacing/>
              <w:jc w:val="both"/>
              <w:rPr>
                <w:sz w:val="22"/>
                <w:szCs w:val="22"/>
                <w:lang w:eastAsia="zh-CN"/>
              </w:rPr>
            </w:pPr>
            <w:r>
              <w:rPr>
                <w:sz w:val="22"/>
                <w:szCs w:val="22"/>
                <w:lang w:eastAsia="zh-CN"/>
              </w:rPr>
              <w:t xml:space="preserve">б) для индивидуальных предпринимателей – фамилия, имя, отчество, </w:t>
            </w:r>
          </w:p>
          <w:p w14:paraId="57784367" w14:textId="77777777" w:rsidR="00881C70" w:rsidRDefault="00692EB4">
            <w:pPr>
              <w:widowControl w:val="0"/>
              <w:tabs>
                <w:tab w:val="left" w:pos="445"/>
              </w:tabs>
              <w:contextualSpacing/>
              <w:jc w:val="both"/>
              <w:rPr>
                <w:sz w:val="22"/>
                <w:szCs w:val="22"/>
                <w:lang w:eastAsia="zh-CN"/>
              </w:rPr>
            </w:pPr>
            <w:r>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EAE0B" w14:textId="77777777" w:rsidR="00881C70" w:rsidRDefault="00881C70">
            <w:pPr>
              <w:widowControl w:val="0"/>
              <w:contextualSpacing/>
              <w:jc w:val="center"/>
              <w:rPr>
                <w:sz w:val="22"/>
                <w:szCs w:val="22"/>
                <w:lang w:eastAsia="zh-CN"/>
              </w:rPr>
            </w:pPr>
          </w:p>
        </w:tc>
      </w:tr>
      <w:tr w:rsidR="00881C70" w14:paraId="62E2E0F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8AB3694"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B599232" w14:textId="77777777" w:rsidR="00881C70" w:rsidRDefault="00692EB4">
            <w:pPr>
              <w:widowControl w:val="0"/>
              <w:contextualSpacing/>
              <w:jc w:val="both"/>
              <w:rPr>
                <w:sz w:val="22"/>
                <w:szCs w:val="22"/>
                <w:lang w:eastAsia="zh-CN"/>
              </w:rPr>
            </w:pPr>
            <w:r>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A7E7A" w14:textId="77777777" w:rsidR="00881C70" w:rsidRDefault="00881C70">
            <w:pPr>
              <w:widowControl w:val="0"/>
              <w:contextualSpacing/>
              <w:jc w:val="center"/>
              <w:rPr>
                <w:sz w:val="22"/>
                <w:szCs w:val="22"/>
                <w:lang w:eastAsia="zh-CN"/>
              </w:rPr>
            </w:pPr>
          </w:p>
        </w:tc>
      </w:tr>
      <w:tr w:rsidR="00881C70" w14:paraId="1C4B93C0"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34DD4AFC"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926490" w14:textId="77777777" w:rsidR="00881C70" w:rsidRDefault="00692EB4">
            <w:pPr>
              <w:widowControl w:val="0"/>
              <w:contextualSpacing/>
              <w:jc w:val="both"/>
              <w:rPr>
                <w:sz w:val="22"/>
                <w:szCs w:val="22"/>
                <w:lang w:eastAsia="zh-CN"/>
              </w:rPr>
            </w:pPr>
            <w:r>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B8F0" w14:textId="77777777" w:rsidR="00881C70" w:rsidRDefault="00881C70">
            <w:pPr>
              <w:widowControl w:val="0"/>
              <w:contextualSpacing/>
              <w:jc w:val="both"/>
              <w:rPr>
                <w:sz w:val="22"/>
                <w:szCs w:val="22"/>
                <w:lang w:eastAsia="zh-CN"/>
              </w:rPr>
            </w:pPr>
          </w:p>
        </w:tc>
      </w:tr>
      <w:tr w:rsidR="00881C70" w14:paraId="1D0C319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A6FE7F2"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221F56C" w14:textId="77777777" w:rsidR="00881C70" w:rsidRDefault="00692EB4">
            <w:pPr>
              <w:widowControl w:val="0"/>
              <w:contextualSpacing/>
              <w:jc w:val="both"/>
              <w:rPr>
                <w:sz w:val="22"/>
                <w:szCs w:val="22"/>
                <w:lang w:eastAsia="zh-CN"/>
              </w:rPr>
            </w:pPr>
            <w:r>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0726" w14:textId="77777777" w:rsidR="00881C70" w:rsidRDefault="00881C70">
            <w:pPr>
              <w:widowControl w:val="0"/>
              <w:contextualSpacing/>
              <w:jc w:val="both"/>
              <w:rPr>
                <w:sz w:val="22"/>
                <w:szCs w:val="22"/>
                <w:lang w:eastAsia="zh-CN"/>
              </w:rPr>
            </w:pPr>
          </w:p>
        </w:tc>
      </w:tr>
      <w:tr w:rsidR="00881C70" w14:paraId="28F01B30"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77D85B21"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22CEDEF" w14:textId="77777777" w:rsidR="00881C70" w:rsidRDefault="00692EB4">
            <w:pPr>
              <w:contextualSpacing/>
              <w:jc w:val="both"/>
              <w:rPr>
                <w:sz w:val="22"/>
                <w:szCs w:val="22"/>
                <w:lang w:eastAsia="zh-CN"/>
              </w:rPr>
            </w:pPr>
            <w:r>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C7DC" w14:textId="77777777" w:rsidR="00881C70" w:rsidRDefault="00881C70">
            <w:pPr>
              <w:widowControl w:val="0"/>
              <w:contextualSpacing/>
              <w:jc w:val="both"/>
              <w:rPr>
                <w:sz w:val="22"/>
                <w:szCs w:val="22"/>
                <w:lang w:eastAsia="zh-CN"/>
              </w:rPr>
            </w:pPr>
          </w:p>
        </w:tc>
      </w:tr>
      <w:tr w:rsidR="00881C70" w14:paraId="5E9C943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E4FD93B"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84D6946" w14:textId="77777777" w:rsidR="00881C70" w:rsidRDefault="00692EB4">
            <w:pPr>
              <w:widowControl w:val="0"/>
              <w:contextualSpacing/>
              <w:jc w:val="both"/>
              <w:rPr>
                <w:sz w:val="22"/>
                <w:szCs w:val="22"/>
                <w:lang w:eastAsia="zh-CN"/>
              </w:rPr>
            </w:pPr>
            <w:r>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8F26" w14:textId="77777777" w:rsidR="00881C70" w:rsidRDefault="00881C70">
            <w:pPr>
              <w:widowControl w:val="0"/>
              <w:contextualSpacing/>
              <w:jc w:val="both"/>
              <w:rPr>
                <w:sz w:val="22"/>
                <w:szCs w:val="22"/>
                <w:lang w:eastAsia="zh-CN"/>
              </w:rPr>
            </w:pPr>
          </w:p>
        </w:tc>
      </w:tr>
      <w:tr w:rsidR="00881C70" w14:paraId="691E60AC"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7EF2C5E"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D85EDEF" w14:textId="77777777" w:rsidR="00881C70" w:rsidRDefault="00692EB4">
            <w:pPr>
              <w:widowControl w:val="0"/>
              <w:contextualSpacing/>
              <w:jc w:val="both"/>
              <w:rPr>
                <w:sz w:val="22"/>
                <w:szCs w:val="22"/>
                <w:lang w:eastAsia="zh-CN"/>
              </w:rPr>
            </w:pPr>
            <w:r>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D738" w14:textId="77777777" w:rsidR="00881C70" w:rsidRDefault="00881C70">
            <w:pPr>
              <w:widowControl w:val="0"/>
              <w:contextualSpacing/>
              <w:jc w:val="both"/>
              <w:rPr>
                <w:sz w:val="22"/>
                <w:szCs w:val="22"/>
                <w:lang w:eastAsia="zh-CN"/>
              </w:rPr>
            </w:pPr>
          </w:p>
        </w:tc>
      </w:tr>
      <w:tr w:rsidR="00881C70" w14:paraId="643127F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D6FA4D0"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F12A2D8" w14:textId="77777777" w:rsidR="00881C70" w:rsidRDefault="00692EB4">
            <w:pPr>
              <w:widowControl w:val="0"/>
              <w:contextualSpacing/>
              <w:jc w:val="both"/>
              <w:rPr>
                <w:sz w:val="22"/>
                <w:szCs w:val="22"/>
                <w:lang w:eastAsia="zh-CN"/>
              </w:rPr>
            </w:pPr>
            <w:r>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05CC" w14:textId="77777777" w:rsidR="00881C70" w:rsidRDefault="00881C70">
            <w:pPr>
              <w:widowControl w:val="0"/>
              <w:contextualSpacing/>
              <w:jc w:val="both"/>
              <w:rPr>
                <w:sz w:val="22"/>
                <w:szCs w:val="22"/>
                <w:lang w:eastAsia="zh-CN"/>
              </w:rPr>
            </w:pPr>
          </w:p>
        </w:tc>
      </w:tr>
      <w:tr w:rsidR="00881C70" w14:paraId="5C0146C4"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CD72C29"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C5FD47" w14:textId="77777777" w:rsidR="00881C70" w:rsidRDefault="00692EB4">
            <w:pPr>
              <w:widowControl w:val="0"/>
              <w:contextualSpacing/>
              <w:jc w:val="both"/>
              <w:rPr>
                <w:sz w:val="22"/>
                <w:szCs w:val="22"/>
                <w:lang w:eastAsia="zh-CN"/>
              </w:rPr>
            </w:pPr>
            <w:r>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8B92" w14:textId="77777777" w:rsidR="00881C70" w:rsidRDefault="00881C70">
            <w:pPr>
              <w:widowControl w:val="0"/>
              <w:contextualSpacing/>
              <w:jc w:val="both"/>
              <w:rPr>
                <w:sz w:val="22"/>
                <w:szCs w:val="22"/>
                <w:lang w:eastAsia="zh-CN"/>
              </w:rPr>
            </w:pPr>
          </w:p>
        </w:tc>
      </w:tr>
      <w:tr w:rsidR="00881C70" w14:paraId="744EC9D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804A82B"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5B440BB" w14:textId="77777777" w:rsidR="00881C70" w:rsidRDefault="00692EB4">
            <w:pPr>
              <w:widowControl w:val="0"/>
              <w:contextualSpacing/>
              <w:jc w:val="both"/>
              <w:rPr>
                <w:sz w:val="22"/>
                <w:szCs w:val="22"/>
                <w:lang w:eastAsia="zh-CN"/>
              </w:rPr>
            </w:pPr>
            <w:r>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07E0" w14:textId="77777777" w:rsidR="00881C70" w:rsidRDefault="00881C70">
            <w:pPr>
              <w:widowControl w:val="0"/>
              <w:contextualSpacing/>
              <w:jc w:val="both"/>
              <w:rPr>
                <w:sz w:val="22"/>
                <w:szCs w:val="22"/>
                <w:lang w:eastAsia="zh-CN"/>
              </w:rPr>
            </w:pPr>
          </w:p>
        </w:tc>
      </w:tr>
      <w:tr w:rsidR="00881C70" w14:paraId="6CD63BE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DA2BA37"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6CE99F0" w14:textId="77777777" w:rsidR="00881C70" w:rsidRDefault="00692EB4">
            <w:pPr>
              <w:widowControl w:val="0"/>
              <w:contextualSpacing/>
              <w:jc w:val="both"/>
              <w:rPr>
                <w:sz w:val="22"/>
                <w:szCs w:val="22"/>
                <w:lang w:eastAsia="zh-CN"/>
              </w:rPr>
            </w:pPr>
            <w:r>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44A61" w14:textId="77777777" w:rsidR="00881C70" w:rsidRDefault="00881C70">
            <w:pPr>
              <w:widowControl w:val="0"/>
              <w:contextualSpacing/>
              <w:jc w:val="both"/>
              <w:rPr>
                <w:sz w:val="22"/>
                <w:szCs w:val="22"/>
                <w:lang w:eastAsia="zh-CN"/>
              </w:rPr>
            </w:pPr>
          </w:p>
        </w:tc>
      </w:tr>
      <w:tr w:rsidR="00881C70" w14:paraId="14E9FCE2"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71C631B6"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B6E16EA" w14:textId="77777777" w:rsidR="00881C70" w:rsidRDefault="00692EB4">
            <w:pPr>
              <w:widowControl w:val="0"/>
              <w:contextualSpacing/>
              <w:jc w:val="both"/>
              <w:rPr>
                <w:sz w:val="22"/>
                <w:szCs w:val="22"/>
                <w:lang w:eastAsia="zh-CN"/>
              </w:rPr>
            </w:pPr>
            <w:r>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FC54" w14:textId="77777777" w:rsidR="00881C70" w:rsidRDefault="00881C70">
            <w:pPr>
              <w:widowControl w:val="0"/>
              <w:contextualSpacing/>
              <w:jc w:val="both"/>
              <w:rPr>
                <w:sz w:val="22"/>
                <w:szCs w:val="22"/>
                <w:lang w:eastAsia="zh-CN"/>
              </w:rPr>
            </w:pPr>
          </w:p>
        </w:tc>
      </w:tr>
      <w:tr w:rsidR="00881C70" w14:paraId="4729D593"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F971FD3"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3ACC490" w14:textId="77777777" w:rsidR="00881C70" w:rsidRDefault="00692EB4">
            <w:pPr>
              <w:widowControl w:val="0"/>
              <w:contextualSpacing/>
              <w:jc w:val="both"/>
              <w:rPr>
                <w:sz w:val="22"/>
                <w:szCs w:val="22"/>
                <w:lang w:eastAsia="zh-CN"/>
              </w:rPr>
            </w:pPr>
            <w:r>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72CB" w14:textId="77777777" w:rsidR="00881C70" w:rsidRDefault="00881C70">
            <w:pPr>
              <w:widowControl w:val="0"/>
              <w:contextualSpacing/>
              <w:jc w:val="both"/>
              <w:rPr>
                <w:sz w:val="22"/>
                <w:szCs w:val="22"/>
                <w:lang w:eastAsia="zh-CN"/>
              </w:rPr>
            </w:pPr>
          </w:p>
        </w:tc>
      </w:tr>
      <w:tr w:rsidR="00881C70" w14:paraId="6D4C8A3D"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2AF33D99"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8EDE36" w14:textId="77777777" w:rsidR="00881C70" w:rsidRDefault="00692EB4">
            <w:pPr>
              <w:widowControl w:val="0"/>
              <w:contextualSpacing/>
              <w:jc w:val="both"/>
              <w:rPr>
                <w:sz w:val="22"/>
                <w:szCs w:val="22"/>
                <w:lang w:eastAsia="zh-CN"/>
              </w:rPr>
            </w:pPr>
            <w:r>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B056" w14:textId="77777777" w:rsidR="00881C70" w:rsidRDefault="00881C70">
            <w:pPr>
              <w:widowControl w:val="0"/>
              <w:contextualSpacing/>
              <w:jc w:val="both"/>
              <w:rPr>
                <w:sz w:val="22"/>
                <w:szCs w:val="22"/>
                <w:lang w:eastAsia="zh-CN"/>
              </w:rPr>
            </w:pPr>
          </w:p>
        </w:tc>
      </w:tr>
      <w:tr w:rsidR="00881C70" w14:paraId="3ED04727"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2C602C70"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0959C48" w14:textId="77777777" w:rsidR="00881C70" w:rsidRDefault="00692EB4">
            <w:pPr>
              <w:widowControl w:val="0"/>
              <w:contextualSpacing/>
              <w:jc w:val="both"/>
              <w:rPr>
                <w:sz w:val="22"/>
                <w:szCs w:val="22"/>
                <w:lang w:eastAsia="zh-CN"/>
              </w:rPr>
            </w:pPr>
            <w:r>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93699" w14:textId="77777777" w:rsidR="00881C70" w:rsidRDefault="00881C70">
            <w:pPr>
              <w:widowControl w:val="0"/>
              <w:contextualSpacing/>
              <w:jc w:val="both"/>
              <w:rPr>
                <w:sz w:val="22"/>
                <w:szCs w:val="22"/>
                <w:lang w:eastAsia="zh-CN"/>
              </w:rPr>
            </w:pPr>
          </w:p>
        </w:tc>
      </w:tr>
      <w:tr w:rsidR="00881C70" w14:paraId="43750200"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74671A6" w14:textId="77777777" w:rsidR="00881C70" w:rsidRDefault="00881C70">
            <w:pPr>
              <w:widowControl w:val="0"/>
              <w:numPr>
                <w:ilvl w:val="0"/>
                <w:numId w:val="14"/>
              </w:numPr>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482DD06" w14:textId="77777777" w:rsidR="00881C70" w:rsidRDefault="00692EB4">
            <w:pPr>
              <w:widowControl w:val="0"/>
              <w:contextualSpacing/>
              <w:jc w:val="both"/>
              <w:rPr>
                <w:sz w:val="22"/>
                <w:szCs w:val="22"/>
                <w:lang w:eastAsia="zh-CN"/>
              </w:rPr>
            </w:pPr>
            <w:r>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0259" w14:textId="77777777" w:rsidR="00881C70" w:rsidRDefault="00881C70">
            <w:pPr>
              <w:widowControl w:val="0"/>
              <w:contextualSpacing/>
              <w:jc w:val="both"/>
              <w:rPr>
                <w:sz w:val="22"/>
                <w:szCs w:val="22"/>
                <w:lang w:eastAsia="zh-CN"/>
              </w:rPr>
            </w:pPr>
          </w:p>
        </w:tc>
      </w:tr>
    </w:tbl>
    <w:p w14:paraId="7ADA829A" w14:textId="77777777" w:rsidR="00881C70" w:rsidRDefault="00881C70">
      <w:pPr>
        <w:jc w:val="center"/>
        <w:rPr>
          <w:sz w:val="22"/>
          <w:szCs w:val="22"/>
        </w:rPr>
      </w:pPr>
    </w:p>
    <w:p w14:paraId="2BD14E86" w14:textId="77777777" w:rsidR="00881C70" w:rsidRDefault="00881C70">
      <w:pPr>
        <w:jc w:val="center"/>
        <w:rPr>
          <w:b/>
          <w:bCs/>
          <w:sz w:val="22"/>
          <w:szCs w:val="22"/>
        </w:rPr>
      </w:pPr>
    </w:p>
    <w:p w14:paraId="17BE38D5" w14:textId="77777777" w:rsidR="00881C70" w:rsidRDefault="00881C70">
      <w:pPr>
        <w:jc w:val="center"/>
        <w:rPr>
          <w:b/>
          <w:bCs/>
          <w:sz w:val="22"/>
          <w:szCs w:val="22"/>
        </w:rPr>
      </w:pPr>
    </w:p>
    <w:p w14:paraId="77970829" w14:textId="77777777" w:rsidR="00881C70" w:rsidRDefault="00881C70">
      <w:pPr>
        <w:jc w:val="center"/>
        <w:rPr>
          <w:b/>
          <w:bCs/>
          <w:sz w:val="22"/>
          <w:szCs w:val="22"/>
        </w:rPr>
      </w:pPr>
    </w:p>
    <w:p w14:paraId="7821035A" w14:textId="77777777" w:rsidR="00881C70" w:rsidRDefault="00881C70">
      <w:pPr>
        <w:jc w:val="center"/>
        <w:rPr>
          <w:b/>
          <w:bCs/>
          <w:sz w:val="22"/>
          <w:szCs w:val="22"/>
        </w:rPr>
      </w:pPr>
    </w:p>
    <w:p w14:paraId="258A9AA5" w14:textId="77777777" w:rsidR="00881C70" w:rsidRDefault="00881C70">
      <w:pPr>
        <w:jc w:val="center"/>
        <w:rPr>
          <w:b/>
          <w:bCs/>
          <w:sz w:val="22"/>
          <w:szCs w:val="22"/>
        </w:rPr>
      </w:pPr>
    </w:p>
    <w:p w14:paraId="515B64A9" w14:textId="77777777" w:rsidR="00881C70" w:rsidRDefault="00881C70">
      <w:pPr>
        <w:jc w:val="center"/>
        <w:rPr>
          <w:b/>
          <w:bCs/>
          <w:sz w:val="22"/>
          <w:szCs w:val="22"/>
        </w:rPr>
      </w:pPr>
    </w:p>
    <w:p w14:paraId="3A31947E" w14:textId="77777777" w:rsidR="00881C70" w:rsidRDefault="00692EB4">
      <w:pPr>
        <w:jc w:val="center"/>
        <w:rPr>
          <w:b/>
          <w:bCs/>
          <w:sz w:val="22"/>
          <w:szCs w:val="22"/>
        </w:rPr>
      </w:pPr>
      <w:r>
        <w:rPr>
          <w:b/>
          <w:bCs/>
          <w:sz w:val="22"/>
          <w:szCs w:val="22"/>
        </w:rPr>
        <w:t>Декларация о соответствии требованиям установленным в документации о закупке</w:t>
      </w:r>
    </w:p>
    <w:p w14:paraId="1B1A6B3C" w14:textId="77777777" w:rsidR="00881C70" w:rsidRDefault="00881C70">
      <w:pPr>
        <w:jc w:val="center"/>
        <w:rPr>
          <w:sz w:val="22"/>
          <w:szCs w:val="22"/>
        </w:rPr>
      </w:pPr>
    </w:p>
    <w:p w14:paraId="5F909EE2" w14:textId="77777777" w:rsidR="00881C70" w:rsidRDefault="00692EB4">
      <w:pPr>
        <w:jc w:val="both"/>
        <w:rPr>
          <w:sz w:val="22"/>
          <w:szCs w:val="22"/>
        </w:rPr>
      </w:pPr>
      <w:r>
        <w:rPr>
          <w:sz w:val="22"/>
          <w:szCs w:val="22"/>
        </w:rPr>
        <w:t>Настоящим подтверждаем, что «_______» (наименование участника) соответствует требованиям документации, а именно:</w:t>
      </w:r>
      <w:r>
        <w:rPr>
          <w:sz w:val="22"/>
          <w:szCs w:val="22"/>
        </w:rPr>
        <w:tab/>
      </w:r>
    </w:p>
    <w:p w14:paraId="4A2C25E2" w14:textId="77777777" w:rsidR="00881C70" w:rsidRDefault="00881C70">
      <w:pPr>
        <w:jc w:val="center"/>
        <w:rPr>
          <w:bCs/>
          <w:sz w:val="22"/>
          <w:szCs w:val="22"/>
        </w:rPr>
      </w:pPr>
    </w:p>
    <w:p w14:paraId="1AB62A84"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30 индивидуального предпринимателя несостоятельным (банкротом) и об открытии конкурсного производства; </w:t>
      </w:r>
    </w:p>
    <w:p w14:paraId="5989D481"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17AA4ECE"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B9DE490"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3565D33"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3425527"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2C99B1A"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7B4FF76E" w14:textId="77777777" w:rsidR="00881C70" w:rsidRDefault="00692EB4">
      <w:pPr>
        <w:widowControl w:val="0"/>
        <w:tabs>
          <w:tab w:val="left" w:pos="540"/>
          <w:tab w:val="left" w:pos="900"/>
        </w:tabs>
        <w:jc w:val="both"/>
        <w:rPr>
          <w:color w:val="000000"/>
          <w:sz w:val="22"/>
          <w:szCs w:val="22"/>
        </w:rPr>
      </w:pPr>
      <w:r>
        <w:rPr>
          <w:color w:val="000000"/>
          <w:sz w:val="22"/>
          <w:szCs w:val="22"/>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w:t>
      </w:r>
      <w:r>
        <w:rPr>
          <w:color w:val="000000"/>
          <w:sz w:val="22"/>
          <w:szCs w:val="22"/>
        </w:rPr>
        <w:lastRenderedPageBreak/>
        <w:t xml:space="preserve">услуг для обеспечения государственных и муниципальных нужд»; </w:t>
      </w:r>
    </w:p>
    <w:p w14:paraId="45D41FA3" w14:textId="77777777" w:rsidR="00881C70" w:rsidRDefault="00692EB4">
      <w:pPr>
        <w:rPr>
          <w:b/>
          <w:sz w:val="22"/>
          <w:szCs w:val="22"/>
        </w:rPr>
      </w:pPr>
      <w:r>
        <w:rPr>
          <w:color w:val="000000"/>
          <w:sz w:val="22"/>
          <w:szCs w:val="22"/>
        </w:rPr>
        <w:t>-   участник закупки не является офшорной компанией.</w:t>
      </w:r>
    </w:p>
    <w:p w14:paraId="75CE809C" w14:textId="77777777" w:rsidR="00881C70" w:rsidRDefault="00881C70">
      <w:pPr>
        <w:jc w:val="center"/>
        <w:rPr>
          <w:b/>
          <w:sz w:val="22"/>
          <w:szCs w:val="22"/>
        </w:rPr>
      </w:pPr>
    </w:p>
    <w:p w14:paraId="0E28DD0E" w14:textId="77777777" w:rsidR="00881C70" w:rsidRDefault="00881C70">
      <w:pPr>
        <w:jc w:val="center"/>
        <w:rPr>
          <w:b/>
          <w:sz w:val="22"/>
          <w:szCs w:val="22"/>
        </w:rPr>
      </w:pPr>
    </w:p>
    <w:p w14:paraId="50B529A4" w14:textId="77777777" w:rsidR="00881C70" w:rsidRDefault="00881C70">
      <w:pPr>
        <w:jc w:val="center"/>
        <w:rPr>
          <w:b/>
          <w:sz w:val="22"/>
          <w:szCs w:val="22"/>
        </w:rPr>
      </w:pPr>
    </w:p>
    <w:p w14:paraId="510B6453" w14:textId="77777777" w:rsidR="00881C70" w:rsidRDefault="00881C70">
      <w:pPr>
        <w:jc w:val="center"/>
        <w:rPr>
          <w:b/>
          <w:sz w:val="22"/>
          <w:szCs w:val="22"/>
        </w:rPr>
      </w:pPr>
    </w:p>
    <w:p w14:paraId="3D14A5A2" w14:textId="77777777" w:rsidR="00881C70" w:rsidRDefault="00881C70">
      <w:pPr>
        <w:jc w:val="center"/>
        <w:rPr>
          <w:b/>
          <w:sz w:val="22"/>
          <w:szCs w:val="22"/>
        </w:rPr>
      </w:pPr>
    </w:p>
    <w:p w14:paraId="5C231DC1" w14:textId="77777777" w:rsidR="00881C70" w:rsidRDefault="00881C70">
      <w:pPr>
        <w:jc w:val="center"/>
        <w:rPr>
          <w:b/>
          <w:sz w:val="22"/>
          <w:szCs w:val="22"/>
        </w:rPr>
      </w:pPr>
    </w:p>
    <w:p w14:paraId="4A395027" w14:textId="77777777" w:rsidR="00881C70" w:rsidRDefault="00881C70">
      <w:pPr>
        <w:jc w:val="center"/>
        <w:rPr>
          <w:b/>
          <w:sz w:val="22"/>
          <w:szCs w:val="22"/>
        </w:rPr>
      </w:pPr>
    </w:p>
    <w:p w14:paraId="13C4B63F" w14:textId="77777777" w:rsidR="00881C70" w:rsidRDefault="00881C70">
      <w:pPr>
        <w:jc w:val="center"/>
        <w:rPr>
          <w:b/>
          <w:sz w:val="22"/>
          <w:szCs w:val="22"/>
        </w:rPr>
      </w:pPr>
    </w:p>
    <w:p w14:paraId="7C904CB3" w14:textId="77777777" w:rsidR="00881C70" w:rsidRDefault="00881C70">
      <w:pPr>
        <w:jc w:val="center"/>
        <w:rPr>
          <w:b/>
          <w:sz w:val="22"/>
          <w:szCs w:val="22"/>
        </w:rPr>
      </w:pPr>
    </w:p>
    <w:p w14:paraId="46DB699C" w14:textId="77777777" w:rsidR="00881C70" w:rsidRDefault="00881C70">
      <w:pPr>
        <w:jc w:val="center"/>
        <w:rPr>
          <w:b/>
          <w:sz w:val="22"/>
          <w:szCs w:val="22"/>
        </w:rPr>
      </w:pPr>
    </w:p>
    <w:p w14:paraId="6A6F65CD" w14:textId="77777777" w:rsidR="00881C70" w:rsidRDefault="00881C70">
      <w:pPr>
        <w:jc w:val="center"/>
        <w:rPr>
          <w:b/>
          <w:sz w:val="22"/>
          <w:szCs w:val="22"/>
        </w:rPr>
      </w:pPr>
    </w:p>
    <w:p w14:paraId="4EA16B66" w14:textId="77777777" w:rsidR="00881C70" w:rsidRDefault="00881C70">
      <w:pPr>
        <w:jc w:val="center"/>
        <w:rPr>
          <w:b/>
          <w:sz w:val="22"/>
          <w:szCs w:val="22"/>
        </w:rPr>
      </w:pPr>
    </w:p>
    <w:p w14:paraId="21A2008C" w14:textId="77777777" w:rsidR="00881C70" w:rsidRDefault="00881C70">
      <w:pPr>
        <w:jc w:val="center"/>
        <w:rPr>
          <w:b/>
          <w:sz w:val="22"/>
          <w:szCs w:val="22"/>
        </w:rPr>
      </w:pPr>
    </w:p>
    <w:p w14:paraId="5EFBC231" w14:textId="77777777" w:rsidR="00881C70" w:rsidRDefault="00881C70">
      <w:pPr>
        <w:jc w:val="center"/>
        <w:rPr>
          <w:b/>
          <w:sz w:val="22"/>
          <w:szCs w:val="22"/>
        </w:rPr>
      </w:pPr>
    </w:p>
    <w:p w14:paraId="7B55A8A4" w14:textId="77777777" w:rsidR="00881C70" w:rsidRDefault="00881C70">
      <w:pPr>
        <w:jc w:val="center"/>
        <w:rPr>
          <w:b/>
          <w:sz w:val="22"/>
          <w:szCs w:val="22"/>
        </w:rPr>
      </w:pPr>
    </w:p>
    <w:p w14:paraId="2033896D" w14:textId="77777777" w:rsidR="00881C70" w:rsidRDefault="00881C70">
      <w:pPr>
        <w:jc w:val="center"/>
        <w:rPr>
          <w:b/>
          <w:sz w:val="22"/>
          <w:szCs w:val="22"/>
        </w:rPr>
      </w:pPr>
    </w:p>
    <w:p w14:paraId="742BD929" w14:textId="77777777" w:rsidR="00881C70" w:rsidRDefault="00881C70">
      <w:pPr>
        <w:jc w:val="center"/>
        <w:rPr>
          <w:b/>
          <w:sz w:val="22"/>
          <w:szCs w:val="22"/>
        </w:rPr>
      </w:pPr>
    </w:p>
    <w:p w14:paraId="5136ED6F" w14:textId="77777777" w:rsidR="00881C70" w:rsidRDefault="00881C70">
      <w:pPr>
        <w:jc w:val="center"/>
        <w:rPr>
          <w:b/>
          <w:sz w:val="22"/>
          <w:szCs w:val="22"/>
        </w:rPr>
      </w:pPr>
    </w:p>
    <w:p w14:paraId="433F98C3" w14:textId="77777777" w:rsidR="00881C70" w:rsidRDefault="00881C70">
      <w:pPr>
        <w:jc w:val="center"/>
        <w:rPr>
          <w:b/>
          <w:sz w:val="22"/>
          <w:szCs w:val="22"/>
        </w:rPr>
      </w:pPr>
    </w:p>
    <w:p w14:paraId="79D437B8" w14:textId="77777777" w:rsidR="00881C70" w:rsidRDefault="00881C70">
      <w:pPr>
        <w:jc w:val="center"/>
        <w:rPr>
          <w:b/>
          <w:sz w:val="22"/>
          <w:szCs w:val="22"/>
        </w:rPr>
      </w:pPr>
    </w:p>
    <w:p w14:paraId="5D6A879A" w14:textId="77777777" w:rsidR="00881C70" w:rsidRDefault="00881C70">
      <w:pPr>
        <w:jc w:val="center"/>
        <w:rPr>
          <w:b/>
          <w:sz w:val="22"/>
          <w:szCs w:val="22"/>
        </w:rPr>
      </w:pPr>
    </w:p>
    <w:p w14:paraId="5AE0FF3A" w14:textId="77777777" w:rsidR="00881C70" w:rsidRDefault="00881C70">
      <w:pPr>
        <w:jc w:val="center"/>
        <w:rPr>
          <w:b/>
          <w:sz w:val="22"/>
          <w:szCs w:val="22"/>
        </w:rPr>
      </w:pPr>
    </w:p>
    <w:p w14:paraId="04AC3D93" w14:textId="77777777" w:rsidR="00881C70" w:rsidRDefault="00881C70">
      <w:pPr>
        <w:jc w:val="center"/>
        <w:rPr>
          <w:b/>
          <w:sz w:val="22"/>
          <w:szCs w:val="22"/>
        </w:rPr>
      </w:pPr>
    </w:p>
    <w:p w14:paraId="5EC2DA49" w14:textId="77777777" w:rsidR="00881C70" w:rsidRDefault="00881C70">
      <w:pPr>
        <w:jc w:val="center"/>
        <w:rPr>
          <w:b/>
          <w:sz w:val="22"/>
          <w:szCs w:val="22"/>
        </w:rPr>
      </w:pPr>
    </w:p>
    <w:p w14:paraId="743D10F6" w14:textId="77777777" w:rsidR="00881C70" w:rsidRDefault="00881C70">
      <w:pPr>
        <w:jc w:val="center"/>
        <w:rPr>
          <w:b/>
          <w:sz w:val="22"/>
          <w:szCs w:val="22"/>
        </w:rPr>
      </w:pPr>
    </w:p>
    <w:p w14:paraId="65C0A387" w14:textId="77777777" w:rsidR="00881C70" w:rsidRDefault="00881C70">
      <w:pPr>
        <w:jc w:val="center"/>
        <w:rPr>
          <w:b/>
          <w:sz w:val="22"/>
          <w:szCs w:val="22"/>
        </w:rPr>
      </w:pPr>
    </w:p>
    <w:p w14:paraId="2A4E5D1E" w14:textId="77777777" w:rsidR="00881C70" w:rsidRDefault="00881C70">
      <w:pPr>
        <w:jc w:val="center"/>
        <w:rPr>
          <w:b/>
          <w:sz w:val="22"/>
          <w:szCs w:val="22"/>
        </w:rPr>
      </w:pPr>
    </w:p>
    <w:p w14:paraId="1B571108" w14:textId="77777777" w:rsidR="00881C70" w:rsidRDefault="00881C70">
      <w:pPr>
        <w:jc w:val="center"/>
        <w:rPr>
          <w:b/>
          <w:sz w:val="22"/>
          <w:szCs w:val="22"/>
        </w:rPr>
      </w:pPr>
    </w:p>
    <w:p w14:paraId="76351E2B" w14:textId="77777777" w:rsidR="00881C70" w:rsidRDefault="00881C70">
      <w:pPr>
        <w:jc w:val="center"/>
        <w:rPr>
          <w:b/>
          <w:sz w:val="22"/>
          <w:szCs w:val="22"/>
        </w:rPr>
      </w:pPr>
    </w:p>
    <w:p w14:paraId="6ED355A6" w14:textId="77777777" w:rsidR="00881C70" w:rsidRDefault="00881C70">
      <w:pPr>
        <w:jc w:val="center"/>
        <w:rPr>
          <w:b/>
          <w:sz w:val="22"/>
          <w:szCs w:val="22"/>
        </w:rPr>
      </w:pPr>
    </w:p>
    <w:p w14:paraId="3C89AF3A" w14:textId="77777777" w:rsidR="00881C70" w:rsidRDefault="00881C70">
      <w:pPr>
        <w:jc w:val="center"/>
        <w:rPr>
          <w:b/>
          <w:sz w:val="22"/>
          <w:szCs w:val="22"/>
        </w:rPr>
      </w:pPr>
    </w:p>
    <w:p w14:paraId="09140988" w14:textId="77777777" w:rsidR="00881C70" w:rsidRDefault="00881C70">
      <w:pPr>
        <w:jc w:val="center"/>
        <w:rPr>
          <w:b/>
          <w:sz w:val="22"/>
          <w:szCs w:val="22"/>
        </w:rPr>
      </w:pPr>
    </w:p>
    <w:p w14:paraId="60BE687E" w14:textId="77777777" w:rsidR="00881C70" w:rsidRDefault="00881C70">
      <w:pPr>
        <w:jc w:val="center"/>
        <w:rPr>
          <w:b/>
          <w:sz w:val="22"/>
          <w:szCs w:val="22"/>
        </w:rPr>
      </w:pPr>
    </w:p>
    <w:p w14:paraId="03BB8B8F" w14:textId="77777777" w:rsidR="00881C70" w:rsidRDefault="00881C70">
      <w:pPr>
        <w:jc w:val="center"/>
        <w:rPr>
          <w:b/>
          <w:sz w:val="22"/>
          <w:szCs w:val="22"/>
        </w:rPr>
      </w:pPr>
    </w:p>
    <w:p w14:paraId="4CE5A1FF" w14:textId="77777777" w:rsidR="00881C70" w:rsidRDefault="00881C70">
      <w:pPr>
        <w:jc w:val="center"/>
        <w:rPr>
          <w:b/>
          <w:sz w:val="22"/>
          <w:szCs w:val="22"/>
        </w:rPr>
      </w:pPr>
    </w:p>
    <w:p w14:paraId="2084A48E" w14:textId="77777777" w:rsidR="00881C70" w:rsidRDefault="00881C70">
      <w:pPr>
        <w:jc w:val="center"/>
        <w:rPr>
          <w:b/>
          <w:sz w:val="22"/>
          <w:szCs w:val="22"/>
        </w:rPr>
      </w:pPr>
    </w:p>
    <w:p w14:paraId="1BA9AB2A" w14:textId="77777777" w:rsidR="00881C70" w:rsidRDefault="00881C70">
      <w:pPr>
        <w:jc w:val="center"/>
        <w:rPr>
          <w:b/>
          <w:sz w:val="22"/>
          <w:szCs w:val="22"/>
        </w:rPr>
      </w:pPr>
    </w:p>
    <w:p w14:paraId="571819FC" w14:textId="77777777" w:rsidR="00881C70" w:rsidRDefault="00881C70">
      <w:pPr>
        <w:jc w:val="center"/>
        <w:rPr>
          <w:b/>
          <w:sz w:val="22"/>
          <w:szCs w:val="22"/>
        </w:rPr>
      </w:pPr>
    </w:p>
    <w:p w14:paraId="52A9CD6F" w14:textId="77777777" w:rsidR="00881C70" w:rsidRDefault="00881C70">
      <w:pPr>
        <w:jc w:val="center"/>
        <w:rPr>
          <w:b/>
          <w:sz w:val="22"/>
          <w:szCs w:val="22"/>
        </w:rPr>
      </w:pPr>
    </w:p>
    <w:p w14:paraId="573B02F3" w14:textId="77777777" w:rsidR="00881C70" w:rsidRDefault="00881C70">
      <w:pPr>
        <w:jc w:val="center"/>
        <w:rPr>
          <w:b/>
          <w:sz w:val="22"/>
          <w:szCs w:val="22"/>
        </w:rPr>
      </w:pPr>
    </w:p>
    <w:p w14:paraId="0DED0623" w14:textId="77777777" w:rsidR="00881C70" w:rsidRDefault="00881C70">
      <w:pPr>
        <w:jc w:val="center"/>
        <w:rPr>
          <w:b/>
          <w:sz w:val="22"/>
          <w:szCs w:val="22"/>
        </w:rPr>
      </w:pPr>
    </w:p>
    <w:p w14:paraId="591128BB" w14:textId="77777777" w:rsidR="00881C70" w:rsidRDefault="00881C70">
      <w:pPr>
        <w:jc w:val="center"/>
        <w:rPr>
          <w:b/>
          <w:sz w:val="22"/>
          <w:szCs w:val="22"/>
        </w:rPr>
      </w:pPr>
    </w:p>
    <w:p w14:paraId="02547ABC" w14:textId="77777777" w:rsidR="00881C70" w:rsidRDefault="00881C70">
      <w:pPr>
        <w:jc w:val="center"/>
        <w:rPr>
          <w:b/>
          <w:sz w:val="22"/>
          <w:szCs w:val="22"/>
        </w:rPr>
      </w:pPr>
    </w:p>
    <w:p w14:paraId="7DF527E1" w14:textId="77777777" w:rsidR="00881C70" w:rsidRDefault="00881C70">
      <w:pPr>
        <w:jc w:val="center"/>
        <w:rPr>
          <w:b/>
          <w:sz w:val="22"/>
          <w:szCs w:val="22"/>
        </w:rPr>
      </w:pPr>
    </w:p>
    <w:p w14:paraId="4107DBAD" w14:textId="77777777" w:rsidR="00881C70" w:rsidRDefault="00881C70">
      <w:pPr>
        <w:jc w:val="center"/>
        <w:rPr>
          <w:b/>
          <w:sz w:val="22"/>
          <w:szCs w:val="22"/>
        </w:rPr>
      </w:pPr>
    </w:p>
    <w:p w14:paraId="65834CD8" w14:textId="77777777" w:rsidR="00881C70" w:rsidRDefault="00881C70">
      <w:pPr>
        <w:jc w:val="center"/>
        <w:rPr>
          <w:b/>
          <w:sz w:val="22"/>
          <w:szCs w:val="22"/>
        </w:rPr>
      </w:pPr>
    </w:p>
    <w:p w14:paraId="7927E1DE" w14:textId="77777777" w:rsidR="00881C70" w:rsidRDefault="00881C70">
      <w:pPr>
        <w:jc w:val="center"/>
        <w:rPr>
          <w:b/>
          <w:sz w:val="22"/>
          <w:szCs w:val="22"/>
        </w:rPr>
      </w:pPr>
    </w:p>
    <w:p w14:paraId="0A10F4F7" w14:textId="77777777" w:rsidR="00881C70" w:rsidRDefault="00881C70">
      <w:pPr>
        <w:jc w:val="center"/>
        <w:rPr>
          <w:b/>
          <w:sz w:val="22"/>
          <w:szCs w:val="22"/>
        </w:rPr>
      </w:pPr>
    </w:p>
    <w:p w14:paraId="47927030" w14:textId="77777777" w:rsidR="00881C70" w:rsidRDefault="00881C70">
      <w:pPr>
        <w:jc w:val="center"/>
        <w:rPr>
          <w:b/>
          <w:sz w:val="22"/>
          <w:szCs w:val="22"/>
        </w:rPr>
      </w:pPr>
    </w:p>
    <w:p w14:paraId="57E6ADB7" w14:textId="77777777" w:rsidR="00881C70" w:rsidRDefault="00881C70">
      <w:pPr>
        <w:jc w:val="center"/>
        <w:rPr>
          <w:b/>
          <w:sz w:val="22"/>
          <w:szCs w:val="22"/>
        </w:rPr>
      </w:pPr>
    </w:p>
    <w:p w14:paraId="47A31BDF" w14:textId="77777777" w:rsidR="00881C70" w:rsidRDefault="00881C70">
      <w:pPr>
        <w:jc w:val="center"/>
        <w:rPr>
          <w:b/>
          <w:sz w:val="22"/>
          <w:szCs w:val="22"/>
        </w:rPr>
      </w:pPr>
    </w:p>
    <w:p w14:paraId="57712469" w14:textId="77777777" w:rsidR="00881C70" w:rsidRDefault="00881C70">
      <w:pPr>
        <w:jc w:val="center"/>
        <w:rPr>
          <w:b/>
          <w:sz w:val="22"/>
          <w:szCs w:val="22"/>
        </w:rPr>
      </w:pPr>
    </w:p>
    <w:p w14:paraId="2A8EA74A" w14:textId="77777777" w:rsidR="00881C70" w:rsidRDefault="00881C70">
      <w:pPr>
        <w:jc w:val="center"/>
        <w:rPr>
          <w:b/>
          <w:sz w:val="22"/>
          <w:szCs w:val="22"/>
        </w:rPr>
      </w:pPr>
    </w:p>
    <w:p w14:paraId="3DB47EE0" w14:textId="77777777" w:rsidR="00881C70" w:rsidRDefault="00881C70">
      <w:pPr>
        <w:jc w:val="center"/>
        <w:rPr>
          <w:b/>
          <w:sz w:val="22"/>
          <w:szCs w:val="22"/>
        </w:rPr>
      </w:pPr>
    </w:p>
    <w:p w14:paraId="50742BAB" w14:textId="77777777" w:rsidR="00881C70" w:rsidRDefault="00881C70">
      <w:pPr>
        <w:jc w:val="center"/>
        <w:rPr>
          <w:b/>
          <w:sz w:val="22"/>
          <w:szCs w:val="22"/>
        </w:rPr>
      </w:pPr>
    </w:p>
    <w:p w14:paraId="13BC263A" w14:textId="77777777" w:rsidR="00881C70" w:rsidRDefault="00692EB4">
      <w:pPr>
        <w:jc w:val="center"/>
        <w:rPr>
          <w:b/>
          <w:color w:val="1E1E1E"/>
          <w:sz w:val="22"/>
          <w:szCs w:val="22"/>
        </w:rPr>
      </w:pPr>
      <w:r>
        <w:rPr>
          <w:b/>
          <w:sz w:val="22"/>
          <w:szCs w:val="22"/>
        </w:rPr>
        <w:lastRenderedPageBreak/>
        <w:t>СОГЛАСИЕ</w:t>
      </w:r>
      <w:r>
        <w:rPr>
          <w:b/>
          <w:sz w:val="22"/>
          <w:szCs w:val="22"/>
        </w:rPr>
        <w:br/>
        <w:t>на обработку персональных данных (</w:t>
      </w:r>
      <w:r>
        <w:rPr>
          <w:bCs/>
          <w:sz w:val="22"/>
          <w:szCs w:val="22"/>
        </w:rPr>
        <w:t>физлица и ИП</w:t>
      </w:r>
      <w:r>
        <w:rPr>
          <w:b/>
          <w:sz w:val="22"/>
          <w:szCs w:val="22"/>
        </w:rPr>
        <w:t>)</w:t>
      </w:r>
    </w:p>
    <w:p w14:paraId="34133026" w14:textId="77777777" w:rsidR="00881C70" w:rsidRDefault="00692EB4">
      <w:pPr>
        <w:widowControl w:val="0"/>
        <w:jc w:val="both"/>
        <w:rPr>
          <w:color w:val="1E1E1E"/>
          <w:sz w:val="22"/>
          <w:szCs w:val="22"/>
        </w:rPr>
      </w:pPr>
      <w:r>
        <w:rPr>
          <w:color w:val="1E1E1E"/>
          <w:sz w:val="22"/>
          <w:szCs w:val="22"/>
        </w:rPr>
        <w:t xml:space="preserve">Я, нижеподписавшийся </w:t>
      </w:r>
    </w:p>
    <w:p w14:paraId="5F2AFAAB" w14:textId="77777777" w:rsidR="00881C70" w:rsidRDefault="00692EB4">
      <w:pPr>
        <w:widowControl w:val="0"/>
        <w:rPr>
          <w:color w:val="1E1E1E"/>
          <w:sz w:val="22"/>
          <w:szCs w:val="22"/>
        </w:rPr>
      </w:pPr>
      <w:r>
        <w:rPr>
          <w:color w:val="1E1E1E"/>
          <w:sz w:val="22"/>
          <w:szCs w:val="22"/>
        </w:rPr>
        <w:t>_________________________________________________________________________</w:t>
      </w:r>
    </w:p>
    <w:p w14:paraId="0EDF5C4C" w14:textId="77777777" w:rsidR="00881C70" w:rsidRDefault="00692EB4">
      <w:pPr>
        <w:widowControl w:val="0"/>
        <w:jc w:val="center"/>
        <w:rPr>
          <w:color w:val="1E1E1E"/>
          <w:sz w:val="22"/>
          <w:szCs w:val="22"/>
        </w:rPr>
      </w:pPr>
      <w:r>
        <w:rPr>
          <w:color w:val="1E1E1E"/>
          <w:sz w:val="22"/>
          <w:szCs w:val="22"/>
        </w:rPr>
        <w:t xml:space="preserve"> </w:t>
      </w:r>
      <w:r>
        <w:rPr>
          <w:color w:val="1E1E1E"/>
          <w:sz w:val="22"/>
          <w:szCs w:val="22"/>
          <w:vertAlign w:val="superscript"/>
        </w:rPr>
        <w:t>(фамилия, имя, отчество)</w:t>
      </w:r>
    </w:p>
    <w:p w14:paraId="29E491D9" w14:textId="77777777" w:rsidR="00881C70" w:rsidRDefault="00881C70">
      <w:pPr>
        <w:widowControl w:val="0"/>
        <w:jc w:val="both"/>
        <w:rPr>
          <w:color w:val="1E1E1E"/>
          <w:sz w:val="22"/>
          <w:szCs w:val="22"/>
        </w:rPr>
      </w:pPr>
    </w:p>
    <w:p w14:paraId="40BBFB30" w14:textId="77777777" w:rsidR="00881C70" w:rsidRDefault="00692EB4">
      <w:pPr>
        <w:widowControl w:val="0"/>
        <w:jc w:val="both"/>
        <w:rPr>
          <w:color w:val="1E1E1E"/>
          <w:sz w:val="22"/>
          <w:szCs w:val="22"/>
        </w:rPr>
      </w:pPr>
      <w:r>
        <w:rPr>
          <w:color w:val="1E1E1E"/>
          <w:sz w:val="22"/>
          <w:szCs w:val="22"/>
        </w:rPr>
        <w:t>паспорт_____________№__________________ дата выдачи______________________</w:t>
      </w:r>
    </w:p>
    <w:p w14:paraId="06A0339D" w14:textId="77777777" w:rsidR="00881C70" w:rsidRDefault="00881C70">
      <w:pPr>
        <w:widowControl w:val="0"/>
        <w:jc w:val="both"/>
        <w:rPr>
          <w:color w:val="1E1E1E"/>
          <w:sz w:val="22"/>
          <w:szCs w:val="22"/>
        </w:rPr>
      </w:pPr>
    </w:p>
    <w:p w14:paraId="4AE8B2F9" w14:textId="77777777" w:rsidR="00881C70" w:rsidRDefault="00692EB4">
      <w:pPr>
        <w:widowControl w:val="0"/>
        <w:jc w:val="both"/>
        <w:rPr>
          <w:color w:val="1E1E1E"/>
          <w:sz w:val="22"/>
          <w:szCs w:val="22"/>
        </w:rPr>
      </w:pPr>
      <w:r>
        <w:rPr>
          <w:color w:val="1E1E1E"/>
          <w:sz w:val="22"/>
          <w:szCs w:val="22"/>
        </w:rPr>
        <w:t xml:space="preserve">название выдавшего органа _________________________________________________, </w:t>
      </w:r>
    </w:p>
    <w:p w14:paraId="5C26E959" w14:textId="77777777" w:rsidR="00881C70" w:rsidRDefault="00881C70">
      <w:pPr>
        <w:widowControl w:val="0"/>
        <w:jc w:val="both"/>
        <w:rPr>
          <w:color w:val="1E1E1E"/>
          <w:sz w:val="22"/>
          <w:szCs w:val="22"/>
        </w:rPr>
      </w:pPr>
    </w:p>
    <w:p w14:paraId="5BD2F4F0" w14:textId="77777777" w:rsidR="00881C70" w:rsidRDefault="00692EB4">
      <w:pPr>
        <w:widowControl w:val="0"/>
        <w:jc w:val="both"/>
        <w:rPr>
          <w:color w:val="1E1E1E"/>
          <w:sz w:val="22"/>
          <w:szCs w:val="22"/>
        </w:rPr>
      </w:pPr>
      <w:r>
        <w:rPr>
          <w:color w:val="1E1E1E"/>
          <w:sz w:val="22"/>
          <w:szCs w:val="22"/>
        </w:rPr>
        <w:t>в соответствии с требованиями ст. 9 Федерального закона от 27.07.06</w:t>
      </w:r>
      <w:r>
        <w:rPr>
          <w:rFonts w:eastAsia="MS Gothic"/>
          <w:color w:val="1E1E1E"/>
          <w:sz w:val="22"/>
          <w:szCs w:val="22"/>
        </w:rPr>
        <w:t> </w:t>
      </w:r>
      <w:r>
        <w:rPr>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70B93D2" w14:textId="77777777" w:rsidR="00881C70" w:rsidRDefault="00692EB4">
      <w:pPr>
        <w:widowControl w:val="0"/>
        <w:ind w:firstLine="426"/>
        <w:jc w:val="both"/>
        <w:rPr>
          <w:color w:val="1E1E1E"/>
          <w:sz w:val="22"/>
          <w:szCs w:val="22"/>
        </w:rPr>
      </w:pPr>
      <w:r>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32CA10" w14:textId="77777777" w:rsidR="00881C70" w:rsidRDefault="00692EB4">
      <w:pPr>
        <w:widowControl w:val="0"/>
        <w:ind w:firstLine="426"/>
        <w:jc w:val="both"/>
        <w:rPr>
          <w:color w:val="1E1E1E"/>
          <w:sz w:val="22"/>
          <w:szCs w:val="22"/>
        </w:rPr>
      </w:pPr>
      <w:r>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117E9B70" w14:textId="77777777" w:rsidR="00881C70" w:rsidRDefault="00692EB4">
      <w:pPr>
        <w:widowControl w:val="0"/>
        <w:ind w:firstLine="426"/>
        <w:jc w:val="both"/>
        <w:rPr>
          <w:color w:val="1E1E1E"/>
          <w:sz w:val="22"/>
          <w:szCs w:val="22"/>
        </w:rPr>
      </w:pPr>
      <w:r>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11DC013" w14:textId="77777777" w:rsidR="00881C70" w:rsidRDefault="00692EB4">
      <w:pPr>
        <w:widowControl w:val="0"/>
        <w:ind w:firstLine="426"/>
        <w:jc w:val="both"/>
        <w:rPr>
          <w:color w:val="1E1E1E"/>
          <w:sz w:val="22"/>
          <w:szCs w:val="22"/>
        </w:rPr>
      </w:pPr>
      <w:r>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D5E6F12" w14:textId="77777777" w:rsidR="00881C70" w:rsidRDefault="00692EB4">
      <w:pPr>
        <w:widowControl w:val="0"/>
        <w:ind w:firstLine="426"/>
        <w:jc w:val="both"/>
        <w:rPr>
          <w:color w:val="1E1E1E"/>
          <w:sz w:val="22"/>
          <w:szCs w:val="22"/>
        </w:rPr>
      </w:pPr>
      <w:r>
        <w:rPr>
          <w:color w:val="1E1E1E"/>
          <w:sz w:val="22"/>
          <w:szCs w:val="22"/>
        </w:rPr>
        <w:t>Настоящее согласие дано мной и действует с «______»_________________ 20____г. бессрочно.</w:t>
      </w:r>
    </w:p>
    <w:p w14:paraId="1AD7DB09" w14:textId="77777777" w:rsidR="00881C70" w:rsidRDefault="00692EB4">
      <w:pPr>
        <w:widowControl w:val="0"/>
        <w:ind w:firstLine="426"/>
        <w:jc w:val="both"/>
        <w:rPr>
          <w:color w:val="1E1E1E"/>
          <w:sz w:val="22"/>
          <w:szCs w:val="22"/>
        </w:rPr>
      </w:pPr>
      <w:r>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5FAA569" w14:textId="77777777" w:rsidR="00881C70" w:rsidRDefault="00692EB4">
      <w:pPr>
        <w:widowControl w:val="0"/>
        <w:jc w:val="right"/>
        <w:rPr>
          <w:sz w:val="22"/>
          <w:szCs w:val="22"/>
        </w:rPr>
      </w:pPr>
      <w:r>
        <w:rPr>
          <w:color w:val="1E1E1E"/>
          <w:sz w:val="22"/>
          <w:szCs w:val="22"/>
        </w:rPr>
        <w:t>__________________________________________________</w:t>
      </w:r>
    </w:p>
    <w:p w14:paraId="5BA88F60" w14:textId="77777777" w:rsidR="00881C70" w:rsidRDefault="00692EB4">
      <w:pPr>
        <w:widowControl w:val="0"/>
        <w:jc w:val="right"/>
        <w:rPr>
          <w:color w:val="1E1E1E"/>
          <w:sz w:val="22"/>
          <w:szCs w:val="22"/>
          <w:vertAlign w:val="superscript"/>
        </w:rPr>
      </w:pPr>
      <w:r>
        <w:rPr>
          <w:color w:val="1E1E1E"/>
          <w:sz w:val="22"/>
          <w:szCs w:val="22"/>
          <w:vertAlign w:val="superscript"/>
        </w:rPr>
        <w:t>(подпись субъекта персональных данных)</w:t>
      </w:r>
    </w:p>
    <w:p w14:paraId="6C9134BB" w14:textId="77777777" w:rsidR="00881C70" w:rsidRDefault="00692EB4">
      <w:pPr>
        <w:pBdr>
          <w:top w:val="single" w:sz="4" w:space="1" w:color="000000"/>
          <w:left w:val="single" w:sz="4" w:space="1" w:color="000000"/>
          <w:bottom w:val="single" w:sz="4" w:space="1" w:color="000000"/>
          <w:right w:val="single" w:sz="4" w:space="1" w:color="000000"/>
          <w:between w:val="single" w:sz="4" w:space="1" w:color="000000"/>
        </w:pBdr>
        <w:ind w:left="12191"/>
        <w:jc w:val="right"/>
        <w:rPr>
          <w:sz w:val="22"/>
          <w:szCs w:val="22"/>
        </w:rPr>
      </w:pPr>
      <w:r>
        <w:rPr>
          <w:b/>
          <w:sz w:val="22"/>
          <w:szCs w:val="22"/>
        </w:rPr>
        <w:t xml:space="preserve"> </w:t>
      </w:r>
    </w:p>
    <w:p w14:paraId="19A0E87D" w14:textId="77777777" w:rsidR="00881C70" w:rsidRDefault="00881C70">
      <w:pPr>
        <w:jc w:val="both"/>
        <w:rPr>
          <w:sz w:val="22"/>
          <w:szCs w:val="22"/>
        </w:rPr>
      </w:pPr>
    </w:p>
    <w:p w14:paraId="4D03D54E" w14:textId="77777777" w:rsidR="00881C70" w:rsidRDefault="00692EB4">
      <w:pPr>
        <w:ind w:left="6379"/>
        <w:jc w:val="right"/>
        <w:rPr>
          <w:b/>
          <w:sz w:val="22"/>
          <w:szCs w:val="22"/>
        </w:rPr>
      </w:pPr>
      <w:r>
        <w:rPr>
          <w:b/>
          <w:sz w:val="22"/>
          <w:szCs w:val="22"/>
        </w:rPr>
        <w:t>Приложение № 1 к Документации об электронном Аукционе</w:t>
      </w:r>
    </w:p>
    <w:p w14:paraId="271AFFA2" w14:textId="77777777" w:rsidR="00881C70" w:rsidRDefault="00881C70">
      <w:pPr>
        <w:jc w:val="right"/>
        <w:rPr>
          <w:b/>
          <w:sz w:val="22"/>
          <w:szCs w:val="22"/>
        </w:rPr>
      </w:pPr>
    </w:p>
    <w:p w14:paraId="51CDABB6" w14:textId="77777777" w:rsidR="00881C70" w:rsidRDefault="00881C70">
      <w:pPr>
        <w:pStyle w:val="afff1"/>
        <w:tabs>
          <w:tab w:val="left" w:pos="567"/>
          <w:tab w:val="left" w:pos="2440"/>
        </w:tabs>
        <w:jc w:val="both"/>
        <w:rPr>
          <w:rFonts w:eastAsia="Calibri"/>
          <w:bCs/>
          <w:szCs w:val="22"/>
          <w:lang w:eastAsia="en-US"/>
        </w:rPr>
      </w:pPr>
    </w:p>
    <w:p w14:paraId="5A41585B" w14:textId="77777777" w:rsidR="00881C70" w:rsidRDefault="00692EB4">
      <w:pPr>
        <w:jc w:val="center"/>
        <w:rPr>
          <w:rFonts w:eastAsia="Calibri"/>
          <w:b/>
          <w:sz w:val="22"/>
          <w:szCs w:val="22"/>
          <w:lang w:eastAsia="en-US"/>
        </w:rPr>
      </w:pPr>
      <w:r>
        <w:rPr>
          <w:bCs/>
          <w:color w:val="000000"/>
          <w:sz w:val="22"/>
          <w:szCs w:val="22"/>
          <w:lang w:eastAsia="zh-CN"/>
        </w:rPr>
        <w:t xml:space="preserve"> </w:t>
      </w:r>
      <w:r>
        <w:rPr>
          <w:b/>
          <w:sz w:val="22"/>
          <w:szCs w:val="22"/>
        </w:rPr>
        <w:t>Обоснование НМЦК</w:t>
      </w:r>
    </w:p>
    <w:p w14:paraId="17E782D6" w14:textId="77777777" w:rsidR="00881C70" w:rsidRDefault="00692EB4">
      <w:pPr>
        <w:jc w:val="center"/>
        <w:rPr>
          <w:b/>
          <w:sz w:val="22"/>
          <w:szCs w:val="22"/>
        </w:rPr>
      </w:pPr>
      <w:r>
        <w:rPr>
          <w:b/>
          <w:sz w:val="22"/>
          <w:szCs w:val="22"/>
        </w:rPr>
        <w:t>Прилагается отдельным файлом</w:t>
      </w:r>
    </w:p>
    <w:p w14:paraId="2793152C" w14:textId="77777777" w:rsidR="00881C70" w:rsidRDefault="00881C70">
      <w:pPr>
        <w:jc w:val="center"/>
        <w:rPr>
          <w:sz w:val="22"/>
          <w:szCs w:val="22"/>
        </w:rPr>
      </w:pPr>
    </w:p>
    <w:p w14:paraId="50A0131F" w14:textId="77777777" w:rsidR="00881C70" w:rsidRDefault="00692EB4">
      <w:pPr>
        <w:ind w:left="6379"/>
        <w:jc w:val="right"/>
        <w:rPr>
          <w:b/>
          <w:sz w:val="22"/>
          <w:szCs w:val="22"/>
        </w:rPr>
      </w:pPr>
      <w:bookmarkStart w:id="4" w:name="OLE_LINK2"/>
      <w:bookmarkStart w:id="5" w:name="OLE_LINK1"/>
      <w:bookmarkStart w:id="6" w:name="OLE_LINK3"/>
      <w:r>
        <w:rPr>
          <w:b/>
          <w:sz w:val="22"/>
          <w:szCs w:val="22"/>
        </w:rPr>
        <w:t>Приложение № 2 к Документации об электронном Аукционе</w:t>
      </w:r>
    </w:p>
    <w:bookmarkEnd w:id="4"/>
    <w:bookmarkEnd w:id="5"/>
    <w:bookmarkEnd w:id="6"/>
    <w:p w14:paraId="280A79CF" w14:textId="77777777" w:rsidR="00881C70" w:rsidRDefault="00881C70">
      <w:pPr>
        <w:jc w:val="right"/>
        <w:rPr>
          <w:b/>
          <w:sz w:val="22"/>
          <w:szCs w:val="22"/>
        </w:rPr>
      </w:pPr>
    </w:p>
    <w:p w14:paraId="34EFC31B" w14:textId="77777777" w:rsidR="00881C70" w:rsidRDefault="00881C70">
      <w:pPr>
        <w:pStyle w:val="afff1"/>
        <w:tabs>
          <w:tab w:val="left" w:pos="567"/>
          <w:tab w:val="left" w:pos="2440"/>
        </w:tabs>
        <w:jc w:val="both"/>
        <w:rPr>
          <w:rFonts w:eastAsia="Calibri"/>
          <w:b/>
          <w:szCs w:val="22"/>
          <w:lang w:eastAsia="en-US"/>
        </w:rPr>
      </w:pPr>
    </w:p>
    <w:p w14:paraId="6D1CB288" w14:textId="77777777" w:rsidR="00881C70" w:rsidRDefault="00692EB4">
      <w:pPr>
        <w:shd w:val="clear" w:color="auto" w:fill="FFFFFF"/>
        <w:ind w:left="709" w:firstLine="207"/>
        <w:jc w:val="both"/>
        <w:rPr>
          <w:rFonts w:eastAsia="Calibri"/>
          <w:sz w:val="22"/>
          <w:szCs w:val="22"/>
          <w:lang w:eastAsia="en-US"/>
        </w:rPr>
      </w:pPr>
      <w:r>
        <w:rPr>
          <w:color w:val="000000"/>
          <w:sz w:val="22"/>
          <w:szCs w:val="22"/>
          <w:lang w:eastAsia="zh-CN"/>
        </w:rPr>
        <w:t xml:space="preserve"> </w:t>
      </w:r>
    </w:p>
    <w:p w14:paraId="00F9EF71" w14:textId="77777777" w:rsidR="00881C70" w:rsidRDefault="00692EB4">
      <w:pPr>
        <w:jc w:val="center"/>
        <w:rPr>
          <w:b/>
          <w:bCs/>
          <w:sz w:val="22"/>
          <w:szCs w:val="22"/>
        </w:rPr>
      </w:pPr>
      <w:r>
        <w:rPr>
          <w:b/>
          <w:bCs/>
          <w:sz w:val="22"/>
          <w:szCs w:val="22"/>
        </w:rPr>
        <w:t>Техническое задание</w:t>
      </w:r>
    </w:p>
    <w:p w14:paraId="0F63620C" w14:textId="77777777" w:rsidR="00881C70" w:rsidRDefault="00692EB4">
      <w:pPr>
        <w:jc w:val="center"/>
        <w:rPr>
          <w:b/>
          <w:sz w:val="22"/>
          <w:szCs w:val="22"/>
        </w:rPr>
      </w:pPr>
      <w:r>
        <w:rPr>
          <w:b/>
          <w:bCs/>
          <w:sz w:val="22"/>
          <w:szCs w:val="22"/>
        </w:rPr>
        <w:t>Прилагается отдельным файлом</w:t>
      </w:r>
    </w:p>
    <w:p w14:paraId="72B52F57" w14:textId="77777777" w:rsidR="00881C70" w:rsidRDefault="00881C70">
      <w:pPr>
        <w:jc w:val="center"/>
        <w:rPr>
          <w:b/>
          <w:sz w:val="22"/>
          <w:szCs w:val="22"/>
        </w:rPr>
      </w:pPr>
    </w:p>
    <w:p w14:paraId="2BE5FECD" w14:textId="77777777" w:rsidR="00881C70" w:rsidRDefault="00881C70">
      <w:pPr>
        <w:jc w:val="center"/>
        <w:rPr>
          <w:b/>
          <w:sz w:val="22"/>
          <w:szCs w:val="22"/>
        </w:rPr>
      </w:pPr>
    </w:p>
    <w:p w14:paraId="316CC6C8" w14:textId="77777777" w:rsidR="00881C70" w:rsidRDefault="00881C70">
      <w:pPr>
        <w:jc w:val="center"/>
        <w:rPr>
          <w:b/>
          <w:sz w:val="22"/>
          <w:szCs w:val="22"/>
        </w:rPr>
      </w:pPr>
    </w:p>
    <w:p w14:paraId="3512A4FF" w14:textId="77777777" w:rsidR="00881C70" w:rsidRDefault="00881C70">
      <w:pPr>
        <w:jc w:val="center"/>
        <w:rPr>
          <w:b/>
          <w:sz w:val="22"/>
          <w:szCs w:val="22"/>
        </w:rPr>
      </w:pPr>
    </w:p>
    <w:p w14:paraId="2750A946" w14:textId="77777777" w:rsidR="00881C70" w:rsidRDefault="00881C70">
      <w:pPr>
        <w:jc w:val="right"/>
        <w:rPr>
          <w:b/>
          <w:sz w:val="22"/>
          <w:szCs w:val="22"/>
        </w:rPr>
      </w:pPr>
    </w:p>
    <w:p w14:paraId="5C7AA5B7" w14:textId="77777777" w:rsidR="00881C70" w:rsidRDefault="00692EB4">
      <w:pPr>
        <w:ind w:left="6379"/>
        <w:jc w:val="right"/>
        <w:rPr>
          <w:b/>
          <w:sz w:val="22"/>
          <w:szCs w:val="22"/>
        </w:rPr>
      </w:pPr>
      <w:r>
        <w:rPr>
          <w:b/>
          <w:sz w:val="22"/>
          <w:szCs w:val="22"/>
        </w:rPr>
        <w:t>Приложение № 3 к Документации об электронном Аукционе</w:t>
      </w:r>
    </w:p>
    <w:p w14:paraId="68343BAA" w14:textId="77777777" w:rsidR="00881C70" w:rsidRDefault="00881C70">
      <w:pPr>
        <w:ind w:firstLine="360"/>
        <w:jc w:val="center"/>
        <w:rPr>
          <w:b/>
          <w:color w:val="00000A"/>
          <w:sz w:val="22"/>
          <w:szCs w:val="22"/>
          <w:lang w:eastAsia="zh-CN"/>
        </w:rPr>
      </w:pPr>
    </w:p>
    <w:p w14:paraId="36E1CEF6" w14:textId="77777777" w:rsidR="00881C70" w:rsidRDefault="00692EB4">
      <w:pPr>
        <w:jc w:val="right"/>
        <w:rPr>
          <w:b/>
          <w:color w:val="00000A"/>
          <w:sz w:val="22"/>
          <w:szCs w:val="22"/>
          <w:lang w:eastAsia="zh-CN"/>
        </w:rPr>
      </w:pPr>
      <w:r>
        <w:rPr>
          <w:b/>
          <w:sz w:val="22"/>
          <w:szCs w:val="22"/>
        </w:rPr>
        <w:t>Проект договора</w:t>
      </w:r>
      <w:r>
        <w:rPr>
          <w:b/>
          <w:color w:val="00000A"/>
          <w:sz w:val="22"/>
          <w:szCs w:val="22"/>
          <w:lang w:eastAsia="zh-CN"/>
        </w:rPr>
        <w:t xml:space="preserve"> </w:t>
      </w:r>
    </w:p>
    <w:p w14:paraId="0FCD83EB" w14:textId="77777777" w:rsidR="00881C70" w:rsidRDefault="00881C70">
      <w:pPr>
        <w:jc w:val="right"/>
        <w:rPr>
          <w:b/>
          <w:color w:val="00000A"/>
          <w:sz w:val="22"/>
          <w:szCs w:val="22"/>
          <w:lang w:eastAsia="zh-CN"/>
        </w:rPr>
      </w:pPr>
    </w:p>
    <w:p w14:paraId="5A4A8BF6" w14:textId="77777777" w:rsidR="00881C70" w:rsidRDefault="00692EB4">
      <w:pPr>
        <w:jc w:val="center"/>
        <w:rPr>
          <w:b/>
          <w:sz w:val="22"/>
          <w:szCs w:val="22"/>
        </w:rPr>
      </w:pPr>
      <w:r>
        <w:rPr>
          <w:b/>
          <w:sz w:val="22"/>
          <w:szCs w:val="22"/>
        </w:rPr>
        <w:t xml:space="preserve">ДОГОВОР № </w:t>
      </w:r>
    </w:p>
    <w:p w14:paraId="78E8420B" w14:textId="77777777" w:rsidR="00881C70" w:rsidRDefault="00692EB4">
      <w:pPr>
        <w:jc w:val="center"/>
        <w:rPr>
          <w:b/>
          <w:bCs/>
          <w:sz w:val="22"/>
          <w:szCs w:val="22"/>
        </w:rPr>
      </w:pPr>
      <w:r>
        <w:rPr>
          <w:b/>
          <w:bCs/>
          <w:sz w:val="22"/>
          <w:szCs w:val="22"/>
        </w:rPr>
        <w:t>Прилагается отдельным файлом</w:t>
      </w:r>
    </w:p>
    <w:sectPr w:rsidR="00881C70">
      <w:headerReference w:type="even" r:id="rId13"/>
      <w:headerReference w:type="default" r:id="rId14"/>
      <w:footerReference w:type="even" r:id="rId15"/>
      <w:footerReference w:type="default" r:id="rId16"/>
      <w:headerReference w:type="first" r:id="rId17"/>
      <w:footerReference w:type="first" r:id="rId18"/>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7F88A" w14:textId="77777777" w:rsidR="005268B5" w:rsidRDefault="005268B5">
      <w:r>
        <w:separator/>
      </w:r>
    </w:p>
  </w:endnote>
  <w:endnote w:type="continuationSeparator" w:id="0">
    <w:p w14:paraId="64979866" w14:textId="77777777" w:rsidR="005268B5" w:rsidRDefault="0052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charset w:val="00"/>
    <w:family w:val="auto"/>
    <w:pitch w:val="default"/>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F462" w14:textId="77777777" w:rsidR="00881C70" w:rsidRDefault="00881C7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3AC6" w14:textId="77777777" w:rsidR="00881C70" w:rsidRDefault="00881C70">
    <w:pPr>
      <w:pStyle w:val="a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8CAE" w14:textId="77777777" w:rsidR="00881C70" w:rsidRDefault="00881C7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7C4DD" w14:textId="77777777" w:rsidR="005268B5" w:rsidRDefault="005268B5">
      <w:r>
        <w:separator/>
      </w:r>
    </w:p>
  </w:footnote>
  <w:footnote w:type="continuationSeparator" w:id="0">
    <w:p w14:paraId="0EA7EC20" w14:textId="77777777" w:rsidR="005268B5" w:rsidRDefault="0052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0543A" w14:textId="77777777" w:rsidR="00881C70" w:rsidRDefault="00881C70">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A194" w14:textId="77777777" w:rsidR="00881C70" w:rsidRDefault="00881C70">
    <w:pPr>
      <w:pStyle w:val="aff5"/>
      <w:jc w:val="center"/>
    </w:pPr>
  </w:p>
  <w:p w14:paraId="40D077B8" w14:textId="77777777" w:rsidR="00881C70" w:rsidRDefault="00881C70">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D0D1" w14:textId="77777777" w:rsidR="00881C70" w:rsidRDefault="00881C70">
    <w:pPr>
      <w:pStyle w:val="aff5"/>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2A6"/>
    <w:multiLevelType w:val="hybridMultilevel"/>
    <w:tmpl w:val="C0AC0C7C"/>
    <w:lvl w:ilvl="0" w:tplc="5D4820CA">
      <w:start w:val="1"/>
      <w:numFmt w:val="bullet"/>
      <w:pStyle w:val="a"/>
      <w:lvlText w:val=""/>
      <w:lvlJc w:val="left"/>
      <w:pPr>
        <w:tabs>
          <w:tab w:val="left" w:pos="1276"/>
        </w:tabs>
        <w:ind w:left="1276" w:hanging="284"/>
      </w:pPr>
      <w:rPr>
        <w:rFonts w:ascii="Symbol" w:hAnsi="Symbol" w:hint="default"/>
      </w:rPr>
    </w:lvl>
    <w:lvl w:ilvl="1" w:tplc="3620AFFC">
      <w:start w:val="1"/>
      <w:numFmt w:val="bullet"/>
      <w:lvlText w:val="o"/>
      <w:lvlJc w:val="left"/>
      <w:pPr>
        <w:ind w:left="2148" w:hanging="360"/>
      </w:pPr>
      <w:rPr>
        <w:rFonts w:ascii="Courier New" w:hAnsi="Courier New" w:hint="default"/>
      </w:rPr>
    </w:lvl>
    <w:lvl w:ilvl="2" w:tplc="FE081020">
      <w:start w:val="1"/>
      <w:numFmt w:val="bullet"/>
      <w:lvlText w:val=""/>
      <w:lvlJc w:val="left"/>
      <w:pPr>
        <w:ind w:left="2868" w:hanging="360"/>
      </w:pPr>
      <w:rPr>
        <w:rFonts w:ascii="Wingdings" w:hAnsi="Wingdings" w:hint="default"/>
      </w:rPr>
    </w:lvl>
    <w:lvl w:ilvl="3" w:tplc="06229642">
      <w:start w:val="1"/>
      <w:numFmt w:val="bullet"/>
      <w:lvlText w:val=""/>
      <w:lvlJc w:val="left"/>
      <w:pPr>
        <w:ind w:left="3588" w:hanging="360"/>
      </w:pPr>
      <w:rPr>
        <w:rFonts w:ascii="Symbol" w:hAnsi="Symbol" w:hint="default"/>
      </w:rPr>
    </w:lvl>
    <w:lvl w:ilvl="4" w:tplc="FC3E6E36">
      <w:start w:val="1"/>
      <w:numFmt w:val="bullet"/>
      <w:lvlText w:val="o"/>
      <w:lvlJc w:val="left"/>
      <w:pPr>
        <w:ind w:left="4308" w:hanging="360"/>
      </w:pPr>
      <w:rPr>
        <w:rFonts w:ascii="Courier New" w:hAnsi="Courier New" w:hint="default"/>
      </w:rPr>
    </w:lvl>
    <w:lvl w:ilvl="5" w:tplc="6BBA1F4C">
      <w:start w:val="1"/>
      <w:numFmt w:val="bullet"/>
      <w:lvlText w:val=""/>
      <w:lvlJc w:val="left"/>
      <w:pPr>
        <w:ind w:left="5028" w:hanging="360"/>
      </w:pPr>
      <w:rPr>
        <w:rFonts w:ascii="Wingdings" w:hAnsi="Wingdings" w:hint="default"/>
      </w:rPr>
    </w:lvl>
    <w:lvl w:ilvl="6" w:tplc="095A40EA">
      <w:start w:val="1"/>
      <w:numFmt w:val="bullet"/>
      <w:lvlText w:val=""/>
      <w:lvlJc w:val="left"/>
      <w:pPr>
        <w:ind w:left="5748" w:hanging="360"/>
      </w:pPr>
      <w:rPr>
        <w:rFonts w:ascii="Symbol" w:hAnsi="Symbol" w:hint="default"/>
      </w:rPr>
    </w:lvl>
    <w:lvl w:ilvl="7" w:tplc="DDDA8612">
      <w:start w:val="1"/>
      <w:numFmt w:val="bullet"/>
      <w:lvlText w:val="o"/>
      <w:lvlJc w:val="left"/>
      <w:pPr>
        <w:ind w:left="6468" w:hanging="360"/>
      </w:pPr>
      <w:rPr>
        <w:rFonts w:ascii="Courier New" w:hAnsi="Courier New" w:hint="default"/>
      </w:rPr>
    </w:lvl>
    <w:lvl w:ilvl="8" w:tplc="E8E65EC8">
      <w:start w:val="1"/>
      <w:numFmt w:val="bullet"/>
      <w:lvlText w:val=""/>
      <w:lvlJc w:val="left"/>
      <w:pPr>
        <w:ind w:left="7188" w:hanging="360"/>
      </w:pPr>
      <w:rPr>
        <w:rFonts w:ascii="Wingdings" w:hAnsi="Wingdings" w:hint="default"/>
      </w:rPr>
    </w:lvl>
  </w:abstractNum>
  <w:abstractNum w:abstractNumId="1" w15:restartNumberingAfterBreak="0">
    <w:nsid w:val="09F7083F"/>
    <w:multiLevelType w:val="multilevel"/>
    <w:tmpl w:val="027CA29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 w15:restartNumberingAfterBreak="0">
    <w:nsid w:val="0E981834"/>
    <w:multiLevelType w:val="multilevel"/>
    <w:tmpl w:val="E6DE9792"/>
    <w:lvl w:ilvl="0">
      <w:start w:val="1"/>
      <w:numFmt w:val="decimal"/>
      <w:pStyle w:val="21"/>
      <w:lvlText w:val="%1."/>
      <w:lvlJc w:val="left"/>
      <w:pPr>
        <w:ind w:left="928" w:hanging="360"/>
      </w:pPr>
    </w:lvl>
    <w:lvl w:ilvl="1">
      <w:start w:val="1"/>
      <w:numFmt w:val="decimal"/>
      <w:pStyle w:val="220"/>
      <w:lvlText w:val="%1.%2."/>
      <w:lvlJc w:val="left"/>
      <w:pPr>
        <w:ind w:left="1142" w:hanging="432"/>
      </w:pPr>
      <w:rPr>
        <w:b/>
      </w:rPr>
    </w:lvl>
    <w:lvl w:ilvl="2">
      <w:start w:val="1"/>
      <w:numFmt w:val="decimal"/>
      <w:pStyle w:val="23"/>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3" w15:restartNumberingAfterBreak="0">
    <w:nsid w:val="151C0A02"/>
    <w:multiLevelType w:val="hybridMultilevel"/>
    <w:tmpl w:val="62C451EC"/>
    <w:lvl w:ilvl="0" w:tplc="37E25180">
      <w:start w:val="1"/>
      <w:numFmt w:val="bullet"/>
      <w:pStyle w:val="2"/>
      <w:lvlText w:val=""/>
      <w:lvlJc w:val="left"/>
      <w:pPr>
        <w:ind w:left="1429" w:hanging="360"/>
      </w:pPr>
      <w:rPr>
        <w:rFonts w:ascii="Symbol" w:hAnsi="Symbol" w:hint="default"/>
      </w:rPr>
    </w:lvl>
    <w:lvl w:ilvl="1" w:tplc="3224003E">
      <w:start w:val="1"/>
      <w:numFmt w:val="bullet"/>
      <w:lvlText w:val="o"/>
      <w:lvlJc w:val="left"/>
      <w:pPr>
        <w:ind w:left="2149" w:hanging="360"/>
      </w:pPr>
      <w:rPr>
        <w:rFonts w:ascii="Courier New" w:hAnsi="Courier New" w:cs="Courier New" w:hint="default"/>
      </w:rPr>
    </w:lvl>
    <w:lvl w:ilvl="2" w:tplc="A014B5B0">
      <w:start w:val="1"/>
      <w:numFmt w:val="bullet"/>
      <w:lvlText w:val=""/>
      <w:lvlJc w:val="left"/>
      <w:pPr>
        <w:ind w:left="2869" w:hanging="360"/>
      </w:pPr>
      <w:rPr>
        <w:rFonts w:ascii="Wingdings" w:hAnsi="Wingdings" w:hint="default"/>
      </w:rPr>
    </w:lvl>
    <w:lvl w:ilvl="3" w:tplc="D0ECAA8A">
      <w:start w:val="1"/>
      <w:numFmt w:val="bullet"/>
      <w:lvlText w:val=""/>
      <w:lvlJc w:val="left"/>
      <w:pPr>
        <w:ind w:left="3589" w:hanging="360"/>
      </w:pPr>
      <w:rPr>
        <w:rFonts w:ascii="Symbol" w:hAnsi="Symbol" w:hint="default"/>
      </w:rPr>
    </w:lvl>
    <w:lvl w:ilvl="4" w:tplc="F90E384C">
      <w:start w:val="1"/>
      <w:numFmt w:val="bullet"/>
      <w:lvlText w:val="o"/>
      <w:lvlJc w:val="left"/>
      <w:pPr>
        <w:ind w:left="4309" w:hanging="360"/>
      </w:pPr>
      <w:rPr>
        <w:rFonts w:ascii="Courier New" w:hAnsi="Courier New" w:cs="Courier New" w:hint="default"/>
      </w:rPr>
    </w:lvl>
    <w:lvl w:ilvl="5" w:tplc="02F015F8">
      <w:start w:val="1"/>
      <w:numFmt w:val="bullet"/>
      <w:lvlText w:val=""/>
      <w:lvlJc w:val="left"/>
      <w:pPr>
        <w:ind w:left="5029" w:hanging="360"/>
      </w:pPr>
      <w:rPr>
        <w:rFonts w:ascii="Wingdings" w:hAnsi="Wingdings" w:hint="default"/>
      </w:rPr>
    </w:lvl>
    <w:lvl w:ilvl="6" w:tplc="3A321D3A">
      <w:start w:val="1"/>
      <w:numFmt w:val="bullet"/>
      <w:lvlText w:val=""/>
      <w:lvlJc w:val="left"/>
      <w:pPr>
        <w:ind w:left="5749" w:hanging="360"/>
      </w:pPr>
      <w:rPr>
        <w:rFonts w:ascii="Symbol" w:hAnsi="Symbol" w:hint="default"/>
      </w:rPr>
    </w:lvl>
    <w:lvl w:ilvl="7" w:tplc="9D683328">
      <w:start w:val="1"/>
      <w:numFmt w:val="bullet"/>
      <w:lvlText w:val="o"/>
      <w:lvlJc w:val="left"/>
      <w:pPr>
        <w:ind w:left="6469" w:hanging="360"/>
      </w:pPr>
      <w:rPr>
        <w:rFonts w:ascii="Courier New" w:hAnsi="Courier New" w:cs="Courier New" w:hint="default"/>
      </w:rPr>
    </w:lvl>
    <w:lvl w:ilvl="8" w:tplc="E530E78A">
      <w:start w:val="1"/>
      <w:numFmt w:val="bullet"/>
      <w:lvlText w:val=""/>
      <w:lvlJc w:val="left"/>
      <w:pPr>
        <w:ind w:left="7189" w:hanging="360"/>
      </w:pPr>
      <w:rPr>
        <w:rFonts w:ascii="Wingdings" w:hAnsi="Wingdings" w:hint="default"/>
      </w:rPr>
    </w:lvl>
  </w:abstractNum>
  <w:abstractNum w:abstractNumId="4" w15:restartNumberingAfterBreak="0">
    <w:nsid w:val="205E69D2"/>
    <w:multiLevelType w:val="hybridMultilevel"/>
    <w:tmpl w:val="D312E22E"/>
    <w:lvl w:ilvl="0" w:tplc="9A26522C">
      <w:start w:val="1"/>
      <w:numFmt w:val="bullet"/>
      <w:pStyle w:val="a0"/>
      <w:lvlText w:val=""/>
      <w:lvlJc w:val="left"/>
      <w:pPr>
        <w:tabs>
          <w:tab w:val="left" w:pos="992"/>
        </w:tabs>
        <w:ind w:left="992" w:hanging="283"/>
      </w:pPr>
      <w:rPr>
        <w:rFonts w:ascii="Symbol" w:hAnsi="Symbol" w:hint="default"/>
      </w:rPr>
    </w:lvl>
    <w:lvl w:ilvl="1" w:tplc="C0287A14">
      <w:start w:val="1"/>
      <w:numFmt w:val="bullet"/>
      <w:lvlText w:val=""/>
      <w:lvlJc w:val="left"/>
      <w:pPr>
        <w:ind w:left="1723" w:hanging="360"/>
      </w:pPr>
      <w:rPr>
        <w:rFonts w:ascii="Symbol" w:hAnsi="Symbol" w:hint="default"/>
      </w:rPr>
    </w:lvl>
    <w:lvl w:ilvl="2" w:tplc="B5D8CFA4">
      <w:start w:val="1"/>
      <w:numFmt w:val="bullet"/>
      <w:lvlText w:val=""/>
      <w:lvlJc w:val="left"/>
      <w:pPr>
        <w:ind w:left="2443" w:hanging="360"/>
      </w:pPr>
      <w:rPr>
        <w:rFonts w:ascii="Wingdings" w:hAnsi="Wingdings" w:hint="default"/>
      </w:rPr>
    </w:lvl>
    <w:lvl w:ilvl="3" w:tplc="601224B6">
      <w:start w:val="1"/>
      <w:numFmt w:val="bullet"/>
      <w:lvlText w:val=""/>
      <w:lvlJc w:val="left"/>
      <w:pPr>
        <w:ind w:left="3163" w:hanging="360"/>
      </w:pPr>
      <w:rPr>
        <w:rFonts w:ascii="Symbol" w:hAnsi="Symbol" w:hint="default"/>
      </w:rPr>
    </w:lvl>
    <w:lvl w:ilvl="4" w:tplc="BABC4512">
      <w:start w:val="1"/>
      <w:numFmt w:val="bullet"/>
      <w:lvlText w:val="o"/>
      <w:lvlJc w:val="left"/>
      <w:pPr>
        <w:ind w:left="3883" w:hanging="360"/>
      </w:pPr>
      <w:rPr>
        <w:rFonts w:ascii="Courier New" w:hAnsi="Courier New" w:hint="default"/>
      </w:rPr>
    </w:lvl>
    <w:lvl w:ilvl="5" w:tplc="37842692">
      <w:start w:val="1"/>
      <w:numFmt w:val="bullet"/>
      <w:lvlText w:val=""/>
      <w:lvlJc w:val="left"/>
      <w:pPr>
        <w:ind w:left="4603" w:hanging="360"/>
      </w:pPr>
      <w:rPr>
        <w:rFonts w:ascii="Wingdings" w:hAnsi="Wingdings" w:hint="default"/>
      </w:rPr>
    </w:lvl>
    <w:lvl w:ilvl="6" w:tplc="FE883530">
      <w:start w:val="1"/>
      <w:numFmt w:val="bullet"/>
      <w:lvlText w:val=""/>
      <w:lvlJc w:val="left"/>
      <w:pPr>
        <w:ind w:left="5323" w:hanging="360"/>
      </w:pPr>
      <w:rPr>
        <w:rFonts w:ascii="Symbol" w:hAnsi="Symbol" w:hint="default"/>
      </w:rPr>
    </w:lvl>
    <w:lvl w:ilvl="7" w:tplc="D13ED558">
      <w:start w:val="1"/>
      <w:numFmt w:val="bullet"/>
      <w:lvlText w:val="o"/>
      <w:lvlJc w:val="left"/>
      <w:pPr>
        <w:ind w:left="6043" w:hanging="360"/>
      </w:pPr>
      <w:rPr>
        <w:rFonts w:ascii="Courier New" w:hAnsi="Courier New" w:hint="default"/>
      </w:rPr>
    </w:lvl>
    <w:lvl w:ilvl="8" w:tplc="07D25D40">
      <w:start w:val="1"/>
      <w:numFmt w:val="bullet"/>
      <w:lvlText w:val=""/>
      <w:lvlJc w:val="left"/>
      <w:pPr>
        <w:ind w:left="6763" w:hanging="360"/>
      </w:pPr>
      <w:rPr>
        <w:rFonts w:ascii="Wingdings" w:hAnsi="Wingdings" w:hint="default"/>
      </w:rPr>
    </w:lvl>
  </w:abstractNum>
  <w:abstractNum w:abstractNumId="5" w15:restartNumberingAfterBreak="0">
    <w:nsid w:val="26956422"/>
    <w:multiLevelType w:val="hybridMultilevel"/>
    <w:tmpl w:val="851AABF0"/>
    <w:lvl w:ilvl="0" w:tplc="AF4EBF32">
      <w:start w:val="1"/>
      <w:numFmt w:val="bullet"/>
      <w:pStyle w:val="a1"/>
      <w:lvlText w:val="-"/>
      <w:lvlJc w:val="left"/>
      <w:pPr>
        <w:tabs>
          <w:tab w:val="left" w:pos="1134"/>
        </w:tabs>
        <w:ind w:left="1134" w:hanging="425"/>
      </w:pPr>
      <w:rPr>
        <w:rFonts w:ascii="Courier New" w:hAnsi="Courier New" w:hint="default"/>
      </w:rPr>
    </w:lvl>
    <w:lvl w:ilvl="1" w:tplc="9624807A">
      <w:start w:val="1"/>
      <w:numFmt w:val="bullet"/>
      <w:lvlText w:val="o"/>
      <w:lvlJc w:val="left"/>
      <w:pPr>
        <w:ind w:left="1440" w:hanging="360"/>
      </w:pPr>
      <w:rPr>
        <w:rFonts w:ascii="Courier New" w:hAnsi="Courier New" w:cs="Courier New" w:hint="default"/>
      </w:rPr>
    </w:lvl>
    <w:lvl w:ilvl="2" w:tplc="37F8A4B4">
      <w:start w:val="1"/>
      <w:numFmt w:val="bullet"/>
      <w:lvlText w:val=""/>
      <w:lvlJc w:val="left"/>
      <w:pPr>
        <w:ind w:left="2160" w:hanging="360"/>
      </w:pPr>
      <w:rPr>
        <w:rFonts w:ascii="Wingdings" w:hAnsi="Wingdings" w:hint="default"/>
      </w:rPr>
    </w:lvl>
    <w:lvl w:ilvl="3" w:tplc="F5901F88">
      <w:start w:val="1"/>
      <w:numFmt w:val="bullet"/>
      <w:lvlText w:val=""/>
      <w:lvlJc w:val="left"/>
      <w:pPr>
        <w:ind w:left="2880" w:hanging="360"/>
      </w:pPr>
      <w:rPr>
        <w:rFonts w:ascii="Symbol" w:hAnsi="Symbol" w:hint="default"/>
      </w:rPr>
    </w:lvl>
    <w:lvl w:ilvl="4" w:tplc="22BE2B62">
      <w:start w:val="1"/>
      <w:numFmt w:val="bullet"/>
      <w:lvlText w:val="o"/>
      <w:lvlJc w:val="left"/>
      <w:pPr>
        <w:ind w:left="3600" w:hanging="360"/>
      </w:pPr>
      <w:rPr>
        <w:rFonts w:ascii="Courier New" w:hAnsi="Courier New" w:cs="Courier New" w:hint="default"/>
      </w:rPr>
    </w:lvl>
    <w:lvl w:ilvl="5" w:tplc="D4708590">
      <w:start w:val="1"/>
      <w:numFmt w:val="bullet"/>
      <w:lvlText w:val=""/>
      <w:lvlJc w:val="left"/>
      <w:pPr>
        <w:ind w:left="4320" w:hanging="360"/>
      </w:pPr>
      <w:rPr>
        <w:rFonts w:ascii="Wingdings" w:hAnsi="Wingdings" w:hint="default"/>
      </w:rPr>
    </w:lvl>
    <w:lvl w:ilvl="6" w:tplc="4E42C8F2">
      <w:start w:val="1"/>
      <w:numFmt w:val="bullet"/>
      <w:lvlText w:val=""/>
      <w:lvlJc w:val="left"/>
      <w:pPr>
        <w:ind w:left="5040" w:hanging="360"/>
      </w:pPr>
      <w:rPr>
        <w:rFonts w:ascii="Symbol" w:hAnsi="Symbol" w:hint="default"/>
      </w:rPr>
    </w:lvl>
    <w:lvl w:ilvl="7" w:tplc="75560708">
      <w:start w:val="1"/>
      <w:numFmt w:val="bullet"/>
      <w:lvlText w:val="o"/>
      <w:lvlJc w:val="left"/>
      <w:pPr>
        <w:ind w:left="5760" w:hanging="360"/>
      </w:pPr>
      <w:rPr>
        <w:rFonts w:ascii="Courier New" w:hAnsi="Courier New" w:cs="Courier New" w:hint="default"/>
      </w:rPr>
    </w:lvl>
    <w:lvl w:ilvl="8" w:tplc="14D461D8">
      <w:start w:val="1"/>
      <w:numFmt w:val="bullet"/>
      <w:lvlText w:val=""/>
      <w:lvlJc w:val="left"/>
      <w:pPr>
        <w:ind w:left="6480" w:hanging="360"/>
      </w:pPr>
      <w:rPr>
        <w:rFonts w:ascii="Wingdings" w:hAnsi="Wingdings" w:hint="default"/>
      </w:rPr>
    </w:lvl>
  </w:abstractNum>
  <w:abstractNum w:abstractNumId="6" w15:restartNumberingAfterBreak="0">
    <w:nsid w:val="2FC5645C"/>
    <w:multiLevelType w:val="hybridMultilevel"/>
    <w:tmpl w:val="C35E6960"/>
    <w:lvl w:ilvl="0" w:tplc="0D5CC56A">
      <w:start w:val="1"/>
      <w:numFmt w:val="decimal"/>
      <w:lvlText w:val="%1."/>
      <w:lvlJc w:val="left"/>
      <w:pPr>
        <w:tabs>
          <w:tab w:val="left" w:pos="360"/>
        </w:tabs>
        <w:ind w:left="360" w:hanging="360"/>
      </w:pPr>
      <w:rPr>
        <w:rFonts w:cs="Times New Roman"/>
      </w:rPr>
    </w:lvl>
    <w:lvl w:ilvl="1" w:tplc="1B7CD648">
      <w:start w:val="1"/>
      <w:numFmt w:val="decimal"/>
      <w:lvlText w:val="%2."/>
      <w:lvlJc w:val="left"/>
      <w:pPr>
        <w:tabs>
          <w:tab w:val="left" w:pos="1440"/>
        </w:tabs>
        <w:ind w:left="1440" w:hanging="360"/>
      </w:pPr>
      <w:rPr>
        <w:rFonts w:cs="Times New Roman"/>
      </w:rPr>
    </w:lvl>
    <w:lvl w:ilvl="2" w:tplc="037C0442">
      <w:start w:val="1"/>
      <w:numFmt w:val="decimal"/>
      <w:lvlText w:val="%3."/>
      <w:lvlJc w:val="left"/>
      <w:pPr>
        <w:tabs>
          <w:tab w:val="left" w:pos="2160"/>
        </w:tabs>
        <w:ind w:left="2160" w:hanging="360"/>
      </w:pPr>
      <w:rPr>
        <w:rFonts w:cs="Times New Roman"/>
      </w:rPr>
    </w:lvl>
    <w:lvl w:ilvl="3" w:tplc="A530C3BC">
      <w:start w:val="1"/>
      <w:numFmt w:val="decimal"/>
      <w:lvlText w:val="%4."/>
      <w:lvlJc w:val="left"/>
      <w:pPr>
        <w:tabs>
          <w:tab w:val="left" w:pos="2880"/>
        </w:tabs>
        <w:ind w:left="2880" w:hanging="360"/>
      </w:pPr>
      <w:rPr>
        <w:rFonts w:cs="Times New Roman"/>
      </w:rPr>
    </w:lvl>
    <w:lvl w:ilvl="4" w:tplc="A67EB074">
      <w:start w:val="1"/>
      <w:numFmt w:val="decimal"/>
      <w:lvlText w:val="%5."/>
      <w:lvlJc w:val="left"/>
      <w:pPr>
        <w:tabs>
          <w:tab w:val="left" w:pos="3600"/>
        </w:tabs>
        <w:ind w:left="3600" w:hanging="360"/>
      </w:pPr>
      <w:rPr>
        <w:rFonts w:cs="Times New Roman"/>
      </w:rPr>
    </w:lvl>
    <w:lvl w:ilvl="5" w:tplc="F29AB9D4">
      <w:start w:val="1"/>
      <w:numFmt w:val="decimal"/>
      <w:lvlText w:val="%6."/>
      <w:lvlJc w:val="left"/>
      <w:pPr>
        <w:tabs>
          <w:tab w:val="left" w:pos="4320"/>
        </w:tabs>
        <w:ind w:left="4320" w:hanging="360"/>
      </w:pPr>
      <w:rPr>
        <w:rFonts w:cs="Times New Roman"/>
      </w:rPr>
    </w:lvl>
    <w:lvl w:ilvl="6" w:tplc="756638A0">
      <w:start w:val="1"/>
      <w:numFmt w:val="decimal"/>
      <w:lvlText w:val="%7."/>
      <w:lvlJc w:val="left"/>
      <w:pPr>
        <w:tabs>
          <w:tab w:val="left" w:pos="5040"/>
        </w:tabs>
        <w:ind w:left="5040" w:hanging="360"/>
      </w:pPr>
      <w:rPr>
        <w:rFonts w:cs="Times New Roman"/>
      </w:rPr>
    </w:lvl>
    <w:lvl w:ilvl="7" w:tplc="BF28E4F4">
      <w:start w:val="1"/>
      <w:numFmt w:val="decimal"/>
      <w:lvlText w:val="%8."/>
      <w:lvlJc w:val="left"/>
      <w:pPr>
        <w:tabs>
          <w:tab w:val="left" w:pos="5760"/>
        </w:tabs>
        <w:ind w:left="5760" w:hanging="360"/>
      </w:pPr>
      <w:rPr>
        <w:rFonts w:cs="Times New Roman"/>
      </w:rPr>
    </w:lvl>
    <w:lvl w:ilvl="8" w:tplc="195AEB64">
      <w:start w:val="1"/>
      <w:numFmt w:val="decimal"/>
      <w:lvlText w:val="%9."/>
      <w:lvlJc w:val="left"/>
      <w:pPr>
        <w:tabs>
          <w:tab w:val="left" w:pos="6480"/>
        </w:tabs>
        <w:ind w:left="6480" w:hanging="360"/>
      </w:pPr>
      <w:rPr>
        <w:rFonts w:cs="Times New Roman"/>
      </w:rPr>
    </w:lvl>
  </w:abstractNum>
  <w:abstractNum w:abstractNumId="7" w15:restartNumberingAfterBreak="0">
    <w:nsid w:val="30A8693D"/>
    <w:multiLevelType w:val="hybridMultilevel"/>
    <w:tmpl w:val="194271C4"/>
    <w:lvl w:ilvl="0" w:tplc="E4960CD2">
      <w:start w:val="1"/>
      <w:numFmt w:val="bullet"/>
      <w:pStyle w:val="1"/>
      <w:lvlText w:val="-"/>
      <w:lvlJc w:val="left"/>
      <w:pPr>
        <w:ind w:left="644" w:hanging="360"/>
      </w:pPr>
      <w:rPr>
        <w:rFonts w:ascii="Courier New" w:hAnsi="Courier New" w:hint="default"/>
      </w:rPr>
    </w:lvl>
    <w:lvl w:ilvl="1" w:tplc="36D04746">
      <w:start w:val="1"/>
      <w:numFmt w:val="bullet"/>
      <w:lvlText w:val="o"/>
      <w:lvlJc w:val="left"/>
      <w:pPr>
        <w:ind w:left="1440" w:hanging="360"/>
      </w:pPr>
      <w:rPr>
        <w:rFonts w:ascii="Courier New" w:hAnsi="Courier New" w:cs="Courier New" w:hint="default"/>
      </w:rPr>
    </w:lvl>
    <w:lvl w:ilvl="2" w:tplc="CAACAF48">
      <w:start w:val="1"/>
      <w:numFmt w:val="bullet"/>
      <w:lvlText w:val=""/>
      <w:lvlJc w:val="left"/>
      <w:pPr>
        <w:ind w:left="2160" w:hanging="360"/>
      </w:pPr>
      <w:rPr>
        <w:rFonts w:ascii="Wingdings" w:hAnsi="Wingdings" w:hint="default"/>
      </w:rPr>
    </w:lvl>
    <w:lvl w:ilvl="3" w:tplc="DFC06EF6">
      <w:start w:val="1"/>
      <w:numFmt w:val="bullet"/>
      <w:lvlText w:val=""/>
      <w:lvlJc w:val="left"/>
      <w:pPr>
        <w:ind w:left="2880" w:hanging="360"/>
      </w:pPr>
      <w:rPr>
        <w:rFonts w:ascii="Symbol" w:hAnsi="Symbol" w:hint="default"/>
      </w:rPr>
    </w:lvl>
    <w:lvl w:ilvl="4" w:tplc="729EB450">
      <w:start w:val="1"/>
      <w:numFmt w:val="bullet"/>
      <w:lvlText w:val="o"/>
      <w:lvlJc w:val="left"/>
      <w:pPr>
        <w:ind w:left="3600" w:hanging="360"/>
      </w:pPr>
      <w:rPr>
        <w:rFonts w:ascii="Courier New" w:hAnsi="Courier New" w:cs="Courier New" w:hint="default"/>
      </w:rPr>
    </w:lvl>
    <w:lvl w:ilvl="5" w:tplc="EDC65668">
      <w:start w:val="1"/>
      <w:numFmt w:val="bullet"/>
      <w:lvlText w:val=""/>
      <w:lvlJc w:val="left"/>
      <w:pPr>
        <w:ind w:left="4320" w:hanging="360"/>
      </w:pPr>
      <w:rPr>
        <w:rFonts w:ascii="Wingdings" w:hAnsi="Wingdings" w:hint="default"/>
      </w:rPr>
    </w:lvl>
    <w:lvl w:ilvl="6" w:tplc="50B497FA">
      <w:start w:val="1"/>
      <w:numFmt w:val="bullet"/>
      <w:lvlText w:val=""/>
      <w:lvlJc w:val="left"/>
      <w:pPr>
        <w:ind w:left="5040" w:hanging="360"/>
      </w:pPr>
      <w:rPr>
        <w:rFonts w:ascii="Symbol" w:hAnsi="Symbol" w:hint="default"/>
      </w:rPr>
    </w:lvl>
    <w:lvl w:ilvl="7" w:tplc="D2B29AAE">
      <w:start w:val="1"/>
      <w:numFmt w:val="bullet"/>
      <w:lvlText w:val="o"/>
      <w:lvlJc w:val="left"/>
      <w:pPr>
        <w:ind w:left="5760" w:hanging="360"/>
      </w:pPr>
      <w:rPr>
        <w:rFonts w:ascii="Courier New" w:hAnsi="Courier New" w:cs="Courier New" w:hint="default"/>
      </w:rPr>
    </w:lvl>
    <w:lvl w:ilvl="8" w:tplc="7F84680C">
      <w:start w:val="1"/>
      <w:numFmt w:val="bullet"/>
      <w:lvlText w:val=""/>
      <w:lvlJc w:val="left"/>
      <w:pPr>
        <w:ind w:left="6480" w:hanging="360"/>
      </w:pPr>
      <w:rPr>
        <w:rFonts w:ascii="Wingdings" w:hAnsi="Wingdings" w:hint="default"/>
      </w:rPr>
    </w:lvl>
  </w:abstractNum>
  <w:abstractNum w:abstractNumId="8" w15:restartNumberingAfterBreak="0">
    <w:nsid w:val="4BBB7F6F"/>
    <w:multiLevelType w:val="multilevel"/>
    <w:tmpl w:val="28EC6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11036B"/>
    <w:multiLevelType w:val="multilevel"/>
    <w:tmpl w:val="C43EF99C"/>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5E9F3349"/>
    <w:multiLevelType w:val="multilevel"/>
    <w:tmpl w:val="9E6C2394"/>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4978BB"/>
    <w:multiLevelType w:val="multilevel"/>
    <w:tmpl w:val="3EEC4E5C"/>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8841FAE"/>
    <w:multiLevelType w:val="multilevel"/>
    <w:tmpl w:val="829E8F2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7B622DD4"/>
    <w:multiLevelType w:val="hybridMultilevel"/>
    <w:tmpl w:val="AE3601B2"/>
    <w:lvl w:ilvl="0" w:tplc="82E29F04">
      <w:start w:val="1"/>
      <w:numFmt w:val="bullet"/>
      <w:pStyle w:val="221"/>
      <w:lvlText w:val=""/>
      <w:lvlJc w:val="left"/>
      <w:pPr>
        <w:ind w:left="1429" w:hanging="360"/>
      </w:pPr>
      <w:rPr>
        <w:rFonts w:ascii="Symbol" w:hAnsi="Symbol" w:hint="default"/>
      </w:rPr>
    </w:lvl>
    <w:lvl w:ilvl="1" w:tplc="071890B4">
      <w:start w:val="1"/>
      <w:numFmt w:val="bullet"/>
      <w:pStyle w:val="230"/>
      <w:lvlText w:val=""/>
      <w:lvlJc w:val="left"/>
      <w:pPr>
        <w:ind w:left="2149" w:hanging="360"/>
      </w:pPr>
      <w:rPr>
        <w:rFonts w:ascii="Symbol" w:hAnsi="Symbol" w:hint="default"/>
      </w:rPr>
    </w:lvl>
    <w:lvl w:ilvl="2" w:tplc="D26C060A">
      <w:start w:val="1"/>
      <w:numFmt w:val="bullet"/>
      <w:lvlText w:val=""/>
      <w:lvlJc w:val="left"/>
      <w:pPr>
        <w:ind w:left="2869" w:hanging="360"/>
      </w:pPr>
      <w:rPr>
        <w:rFonts w:ascii="Wingdings" w:hAnsi="Wingdings" w:hint="default"/>
      </w:rPr>
    </w:lvl>
    <w:lvl w:ilvl="3" w:tplc="FE5C9F1C">
      <w:start w:val="1"/>
      <w:numFmt w:val="bullet"/>
      <w:lvlText w:val=""/>
      <w:lvlJc w:val="left"/>
      <w:pPr>
        <w:ind w:left="3589" w:hanging="360"/>
      </w:pPr>
      <w:rPr>
        <w:rFonts w:ascii="Symbol" w:hAnsi="Symbol" w:hint="default"/>
      </w:rPr>
    </w:lvl>
    <w:lvl w:ilvl="4" w:tplc="8D80110A">
      <w:start w:val="1"/>
      <w:numFmt w:val="bullet"/>
      <w:lvlText w:val="o"/>
      <w:lvlJc w:val="left"/>
      <w:pPr>
        <w:ind w:left="4309" w:hanging="360"/>
      </w:pPr>
      <w:rPr>
        <w:rFonts w:ascii="Courier New" w:hAnsi="Courier New" w:cs="Courier New" w:hint="default"/>
      </w:rPr>
    </w:lvl>
    <w:lvl w:ilvl="5" w:tplc="FBCEBFFC">
      <w:start w:val="1"/>
      <w:numFmt w:val="bullet"/>
      <w:lvlText w:val=""/>
      <w:lvlJc w:val="left"/>
      <w:pPr>
        <w:ind w:left="5029" w:hanging="360"/>
      </w:pPr>
      <w:rPr>
        <w:rFonts w:ascii="Wingdings" w:hAnsi="Wingdings" w:hint="default"/>
      </w:rPr>
    </w:lvl>
    <w:lvl w:ilvl="6" w:tplc="B14AE538">
      <w:start w:val="1"/>
      <w:numFmt w:val="bullet"/>
      <w:lvlText w:val=""/>
      <w:lvlJc w:val="left"/>
      <w:pPr>
        <w:ind w:left="5749" w:hanging="360"/>
      </w:pPr>
      <w:rPr>
        <w:rFonts w:ascii="Symbol" w:hAnsi="Symbol" w:hint="default"/>
      </w:rPr>
    </w:lvl>
    <w:lvl w:ilvl="7" w:tplc="172C5EBE">
      <w:start w:val="1"/>
      <w:numFmt w:val="bullet"/>
      <w:lvlText w:val="o"/>
      <w:lvlJc w:val="left"/>
      <w:pPr>
        <w:ind w:left="6469" w:hanging="360"/>
      </w:pPr>
      <w:rPr>
        <w:rFonts w:ascii="Courier New" w:hAnsi="Courier New" w:cs="Courier New" w:hint="default"/>
      </w:rPr>
    </w:lvl>
    <w:lvl w:ilvl="8" w:tplc="01E4CECC">
      <w:start w:val="1"/>
      <w:numFmt w:val="bullet"/>
      <w:lvlText w:val=""/>
      <w:lvlJc w:val="left"/>
      <w:pPr>
        <w:ind w:left="7189" w:hanging="360"/>
      </w:pPr>
      <w:rPr>
        <w:rFonts w:ascii="Wingdings" w:hAnsi="Wingdings" w:hint="default"/>
      </w:rPr>
    </w:lvl>
  </w:abstractNum>
  <w:abstractNum w:abstractNumId="14" w15:restartNumberingAfterBreak="0">
    <w:nsid w:val="7BD14933"/>
    <w:multiLevelType w:val="hybridMultilevel"/>
    <w:tmpl w:val="E7BE17C0"/>
    <w:lvl w:ilvl="0" w:tplc="899A3C78">
      <w:start w:val="1"/>
      <w:numFmt w:val="decimal"/>
      <w:lvlText w:val="%1."/>
      <w:lvlJc w:val="left"/>
      <w:pPr>
        <w:ind w:left="720" w:hanging="360"/>
      </w:pPr>
      <w:rPr>
        <w:rFonts w:hint="default"/>
      </w:rPr>
    </w:lvl>
    <w:lvl w:ilvl="1" w:tplc="26026F12">
      <w:start w:val="1"/>
      <w:numFmt w:val="lowerLetter"/>
      <w:lvlText w:val="%2."/>
      <w:lvlJc w:val="left"/>
      <w:pPr>
        <w:ind w:left="1440" w:hanging="360"/>
      </w:pPr>
    </w:lvl>
    <w:lvl w:ilvl="2" w:tplc="65944BD6">
      <w:start w:val="1"/>
      <w:numFmt w:val="lowerRoman"/>
      <w:lvlText w:val="%3."/>
      <w:lvlJc w:val="right"/>
      <w:pPr>
        <w:ind w:left="2160" w:hanging="180"/>
      </w:pPr>
    </w:lvl>
    <w:lvl w:ilvl="3" w:tplc="BF1AE794">
      <w:start w:val="1"/>
      <w:numFmt w:val="decimal"/>
      <w:lvlText w:val="%4."/>
      <w:lvlJc w:val="left"/>
      <w:pPr>
        <w:ind w:left="2880" w:hanging="360"/>
      </w:pPr>
    </w:lvl>
    <w:lvl w:ilvl="4" w:tplc="CA34D0DE">
      <w:start w:val="1"/>
      <w:numFmt w:val="lowerLetter"/>
      <w:lvlText w:val="%5."/>
      <w:lvlJc w:val="left"/>
      <w:pPr>
        <w:ind w:left="3600" w:hanging="360"/>
      </w:pPr>
    </w:lvl>
    <w:lvl w:ilvl="5" w:tplc="4C364902">
      <w:start w:val="1"/>
      <w:numFmt w:val="lowerRoman"/>
      <w:lvlText w:val="%6."/>
      <w:lvlJc w:val="right"/>
      <w:pPr>
        <w:ind w:left="4320" w:hanging="180"/>
      </w:pPr>
    </w:lvl>
    <w:lvl w:ilvl="6" w:tplc="2C9CE4E4">
      <w:start w:val="1"/>
      <w:numFmt w:val="decimal"/>
      <w:lvlText w:val="%7."/>
      <w:lvlJc w:val="left"/>
      <w:pPr>
        <w:ind w:left="5040" w:hanging="360"/>
      </w:pPr>
    </w:lvl>
    <w:lvl w:ilvl="7" w:tplc="B3DC73FC">
      <w:start w:val="1"/>
      <w:numFmt w:val="lowerLetter"/>
      <w:lvlText w:val="%8."/>
      <w:lvlJc w:val="left"/>
      <w:pPr>
        <w:ind w:left="5760" w:hanging="360"/>
      </w:pPr>
    </w:lvl>
    <w:lvl w:ilvl="8" w:tplc="ECD8B602">
      <w:start w:val="1"/>
      <w:numFmt w:val="lowerRoman"/>
      <w:lvlText w:val="%9."/>
      <w:lvlJc w:val="right"/>
      <w:pPr>
        <w:ind w:left="6480" w:hanging="180"/>
      </w:pPr>
    </w:lvl>
  </w:abstractNum>
  <w:num w:numId="1">
    <w:abstractNumId w:val="5"/>
  </w:num>
  <w:num w:numId="2">
    <w:abstractNumId w:val="8"/>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4"/>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0"/>
    <w:rsid w:val="00065789"/>
    <w:rsid w:val="00243A66"/>
    <w:rsid w:val="00357A16"/>
    <w:rsid w:val="003C130E"/>
    <w:rsid w:val="0042605B"/>
    <w:rsid w:val="005268B5"/>
    <w:rsid w:val="0059494C"/>
    <w:rsid w:val="00611313"/>
    <w:rsid w:val="00692EB4"/>
    <w:rsid w:val="007D46EF"/>
    <w:rsid w:val="00847520"/>
    <w:rsid w:val="00881C70"/>
    <w:rsid w:val="009159E3"/>
    <w:rsid w:val="00A02440"/>
    <w:rsid w:val="00B5143A"/>
    <w:rsid w:val="00B66E95"/>
    <w:rsid w:val="00BD6ABA"/>
    <w:rsid w:val="00D314EA"/>
    <w:rsid w:val="00DC3E8E"/>
    <w:rsid w:val="00DC530F"/>
    <w:rsid w:val="00E92E2F"/>
    <w:rsid w:val="00EE6416"/>
    <w:rsid w:val="00FC2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D9B9"/>
  <w15:docId w15:val="{DFD8B926-5AF5-4D1D-9CF5-5EFD5EFA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pacing w:before="240" w:after="120"/>
      <w:ind w:left="6380"/>
      <w:jc w:val="center"/>
      <w:outlineLvl w:val="2"/>
    </w:pPr>
    <w:rPr>
      <w:rFonts w:ascii="Times New Roman" w:eastAsia="Times New Roman" w:hAnsi="Times New Roman" w:cs="Arial"/>
      <w:caps/>
      <w:color w:val="auto"/>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3"/>
    <w:next w:val="a3"/>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1">
    <w:name w:val="Заголовок 8 Знак"/>
    <w:basedOn w:val="a4"/>
    <w:link w:val="80"/>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paragraph" w:styleId="a7">
    <w:name w:val="Subtitle"/>
    <w:basedOn w:val="a3"/>
    <w:next w:val="a3"/>
    <w:link w:val="a8"/>
    <w:uiPriority w:val="11"/>
    <w:qFormat/>
    <w:pPr>
      <w:spacing w:before="200" w:after="200"/>
    </w:pPr>
    <w:rPr>
      <w:szCs w:val="24"/>
    </w:rPr>
  </w:style>
  <w:style w:type="character" w:customStyle="1" w:styleId="a8">
    <w:name w:val="Подзаголовок Знак"/>
    <w:basedOn w:val="a4"/>
    <w:link w:val="a7"/>
    <w:uiPriority w:val="11"/>
    <w:rPr>
      <w:sz w:val="24"/>
      <w:szCs w:val="24"/>
    </w:rPr>
  </w:style>
  <w:style w:type="paragraph" w:styleId="26">
    <w:name w:val="Quote"/>
    <w:basedOn w:val="a3"/>
    <w:next w:val="a3"/>
    <w:link w:val="27"/>
    <w:uiPriority w:val="29"/>
    <w:qFormat/>
    <w:pPr>
      <w:ind w:left="720" w:right="720"/>
    </w:pPr>
    <w:rPr>
      <w:i/>
    </w:rPr>
  </w:style>
  <w:style w:type="character" w:customStyle="1" w:styleId="27">
    <w:name w:val="Цитата 2 Знак"/>
    <w:link w:val="26"/>
    <w:uiPriority w:val="29"/>
    <w:rPr>
      <w:i/>
    </w:rPr>
  </w:style>
  <w:style w:type="paragraph" w:styleId="a9">
    <w:name w:val="Intense Quote"/>
    <w:basedOn w:val="a3"/>
    <w:next w:val="a3"/>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b">
    <w:name w:val="Название объекта Знак"/>
    <w:basedOn w:val="a4"/>
    <w:link w:val="ac"/>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3"/>
    <w:next w:val="a3"/>
    <w:uiPriority w:val="39"/>
    <w:unhideWhenUsed/>
    <w:pPr>
      <w:spacing w:after="57"/>
    </w:pPr>
  </w:style>
  <w:style w:type="paragraph" w:styleId="28">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2">
    <w:name w:val="toc 8"/>
    <w:basedOn w:val="a3"/>
    <w:next w:val="a3"/>
    <w:uiPriority w:val="39"/>
    <w:unhideWhenUsed/>
    <w:pPr>
      <w:spacing w:after="57"/>
      <w:ind w:left="1984"/>
    </w:pPr>
  </w:style>
  <w:style w:type="paragraph" w:styleId="92">
    <w:name w:val="toc 9"/>
    <w:basedOn w:val="a3"/>
    <w:next w:val="a3"/>
    <w:uiPriority w:val="39"/>
    <w:unhideWhenUsed/>
    <w:pPr>
      <w:spacing w:after="57"/>
      <w:ind w:left="2268"/>
    </w:pPr>
  </w:style>
  <w:style w:type="paragraph" w:styleId="ad">
    <w:name w:val="TOC Heading"/>
    <w:uiPriority w:val="39"/>
    <w:unhideWhenUsed/>
  </w:style>
  <w:style w:type="paragraph" w:styleId="ae">
    <w:name w:val="table of figures"/>
    <w:basedOn w:val="a3"/>
    <w:next w:val="a3"/>
    <w:uiPriority w:val="99"/>
    <w:unhideWhenUsed/>
  </w:style>
  <w:style w:type="character" w:styleId="af">
    <w:name w:val="footnote reference"/>
    <w:basedOn w:val="a4"/>
    <w:uiPriority w:val="99"/>
    <w:qFormat/>
    <w:rPr>
      <w:rFonts w:cs="Times New Roman"/>
      <w:vertAlign w:val="superscript"/>
    </w:rPr>
  </w:style>
  <w:style w:type="character" w:styleId="af0">
    <w:name w:val="annotation reference"/>
    <w:basedOn w:val="a4"/>
    <w:semiHidden/>
    <w:unhideWhenUsed/>
    <w:qFormat/>
    <w:rPr>
      <w:sz w:val="16"/>
      <w:szCs w:val="16"/>
    </w:rPr>
  </w:style>
  <w:style w:type="character" w:styleId="af1">
    <w:name w:val="endnote reference"/>
    <w:qFormat/>
    <w:rPr>
      <w:vertAlign w:val="superscript"/>
    </w:rPr>
  </w:style>
  <w:style w:type="character" w:styleId="af2">
    <w:name w:val="Emphasis"/>
    <w:basedOn w:val="a4"/>
    <w:uiPriority w:val="20"/>
    <w:qFormat/>
    <w:rPr>
      <w:i/>
      <w:iCs/>
    </w:rPr>
  </w:style>
  <w:style w:type="character" w:styleId="af3">
    <w:name w:val="Hyperlink"/>
    <w:uiPriority w:val="99"/>
    <w:qFormat/>
    <w:rPr>
      <w:color w:val="0000FF"/>
      <w:u w:val="single"/>
    </w:rPr>
  </w:style>
  <w:style w:type="character" w:styleId="af4">
    <w:name w:val="page number"/>
    <w:basedOn w:val="a4"/>
    <w:qFormat/>
  </w:style>
  <w:style w:type="character" w:styleId="af5">
    <w:name w:val="Strong"/>
    <w:uiPriority w:val="22"/>
    <w:qFormat/>
    <w:rPr>
      <w:b/>
      <w:bCs/>
    </w:rPr>
  </w:style>
  <w:style w:type="paragraph" w:styleId="af6">
    <w:name w:val="Balloon Text"/>
    <w:basedOn w:val="a3"/>
    <w:link w:val="af7"/>
    <w:unhideWhenUsed/>
    <w:qFormat/>
    <w:rPr>
      <w:rFonts w:ascii="Tahoma" w:hAnsi="Tahoma" w:cs="Tahoma"/>
      <w:sz w:val="16"/>
      <w:szCs w:val="16"/>
    </w:rPr>
  </w:style>
  <w:style w:type="paragraph" w:styleId="29">
    <w:name w:val="Body Text 2"/>
    <w:basedOn w:val="a3"/>
    <w:link w:val="2a"/>
    <w:qFormat/>
    <w:pPr>
      <w:spacing w:after="120" w:line="480" w:lineRule="auto"/>
    </w:pPr>
  </w:style>
  <w:style w:type="paragraph" w:styleId="af8">
    <w:name w:val="Normal Indent"/>
    <w:basedOn w:val="a3"/>
    <w:uiPriority w:val="99"/>
    <w:semiHidden/>
    <w:unhideWhenUsed/>
    <w:qFormat/>
    <w:pPr>
      <w:ind w:left="708"/>
    </w:pPr>
  </w:style>
  <w:style w:type="paragraph" w:styleId="af9">
    <w:name w:val="Plain Text"/>
    <w:basedOn w:val="a3"/>
    <w:link w:val="afa"/>
    <w:qFormat/>
    <w:rPr>
      <w:rFonts w:ascii="Courier New" w:hAnsi="Courier New"/>
      <w:sz w:val="20"/>
    </w:rPr>
  </w:style>
  <w:style w:type="paragraph" w:styleId="afb">
    <w:name w:val="endnote text"/>
    <w:basedOn w:val="a3"/>
    <w:link w:val="afc"/>
    <w:qFormat/>
    <w:pPr>
      <w:widowControl w:val="0"/>
    </w:pPr>
    <w:rPr>
      <w:sz w:val="20"/>
      <w:lang w:eastAsia="ar-SA"/>
    </w:rPr>
  </w:style>
  <w:style w:type="paragraph" w:styleId="ac">
    <w:name w:val="caption"/>
    <w:basedOn w:val="a3"/>
    <w:next w:val="a3"/>
    <w:link w:val="ab"/>
    <w:uiPriority w:val="35"/>
    <w:unhideWhenUsed/>
    <w:qFormat/>
    <w:pPr>
      <w:spacing w:after="200"/>
      <w:jc w:val="both"/>
    </w:pPr>
    <w:rPr>
      <w:rFonts w:eastAsiaTheme="minorHAnsi" w:cstheme="minorBidi"/>
      <w:b/>
      <w:bCs/>
      <w:color w:val="4F81BD" w:themeColor="accent1"/>
      <w:sz w:val="18"/>
      <w:szCs w:val="18"/>
      <w:lang w:eastAsia="en-US"/>
    </w:rPr>
  </w:style>
  <w:style w:type="paragraph" w:styleId="afd">
    <w:name w:val="annotation text"/>
    <w:basedOn w:val="a3"/>
    <w:link w:val="afe"/>
    <w:semiHidden/>
    <w:unhideWhenUsed/>
    <w:qFormat/>
    <w:rPr>
      <w:sz w:val="20"/>
    </w:rPr>
  </w:style>
  <w:style w:type="paragraph" w:styleId="aff">
    <w:name w:val="annotation subject"/>
    <w:basedOn w:val="afd"/>
    <w:next w:val="afd"/>
    <w:link w:val="aff0"/>
    <w:semiHidden/>
    <w:unhideWhenUsed/>
    <w:qFormat/>
    <w:rPr>
      <w:b/>
      <w:bCs/>
    </w:rPr>
  </w:style>
  <w:style w:type="paragraph" w:styleId="aff1">
    <w:name w:val="Document Map"/>
    <w:basedOn w:val="a3"/>
    <w:link w:val="aff2"/>
    <w:semiHidden/>
    <w:qFormat/>
    <w:pPr>
      <w:widowControl w:val="0"/>
      <w:shd w:val="clear" w:color="auto" w:fill="000080"/>
    </w:pPr>
    <w:rPr>
      <w:rFonts w:ascii="Tahoma" w:hAnsi="Tahoma" w:cs="Tahoma"/>
      <w:sz w:val="20"/>
      <w:lang w:eastAsia="ar-SA"/>
    </w:rPr>
  </w:style>
  <w:style w:type="paragraph" w:styleId="aff3">
    <w:name w:val="footnote text"/>
    <w:basedOn w:val="a3"/>
    <w:link w:val="aff4"/>
    <w:uiPriority w:val="99"/>
    <w:qFormat/>
    <w:rPr>
      <w:sz w:val="20"/>
    </w:rPr>
  </w:style>
  <w:style w:type="paragraph" w:styleId="aff5">
    <w:name w:val="header"/>
    <w:basedOn w:val="a3"/>
    <w:link w:val="aff6"/>
    <w:unhideWhenUsed/>
    <w:qFormat/>
    <w:pPr>
      <w:tabs>
        <w:tab w:val="center" w:pos="4677"/>
        <w:tab w:val="right" w:pos="9355"/>
      </w:tabs>
    </w:pPr>
  </w:style>
  <w:style w:type="paragraph" w:styleId="aff7">
    <w:name w:val="Body Text"/>
    <w:basedOn w:val="a3"/>
    <w:link w:val="aff8"/>
    <w:qFormat/>
    <w:pPr>
      <w:spacing w:after="120"/>
    </w:pPr>
  </w:style>
  <w:style w:type="paragraph" w:styleId="aff9">
    <w:name w:val="Body Text Indent"/>
    <w:basedOn w:val="a3"/>
    <w:link w:val="affa"/>
    <w:qFormat/>
    <w:pPr>
      <w:spacing w:after="120"/>
      <w:ind w:left="283"/>
    </w:pPr>
  </w:style>
  <w:style w:type="paragraph" w:styleId="affb">
    <w:name w:val="Title"/>
    <w:basedOn w:val="a3"/>
    <w:next w:val="a3"/>
    <w:link w:val="affc"/>
    <w:qFormat/>
    <w:pPr>
      <w:spacing w:before="240" w:after="240" w:line="276" w:lineRule="auto"/>
      <w:jc w:val="center"/>
      <w:outlineLvl w:val="0"/>
    </w:pPr>
    <w:rPr>
      <w:b/>
      <w:bCs/>
      <w:caps/>
      <w:sz w:val="28"/>
      <w:szCs w:val="32"/>
      <w:lang w:eastAsia="ar-SA"/>
    </w:rPr>
  </w:style>
  <w:style w:type="paragraph" w:styleId="affd">
    <w:name w:val="footer"/>
    <w:basedOn w:val="a3"/>
    <w:link w:val="affe"/>
    <w:uiPriority w:val="99"/>
    <w:unhideWhenUsed/>
    <w:qFormat/>
    <w:pPr>
      <w:tabs>
        <w:tab w:val="center" w:pos="4677"/>
        <w:tab w:val="right" w:pos="9355"/>
      </w:tabs>
    </w:pPr>
  </w:style>
  <w:style w:type="paragraph" w:styleId="a1">
    <w:name w:val="List"/>
    <w:basedOn w:val="aff7"/>
    <w:uiPriority w:val="99"/>
    <w:unhideWhenUsed/>
    <w:pPr>
      <w:widowControl w:val="0"/>
      <w:numPr>
        <w:numId w:val="1"/>
      </w:numPr>
      <w:spacing w:before="60" w:after="60"/>
      <w:jc w:val="both"/>
    </w:pPr>
    <w:rPr>
      <w:lang w:eastAsia="ar-SA"/>
    </w:rPr>
  </w:style>
  <w:style w:type="paragraph" w:styleId="afff">
    <w:name w:val="Normal (Web)"/>
    <w:basedOn w:val="a3"/>
    <w:qFormat/>
    <w:pPr>
      <w:spacing w:before="150"/>
    </w:pPr>
    <w:rPr>
      <w:szCs w:val="24"/>
    </w:rPr>
  </w:style>
  <w:style w:type="paragraph" w:styleId="2b">
    <w:name w:val="Body Text Indent 2"/>
    <w:basedOn w:val="a3"/>
    <w:link w:val="2c"/>
    <w:qFormat/>
    <w:pPr>
      <w:spacing w:after="120" w:line="480" w:lineRule="auto"/>
      <w:ind w:left="283"/>
    </w:pPr>
    <w:rPr>
      <w:szCs w:val="24"/>
    </w:rPr>
  </w:style>
  <w:style w:type="paragraph" w:styleId="33">
    <w:name w:val="List 3"/>
    <w:basedOn w:val="a3"/>
    <w:uiPriority w:val="99"/>
    <w:semiHidden/>
    <w:unhideWhenUsed/>
    <w:qFormat/>
    <w:pPr>
      <w:ind w:left="849" w:hanging="283"/>
      <w:contextualSpacing/>
    </w:pPr>
  </w:style>
  <w:style w:type="table" w:styleId="afff0">
    <w:name w:val="Table Grid"/>
    <w:basedOn w:val="a5"/>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widowControl w:val="0"/>
    </w:pPr>
    <w:rPr>
      <w:rFonts w:ascii="Arial" w:eastAsia="Times New Roman" w:hAnsi="Arial" w:cs="Arial"/>
    </w:rPr>
  </w:style>
  <w:style w:type="paragraph" w:styleId="afff1">
    <w:name w:val="List Paragraph"/>
    <w:basedOn w:val="a3"/>
    <w:link w:val="afff2"/>
    <w:uiPriority w:val="34"/>
    <w:qFormat/>
    <w:pPr>
      <w:ind w:left="720"/>
      <w:contextualSpacing/>
      <w:jc w:val="center"/>
    </w:pPr>
    <w:rPr>
      <w:color w:val="000000"/>
      <w:sz w:val="22"/>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customStyle="1" w:styleId="afff3">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spacing w:line="317" w:lineRule="exact"/>
      <w:ind w:firstLine="691"/>
      <w:jc w:val="both"/>
    </w:pPr>
    <w:rPr>
      <w:szCs w:val="24"/>
    </w:rPr>
  </w:style>
  <w:style w:type="character" w:customStyle="1" w:styleId="affa">
    <w:name w:val="Основной текст с отступом Знак"/>
    <w:basedOn w:val="a4"/>
    <w:link w:val="aff9"/>
    <w:qFormat/>
    <w:rPr>
      <w:rFonts w:ascii="Times New Roman" w:eastAsia="Times New Roman" w:hAnsi="Times New Roman" w:cs="Times New Roman"/>
      <w:sz w:val="24"/>
      <w:szCs w:val="20"/>
      <w:lang w:eastAsia="ru-RU"/>
    </w:rPr>
  </w:style>
  <w:style w:type="character" w:customStyle="1" w:styleId="aff8">
    <w:name w:val="Основной текст Знак"/>
    <w:basedOn w:val="a4"/>
    <w:link w:val="aff7"/>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3">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a">
    <w:name w:val="Основной текст 2 Знак"/>
    <w:basedOn w:val="a4"/>
    <w:link w:val="29"/>
    <w:qFormat/>
    <w:rPr>
      <w:rFonts w:ascii="Times New Roman" w:eastAsia="Times New Roman" w:hAnsi="Times New Roman" w:cs="Times New Roman"/>
      <w:sz w:val="24"/>
      <w:szCs w:val="20"/>
      <w:lang w:eastAsia="ru-RU"/>
    </w:rPr>
  </w:style>
  <w:style w:type="character" w:customStyle="1" w:styleId="2d">
    <w:name w:val="Основной текст (2)_"/>
    <w:basedOn w:val="a4"/>
    <w:link w:val="2e"/>
    <w:qFormat/>
    <w:rPr>
      <w:shd w:val="clear" w:color="auto" w:fill="FFFFFF"/>
    </w:rPr>
  </w:style>
  <w:style w:type="paragraph" w:customStyle="1" w:styleId="2e">
    <w:name w:val="Основной текст (2)"/>
    <w:basedOn w:val="a3"/>
    <w:link w:val="2d"/>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4">
    <w:name w:val="Пункт_3"/>
    <w:basedOn w:val="a3"/>
    <w:uiPriority w:val="99"/>
    <w:qFormat/>
    <w:pPr>
      <w:tabs>
        <w:tab w:val="left" w:pos="1134"/>
      </w:tabs>
      <w:spacing w:line="360" w:lineRule="auto"/>
      <w:ind w:left="1134" w:hanging="1133"/>
      <w:jc w:val="both"/>
    </w:pPr>
    <w:rPr>
      <w:sz w:val="28"/>
      <w:szCs w:val="28"/>
    </w:rPr>
  </w:style>
  <w:style w:type="character" w:customStyle="1" w:styleId="aff6">
    <w:name w:val="Верхний колонтитул Знак"/>
    <w:basedOn w:val="a4"/>
    <w:link w:val="aff5"/>
    <w:qFormat/>
    <w:rPr>
      <w:rFonts w:ascii="Times New Roman" w:eastAsia="Times New Roman" w:hAnsi="Times New Roman" w:cs="Times New Roman"/>
      <w:sz w:val="24"/>
      <w:szCs w:val="20"/>
      <w:lang w:eastAsia="ru-RU"/>
    </w:rPr>
  </w:style>
  <w:style w:type="character" w:customStyle="1" w:styleId="affe">
    <w:name w:val="Нижний колонтитул Знак"/>
    <w:basedOn w:val="a4"/>
    <w:link w:val="affd"/>
    <w:uiPriority w:val="99"/>
    <w:qFormat/>
    <w:rPr>
      <w:rFonts w:ascii="Times New Roman" w:eastAsia="Times New Roman" w:hAnsi="Times New Roman" w:cs="Times New Roman"/>
      <w:sz w:val="24"/>
      <w:szCs w:val="20"/>
      <w:lang w:eastAsia="ru-RU"/>
    </w:rPr>
  </w:style>
  <w:style w:type="character" w:customStyle="1" w:styleId="af7">
    <w:name w:val="Текст выноски Знак"/>
    <w:basedOn w:val="a4"/>
    <w:link w:val="af6"/>
    <w:qFormat/>
    <w:rPr>
      <w:rFonts w:ascii="Tahoma" w:eastAsia="Times New Roman" w:hAnsi="Tahoma" w:cs="Tahoma"/>
      <w:sz w:val="16"/>
      <w:szCs w:val="16"/>
      <w:lang w:eastAsia="ru-RU"/>
    </w:rPr>
  </w:style>
  <w:style w:type="character" w:customStyle="1" w:styleId="afff4">
    <w:name w:val="Без интервала Знак"/>
    <w:link w:val="afff5"/>
    <w:uiPriority w:val="1"/>
    <w:qFormat/>
    <w:rPr>
      <w:lang w:eastAsia="ru-RU"/>
    </w:rPr>
  </w:style>
  <w:style w:type="paragraph" w:styleId="afff5">
    <w:name w:val="No Spacing"/>
    <w:link w:val="afff4"/>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1">
    <w:name w:val="Основной текст 21"/>
    <w:basedOn w:val="a3"/>
    <w:qFormat/>
    <w:pPr>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f2">
    <w:name w:val="Абзац списка Знак"/>
    <w:link w:val="afff1"/>
    <w:uiPriority w:val="34"/>
    <w:qFormat/>
    <w:rPr>
      <w:rFonts w:ascii="Times New Roman" w:eastAsia="Times New Roman" w:hAnsi="Times New Roman" w:cs="Times New Roman"/>
      <w:color w:val="000000"/>
      <w:szCs w:val="20"/>
      <w:lang w:eastAsia="ru-RU"/>
    </w:rPr>
  </w:style>
  <w:style w:type="paragraph" w:customStyle="1" w:styleId="afff6">
    <w:name w:val="Пункт"/>
    <w:basedOn w:val="a3"/>
    <w:link w:val="14"/>
    <w:qFormat/>
    <w:pPr>
      <w:spacing w:line="360" w:lineRule="auto"/>
      <w:jc w:val="both"/>
    </w:pPr>
    <w:rPr>
      <w:sz w:val="28"/>
    </w:rPr>
  </w:style>
  <w:style w:type="character" w:customStyle="1" w:styleId="14">
    <w:name w:val="Пункт Знак1"/>
    <w:link w:val="afff6"/>
    <w:qFormat/>
    <w:rPr>
      <w:rFonts w:ascii="Times New Roman" w:eastAsia="Times New Roman" w:hAnsi="Times New Roman" w:cs="Times New Roman"/>
      <w:sz w:val="28"/>
      <w:szCs w:val="20"/>
      <w:lang w:eastAsia="ru-RU"/>
    </w:rPr>
  </w:style>
  <w:style w:type="character" w:customStyle="1" w:styleId="aff4">
    <w:name w:val="Текст сноски Знак"/>
    <w:basedOn w:val="a4"/>
    <w:link w:val="aff3"/>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5">
    <w:name w:val="Основной текст3"/>
    <w:basedOn w:val="a3"/>
    <w:qFormat/>
    <w:pPr>
      <w:shd w:val="clear" w:color="auto" w:fill="FFFFFF"/>
      <w:spacing w:before="600" w:after="600" w:line="320" w:lineRule="exact"/>
      <w:ind w:hanging="340"/>
      <w:jc w:val="both"/>
    </w:pPr>
    <w:rPr>
      <w:spacing w:val="12"/>
      <w:sz w:val="23"/>
      <w:szCs w:val="23"/>
    </w:rPr>
  </w:style>
  <w:style w:type="table" w:customStyle="1" w:styleId="15">
    <w:name w:val="Сетка таблицы1"/>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Текст примечания Знак"/>
    <w:basedOn w:val="a4"/>
    <w:link w:val="afd"/>
    <w:semiHidden/>
    <w:qFormat/>
    <w:rPr>
      <w:rFonts w:ascii="Times New Roman" w:eastAsia="Times New Roman" w:hAnsi="Times New Roman" w:cs="Times New Roman"/>
      <w:sz w:val="20"/>
      <w:szCs w:val="20"/>
      <w:lang w:eastAsia="ru-RU"/>
    </w:rPr>
  </w:style>
  <w:style w:type="character" w:customStyle="1" w:styleId="aff0">
    <w:name w:val="Тема примечания Знак"/>
    <w:basedOn w:val="afe"/>
    <w:link w:val="aff"/>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0">
    <w:name w:val="Сетка таблицы51"/>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7">
    <w:name w:val="Placeholder Text"/>
    <w:basedOn w:val="a4"/>
    <w:uiPriority w:val="99"/>
    <w:semiHidden/>
    <w:qFormat/>
    <w:rPr>
      <w:color w:val="808080"/>
    </w:rPr>
  </w:style>
  <w:style w:type="table" w:customStyle="1" w:styleId="111">
    <w:name w:val="Сетка таблицы11"/>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ind w:right="19772" w:firstLine="720"/>
    </w:pPr>
    <w:rPr>
      <w:rFonts w:ascii="Arial" w:eastAsia="Times New Roman" w:hAnsi="Arial" w:cs="Arial"/>
    </w:rPr>
  </w:style>
  <w:style w:type="character" w:customStyle="1" w:styleId="afff8">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f">
    <w:name w:val="Сетка таблицы2"/>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6">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f0">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f1"/>
    <w:next w:val="2f0"/>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0">
    <w:name w:val="Прил2_Заголовок 2"/>
    <w:basedOn w:val="afff1"/>
    <w:next w:val="2f0"/>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
    <w:name w:val="Прил2_Заголовок 3"/>
    <w:basedOn w:val="afff1"/>
    <w:next w:val="2f0"/>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f1"/>
    <w:next w:val="2f0"/>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9">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rPr>
  </w:style>
  <w:style w:type="paragraph" w:customStyle="1" w:styleId="afffa">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6">
    <w:name w:val="Сетка таблицы3"/>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b">
    <w:name w:val="Сноска_"/>
    <w:link w:val="afffc"/>
    <w:qFormat/>
    <w:rPr>
      <w:sz w:val="19"/>
      <w:szCs w:val="19"/>
      <w:shd w:val="clear" w:color="auto" w:fill="FFFFFF"/>
    </w:rPr>
  </w:style>
  <w:style w:type="paragraph" w:customStyle="1" w:styleId="afffc">
    <w:name w:val="Сноска"/>
    <w:basedOn w:val="a3"/>
    <w:link w:val="afffb"/>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f1">
    <w:name w:val="Сноска (2)_"/>
    <w:link w:val="2f2"/>
    <w:qFormat/>
    <w:rPr>
      <w:sz w:val="21"/>
      <w:szCs w:val="21"/>
      <w:shd w:val="clear" w:color="auto" w:fill="FFFFFF"/>
    </w:rPr>
  </w:style>
  <w:style w:type="paragraph" w:customStyle="1" w:styleId="2f2">
    <w:name w:val="Сноска (2)"/>
    <w:basedOn w:val="a3"/>
    <w:link w:val="2f1"/>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f1"/>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1">
    <w:name w:val="Прил2_Перечисление_2"/>
    <w:basedOn w:val="afff1"/>
    <w:qFormat/>
    <w:pPr>
      <w:numPr>
        <w:numId w:val="7"/>
      </w:numPr>
      <w:spacing w:after="120" w:line="360" w:lineRule="auto"/>
      <w:ind w:left="1418" w:firstLine="0"/>
      <w:jc w:val="both"/>
    </w:pPr>
    <w:rPr>
      <w:rFonts w:eastAsia="Calibri"/>
      <w:color w:val="auto"/>
      <w:sz w:val="24"/>
      <w:szCs w:val="24"/>
    </w:rPr>
  </w:style>
  <w:style w:type="paragraph" w:customStyle="1" w:styleId="230">
    <w:name w:val="Прил2_Перечисление_3"/>
    <w:basedOn w:val="afff1"/>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d">
    <w:name w:val="Текст таблицы"/>
    <w:basedOn w:val="a3"/>
    <w:link w:val="afffe"/>
    <w:qFormat/>
    <w:pPr>
      <w:spacing w:after="200" w:line="360" w:lineRule="auto"/>
      <w:ind w:firstLine="709"/>
      <w:jc w:val="center"/>
    </w:pPr>
    <w:rPr>
      <w:sz w:val="28"/>
      <w:szCs w:val="24"/>
    </w:rPr>
  </w:style>
  <w:style w:type="character" w:customStyle="1" w:styleId="afffe">
    <w:name w:val="Текст таблицы Знак"/>
    <w:link w:val="afffd"/>
    <w:qFormat/>
    <w:rPr>
      <w:rFonts w:ascii="Times New Roman" w:eastAsia="Times New Roman" w:hAnsi="Times New Roman" w:cs="Times New Roman"/>
      <w:sz w:val="28"/>
      <w:szCs w:val="24"/>
      <w:lang w:eastAsia="ru-RU"/>
    </w:rPr>
  </w:style>
  <w:style w:type="paragraph" w:customStyle="1" w:styleId="17">
    <w:name w:val="Прил1_Основной текст"/>
    <w:basedOn w:val="af8"/>
    <w:qFormat/>
    <w:pPr>
      <w:spacing w:before="120" w:line="360" w:lineRule="auto"/>
      <w:ind w:left="0" w:firstLine="851"/>
      <w:jc w:val="both"/>
    </w:pPr>
    <w:rPr>
      <w:szCs w:val="24"/>
    </w:rPr>
  </w:style>
  <w:style w:type="paragraph" w:customStyle="1" w:styleId="affff">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Pr>
      <w:rFonts w:ascii="Times New Roman" w:eastAsia="Arial" w:hAnsi="Times New Roman" w:cs="Times New Roman"/>
      <w:sz w:val="24"/>
      <w:szCs w:val="24"/>
      <w:lang w:eastAsia="ar-SA"/>
    </w:rPr>
  </w:style>
  <w:style w:type="paragraph" w:customStyle="1" w:styleId="affff0">
    <w:name w:val="ТЛ_Восход_Наим_разработчика"/>
    <w:basedOn w:val="a3"/>
    <w:uiPriority w:val="8"/>
    <w:qFormat/>
    <w:pPr>
      <w:jc w:val="center"/>
    </w:pPr>
    <w:rPr>
      <w:caps/>
      <w:sz w:val="28"/>
    </w:rPr>
  </w:style>
  <w:style w:type="character" w:customStyle="1" w:styleId="43">
    <w:name w:val="Заголовок №4_"/>
    <w:link w:val="44"/>
    <w:qFormat/>
    <w:rPr>
      <w:rFonts w:ascii="Arial" w:eastAsia="Arial" w:hAnsi="Arial" w:cs="Arial"/>
      <w:sz w:val="18"/>
      <w:szCs w:val="18"/>
      <w:shd w:val="clear" w:color="auto" w:fill="FFFFFF"/>
    </w:rPr>
  </w:style>
  <w:style w:type="paragraph" w:customStyle="1" w:styleId="44">
    <w:name w:val="Заголовок №4"/>
    <w:basedOn w:val="a3"/>
    <w:link w:val="43"/>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f1">
    <w:name w:val="Гипертекстовая ссылка"/>
    <w:uiPriority w:val="99"/>
    <w:qFormat/>
    <w:rPr>
      <w:rFonts w:cs="Times New Roman"/>
      <w:color w:val="106BBE"/>
    </w:rPr>
  </w:style>
  <w:style w:type="paragraph" w:customStyle="1" w:styleId="affff2">
    <w:name w:val="_абзац"/>
    <w:basedOn w:val="a3"/>
    <w:link w:val="affff3"/>
    <w:qFormat/>
    <w:pPr>
      <w:spacing w:line="288" w:lineRule="auto"/>
      <w:ind w:firstLine="709"/>
      <w:jc w:val="both"/>
    </w:pPr>
    <w:rPr>
      <w:szCs w:val="24"/>
    </w:rPr>
  </w:style>
  <w:style w:type="character" w:customStyle="1" w:styleId="affff3">
    <w:name w:val="_абзац Знак"/>
    <w:link w:val="affff2"/>
    <w:qFormat/>
    <w:rPr>
      <w:rFonts w:ascii="Times New Roman" w:eastAsia="Times New Roman" w:hAnsi="Times New Roman" w:cs="Times New Roman"/>
      <w:sz w:val="24"/>
      <w:szCs w:val="24"/>
      <w:lang w:eastAsia="ru-RU"/>
    </w:rPr>
  </w:style>
  <w:style w:type="table" w:customStyle="1" w:styleId="83">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5"/>
    <w:uiPriority w:val="59"/>
    <w:qFormat/>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4">
    <w:name w:val="Подпись к таблице_"/>
    <w:basedOn w:val="a4"/>
    <w:link w:val="affff5"/>
    <w:qFormat/>
    <w:rPr>
      <w:rFonts w:ascii="Times New Roman" w:eastAsia="Times New Roman" w:hAnsi="Times New Roman" w:cs="Times New Roman"/>
      <w:b/>
      <w:bCs/>
      <w:sz w:val="68"/>
      <w:szCs w:val="68"/>
    </w:rPr>
  </w:style>
  <w:style w:type="paragraph" w:customStyle="1" w:styleId="affff5">
    <w:name w:val="Подпись к таблице"/>
    <w:basedOn w:val="a3"/>
    <w:link w:val="affff4"/>
    <w:qFormat/>
    <w:pPr>
      <w:widowControl w:val="0"/>
      <w:ind w:left="1090"/>
    </w:pPr>
    <w:rPr>
      <w:b/>
      <w:bCs/>
      <w:sz w:val="68"/>
      <w:szCs w:val="68"/>
      <w:lang w:eastAsia="en-US"/>
    </w:rPr>
  </w:style>
  <w:style w:type="character" w:customStyle="1" w:styleId="affff6">
    <w:name w:val="Другое_"/>
    <w:basedOn w:val="a4"/>
    <w:link w:val="affff7"/>
    <w:qFormat/>
    <w:rPr>
      <w:rFonts w:ascii="Times New Roman" w:eastAsia="Times New Roman" w:hAnsi="Times New Roman" w:cs="Times New Roman"/>
    </w:rPr>
  </w:style>
  <w:style w:type="paragraph" w:customStyle="1" w:styleId="affff7">
    <w:name w:val="Другое"/>
    <w:basedOn w:val="a3"/>
    <w:link w:val="affff6"/>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sz w:val="24"/>
      <w:szCs w:val="32"/>
      <w:lang w:eastAsia="ar-SA"/>
    </w:rPr>
  </w:style>
  <w:style w:type="paragraph" w:customStyle="1" w:styleId="222">
    <w:name w:val="Основной текст 22"/>
    <w:basedOn w:val="a3"/>
    <w:pPr>
      <w:spacing w:after="120" w:line="480" w:lineRule="auto"/>
    </w:pPr>
    <w:rPr>
      <w:sz w:val="20"/>
      <w:lang w:eastAsia="ar-SA"/>
    </w:rPr>
  </w:style>
  <w:style w:type="paragraph" w:customStyle="1" w:styleId="Default">
    <w:name w:val="Default"/>
    <w:qFormat/>
    <w:rPr>
      <w:rFonts w:ascii="Times New Roman" w:eastAsia="Times New Roman" w:hAnsi="Times New Roman" w:cs="Times New Roman"/>
      <w:color w:val="000000"/>
      <w:sz w:val="24"/>
      <w:szCs w:val="24"/>
    </w:rPr>
  </w:style>
  <w:style w:type="paragraph" w:customStyle="1" w:styleId="a0">
    <w:name w:val="Элемент списка"/>
    <w:basedOn w:val="29"/>
    <w:next w:val="aff3"/>
    <w:qFormat/>
    <w:pPr>
      <w:widowControl w:val="0"/>
      <w:numPr>
        <w:numId w:val="8"/>
      </w:numPr>
      <w:tabs>
        <w:tab w:val="clear" w:pos="992"/>
        <w:tab w:val="left" w:pos="720"/>
      </w:tabs>
      <w:spacing w:before="120" w:line="240" w:lineRule="auto"/>
      <w:ind w:left="720" w:hanging="360"/>
      <w:jc w:val="both"/>
    </w:pPr>
    <w:rPr>
      <w:rFonts w:cs="Tahoma"/>
      <w:lang w:eastAsia="ar-SA"/>
    </w:rPr>
  </w:style>
  <w:style w:type="paragraph" w:customStyle="1" w:styleId="a">
    <w:name w:val="Элемент подсписка"/>
    <w:basedOn w:val="a0"/>
    <w:qFormat/>
    <w:pPr>
      <w:numPr>
        <w:numId w:val="9"/>
      </w:numPr>
      <w:tabs>
        <w:tab w:val="clear" w:pos="992"/>
      </w:tabs>
      <w:spacing w:before="60" w:after="60"/>
    </w:pPr>
  </w:style>
  <w:style w:type="character" w:customStyle="1" w:styleId="affff8">
    <w:name w:val="Текст ТД Знак"/>
    <w:link w:val="a2"/>
    <w:qFormat/>
    <w:rPr>
      <w:sz w:val="24"/>
    </w:rPr>
  </w:style>
  <w:style w:type="paragraph" w:customStyle="1" w:styleId="a2">
    <w:name w:val="Текст ТД"/>
    <w:basedOn w:val="a3"/>
    <w:link w:val="affff8"/>
    <w:qFormat/>
    <w:pPr>
      <w:numPr>
        <w:numId w:val="10"/>
      </w:numPr>
      <w:spacing w:after="200"/>
      <w:jc w:val="both"/>
    </w:pPr>
    <w:rPr>
      <w:rFonts w:asciiTheme="minorHAnsi" w:eastAsiaTheme="minorHAnsi" w:hAnsiTheme="minorHAnsi" w:cstheme="minorBidi"/>
      <w:szCs w:val="22"/>
      <w:lang w:eastAsia="en-US"/>
    </w:rPr>
  </w:style>
  <w:style w:type="paragraph" w:customStyle="1" w:styleId="18">
    <w:name w:val="Обычный1"/>
    <w:qFormat/>
    <w:pPr>
      <w:widowControl w:val="0"/>
      <w:ind w:firstLine="400"/>
      <w:jc w:val="both"/>
    </w:pPr>
    <w:rPr>
      <w:rFonts w:ascii="Times New Roman" w:eastAsia="Times New Roman" w:hAnsi="Times New Roman" w:cs="Times New Roman"/>
      <w:sz w:val="24"/>
    </w:rPr>
  </w:style>
  <w:style w:type="paragraph" w:customStyle="1" w:styleId="affff9">
    <w:name w:val="Содержимое таблицы"/>
    <w:basedOn w:val="a3"/>
    <w:qFormat/>
    <w:pPr>
      <w:widowControl w:val="0"/>
      <w:suppressLineNumbers/>
    </w:pPr>
    <w:rPr>
      <w:lang w:eastAsia="ar-SA"/>
    </w:rPr>
  </w:style>
  <w:style w:type="paragraph" w:customStyle="1" w:styleId="affffa">
    <w:name w:val="Заголовок таблицы"/>
    <w:basedOn w:val="affff9"/>
    <w:qFormat/>
    <w:pPr>
      <w:jc w:val="center"/>
    </w:pPr>
    <w:rPr>
      <w:b/>
      <w:bCs/>
    </w:rPr>
  </w:style>
  <w:style w:type="paragraph" w:customStyle="1" w:styleId="affffb">
    <w:name w:val="Заголовок договора"/>
    <w:basedOn w:val="aff7"/>
    <w:next w:val="affffc"/>
    <w:qFormat/>
    <w:pPr>
      <w:widowControl w:val="0"/>
      <w:spacing w:before="240"/>
      <w:ind w:firstLine="709"/>
      <w:jc w:val="center"/>
    </w:pPr>
    <w:rPr>
      <w:b/>
      <w:caps/>
      <w:sz w:val="28"/>
      <w:lang w:eastAsia="ar-SA"/>
    </w:rPr>
  </w:style>
  <w:style w:type="paragraph" w:customStyle="1" w:styleId="affffc">
    <w:name w:val="Наименование договора"/>
    <w:basedOn w:val="aff7"/>
    <w:next w:val="aff7"/>
    <w:qFormat/>
    <w:pPr>
      <w:widowControl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c">
    <w:name w:val="Текст концевой сноски Знак"/>
    <w:basedOn w:val="a4"/>
    <w:link w:val="afb"/>
    <w:qFormat/>
    <w:rPr>
      <w:rFonts w:ascii="Times New Roman" w:eastAsia="Times New Roman" w:hAnsi="Times New Roman" w:cs="Times New Roman"/>
      <w:sz w:val="20"/>
      <w:szCs w:val="20"/>
      <w:lang w:eastAsia="ar-SA"/>
    </w:rPr>
  </w:style>
  <w:style w:type="character" w:customStyle="1" w:styleId="aff2">
    <w:name w:val="Схема документа Знак"/>
    <w:basedOn w:val="a4"/>
    <w:link w:val="aff1"/>
    <w:semiHidden/>
    <w:qFormat/>
    <w:rPr>
      <w:rFonts w:ascii="Tahoma" w:eastAsia="Times New Roman" w:hAnsi="Tahoma" w:cs="Tahoma"/>
      <w:sz w:val="20"/>
      <w:szCs w:val="20"/>
      <w:shd w:val="clear" w:color="auto" w:fill="000080"/>
      <w:lang w:eastAsia="ar-SA"/>
    </w:rPr>
  </w:style>
  <w:style w:type="character" w:customStyle="1" w:styleId="afa">
    <w:name w:val="Текст Знак"/>
    <w:basedOn w:val="a4"/>
    <w:link w:val="af9"/>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pacing w:before="60" w:after="60" w:line="276" w:lineRule="auto"/>
      <w:ind w:left="709" w:hanging="425"/>
      <w:jc w:val="both"/>
    </w:pPr>
    <w:rPr>
      <w:szCs w:val="24"/>
      <w:lang w:eastAsia="ar-SA"/>
    </w:rPr>
  </w:style>
  <w:style w:type="character" w:customStyle="1" w:styleId="affc">
    <w:name w:val="Заголовок Знак"/>
    <w:basedOn w:val="a4"/>
    <w:link w:val="affb"/>
    <w:qFormat/>
    <w:rPr>
      <w:rFonts w:ascii="Times New Roman" w:eastAsia="Times New Roman" w:hAnsi="Times New Roman" w:cs="Times New Roman"/>
      <w:b/>
      <w:bCs/>
      <w:caps/>
      <w:sz w:val="28"/>
      <w:szCs w:val="32"/>
      <w:lang w:eastAsia="ar-SA"/>
    </w:rPr>
  </w:style>
  <w:style w:type="paragraph" w:customStyle="1" w:styleId="affffd">
    <w:name w:val="Подсписок"/>
    <w:basedOn w:val="a1"/>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3">
    <w:name w:val="Сетка таблицы5"/>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5"/>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3">
    <w:name w:val="Основной шрифт абзаца2"/>
    <w:qFormat/>
    <w:rPr>
      <w:sz w:val="22"/>
    </w:rPr>
  </w:style>
  <w:style w:type="paragraph" w:customStyle="1" w:styleId="19">
    <w:name w:val="Без интервала1"/>
    <w:uiPriority w:val="99"/>
    <w:qFormat/>
    <w:rPr>
      <w:rFonts w:ascii="Calibri" w:eastAsia="Times New Roman" w:hAnsi="Calibri" w:cs="Times New Roman"/>
      <w:sz w:val="22"/>
      <w:szCs w:val="22"/>
      <w:lang w:eastAsia="en-US"/>
    </w:rPr>
  </w:style>
  <w:style w:type="table" w:customStyle="1" w:styleId="72">
    <w:name w:val="Сетка таблицы7"/>
    <w:basedOn w:val="a5"/>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c">
    <w:name w:val="Основной текст с отступом 2 Знак"/>
    <w:basedOn w:val="a4"/>
    <w:link w:val="2b"/>
    <w:qFormat/>
    <w:rPr>
      <w:rFonts w:ascii="Times New Roman" w:eastAsia="Times New Roman" w:hAnsi="Times New Roman" w:cs="Times New Roman"/>
      <w:sz w:val="24"/>
      <w:szCs w:val="24"/>
      <w:lang w:eastAsia="ru-RU"/>
    </w:rPr>
  </w:style>
  <w:style w:type="paragraph" w:customStyle="1" w:styleId="2f4">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7">
    <w:name w:val="Абзац списка3"/>
    <w:basedOn w:val="a3"/>
    <w:qFormat/>
    <w:pPr>
      <w:spacing w:after="200" w:line="276" w:lineRule="auto"/>
      <w:ind w:left="720"/>
      <w:contextualSpacing/>
    </w:pPr>
    <w:rPr>
      <w:rFonts w:ascii="Calibri" w:hAnsi="Calibri"/>
      <w:sz w:val="22"/>
      <w:szCs w:val="22"/>
    </w:rPr>
  </w:style>
  <w:style w:type="table" w:customStyle="1" w:styleId="520">
    <w:name w:val="Сетка таблицы52"/>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qFormat/>
    <w:rPr>
      <w:rFonts w:ascii="Courier New" w:eastAsia="Calibri" w:hAnsi="Courier New" w:cs="Courier New"/>
      <w:lang w:eastAsia="en-US"/>
    </w:rPr>
  </w:style>
  <w:style w:type="paragraph" w:customStyle="1" w:styleId="FORMATTEXT">
    <w:name w:val=".FORMATTEXT"/>
    <w:uiPriority w:val="99"/>
    <w:qFormat/>
    <w:pPr>
      <w:widowControl w:val="0"/>
    </w:pPr>
    <w:rPr>
      <w:rFonts w:ascii="Times New Roman" w:eastAsia="Times New Roman" w:hAnsi="Times New Roman" w:cs="Times New Roman"/>
      <w:sz w:val="24"/>
      <w:szCs w:val="24"/>
    </w:rPr>
  </w:style>
  <w:style w:type="table" w:customStyle="1" w:styleId="530">
    <w:name w:val="Сетка таблицы53"/>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5"/>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vbreadcrumbtext">
    <w:name w:val="navbreadcrumb__text"/>
    <w:qFormat/>
  </w:style>
  <w:style w:type="character" w:customStyle="1" w:styleId="1a">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ind w:left="339" w:hanging="339"/>
    </w:pPr>
    <w:rPr>
      <w:rFonts w:ascii="Liberation Serif" w:eastAsia="NSimSun" w:hAnsi="Liberation Serif" w:cs="Mangal"/>
      <w:color w:val="00000A"/>
      <w:sz w:val="20"/>
      <w:szCs w:val="20"/>
      <w:lang w:eastAsia="zh-CN" w:bidi="hi-IN"/>
    </w:rPr>
  </w:style>
  <w:style w:type="character" w:customStyle="1" w:styleId="54">
    <w:name w:val="Основной текст (5)_"/>
    <w:basedOn w:val="a4"/>
    <w:link w:val="55"/>
    <w:qFormat/>
    <w:rPr>
      <w:rFonts w:ascii="Times New Roman" w:eastAsia="Times New Roman" w:hAnsi="Times New Roman" w:cs="Times New Roman"/>
      <w:b/>
      <w:bCs/>
      <w:sz w:val="26"/>
      <w:szCs w:val="26"/>
      <w:shd w:val="clear" w:color="auto" w:fill="FFFFFF"/>
    </w:rPr>
  </w:style>
  <w:style w:type="paragraph" w:customStyle="1" w:styleId="55">
    <w:name w:val="Основной текст (5)"/>
    <w:basedOn w:val="a3"/>
    <w:link w:val="54"/>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e">
    <w:name w:val="текст сноски"/>
    <w:basedOn w:val="a3"/>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pPr>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024784">
      <w:bodyDiv w:val="1"/>
      <w:marLeft w:val="0"/>
      <w:marRight w:val="0"/>
      <w:marTop w:val="0"/>
      <w:marBottom w:val="0"/>
      <w:divBdr>
        <w:top w:val="none" w:sz="0" w:space="0" w:color="auto"/>
        <w:left w:val="none" w:sz="0" w:space="0" w:color="auto"/>
        <w:bottom w:val="none" w:sz="0" w:space="0" w:color="auto"/>
        <w:right w:val="none" w:sz="0" w:space="0" w:color="auto"/>
      </w:divBdr>
    </w:div>
    <w:div w:id="317538015">
      <w:bodyDiv w:val="1"/>
      <w:marLeft w:val="0"/>
      <w:marRight w:val="0"/>
      <w:marTop w:val="0"/>
      <w:marBottom w:val="0"/>
      <w:divBdr>
        <w:top w:val="none" w:sz="0" w:space="0" w:color="auto"/>
        <w:left w:val="none" w:sz="0" w:space="0" w:color="auto"/>
        <w:bottom w:val="none" w:sz="0" w:space="0" w:color="auto"/>
        <w:right w:val="none" w:sz="0" w:space="0" w:color="auto"/>
      </w:divBdr>
    </w:div>
    <w:div w:id="1400791109">
      <w:bodyDiv w:val="1"/>
      <w:marLeft w:val="0"/>
      <w:marRight w:val="0"/>
      <w:marTop w:val="0"/>
      <w:marBottom w:val="0"/>
      <w:divBdr>
        <w:top w:val="none" w:sz="0" w:space="0" w:color="auto"/>
        <w:left w:val="none" w:sz="0" w:space="0" w:color="auto"/>
        <w:bottom w:val="none" w:sz="0" w:space="0" w:color="auto"/>
        <w:right w:val="none" w:sz="0" w:space="0" w:color="auto"/>
      </w:divBdr>
    </w:div>
    <w:div w:id="14894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tp.torgi-onlin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30EC9-A5A5-45CF-8494-7BEBFFB1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8648</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8</cp:revision>
  <dcterms:created xsi:type="dcterms:W3CDTF">2025-03-04T16:25:00Z</dcterms:created>
  <dcterms:modified xsi:type="dcterms:W3CDTF">2025-03-04T17:22:00Z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