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1A" w:rsidRDefault="00230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Проект договора</w:t>
      </w:r>
    </w:p>
    <w:p w:rsidR="0023061A" w:rsidRDefault="00230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13E99" w:rsidRPr="005E0B43" w:rsidRDefault="00B92429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5E0B43">
        <w:rPr>
          <w:rFonts w:ascii="Times New Roman" w:hAnsi="Times New Roman"/>
          <w:b/>
          <w:sz w:val="28"/>
          <w:szCs w:val="28"/>
        </w:rPr>
        <w:t>Договор</w:t>
      </w:r>
      <w:r w:rsidR="008623D9" w:rsidRPr="005E0B43">
        <w:rPr>
          <w:rFonts w:ascii="Times New Roman" w:hAnsi="Times New Roman"/>
          <w:b/>
          <w:sz w:val="24"/>
        </w:rPr>
        <w:t xml:space="preserve"> № </w:t>
      </w:r>
    </w:p>
    <w:p w:rsidR="00013E99" w:rsidRPr="005E0B43" w:rsidRDefault="002978B1" w:rsidP="002978B1">
      <w:pPr>
        <w:pStyle w:val="ConsPlusNormal"/>
        <w:rPr>
          <w:rFonts w:ascii="Times New Roman" w:hAnsi="Times New Roman"/>
          <w:b/>
          <w:sz w:val="24"/>
        </w:rPr>
      </w:pPr>
      <w:r w:rsidRPr="005E0B43">
        <w:rPr>
          <w:rFonts w:ascii="Times New Roman" w:hAnsi="Times New Roman"/>
          <w:b/>
          <w:sz w:val="24"/>
        </w:rPr>
        <w:t xml:space="preserve">                                                      </w:t>
      </w:r>
      <w:r w:rsidR="00223E30" w:rsidRPr="005E0B43">
        <w:rPr>
          <w:rFonts w:ascii="Times New Roman" w:hAnsi="Times New Roman"/>
          <w:b/>
          <w:sz w:val="24"/>
        </w:rPr>
        <w:t>на оказание охранных услуг</w:t>
      </w:r>
    </w:p>
    <w:p w:rsidR="001760E3" w:rsidRDefault="001760E3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8"/>
        <w:gridCol w:w="1916"/>
        <w:gridCol w:w="4060"/>
      </w:tblGrid>
      <w:tr w:rsidR="00013E99" w:rsidTr="009E1D43">
        <w:tc>
          <w:tcPr>
            <w:tcW w:w="18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Краснодар</w:t>
            </w:r>
          </w:p>
          <w:p w:rsidR="00013E99" w:rsidRDefault="00013E9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013E9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978B1" w:rsidP="00095B9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9E1D43">
              <w:rPr>
                <w:rFonts w:ascii="Times New Roman" w:hAnsi="Times New Roman"/>
                <w:sz w:val="24"/>
              </w:rPr>
              <w:t>«</w:t>
            </w:r>
            <w:r w:rsidR="00A904D7">
              <w:rPr>
                <w:rFonts w:ascii="Times New Roman" w:hAnsi="Times New Roman"/>
                <w:sz w:val="24"/>
              </w:rPr>
              <w:t>___</w:t>
            </w:r>
            <w:r w:rsidR="009E1D4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E7665"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E52E3">
              <w:rPr>
                <w:rFonts w:ascii="Times New Roman" w:hAnsi="Times New Roman"/>
                <w:sz w:val="24"/>
              </w:rPr>
              <w:t xml:space="preserve"> </w:t>
            </w:r>
            <w:r w:rsidR="009E1D43">
              <w:rPr>
                <w:rFonts w:ascii="Times New Roman" w:hAnsi="Times New Roman"/>
                <w:sz w:val="24"/>
              </w:rPr>
              <w:t>202</w:t>
            </w:r>
            <w:r w:rsidR="00095B9C">
              <w:rPr>
                <w:rFonts w:ascii="Times New Roman" w:hAnsi="Times New Roman"/>
                <w:sz w:val="24"/>
              </w:rPr>
              <w:t xml:space="preserve">  </w:t>
            </w:r>
            <w:r w:rsidR="009E1D43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013E99" w:rsidRPr="004C6D3B" w:rsidRDefault="008623D9" w:rsidP="009E1D4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2E7665">
        <w:rPr>
          <w:rFonts w:ascii="Times New Roman" w:hAnsi="Times New Roman"/>
          <w:b/>
          <w:sz w:val="24"/>
        </w:rPr>
        <w:t>Муниципальное автономное общеобразовательное учреждение муниципального образования город Краснодар средняя общеобразовательная школа № 8</w:t>
      </w:r>
      <w:r w:rsidR="00EA79A9" w:rsidRPr="002E7665">
        <w:rPr>
          <w:rFonts w:ascii="Times New Roman" w:hAnsi="Times New Roman"/>
          <w:b/>
          <w:sz w:val="24"/>
        </w:rPr>
        <w:t>6</w:t>
      </w:r>
      <w:r w:rsidRPr="002E7665">
        <w:rPr>
          <w:rFonts w:ascii="Times New Roman" w:hAnsi="Times New Roman"/>
          <w:b/>
          <w:sz w:val="24"/>
        </w:rPr>
        <w:t xml:space="preserve"> имени </w:t>
      </w:r>
      <w:r w:rsidR="00EA79A9" w:rsidRPr="002E7665">
        <w:rPr>
          <w:rFonts w:ascii="Times New Roman" w:hAnsi="Times New Roman"/>
          <w:b/>
          <w:sz w:val="24"/>
        </w:rPr>
        <w:t xml:space="preserve">Сергея </w:t>
      </w:r>
      <w:proofErr w:type="spellStart"/>
      <w:r w:rsidR="00EA79A9" w:rsidRPr="002E7665">
        <w:rPr>
          <w:rFonts w:ascii="Times New Roman" w:hAnsi="Times New Roman"/>
          <w:b/>
          <w:sz w:val="24"/>
        </w:rPr>
        <w:t>Хрыч</w:t>
      </w:r>
      <w:r w:rsidR="005E0B43" w:rsidRPr="002E7665">
        <w:rPr>
          <w:rFonts w:ascii="Times New Roman" w:hAnsi="Times New Roman"/>
          <w:b/>
          <w:sz w:val="24"/>
        </w:rPr>
        <w:t>ё</w:t>
      </w:r>
      <w:r w:rsidR="00EA79A9" w:rsidRPr="002E7665">
        <w:rPr>
          <w:rFonts w:ascii="Times New Roman" w:hAnsi="Times New Roman"/>
          <w:b/>
          <w:sz w:val="24"/>
        </w:rPr>
        <w:t>ва</w:t>
      </w:r>
      <w:proofErr w:type="spellEnd"/>
      <w:r w:rsidR="00223E30" w:rsidRPr="002E7665">
        <w:rPr>
          <w:rFonts w:ascii="Times New Roman" w:hAnsi="Times New Roman"/>
          <w:b/>
          <w:sz w:val="24"/>
        </w:rPr>
        <w:t>, именуемый в дальнейшем</w:t>
      </w:r>
      <w:r w:rsidR="009E1D43" w:rsidRPr="002E7665">
        <w:rPr>
          <w:rFonts w:ascii="Times New Roman" w:hAnsi="Times New Roman"/>
          <w:b/>
          <w:sz w:val="24"/>
        </w:rPr>
        <w:t xml:space="preserve"> «</w:t>
      </w:r>
      <w:r w:rsidR="00223E30" w:rsidRPr="002E7665">
        <w:rPr>
          <w:rFonts w:ascii="Times New Roman" w:hAnsi="Times New Roman"/>
          <w:b/>
          <w:sz w:val="24"/>
        </w:rPr>
        <w:t>Заказчик</w:t>
      </w:r>
      <w:r w:rsidR="009E1D43" w:rsidRPr="002E7665">
        <w:rPr>
          <w:rFonts w:ascii="Times New Roman" w:hAnsi="Times New Roman"/>
          <w:b/>
          <w:sz w:val="24"/>
        </w:rPr>
        <w:t>»</w:t>
      </w:r>
      <w:r w:rsidR="00223E30" w:rsidRPr="002E7665">
        <w:rPr>
          <w:rFonts w:ascii="Times New Roman" w:hAnsi="Times New Roman"/>
          <w:b/>
          <w:sz w:val="24"/>
        </w:rPr>
        <w:t>,</w:t>
      </w:r>
      <w:r w:rsidR="00223E30">
        <w:rPr>
          <w:rFonts w:ascii="Times New Roman" w:hAnsi="Times New Roman"/>
          <w:sz w:val="24"/>
        </w:rPr>
        <w:t xml:space="preserve"> </w:t>
      </w:r>
      <w:r w:rsidR="00223E30" w:rsidRPr="002E7665">
        <w:rPr>
          <w:rFonts w:ascii="Times New Roman" w:hAnsi="Times New Roman"/>
          <w:b/>
          <w:sz w:val="24"/>
        </w:rPr>
        <w:t xml:space="preserve">в лице </w:t>
      </w:r>
      <w:r w:rsidRPr="002E7665">
        <w:rPr>
          <w:rFonts w:ascii="Times New Roman" w:hAnsi="Times New Roman"/>
          <w:b/>
          <w:sz w:val="24"/>
        </w:rPr>
        <w:t xml:space="preserve">директора </w:t>
      </w:r>
      <w:r w:rsidR="002E7665">
        <w:rPr>
          <w:rFonts w:ascii="Times New Roman" w:hAnsi="Times New Roman"/>
          <w:b/>
          <w:sz w:val="24"/>
        </w:rPr>
        <w:t xml:space="preserve">Кулаковской Ирины </w:t>
      </w:r>
      <w:r w:rsidR="002E7665">
        <w:rPr>
          <w:rFonts w:ascii="Times New Roman" w:hAnsi="Times New Roman"/>
          <w:b/>
          <w:sz w:val="24"/>
        </w:rPr>
        <w:tab/>
        <w:t>Никитичны</w:t>
      </w:r>
      <w:r w:rsidRPr="008623D9">
        <w:rPr>
          <w:rFonts w:ascii="Times New Roman" w:hAnsi="Times New Roman"/>
          <w:sz w:val="24"/>
        </w:rPr>
        <w:t xml:space="preserve"> </w:t>
      </w:r>
      <w:r w:rsidR="00223E30">
        <w:rPr>
          <w:rFonts w:ascii="Times New Roman" w:hAnsi="Times New Roman"/>
          <w:sz w:val="24"/>
        </w:rPr>
        <w:t xml:space="preserve">действующего на основании </w:t>
      </w:r>
      <w:r w:rsidR="00223E30" w:rsidRPr="002E7665">
        <w:rPr>
          <w:rFonts w:ascii="Times New Roman" w:hAnsi="Times New Roman"/>
          <w:b/>
          <w:sz w:val="24"/>
        </w:rPr>
        <w:t>Устава</w:t>
      </w:r>
      <w:r w:rsidR="00223E30">
        <w:rPr>
          <w:rFonts w:ascii="Times New Roman" w:hAnsi="Times New Roman"/>
          <w:sz w:val="24"/>
        </w:rPr>
        <w:t xml:space="preserve"> с одной стороны, и </w:t>
      </w:r>
      <w:r w:rsidR="002E7665">
        <w:rPr>
          <w:rFonts w:ascii="Times New Roman" w:hAnsi="Times New Roman"/>
          <w:sz w:val="24"/>
        </w:rPr>
        <w:t>___________________________________________</w:t>
      </w:r>
      <w:r w:rsidR="00223E30">
        <w:rPr>
          <w:rFonts w:ascii="Times New Roman" w:hAnsi="Times New Roman"/>
          <w:sz w:val="24"/>
        </w:rPr>
        <w:t xml:space="preserve"> именуемый в дальнейшем </w:t>
      </w:r>
      <w:r w:rsidR="009E1D43">
        <w:rPr>
          <w:rFonts w:ascii="Times New Roman" w:hAnsi="Times New Roman"/>
          <w:sz w:val="24"/>
        </w:rPr>
        <w:t>«</w:t>
      </w:r>
      <w:r w:rsidR="00223E30">
        <w:rPr>
          <w:rFonts w:ascii="Times New Roman" w:hAnsi="Times New Roman"/>
          <w:sz w:val="24"/>
        </w:rPr>
        <w:t>Исполнитель</w:t>
      </w:r>
      <w:r w:rsidR="009E1D43">
        <w:rPr>
          <w:rFonts w:ascii="Times New Roman" w:hAnsi="Times New Roman"/>
          <w:sz w:val="24"/>
        </w:rPr>
        <w:t>»</w:t>
      </w:r>
      <w:r w:rsidR="00223E30">
        <w:rPr>
          <w:rFonts w:ascii="Times New Roman" w:hAnsi="Times New Roman"/>
          <w:sz w:val="24"/>
        </w:rPr>
        <w:t xml:space="preserve">, в лице </w:t>
      </w:r>
      <w:r w:rsidR="002E7665">
        <w:rPr>
          <w:rFonts w:ascii="Times New Roman" w:hAnsi="Times New Roman"/>
          <w:sz w:val="24"/>
        </w:rPr>
        <w:t>______________________________________</w:t>
      </w:r>
      <w:r w:rsidR="00223E30">
        <w:rPr>
          <w:rFonts w:ascii="Times New Roman" w:hAnsi="Times New Roman"/>
          <w:sz w:val="24"/>
        </w:rPr>
        <w:t xml:space="preserve">, </w:t>
      </w:r>
      <w:r w:rsidR="002E7665">
        <w:rPr>
          <w:rFonts w:ascii="Times New Roman" w:hAnsi="Times New Roman"/>
          <w:sz w:val="24"/>
        </w:rPr>
        <w:t>____________________________________________________</w:t>
      </w:r>
      <w:r w:rsidR="00223E30" w:rsidRPr="004C6D3B">
        <w:rPr>
          <w:rFonts w:ascii="Times New Roman" w:hAnsi="Times New Roman"/>
          <w:sz w:val="24"/>
          <w:szCs w:val="24"/>
        </w:rPr>
        <w:t>, с др</w:t>
      </w:r>
      <w:r w:rsidR="009E1D43" w:rsidRPr="004C6D3B">
        <w:rPr>
          <w:rFonts w:ascii="Times New Roman" w:hAnsi="Times New Roman"/>
          <w:sz w:val="24"/>
          <w:szCs w:val="24"/>
        </w:rPr>
        <w:t>угой стороны, вместе именуемые</w:t>
      </w:r>
      <w:r w:rsidR="00223E30" w:rsidRPr="004C6D3B">
        <w:rPr>
          <w:rFonts w:ascii="Times New Roman" w:hAnsi="Times New Roman"/>
          <w:sz w:val="24"/>
          <w:szCs w:val="24"/>
        </w:rPr>
        <w:t xml:space="preserve"> в дальнейшем </w:t>
      </w:r>
      <w:r w:rsidR="009E1D43" w:rsidRPr="004C6D3B">
        <w:rPr>
          <w:rFonts w:ascii="Times New Roman" w:hAnsi="Times New Roman"/>
          <w:sz w:val="24"/>
          <w:szCs w:val="24"/>
        </w:rPr>
        <w:t>«</w:t>
      </w:r>
      <w:r w:rsidR="00223E30" w:rsidRPr="004C6D3B">
        <w:rPr>
          <w:rFonts w:ascii="Times New Roman" w:hAnsi="Times New Roman"/>
          <w:sz w:val="24"/>
          <w:szCs w:val="24"/>
        </w:rPr>
        <w:t>Стороны</w:t>
      </w:r>
      <w:r w:rsidR="009E1D43" w:rsidRPr="004C6D3B">
        <w:rPr>
          <w:rFonts w:ascii="Times New Roman" w:hAnsi="Times New Roman"/>
          <w:sz w:val="24"/>
          <w:szCs w:val="24"/>
        </w:rPr>
        <w:t xml:space="preserve">», </w:t>
      </w:r>
      <w:r w:rsidR="004C6D3B" w:rsidRPr="004C6D3B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4C6D3B" w:rsidRPr="00FE52E3">
        <w:rPr>
          <w:rFonts w:ascii="Times New Roman" w:hAnsi="Times New Roman"/>
          <w:color w:val="auto"/>
          <w:sz w:val="24"/>
          <w:szCs w:val="24"/>
        </w:rPr>
        <w:t xml:space="preserve">соответствии </w:t>
      </w:r>
      <w:r w:rsidRPr="00FE52E3">
        <w:rPr>
          <w:rFonts w:ascii="Times New Roman" w:hAnsi="Times New Roman"/>
          <w:color w:val="auto"/>
          <w:sz w:val="24"/>
          <w:szCs w:val="24"/>
        </w:rPr>
        <w:t>Федеральным законом от 18.07.2011 N 223-ФЗ «О закупках товаров, работ, услуг отдельными видами юридических лиц»</w:t>
      </w:r>
      <w:r w:rsidR="004C6D3B" w:rsidRPr="00FE52E3">
        <w:rPr>
          <w:rFonts w:ascii="Times New Roman" w:hAnsi="Times New Roman"/>
          <w:color w:val="auto"/>
          <w:sz w:val="24"/>
          <w:szCs w:val="24"/>
        </w:rPr>
        <w:t xml:space="preserve">, заключили настоящий </w:t>
      </w:r>
      <w:r w:rsidR="00B92429">
        <w:rPr>
          <w:rFonts w:ascii="Times New Roman" w:hAnsi="Times New Roman"/>
          <w:color w:val="auto"/>
          <w:sz w:val="24"/>
          <w:szCs w:val="24"/>
        </w:rPr>
        <w:t>договор</w:t>
      </w:r>
      <w:r w:rsidR="004C6D3B" w:rsidRPr="00FE52E3">
        <w:rPr>
          <w:rFonts w:ascii="Times New Roman" w:hAnsi="Times New Roman"/>
          <w:color w:val="auto"/>
          <w:sz w:val="24"/>
          <w:szCs w:val="24"/>
        </w:rPr>
        <w:t xml:space="preserve"> о ниже</w:t>
      </w:r>
      <w:r w:rsidR="004C6D3B" w:rsidRPr="004C6D3B">
        <w:rPr>
          <w:rFonts w:ascii="Times New Roman" w:hAnsi="Times New Roman"/>
          <w:color w:val="auto"/>
          <w:sz w:val="24"/>
          <w:szCs w:val="24"/>
        </w:rPr>
        <w:t>следующем</w:t>
      </w:r>
      <w:r w:rsidR="00B92429">
        <w:rPr>
          <w:rFonts w:ascii="Times New Roman" w:hAnsi="Times New Roman"/>
          <w:color w:val="auto"/>
          <w:sz w:val="24"/>
          <w:szCs w:val="24"/>
        </w:rPr>
        <w:t>:</w:t>
      </w:r>
    </w:p>
    <w:p w:rsidR="009E1D43" w:rsidRDefault="009E1D43" w:rsidP="009E1D43">
      <w:pPr>
        <w:pStyle w:val="ConsPlusNonformat"/>
        <w:jc w:val="both"/>
        <w:rPr>
          <w:rFonts w:ascii="Times New Roman" w:hAnsi="Times New Roman"/>
          <w:sz w:val="24"/>
        </w:rPr>
      </w:pPr>
    </w:p>
    <w:p w:rsidR="00013E99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Предмет </w:t>
      </w:r>
      <w:r w:rsidR="00B92429">
        <w:rPr>
          <w:rFonts w:ascii="Times New Roman" w:hAnsi="Times New Roman"/>
          <w:b/>
          <w:sz w:val="24"/>
        </w:rPr>
        <w:t>договора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9E1D43" w:rsidP="009E1D43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По </w:t>
      </w:r>
      <w:r w:rsidR="00223E30">
        <w:rPr>
          <w:rFonts w:ascii="Times New Roman" w:hAnsi="Times New Roman"/>
          <w:sz w:val="24"/>
        </w:rPr>
        <w:t xml:space="preserve">настоящему </w:t>
      </w:r>
      <w:r w:rsidR="00B92429">
        <w:rPr>
          <w:rFonts w:ascii="Times New Roman" w:hAnsi="Times New Roman"/>
          <w:sz w:val="24"/>
        </w:rPr>
        <w:t xml:space="preserve">договору </w:t>
      </w:r>
      <w:r w:rsidR="00223E30">
        <w:rPr>
          <w:rFonts w:ascii="Times New Roman" w:hAnsi="Times New Roman"/>
          <w:sz w:val="24"/>
        </w:rPr>
        <w:t xml:space="preserve">Исполнитель обязуется оказывать охранные услуги: </w:t>
      </w:r>
    </w:p>
    <w:p w:rsidR="00013E99" w:rsidRDefault="00223E30" w:rsidP="009E1D43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защите жизни и здоровья граждан.</w:t>
      </w:r>
    </w:p>
    <w:p w:rsidR="00013E99" w:rsidRDefault="00223E30" w:rsidP="009E1D43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охрана объектов и имущества, а также обеспечение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Закона РФ от 11.03.1992 г. №2487-I «О частной детективной и охранной деятельности в Российской Федерации.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1760E3">
        <w:rPr>
          <w:rFonts w:ascii="Times New Roman" w:hAnsi="Times New Roman"/>
          <w:sz w:val="24"/>
        </w:rPr>
        <w:t xml:space="preserve">1.2. </w:t>
      </w:r>
      <w:r w:rsidR="00C27568">
        <w:rPr>
          <w:rFonts w:ascii="Times New Roman" w:hAnsi="Times New Roman"/>
          <w:sz w:val="24"/>
        </w:rPr>
        <w:t xml:space="preserve">  </w:t>
      </w:r>
      <w:r w:rsidRPr="001760E3">
        <w:rPr>
          <w:rFonts w:ascii="Times New Roman" w:hAnsi="Times New Roman"/>
          <w:sz w:val="24"/>
        </w:rPr>
        <w:t xml:space="preserve">Сроки оказания услуг: </w:t>
      </w:r>
      <w:r w:rsidRPr="001760E3">
        <w:rPr>
          <w:rFonts w:ascii="Times New Roman" w:hAnsi="Times New Roman"/>
          <w:b/>
          <w:sz w:val="24"/>
        </w:rPr>
        <w:t xml:space="preserve">с </w:t>
      </w:r>
      <w:r w:rsidR="008623D9" w:rsidRPr="001760E3">
        <w:rPr>
          <w:rFonts w:ascii="Times New Roman" w:hAnsi="Times New Roman"/>
          <w:b/>
          <w:sz w:val="24"/>
        </w:rPr>
        <w:t>"0</w:t>
      </w:r>
      <w:r w:rsidR="001760E3" w:rsidRPr="001760E3">
        <w:rPr>
          <w:rFonts w:ascii="Times New Roman" w:hAnsi="Times New Roman"/>
          <w:b/>
          <w:sz w:val="24"/>
        </w:rPr>
        <w:t>1</w:t>
      </w:r>
      <w:r w:rsidR="009E1D43" w:rsidRPr="001760E3">
        <w:rPr>
          <w:rFonts w:ascii="Times New Roman" w:hAnsi="Times New Roman"/>
          <w:b/>
          <w:sz w:val="24"/>
        </w:rPr>
        <w:t xml:space="preserve">" </w:t>
      </w:r>
      <w:r w:rsidR="00321501">
        <w:rPr>
          <w:rFonts w:ascii="Times New Roman" w:hAnsi="Times New Roman"/>
          <w:b/>
          <w:sz w:val="24"/>
        </w:rPr>
        <w:t>февраля</w:t>
      </w:r>
      <w:r w:rsidR="00C27568">
        <w:rPr>
          <w:rFonts w:ascii="Times New Roman" w:hAnsi="Times New Roman"/>
          <w:b/>
          <w:sz w:val="24"/>
        </w:rPr>
        <w:t xml:space="preserve"> </w:t>
      </w:r>
      <w:r w:rsidR="009E1D43" w:rsidRPr="001760E3">
        <w:rPr>
          <w:rFonts w:ascii="Times New Roman" w:hAnsi="Times New Roman"/>
          <w:b/>
          <w:sz w:val="24"/>
        </w:rPr>
        <w:t>202</w:t>
      </w:r>
      <w:r w:rsidR="005E3D87" w:rsidRPr="005E3D87">
        <w:rPr>
          <w:rFonts w:ascii="Times New Roman" w:hAnsi="Times New Roman"/>
          <w:b/>
          <w:sz w:val="24"/>
        </w:rPr>
        <w:t>5</w:t>
      </w:r>
      <w:r w:rsidR="009E1D43" w:rsidRPr="001760E3">
        <w:rPr>
          <w:rFonts w:ascii="Times New Roman" w:hAnsi="Times New Roman"/>
          <w:b/>
          <w:sz w:val="24"/>
        </w:rPr>
        <w:t xml:space="preserve"> г.</w:t>
      </w:r>
      <w:r w:rsidRPr="001760E3">
        <w:rPr>
          <w:rFonts w:ascii="Times New Roman" w:hAnsi="Times New Roman"/>
          <w:b/>
          <w:sz w:val="24"/>
        </w:rPr>
        <w:t xml:space="preserve"> </w:t>
      </w:r>
      <w:r w:rsidR="00C27568">
        <w:rPr>
          <w:rFonts w:ascii="Times New Roman" w:hAnsi="Times New Roman"/>
          <w:b/>
          <w:sz w:val="24"/>
        </w:rPr>
        <w:t xml:space="preserve"> </w:t>
      </w:r>
      <w:r w:rsidR="002E7665">
        <w:rPr>
          <w:rFonts w:ascii="Times New Roman" w:hAnsi="Times New Roman"/>
          <w:b/>
          <w:sz w:val="24"/>
        </w:rPr>
        <w:t xml:space="preserve">по </w:t>
      </w:r>
      <w:r w:rsidRPr="00C27568">
        <w:rPr>
          <w:rFonts w:ascii="Times New Roman" w:hAnsi="Times New Roman"/>
          <w:b/>
          <w:sz w:val="24"/>
        </w:rPr>
        <w:t>"</w:t>
      </w:r>
      <w:r w:rsidR="00C27568" w:rsidRPr="00C27568">
        <w:rPr>
          <w:rFonts w:ascii="Times New Roman" w:hAnsi="Times New Roman"/>
          <w:b/>
          <w:sz w:val="24"/>
        </w:rPr>
        <w:t>3</w:t>
      </w:r>
      <w:r w:rsidR="003814CA">
        <w:rPr>
          <w:rFonts w:ascii="Times New Roman" w:hAnsi="Times New Roman"/>
          <w:b/>
          <w:sz w:val="24"/>
        </w:rPr>
        <w:t>0</w:t>
      </w:r>
      <w:r w:rsidRPr="00C27568">
        <w:rPr>
          <w:rFonts w:ascii="Times New Roman" w:hAnsi="Times New Roman"/>
          <w:b/>
          <w:sz w:val="24"/>
        </w:rPr>
        <w:t>"</w:t>
      </w:r>
      <w:r w:rsidRPr="001760E3">
        <w:rPr>
          <w:rFonts w:ascii="Times New Roman" w:hAnsi="Times New Roman"/>
          <w:b/>
          <w:sz w:val="24"/>
        </w:rPr>
        <w:t xml:space="preserve"> </w:t>
      </w:r>
      <w:r w:rsidR="003814CA">
        <w:rPr>
          <w:rFonts w:ascii="Times New Roman" w:hAnsi="Times New Roman"/>
          <w:b/>
          <w:sz w:val="24"/>
        </w:rPr>
        <w:t>ноября</w:t>
      </w:r>
      <w:r w:rsidR="00C27568">
        <w:rPr>
          <w:rFonts w:ascii="Times New Roman" w:hAnsi="Times New Roman"/>
          <w:b/>
          <w:sz w:val="24"/>
        </w:rPr>
        <w:t xml:space="preserve"> </w:t>
      </w:r>
      <w:r w:rsidRPr="001760E3">
        <w:rPr>
          <w:rFonts w:ascii="Times New Roman" w:hAnsi="Times New Roman"/>
          <w:b/>
          <w:sz w:val="24"/>
        </w:rPr>
        <w:t>202</w:t>
      </w:r>
      <w:r w:rsidR="005E3D87" w:rsidRPr="003814CA">
        <w:rPr>
          <w:rFonts w:ascii="Times New Roman" w:hAnsi="Times New Roman"/>
          <w:b/>
          <w:sz w:val="24"/>
        </w:rPr>
        <w:t>5</w:t>
      </w:r>
      <w:r w:rsidRPr="001760E3">
        <w:rPr>
          <w:rFonts w:ascii="Times New Roman" w:hAnsi="Times New Roman"/>
          <w:b/>
          <w:sz w:val="24"/>
        </w:rPr>
        <w:t xml:space="preserve"> г.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 момента начала оказания услуг Стороны подписывают Акт принятия объекта(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под охрану по форме, согласованной Сторонами (</w:t>
      </w:r>
      <w:hyperlink w:anchor="P560" w:history="1">
        <w:r>
          <w:rPr>
            <w:rFonts w:ascii="Times New Roman" w:hAnsi="Times New Roman"/>
            <w:color w:val="0000FF"/>
            <w:sz w:val="24"/>
          </w:rPr>
          <w:t>приложение N 3</w:t>
        </w:r>
      </w:hyperlink>
      <w:r>
        <w:rPr>
          <w:rFonts w:ascii="Times New Roman" w:hAnsi="Times New Roman"/>
          <w:sz w:val="24"/>
        </w:rPr>
        <w:t xml:space="preserve"> к настоящему </w:t>
      </w:r>
      <w:proofErr w:type="gramStart"/>
      <w:r w:rsidR="00B92429">
        <w:rPr>
          <w:rFonts w:ascii="Times New Roman" w:hAnsi="Times New Roman"/>
          <w:sz w:val="24"/>
        </w:rPr>
        <w:t xml:space="preserve">договору </w:t>
      </w:r>
      <w:r>
        <w:rPr>
          <w:rFonts w:ascii="Times New Roman" w:hAnsi="Times New Roman"/>
          <w:sz w:val="24"/>
        </w:rPr>
        <w:t>)</w:t>
      </w:r>
      <w:proofErr w:type="gramEnd"/>
      <w:r>
        <w:rPr>
          <w:rFonts w:ascii="Times New Roman" w:hAnsi="Times New Roman"/>
          <w:sz w:val="24"/>
        </w:rPr>
        <w:t>, а с момента окончания срока оказания данных услуг - Акт о снятии охраны по форме, согласованной Сторонами (</w:t>
      </w:r>
      <w:hyperlink w:anchor="P615" w:history="1">
        <w:r>
          <w:rPr>
            <w:rFonts w:ascii="Times New Roman" w:hAnsi="Times New Roman"/>
            <w:color w:val="0000FF"/>
            <w:sz w:val="24"/>
          </w:rPr>
          <w:t>приложение N 4</w:t>
        </w:r>
      </w:hyperlink>
      <w:r>
        <w:rPr>
          <w:rFonts w:ascii="Times New Roman" w:hAnsi="Times New Roman"/>
          <w:sz w:val="24"/>
        </w:rPr>
        <w:t xml:space="preserve"> к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).</w:t>
      </w:r>
    </w:p>
    <w:p w:rsidR="00013E99" w:rsidRDefault="00223E30" w:rsidP="0073614D">
      <w:pPr>
        <w:pStyle w:val="ConsPlusNonformat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1.4. Место оказания услуг: </w:t>
      </w:r>
      <w:r w:rsidR="00EA79A9" w:rsidRPr="00EA79A9">
        <w:rPr>
          <w:rFonts w:ascii="Times New Roman" w:hAnsi="Times New Roman"/>
          <w:b/>
          <w:sz w:val="24"/>
        </w:rPr>
        <w:t xml:space="preserve">350909, г. Краснодар, ст. </w:t>
      </w:r>
      <w:proofErr w:type="gramStart"/>
      <w:r w:rsidR="00EA79A9" w:rsidRPr="00EA79A9">
        <w:rPr>
          <w:rFonts w:ascii="Times New Roman" w:hAnsi="Times New Roman"/>
          <w:b/>
          <w:sz w:val="24"/>
        </w:rPr>
        <w:t>Старокорсунская</w:t>
      </w:r>
      <w:r w:rsidR="00EA79A9">
        <w:rPr>
          <w:rFonts w:ascii="Times New Roman" w:hAnsi="Times New Roman"/>
          <w:b/>
          <w:sz w:val="24"/>
        </w:rPr>
        <w:t xml:space="preserve">,   </w:t>
      </w:r>
      <w:proofErr w:type="gramEnd"/>
      <w:r w:rsidR="00EA79A9">
        <w:rPr>
          <w:rFonts w:ascii="Times New Roman" w:hAnsi="Times New Roman"/>
          <w:b/>
          <w:sz w:val="24"/>
        </w:rPr>
        <w:t xml:space="preserve">         </w:t>
      </w:r>
      <w:r w:rsidR="00FE52E3">
        <w:rPr>
          <w:rFonts w:ascii="Times New Roman" w:hAnsi="Times New Roman"/>
          <w:b/>
          <w:sz w:val="24"/>
        </w:rPr>
        <w:t xml:space="preserve"> </w:t>
      </w:r>
      <w:r w:rsidR="00EA79A9">
        <w:rPr>
          <w:rFonts w:ascii="Times New Roman" w:hAnsi="Times New Roman"/>
          <w:b/>
          <w:sz w:val="24"/>
        </w:rPr>
        <w:t xml:space="preserve">        </w:t>
      </w:r>
      <w:r w:rsidR="00EA79A9" w:rsidRPr="00EA79A9">
        <w:rPr>
          <w:rFonts w:ascii="Times New Roman" w:hAnsi="Times New Roman"/>
          <w:b/>
          <w:sz w:val="24"/>
        </w:rPr>
        <w:t xml:space="preserve"> ул. им. Шевченко</w:t>
      </w:r>
      <w:r w:rsidR="00EA79A9">
        <w:rPr>
          <w:rFonts w:ascii="Times New Roman" w:hAnsi="Times New Roman"/>
          <w:b/>
          <w:sz w:val="24"/>
        </w:rPr>
        <w:t>,</w:t>
      </w:r>
      <w:r w:rsidR="00EA79A9" w:rsidRPr="00EA79A9">
        <w:rPr>
          <w:rFonts w:ascii="Times New Roman" w:hAnsi="Times New Roman"/>
          <w:b/>
          <w:sz w:val="24"/>
        </w:rPr>
        <w:t xml:space="preserve"> 222</w:t>
      </w:r>
      <w:r w:rsidRPr="008623D9">
        <w:rPr>
          <w:rFonts w:ascii="Times New Roman" w:hAnsi="Times New Roman"/>
          <w:b/>
          <w:sz w:val="24"/>
        </w:rPr>
        <w:t>.</w:t>
      </w:r>
    </w:p>
    <w:p w:rsidR="001760E3" w:rsidRDefault="001760E3" w:rsidP="001760E3">
      <w:pPr>
        <w:pStyle w:val="ConsPlusNonformat"/>
        <w:jc w:val="both"/>
        <w:rPr>
          <w:rFonts w:ascii="Times New Roman" w:hAnsi="Times New Roman"/>
          <w:sz w:val="24"/>
        </w:rPr>
      </w:pPr>
    </w:p>
    <w:p w:rsidR="00013E99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Взаимодействие Сторон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обязан: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Оказать услуги Заказчику лично согласно Спецификации и Техническому заданию.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По окончании календарного месяца в течение 5 (пяти) рабочих дней предоставлять Заказчику по форме, согласованной Сторонами, Акт сдачи-приемки оказанных услуг (</w:t>
      </w:r>
      <w:hyperlink w:anchor="P656" w:history="1">
        <w:r>
          <w:rPr>
            <w:rFonts w:ascii="Times New Roman" w:hAnsi="Times New Roman"/>
            <w:color w:val="0000FF"/>
            <w:sz w:val="24"/>
          </w:rPr>
          <w:t>приложение N 5</w:t>
        </w:r>
      </w:hyperlink>
      <w:r>
        <w:rPr>
          <w:rFonts w:ascii="Times New Roman" w:hAnsi="Times New Roman"/>
          <w:sz w:val="24"/>
        </w:rPr>
        <w:t xml:space="preserve"> к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).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срок оказания услуг по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с даты окончания срока оказания услуг обязан предоставить Заказчику по форме, согласованной Сторонами, Акт сдачи-приемки оказанных услуг (</w:t>
      </w:r>
      <w:hyperlink w:anchor="P656" w:history="1">
        <w:r>
          <w:rPr>
            <w:rFonts w:ascii="Times New Roman" w:hAnsi="Times New Roman"/>
            <w:color w:val="0000FF"/>
            <w:sz w:val="24"/>
          </w:rPr>
          <w:t>приложение N 5</w:t>
        </w:r>
      </w:hyperlink>
      <w:r>
        <w:rPr>
          <w:rFonts w:ascii="Times New Roman" w:hAnsi="Times New Roman"/>
          <w:sz w:val="24"/>
        </w:rPr>
        <w:t xml:space="preserve"> к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).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Предоставить Заказчику в течение 1 (одного) рабочего дня после заключения настоящего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список работников, на которых возложено непосредственное выполнение обязанностей по охране объектов и лиц, указанных в </w:t>
      </w:r>
      <w:hyperlink r:id="rId5" w:history="1">
        <w:r>
          <w:rPr>
            <w:rFonts w:ascii="Times New Roman" w:hAnsi="Times New Roman"/>
            <w:color w:val="0000FF"/>
            <w:sz w:val="24"/>
          </w:rPr>
          <w:t>части 3 статьи 3</w:t>
        </w:r>
      </w:hyperlink>
      <w:r>
        <w:rPr>
          <w:rFonts w:ascii="Times New Roman" w:hAnsi="Times New Roman"/>
          <w:sz w:val="24"/>
        </w:rPr>
        <w:t xml:space="preserve"> Закона </w:t>
      </w:r>
      <w:r>
        <w:rPr>
          <w:rFonts w:ascii="Times New Roman" w:hAnsi="Times New Roman"/>
          <w:sz w:val="24"/>
        </w:rPr>
        <w:lastRenderedPageBreak/>
        <w:t>Российской Федерации от 11 марта 1992 г. N 2487-1 "О частной детективной и охранной деятельности в Российской Федерации" (далее -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- Список).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6" w:history="1">
        <w:r>
          <w:rPr>
            <w:rFonts w:ascii="Times New Roman" w:hAnsi="Times New Roman"/>
            <w:color w:val="0000FF"/>
            <w:sz w:val="24"/>
          </w:rPr>
          <w:t>статьи 91</w:t>
        </w:r>
      </w:hyperlink>
      <w:r>
        <w:rPr>
          <w:rFonts w:ascii="Times New Roman" w:hAnsi="Times New Roman"/>
          <w:sz w:val="24"/>
        </w:rPr>
        <w:t xml:space="preserve"> Трудового кодекса Российской Федерации 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2.1.4. 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</w:t>
      </w:r>
      <w:hyperlink r:id="rId7" w:history="1">
        <w:r>
          <w:rPr>
            <w:rFonts w:ascii="Times New Roman" w:hAnsi="Times New Roman"/>
            <w:color w:val="0000FF"/>
            <w:sz w:val="24"/>
          </w:rPr>
          <w:t>частью первой статьи 11.1</w:t>
        </w:r>
      </w:hyperlink>
      <w:r>
        <w:rPr>
          <w:rFonts w:ascii="Times New Roman" w:hAnsi="Times New Roman"/>
          <w:sz w:val="24"/>
        </w:rPr>
        <w:t xml:space="preserve">, </w:t>
      </w:r>
      <w:hyperlink r:id="rId8" w:history="1">
        <w:r>
          <w:rPr>
            <w:rFonts w:ascii="Times New Roman" w:hAnsi="Times New Roman"/>
            <w:color w:val="0000FF"/>
            <w:sz w:val="24"/>
          </w:rPr>
          <w:t>частью седьмой статьи 12</w:t>
        </w:r>
      </w:hyperlink>
      <w:r>
        <w:rPr>
          <w:rFonts w:ascii="Times New Roman" w:hAnsi="Times New Roman"/>
          <w:sz w:val="24"/>
        </w:rPr>
        <w:t xml:space="preserve"> Закона Российской Федерации от 11 марта 1992 г. N 2487-1 "О частной детективной и охранной деятельности в Российской Федерации", </w:t>
      </w:r>
      <w:hyperlink r:id="rId9" w:history="1">
        <w:r>
          <w:rPr>
            <w:rFonts w:ascii="Times New Roman" w:hAnsi="Times New Roman"/>
            <w:color w:val="0000FF"/>
            <w:sz w:val="24"/>
          </w:rPr>
          <w:t>подпунктом "ж" пункта 10</w:t>
        </w:r>
      </w:hyperlink>
      <w:r>
        <w:rPr>
          <w:rFonts w:ascii="Times New Roman" w:hAnsi="Times New Roman"/>
          <w:sz w:val="24"/>
        </w:rPr>
        <w:t xml:space="preserve"> и </w:t>
      </w:r>
      <w:hyperlink r:id="rId10" w:history="1">
        <w:r>
          <w:rPr>
            <w:rFonts w:ascii="Times New Roman" w:hAnsi="Times New Roman"/>
            <w:color w:val="0000FF"/>
            <w:sz w:val="24"/>
          </w:rPr>
          <w:t>подпунктом "б" пункта 11</w:t>
        </w:r>
      </w:hyperlink>
      <w:r>
        <w:rPr>
          <w:rFonts w:ascii="Times New Roman" w:hAnsi="Times New Roman"/>
          <w:sz w:val="24"/>
        </w:rPr>
        <w:t xml:space="preserve"> Положения о лицензировании частной охранной деятельности, утвержденного постановлением Правительства Российской Федерации от 23 июня 2011 г. N 498 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таких документов устанавливается в Техническом задании.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2.1.5.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2.1.6. Разработать и утвердить по согласованию с Заказчиком для работников, указанных в Списке, должностную инструкцию частного охранника на объекте не позднее чем за 5 (пять) дней до начала оказания охранных услуг.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Заказчик обязан: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Обеспечить Исполнителя информацией, помещениями и техническими средствами, необходимыми для выполнения обязательств, предусмотренных настоящим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оборудовать рабочие места (посты) на объекте согласно Техническому заданию.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С участием Исполнителя осмотреть и принять результат оказанных услуг в сроки и порядке, предусмотренные настоящим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а при обнаружении отступлений от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ухудшающих результат оказанных услуг, немедленно письменно уведомить об этом Исполнителя.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Оплатить оказанные услуги в соответствии с условиями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2.2.4. Провести экспертизу результата оказанных услуг для проверки его на соответствие условиям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2.2.5. Принять решение об одностороннем отказе от исполнения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Исполнитель имеет право: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Требовать своевременного подписания Заказчиком Акта сдачи-приемки услуг по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в соответствии со сроком, указанным в </w:t>
      </w:r>
      <w:hyperlink w:anchor="P152" w:history="1">
        <w:r>
          <w:rPr>
            <w:rFonts w:ascii="Times New Roman" w:hAnsi="Times New Roman"/>
            <w:color w:val="0000FF"/>
            <w:sz w:val="24"/>
          </w:rPr>
          <w:t>пункте 3.1</w:t>
        </w:r>
      </w:hyperlink>
      <w:r>
        <w:rPr>
          <w:rFonts w:ascii="Times New Roman" w:hAnsi="Times New Roman"/>
          <w:sz w:val="24"/>
        </w:rPr>
        <w:t xml:space="preserve">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Требовать своевременной оплаты оказанных услуг в соответствии с </w:t>
      </w:r>
      <w:hyperlink w:anchor="P229" w:history="1">
        <w:r>
          <w:rPr>
            <w:rFonts w:ascii="Times New Roman" w:hAnsi="Times New Roman"/>
            <w:color w:val="0000FF"/>
            <w:sz w:val="24"/>
          </w:rPr>
          <w:t>пунктом 5.4</w:t>
        </w:r>
      </w:hyperlink>
      <w:r>
        <w:rPr>
          <w:rFonts w:ascii="Times New Roman" w:hAnsi="Times New Roman"/>
          <w:sz w:val="24"/>
        </w:rPr>
        <w:t xml:space="preserve"> </w:t>
      </w:r>
      <w:r w:rsidR="00B92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4E5A2B" w:rsidRDefault="004E5A2B" w:rsidP="0073614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962F82" w:rsidRDefault="00223E30" w:rsidP="0073614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2.3.4. Осуществлять иные права, не указанные в тексте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в соответствии с законодательными и иными нормативными правовыми актами Российской Федерации.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Заказчик имеет право: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2.4.2. До принятия решения об одностороннем отказе от исполнения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B92429">
        <w:rPr>
          <w:rFonts w:ascii="Times New Roman" w:hAnsi="Times New Roman"/>
          <w:sz w:val="24"/>
        </w:rPr>
        <w:t>договоров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:rsidR="00013E99" w:rsidRDefault="00013E99" w:rsidP="009E1D43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сдачи и приемки услуг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0" w:name="P152"/>
      <w:bookmarkEnd w:id="0"/>
      <w:r>
        <w:rPr>
          <w:rFonts w:ascii="Times New Roman" w:hAnsi="Times New Roman"/>
          <w:sz w:val="24"/>
        </w:rPr>
        <w:t xml:space="preserve">3.1. Услуги по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оказываются поэтапно. Этапом оказания услуг является календарный месяц. Исполнитель ежемесячно по окончании оказания услуг в течение 5 (пяти) рабочих дней направляет Заказчику Акт сдачи-приемки оказанных услуг в 2 (двух) экземплярах.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Приемка оказанных охранных услуг в соответствии с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Акта сдачи-приемки оказанных услуг.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срок оказания услуг по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составляет не более одного календарного месяца либо оказываемые Исполнителем услуги носят разовый характер, приемка оказанных охранных услуг в соответствии с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даты окончания срока оказания услуг Исполнителем и предоставления Исполнителем Акта сдачи-приемки оказанных услуг.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на предмет соответствия оказанных услуг требованиям и условиям настоящего </w:t>
      </w:r>
      <w:r w:rsidR="00B924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Экспертиза результатов, предусмотренных </w:t>
      </w:r>
      <w:r w:rsidR="00B924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B92429">
        <w:rPr>
          <w:rFonts w:ascii="Times New Roman" w:hAnsi="Times New Roman"/>
          <w:sz w:val="24"/>
        </w:rPr>
        <w:t>договоров</w:t>
      </w:r>
      <w:r>
        <w:rPr>
          <w:rFonts w:ascii="Times New Roman" w:hAnsi="Times New Roman"/>
          <w:sz w:val="24"/>
        </w:rPr>
        <w:t>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Не позднее 5 (пяти) рабочих дней после проведения экспертизы Заказчик направляет Исполнителю подписанный Заказчиком (в случае создания приемочной комиссии подписанный всеми членами приемочной комиссии и утвержденный Заказчиком) Акт сдачи-приемки оказанных услуг или мотивированный отказ от его подписания.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мотивированном отказе от подписания Акта сдачи-приемки оказанных услуг Заказчиком указываются перечень необходимых доработок и сроки их выполнения.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Датой приемки оказанных охранных услуг считается дата подписания Акта сдачи-приемки оказанных услуг Заказчиком.</w:t>
      </w:r>
    </w:p>
    <w:p w:rsidR="004E5A2B" w:rsidRDefault="004E5A2B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B92429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.</w:t>
      </w:r>
    </w:p>
    <w:p w:rsidR="00013E99" w:rsidRPr="00962F82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 xml:space="preserve">4. Гарантийные обязательства 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Исполнитель гарантирует Заказчику качество оказания услуг в соответствии с требованиями Технического задания и согласно Спецификации.</w:t>
      </w:r>
    </w:p>
    <w:p w:rsidR="00013E99" w:rsidRDefault="00223E30" w:rsidP="009E1D4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:rsidR="00706EAF" w:rsidRDefault="00706EAF" w:rsidP="00962F82">
      <w:pPr>
        <w:pStyle w:val="ConsPlusNormal"/>
        <w:outlineLvl w:val="1"/>
        <w:rPr>
          <w:rFonts w:ascii="Times New Roman" w:hAnsi="Times New Roman"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5. Цена и порядок расчетов</w:t>
      </w:r>
    </w:p>
    <w:p w:rsidR="00013E99" w:rsidRDefault="00013E99" w:rsidP="00962F82">
      <w:pPr>
        <w:pStyle w:val="ConsPlusNormal"/>
        <w:outlineLvl w:val="1"/>
        <w:rPr>
          <w:rFonts w:ascii="Times New Roman" w:hAnsi="Times New Roman"/>
          <w:sz w:val="24"/>
        </w:rPr>
      </w:pP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Цена единиц услуг определяется в соответствии с </w:t>
      </w:r>
      <w:hyperlink w:anchor="P434" w:history="1">
        <w:r>
          <w:rPr>
            <w:rFonts w:ascii="Times New Roman" w:hAnsi="Times New Roman"/>
            <w:color w:val="0000FF"/>
            <w:sz w:val="24"/>
          </w:rPr>
          <w:t>приложением N 1</w:t>
        </w:r>
      </w:hyperlink>
      <w:r>
        <w:rPr>
          <w:rFonts w:ascii="Times New Roman" w:hAnsi="Times New Roman"/>
          <w:sz w:val="24"/>
        </w:rPr>
        <w:t xml:space="preserve"> к </w:t>
      </w:r>
      <w:r w:rsidR="00B92429">
        <w:rPr>
          <w:rFonts w:ascii="Times New Roman" w:hAnsi="Times New Roman"/>
          <w:sz w:val="24"/>
        </w:rPr>
        <w:t>договору</w:t>
      </w:r>
      <w:r w:rsidRPr="001760E3">
        <w:rPr>
          <w:rFonts w:ascii="Times New Roman" w:hAnsi="Times New Roman"/>
          <w:sz w:val="24"/>
        </w:rPr>
        <w:t xml:space="preserve"> и составляет </w:t>
      </w:r>
      <w:r w:rsidR="003C19AE">
        <w:rPr>
          <w:rFonts w:ascii="Times New Roman" w:hAnsi="Times New Roman"/>
          <w:b/>
          <w:sz w:val="24"/>
          <w:szCs w:val="24"/>
        </w:rPr>
        <w:t>____________</w:t>
      </w:r>
      <w:r w:rsidR="00A904D7" w:rsidRPr="000D5FAA">
        <w:rPr>
          <w:rFonts w:ascii="Times New Roman" w:hAnsi="Times New Roman"/>
          <w:b/>
          <w:sz w:val="24"/>
          <w:szCs w:val="24"/>
        </w:rPr>
        <w:t>рублей</w:t>
      </w:r>
      <w:r w:rsidR="00A904D7" w:rsidRPr="000D5FAA">
        <w:rPr>
          <w:rFonts w:ascii="Times New Roman" w:hAnsi="Times New Roman"/>
          <w:b/>
          <w:sz w:val="24"/>
        </w:rPr>
        <w:t xml:space="preserve"> </w:t>
      </w:r>
      <w:r w:rsidR="00F36D93" w:rsidRPr="000D5FAA">
        <w:rPr>
          <w:rFonts w:ascii="Times New Roman" w:hAnsi="Times New Roman"/>
          <w:b/>
          <w:sz w:val="24"/>
        </w:rPr>
        <w:t>(</w:t>
      </w:r>
      <w:r w:rsidR="0023061A">
        <w:rPr>
          <w:rFonts w:ascii="Times New Roman" w:hAnsi="Times New Roman"/>
          <w:sz w:val="24"/>
        </w:rPr>
        <w:t>____________________</w:t>
      </w:r>
      <w:r w:rsidR="00F36D93" w:rsidRPr="000D5FAA">
        <w:rPr>
          <w:rFonts w:ascii="Times New Roman" w:hAnsi="Times New Roman"/>
          <w:b/>
          <w:sz w:val="24"/>
        </w:rPr>
        <w:t>)</w:t>
      </w:r>
      <w:r w:rsidRPr="000D5FAA">
        <w:rPr>
          <w:rFonts w:ascii="Times New Roman" w:hAnsi="Times New Roman"/>
          <w:b/>
          <w:sz w:val="24"/>
        </w:rPr>
        <w:t>,</w:t>
      </w:r>
      <w:r w:rsidR="008623D9" w:rsidRPr="000D5FAA">
        <w:rPr>
          <w:rFonts w:ascii="Times New Roman" w:hAnsi="Times New Roman"/>
          <w:b/>
          <w:sz w:val="24"/>
        </w:rPr>
        <w:t xml:space="preserve"> </w:t>
      </w:r>
      <w:r w:rsidR="0023061A">
        <w:rPr>
          <w:rFonts w:ascii="Times New Roman" w:hAnsi="Times New Roman"/>
          <w:b/>
          <w:sz w:val="24"/>
        </w:rPr>
        <w:t xml:space="preserve">с учетом НДС (если </w:t>
      </w:r>
      <w:r w:rsidRPr="000D5FAA">
        <w:rPr>
          <w:rFonts w:ascii="Times New Roman" w:hAnsi="Times New Roman"/>
          <w:sz w:val="24"/>
        </w:rPr>
        <w:t>НДС предусмотрен.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" w:name="P226"/>
      <w:bookmarkEnd w:id="1"/>
      <w:r>
        <w:rPr>
          <w:rFonts w:ascii="Times New Roman" w:hAnsi="Times New Roman"/>
          <w:sz w:val="24"/>
        </w:rPr>
        <w:t xml:space="preserve">5.2. Цена </w:t>
      </w:r>
      <w:r w:rsidR="00455DCF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является твердой и определяется на весь срок исполнения </w:t>
      </w:r>
      <w:r w:rsidR="00455DCF">
        <w:rPr>
          <w:rFonts w:ascii="Times New Roman" w:hAnsi="Times New Roman"/>
          <w:sz w:val="24"/>
        </w:rPr>
        <w:t>договора</w:t>
      </w:r>
      <w:r w:rsidR="00706EAF">
        <w:rPr>
          <w:rFonts w:ascii="Times New Roman" w:hAnsi="Times New Roman"/>
          <w:sz w:val="24"/>
        </w:rPr>
        <w:t xml:space="preserve"> и не подлежит изменению.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Цена </w:t>
      </w:r>
      <w:r w:rsidR="00455DCF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455DCF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455DCF" w:rsidRDefault="00223E30" w:rsidP="00455DC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</w:r>
      <w:r w:rsidR="00455DCF">
        <w:rPr>
          <w:rFonts w:ascii="Times New Roman" w:hAnsi="Times New Roman"/>
          <w:sz w:val="24"/>
        </w:rPr>
        <w:t xml:space="preserve"> Приемка результата оказанных услуг, включая срок оформления и подписания документов, осуществляется Заказчиком в течении 5 (пяти) рабочих дней с момента получения от Исполнителя акта приёма-передачи оказанных услуг в соответствии с порядком, установленным действующими нормами законодательства, Федерального закона от 18.07.2011 № 223-ФЗ и иными нормативными актами.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2" w:name="P229"/>
      <w:bookmarkEnd w:id="2"/>
      <w:r>
        <w:rPr>
          <w:rFonts w:ascii="Times New Roman" w:hAnsi="Times New Roman"/>
          <w:sz w:val="24"/>
        </w:rPr>
        <w:t xml:space="preserve">5.4. </w:t>
      </w:r>
      <w:r w:rsidR="007B5D29">
        <w:rPr>
          <w:rFonts w:ascii="Times New Roman" w:hAnsi="Times New Roman"/>
          <w:sz w:val="24"/>
        </w:rPr>
        <w:t xml:space="preserve">Оплата производится </w:t>
      </w:r>
      <w:r w:rsidR="00455DCF">
        <w:rPr>
          <w:rFonts w:ascii="Times New Roman" w:hAnsi="Times New Roman"/>
          <w:sz w:val="24"/>
        </w:rPr>
        <w:t>Заказчик</w:t>
      </w:r>
      <w:r w:rsidR="007B5D29">
        <w:rPr>
          <w:rFonts w:ascii="Times New Roman" w:hAnsi="Times New Roman"/>
          <w:sz w:val="24"/>
        </w:rPr>
        <w:t>ом</w:t>
      </w:r>
      <w:r w:rsidR="00455DCF">
        <w:rPr>
          <w:rFonts w:ascii="Times New Roman" w:hAnsi="Times New Roman"/>
          <w:sz w:val="24"/>
        </w:rPr>
        <w:t xml:space="preserve">, в течении 7 (семи) рабочих дней после подписания акта приёма-передачи оказанных услуг </w:t>
      </w:r>
      <w:r w:rsidR="007B5D29">
        <w:rPr>
          <w:rFonts w:ascii="Times New Roman" w:hAnsi="Times New Roman"/>
          <w:sz w:val="24"/>
        </w:rPr>
        <w:t xml:space="preserve">путём </w:t>
      </w:r>
      <w:r w:rsidR="00455DCF">
        <w:rPr>
          <w:rFonts w:ascii="Times New Roman" w:hAnsi="Times New Roman"/>
          <w:sz w:val="24"/>
        </w:rPr>
        <w:t>перечисл</w:t>
      </w:r>
      <w:r w:rsidR="007B5D29">
        <w:rPr>
          <w:rFonts w:ascii="Times New Roman" w:hAnsi="Times New Roman"/>
          <w:sz w:val="24"/>
        </w:rPr>
        <w:t>ения</w:t>
      </w:r>
      <w:r w:rsidR="00455DCF">
        <w:rPr>
          <w:rFonts w:ascii="Times New Roman" w:hAnsi="Times New Roman"/>
          <w:sz w:val="24"/>
        </w:rPr>
        <w:t xml:space="preserve"> денежны</w:t>
      </w:r>
      <w:r w:rsidR="007B5D29">
        <w:rPr>
          <w:rFonts w:ascii="Times New Roman" w:hAnsi="Times New Roman"/>
          <w:sz w:val="24"/>
        </w:rPr>
        <w:t>х</w:t>
      </w:r>
      <w:r w:rsidR="00455DCF">
        <w:rPr>
          <w:rFonts w:ascii="Times New Roman" w:hAnsi="Times New Roman"/>
          <w:sz w:val="24"/>
        </w:rPr>
        <w:t xml:space="preserve"> средств за фактически </w:t>
      </w:r>
      <w:r w:rsidR="007B5D29">
        <w:rPr>
          <w:rFonts w:ascii="Times New Roman" w:hAnsi="Times New Roman"/>
          <w:sz w:val="24"/>
        </w:rPr>
        <w:t>о</w:t>
      </w:r>
      <w:r w:rsidR="00455DCF">
        <w:rPr>
          <w:rFonts w:ascii="Times New Roman" w:hAnsi="Times New Roman"/>
          <w:sz w:val="24"/>
        </w:rPr>
        <w:t>казанные услуги, на расчетный счёт Исполнителя</w:t>
      </w:r>
      <w:r>
        <w:rPr>
          <w:rFonts w:ascii="Times New Roman" w:hAnsi="Times New Roman"/>
          <w:sz w:val="24"/>
        </w:rPr>
        <w:t>.</w:t>
      </w:r>
    </w:p>
    <w:p w:rsidR="00013E99" w:rsidRDefault="007B5D29" w:rsidP="007B5D29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  </w:t>
      </w:r>
      <w:r w:rsidR="00455DCF">
        <w:rPr>
          <w:rFonts w:ascii="Times New Roman" w:hAnsi="Times New Roman"/>
          <w:sz w:val="24"/>
        </w:rPr>
        <w:t>Источник финансирования: за счет средств автономных учреждений.</w:t>
      </w:r>
      <w:bookmarkStart w:id="3" w:name="P231"/>
      <w:bookmarkStart w:id="4" w:name="P234"/>
      <w:bookmarkStart w:id="5" w:name="P243"/>
      <w:bookmarkStart w:id="6" w:name="P247"/>
      <w:bookmarkEnd w:id="3"/>
      <w:bookmarkEnd w:id="4"/>
      <w:bookmarkEnd w:id="5"/>
      <w:bookmarkEnd w:id="6"/>
      <w:r w:rsidR="00223E30">
        <w:rPr>
          <w:rFonts w:ascii="Times New Roman" w:hAnsi="Times New Roman"/>
          <w:sz w:val="24"/>
        </w:rPr>
        <w:t xml:space="preserve"> 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7B5D2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  <w:bookmarkStart w:id="7" w:name="P256"/>
      <w:bookmarkEnd w:id="7"/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6. Ответственность Сторон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В случае просрочки исполнения Заказчиком обязательств,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Исполнитель вправе потребовать уплаты неустоек (штрафов, пеней).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Пеня начисляется за каждый день просрочки исполнения Заказчиком обязательства, предусмотренного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начиная со дня, следующего после дня истечения установленного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За каждый факт неисполнения Заказчиком обязательств, предусмотренных </w:t>
      </w:r>
      <w:r w:rsidR="007B5D29">
        <w:rPr>
          <w:rFonts w:ascii="Times New Roman" w:hAnsi="Times New Roman"/>
          <w:sz w:val="24"/>
        </w:rPr>
        <w:lastRenderedPageBreak/>
        <w:t>договором</w:t>
      </w:r>
      <w:r>
        <w:rPr>
          <w:rFonts w:ascii="Times New Roman" w:hAnsi="Times New Roman"/>
          <w:sz w:val="24"/>
        </w:rPr>
        <w:t xml:space="preserve">, за исключением просрочки исполнения обязательств,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Исполнитель вправе потребовать уплату штрафа. Размер штрафа устанавливается в следующем порядке: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1000 рублей, если цена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превышает 3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5000 рублей, если цена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3 млн рублей до 50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10000 рублей, если цена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50 млн рублей до 100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100000 рублей, если цена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превышает 100 млн рублей.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6.4.Общая сумма начисленных штрафов за ненадлежащее исполнение Заказчиком обязательств,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не может превышать цену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произошло вследствие непреодолимой силы или по вине Исполнителя.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6.6.  За каждый факт неисполнения или ненадлежащего исполнения Исполнителем обязательств,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7B5D2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</w:t>
      </w:r>
      <w:hyperlink w:anchor="P321" w:history="1">
        <w:r>
          <w:rPr>
            <w:rFonts w:ascii="Times New Roman" w:hAnsi="Times New Roman"/>
            <w:color w:val="0000FF"/>
            <w:sz w:val="24"/>
          </w:rPr>
          <w:t>пунктами 7.7</w:t>
        </w:r>
      </w:hyperlink>
      <w:r>
        <w:rPr>
          <w:rFonts w:ascii="Times New Roman" w:hAnsi="Times New Roman"/>
          <w:sz w:val="24"/>
        </w:rPr>
        <w:t xml:space="preserve"> - </w:t>
      </w:r>
      <w:hyperlink w:anchor="P337" w:history="1">
        <w:r>
          <w:rPr>
            <w:rFonts w:ascii="Times New Roman" w:hAnsi="Times New Roman"/>
            <w:color w:val="0000FF"/>
            <w:sz w:val="24"/>
          </w:rPr>
          <w:t>7.9</w:t>
        </w:r>
      </w:hyperlink>
      <w:r>
        <w:rPr>
          <w:rFonts w:ascii="Times New Roman" w:hAnsi="Times New Roman"/>
          <w:sz w:val="24"/>
        </w:rPr>
        <w:t xml:space="preserve"> настоящего </w:t>
      </w:r>
      <w:r w:rsidR="007B5D29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):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10 процентов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не превышает 3 млн рублей;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5 процентов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3 млн рублей до 50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1 процент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50 млн рублей до 100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0,5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100 млн рублей до 500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0,4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500 млн рублей до 1 млрд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0,3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1 млрд рублей до 2 млрд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0,25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2 млрд рублей до 5 млрд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0,2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составляет от 5 млрд рублей до 10 млрд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и) 0,1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в случае,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 превышает 10 млрд рублей.</w:t>
      </w:r>
    </w:p>
    <w:p w:rsidR="003A4036" w:rsidRDefault="00223E30" w:rsidP="003C19A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8" w:name="P321"/>
      <w:bookmarkEnd w:id="8"/>
      <w:r>
        <w:rPr>
          <w:rFonts w:ascii="Times New Roman" w:hAnsi="Times New Roman"/>
          <w:sz w:val="24"/>
        </w:rPr>
        <w:t xml:space="preserve">6.7. За каждый факт неисполнения или ненадлежащего исполнения Исполнителем обязательств, предусмотренных </w:t>
      </w:r>
      <w:r w:rsidR="00117E1B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заключенным по результатам определения поставщика (подрядчика, исполнителя) </w:t>
      </w:r>
      <w:proofErr w:type="gramStart"/>
      <w:r>
        <w:rPr>
          <w:rFonts w:ascii="Times New Roman" w:hAnsi="Times New Roman"/>
          <w:sz w:val="24"/>
        </w:rPr>
        <w:t>в соответствии с Федерального закона</w:t>
      </w:r>
      <w:proofErr w:type="gramEnd"/>
      <w:r>
        <w:rPr>
          <w:rFonts w:ascii="Times New Roman" w:hAnsi="Times New Roman"/>
          <w:sz w:val="24"/>
        </w:rPr>
        <w:t xml:space="preserve"> N </w:t>
      </w:r>
      <w:r w:rsidR="00117E1B">
        <w:rPr>
          <w:rFonts w:ascii="Times New Roman" w:hAnsi="Times New Roman"/>
          <w:sz w:val="24"/>
        </w:rPr>
        <w:t>223</w:t>
      </w:r>
      <w:r>
        <w:rPr>
          <w:rFonts w:ascii="Times New Roman" w:hAnsi="Times New Roman"/>
          <w:sz w:val="24"/>
        </w:rPr>
        <w:t xml:space="preserve">-ФЗ, за исключением просрочки исполнения обязательств (в том числе гарантийного обязательства), предусмотренных </w:t>
      </w:r>
      <w:r w:rsidR="00117E1B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размер штрафа устанавливается в размере 1 процента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(этапа), но не более 5 тыс. </w:t>
      </w:r>
      <w:r w:rsidR="003C19AE">
        <w:rPr>
          <w:rFonts w:ascii="Times New Roman" w:hAnsi="Times New Roman"/>
          <w:sz w:val="24"/>
        </w:rPr>
        <w:t>рублей и не менее 1 тыс. рублей</w:t>
      </w:r>
    </w:p>
    <w:p w:rsidR="00013E99" w:rsidRDefault="003C19AE" w:rsidP="003C19AE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23E30">
        <w:rPr>
          <w:rFonts w:ascii="Times New Roman" w:hAnsi="Times New Roman"/>
          <w:sz w:val="24"/>
        </w:rPr>
        <w:t xml:space="preserve">6.8. За каждый факт неисполнения или ненадлежащего исполнения Исполнителем обязательств, предусмотренных </w:t>
      </w:r>
      <w:r w:rsidR="00117E1B">
        <w:rPr>
          <w:rFonts w:ascii="Times New Roman" w:hAnsi="Times New Roman"/>
          <w:sz w:val="24"/>
        </w:rPr>
        <w:t>договором</w:t>
      </w:r>
      <w:r w:rsidR="00223E30">
        <w:rPr>
          <w:rFonts w:ascii="Times New Roman" w:hAnsi="Times New Roman"/>
          <w:sz w:val="24"/>
        </w:rPr>
        <w:t xml:space="preserve">, заключенным с победителем закупки (или с иным участником закупки в случаях, установленных Федеральным </w:t>
      </w:r>
      <w:hyperlink r:id="rId11" w:history="1">
        <w:r w:rsidR="00223E30">
          <w:rPr>
            <w:rFonts w:ascii="Times New Roman" w:hAnsi="Times New Roman"/>
            <w:color w:val="0000FF"/>
            <w:sz w:val="24"/>
          </w:rPr>
          <w:t>законом</w:t>
        </w:r>
      </w:hyperlink>
      <w:r w:rsidR="00223E30">
        <w:rPr>
          <w:rFonts w:ascii="Times New Roman" w:hAnsi="Times New Roman"/>
          <w:sz w:val="24"/>
        </w:rPr>
        <w:t xml:space="preserve"> N </w:t>
      </w:r>
      <w:r w:rsidR="00117E1B">
        <w:rPr>
          <w:rFonts w:ascii="Times New Roman" w:hAnsi="Times New Roman"/>
          <w:sz w:val="24"/>
        </w:rPr>
        <w:t>223</w:t>
      </w:r>
      <w:r w:rsidR="00223E30">
        <w:rPr>
          <w:rFonts w:ascii="Times New Roman" w:hAnsi="Times New Roman"/>
          <w:sz w:val="24"/>
        </w:rPr>
        <w:t xml:space="preserve">-ФЗ), предложившим наиболее высокую цену за право заключения </w:t>
      </w:r>
      <w:r w:rsidR="00117E1B">
        <w:rPr>
          <w:rFonts w:ascii="Times New Roman" w:hAnsi="Times New Roman"/>
          <w:sz w:val="24"/>
        </w:rPr>
        <w:t>договора</w:t>
      </w:r>
      <w:r w:rsidR="00223E30">
        <w:rPr>
          <w:rFonts w:ascii="Times New Roman" w:hAnsi="Times New Roman"/>
          <w:sz w:val="24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117E1B">
        <w:rPr>
          <w:rFonts w:ascii="Times New Roman" w:hAnsi="Times New Roman"/>
          <w:sz w:val="24"/>
        </w:rPr>
        <w:t>договором</w:t>
      </w:r>
      <w:r w:rsidR="00223E30">
        <w:rPr>
          <w:rFonts w:ascii="Times New Roman" w:hAnsi="Times New Roman"/>
          <w:sz w:val="24"/>
        </w:rPr>
        <w:t>, устанавливается в следующем порядке: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 случае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превышает начальную (максимальную) цену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: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10 процентов начальной (максимальной)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превышает 3 млн рублей;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процентов начальной (максимальной)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3 млн рублей до 50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процент начальной (максимальной)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 xml:space="preserve">договора </w:t>
      </w:r>
      <w:r>
        <w:rPr>
          <w:rFonts w:ascii="Times New Roman" w:hAnsi="Times New Roman"/>
          <w:sz w:val="24"/>
        </w:rPr>
        <w:t>составляет от 50 млн рублей до 100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 случае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превышает начальную (максимальную) цену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:</w:t>
      </w:r>
    </w:p>
    <w:p w:rsidR="00013E99" w:rsidRPr="00117E1B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117E1B">
        <w:rPr>
          <w:rFonts w:ascii="Times New Roman" w:hAnsi="Times New Roman"/>
          <w:sz w:val="24"/>
        </w:rPr>
        <w:t xml:space="preserve">10 процентов цены </w:t>
      </w:r>
      <w:r w:rsidR="00117E1B">
        <w:rPr>
          <w:rFonts w:ascii="Times New Roman" w:hAnsi="Times New Roman"/>
          <w:sz w:val="24"/>
        </w:rPr>
        <w:t>договора</w:t>
      </w:r>
      <w:r w:rsidRPr="00117E1B"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>договора</w:t>
      </w:r>
      <w:r w:rsidRPr="00117E1B">
        <w:rPr>
          <w:rFonts w:ascii="Times New Roman" w:hAnsi="Times New Roman"/>
          <w:sz w:val="24"/>
        </w:rPr>
        <w:t xml:space="preserve"> не превышает 3 млн рублей;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117E1B">
        <w:rPr>
          <w:rFonts w:ascii="Times New Roman" w:hAnsi="Times New Roman"/>
          <w:sz w:val="24"/>
        </w:rPr>
        <w:t>5 процентов</w:t>
      </w:r>
      <w:r>
        <w:rPr>
          <w:rFonts w:ascii="Times New Roman" w:hAnsi="Times New Roman"/>
          <w:sz w:val="24"/>
        </w:rPr>
        <w:t xml:space="preserve">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3 млн рублей до 50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процент цены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если цена </w:t>
      </w:r>
      <w:r w:rsidR="00117E1B">
        <w:rPr>
          <w:rFonts w:ascii="Times New Roman" w:hAnsi="Times New Roman"/>
          <w:sz w:val="24"/>
        </w:rPr>
        <w:t>догов</w:t>
      </w:r>
      <w:r w:rsidR="00FD673B">
        <w:rPr>
          <w:rFonts w:ascii="Times New Roman" w:hAnsi="Times New Roman"/>
          <w:sz w:val="24"/>
        </w:rPr>
        <w:t>о</w:t>
      </w:r>
      <w:r w:rsidR="00117E1B"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 xml:space="preserve"> составляет от 50 млн рублей до 100 млн рублей (включительно).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9" w:name="P337"/>
      <w:bookmarkEnd w:id="9"/>
      <w:r>
        <w:rPr>
          <w:rFonts w:ascii="Times New Roman" w:hAnsi="Times New Roman"/>
          <w:sz w:val="24"/>
        </w:rPr>
        <w:t xml:space="preserve">6.9.  За каждый факт неисполнения или ненадлежащего исполнения Исполнителем обязательства, предусмотренного </w:t>
      </w:r>
      <w:r w:rsidR="00117E1B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которое не имеет стоимостного выражения, размер штрафа устанавливается (при наличии в </w:t>
      </w:r>
      <w:r w:rsidR="00117E1B">
        <w:rPr>
          <w:rFonts w:ascii="Times New Roman" w:hAnsi="Times New Roman"/>
          <w:sz w:val="24"/>
        </w:rPr>
        <w:t>договоре</w:t>
      </w:r>
      <w:r>
        <w:rPr>
          <w:rFonts w:ascii="Times New Roman" w:hAnsi="Times New Roman"/>
          <w:sz w:val="24"/>
        </w:rPr>
        <w:t xml:space="preserve"> таких обязательств) в следующем порядке: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1000 рублей, если цена </w:t>
      </w:r>
      <w:proofErr w:type="gramStart"/>
      <w:r w:rsidR="00117E1B">
        <w:rPr>
          <w:rFonts w:ascii="Times New Roman" w:hAnsi="Times New Roman"/>
          <w:sz w:val="24"/>
        </w:rPr>
        <w:t xml:space="preserve">договора </w:t>
      </w:r>
      <w:r>
        <w:rPr>
          <w:rFonts w:ascii="Times New Roman" w:hAnsi="Times New Roman"/>
          <w:sz w:val="24"/>
        </w:rPr>
        <w:t xml:space="preserve"> не</w:t>
      </w:r>
      <w:proofErr w:type="gramEnd"/>
      <w:r>
        <w:rPr>
          <w:rFonts w:ascii="Times New Roman" w:hAnsi="Times New Roman"/>
          <w:sz w:val="24"/>
        </w:rPr>
        <w:t xml:space="preserve"> превышает 3 млн рублей;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5000 рублей, если цена </w:t>
      </w:r>
      <w:r w:rsidR="00117E1B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3 млн рублей до 50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10000 рублей, если цена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составляет от 50 млн рублей до 100 млн рублей (включительно);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100000 рублей, если цена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превышает 100 млн рублей.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6.10. В случае просрочки исполнения Исполнителем обязательств (в том числе гарантийного обязательства), предусмотренных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Заказчик направляет Исполнителю требование об уплате неустоек (штрафов, пеней).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6.11. Пеня начисляется за каждый день просрочки исполнения Исполнителем обязательства, предусмотренного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уменьшенной на сумму, пропорциональную объему обязательств, предусмотренных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6.12. Общая сумма начисленных штрафов за неисполнение или ненадлежащее исполнение Исполнителем обязательств, предусмотренных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не может превышать цену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произошло вследствие непреодолимой силы или по вине Заказчика.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3A4036" w:rsidRDefault="003A4036">
      <w:pPr>
        <w:pStyle w:val="ConsPlusNormal"/>
        <w:jc w:val="both"/>
        <w:rPr>
          <w:rFonts w:ascii="Times New Roman" w:hAnsi="Times New Roman"/>
          <w:sz w:val="24"/>
        </w:rPr>
      </w:pPr>
    </w:p>
    <w:p w:rsidR="003A4036" w:rsidRDefault="003A4036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7. Обстоятельства непреодолимой силы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Стороны освобождаются от ответственности за полное или частичное неисполнение своих обязательств по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, если их неисполнение явилось следствием обстоятельств непреодолимой силы.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Сторона, у которой возникли обстоятельства непреодолимой силы, обязана в течение 2-х календарных дней письменно информировать другую Сторону о произошедших обстоятельствах и их причинах с приложением документов, </w:t>
      </w:r>
      <w:r>
        <w:rPr>
          <w:rFonts w:ascii="Times New Roman" w:hAnsi="Times New Roman"/>
          <w:sz w:val="24"/>
        </w:rPr>
        <w:lastRenderedPageBreak/>
        <w:t>удостоверяющих факт наступления обстоятельств непреодолимой силы.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8. Порядок урегулирования споров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Стороны принимают все меры к тому, чтобы любые споры, разногласия либо претензии, касающиеся исполнения настоящего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или в связи с ним, были урегулированы путем переговоров.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:rsidR="00013E99" w:rsidRDefault="00706EAF" w:rsidP="00706EAF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Любые споры, </w:t>
      </w:r>
      <w:r w:rsidR="00223E30">
        <w:rPr>
          <w:rFonts w:ascii="Times New Roman" w:hAnsi="Times New Roman"/>
          <w:sz w:val="24"/>
        </w:rPr>
        <w:t>не урегулированные во внесудебном порядке,разрешаются в Арбитражном суде.</w:t>
      </w:r>
    </w:p>
    <w:p w:rsidR="00013E99" w:rsidRDefault="00013E99" w:rsidP="00706EAF">
      <w:pPr>
        <w:pStyle w:val="ConsPlusNonformat"/>
        <w:jc w:val="both"/>
        <w:rPr>
          <w:rFonts w:ascii="Times New Roman" w:hAnsi="Times New Roman"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9. Антикоррупционная оговорка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9.1. При исполнении своих обязательств по настоящему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>
        <w:rPr>
          <w:rFonts w:ascii="Times New Roman" w:hAnsi="Times New Roman"/>
          <w:sz w:val="24"/>
        </w:rPr>
        <w:t>прямо</w:t>
      </w:r>
      <w:proofErr w:type="gramEnd"/>
      <w:r>
        <w:rPr>
          <w:rFonts w:ascii="Times New Roman" w:hAnsi="Times New Roman"/>
          <w:sz w:val="24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При исполнении своих обязательств по настоящему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proofErr w:type="gramStart"/>
      <w:r w:rsidR="00BF4AB6">
        <w:rPr>
          <w:rFonts w:ascii="Times New Roman" w:hAnsi="Times New Roman"/>
          <w:sz w:val="24"/>
        </w:rPr>
        <w:t xml:space="preserve">договора </w:t>
      </w:r>
      <w:r>
        <w:rPr>
          <w:rFonts w:ascii="Times New Roman" w:hAnsi="Times New Roman"/>
          <w:sz w:val="24"/>
        </w:rPr>
        <w:t xml:space="preserve"> законодательством</w:t>
      </w:r>
      <w:proofErr w:type="gramEnd"/>
      <w:r>
        <w:rPr>
          <w:rFonts w:ascii="Times New Roman" w:hAnsi="Times New Roman"/>
          <w:sz w:val="24"/>
        </w:rPr>
        <w:t xml:space="preserve">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направления письменного уведомления.</w:t>
      </w:r>
    </w:p>
    <w:p w:rsidR="00013E99" w:rsidRDefault="00223E30" w:rsidP="00706E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62F82" w:rsidRDefault="00223E30" w:rsidP="007204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9.5. В случае нарушения одной Стороной обязательств воздерживаться от запрещенных в разделах настоящего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действий и (или) неполучения другой Стороной в установленный настоящим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:rsidR="007204AF" w:rsidRDefault="007204AF" w:rsidP="007204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23061A" w:rsidRDefault="0023061A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lastRenderedPageBreak/>
        <w:t xml:space="preserve">10. Срок действия </w:t>
      </w:r>
      <w:r w:rsidR="00BF4AB6">
        <w:rPr>
          <w:rFonts w:ascii="Times New Roman" w:hAnsi="Times New Roman"/>
          <w:b/>
          <w:sz w:val="24"/>
        </w:rPr>
        <w:t>договора</w:t>
      </w:r>
      <w:r w:rsidRPr="00962F82">
        <w:rPr>
          <w:rFonts w:ascii="Times New Roman" w:hAnsi="Times New Roman"/>
          <w:b/>
          <w:sz w:val="24"/>
        </w:rPr>
        <w:t xml:space="preserve"> и особые условия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0" w:name="P373"/>
      <w:bookmarkEnd w:id="10"/>
      <w:r w:rsidRPr="001760E3">
        <w:rPr>
          <w:rFonts w:ascii="Times New Roman" w:hAnsi="Times New Roman"/>
          <w:sz w:val="24"/>
        </w:rPr>
        <w:t xml:space="preserve">10.1. </w:t>
      </w:r>
      <w:r w:rsidR="00BF4AB6">
        <w:rPr>
          <w:rFonts w:ascii="Times New Roman" w:hAnsi="Times New Roman"/>
          <w:sz w:val="24"/>
        </w:rPr>
        <w:t>Договор</w:t>
      </w:r>
      <w:r w:rsidRPr="001760E3">
        <w:rPr>
          <w:rFonts w:ascii="Times New Roman" w:hAnsi="Times New Roman"/>
          <w:sz w:val="24"/>
        </w:rPr>
        <w:t xml:space="preserve"> вступает в силу </w:t>
      </w:r>
      <w:r w:rsidR="00706EAF" w:rsidRPr="001760E3">
        <w:rPr>
          <w:rFonts w:ascii="Times New Roman" w:hAnsi="Times New Roman"/>
          <w:b/>
          <w:sz w:val="24"/>
        </w:rPr>
        <w:t xml:space="preserve">с </w:t>
      </w:r>
      <w:r w:rsidR="003C19AE">
        <w:rPr>
          <w:rFonts w:ascii="Times New Roman" w:hAnsi="Times New Roman"/>
          <w:b/>
          <w:sz w:val="24"/>
        </w:rPr>
        <w:t>______________</w:t>
      </w:r>
      <w:r w:rsidR="00706EAF" w:rsidRPr="001760E3">
        <w:rPr>
          <w:rFonts w:ascii="Times New Roman" w:hAnsi="Times New Roman"/>
          <w:b/>
          <w:sz w:val="24"/>
        </w:rPr>
        <w:t xml:space="preserve"> 202</w:t>
      </w:r>
      <w:r w:rsidR="005E3D87">
        <w:rPr>
          <w:rFonts w:ascii="Times New Roman" w:hAnsi="Times New Roman"/>
          <w:b/>
          <w:sz w:val="24"/>
        </w:rPr>
        <w:t>5</w:t>
      </w:r>
      <w:r w:rsidR="00706EAF" w:rsidRPr="001760E3">
        <w:rPr>
          <w:rFonts w:ascii="Times New Roman" w:hAnsi="Times New Roman"/>
          <w:b/>
          <w:sz w:val="24"/>
        </w:rPr>
        <w:t xml:space="preserve"> </w:t>
      </w:r>
      <w:r w:rsidRPr="001760E3">
        <w:rPr>
          <w:rFonts w:ascii="Times New Roman" w:hAnsi="Times New Roman"/>
          <w:b/>
          <w:sz w:val="24"/>
        </w:rPr>
        <w:t xml:space="preserve">г. и действует по </w:t>
      </w:r>
      <w:r w:rsidR="003C19AE">
        <w:rPr>
          <w:rFonts w:ascii="Times New Roman" w:hAnsi="Times New Roman"/>
          <w:b/>
          <w:sz w:val="24"/>
        </w:rPr>
        <w:t>___________</w:t>
      </w:r>
      <w:r w:rsidR="00941194">
        <w:rPr>
          <w:rFonts w:ascii="Times New Roman" w:hAnsi="Times New Roman"/>
          <w:b/>
          <w:sz w:val="24"/>
        </w:rPr>
        <w:t xml:space="preserve"> </w:t>
      </w:r>
      <w:r w:rsidRPr="001760E3">
        <w:rPr>
          <w:rFonts w:ascii="Times New Roman" w:hAnsi="Times New Roman"/>
          <w:b/>
          <w:sz w:val="24"/>
        </w:rPr>
        <w:t xml:space="preserve"> </w:t>
      </w:r>
      <w:r w:rsidR="00941194">
        <w:rPr>
          <w:rFonts w:ascii="Times New Roman" w:hAnsi="Times New Roman"/>
          <w:b/>
          <w:sz w:val="24"/>
        </w:rPr>
        <w:t xml:space="preserve">           </w:t>
      </w:r>
      <w:r w:rsidRPr="001760E3">
        <w:rPr>
          <w:rFonts w:ascii="Times New Roman" w:hAnsi="Times New Roman"/>
          <w:b/>
          <w:sz w:val="24"/>
        </w:rPr>
        <w:t>202</w:t>
      </w:r>
      <w:r w:rsidR="005E3D87">
        <w:rPr>
          <w:rFonts w:ascii="Times New Roman" w:hAnsi="Times New Roman"/>
          <w:b/>
          <w:sz w:val="24"/>
        </w:rPr>
        <w:t>5</w:t>
      </w:r>
      <w:r w:rsidR="00FE52E3">
        <w:rPr>
          <w:rFonts w:ascii="Times New Roman" w:hAnsi="Times New Roman"/>
          <w:b/>
          <w:sz w:val="24"/>
        </w:rPr>
        <w:t> </w:t>
      </w:r>
      <w:r w:rsidRPr="001760E3">
        <w:rPr>
          <w:rFonts w:ascii="Times New Roman" w:hAnsi="Times New Roman"/>
          <w:b/>
          <w:sz w:val="24"/>
        </w:rPr>
        <w:t>г</w:t>
      </w:r>
      <w:r w:rsidRPr="001760E3">
        <w:rPr>
          <w:rFonts w:ascii="Times New Roman" w:hAnsi="Times New Roman"/>
          <w:sz w:val="24"/>
        </w:rPr>
        <w:t xml:space="preserve">. Окончание срока действия </w:t>
      </w:r>
      <w:r w:rsidR="00BF4AB6">
        <w:rPr>
          <w:rFonts w:ascii="Times New Roman" w:hAnsi="Times New Roman"/>
          <w:sz w:val="24"/>
        </w:rPr>
        <w:t>договора</w:t>
      </w:r>
      <w:r w:rsidRPr="001760E3">
        <w:rPr>
          <w:rFonts w:ascii="Times New Roman" w:hAnsi="Times New Roman"/>
          <w:sz w:val="24"/>
        </w:rPr>
        <w:t xml:space="preserve"> не влечет прекращения неисполненных</w:t>
      </w:r>
      <w:r>
        <w:rPr>
          <w:rFonts w:ascii="Times New Roman" w:hAnsi="Times New Roman"/>
          <w:sz w:val="24"/>
        </w:rPr>
        <w:t xml:space="preserve"> обязательств Сторон по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, в том числе гарантийных обязательств Исполнителя при их установлении Заказчиком.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Изменение существенных условий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пр</w:t>
      </w:r>
      <w:r w:rsidR="00962F82">
        <w:rPr>
          <w:rFonts w:ascii="Times New Roman" w:hAnsi="Times New Roman"/>
          <w:sz w:val="24"/>
        </w:rPr>
        <w:t>и его исполнении не допускается</w:t>
      </w:r>
      <w:r>
        <w:rPr>
          <w:rFonts w:ascii="Times New Roman" w:hAnsi="Times New Roman"/>
          <w:sz w:val="24"/>
        </w:rPr>
        <w:t>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10.4. Расторжение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допускается по соглашению Сторон, по решению суда, в случае одностороннего отказа Стороны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от исполнения </w:t>
      </w:r>
      <w:r w:rsidR="00BF4AB6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в соответствии с гражданским законодательством Российской Федерации.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10.5. Любая корреспонденция, которую одна Сторона направляет другой Стороне в соответствии с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2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6 апреля 2011 г. N 63-ФЗ </w:t>
      </w:r>
      <w:r w:rsidR="00C2756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электронной подписи</w:t>
      </w:r>
      <w:r w:rsidR="00C2756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иное не предусмотрено законодательством Российской Федерации или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любая корреспонденция, связанная с </w:t>
      </w:r>
      <w:r w:rsidR="00BF4AB6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BF4AB6">
        <w:rPr>
          <w:rFonts w:ascii="Times New Roman" w:hAnsi="Times New Roman"/>
          <w:sz w:val="24"/>
        </w:rPr>
        <w:t>договоре</w:t>
      </w:r>
      <w:r>
        <w:rPr>
          <w:rFonts w:ascii="Times New Roman" w:hAnsi="Times New Roman"/>
          <w:sz w:val="24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Корреспонденция считается доставленной Стороне также в случаях, если: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 отказалась от получения корреспонденции и этот отказ зафиксирован организацией почтовой связи;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почтовое уведомление Сторона не явилась за получением направленной корреспонденции, о чем организация почтовой связи уведомила отправителя;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10.6. Любые изменения и дополнения к настоящему </w:t>
      </w:r>
      <w:r w:rsidR="00BF4AB6">
        <w:rPr>
          <w:rFonts w:ascii="Times New Roman" w:hAnsi="Times New Roman"/>
          <w:sz w:val="24"/>
        </w:rPr>
        <w:t>договору</w:t>
      </w:r>
      <w:r>
        <w:rPr>
          <w:rFonts w:ascii="Times New Roman" w:hAnsi="Times New Roman"/>
          <w:sz w:val="24"/>
        </w:rPr>
        <w:t>, не противоречащие законодательству Российской Федерации, оформляются дополнительными соглашениями к контракту в письменной форме.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10.7. Во всем, что не предусмотрено настоящим </w:t>
      </w:r>
      <w:r w:rsidR="009F0DD9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, Стороны руководствуются законодательством Российской Федерации.</w:t>
      </w:r>
    </w:p>
    <w:p w:rsidR="00013E99" w:rsidRDefault="00223E3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10.8. Приложения, указанные в </w:t>
      </w:r>
      <w:r w:rsidR="009F0DD9">
        <w:rPr>
          <w:rFonts w:ascii="Times New Roman" w:hAnsi="Times New Roman"/>
          <w:sz w:val="24"/>
        </w:rPr>
        <w:t>договоре</w:t>
      </w:r>
      <w:r>
        <w:rPr>
          <w:rFonts w:ascii="Times New Roman" w:hAnsi="Times New Roman"/>
          <w:sz w:val="24"/>
        </w:rPr>
        <w:t>, являются его неотъемлемой частью:</w:t>
      </w:r>
    </w:p>
    <w:p w:rsidR="00013E99" w:rsidRDefault="003814C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w:anchor="P434" w:history="1">
        <w:r w:rsidR="00223E30">
          <w:rPr>
            <w:rFonts w:ascii="Times New Roman" w:hAnsi="Times New Roman"/>
            <w:color w:val="0000FF"/>
            <w:sz w:val="24"/>
          </w:rPr>
          <w:t>приложение № 1</w:t>
        </w:r>
      </w:hyperlink>
      <w:r w:rsidR="00223E30">
        <w:rPr>
          <w:rFonts w:ascii="Times New Roman" w:hAnsi="Times New Roman"/>
          <w:sz w:val="24"/>
        </w:rPr>
        <w:t xml:space="preserve"> </w:t>
      </w:r>
      <w:r w:rsidR="00C27568">
        <w:rPr>
          <w:rFonts w:ascii="Times New Roman" w:hAnsi="Times New Roman"/>
          <w:sz w:val="24"/>
        </w:rPr>
        <w:t>–</w:t>
      </w:r>
      <w:r w:rsidR="00223E30">
        <w:rPr>
          <w:rFonts w:ascii="Times New Roman" w:hAnsi="Times New Roman"/>
          <w:sz w:val="24"/>
        </w:rPr>
        <w:t xml:space="preserve"> Спецификация;</w:t>
      </w:r>
    </w:p>
    <w:p w:rsidR="00013E99" w:rsidRDefault="003814C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w:anchor="P518" w:history="1">
        <w:r w:rsidR="00223E30">
          <w:rPr>
            <w:rFonts w:ascii="Times New Roman" w:hAnsi="Times New Roman"/>
            <w:color w:val="0000FF"/>
            <w:sz w:val="24"/>
          </w:rPr>
          <w:t>приложение № 2</w:t>
        </w:r>
      </w:hyperlink>
      <w:r w:rsidR="00223E30">
        <w:rPr>
          <w:rFonts w:ascii="Times New Roman" w:hAnsi="Times New Roman"/>
          <w:sz w:val="24"/>
        </w:rPr>
        <w:t xml:space="preserve"> </w:t>
      </w:r>
      <w:r w:rsidR="00C27568">
        <w:rPr>
          <w:rFonts w:ascii="Times New Roman" w:hAnsi="Times New Roman"/>
          <w:sz w:val="24"/>
        </w:rPr>
        <w:t>–</w:t>
      </w:r>
      <w:r w:rsidR="00223E30">
        <w:rPr>
          <w:rFonts w:ascii="Times New Roman" w:hAnsi="Times New Roman"/>
          <w:sz w:val="24"/>
        </w:rPr>
        <w:t xml:space="preserve"> Техническое задание;</w:t>
      </w:r>
    </w:p>
    <w:p w:rsidR="00013E99" w:rsidRDefault="003814C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w:anchor="P560" w:history="1">
        <w:r w:rsidR="00223E30">
          <w:rPr>
            <w:rFonts w:ascii="Times New Roman" w:hAnsi="Times New Roman"/>
            <w:color w:val="0000FF"/>
            <w:sz w:val="24"/>
          </w:rPr>
          <w:t>приложение № 3</w:t>
        </w:r>
      </w:hyperlink>
      <w:r w:rsidR="00223E30">
        <w:rPr>
          <w:rFonts w:ascii="Times New Roman" w:hAnsi="Times New Roman"/>
          <w:sz w:val="24"/>
        </w:rPr>
        <w:t xml:space="preserve"> </w:t>
      </w:r>
      <w:r w:rsidR="00C27568">
        <w:rPr>
          <w:rFonts w:ascii="Times New Roman" w:hAnsi="Times New Roman"/>
          <w:sz w:val="24"/>
        </w:rPr>
        <w:t>–</w:t>
      </w:r>
      <w:r w:rsidR="00223E30">
        <w:rPr>
          <w:rFonts w:ascii="Times New Roman" w:hAnsi="Times New Roman"/>
          <w:sz w:val="24"/>
        </w:rPr>
        <w:t xml:space="preserve"> Акт принятия объекта под охрану;</w:t>
      </w:r>
    </w:p>
    <w:p w:rsidR="00013E99" w:rsidRDefault="003814C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w:anchor="P615" w:history="1">
        <w:r w:rsidR="00223E30">
          <w:rPr>
            <w:rFonts w:ascii="Times New Roman" w:hAnsi="Times New Roman"/>
            <w:color w:val="0000FF"/>
            <w:sz w:val="24"/>
          </w:rPr>
          <w:t>приложение № 4</w:t>
        </w:r>
      </w:hyperlink>
      <w:r w:rsidR="00223E30">
        <w:rPr>
          <w:rFonts w:ascii="Times New Roman" w:hAnsi="Times New Roman"/>
          <w:sz w:val="24"/>
        </w:rPr>
        <w:t xml:space="preserve"> </w:t>
      </w:r>
      <w:r w:rsidR="00C27568">
        <w:rPr>
          <w:rFonts w:ascii="Times New Roman" w:hAnsi="Times New Roman"/>
          <w:sz w:val="24"/>
        </w:rPr>
        <w:t>–</w:t>
      </w:r>
      <w:r w:rsidR="00223E30">
        <w:rPr>
          <w:rFonts w:ascii="Times New Roman" w:hAnsi="Times New Roman"/>
          <w:sz w:val="24"/>
        </w:rPr>
        <w:t xml:space="preserve"> Акт о снятии охраны;</w:t>
      </w:r>
    </w:p>
    <w:p w:rsidR="00013E99" w:rsidRDefault="003814C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w:anchor="P656" w:history="1">
        <w:r w:rsidR="00223E30">
          <w:rPr>
            <w:rFonts w:ascii="Times New Roman" w:hAnsi="Times New Roman"/>
            <w:color w:val="0000FF"/>
            <w:sz w:val="24"/>
          </w:rPr>
          <w:t>приложение № 5</w:t>
        </w:r>
      </w:hyperlink>
      <w:r w:rsidR="00223E30">
        <w:rPr>
          <w:rFonts w:ascii="Times New Roman" w:hAnsi="Times New Roman"/>
          <w:sz w:val="24"/>
        </w:rPr>
        <w:t xml:space="preserve"> </w:t>
      </w:r>
      <w:r w:rsidR="00C27568">
        <w:rPr>
          <w:rFonts w:ascii="Times New Roman" w:hAnsi="Times New Roman"/>
          <w:sz w:val="24"/>
        </w:rPr>
        <w:t>–</w:t>
      </w:r>
      <w:r w:rsidR="00223E30">
        <w:rPr>
          <w:rFonts w:ascii="Times New Roman" w:hAnsi="Times New Roman"/>
          <w:sz w:val="24"/>
        </w:rPr>
        <w:t xml:space="preserve"> Акт сдачи-приемки оказанных услуг.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3C19AE" w:rsidRDefault="003C19AE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</w:p>
    <w:p w:rsidR="003C19AE" w:rsidRDefault="003C19AE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</w:p>
    <w:p w:rsidR="003C19AE" w:rsidRDefault="003C19AE" w:rsidP="005F78F8">
      <w:pPr>
        <w:pStyle w:val="ConsPlusNormal"/>
        <w:outlineLvl w:val="1"/>
        <w:rPr>
          <w:rFonts w:ascii="Times New Roman" w:hAnsi="Times New Roman"/>
          <w:b/>
          <w:sz w:val="24"/>
        </w:rPr>
      </w:pPr>
    </w:p>
    <w:p w:rsidR="005F78F8" w:rsidRDefault="005F78F8" w:rsidP="005F78F8">
      <w:pPr>
        <w:pStyle w:val="ConsPlusNormal"/>
        <w:outlineLvl w:val="1"/>
        <w:rPr>
          <w:rFonts w:ascii="Times New Roman" w:hAnsi="Times New Roman"/>
          <w:b/>
          <w:sz w:val="24"/>
        </w:rPr>
      </w:pPr>
    </w:p>
    <w:p w:rsidR="003C19AE" w:rsidRDefault="003C19AE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</w:p>
    <w:p w:rsidR="00013E99" w:rsidRPr="00962F82" w:rsidRDefault="00223E30">
      <w:pPr>
        <w:pStyle w:val="ConsPlusNormal"/>
        <w:jc w:val="center"/>
        <w:outlineLvl w:val="1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lastRenderedPageBreak/>
        <w:t>11. Юридические адреса, банковские реквизиты</w:t>
      </w:r>
    </w:p>
    <w:p w:rsidR="00013E99" w:rsidRPr="00962F82" w:rsidRDefault="00223E30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962F82">
        <w:rPr>
          <w:rFonts w:ascii="Times New Roman" w:hAnsi="Times New Roman"/>
          <w:b/>
          <w:sz w:val="24"/>
        </w:rPr>
        <w:t>и подписи сторон: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  <w:gridCol w:w="4535"/>
      </w:tblGrid>
      <w:tr w:rsidR="00013E99" w:rsidRPr="00EA79A9" w:rsidTr="00962F82"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C19AE" w:rsidRDefault="003C19AE" w:rsidP="002E76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C19AE" w:rsidRDefault="003C19AE" w:rsidP="002E76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C19AE" w:rsidRDefault="003C19AE" w:rsidP="002E76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13E99" w:rsidRPr="002E7665" w:rsidRDefault="00223E30" w:rsidP="002E76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79A9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2E76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EA79A9" w:rsidRDefault="00013E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13E99" w:rsidRPr="00EA79A9" w:rsidRDefault="00223E30" w:rsidP="002E766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79A9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2E7665">
              <w:rPr>
                <w:rFonts w:ascii="Times New Roman" w:hAnsi="Times New Roman"/>
                <w:sz w:val="24"/>
                <w:szCs w:val="24"/>
              </w:rPr>
              <w:t>ь:</w:t>
            </w:r>
          </w:p>
        </w:tc>
      </w:tr>
      <w:tr w:rsidR="00013E99" w:rsidRPr="00EA79A9" w:rsidTr="00962F82">
        <w:trPr>
          <w:trHeight w:val="16"/>
        </w:trPr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3B" w:rsidRPr="00EA79A9" w:rsidRDefault="00EA79A9" w:rsidP="00962F82">
            <w:pPr>
              <w:ind w:right="-3"/>
              <w:rPr>
                <w:b/>
                <w:szCs w:val="24"/>
              </w:rPr>
            </w:pPr>
            <w:r w:rsidRPr="00EA79A9">
              <w:rPr>
                <w:b/>
                <w:szCs w:val="24"/>
              </w:rPr>
      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№86, имени Сергея </w:t>
            </w:r>
            <w:proofErr w:type="spellStart"/>
            <w:r w:rsidRPr="00EA79A9">
              <w:rPr>
                <w:b/>
                <w:szCs w:val="24"/>
              </w:rPr>
              <w:t>Хрычева</w:t>
            </w:r>
            <w:proofErr w:type="spellEnd"/>
          </w:p>
          <w:p w:rsidR="00EA79A9" w:rsidRPr="00EA79A9" w:rsidRDefault="00223E30" w:rsidP="00962F82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 xml:space="preserve">Почтовый адрес: </w:t>
            </w:r>
            <w:r w:rsidR="00EA79A9" w:rsidRPr="00EA79A9">
              <w:rPr>
                <w:szCs w:val="24"/>
              </w:rPr>
              <w:t xml:space="preserve">350909, г. Краснодар, </w:t>
            </w:r>
          </w:p>
          <w:p w:rsidR="00013E99" w:rsidRPr="00EA79A9" w:rsidRDefault="00EA79A9" w:rsidP="00962F82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>ст. Старокорсунская ул. им. Шевченко, 222</w:t>
            </w:r>
          </w:p>
          <w:p w:rsidR="00013E99" w:rsidRPr="00EA79A9" w:rsidRDefault="00223E30" w:rsidP="00962F82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 xml:space="preserve">ИНН </w:t>
            </w:r>
            <w:r w:rsidR="00EA79A9" w:rsidRPr="00EA79A9">
              <w:rPr>
                <w:szCs w:val="24"/>
              </w:rPr>
              <w:t>2312053812</w:t>
            </w:r>
          </w:p>
          <w:p w:rsidR="00013E99" w:rsidRPr="00EA79A9" w:rsidRDefault="00223E30" w:rsidP="00962F82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 xml:space="preserve">КПП </w:t>
            </w:r>
            <w:r w:rsidR="00EA79A9" w:rsidRPr="00EA79A9">
              <w:rPr>
                <w:szCs w:val="24"/>
              </w:rPr>
              <w:t>231201001</w:t>
            </w:r>
          </w:p>
          <w:p w:rsidR="00D12C53" w:rsidRPr="00EA79A9" w:rsidRDefault="00D12C53" w:rsidP="00D12C53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 xml:space="preserve">ОГРН </w:t>
            </w:r>
            <w:r w:rsidR="00EA79A9" w:rsidRPr="00EA79A9">
              <w:rPr>
                <w:szCs w:val="24"/>
              </w:rPr>
              <w:t>1032307167860</w:t>
            </w:r>
          </w:p>
          <w:p w:rsidR="00D12C53" w:rsidRPr="00EA79A9" w:rsidRDefault="00EA79A9" w:rsidP="00D12C53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>ОКПО 41949673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>БИК 010349101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proofErr w:type="spellStart"/>
            <w:r w:rsidRPr="00EA79A9">
              <w:rPr>
                <w:szCs w:val="24"/>
              </w:rPr>
              <w:t>казн</w:t>
            </w:r>
            <w:proofErr w:type="spellEnd"/>
            <w:r w:rsidRPr="00EA79A9">
              <w:rPr>
                <w:szCs w:val="24"/>
              </w:rPr>
              <w:t>/счет 03234643037010001800 в Южном ГУ БАНКА РОССИИ /УФК по Краснодарскому краю г. Краснодар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proofErr w:type="spellStart"/>
            <w:r w:rsidRPr="00EA79A9">
              <w:rPr>
                <w:szCs w:val="24"/>
              </w:rPr>
              <w:t>кор</w:t>
            </w:r>
            <w:proofErr w:type="spellEnd"/>
            <w:r w:rsidRPr="00EA79A9">
              <w:rPr>
                <w:szCs w:val="24"/>
              </w:rPr>
              <w:t>/счет 40102810945370000010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>л/с 925.03.063.8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r w:rsidRPr="00EA79A9">
              <w:rPr>
                <w:szCs w:val="24"/>
              </w:rPr>
              <w:t>тел. 8 (861) 234-82-04</w:t>
            </w:r>
          </w:p>
          <w:p w:rsidR="00EA79A9" w:rsidRPr="00EA79A9" w:rsidRDefault="00EA79A9" w:rsidP="00EA79A9">
            <w:pPr>
              <w:ind w:right="-3"/>
              <w:rPr>
                <w:szCs w:val="24"/>
              </w:rPr>
            </w:pPr>
            <w:proofErr w:type="spellStart"/>
            <w:r w:rsidRPr="00EA79A9">
              <w:rPr>
                <w:szCs w:val="24"/>
              </w:rPr>
              <w:t>Элект.почта</w:t>
            </w:r>
            <w:proofErr w:type="spellEnd"/>
            <w:r w:rsidRPr="00EA79A9">
              <w:rPr>
                <w:szCs w:val="24"/>
              </w:rPr>
              <w:t xml:space="preserve">: </w:t>
            </w:r>
            <w:hyperlink r:id="rId13" w:history="1">
              <w:r w:rsidR="002E7665" w:rsidRPr="00331A98">
                <w:rPr>
                  <w:rStyle w:val="a5"/>
                  <w:szCs w:val="24"/>
                </w:rPr>
                <w:t>86</w:t>
              </w:r>
              <w:r w:rsidR="002E7665" w:rsidRPr="00331A98">
                <w:rPr>
                  <w:rStyle w:val="a5"/>
                  <w:szCs w:val="24"/>
                  <w:lang w:val="en-US"/>
                </w:rPr>
                <w:t>bux</w:t>
              </w:r>
              <w:r w:rsidR="002E7665" w:rsidRPr="00331A98">
                <w:rPr>
                  <w:rStyle w:val="a5"/>
                  <w:szCs w:val="24"/>
                </w:rPr>
                <w:t>@</w:t>
              </w:r>
              <w:r w:rsidR="002E7665" w:rsidRPr="00331A98">
                <w:rPr>
                  <w:rStyle w:val="a5"/>
                  <w:szCs w:val="24"/>
                  <w:lang w:val="en-US"/>
                </w:rPr>
                <w:t>mail</w:t>
              </w:r>
              <w:r w:rsidR="002E7665" w:rsidRPr="00331A98">
                <w:rPr>
                  <w:rStyle w:val="a5"/>
                  <w:szCs w:val="24"/>
                </w:rPr>
                <w:t>.</w:t>
              </w:r>
              <w:proofErr w:type="spellStart"/>
              <w:r w:rsidR="002E7665" w:rsidRPr="00331A98">
                <w:rPr>
                  <w:rStyle w:val="a5"/>
                  <w:szCs w:val="24"/>
                </w:rPr>
                <w:t>ru</w:t>
              </w:r>
              <w:proofErr w:type="spellEnd"/>
            </w:hyperlink>
          </w:p>
          <w:p w:rsidR="00013E99" w:rsidRPr="00EA79A9" w:rsidRDefault="00013E99" w:rsidP="00D12C53">
            <w:pPr>
              <w:pStyle w:val="a6"/>
              <w:spacing w:after="0" w:line="240" w:lineRule="auto"/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EA79A9" w:rsidRDefault="00013E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EA79A9" w:rsidRDefault="00013E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99" w:rsidRPr="00EA79A9" w:rsidTr="00962F82"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C53" w:rsidRPr="00EA79A9" w:rsidRDefault="00D12C53" w:rsidP="00D12C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79A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36D93" w:rsidRPr="00EA79A9" w:rsidRDefault="00F36D93" w:rsidP="00F36D93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МАОУ СОШ № 86</w:t>
            </w:r>
          </w:p>
          <w:p w:rsidR="00F36D93" w:rsidRPr="00EA79A9" w:rsidRDefault="00F36D93" w:rsidP="00F36D93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  <w:p w:rsidR="00013E99" w:rsidRPr="00EA79A9" w:rsidRDefault="00F36D93" w:rsidP="00F36D9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_________________ И.Н. Кулаковская</w:t>
            </w:r>
          </w:p>
          <w:p w:rsidR="00962F82" w:rsidRPr="00EA79A9" w:rsidRDefault="00962F8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EA79A9" w:rsidRDefault="00013E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62F82" w:rsidRPr="00EA79A9" w:rsidRDefault="00962F8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99" w:rsidRPr="00EA79A9" w:rsidTr="00962F82"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13E99" w:rsidRPr="00EA79A9" w:rsidRDefault="00C275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23E30" w:rsidRPr="00EA79A9">
              <w:rPr>
                <w:rFonts w:ascii="Times New Roman" w:hAnsi="Times New Roman"/>
                <w:sz w:val="24"/>
                <w:szCs w:val="24"/>
              </w:rPr>
              <w:t>__</w:t>
            </w:r>
            <w:r w:rsidR="002E7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23E30" w:rsidRPr="00EA79A9">
              <w:rPr>
                <w:rFonts w:ascii="Times New Roman" w:hAnsi="Times New Roman"/>
                <w:sz w:val="24"/>
                <w:szCs w:val="24"/>
              </w:rPr>
              <w:t xml:space="preserve"> __________________ 20</w:t>
            </w:r>
            <w:r w:rsidR="00F36D93">
              <w:rPr>
                <w:rFonts w:ascii="Times New Roman" w:hAnsi="Times New Roman"/>
                <w:sz w:val="24"/>
                <w:szCs w:val="24"/>
              </w:rPr>
              <w:t>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="00223E30" w:rsidRPr="00EA79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06EAF" w:rsidRPr="00EA79A9" w:rsidRDefault="00706E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79A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EA79A9" w:rsidRDefault="00013E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6EAF" w:rsidRPr="00EA79A9" w:rsidRDefault="00706E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35D" w:rsidRDefault="00FD035D">
      <w:pPr>
        <w:spacing w:after="200" w:line="276" w:lineRule="auto"/>
      </w:pPr>
      <w:r>
        <w:br w:type="page"/>
      </w:r>
    </w:p>
    <w:p w:rsidR="00013E99" w:rsidRDefault="00223E30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013E99" w:rsidRDefault="00223E30" w:rsidP="003041D5">
      <w:pPr>
        <w:pStyle w:val="ConsPlusNormal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9F0DD9">
        <w:rPr>
          <w:rFonts w:ascii="Times New Roman" w:hAnsi="Times New Roman"/>
          <w:sz w:val="24"/>
        </w:rPr>
        <w:t>договору</w:t>
      </w:r>
    </w:p>
    <w:p w:rsidR="00013E99" w:rsidRPr="000217EA" w:rsidRDefault="00223E30">
      <w:pPr>
        <w:pStyle w:val="ConsPlusNormal"/>
        <w:jc w:val="right"/>
        <w:rPr>
          <w:rFonts w:ascii="Times New Roman" w:hAnsi="Times New Roman"/>
          <w:sz w:val="24"/>
        </w:rPr>
      </w:pPr>
      <w:r w:rsidRPr="000217EA">
        <w:rPr>
          <w:rFonts w:ascii="Times New Roman" w:hAnsi="Times New Roman"/>
          <w:sz w:val="24"/>
        </w:rPr>
        <w:t xml:space="preserve">№ </w:t>
      </w:r>
      <w:r w:rsidR="003C19AE">
        <w:rPr>
          <w:rFonts w:ascii="Times New Roman" w:hAnsi="Times New Roman"/>
          <w:sz w:val="24"/>
        </w:rPr>
        <w:t xml:space="preserve">    </w:t>
      </w:r>
      <w:r w:rsidRPr="000217EA">
        <w:rPr>
          <w:rFonts w:ascii="Times New Roman" w:hAnsi="Times New Roman"/>
          <w:sz w:val="24"/>
        </w:rPr>
        <w:t xml:space="preserve">от </w:t>
      </w:r>
      <w:r w:rsidR="00A904D7">
        <w:rPr>
          <w:rFonts w:ascii="Times New Roman" w:hAnsi="Times New Roman"/>
          <w:sz w:val="24"/>
        </w:rPr>
        <w:t>«___» _________ 202</w:t>
      </w:r>
      <w:r w:rsidR="00095B9C">
        <w:rPr>
          <w:rFonts w:ascii="Times New Roman" w:hAnsi="Times New Roman"/>
          <w:sz w:val="24"/>
        </w:rPr>
        <w:t xml:space="preserve">  </w:t>
      </w:r>
      <w:r w:rsidR="00A904D7">
        <w:rPr>
          <w:rFonts w:ascii="Times New Roman" w:hAnsi="Times New Roman"/>
          <w:sz w:val="24"/>
        </w:rPr>
        <w:t xml:space="preserve"> г.</w:t>
      </w: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013E99" w:rsidRDefault="00223E30">
      <w:pPr>
        <w:pStyle w:val="ConsPlusNormal"/>
        <w:jc w:val="center"/>
        <w:rPr>
          <w:rFonts w:ascii="Times New Roman" w:hAnsi="Times New Roman"/>
          <w:sz w:val="24"/>
        </w:rPr>
      </w:pPr>
      <w:bookmarkStart w:id="11" w:name="P434"/>
      <w:bookmarkEnd w:id="11"/>
      <w:r>
        <w:rPr>
          <w:rFonts w:ascii="Times New Roman" w:hAnsi="Times New Roman"/>
          <w:sz w:val="24"/>
        </w:rPr>
        <w:t xml:space="preserve">СПЕЦИФИКАЦИЯ </w:t>
      </w:r>
    </w:p>
    <w:p w:rsidR="00D12C53" w:rsidRDefault="00D12C53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1723"/>
        <w:gridCol w:w="2355"/>
        <w:gridCol w:w="964"/>
        <w:gridCol w:w="910"/>
        <w:gridCol w:w="1120"/>
        <w:gridCol w:w="1732"/>
      </w:tblGrid>
      <w:tr w:rsidR="00105014" w:rsidRPr="00CB04C3" w:rsidTr="0032150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5C" w:rsidRPr="00CB04C3" w:rsidRDefault="00B0265C" w:rsidP="00D12C53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B04C3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5C" w:rsidRPr="00CB04C3" w:rsidRDefault="00B0265C" w:rsidP="00D12C53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месяц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5C" w:rsidRDefault="00B0265C" w:rsidP="00D12C5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5C" w:rsidRDefault="00B0265C" w:rsidP="00B0265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</w:rPr>
              <w:t>-я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5C" w:rsidRDefault="00B0265C" w:rsidP="00D12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услуги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C" w:rsidRDefault="00B0265C" w:rsidP="00D12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единицы услуги, руб.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5C" w:rsidRDefault="00B0265C" w:rsidP="00D12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всего, руб. (НДС не предусмотрен)</w:t>
            </w:r>
          </w:p>
        </w:tc>
      </w:tr>
      <w:tr w:rsidR="00105014" w:rsidRPr="00CB04C3" w:rsidTr="00321501"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65C" w:rsidRDefault="009F0DD9" w:rsidP="00B0265C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65C" w:rsidRDefault="00B0265C" w:rsidP="00321501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60" w:type="pct"/>
            <w:tcBorders>
              <w:left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spacing w:line="276" w:lineRule="auto"/>
              <w:jc w:val="center"/>
            </w:pPr>
            <w:r w:rsidRPr="00B0265C">
              <w:rPr>
                <w:rFonts w:eastAsiaTheme="minorHAnsi"/>
                <w:szCs w:val="28"/>
                <w:lang w:eastAsia="en-US"/>
              </w:rPr>
              <w:t>Услуги частной охраны (Выставление поста охраны)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B0265C">
              <w:rPr>
                <w:rFonts w:eastAsiaTheme="minorHAnsi"/>
                <w:szCs w:val="28"/>
                <w:lang w:eastAsia="en-US"/>
              </w:rPr>
              <w:t xml:space="preserve">Пост №1 </w:t>
            </w:r>
            <w:r w:rsidR="00C27568">
              <w:rPr>
                <w:rFonts w:eastAsiaTheme="minorHAnsi"/>
                <w:szCs w:val="28"/>
                <w:lang w:eastAsia="en-US"/>
              </w:rPr>
              <w:t>–</w:t>
            </w:r>
            <w:r w:rsidRPr="00B0265C">
              <w:rPr>
                <w:rFonts w:eastAsiaTheme="minorHAnsi"/>
                <w:szCs w:val="28"/>
                <w:lang w:eastAsia="en-US"/>
              </w:rPr>
              <w:t xml:space="preserve"> основной блок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чел/час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Default="009D0A60" w:rsidP="00B0265C">
            <w:pPr>
              <w:jc w:val="center"/>
            </w:pPr>
            <w:r w:rsidRPr="009D0A60">
              <w:t xml:space="preserve">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Default="00B0265C" w:rsidP="009F5F96">
            <w:pPr>
              <w:jc w:val="center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Pr="00B95CC0" w:rsidRDefault="00B0265C" w:rsidP="00B0265C">
            <w:pPr>
              <w:jc w:val="center"/>
            </w:pPr>
          </w:p>
        </w:tc>
      </w:tr>
      <w:tr w:rsidR="00105014" w:rsidRPr="00CB04C3" w:rsidTr="00321501"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60" w:type="pct"/>
            <w:tcBorders>
              <w:left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spacing w:line="276" w:lineRule="auto"/>
              <w:jc w:val="center"/>
            </w:pPr>
            <w:r w:rsidRPr="00B0265C">
              <w:rPr>
                <w:rFonts w:eastAsiaTheme="minorHAnsi"/>
                <w:szCs w:val="28"/>
                <w:lang w:eastAsia="en-US"/>
              </w:rPr>
              <w:t>Услуги частной охраны (Выставление поста охраны)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B0265C">
              <w:rPr>
                <w:rFonts w:eastAsiaTheme="minorHAnsi"/>
                <w:szCs w:val="28"/>
                <w:lang w:eastAsia="en-US"/>
              </w:rPr>
              <w:t xml:space="preserve">Пост №2 </w:t>
            </w:r>
            <w:r w:rsidR="00C27568">
              <w:rPr>
                <w:rFonts w:eastAsiaTheme="minorHAnsi"/>
                <w:szCs w:val="28"/>
                <w:lang w:eastAsia="en-US"/>
              </w:rPr>
              <w:t>–</w:t>
            </w:r>
            <w:r w:rsidRPr="00B0265C">
              <w:rPr>
                <w:rFonts w:eastAsiaTheme="minorHAnsi"/>
                <w:szCs w:val="28"/>
                <w:lang w:eastAsia="en-US"/>
              </w:rPr>
              <w:t xml:space="preserve"> блок начальной школы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5C" w:rsidRDefault="00B0265C" w:rsidP="00B0265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чел/час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Default="00B0265C" w:rsidP="00B0265C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Default="00B0265C" w:rsidP="009F5F96">
            <w:pPr>
              <w:jc w:val="center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5C" w:rsidRPr="00B95CC0" w:rsidRDefault="00B0265C" w:rsidP="00B0265C">
            <w:pPr>
              <w:jc w:val="center"/>
            </w:pPr>
          </w:p>
        </w:tc>
      </w:tr>
    </w:tbl>
    <w:p w:rsidR="007204AF" w:rsidRDefault="004927F5" w:rsidP="006D4AF7">
      <w:pPr>
        <w:spacing w:after="200" w:line="276" w:lineRule="auto"/>
        <w:ind w:firstLine="709"/>
        <w:jc w:val="both"/>
      </w:pPr>
      <w:r>
        <w:t>Общая стоимость услуг составит</w:t>
      </w:r>
      <w:r w:rsidR="009F5F96">
        <w:t xml:space="preserve"> </w:t>
      </w:r>
      <w:r w:rsidR="009F5F96">
        <w:rPr>
          <w:b/>
        </w:rPr>
        <w:t>___________</w:t>
      </w:r>
      <w:r w:rsidR="006D4AF7" w:rsidRPr="006D4AF7">
        <w:t>рубл</w:t>
      </w:r>
      <w:r w:rsidR="00396B1A">
        <w:t>ей</w:t>
      </w:r>
      <w:r w:rsidR="006D4AF7" w:rsidRPr="006D4AF7">
        <w:t xml:space="preserve"> </w:t>
      </w:r>
      <w:r w:rsidR="00B95CC0">
        <w:t>(</w:t>
      </w:r>
      <w:r w:rsidR="009F5F96">
        <w:t>___________________________</w:t>
      </w:r>
      <w:r w:rsidR="006D4AF7" w:rsidRPr="006D4AF7">
        <w:t>)</w:t>
      </w:r>
      <w:r w:rsidR="006D4AF7">
        <w:t xml:space="preserve">, </w:t>
      </w:r>
      <w:r w:rsidR="003C19AE">
        <w:t xml:space="preserve">с учетом НДС (если </w:t>
      </w:r>
      <w:r w:rsidR="006D4AF7">
        <w:t>НДС не предусмотрен</w:t>
      </w:r>
      <w:r w:rsidR="003C19AE">
        <w:t>)</w:t>
      </w:r>
      <w:r>
        <w:t>.</w:t>
      </w:r>
    </w:p>
    <w:tbl>
      <w:tblPr>
        <w:tblW w:w="257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</w:tblGrid>
      <w:tr w:rsidR="009F5F96" w:rsidRPr="00EA79A9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 xml:space="preserve">Директор </w:t>
            </w:r>
          </w:p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МАОУ СОШ № 86</w:t>
            </w:r>
          </w:p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_________________ И.Н. Кулаковская</w:t>
            </w:r>
          </w:p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9F5F96" w:rsidRPr="00EA79A9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"__" __________________ 20</w:t>
            </w:r>
            <w:r>
              <w:rPr>
                <w:rFonts w:ascii="Times New Roman" w:hAnsi="Times New Roman"/>
                <w:sz w:val="24"/>
                <w:szCs w:val="22"/>
              </w:rPr>
              <w:t>2</w:t>
            </w:r>
            <w:r w:rsidR="005E3D87">
              <w:rPr>
                <w:rFonts w:ascii="Times New Roman" w:hAnsi="Times New Roman"/>
                <w:sz w:val="24"/>
                <w:szCs w:val="22"/>
              </w:rPr>
              <w:t>5</w:t>
            </w:r>
            <w:r w:rsidRPr="00EA79A9">
              <w:rPr>
                <w:rFonts w:ascii="Times New Roman" w:hAnsi="Times New Roman"/>
                <w:sz w:val="24"/>
                <w:szCs w:val="22"/>
              </w:rPr>
              <w:t>г.</w:t>
            </w:r>
          </w:p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EA79A9">
              <w:rPr>
                <w:rFonts w:ascii="Times New Roman" w:hAnsi="Times New Roman"/>
                <w:sz w:val="24"/>
                <w:szCs w:val="22"/>
              </w:rPr>
              <w:t>М.П.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EA79A9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6D4AF7" w:rsidRDefault="006D4AF7">
      <w:pPr>
        <w:spacing w:after="200" w:line="276" w:lineRule="auto"/>
      </w:pPr>
      <w:r>
        <w:br w:type="page"/>
      </w:r>
    </w:p>
    <w:p w:rsidR="00013E99" w:rsidRDefault="00223E30" w:rsidP="007204AF">
      <w:pPr>
        <w:spacing w:line="276" w:lineRule="auto"/>
        <w:jc w:val="right"/>
      </w:pPr>
      <w:r>
        <w:lastRenderedPageBreak/>
        <w:t>Приложение № 2</w:t>
      </w:r>
    </w:p>
    <w:p w:rsidR="00013E99" w:rsidRDefault="00223E3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9F0DD9">
        <w:rPr>
          <w:rFonts w:ascii="Times New Roman" w:hAnsi="Times New Roman"/>
          <w:sz w:val="24"/>
        </w:rPr>
        <w:t>договору</w:t>
      </w:r>
    </w:p>
    <w:p w:rsidR="00013E99" w:rsidRDefault="00A904D7" w:rsidP="00A904D7">
      <w:pPr>
        <w:pStyle w:val="ConsPlusNormal"/>
        <w:jc w:val="right"/>
        <w:rPr>
          <w:rFonts w:ascii="Times New Roman" w:hAnsi="Times New Roman"/>
          <w:sz w:val="24"/>
        </w:rPr>
      </w:pPr>
      <w:r w:rsidRPr="000217EA">
        <w:rPr>
          <w:rFonts w:ascii="Times New Roman" w:hAnsi="Times New Roman"/>
          <w:sz w:val="24"/>
        </w:rPr>
        <w:t xml:space="preserve">№ </w:t>
      </w:r>
      <w:r w:rsidR="009F5F96">
        <w:rPr>
          <w:rFonts w:ascii="Times New Roman" w:hAnsi="Times New Roman"/>
          <w:sz w:val="24"/>
        </w:rPr>
        <w:t xml:space="preserve">     </w:t>
      </w:r>
      <w:r w:rsidR="00941194">
        <w:rPr>
          <w:rFonts w:ascii="Times New Roman" w:hAnsi="Times New Roman"/>
          <w:sz w:val="24"/>
        </w:rPr>
        <w:t xml:space="preserve"> </w:t>
      </w:r>
      <w:r w:rsidRPr="000217EA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«___» _________ 202</w:t>
      </w:r>
      <w:r w:rsidR="00095B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г.</w:t>
      </w:r>
    </w:p>
    <w:p w:rsidR="00A904D7" w:rsidRDefault="00A904D7" w:rsidP="00A904D7">
      <w:pPr>
        <w:pStyle w:val="ConsPlusNormal"/>
        <w:jc w:val="right"/>
        <w:rPr>
          <w:rFonts w:ascii="Times New Roman" w:hAnsi="Times New Roman"/>
          <w:sz w:val="24"/>
        </w:rPr>
      </w:pPr>
    </w:p>
    <w:p w:rsidR="00013E99" w:rsidRDefault="00223E30">
      <w:pPr>
        <w:tabs>
          <w:tab w:val="left" w:pos="0"/>
        </w:tabs>
        <w:jc w:val="center"/>
        <w:rPr>
          <w:b/>
          <w:sz w:val="28"/>
        </w:rPr>
      </w:pPr>
      <w:bookmarkStart w:id="12" w:name="P518"/>
      <w:bookmarkEnd w:id="12"/>
      <w:r>
        <w:rPr>
          <w:b/>
          <w:sz w:val="28"/>
        </w:rPr>
        <w:t xml:space="preserve">ТЕХНИЧЕСКОЕ ЗАДАНИЕ </w:t>
      </w:r>
    </w:p>
    <w:p w:rsidR="00013E99" w:rsidRDefault="00223E30" w:rsidP="007204A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на оказание охранных услуг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1754"/>
        <w:gridCol w:w="992"/>
        <w:gridCol w:w="1679"/>
        <w:gridCol w:w="609"/>
        <w:gridCol w:w="609"/>
        <w:gridCol w:w="1425"/>
        <w:gridCol w:w="1790"/>
      </w:tblGrid>
      <w:tr w:rsidR="000217EA" w:rsidTr="00192F2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  <w:jc w:val="center"/>
            </w:pPr>
            <w:r w:rsidRPr="00A904D7"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jc w:val="center"/>
            </w:pPr>
            <w:r w:rsidRPr="00A904D7">
              <w:t>Значение</w:t>
            </w:r>
          </w:p>
        </w:tc>
      </w:tr>
      <w:tr w:rsidR="000217EA" w:rsidTr="00192F2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>Наименование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D12C53">
            <w:pPr>
              <w:pStyle w:val="23"/>
              <w:ind w:firstLine="0"/>
            </w:pPr>
            <w:r w:rsidRPr="00A904D7">
              <w:t>Оказание охранных услуг</w:t>
            </w:r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 xml:space="preserve">Объект охраны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D12C53" w:rsidP="00D12C53">
            <w:pPr>
              <w:pStyle w:val="23"/>
              <w:ind w:firstLine="0"/>
            </w:pPr>
            <w:r w:rsidRPr="00A904D7">
      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</w:t>
            </w:r>
            <w:r w:rsidR="006A1BB7" w:rsidRPr="006A1BB7">
              <w:t xml:space="preserve">№86, имени Сергея </w:t>
            </w:r>
            <w:proofErr w:type="spellStart"/>
            <w:r w:rsidR="006A1BB7" w:rsidRPr="006A1BB7">
              <w:t>Хрычева</w:t>
            </w:r>
            <w:proofErr w:type="spellEnd"/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 xml:space="preserve">Место оказания услуг: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1760E3" w:rsidP="00D12C53">
            <w:pPr>
              <w:pStyle w:val="23"/>
              <w:ind w:firstLine="0"/>
            </w:pPr>
            <w:r w:rsidRPr="00A904D7">
              <w:t>350909, г. Краснодар, ст. Старокорсунская ул. им. Шевченко 222</w:t>
            </w:r>
          </w:p>
        </w:tc>
      </w:tr>
      <w:tr w:rsidR="006A1BB7" w:rsidTr="006A1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B95CC0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962F82">
            <w:pPr>
              <w:pStyle w:val="23"/>
              <w:ind w:firstLine="0"/>
            </w:pPr>
            <w:r w:rsidRPr="00B95CC0">
              <w:t>Характеристики объекта охраны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>
            <w:pPr>
              <w:pStyle w:val="23"/>
            </w:pPr>
            <w:r w:rsidRPr="00B95CC0">
              <w:t xml:space="preserve">- Общая площадь территории – </w:t>
            </w:r>
            <w:r>
              <w:t>15 008</w:t>
            </w:r>
            <w:r w:rsidRPr="00B95CC0">
              <w:t xml:space="preserve"> м²</w:t>
            </w:r>
          </w:p>
          <w:p w:rsidR="006A1BB7" w:rsidRPr="00B95CC0" w:rsidRDefault="006A1BB7">
            <w:pPr>
              <w:pStyle w:val="23"/>
            </w:pPr>
            <w:r w:rsidRPr="00B95CC0">
              <w:t>- Заборное ограждение из металлической просечки</w:t>
            </w:r>
          </w:p>
          <w:p w:rsidR="006A1BB7" w:rsidRPr="00B95CC0" w:rsidRDefault="006A1BB7">
            <w:pPr>
              <w:pStyle w:val="23"/>
            </w:pPr>
            <w:r w:rsidRPr="00B95CC0">
              <w:t>- Центральные ворота, одна  калитка.</w:t>
            </w:r>
          </w:p>
        </w:tc>
      </w:tr>
      <w:tr w:rsidR="006A1BB7" w:rsidTr="006A1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962F82">
            <w:pPr>
              <w:pStyle w:val="23"/>
              <w:ind w:firstLine="0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6A1BB7">
            <w:pPr>
              <w:pStyle w:val="23"/>
              <w:ind w:firstLine="0"/>
            </w:pPr>
            <w:r>
              <w:t xml:space="preserve">Пост №1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BB7" w:rsidRDefault="006A1BB7" w:rsidP="006A1BB7">
            <w:pPr>
              <w:pStyle w:val="23"/>
              <w:ind w:firstLine="0"/>
            </w:pPr>
            <w:r>
              <w:t>Литер А, А1:</w:t>
            </w:r>
          </w:p>
          <w:p w:rsidR="006A1BB7" w:rsidRDefault="006A1BB7" w:rsidP="006A1BB7">
            <w:pPr>
              <w:pStyle w:val="23"/>
              <w:ind w:firstLine="0"/>
            </w:pPr>
            <w:r>
              <w:t>Двухэтажное здание</w:t>
            </w:r>
          </w:p>
          <w:p w:rsidR="006A1BB7" w:rsidRDefault="006A1BB7" w:rsidP="006A1BB7">
            <w:pPr>
              <w:pStyle w:val="23"/>
              <w:ind w:firstLine="0"/>
              <w:rPr>
                <w:vertAlign w:val="superscript"/>
              </w:rPr>
            </w:pPr>
            <w:r>
              <w:t>Общая площадь помещения – 1 803 м</w:t>
            </w:r>
            <w:r w:rsidRPr="006A1BB7">
              <w:rPr>
                <w:vertAlign w:val="superscript"/>
              </w:rPr>
              <w:t>2</w:t>
            </w:r>
          </w:p>
          <w:p w:rsidR="006A1BB7" w:rsidRPr="006A1BB7" w:rsidRDefault="006A1BB7" w:rsidP="006A1BB7">
            <w:pPr>
              <w:pStyle w:val="23"/>
              <w:ind w:firstLine="0"/>
            </w:pPr>
          </w:p>
          <w:p w:rsidR="006A1BB7" w:rsidRPr="006A1BB7" w:rsidRDefault="006A1BB7" w:rsidP="006A1BB7">
            <w:pPr>
              <w:pStyle w:val="23"/>
              <w:ind w:firstLine="0"/>
            </w:pPr>
            <w:r w:rsidRPr="006A1BB7">
              <w:t xml:space="preserve">Литер </w:t>
            </w:r>
            <w:proofErr w:type="spellStart"/>
            <w:r w:rsidRPr="006A1BB7">
              <w:t>чБ</w:t>
            </w:r>
            <w:proofErr w:type="spellEnd"/>
            <w:r w:rsidRPr="006A1BB7">
              <w:t>, Б1:</w:t>
            </w:r>
          </w:p>
          <w:p w:rsidR="006A1BB7" w:rsidRDefault="006A1BB7" w:rsidP="006A1BB7">
            <w:pPr>
              <w:pStyle w:val="23"/>
              <w:ind w:firstLine="0"/>
            </w:pPr>
            <w:r>
              <w:t>Одноэтажное здание</w:t>
            </w:r>
          </w:p>
          <w:p w:rsidR="006A1BB7" w:rsidRPr="00B95CC0" w:rsidRDefault="006A1BB7" w:rsidP="006A1BB7">
            <w:pPr>
              <w:pStyle w:val="23"/>
              <w:ind w:firstLine="0"/>
            </w:pPr>
            <w:r>
              <w:t>Общая площадь помещения – 439 м</w:t>
            </w:r>
            <w:r w:rsidRPr="006A1BB7">
              <w:rPr>
                <w:vertAlign w:val="superscript"/>
              </w:rPr>
              <w:t>2</w:t>
            </w:r>
          </w:p>
        </w:tc>
      </w:tr>
      <w:tr w:rsidR="006A1BB7" w:rsidTr="006A1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962F82">
            <w:pPr>
              <w:pStyle w:val="23"/>
              <w:ind w:firstLine="0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BB7" w:rsidRPr="00B95CC0" w:rsidRDefault="006A1BB7" w:rsidP="006A1BB7">
            <w:pPr>
              <w:pStyle w:val="23"/>
              <w:ind w:firstLine="0"/>
            </w:pPr>
            <w:r>
              <w:t>Пост №2 Блок начальной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BB7" w:rsidRDefault="006A1BB7" w:rsidP="006A1BB7">
            <w:pPr>
              <w:pStyle w:val="23"/>
              <w:ind w:firstLine="0"/>
            </w:pPr>
            <w:r>
              <w:t>Трехэтажное здание</w:t>
            </w:r>
          </w:p>
          <w:p w:rsidR="006A1BB7" w:rsidRPr="00B95CC0" w:rsidRDefault="006A1BB7" w:rsidP="006A1BB7">
            <w:pPr>
              <w:pStyle w:val="23"/>
              <w:ind w:firstLine="0"/>
            </w:pPr>
            <w:r>
              <w:t>Общая площадь помещения – 6 761 м</w:t>
            </w:r>
            <w:r w:rsidRPr="006A1BB7">
              <w:rPr>
                <w:vertAlign w:val="superscript"/>
              </w:rPr>
              <w:t>2</w:t>
            </w:r>
          </w:p>
        </w:tc>
      </w:tr>
      <w:tr w:rsidR="000217EA" w:rsidTr="00BC1943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>Технические средства охраны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6D4AF7" w:rsidRDefault="00223E30">
            <w:pPr>
              <w:pStyle w:val="23"/>
            </w:pPr>
            <w:r w:rsidRPr="006D4AF7">
              <w:t>- КТС (кнопка тревожной сигнализации),</w:t>
            </w:r>
          </w:p>
          <w:p w:rsidR="00013E99" w:rsidRPr="006D4AF7" w:rsidRDefault="00223E30">
            <w:pPr>
              <w:pStyle w:val="23"/>
            </w:pPr>
            <w:r w:rsidRPr="006D4AF7">
              <w:t>- система видеонаблюдения;</w:t>
            </w:r>
          </w:p>
          <w:p w:rsidR="00013E99" w:rsidRPr="006D4AF7" w:rsidRDefault="00223E30">
            <w:pPr>
              <w:pStyle w:val="23"/>
            </w:pPr>
            <w:r w:rsidRPr="006D4AF7">
              <w:t xml:space="preserve">- ручной </w:t>
            </w:r>
            <w:proofErr w:type="spellStart"/>
            <w:r w:rsidRPr="006D4AF7">
              <w:t>металлодетектор</w:t>
            </w:r>
            <w:proofErr w:type="spellEnd"/>
            <w:r w:rsidRPr="006D4AF7">
              <w:t>;</w:t>
            </w:r>
          </w:p>
          <w:p w:rsidR="00013E99" w:rsidRPr="006D4AF7" w:rsidRDefault="00223E30">
            <w:pPr>
              <w:pStyle w:val="23"/>
            </w:pPr>
            <w:r w:rsidRPr="006D4AF7">
              <w:t>- мобильная связь</w:t>
            </w:r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>Цель оказания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94E3D">
            <w:pPr>
              <w:pStyle w:val="23"/>
              <w:ind w:firstLine="0"/>
            </w:pPr>
            <w:r w:rsidRPr="00A904D7">
              <w:t xml:space="preserve">Осуществление контрольно-пропускного </w:t>
            </w:r>
            <w:proofErr w:type="spellStart"/>
            <w:r w:rsidRPr="00A904D7">
              <w:t>внутриобъектного</w:t>
            </w:r>
            <w:proofErr w:type="spellEnd"/>
            <w:r w:rsidRPr="00A904D7">
              <w:t xml:space="preserve"> режима;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Обеспечение безопасности воспитанников и персонала учреждения (защиты жизни и здоровья);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Поддержание общественного порядка в помещениях Заказчика и на прилегающей территории для выявления и предотвращения противоправных действий различного характера;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Недопущение несанкционированного проникновения посторонних лиц на охраняемый объект, контроль обстановки на объекте с помощью систем управления доступом и видеонаблюдения.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Обеспечение защиты и сохранности материальных ценностей заказчика;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 xml:space="preserve">Осуществление контрольно – пропускного режима при въезде автотранспорта на территорию </w:t>
            </w:r>
            <w:r w:rsidR="00EA79A9" w:rsidRPr="00A904D7">
              <w:t>объекта</w:t>
            </w:r>
            <w:r w:rsidRPr="00A904D7">
              <w:t>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Обеспечение свободного доступа спецтранспорта через основной въезд;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 xml:space="preserve">Недопущение доступа в помещения </w:t>
            </w:r>
            <w:proofErr w:type="spellStart"/>
            <w:r w:rsidRPr="00A904D7">
              <w:t>реализаторов</w:t>
            </w:r>
            <w:proofErr w:type="spellEnd"/>
            <w:r w:rsidRPr="00A904D7">
              <w:t xml:space="preserve"> товаров, а также психически неуравновешенных лиц;</w:t>
            </w:r>
          </w:p>
          <w:p w:rsidR="00013E99" w:rsidRPr="00A904D7" w:rsidRDefault="00223E30" w:rsidP="00094E3D">
            <w:pPr>
              <w:pStyle w:val="23"/>
              <w:ind w:firstLine="0"/>
            </w:pPr>
            <w:r w:rsidRPr="00A904D7">
              <w:t>Устранение или уменьшение угрозы здоровью и жизни людей, предупреждение совершения  террористических актов и иных преступных действий, организация эвакуации в случаях возникновения ЧС.</w:t>
            </w:r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712803">
            <w:pPr>
              <w:pStyle w:val="23"/>
            </w:pPr>
            <w:r>
              <w:t xml:space="preserve">За счет средств автономных </w:t>
            </w:r>
            <w:proofErr w:type="gramStart"/>
            <w:r>
              <w:t xml:space="preserve">учреждений </w:t>
            </w:r>
            <w:r w:rsidR="00223E30" w:rsidRPr="00A904D7">
              <w:t xml:space="preserve"> г.</w:t>
            </w:r>
            <w:proofErr w:type="gramEnd"/>
            <w:r w:rsidR="00223E30" w:rsidRPr="00A904D7">
              <w:t xml:space="preserve"> Краснодар </w:t>
            </w:r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962F82">
            <w:pPr>
              <w:pStyle w:val="23"/>
              <w:ind w:firstLine="0"/>
            </w:pPr>
            <w:r w:rsidRPr="00A904D7">
              <w:t>Сроки оказания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3814CA">
            <w:pPr>
              <w:pStyle w:val="23"/>
            </w:pPr>
            <w:r w:rsidRPr="00A904D7">
              <w:t xml:space="preserve">с </w:t>
            </w:r>
            <w:r w:rsidR="00094E3D" w:rsidRPr="00A904D7">
              <w:t>0</w:t>
            </w:r>
            <w:r w:rsidR="001760E3" w:rsidRPr="00A904D7">
              <w:t>1</w:t>
            </w:r>
            <w:r w:rsidR="000217EA" w:rsidRPr="00A904D7">
              <w:t>.</w:t>
            </w:r>
            <w:r w:rsidR="00321501">
              <w:t>02</w:t>
            </w:r>
            <w:r w:rsidR="00B95CC0">
              <w:t>.</w:t>
            </w:r>
            <w:r w:rsidRPr="00A904D7">
              <w:t>202</w:t>
            </w:r>
            <w:r w:rsidR="005E3D87">
              <w:t>5</w:t>
            </w:r>
            <w:r w:rsidRPr="00A904D7">
              <w:t xml:space="preserve"> </w:t>
            </w:r>
            <w:r w:rsidR="00094E3D" w:rsidRPr="00A904D7">
              <w:t xml:space="preserve">г. </w:t>
            </w:r>
            <w:proofErr w:type="gramStart"/>
            <w:r w:rsidRPr="00A904D7">
              <w:t>по</w:t>
            </w:r>
            <w:r w:rsidR="00941194">
              <w:t xml:space="preserve">  </w:t>
            </w:r>
            <w:r w:rsidR="00BA20CF">
              <w:t>3</w:t>
            </w:r>
            <w:r w:rsidR="003814CA">
              <w:t>0</w:t>
            </w:r>
            <w:r w:rsidR="00BA20CF">
              <w:t>.</w:t>
            </w:r>
            <w:r w:rsidR="0023061A">
              <w:t>1</w:t>
            </w:r>
            <w:r w:rsidR="003814CA">
              <w:t>1</w:t>
            </w:r>
            <w:r w:rsidR="00BA20CF">
              <w:t>.</w:t>
            </w:r>
            <w:r w:rsidRPr="00A904D7">
              <w:t>202</w:t>
            </w:r>
            <w:r w:rsidR="005E3D87">
              <w:t>5</w:t>
            </w:r>
            <w:proofErr w:type="gramEnd"/>
            <w:r w:rsidR="000217EA" w:rsidRPr="00A904D7">
              <w:t xml:space="preserve"> </w:t>
            </w:r>
            <w:r w:rsidR="00094E3D" w:rsidRPr="00A904D7">
              <w:t>г.</w:t>
            </w:r>
          </w:p>
        </w:tc>
      </w:tr>
      <w:tr w:rsidR="000217EA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ind w:firstLine="0"/>
            </w:pPr>
            <w:r w:rsidRPr="00A904D7">
              <w:t>Режим охраны объекта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6D4AF7" w:rsidP="000217EA">
            <w:pPr>
              <w:pStyle w:val="23"/>
            </w:pPr>
            <w:r>
              <w:t>круглосуточно, включая выходные и праздничные дни</w:t>
            </w:r>
          </w:p>
        </w:tc>
      </w:tr>
      <w:tr w:rsidR="000217EA" w:rsidTr="00192F25">
        <w:trPr>
          <w:trHeight w:val="3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ind w:firstLine="0"/>
            </w:pPr>
            <w:r w:rsidRPr="00A904D7">
              <w:t xml:space="preserve">Количество постов, количество охранников на каждом посту, количество смен, количество охранников в каждую смену. Общее </w:t>
            </w:r>
            <w:r w:rsidRPr="00A904D7">
              <w:lastRenderedPageBreak/>
              <w:t>количество охранников, задействованных на объекте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0217EA">
            <w:pPr>
              <w:pStyle w:val="23"/>
              <w:ind w:firstLine="0"/>
            </w:pPr>
            <w:r w:rsidRPr="00A904D7">
              <w:lastRenderedPageBreak/>
              <w:t>Охрана</w:t>
            </w:r>
            <w:r w:rsidR="000217EA" w:rsidRPr="00A904D7">
              <w:t xml:space="preserve"> объекта осуществляется на 1 посту в количестве 1 человека </w:t>
            </w:r>
          </w:p>
        </w:tc>
      </w:tr>
      <w:tr w:rsidR="00BC1943" w:rsidTr="006A1BB7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013E99" w:rsidP="00962F82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013E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6D4AF7">
            <w:pPr>
              <w:pStyle w:val="23"/>
              <w:ind w:firstLine="0"/>
              <w:jc w:val="center"/>
            </w:pPr>
            <w:r w:rsidRPr="00A904D7">
              <w:t>Номер поста охраны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6D4AF7">
            <w:pPr>
              <w:pStyle w:val="23"/>
              <w:ind w:firstLine="0"/>
              <w:jc w:val="center"/>
            </w:pPr>
            <w:r w:rsidRPr="00A904D7">
              <w:t>Место расположения поста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6D4AF7">
            <w:pPr>
              <w:pStyle w:val="23"/>
              <w:ind w:firstLine="0"/>
              <w:jc w:val="center"/>
            </w:pPr>
            <w:r w:rsidRPr="00A904D7">
              <w:t>Количество охранников в каждую смену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6D4AF7">
            <w:pPr>
              <w:pStyle w:val="23"/>
              <w:ind w:firstLine="0"/>
              <w:jc w:val="center"/>
            </w:pPr>
            <w:r w:rsidRPr="00A904D7">
              <w:t>Количество смен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E99" w:rsidRPr="00A904D7" w:rsidRDefault="00223E30" w:rsidP="006D4AF7">
            <w:pPr>
              <w:pStyle w:val="23"/>
              <w:ind w:firstLine="0"/>
              <w:jc w:val="center"/>
            </w:pPr>
            <w:r w:rsidRPr="00A904D7">
              <w:t>Режим охраны</w:t>
            </w:r>
          </w:p>
        </w:tc>
      </w:tr>
      <w:tr w:rsidR="00BC1943" w:rsidTr="00396B1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A904D7" w:rsidRDefault="006D4AF7" w:rsidP="006D4AF7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A904D7" w:rsidRDefault="006D4AF7" w:rsidP="006D4AF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BC1943" w:rsidRDefault="006D4AF7" w:rsidP="006D4AF7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№1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BC1943" w:rsidRDefault="006D4AF7" w:rsidP="006D4AF7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Центральный вход</w:t>
            </w:r>
            <w:r w:rsidR="00B0265C">
              <w:rPr>
                <w:color w:val="auto"/>
              </w:rPr>
              <w:t xml:space="preserve"> (основной блок)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BC1943" w:rsidRDefault="006D4AF7" w:rsidP="006D4AF7">
            <w:pPr>
              <w:pStyle w:val="23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BC1943" w:rsidRDefault="006D4AF7" w:rsidP="006D4AF7">
            <w:pPr>
              <w:pStyle w:val="23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F7" w:rsidRPr="00BC1943" w:rsidRDefault="006D4AF7" w:rsidP="006D4AF7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круглосуточно, включая выходные и праздничные дни</w:t>
            </w:r>
          </w:p>
        </w:tc>
      </w:tr>
      <w:tr w:rsidR="00BC1943" w:rsidTr="00396B1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BC1943" w:rsidRDefault="00BC1943" w:rsidP="00BC1943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 xml:space="preserve">№2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43" w:rsidRPr="00BC1943" w:rsidRDefault="00BC1943" w:rsidP="00BC1943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Центральный вход (блок начальной школы)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43" w:rsidRPr="00BC1943" w:rsidRDefault="00BC1943" w:rsidP="00BC1943">
            <w:pPr>
              <w:pStyle w:val="23"/>
              <w:ind w:firstLine="0"/>
              <w:jc w:val="center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43" w:rsidRPr="00BC1943" w:rsidRDefault="00BC1943" w:rsidP="00BC1943">
            <w:pPr>
              <w:pStyle w:val="23"/>
              <w:ind w:firstLine="0"/>
              <w:jc w:val="center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943" w:rsidRPr="00BC1943" w:rsidRDefault="00BC1943" w:rsidP="00BC1943">
            <w:pPr>
              <w:pStyle w:val="23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круглосуточно, включая выходные и праздничные дни</w:t>
            </w:r>
          </w:p>
        </w:tc>
      </w:tr>
      <w:tr w:rsidR="00BC1943" w:rsidTr="00192F25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</w:pPr>
            <w:r w:rsidRPr="00A904D7">
              <w:t xml:space="preserve">Оказание охранных услуг с применением специальных средств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Применение специальных средств охранниками должно осуществляться в соответствии с Правилами, утверждёнными Постановлением Правительства РФ от 14.08.1992 года № 587 «Вопросы негосударственной (частной) охранной и негосударственной (частной) сыскной деятельности» оказание охранных услуг.</w:t>
            </w:r>
          </w:p>
        </w:tc>
      </w:tr>
      <w:tr w:rsidR="00BC1943" w:rsidTr="00192F25">
        <w:trPr>
          <w:trHeight w:val="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 xml:space="preserve">Для обеспечения охраны объекта каждый охранник во время дежурства и выполнения обязанностей должен быть обеспечен техническими средствами связи и оповещения, предназначенными для организации оповещения людей о тревоге на охраняемом объекте (нападение, проникновение или попытка проникновения, авария, пожар). Сотрудник охраны при исполнении своих обязанностей должен быть одет по сезону в форму установленного образца, быть обученным правилам пользования техническим средствами охраны (системой АПС, тревожной кнопкой, системой видеонаблюдения). </w:t>
            </w:r>
          </w:p>
        </w:tc>
      </w:tr>
      <w:tr w:rsidR="00BC1943" w:rsidTr="006D4AF7">
        <w:trPr>
          <w:trHeight w:val="5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Технические и организационные требования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</w:pPr>
            <w:r w:rsidRPr="00A904D7">
              <w:t>Охранник при выполнении служебных обязанностей по охране объекта должен иметь: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документ, удостоверяющий личность (паспорт);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</w:t>
            </w:r>
            <w:r>
              <w:t xml:space="preserve"> </w:t>
            </w:r>
            <w:r w:rsidRPr="00A904D7">
              <w:t>регистрацию (постоянную или временную) в г. Краснодар или Краснодарский край;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 удостоверение частного охранника, установленного образца, разрешающее частную охранную деятельность на территории Российской Федерации, в соответствии с Федеральным законом Российской Федерации от11.03.1992г. № 2487-1-ФЗ. «О частной детективной и охранной деятельности» в действующей редакции; установленного образца, разрешающее частную охранную деятельность на территории РФ;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утвержденную для несения службы форму одежды (по сезону года);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электрический фонарик.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Документация по организации охраны и несению службы сотрудниками охраны (инструкция для охранника, схема поста охраны, журнал регистрации посетителей и транспорта, график дежурств, выписка из приказов ЧОП на организацию службы на объекте, инструкция о порядке действий мобильной оперативной группы) разрабатывается Исполнителем и согласовывается с Заказчиком. Инструкция по охране объекта разрабатывается Исполнителем предоставляется Заказчику на утверждение в срок до двух рабочих дней с момента заключения муниципального контракта.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К выполнению обязанностей по охране объекта не допускаются охранники-стажеры, охранники в нетрезвом состоянии. Охранник должен уметь предупредить и сгладить конфликт, быть доброжелательным к детям.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Сотрудник охраны не имеет права покидать свой пост. При необходимости кратковременно отлучиться от  несения службы на посту, охранник обязан предварительно согласовать вопрос с ответственным администратором объекта</w:t>
            </w:r>
          </w:p>
        </w:tc>
      </w:tr>
      <w:tr w:rsidR="00BC1943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Подчиненность сотрудников подразделений охраны: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 xml:space="preserve">- по внутренним вопросам - Заказчику; </w:t>
            </w:r>
          </w:p>
          <w:p w:rsidR="00BC1943" w:rsidRPr="00A904D7" w:rsidRDefault="00BC1943" w:rsidP="00BC1943">
            <w:pPr>
              <w:pStyle w:val="23"/>
              <w:ind w:firstLine="0"/>
            </w:pPr>
            <w:r w:rsidRPr="00A904D7">
              <w:t>- по организации охранной деятельности - руководству Исполнителя.</w:t>
            </w:r>
          </w:p>
        </w:tc>
      </w:tr>
      <w:tr w:rsidR="00BC1943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Обязанности сотрудника охраны объекта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</w:pPr>
            <w:r w:rsidRPr="00A904D7">
              <w:t>1. Охранник осуществляет: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- обеспечение установленного контрольно-пропускного и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режима- вход посторонних при предъявлении удостоверения личности и после регистрации в журнале посетителей, не допускает посещение объекта </w:t>
            </w:r>
            <w:proofErr w:type="spellStart"/>
            <w:r w:rsidRPr="00A904D7">
              <w:t>реализаторам</w:t>
            </w:r>
            <w:proofErr w:type="spellEnd"/>
            <w:r w:rsidRPr="00A904D7">
              <w:t xml:space="preserve"> товаров, не относящимся к учебному процессу.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немедленное реагирование при возникновении внештатных, конфликтных ситуаций и ЧС.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предупреждение совершения террористических актов и иных преступных действий;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ведение документации по организации охраны объекта, наличие на посту охраны инструкций, по обеспечению безопасности дошкольного учреждения;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. -патрулирование территории не реже одного раза каждые два часа с целью предупреждения закладки взрывных устройств, недопущения проникновения посторонн</w:t>
            </w:r>
            <w:r>
              <w:t>их лиц на территорию и в здание</w:t>
            </w:r>
            <w:r w:rsidRPr="00A904D7">
              <w:t>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обеспечение свободного, от автотранспорта посетителей, главного въезда на территорию объекта.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2. По всем вопросам несения службы охранники подчиняются руководителю охранного предприятия, который отвечает за трудовую </w:t>
            </w:r>
            <w:r w:rsidRPr="00A904D7">
              <w:lastRenderedPageBreak/>
              <w:t xml:space="preserve">дисциплину и неукоснительное соблюдение охранниками своих должностных обязанностей. 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3. Запуск автомобилей на территорию учреждения осуществляется только согласно приказу директора о допуске автотранспорта на территорию дошкольной организации, при въезде автотранспорт осматривается на предмет ввоза на охраняемую территорию взрывчатых веществ. При выезде осмотр осуществляется с целью предотвращения хищения материальных ценностей</w:t>
            </w:r>
          </w:p>
        </w:tc>
      </w:tr>
      <w:tr w:rsidR="00BC1943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К существенным нарушениям Исполнителем условий оказания Услуг, предусмотренных настоящим Техническим заданием и Контрактом, относятся: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</w:pPr>
            <w:r w:rsidRPr="00A904D7">
              <w:t>- отсутствие у частного охранника документа, удостоверяющего личность, удостоверения частного охранника, личной карточки частного охранника;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самовольное (несанкционированное) оставление частным охранником поста охраны (объекта охраны);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несанкционированное вскрытие принятых под охрану помещений, за исключением случаев действия частного охранника в чрезвычайных ситуациях;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Инструкцией по охране объекта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прием (в том числе на временное хранение) частным охранником от любых лиц и передача любым лицам любых предметов;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некорректное или грубое обращение частного охранника с представителями объекта охраны или посетителями;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сон или курение на посту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приготовление пищи на посту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выполнение работ (оказание услуг), не связанных с оказанием охранных Услуг;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отсутствие на посту охраны индивидуальных средств защиты органов дыхания и зрения;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изменение Исполнителем графика дежурства на объекте охраны, без согласования с Заказчиком;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нарушение Исполнителем графика дежурства на объекте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отключение системы видеонаблюдения, освещения на объекте охраны, автоматической сигнализации, в том числе и при срабатывании;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перемещение пожарного инвентаря и использование его не по прямому назначению;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сообщение посторонним лицам каких-либо сведений об обстановке на объекте охраны, паролей;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- 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услуги.</w:t>
            </w:r>
          </w:p>
        </w:tc>
      </w:tr>
      <w:tr w:rsidR="00BC1943" w:rsidTr="00192F2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 xml:space="preserve">Ответственность организации, осуществляющей охранную деятельность, в случае причинения вреда жизни и здоровью контингента охраняемого учреждения, </w:t>
            </w:r>
            <w:r w:rsidRPr="00A904D7">
              <w:lastRenderedPageBreak/>
              <w:t>порчи или утраты материальных ценностей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</w:pPr>
            <w:r w:rsidRPr="00A904D7">
              <w:lastRenderedPageBreak/>
              <w:t xml:space="preserve">Исполнитель несет полную материальную ответственность за причинение вреда, нанесенного имущественным интересам заказчика по причине порчи или утраты принадлежащих ему материальных ценностей: 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за ущерб, причиненный кражей, совершенной посредством  взлома на объекте запоров, замков, дверей, окон, ограждений либо иными способами в результате ненадлежащей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за ущерб, нанесенный уничтожением или повреждением имущества (в том числе путем поджога) посторонними лицами в результате ненадлежащей охраны;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за ущерб, причиненный пожаром или в силу других причин по вине работников, осуществляющих охрану</w:t>
            </w:r>
          </w:p>
        </w:tc>
      </w:tr>
      <w:tr w:rsidR="00BC1943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 xml:space="preserve">Дополнительные обязательные требования к охранной фирме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</w:pPr>
            <w:r w:rsidRPr="00A904D7">
              <w:t>- наличие у охранного предприятия лицензии на осуществление негосударственной (частной) охранной деятельности, выданной в ГУВД Краснодарского края; действующей на момент подачи заявки на участие в запросе котировок.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- наличие в лицензии на оказание охранных услуг в перечне разрешенной деятельности: «Обеспечение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и пропускного режимов на объектах, которые имеют особо важное значение для обеспечения жизнедеятельности безопасности государства и населения, и перечень которых утверждается в порядке, установленном Правительством РФ»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«Защита жизни и здоровья граждан»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- предшествующий дню начала работы представитель фирмы с руководителем объекта должен провести прием помещений, имущества, проверить исправность технических средств связи, наличие специальных средств охраны, 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изучить  алгоритм действий при вызове группы экстренного реагирования,  размещение средств пожаротушения, уточнить задачи охранникам, согласовать взаимодействие с дежурным администратором.</w:t>
            </w:r>
          </w:p>
        </w:tc>
      </w:tr>
      <w:tr w:rsidR="00BC1943" w:rsidTr="00192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tabs>
                <w:tab w:val="clear" w:pos="0"/>
              </w:tabs>
              <w:ind w:firstLine="0"/>
              <w:jc w:val="center"/>
            </w:pPr>
            <w:r w:rsidRPr="00A904D7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43" w:rsidRPr="00A904D7" w:rsidRDefault="00BC1943" w:rsidP="00BC1943">
            <w:pPr>
              <w:pStyle w:val="23"/>
              <w:ind w:firstLine="0"/>
            </w:pPr>
            <w:r w:rsidRPr="00A904D7">
              <w:t>Соответствие требованиям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43" w:rsidRPr="00A904D7" w:rsidRDefault="00BC1943" w:rsidP="00BC1943">
            <w:pPr>
              <w:pStyle w:val="23"/>
            </w:pPr>
            <w:r w:rsidRPr="00A904D7">
              <w:t>1.ФЗ № 2487-1 от 11.03.92 «О частной детективной и охранной деятельности в РФ»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2.ФЗ от 06.03.2006г. №35-ФЗ «О противодействии терроризму»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3.Постановление Правительства РФ от 07.10.2017 N 1235</w:t>
            </w:r>
            <w:r w:rsidRPr="00A904D7">
              <w:br/>
      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  <w:p w:rsidR="00BC1943" w:rsidRPr="00A904D7" w:rsidRDefault="00BC1943" w:rsidP="00BC1943">
            <w:pPr>
              <w:pStyle w:val="23"/>
            </w:pPr>
            <w:r w:rsidRPr="00A904D7">
              <w:t>4. ФЗ РФ от 22.12.08 №272-ФЗ «О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деятельности»</w:t>
            </w:r>
          </w:p>
          <w:p w:rsidR="00BC1943" w:rsidRPr="00A904D7" w:rsidRDefault="00BC1943" w:rsidP="00BC1943">
            <w:pPr>
              <w:pStyle w:val="23"/>
            </w:pPr>
            <w:r w:rsidRPr="00A904D7">
              <w:t xml:space="preserve">5.Постановление Правительства Российской Федерации от 23.06.2011г. №498 «О некоторых вопросах осуществления частной детективной (сыскной) и частной охранной деятельности» (в части обеспечения пропускного и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режимов) </w:t>
            </w:r>
          </w:p>
        </w:tc>
      </w:tr>
    </w:tbl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B152DB" w:rsidRDefault="00B152DB">
      <w:pPr>
        <w:pStyle w:val="ConsPlusNormal"/>
        <w:jc w:val="both"/>
        <w:rPr>
          <w:rFonts w:ascii="Times New Roman" w:hAnsi="Times New Roman"/>
          <w:sz w:val="24"/>
        </w:rPr>
      </w:pPr>
    </w:p>
    <w:p w:rsidR="00B152DB" w:rsidRDefault="00B152DB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257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</w:tblGrid>
      <w:tr w:rsidR="003C19AE" w:rsidRPr="00616096" w:rsidTr="003C19AE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616096">
              <w:rPr>
                <w:rFonts w:ascii="Times New Roman" w:hAnsi="Times New Roman"/>
                <w:sz w:val="24"/>
                <w:szCs w:val="22"/>
              </w:rPr>
              <w:t xml:space="preserve">Директор </w:t>
            </w:r>
          </w:p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616096">
              <w:rPr>
                <w:rFonts w:ascii="Times New Roman" w:hAnsi="Times New Roman"/>
                <w:sz w:val="24"/>
                <w:szCs w:val="22"/>
              </w:rPr>
              <w:t>МАОУ СОШ № 86</w:t>
            </w:r>
          </w:p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616096">
              <w:rPr>
                <w:rFonts w:ascii="Times New Roman" w:hAnsi="Times New Roman"/>
                <w:sz w:val="24"/>
                <w:szCs w:val="22"/>
              </w:rPr>
              <w:t>_________________ И.Н. Кулаковская</w:t>
            </w:r>
          </w:p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3C19AE" w:rsidRPr="00616096" w:rsidTr="003C19AE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616096">
              <w:rPr>
                <w:rFonts w:ascii="Times New Roman" w:hAnsi="Times New Roman"/>
                <w:sz w:val="24"/>
                <w:szCs w:val="22"/>
              </w:rPr>
              <w:t>"__" __________________ 20</w:t>
            </w:r>
            <w:r>
              <w:rPr>
                <w:rFonts w:ascii="Times New Roman" w:hAnsi="Times New Roman"/>
                <w:sz w:val="24"/>
                <w:szCs w:val="22"/>
              </w:rPr>
              <w:t>2</w:t>
            </w:r>
            <w:r w:rsidR="005E3D87">
              <w:rPr>
                <w:rFonts w:ascii="Times New Roman" w:hAnsi="Times New Roman"/>
                <w:sz w:val="24"/>
                <w:szCs w:val="22"/>
              </w:rPr>
              <w:t>5</w:t>
            </w:r>
            <w:r w:rsidRPr="00616096">
              <w:rPr>
                <w:rFonts w:ascii="Times New Roman" w:hAnsi="Times New Roman"/>
                <w:sz w:val="24"/>
                <w:szCs w:val="22"/>
              </w:rPr>
              <w:t>г.</w:t>
            </w:r>
          </w:p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  <w:r w:rsidRPr="00616096">
              <w:rPr>
                <w:rFonts w:ascii="Times New Roman" w:hAnsi="Times New Roman"/>
                <w:sz w:val="24"/>
                <w:szCs w:val="22"/>
              </w:rPr>
              <w:t>М.П.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9AE" w:rsidRPr="00616096" w:rsidRDefault="003C19AE" w:rsidP="00EA79A9">
            <w:pPr>
              <w:pStyle w:val="ConsPlusNormal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B152DB" w:rsidRDefault="00B152DB">
      <w:pPr>
        <w:pStyle w:val="ConsPlusNormal"/>
        <w:jc w:val="both"/>
        <w:rPr>
          <w:rFonts w:ascii="Times New Roman" w:hAnsi="Times New Roman"/>
          <w:sz w:val="24"/>
        </w:rPr>
      </w:pPr>
    </w:p>
    <w:p w:rsidR="00FD035D" w:rsidRDefault="00FD035D">
      <w:pPr>
        <w:spacing w:after="200" w:line="276" w:lineRule="auto"/>
      </w:pPr>
      <w:r>
        <w:br w:type="page"/>
      </w:r>
    </w:p>
    <w:p w:rsidR="00013E99" w:rsidRDefault="00223E30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013E99" w:rsidRDefault="00223E3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9F0DD9">
        <w:rPr>
          <w:rFonts w:ascii="Times New Roman" w:hAnsi="Times New Roman"/>
          <w:sz w:val="24"/>
        </w:rPr>
        <w:t>договору</w:t>
      </w:r>
    </w:p>
    <w:p w:rsidR="00F36D93" w:rsidRPr="000217EA" w:rsidRDefault="00B357BB" w:rsidP="00F36D93">
      <w:pPr>
        <w:pStyle w:val="ConsPlusNormal"/>
        <w:jc w:val="right"/>
        <w:rPr>
          <w:rFonts w:ascii="Times New Roman" w:hAnsi="Times New Roman"/>
          <w:sz w:val="24"/>
        </w:rPr>
      </w:pPr>
      <w:r w:rsidRPr="000217EA">
        <w:rPr>
          <w:rFonts w:ascii="Times New Roman" w:hAnsi="Times New Roman"/>
          <w:sz w:val="24"/>
        </w:rPr>
        <w:t xml:space="preserve">№ </w:t>
      </w:r>
      <w:r w:rsidR="009F5F96">
        <w:rPr>
          <w:rFonts w:ascii="Times New Roman" w:hAnsi="Times New Roman"/>
          <w:sz w:val="24"/>
        </w:rPr>
        <w:t>___</w:t>
      </w:r>
      <w:r w:rsidRPr="000217EA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«___» _________ </w:t>
      </w:r>
      <w:proofErr w:type="gramStart"/>
      <w:r>
        <w:rPr>
          <w:rFonts w:ascii="Times New Roman" w:hAnsi="Times New Roman"/>
          <w:sz w:val="24"/>
        </w:rPr>
        <w:t>202</w:t>
      </w:r>
      <w:r w:rsidR="00095B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г.</w:t>
      </w:r>
      <w:proofErr w:type="gramEnd"/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13E9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3" w:name="P560"/>
            <w:bookmarkEnd w:id="13"/>
            <w:r>
              <w:rPr>
                <w:rFonts w:ascii="Times New Roman" w:hAnsi="Times New Roman"/>
                <w:sz w:val="24"/>
              </w:rPr>
              <w:t>Акт</w:t>
            </w:r>
          </w:p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принятия объекта(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>) под охрану</w:t>
            </w:r>
          </w:p>
        </w:tc>
      </w:tr>
      <w:tr w:rsidR="00013E9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013E9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13E99" w:rsidRPr="007A237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13E99" w:rsidRPr="007A2378" w:rsidRDefault="005F78F8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Мы, нижеподписавшиеся, представитель</w:t>
            </w:r>
            <w:r w:rsidR="004927F5">
              <w:rPr>
                <w:rFonts w:ascii="Times New Roman" w:hAnsi="Times New Roman"/>
                <w:sz w:val="24"/>
                <w:szCs w:val="24"/>
              </w:rPr>
              <w:t xml:space="preserve"> Заказчика 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 xml:space="preserve">в лице директора </w:t>
            </w:r>
            <w:r w:rsidR="00616096">
              <w:rPr>
                <w:rFonts w:ascii="Times New Roman" w:hAnsi="Times New Roman"/>
                <w:sz w:val="24"/>
                <w:szCs w:val="24"/>
              </w:rPr>
              <w:t>Кулаковской</w:t>
            </w:r>
            <w:r w:rsidR="00616096" w:rsidRPr="0049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Ирин</w:t>
            </w:r>
            <w:r w:rsidR="00616096">
              <w:rPr>
                <w:rFonts w:ascii="Times New Roman" w:hAnsi="Times New Roman"/>
                <w:sz w:val="24"/>
                <w:szCs w:val="24"/>
              </w:rPr>
              <w:t>ы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 xml:space="preserve"> Никитичн</w:t>
            </w:r>
            <w:r w:rsidR="00616096">
              <w:rPr>
                <w:rFonts w:ascii="Times New Roman" w:hAnsi="Times New Roman"/>
                <w:sz w:val="24"/>
                <w:szCs w:val="24"/>
              </w:rPr>
              <w:t>ы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>действующего на основании Устава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, и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, действующий на основании 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, составили настоящий Акт о том, что в соответствии с </w:t>
            </w:r>
            <w:r w:rsidR="009F0DD9">
              <w:rPr>
                <w:rFonts w:ascii="Times New Roman" w:hAnsi="Times New Roman"/>
                <w:sz w:val="24"/>
                <w:szCs w:val="24"/>
              </w:rPr>
              <w:t>договором</w:t>
            </w:r>
            <w:r w:rsidR="007A2378" w:rsidRPr="007A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7BB" w:rsidRPr="000217EA">
              <w:rPr>
                <w:rFonts w:ascii="Times New Roman" w:hAnsi="Times New Roman"/>
                <w:sz w:val="24"/>
              </w:rPr>
              <w:t xml:space="preserve">№ </w:t>
            </w:r>
            <w:r w:rsidR="006D4AF7"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  <w:r w:rsidR="00B357BB" w:rsidRPr="000217EA">
              <w:rPr>
                <w:rFonts w:ascii="Times New Roman" w:hAnsi="Times New Roman"/>
                <w:sz w:val="24"/>
              </w:rPr>
              <w:t xml:space="preserve"> от </w:t>
            </w:r>
            <w:r w:rsidR="00B357BB">
              <w:rPr>
                <w:rFonts w:ascii="Times New Roman" w:hAnsi="Times New Roman"/>
                <w:sz w:val="24"/>
              </w:rPr>
              <w:t>«___» _________ 202</w:t>
            </w:r>
            <w:r w:rsidR="00E20B97">
              <w:rPr>
                <w:rFonts w:ascii="Times New Roman" w:hAnsi="Times New Roman"/>
                <w:sz w:val="24"/>
              </w:rPr>
              <w:t xml:space="preserve">  </w:t>
            </w:r>
            <w:r w:rsidR="00B357BB">
              <w:rPr>
                <w:rFonts w:ascii="Times New Roman" w:hAnsi="Times New Roman"/>
                <w:sz w:val="24"/>
              </w:rPr>
              <w:t xml:space="preserve"> г.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736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>МАОУ СОШ № 8</w:t>
            </w:r>
            <w:r w:rsidR="00616096">
              <w:rPr>
                <w:rFonts w:ascii="Times New Roman" w:hAnsi="Times New Roman"/>
                <w:sz w:val="24"/>
                <w:szCs w:val="24"/>
              </w:rPr>
              <w:t>6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350909</w:t>
            </w:r>
            <w:r w:rsidR="006D4AF7">
              <w:rPr>
                <w:rFonts w:ascii="Times New Roman" w:hAnsi="Times New Roman"/>
                <w:sz w:val="24"/>
                <w:szCs w:val="24"/>
              </w:rPr>
              <w:t>,</w:t>
            </w:r>
            <w:r w:rsidR="00B3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г. Краснодар, ст. Старокорсунская ул. им. Шевченко</w:t>
            </w:r>
            <w:r w:rsidR="00616096">
              <w:rPr>
                <w:rFonts w:ascii="Times New Roman" w:hAnsi="Times New Roman"/>
                <w:sz w:val="24"/>
                <w:szCs w:val="24"/>
              </w:rPr>
              <w:t>,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 xml:space="preserve"> 222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, с 0</w:t>
            </w:r>
            <w:r w:rsidR="00BC1943">
              <w:rPr>
                <w:rFonts w:ascii="Times New Roman" w:hAnsi="Times New Roman"/>
                <w:sz w:val="24"/>
                <w:szCs w:val="24"/>
              </w:rPr>
              <w:t>0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 ч. 00 мин </w:t>
            </w:r>
            <w:r w:rsidR="004927F5">
              <w:rPr>
                <w:rFonts w:ascii="Times New Roman" w:hAnsi="Times New Roman"/>
                <w:sz w:val="24"/>
                <w:szCs w:val="24"/>
              </w:rPr>
              <w:t>0</w:t>
            </w:r>
            <w:r w:rsidR="00616096">
              <w:rPr>
                <w:rFonts w:ascii="Times New Roman" w:hAnsi="Times New Roman"/>
                <w:sz w:val="24"/>
                <w:szCs w:val="24"/>
              </w:rPr>
              <w:t>1</w:t>
            </w:r>
            <w:r w:rsidR="007A2378">
              <w:rPr>
                <w:rFonts w:ascii="Times New Roman" w:hAnsi="Times New Roman"/>
                <w:sz w:val="24"/>
                <w:szCs w:val="24"/>
              </w:rPr>
              <w:t>.</w:t>
            </w:r>
            <w:r w:rsidR="00321501">
              <w:rPr>
                <w:rFonts w:ascii="Times New Roman" w:hAnsi="Times New Roman"/>
                <w:sz w:val="24"/>
                <w:szCs w:val="24"/>
              </w:rPr>
              <w:t>02</w:t>
            </w:r>
            <w:r w:rsidR="007A2378">
              <w:rPr>
                <w:rFonts w:ascii="Times New Roman" w:hAnsi="Times New Roman"/>
                <w:sz w:val="24"/>
                <w:szCs w:val="24"/>
              </w:rPr>
              <w:t>.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202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г., принят под охрану.</w:t>
            </w:r>
          </w:p>
          <w:p w:rsidR="00013E99" w:rsidRPr="007A2378" w:rsidRDefault="005F78F8" w:rsidP="009F0DD9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9F0DD9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9F0DD9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857"/>
        <w:gridCol w:w="2402"/>
        <w:gridCol w:w="2154"/>
      </w:tblGrid>
      <w:tr w:rsidR="00013E9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Передаваемое имущество и документация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013E99" w:rsidRPr="00192F2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223E3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223E3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Система охранного видеонаблюдения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013E9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13E9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223E3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192F25" w:rsidRDefault="00223E3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Брелок, оборудованный кнопкой тревожной сигнализации.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192F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013E9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257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</w:tblGrid>
      <w:tr w:rsidR="009F5F96" w:rsidRPr="00616096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МАОУ СОШ № 86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_________________ И.Н. Кулаковская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F96" w:rsidRPr="00616096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"__" 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Pr="006160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spacing w:after="200" w:line="276" w:lineRule="auto"/>
      </w:pPr>
      <w:r>
        <w:br w:type="page"/>
      </w:r>
    </w:p>
    <w:p w:rsidR="00013E99" w:rsidRDefault="00223E30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</w:t>
      </w:r>
    </w:p>
    <w:p w:rsidR="00013E99" w:rsidRDefault="00223E3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9F0DD9">
        <w:rPr>
          <w:rFonts w:ascii="Times New Roman" w:hAnsi="Times New Roman"/>
          <w:sz w:val="24"/>
        </w:rPr>
        <w:t>договору</w:t>
      </w:r>
    </w:p>
    <w:p w:rsidR="00F36D93" w:rsidRPr="000217EA" w:rsidRDefault="00B357BB" w:rsidP="00F36D93">
      <w:pPr>
        <w:pStyle w:val="ConsPlusNormal"/>
        <w:jc w:val="right"/>
        <w:rPr>
          <w:rFonts w:ascii="Times New Roman" w:hAnsi="Times New Roman"/>
          <w:sz w:val="24"/>
        </w:rPr>
      </w:pPr>
      <w:r w:rsidRPr="000217EA">
        <w:rPr>
          <w:rFonts w:ascii="Times New Roman" w:hAnsi="Times New Roman"/>
          <w:sz w:val="24"/>
        </w:rPr>
        <w:t xml:space="preserve">№ </w:t>
      </w:r>
      <w:r w:rsidR="009F5F96">
        <w:rPr>
          <w:rFonts w:ascii="Times New Roman" w:hAnsi="Times New Roman"/>
          <w:sz w:val="24"/>
        </w:rPr>
        <w:t xml:space="preserve">     </w:t>
      </w:r>
      <w:r w:rsidRPr="000217EA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«___» _________ 202</w:t>
      </w:r>
      <w:r w:rsidR="00095B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г.</w:t>
      </w:r>
    </w:p>
    <w:p w:rsidR="00013E99" w:rsidRPr="007A2378" w:rsidRDefault="00013E99">
      <w:pPr>
        <w:pStyle w:val="ConsPlusNormal"/>
        <w:jc w:val="right"/>
        <w:rPr>
          <w:rFonts w:ascii="Times New Roman" w:hAnsi="Times New Roman"/>
          <w:sz w:val="24"/>
        </w:rPr>
      </w:pPr>
    </w:p>
    <w:p w:rsidR="00013E99" w:rsidRDefault="00013E99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14"/>
      </w:tblGrid>
      <w:tr w:rsidR="00013E99" w:rsidTr="007A237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4" w:name="P615"/>
            <w:bookmarkEnd w:id="14"/>
            <w:r>
              <w:rPr>
                <w:rFonts w:ascii="Times New Roman" w:hAnsi="Times New Roman"/>
                <w:sz w:val="24"/>
              </w:rPr>
              <w:t>Акт</w:t>
            </w:r>
          </w:p>
          <w:p w:rsidR="00013E99" w:rsidRDefault="00223E3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снятии охраны</w:t>
            </w:r>
          </w:p>
        </w:tc>
      </w:tr>
      <w:tr w:rsidR="00013E99" w:rsidTr="007A237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Default="00013E9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13E99" w:rsidRPr="007A2378" w:rsidTr="007A237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E99" w:rsidRPr="007A2378" w:rsidRDefault="005F78F8" w:rsidP="003814CA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27F5" w:rsidRPr="007A2378">
              <w:rPr>
                <w:rFonts w:ascii="Times New Roman" w:hAnsi="Times New Roman"/>
                <w:sz w:val="24"/>
                <w:szCs w:val="24"/>
              </w:rPr>
              <w:t>Мы, нижеподписавшиеся, представитель</w:t>
            </w:r>
            <w:r w:rsidR="004927F5">
              <w:rPr>
                <w:rFonts w:ascii="Times New Roman" w:hAnsi="Times New Roman"/>
                <w:sz w:val="24"/>
                <w:szCs w:val="24"/>
              </w:rPr>
              <w:t xml:space="preserve"> Заказчика 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 xml:space="preserve">в лице директора </w:t>
            </w:r>
            <w:r w:rsidR="00616096">
              <w:rPr>
                <w:rFonts w:ascii="Times New Roman" w:hAnsi="Times New Roman"/>
                <w:sz w:val="24"/>
                <w:szCs w:val="24"/>
              </w:rPr>
              <w:t>Кулаковской</w:t>
            </w:r>
            <w:r w:rsidR="00616096" w:rsidRPr="0049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Ирин</w:t>
            </w:r>
            <w:r w:rsidR="00616096">
              <w:rPr>
                <w:rFonts w:ascii="Times New Roman" w:hAnsi="Times New Roman"/>
                <w:sz w:val="24"/>
                <w:szCs w:val="24"/>
              </w:rPr>
              <w:t>ы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 xml:space="preserve"> Никитичн</w:t>
            </w:r>
            <w:r w:rsidR="00616096">
              <w:rPr>
                <w:rFonts w:ascii="Times New Roman" w:hAnsi="Times New Roman"/>
                <w:sz w:val="24"/>
                <w:szCs w:val="24"/>
              </w:rPr>
              <w:t>ы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 xml:space="preserve"> действующего на основании Устава</w:t>
            </w:r>
            <w:r w:rsidR="004927F5" w:rsidRPr="007A2378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, действующий на основании 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, составили настоящий Акт о том, что в соответствии </w:t>
            </w:r>
            <w:r w:rsidR="00F36D9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F0DD9">
              <w:rPr>
                <w:rFonts w:ascii="Times New Roman" w:hAnsi="Times New Roman"/>
                <w:sz w:val="24"/>
                <w:szCs w:val="24"/>
              </w:rPr>
              <w:t>договором</w:t>
            </w:r>
            <w:r w:rsidR="00F36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7BB" w:rsidRPr="000217EA">
              <w:rPr>
                <w:rFonts w:ascii="Times New Roman" w:hAnsi="Times New Roman"/>
                <w:sz w:val="24"/>
              </w:rPr>
              <w:t xml:space="preserve">№ </w:t>
            </w:r>
            <w:r w:rsidR="00BC1943"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 w:rsidR="00B357BB" w:rsidRPr="000217EA">
              <w:rPr>
                <w:rFonts w:ascii="Times New Roman" w:hAnsi="Times New Roman"/>
                <w:sz w:val="24"/>
              </w:rPr>
              <w:t xml:space="preserve"> от </w:t>
            </w:r>
            <w:r w:rsidR="00B357BB">
              <w:rPr>
                <w:rFonts w:ascii="Times New Roman" w:hAnsi="Times New Roman"/>
                <w:sz w:val="24"/>
              </w:rPr>
              <w:t>«___» _________ 202</w:t>
            </w:r>
            <w:r w:rsidR="00E20B97">
              <w:rPr>
                <w:rFonts w:ascii="Times New Roman" w:hAnsi="Times New Roman"/>
                <w:sz w:val="24"/>
              </w:rPr>
              <w:t xml:space="preserve"> </w:t>
            </w:r>
            <w:r w:rsidR="00B357BB">
              <w:rPr>
                <w:rFonts w:ascii="Times New Roman" w:hAnsi="Times New Roman"/>
                <w:sz w:val="24"/>
              </w:rPr>
              <w:t xml:space="preserve"> г.</w:t>
            </w:r>
            <w:r w:rsidR="00C1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E30" w:rsidRPr="007A2378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  <w:r w:rsidR="004927F5" w:rsidRPr="004927F5">
              <w:rPr>
                <w:rFonts w:ascii="Times New Roman" w:hAnsi="Times New Roman"/>
                <w:sz w:val="24"/>
                <w:szCs w:val="24"/>
              </w:rPr>
              <w:t>МАОУ СОШ № 8</w:t>
            </w:r>
            <w:r w:rsidR="00616096">
              <w:rPr>
                <w:rFonts w:ascii="Times New Roman" w:hAnsi="Times New Roman"/>
                <w:sz w:val="24"/>
                <w:szCs w:val="24"/>
              </w:rPr>
              <w:t>6</w:t>
            </w:r>
            <w:r w:rsidR="004927F5" w:rsidRPr="007A2378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 xml:space="preserve">350909, </w:t>
            </w:r>
            <w:r w:rsidR="00B357B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г. Краснодар</w:t>
            </w:r>
            <w:r w:rsidR="00B357BB">
              <w:rPr>
                <w:rFonts w:ascii="Times New Roman" w:hAnsi="Times New Roman"/>
                <w:sz w:val="24"/>
                <w:szCs w:val="24"/>
              </w:rPr>
              <w:t>,</w:t>
            </w:r>
            <w:r w:rsidR="00C1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96" w:rsidRPr="00616096">
              <w:rPr>
                <w:rFonts w:ascii="Times New Roman" w:hAnsi="Times New Roman"/>
                <w:sz w:val="24"/>
                <w:szCs w:val="24"/>
              </w:rPr>
              <w:t>ст. Старокорсунская ул. им. Шевченко, 222</w:t>
            </w:r>
            <w:r w:rsidR="00BC1943">
              <w:rPr>
                <w:rFonts w:ascii="Times New Roman" w:hAnsi="Times New Roman"/>
                <w:sz w:val="24"/>
                <w:szCs w:val="24"/>
              </w:rPr>
              <w:t>, снята в 23</w:t>
            </w:r>
            <w:r w:rsidR="004927F5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BC1943">
              <w:rPr>
                <w:rFonts w:ascii="Times New Roman" w:hAnsi="Times New Roman"/>
                <w:sz w:val="24"/>
                <w:szCs w:val="24"/>
              </w:rPr>
              <w:t>59</w:t>
            </w:r>
            <w:r w:rsidR="004927F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4927F5" w:rsidRPr="00BA20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1943" w:rsidRPr="00BA20C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96B1A" w:rsidRPr="00BA20CF">
              <w:rPr>
                <w:rFonts w:ascii="Times New Roman" w:hAnsi="Times New Roman"/>
                <w:sz w:val="24"/>
                <w:szCs w:val="24"/>
              </w:rPr>
              <w:t>3</w:t>
            </w:r>
            <w:r w:rsidR="003814CA">
              <w:rPr>
                <w:rFonts w:ascii="Times New Roman" w:hAnsi="Times New Roman"/>
                <w:sz w:val="24"/>
                <w:szCs w:val="24"/>
              </w:rPr>
              <w:t>0</w:t>
            </w:r>
            <w:r w:rsidR="00396B1A" w:rsidRPr="00BA20CF">
              <w:rPr>
                <w:rFonts w:ascii="Times New Roman" w:hAnsi="Times New Roman"/>
                <w:sz w:val="24"/>
                <w:szCs w:val="24"/>
              </w:rPr>
              <w:t>.</w:t>
            </w:r>
            <w:r w:rsidR="00BA20CF" w:rsidRPr="00BA20CF">
              <w:rPr>
                <w:rFonts w:ascii="Times New Roman" w:hAnsi="Times New Roman"/>
                <w:sz w:val="24"/>
                <w:szCs w:val="24"/>
              </w:rPr>
              <w:t>1</w:t>
            </w:r>
            <w:r w:rsidR="003814CA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5" w:name="_GoBack"/>
            <w:bookmarkEnd w:id="15"/>
            <w:r w:rsidR="007A2378" w:rsidRPr="00BA20CF">
              <w:rPr>
                <w:rFonts w:ascii="Times New Roman" w:hAnsi="Times New Roman"/>
                <w:sz w:val="24"/>
                <w:szCs w:val="24"/>
              </w:rPr>
              <w:t>.202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="00223E30" w:rsidRPr="00BA20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257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</w:tblGrid>
      <w:tr w:rsidR="009F5F96" w:rsidRPr="00616096" w:rsidTr="00321501">
        <w:trPr>
          <w:trHeight w:val="1676"/>
        </w:trPr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МАОУ СОШ № 86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_________________ И.Н. Кулаковская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F96" w:rsidRPr="00616096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"__" 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Pr="006160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378" w:rsidRDefault="007A2378">
      <w:pPr>
        <w:pStyle w:val="ConsPlusNormal"/>
        <w:jc w:val="both"/>
        <w:rPr>
          <w:rFonts w:ascii="Times New Roman" w:hAnsi="Times New Roman"/>
          <w:sz w:val="24"/>
        </w:rPr>
      </w:pPr>
    </w:p>
    <w:p w:rsidR="007A2378" w:rsidRDefault="007A2378">
      <w:pPr>
        <w:spacing w:after="200" w:line="276" w:lineRule="auto"/>
      </w:pPr>
      <w:r>
        <w:br w:type="page"/>
      </w:r>
    </w:p>
    <w:p w:rsidR="00013E99" w:rsidRDefault="00223E30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5</w:t>
      </w:r>
    </w:p>
    <w:p w:rsidR="00013E99" w:rsidRDefault="00223E3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9F0DD9">
        <w:rPr>
          <w:rFonts w:ascii="Times New Roman" w:hAnsi="Times New Roman"/>
          <w:sz w:val="24"/>
        </w:rPr>
        <w:t>договору</w:t>
      </w:r>
    </w:p>
    <w:p w:rsidR="00F36D93" w:rsidRPr="000217EA" w:rsidRDefault="00B357BB" w:rsidP="00F36D93">
      <w:pPr>
        <w:pStyle w:val="ConsPlusNormal"/>
        <w:jc w:val="right"/>
        <w:rPr>
          <w:rFonts w:ascii="Times New Roman" w:hAnsi="Times New Roman"/>
          <w:sz w:val="24"/>
        </w:rPr>
      </w:pPr>
      <w:r w:rsidRPr="000217EA">
        <w:rPr>
          <w:rFonts w:ascii="Times New Roman" w:hAnsi="Times New Roman"/>
          <w:sz w:val="24"/>
        </w:rPr>
        <w:t xml:space="preserve">№ </w:t>
      </w:r>
      <w:r w:rsidR="009F5F96">
        <w:rPr>
          <w:rFonts w:ascii="Times New Roman" w:hAnsi="Times New Roman"/>
          <w:sz w:val="24"/>
        </w:rPr>
        <w:t xml:space="preserve">   </w:t>
      </w:r>
      <w:r w:rsidRPr="000217EA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«___» _________ 202</w:t>
      </w:r>
      <w:r w:rsidR="00095B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г.</w:t>
      </w:r>
    </w:p>
    <w:p w:rsidR="00013E99" w:rsidRDefault="00013E99">
      <w:pPr>
        <w:pStyle w:val="ConsPlusNormal"/>
        <w:jc w:val="right"/>
        <w:rPr>
          <w:rFonts w:ascii="Times New Roman" w:hAnsi="Times New Roman"/>
          <w:sz w:val="24"/>
        </w:rPr>
      </w:pPr>
    </w:p>
    <w:tbl>
      <w:tblPr>
        <w:tblW w:w="508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4"/>
      </w:tblGrid>
      <w:tr w:rsidR="007A2378" w:rsidTr="007A2378">
        <w:trPr>
          <w:trHeight w:val="16"/>
        </w:trPr>
        <w:tc>
          <w:tcPr>
            <w:tcW w:w="50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378" w:rsidRDefault="007A237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6" w:name="P656"/>
            <w:bookmarkEnd w:id="16"/>
            <w:r>
              <w:rPr>
                <w:rFonts w:ascii="Times New Roman" w:hAnsi="Times New Roman"/>
                <w:sz w:val="24"/>
              </w:rPr>
              <w:t>Акт</w:t>
            </w:r>
          </w:p>
          <w:p w:rsidR="007A2378" w:rsidRDefault="007A237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сдачи-приемки оказанных услуг</w:t>
            </w:r>
          </w:p>
        </w:tc>
      </w:tr>
      <w:tr w:rsidR="007A2378" w:rsidTr="007A2378">
        <w:trPr>
          <w:trHeight w:val="16"/>
        </w:trPr>
        <w:tc>
          <w:tcPr>
            <w:tcW w:w="500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378" w:rsidRDefault="007A237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"__" ________________ 20__ г.</w:t>
            </w:r>
          </w:p>
          <w:p w:rsidR="00C12148" w:rsidRDefault="00C12148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7A2378" w:rsidRPr="003041D5" w:rsidTr="007A2378">
        <w:tc>
          <w:tcPr>
            <w:tcW w:w="500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Мы, ниже подписавшиеся, </w:t>
            </w:r>
            <w:r w:rsidR="004927F5" w:rsidRPr="003041D5"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в лице директора </w:t>
            </w:r>
            <w:r w:rsidR="00616096" w:rsidRPr="003041D5">
              <w:rPr>
                <w:rFonts w:ascii="Times New Roman" w:hAnsi="Times New Roman"/>
                <w:sz w:val="24"/>
                <w:szCs w:val="24"/>
              </w:rPr>
              <w:t xml:space="preserve">Кулаковской Ирины Никитичны </w:t>
            </w:r>
            <w:r w:rsidR="004927F5" w:rsidRPr="003041D5">
              <w:rPr>
                <w:rFonts w:ascii="Times New Roman" w:hAnsi="Times New Roman"/>
                <w:sz w:val="24"/>
                <w:szCs w:val="24"/>
              </w:rPr>
              <w:t xml:space="preserve">действующего на основании Устава, и 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4927F5" w:rsidRPr="003041D5">
              <w:rPr>
                <w:rFonts w:ascii="Times New Roman" w:hAnsi="Times New Roman"/>
                <w:sz w:val="24"/>
                <w:szCs w:val="24"/>
              </w:rPr>
              <w:t xml:space="preserve">, действующий на основании </w:t>
            </w:r>
            <w:r w:rsidR="009F5F9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041D5">
              <w:rPr>
                <w:rFonts w:ascii="Times New Roman" w:hAnsi="Times New Roman"/>
                <w:sz w:val="24"/>
              </w:rPr>
              <w:t>, составили настоящий Акт о нижеследующем: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1. Исполнитель выполнил следующие услуги в соответствии с </w:t>
            </w:r>
            <w:r w:rsidR="009F0DD9">
              <w:rPr>
                <w:rFonts w:ascii="Times New Roman" w:hAnsi="Times New Roman"/>
                <w:sz w:val="24"/>
              </w:rPr>
              <w:t>договором</w:t>
            </w:r>
            <w:r w:rsidRPr="003041D5">
              <w:rPr>
                <w:rFonts w:ascii="Times New Roman" w:hAnsi="Times New Roman"/>
                <w:sz w:val="24"/>
              </w:rPr>
              <w:t>: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>-</w:t>
            </w:r>
            <w:r w:rsidR="00616096" w:rsidRPr="003041D5">
              <w:rPr>
                <w:rFonts w:ascii="Times New Roman" w:hAnsi="Times New Roman"/>
                <w:sz w:val="24"/>
              </w:rPr>
              <w:t xml:space="preserve"> </w:t>
            </w:r>
            <w:r w:rsidRPr="003041D5">
              <w:rPr>
                <w:rFonts w:ascii="Times New Roman" w:hAnsi="Times New Roman"/>
                <w:sz w:val="24"/>
              </w:rPr>
              <w:t>оказал охранные услуги по защите жизни и здоровья граждан.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- осуществил охрану объектов и имущества, а также обеспечил </w:t>
            </w:r>
            <w:proofErr w:type="spellStart"/>
            <w:r w:rsidRPr="003041D5">
              <w:rPr>
                <w:rFonts w:ascii="Times New Roman" w:hAnsi="Times New Roman"/>
                <w:sz w:val="24"/>
              </w:rPr>
              <w:t>внутриобъектовый</w:t>
            </w:r>
            <w:proofErr w:type="spellEnd"/>
            <w:r w:rsidRPr="003041D5">
              <w:rPr>
                <w:rFonts w:ascii="Times New Roman" w:hAnsi="Times New Roman"/>
                <w:sz w:val="24"/>
              </w:rPr>
              <w:t xml:space="preserve"> и пропускной режим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Закона РФ от 11.03.1992 г. № 2487-I «О частной детективной и охранной деятельности в Российской Федерации.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>2. Заказчик принял результаты услуг в форме: акта приемки-сдачи оказанных услуг.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3. Качество оказанных услуг соответствует требованиям </w:t>
            </w:r>
            <w:r w:rsidR="009F0DD9">
              <w:rPr>
                <w:rFonts w:ascii="Times New Roman" w:hAnsi="Times New Roman"/>
                <w:sz w:val="24"/>
              </w:rPr>
              <w:t>договора</w:t>
            </w:r>
            <w:r w:rsidRPr="003041D5">
              <w:rPr>
                <w:rFonts w:ascii="Times New Roman" w:hAnsi="Times New Roman"/>
                <w:sz w:val="24"/>
              </w:rPr>
              <w:t xml:space="preserve">. Заказчик каких-либо отклонений от условий </w:t>
            </w:r>
            <w:r w:rsidR="009F0DD9">
              <w:rPr>
                <w:rFonts w:ascii="Times New Roman" w:hAnsi="Times New Roman"/>
                <w:sz w:val="24"/>
              </w:rPr>
              <w:t>договора</w:t>
            </w:r>
            <w:r w:rsidRPr="003041D5">
              <w:rPr>
                <w:rFonts w:ascii="Times New Roman" w:hAnsi="Times New Roman"/>
                <w:sz w:val="24"/>
              </w:rPr>
              <w:t xml:space="preserve"> или других недостатков в услугах Исполнителя не обнаружил.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4.Общая стоимость оказанных услуг </w:t>
            </w:r>
            <w:r w:rsidRPr="00BA6E0D">
              <w:rPr>
                <w:rFonts w:ascii="Times New Roman" w:hAnsi="Times New Roman"/>
                <w:sz w:val="24"/>
              </w:rPr>
              <w:t xml:space="preserve">составляет </w:t>
            </w:r>
            <w:r w:rsidR="009F5F96">
              <w:rPr>
                <w:rFonts w:ascii="Times New Roman" w:hAnsi="Times New Roman"/>
                <w:b/>
              </w:rPr>
              <w:t>___________</w:t>
            </w:r>
            <w:r w:rsidR="003B1023" w:rsidRPr="003B1023">
              <w:rPr>
                <w:rFonts w:ascii="Times New Roman" w:hAnsi="Times New Roman"/>
                <w:sz w:val="24"/>
              </w:rPr>
              <w:t>рублей (</w:t>
            </w:r>
            <w:r w:rsidR="009F5F96">
              <w:rPr>
                <w:rFonts w:ascii="Times New Roman" w:hAnsi="Times New Roman"/>
                <w:sz w:val="24"/>
              </w:rPr>
              <w:t>____________________</w:t>
            </w:r>
            <w:r w:rsidR="003B1023" w:rsidRPr="00BA20CF">
              <w:rPr>
                <w:rFonts w:ascii="Times New Roman" w:hAnsi="Times New Roman"/>
                <w:sz w:val="24"/>
              </w:rPr>
              <w:t xml:space="preserve"> копеек)</w:t>
            </w:r>
            <w:r w:rsidRPr="00BA20CF">
              <w:rPr>
                <w:rFonts w:ascii="Times New Roman" w:hAnsi="Times New Roman"/>
                <w:sz w:val="24"/>
              </w:rPr>
              <w:t xml:space="preserve">, </w:t>
            </w:r>
            <w:r w:rsidR="009F5F96">
              <w:rPr>
                <w:rFonts w:ascii="Times New Roman" w:hAnsi="Times New Roman"/>
                <w:sz w:val="24"/>
              </w:rPr>
              <w:t xml:space="preserve">с учетом НДС (если </w:t>
            </w:r>
            <w:r w:rsidRPr="00BA20CF">
              <w:rPr>
                <w:rFonts w:ascii="Times New Roman" w:hAnsi="Times New Roman"/>
                <w:sz w:val="24"/>
              </w:rPr>
              <w:t>НДС предусмотрен</w:t>
            </w:r>
            <w:r w:rsidR="009F5F96">
              <w:rPr>
                <w:rFonts w:ascii="Times New Roman" w:hAnsi="Times New Roman"/>
                <w:sz w:val="24"/>
              </w:rPr>
              <w:t>)</w:t>
            </w:r>
            <w:r w:rsidRPr="003041D5">
              <w:rPr>
                <w:rFonts w:ascii="Times New Roman" w:hAnsi="Times New Roman"/>
                <w:sz w:val="24"/>
              </w:rPr>
              <w:t xml:space="preserve"> 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5. За оказанные услуги сумма, подлежащая оплате в соответствии с условиями заключенного </w:t>
            </w:r>
            <w:r w:rsidR="009F5F96">
              <w:rPr>
                <w:rFonts w:ascii="Times New Roman" w:hAnsi="Times New Roman"/>
                <w:b/>
              </w:rPr>
              <w:t>_____________</w:t>
            </w:r>
            <w:r w:rsidR="003B1023" w:rsidRPr="00BA6E0D">
              <w:rPr>
                <w:rFonts w:ascii="Times New Roman" w:hAnsi="Times New Roman"/>
                <w:sz w:val="24"/>
              </w:rPr>
              <w:t>рублей</w:t>
            </w:r>
            <w:r w:rsidR="003B1023" w:rsidRPr="003B1023">
              <w:rPr>
                <w:rFonts w:ascii="Times New Roman" w:hAnsi="Times New Roman"/>
                <w:sz w:val="24"/>
              </w:rPr>
              <w:t xml:space="preserve"> (</w:t>
            </w:r>
            <w:r w:rsidR="00BA20CF" w:rsidRPr="00BA20CF">
              <w:rPr>
                <w:rFonts w:ascii="Times New Roman" w:hAnsi="Times New Roman"/>
                <w:sz w:val="24"/>
              </w:rPr>
              <w:t>один миллион шестьсот десять тысяч четыреста рублей 00 копеек</w:t>
            </w:r>
            <w:r w:rsidR="003B1023" w:rsidRPr="003B1023">
              <w:rPr>
                <w:rFonts w:ascii="Times New Roman" w:hAnsi="Times New Roman"/>
                <w:sz w:val="24"/>
              </w:rPr>
              <w:t>)</w:t>
            </w:r>
            <w:r w:rsidRPr="003041D5">
              <w:rPr>
                <w:rFonts w:ascii="Times New Roman" w:hAnsi="Times New Roman"/>
                <w:sz w:val="24"/>
              </w:rPr>
              <w:t>, НДС не предусмотрен.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>Размер неустойки (штрафа, пени), подлежащий взысканию: ________________________________________ (прописью) рублей __ копеек.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 xml:space="preserve">Основания применения и порядок расчета неустойки (штрафа, </w:t>
            </w:r>
            <w:r w:rsidR="00DD2D6F" w:rsidRPr="003041D5">
              <w:rPr>
                <w:rFonts w:ascii="Times New Roman" w:hAnsi="Times New Roman"/>
                <w:sz w:val="24"/>
              </w:rPr>
              <w:t>пени) _</w:t>
            </w:r>
            <w:r w:rsidRPr="003041D5">
              <w:rPr>
                <w:rFonts w:ascii="Times New Roman" w:hAnsi="Times New Roman"/>
                <w:sz w:val="24"/>
              </w:rPr>
              <w:t>__________________.</w:t>
            </w:r>
          </w:p>
          <w:p w:rsidR="007A2378" w:rsidRPr="003041D5" w:rsidRDefault="007A2378" w:rsidP="00C12148">
            <w:pPr>
              <w:pStyle w:val="ConsPlusNormal"/>
              <w:ind w:firstLine="649"/>
              <w:jc w:val="both"/>
              <w:rPr>
                <w:rFonts w:ascii="Times New Roman" w:hAnsi="Times New Roman"/>
                <w:sz w:val="24"/>
              </w:rPr>
            </w:pPr>
            <w:r w:rsidRPr="003041D5">
              <w:rPr>
                <w:rFonts w:ascii="Times New Roman" w:hAnsi="Times New Roman"/>
                <w:sz w:val="24"/>
              </w:rPr>
              <w:t>Итоговая сумма, подлежащая оплате Исполнителю по контракту: ________________________________________________ (прописью) рублей __ копеек.</w:t>
            </w:r>
          </w:p>
          <w:p w:rsidR="00DD2D6F" w:rsidRPr="003041D5" w:rsidRDefault="00DD2D6F" w:rsidP="007A2378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13E99" w:rsidRDefault="00013E99" w:rsidP="007A2378"/>
    <w:p w:rsidR="007A2378" w:rsidRDefault="007A2378" w:rsidP="007A2378"/>
    <w:p w:rsidR="004927F5" w:rsidRDefault="004927F5" w:rsidP="007A2378"/>
    <w:tbl>
      <w:tblPr>
        <w:tblW w:w="2576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84"/>
      </w:tblGrid>
      <w:tr w:rsidR="009F5F96" w:rsidRPr="00616096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МАОУ СОШ № 86</w:t>
            </w: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F5F96" w:rsidRPr="00616096" w:rsidRDefault="009F5F96" w:rsidP="006160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_________________ И.Н. Кулаковская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F96" w:rsidRPr="00616096" w:rsidTr="009F5F96">
        <w:tc>
          <w:tcPr>
            <w:tcW w:w="47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"__" 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3D87">
              <w:rPr>
                <w:rFonts w:ascii="Times New Roman" w:hAnsi="Times New Roman"/>
                <w:sz w:val="24"/>
                <w:szCs w:val="24"/>
              </w:rPr>
              <w:t>5</w:t>
            </w:r>
            <w:r w:rsidRPr="006160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60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F96" w:rsidRPr="00616096" w:rsidRDefault="009F5F96" w:rsidP="00EA79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7F5" w:rsidRDefault="004927F5" w:rsidP="007A2378"/>
    <w:p w:rsidR="00746FF8" w:rsidRDefault="00746FF8" w:rsidP="007A2378"/>
    <w:sectPr w:rsidR="00746FF8" w:rsidSect="001760E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9"/>
    <w:rsid w:val="00013E99"/>
    <w:rsid w:val="000217EA"/>
    <w:rsid w:val="000310FA"/>
    <w:rsid w:val="0003195E"/>
    <w:rsid w:val="00084526"/>
    <w:rsid w:val="00094E3D"/>
    <w:rsid w:val="00095B9C"/>
    <w:rsid w:val="000D5FAA"/>
    <w:rsid w:val="000D5FFC"/>
    <w:rsid w:val="00105014"/>
    <w:rsid w:val="00117E1B"/>
    <w:rsid w:val="00142CBA"/>
    <w:rsid w:val="001760E3"/>
    <w:rsid w:val="001858F7"/>
    <w:rsid w:val="00192F25"/>
    <w:rsid w:val="001A6327"/>
    <w:rsid w:val="00220269"/>
    <w:rsid w:val="00223E30"/>
    <w:rsid w:val="0023061A"/>
    <w:rsid w:val="00250354"/>
    <w:rsid w:val="002978B1"/>
    <w:rsid w:val="002B1DC6"/>
    <w:rsid w:val="002C0FE8"/>
    <w:rsid w:val="002E7665"/>
    <w:rsid w:val="003041D5"/>
    <w:rsid w:val="00321501"/>
    <w:rsid w:val="003451A9"/>
    <w:rsid w:val="00373780"/>
    <w:rsid w:val="003814CA"/>
    <w:rsid w:val="00396B1A"/>
    <w:rsid w:val="003A4036"/>
    <w:rsid w:val="003B1023"/>
    <w:rsid w:val="003C19AE"/>
    <w:rsid w:val="00455DCF"/>
    <w:rsid w:val="004927F5"/>
    <w:rsid w:val="004B01DA"/>
    <w:rsid w:val="004C6D3B"/>
    <w:rsid w:val="004E5A2B"/>
    <w:rsid w:val="00542AB9"/>
    <w:rsid w:val="00547FAA"/>
    <w:rsid w:val="005E0B43"/>
    <w:rsid w:val="005E3D87"/>
    <w:rsid w:val="005F78F8"/>
    <w:rsid w:val="00616096"/>
    <w:rsid w:val="006A1BB7"/>
    <w:rsid w:val="006B05B7"/>
    <w:rsid w:val="006D4AF7"/>
    <w:rsid w:val="00706EAF"/>
    <w:rsid w:val="00712803"/>
    <w:rsid w:val="007204AF"/>
    <w:rsid w:val="007334C4"/>
    <w:rsid w:val="0073614D"/>
    <w:rsid w:val="00746FF8"/>
    <w:rsid w:val="0078566C"/>
    <w:rsid w:val="007A2378"/>
    <w:rsid w:val="007B5D29"/>
    <w:rsid w:val="007C2AFF"/>
    <w:rsid w:val="007C2B09"/>
    <w:rsid w:val="007C7786"/>
    <w:rsid w:val="008623D9"/>
    <w:rsid w:val="008D24A2"/>
    <w:rsid w:val="00941194"/>
    <w:rsid w:val="00962F82"/>
    <w:rsid w:val="00964F2F"/>
    <w:rsid w:val="009752B8"/>
    <w:rsid w:val="009C7E98"/>
    <w:rsid w:val="009D0A60"/>
    <w:rsid w:val="009E1D43"/>
    <w:rsid w:val="009F0DD9"/>
    <w:rsid w:val="009F5F96"/>
    <w:rsid w:val="00A37AB4"/>
    <w:rsid w:val="00A904D7"/>
    <w:rsid w:val="00AD19A6"/>
    <w:rsid w:val="00B0265C"/>
    <w:rsid w:val="00B152DB"/>
    <w:rsid w:val="00B357BB"/>
    <w:rsid w:val="00B60BF1"/>
    <w:rsid w:val="00B92429"/>
    <w:rsid w:val="00B95CC0"/>
    <w:rsid w:val="00BA20CF"/>
    <w:rsid w:val="00BA6E0D"/>
    <w:rsid w:val="00BC1943"/>
    <w:rsid w:val="00BE6F3A"/>
    <w:rsid w:val="00BF4AB6"/>
    <w:rsid w:val="00C12148"/>
    <w:rsid w:val="00C27568"/>
    <w:rsid w:val="00C75BE8"/>
    <w:rsid w:val="00C82E83"/>
    <w:rsid w:val="00CB58F9"/>
    <w:rsid w:val="00CF555F"/>
    <w:rsid w:val="00D12C53"/>
    <w:rsid w:val="00D4627C"/>
    <w:rsid w:val="00D54A25"/>
    <w:rsid w:val="00DD2D6F"/>
    <w:rsid w:val="00E20B97"/>
    <w:rsid w:val="00E22900"/>
    <w:rsid w:val="00EA79A9"/>
    <w:rsid w:val="00ED6654"/>
    <w:rsid w:val="00F36D93"/>
    <w:rsid w:val="00FB37C4"/>
    <w:rsid w:val="00FD035D"/>
    <w:rsid w:val="00FD673B"/>
    <w:rsid w:val="00FE52E3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5F21-0438-401B-AEA6-F9A533A2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4627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4627C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D4627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627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627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627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627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4627C"/>
    <w:pPr>
      <w:ind w:left="200"/>
    </w:pPr>
  </w:style>
  <w:style w:type="character" w:customStyle="1" w:styleId="22">
    <w:name w:val="Оглавление 2 Знак"/>
    <w:link w:val="21"/>
    <w:rsid w:val="00D4627C"/>
  </w:style>
  <w:style w:type="paragraph" w:styleId="41">
    <w:name w:val="toc 4"/>
    <w:next w:val="a"/>
    <w:link w:val="42"/>
    <w:uiPriority w:val="39"/>
    <w:rsid w:val="00D4627C"/>
    <w:pPr>
      <w:ind w:left="600"/>
    </w:pPr>
  </w:style>
  <w:style w:type="character" w:customStyle="1" w:styleId="42">
    <w:name w:val="Оглавление 4 Знак"/>
    <w:link w:val="41"/>
    <w:rsid w:val="00D4627C"/>
  </w:style>
  <w:style w:type="paragraph" w:styleId="6">
    <w:name w:val="toc 6"/>
    <w:next w:val="a"/>
    <w:link w:val="60"/>
    <w:uiPriority w:val="39"/>
    <w:rsid w:val="00D4627C"/>
    <w:pPr>
      <w:ind w:left="1000"/>
    </w:pPr>
  </w:style>
  <w:style w:type="character" w:customStyle="1" w:styleId="60">
    <w:name w:val="Оглавление 6 Знак"/>
    <w:link w:val="6"/>
    <w:rsid w:val="00D4627C"/>
  </w:style>
  <w:style w:type="paragraph" w:styleId="7">
    <w:name w:val="toc 7"/>
    <w:next w:val="a"/>
    <w:link w:val="70"/>
    <w:uiPriority w:val="39"/>
    <w:rsid w:val="00D4627C"/>
    <w:pPr>
      <w:ind w:left="1200"/>
    </w:pPr>
  </w:style>
  <w:style w:type="character" w:customStyle="1" w:styleId="70">
    <w:name w:val="Оглавление 7 Знак"/>
    <w:link w:val="7"/>
    <w:rsid w:val="00D4627C"/>
  </w:style>
  <w:style w:type="character" w:customStyle="1" w:styleId="30">
    <w:name w:val="Заголовок 3 Знак"/>
    <w:link w:val="3"/>
    <w:rsid w:val="00D4627C"/>
    <w:rPr>
      <w:rFonts w:ascii="XO Thames" w:hAnsi="XO Thames"/>
      <w:b/>
      <w:i/>
      <w:color w:val="000000"/>
    </w:rPr>
  </w:style>
  <w:style w:type="paragraph" w:customStyle="1" w:styleId="23">
    <w:name w:val="Стиль2"/>
    <w:link w:val="24"/>
    <w:rsid w:val="00D4627C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rFonts w:ascii="Times New Roman" w:hAnsi="Times New Roman"/>
      <w:sz w:val="20"/>
    </w:rPr>
  </w:style>
  <w:style w:type="character" w:customStyle="1" w:styleId="24">
    <w:name w:val="Стиль2"/>
    <w:link w:val="23"/>
    <w:rsid w:val="00D4627C"/>
    <w:rPr>
      <w:rFonts w:ascii="Times New Roman" w:hAnsi="Times New Roman"/>
      <w:color w:val="000000"/>
      <w:spacing w:val="0"/>
      <w:sz w:val="20"/>
    </w:rPr>
  </w:style>
  <w:style w:type="paragraph" w:styleId="a3">
    <w:name w:val="Balloon Text"/>
    <w:basedOn w:val="a"/>
    <w:link w:val="a4"/>
    <w:rsid w:val="00D4627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4627C"/>
    <w:rPr>
      <w:rFonts w:ascii="Tahoma" w:hAnsi="Tahoma"/>
      <w:sz w:val="16"/>
    </w:rPr>
  </w:style>
  <w:style w:type="paragraph" w:customStyle="1" w:styleId="12">
    <w:name w:val="Стиль1"/>
    <w:link w:val="13"/>
    <w:rsid w:val="00D4627C"/>
  </w:style>
  <w:style w:type="character" w:customStyle="1" w:styleId="13">
    <w:name w:val="Стиль1"/>
    <w:link w:val="12"/>
    <w:rsid w:val="00D4627C"/>
    <w:rPr>
      <w:rFonts w:asciiTheme="minorHAnsi" w:hAnsiTheme="minorHAnsi"/>
      <w:color w:val="000000"/>
      <w:spacing w:val="0"/>
      <w:sz w:val="22"/>
    </w:rPr>
  </w:style>
  <w:style w:type="paragraph" w:customStyle="1" w:styleId="FontStyle13">
    <w:name w:val="Font Style13"/>
    <w:link w:val="FontStyle130"/>
    <w:rsid w:val="00D4627C"/>
    <w:rPr>
      <w:rFonts w:ascii="Times New Roman" w:hAnsi="Times New Roman"/>
    </w:rPr>
  </w:style>
  <w:style w:type="character" w:customStyle="1" w:styleId="FontStyle130">
    <w:name w:val="Font Style13"/>
    <w:link w:val="FontStyle13"/>
    <w:rsid w:val="00D4627C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D4627C"/>
    <w:pPr>
      <w:ind w:left="400"/>
    </w:pPr>
  </w:style>
  <w:style w:type="character" w:customStyle="1" w:styleId="32">
    <w:name w:val="Оглавление 3 Знак"/>
    <w:link w:val="31"/>
    <w:rsid w:val="00D4627C"/>
  </w:style>
  <w:style w:type="character" w:customStyle="1" w:styleId="50">
    <w:name w:val="Заголовок 5 Знак"/>
    <w:link w:val="5"/>
    <w:rsid w:val="00D4627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4627C"/>
    <w:rPr>
      <w:rFonts w:ascii="Arial" w:hAnsi="Arial"/>
      <w:b/>
      <w:color w:val="26282F"/>
      <w:sz w:val="24"/>
    </w:rPr>
  </w:style>
  <w:style w:type="paragraph" w:customStyle="1" w:styleId="ConsPlusNonformat">
    <w:name w:val="ConsPlusNonformat"/>
    <w:link w:val="ConsPlusNonformat0"/>
    <w:rsid w:val="00D4627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4627C"/>
    <w:rPr>
      <w:rFonts w:ascii="Courier New" w:hAnsi="Courier New"/>
      <w:sz w:val="20"/>
    </w:rPr>
  </w:style>
  <w:style w:type="paragraph" w:customStyle="1" w:styleId="14">
    <w:name w:val="Гиперссылка1"/>
    <w:link w:val="a5"/>
    <w:rsid w:val="00D4627C"/>
    <w:rPr>
      <w:color w:val="0000FF"/>
      <w:u w:val="single"/>
    </w:rPr>
  </w:style>
  <w:style w:type="character" w:styleId="a5">
    <w:name w:val="Hyperlink"/>
    <w:link w:val="14"/>
    <w:rsid w:val="00D4627C"/>
    <w:rPr>
      <w:color w:val="0000FF"/>
      <w:u w:val="single"/>
    </w:rPr>
  </w:style>
  <w:style w:type="paragraph" w:customStyle="1" w:styleId="Footnote">
    <w:name w:val="Footnote"/>
    <w:link w:val="Footnote0"/>
    <w:rsid w:val="00D4627C"/>
    <w:rPr>
      <w:rFonts w:ascii="XO Thames" w:hAnsi="XO Thames"/>
    </w:rPr>
  </w:style>
  <w:style w:type="character" w:customStyle="1" w:styleId="Footnote0">
    <w:name w:val="Footnote"/>
    <w:link w:val="Footnote"/>
    <w:rsid w:val="00D4627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4627C"/>
    <w:rPr>
      <w:rFonts w:ascii="XO Thames" w:hAnsi="XO Thames"/>
      <w:b/>
    </w:rPr>
  </w:style>
  <w:style w:type="character" w:customStyle="1" w:styleId="16">
    <w:name w:val="Оглавление 1 Знак"/>
    <w:link w:val="15"/>
    <w:rsid w:val="00D4627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4627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462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4627C"/>
    <w:pPr>
      <w:ind w:left="1600"/>
    </w:pPr>
  </w:style>
  <w:style w:type="character" w:customStyle="1" w:styleId="90">
    <w:name w:val="Оглавление 9 Знак"/>
    <w:link w:val="9"/>
    <w:rsid w:val="00D4627C"/>
  </w:style>
  <w:style w:type="paragraph" w:customStyle="1" w:styleId="17">
    <w:name w:val="Основной шрифт абзаца1"/>
    <w:rsid w:val="00D4627C"/>
  </w:style>
  <w:style w:type="paragraph" w:styleId="8">
    <w:name w:val="toc 8"/>
    <w:next w:val="a"/>
    <w:link w:val="80"/>
    <w:uiPriority w:val="39"/>
    <w:rsid w:val="00D4627C"/>
    <w:pPr>
      <w:ind w:left="1400"/>
    </w:pPr>
  </w:style>
  <w:style w:type="character" w:customStyle="1" w:styleId="80">
    <w:name w:val="Оглавление 8 Знак"/>
    <w:link w:val="8"/>
    <w:rsid w:val="00D4627C"/>
  </w:style>
  <w:style w:type="paragraph" w:styleId="51">
    <w:name w:val="toc 5"/>
    <w:next w:val="a"/>
    <w:link w:val="52"/>
    <w:uiPriority w:val="39"/>
    <w:rsid w:val="00D4627C"/>
    <w:pPr>
      <w:ind w:left="800"/>
    </w:pPr>
  </w:style>
  <w:style w:type="character" w:customStyle="1" w:styleId="52">
    <w:name w:val="Оглавление 5 Знак"/>
    <w:link w:val="51"/>
    <w:rsid w:val="00D4627C"/>
  </w:style>
  <w:style w:type="paragraph" w:customStyle="1" w:styleId="ConsPlusNormal">
    <w:name w:val="ConsPlusNormal"/>
    <w:link w:val="ConsPlusNormal0"/>
    <w:rsid w:val="00D4627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D4627C"/>
    <w:rPr>
      <w:rFonts w:ascii="Calibri" w:hAnsi="Calibri"/>
    </w:rPr>
  </w:style>
  <w:style w:type="paragraph" w:styleId="a6">
    <w:name w:val="Subtitle"/>
    <w:basedOn w:val="a"/>
    <w:next w:val="a"/>
    <w:link w:val="a7"/>
    <w:uiPriority w:val="11"/>
    <w:qFormat/>
    <w:rsid w:val="00D4627C"/>
    <w:pPr>
      <w:numPr>
        <w:ilvl w:val="1"/>
      </w:numPr>
      <w:spacing w:after="200" w:line="276" w:lineRule="auto"/>
    </w:pPr>
    <w:rPr>
      <w:rFonts w:asciiTheme="majorHAnsi" w:hAnsiTheme="majorHAnsi"/>
      <w:i/>
      <w:color w:val="4F81BD" w:themeColor="accent1"/>
      <w:spacing w:val="15"/>
    </w:rPr>
  </w:style>
  <w:style w:type="character" w:customStyle="1" w:styleId="a7">
    <w:name w:val="Подзаголовок Знак"/>
    <w:basedOn w:val="1"/>
    <w:link w:val="a6"/>
    <w:rsid w:val="00D4627C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D4627C"/>
    <w:pPr>
      <w:ind w:left="1800"/>
    </w:pPr>
  </w:style>
  <w:style w:type="character" w:customStyle="1" w:styleId="toc100">
    <w:name w:val="toc 10"/>
    <w:link w:val="toc10"/>
    <w:rsid w:val="00D4627C"/>
  </w:style>
  <w:style w:type="paragraph" w:styleId="a8">
    <w:name w:val="Title"/>
    <w:next w:val="a"/>
    <w:link w:val="a9"/>
    <w:uiPriority w:val="10"/>
    <w:qFormat/>
    <w:rsid w:val="00D4627C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D4627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627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627C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D12C53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13" Type="http://schemas.openxmlformats.org/officeDocument/2006/relationships/hyperlink" Target="mailto:86bux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12" Type="http://schemas.openxmlformats.org/officeDocument/2006/relationships/hyperlink" Target="consultantplus://offline/ref=BAA57F9A88C66CFCC720A999A759A1BC83968EAA5312C05B682F8D8F43023CC8C60047D7825AA88E3F1F6BD2BA53X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11" Type="http://schemas.openxmlformats.org/officeDocument/2006/relationships/hyperlink" Target="consultantplus://offline/ref=BAA57F9A88C66CFCC720A999A759A1BC83968EAF5013C05B682F8D8F43023CC8C60047D7825AA88E3F1F6BD2BA53XAP" TargetMode="External"/><Relationship Id="rId5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A57F9A88C66CFCC720A999A759A1BC83918EA3561DC05B682F8D8F43023CC8D4001FDB825EB686300A3D83FC6F8D75B5F9B3B9888159BE5FX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57F9A88C66CFCC720A999A759A1BC83918EA3561DC05B682F8D8F43023CC8D4001FDB8B55E2DF735464D2BC24807DAFE5B3B359X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10DC-05F0-4797-ACE0-E1116565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ЧОП "Южный щит - Кубань"</Company>
  <LinksUpToDate>false</LinksUpToDate>
  <CharactersWithSpaces>44499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Admin</cp:lastModifiedBy>
  <cp:revision>21</cp:revision>
  <cp:lastPrinted>2023-01-23T11:39:00Z</cp:lastPrinted>
  <dcterms:created xsi:type="dcterms:W3CDTF">2023-11-15T06:59:00Z</dcterms:created>
  <dcterms:modified xsi:type="dcterms:W3CDTF">2025-01-10T08:56:00Z</dcterms:modified>
</cp:coreProperties>
</file>