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B2" w:rsidRDefault="006768B2" w:rsidP="006768B2">
      <w:pPr>
        <w:jc w:val="center"/>
        <w:rPr>
          <w:b/>
          <w:sz w:val="22"/>
          <w:szCs w:val="22"/>
        </w:rPr>
      </w:pPr>
      <w:r w:rsidRPr="006768B2">
        <w:rPr>
          <w:b/>
          <w:sz w:val="22"/>
          <w:szCs w:val="22"/>
        </w:rPr>
        <w:t>ЛОТ№</w:t>
      </w:r>
      <w:r w:rsidR="002F122E">
        <w:rPr>
          <w:b/>
          <w:sz w:val="22"/>
          <w:szCs w:val="22"/>
        </w:rPr>
        <w:t>2</w:t>
      </w:r>
      <w:r w:rsidR="00882871">
        <w:rPr>
          <w:b/>
          <w:sz w:val="22"/>
          <w:szCs w:val="22"/>
        </w:rPr>
        <w:t>–</w:t>
      </w:r>
      <w:r w:rsidR="002D2E30">
        <w:rPr>
          <w:b/>
          <w:sz w:val="22"/>
          <w:szCs w:val="22"/>
        </w:rPr>
        <w:t>Поставка овощей и фруктов</w:t>
      </w:r>
    </w:p>
    <w:p w:rsidR="006B11E9" w:rsidRPr="006768B2" w:rsidRDefault="006B11E9" w:rsidP="006768B2">
      <w:pPr>
        <w:jc w:val="center"/>
        <w:rPr>
          <w:b/>
          <w:sz w:val="22"/>
          <w:szCs w:val="22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835"/>
        <w:gridCol w:w="8789"/>
        <w:gridCol w:w="708"/>
        <w:gridCol w:w="1560"/>
      </w:tblGrid>
      <w:tr w:rsidR="006B11E9" w:rsidRPr="002D2E30" w:rsidTr="00F813E5">
        <w:trPr>
          <w:trHeight w:val="7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11E9" w:rsidRDefault="006B11E9" w:rsidP="00F813E5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2D2E30">
              <w:rPr>
                <w:b/>
                <w:sz w:val="20"/>
                <w:szCs w:val="20"/>
              </w:rPr>
              <w:t>№</w:t>
            </w:r>
            <w:proofErr w:type="spellStart"/>
            <w:r w:rsidRPr="002D2E30">
              <w:rPr>
                <w:b/>
                <w:sz w:val="20"/>
                <w:szCs w:val="20"/>
              </w:rPr>
              <w:t>п</w:t>
            </w:r>
            <w:proofErr w:type="spellEnd"/>
            <w:r w:rsidRPr="002D2E30">
              <w:rPr>
                <w:b/>
                <w:sz w:val="20"/>
                <w:szCs w:val="20"/>
              </w:rPr>
              <w:t>/</w:t>
            </w:r>
            <w:proofErr w:type="spellStart"/>
            <w:r w:rsidRPr="002D2E30">
              <w:rPr>
                <w:b/>
                <w:sz w:val="20"/>
                <w:szCs w:val="20"/>
              </w:rPr>
              <w:t>п</w:t>
            </w:r>
            <w:proofErr w:type="spellEnd"/>
          </w:p>
          <w:p w:rsidR="002D2E30" w:rsidRPr="002D2E30" w:rsidRDefault="002D2E30" w:rsidP="00F813E5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11E9" w:rsidRPr="002D2E30" w:rsidRDefault="006B11E9" w:rsidP="00F813E5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2D2E3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11E9" w:rsidRPr="002D2E30" w:rsidRDefault="006B11E9" w:rsidP="00F813E5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2D2E30">
              <w:rPr>
                <w:b/>
                <w:sz w:val="20"/>
                <w:szCs w:val="20"/>
              </w:rPr>
              <w:t>Требования заказчика к техническим характеристикам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11E9" w:rsidRPr="002D2E30" w:rsidRDefault="006B11E9" w:rsidP="00F813E5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2E30">
              <w:rPr>
                <w:b/>
                <w:sz w:val="20"/>
                <w:szCs w:val="20"/>
              </w:rPr>
              <w:t>Ед.изм</w:t>
            </w:r>
            <w:proofErr w:type="spellEnd"/>
            <w:r w:rsidR="002D2E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11E9" w:rsidRPr="002D2E30" w:rsidRDefault="006B11E9" w:rsidP="00F813E5">
            <w:pPr>
              <w:spacing w:before="0"/>
              <w:jc w:val="center"/>
              <w:rPr>
                <w:b/>
                <w:sz w:val="20"/>
              </w:rPr>
            </w:pPr>
            <w:r w:rsidRPr="002D2E30">
              <w:rPr>
                <w:b/>
                <w:sz w:val="20"/>
              </w:rPr>
              <w:t>Количество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Картофель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882871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20"/>
                <w:lang w:eastAsia="en-US"/>
              </w:rPr>
            </w:pPr>
            <w:r w:rsidRPr="002D2E30">
              <w:rPr>
                <w:sz w:val="20"/>
              </w:rPr>
              <w:t xml:space="preserve">Товар должен соответствовать требованиям  </w:t>
            </w:r>
            <w:r w:rsidRPr="002D2E30">
              <w:rPr>
                <w:color w:val="2D2D2D"/>
                <w:spacing w:val="2"/>
                <w:sz w:val="20"/>
              </w:rPr>
              <w:t>ГОСТ 7176-2017.</w:t>
            </w:r>
            <w:r w:rsidRPr="002D2E30">
              <w:rPr>
                <w:iCs/>
                <w:color w:val="2D2D2D"/>
                <w:spacing w:val="2"/>
                <w:sz w:val="20"/>
                <w:shd w:val="clear" w:color="auto" w:fill="FFFFFF"/>
              </w:rPr>
              <w:t xml:space="preserve">Внешний вид: </w:t>
            </w:r>
            <w:proofErr w:type="gramStart"/>
            <w:r w:rsidRPr="002D2E30">
              <w:rPr>
                <w:iCs/>
                <w:color w:val="2D2D2D"/>
                <w:spacing w:val="2"/>
                <w:sz w:val="20"/>
                <w:shd w:val="clear" w:color="auto" w:fill="FFFFFF"/>
              </w:rPr>
              <w:t>Клубни целые, чистые, свежие, здоровые, покрытые кожурой, типичной для ботанического сорта, формы и окраски, не проросшие, не увядшие,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 без повреждений сельскохозяйственными вредителями, без излишней внешней влажности, не позеленевшие, без коричневых пятен, вызванных воздействием тепла</w:t>
            </w:r>
            <w:r w:rsidRPr="002D2E30">
              <w:rPr>
                <w:b/>
                <w:color w:val="2D2D2D"/>
                <w:spacing w:val="2"/>
                <w:sz w:val="20"/>
                <w:shd w:val="clear" w:color="auto" w:fill="FFFFFF"/>
              </w:rPr>
              <w:t>.</w:t>
            </w:r>
            <w:proofErr w:type="gramEnd"/>
            <w:r w:rsidRPr="002D2E30">
              <w:rPr>
                <w:rFonts w:eastAsiaTheme="minorHAnsi"/>
                <w:sz w:val="20"/>
                <w:lang w:eastAsia="en-US"/>
              </w:rPr>
              <w:t xml:space="preserve"> Вид внутренней части клубня: типичной для ботанического сорта окраски; пятна ржавой (железистой) пятнистости, внутренние пустоты, черная сердцевина и другие внутренние дефекты не допускаются;</w:t>
            </w:r>
          </w:p>
          <w:p w:rsidR="00015EE7" w:rsidRPr="002D2E30" w:rsidRDefault="00015EE7" w:rsidP="00882871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color w:val="2D2D2D"/>
                <w:spacing w:val="2"/>
                <w:sz w:val="20"/>
              </w:rPr>
            </w:pPr>
            <w:r w:rsidRPr="002D2E30">
              <w:rPr>
                <w:rFonts w:eastAsiaTheme="minorHAnsi"/>
                <w:sz w:val="20"/>
                <w:lang w:eastAsia="en-US"/>
              </w:rPr>
              <w:t>серые, синие или черные пятна под кожурой глубиной более 5 мм не допускаются. Запах и вкус: свойственные данному ботаническому сорту, без постороннего запаха и (или) привкуса.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015EE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4743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000</w:t>
            </w:r>
            <w:r w:rsidR="003D395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Капуста белокочанная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F813E5">
            <w:pPr>
              <w:snapToGrid w:val="0"/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>Товар должен соответствовать требованиям ГОСТ Р 51809-2001. Кочаны должны  быть свежими,  целыми, не треснувшими, чистыми, сформировавшимися, не проросшими, без повреждений сельск</w:t>
            </w:r>
            <w:r w:rsidRPr="002D2E30">
              <w:rPr>
                <w:sz w:val="20"/>
              </w:rPr>
              <w:t>о</w:t>
            </w:r>
            <w:r w:rsidRPr="002D2E30">
              <w:rPr>
                <w:sz w:val="20"/>
              </w:rPr>
              <w:t xml:space="preserve">хозяйственными вредителями, без излишней внешней влажности, хорошего товарного вида. </w:t>
            </w:r>
            <w:r w:rsidRPr="002D2E30">
              <w:rPr>
                <w:color w:val="000000"/>
                <w:sz w:val="20"/>
              </w:rPr>
              <w:t>Вес к</w:t>
            </w:r>
            <w:r w:rsidRPr="002D2E30">
              <w:rPr>
                <w:color w:val="000000"/>
                <w:sz w:val="20"/>
              </w:rPr>
              <w:t>о</w:t>
            </w:r>
            <w:r w:rsidRPr="002D2E30">
              <w:rPr>
                <w:color w:val="000000"/>
                <w:sz w:val="20"/>
              </w:rPr>
              <w:t>чана 2,0-4,0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3D395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Лук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FD3C58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Товар должен соответствовать требованиям </w:t>
            </w:r>
            <w:r w:rsidRPr="00E339C9">
              <w:rPr>
                <w:sz w:val="20"/>
              </w:rPr>
              <w:t>ГОСТ Р 34306-2017</w:t>
            </w:r>
            <w:r w:rsidRPr="002D2E30">
              <w:rPr>
                <w:sz w:val="20"/>
              </w:rPr>
              <w:t>. Без следов повреждения (гнили, о</w:t>
            </w:r>
            <w:r w:rsidRPr="002D2E30">
              <w:rPr>
                <w:sz w:val="20"/>
              </w:rPr>
              <w:t>б</w:t>
            </w:r>
            <w:r w:rsidRPr="002D2E30">
              <w:rPr>
                <w:sz w:val="20"/>
              </w:rPr>
              <w:t>морожения). Луковицы вызревшие, целые, здоровые, чистые, не проросшие, без повреждений сел</w:t>
            </w:r>
            <w:r w:rsidRPr="002D2E30">
              <w:rPr>
                <w:sz w:val="20"/>
              </w:rPr>
              <w:t>ь</w:t>
            </w:r>
            <w:r w:rsidRPr="002D2E30">
              <w:rPr>
                <w:sz w:val="20"/>
              </w:rPr>
              <w:t>скохозяйственными вредителями, с сухими наружными чешуями (рубашкой) и высушенной шейкой длиной не более 5,0см, хорошего товарного вида. Допускаются луковицы с разрывами наружных с</w:t>
            </w:r>
            <w:r w:rsidRPr="002D2E30">
              <w:rPr>
                <w:sz w:val="20"/>
              </w:rPr>
              <w:t>у</w:t>
            </w:r>
            <w:r w:rsidRPr="002D2E30">
              <w:rPr>
                <w:sz w:val="20"/>
              </w:rPr>
              <w:t>хих чешуй и сухими корешками длиной не более 1см. Допускаются незначительные пятна и трещины на сухих чешуях, не переходящие на нижнюю сухую чешую, защищающую луковицу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3D395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Морковь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4326B2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Товар должен соответствовать требованиям </w:t>
            </w:r>
            <w:r w:rsidRPr="00E339C9">
              <w:rPr>
                <w:sz w:val="20"/>
              </w:rPr>
              <w:t>ГОСТ 32284-2013</w:t>
            </w:r>
            <w:r w:rsidRPr="002D2E30">
              <w:rPr>
                <w:sz w:val="20"/>
              </w:rPr>
              <w:t xml:space="preserve"> Корнеплоды свежие, целые, здоровые, чистые, не увядшие, не треснувшие, без признаков прорастания, без повреждений сельскохозяйс</w:t>
            </w:r>
            <w:r w:rsidRPr="002D2E30">
              <w:rPr>
                <w:sz w:val="20"/>
              </w:rPr>
              <w:t>т</w:t>
            </w:r>
            <w:r w:rsidRPr="002D2E30">
              <w:rPr>
                <w:sz w:val="20"/>
              </w:rPr>
              <w:t>венными вредителями, без излишней внешней влажности, с длиной оставшихся черешков не более 2,0см или без них, но без повреждения плечиков корнеплода, хорошего товарного вида. Размер ко</w:t>
            </w:r>
            <w:r w:rsidRPr="002D2E30">
              <w:rPr>
                <w:sz w:val="20"/>
              </w:rPr>
              <w:t>р</w:t>
            </w:r>
            <w:r w:rsidRPr="002D2E30">
              <w:rPr>
                <w:sz w:val="20"/>
              </w:rPr>
              <w:t>неплодов по длине, не менее 10см. Наличие земли, прилипшей к корнеплодам, % от массы, не более 1%.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3D395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Свекла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4326B2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20"/>
                <w:lang w:eastAsia="en-US"/>
              </w:rPr>
            </w:pPr>
            <w:r w:rsidRPr="002D2E30">
              <w:rPr>
                <w:sz w:val="20"/>
              </w:rPr>
              <w:t xml:space="preserve">Товар должен соответствовать требованиям ГОСТ 1722-85.  </w:t>
            </w:r>
            <w:r w:rsidRPr="002D2E30">
              <w:rPr>
                <w:rFonts w:eastAsiaTheme="minorHAnsi"/>
                <w:sz w:val="20"/>
                <w:lang w:eastAsia="en-US"/>
              </w:rPr>
              <w:t>Внешний вид: Корнеплоды свежие, ц</w:t>
            </w:r>
            <w:r w:rsidRPr="002D2E30">
              <w:rPr>
                <w:rFonts w:eastAsiaTheme="minorHAnsi"/>
                <w:sz w:val="20"/>
                <w:lang w:eastAsia="en-US"/>
              </w:rPr>
              <w:t>е</w:t>
            </w:r>
            <w:r w:rsidRPr="002D2E30">
              <w:rPr>
                <w:rFonts w:eastAsiaTheme="minorHAnsi"/>
                <w:sz w:val="20"/>
                <w:lang w:eastAsia="en-US"/>
              </w:rPr>
              <w:t xml:space="preserve">лые, </w:t>
            </w:r>
            <w:proofErr w:type="spellStart"/>
            <w:r w:rsidRPr="002D2E30">
              <w:rPr>
                <w:rFonts w:eastAsiaTheme="minorHAnsi"/>
                <w:sz w:val="20"/>
                <w:lang w:eastAsia="en-US"/>
              </w:rPr>
              <w:t>здоровые,чистые</w:t>
            </w:r>
            <w:proofErr w:type="spellEnd"/>
            <w:r w:rsidRPr="002D2E30">
              <w:rPr>
                <w:rFonts w:eastAsiaTheme="minorHAnsi"/>
                <w:sz w:val="20"/>
                <w:lang w:eastAsia="en-US"/>
              </w:rPr>
              <w:t>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</w:t>
            </w:r>
            <w:r w:rsidRPr="002D2E30">
              <w:rPr>
                <w:rFonts w:eastAsiaTheme="minorHAnsi"/>
                <w:sz w:val="20"/>
                <w:lang w:eastAsia="en-US"/>
              </w:rPr>
              <w:t>о</w:t>
            </w:r>
            <w:r w:rsidRPr="002D2E30">
              <w:rPr>
                <w:rFonts w:eastAsiaTheme="minorHAnsi"/>
                <w:sz w:val="20"/>
                <w:lang w:eastAsia="en-US"/>
              </w:rPr>
              <w:t xml:space="preserve">го сорта формы и окраски, с длиной оставшихся черешков не более 2,0 см или без них. Запах и вкус: свойственные данному ботаническому сорту, без постороннего запаха и </w:t>
            </w:r>
            <w:proofErr w:type="spellStart"/>
            <w:r w:rsidRPr="002D2E30">
              <w:rPr>
                <w:rFonts w:eastAsiaTheme="minorHAnsi"/>
                <w:sz w:val="20"/>
                <w:lang w:eastAsia="en-US"/>
              </w:rPr>
              <w:t>привкуса.Внутреннее</w:t>
            </w:r>
            <w:proofErr w:type="spellEnd"/>
            <w:r w:rsidRPr="002D2E30">
              <w:rPr>
                <w:rFonts w:eastAsiaTheme="minorHAnsi"/>
                <w:sz w:val="20"/>
                <w:lang w:eastAsia="en-US"/>
              </w:rPr>
              <w:t xml:space="preserve"> стро</w:t>
            </w:r>
            <w:r w:rsidRPr="002D2E30">
              <w:rPr>
                <w:rFonts w:eastAsiaTheme="minorHAnsi"/>
                <w:sz w:val="20"/>
                <w:lang w:eastAsia="en-US"/>
              </w:rPr>
              <w:t>е</w:t>
            </w:r>
            <w:r w:rsidRPr="002D2E30">
              <w:rPr>
                <w:rFonts w:eastAsiaTheme="minorHAnsi"/>
                <w:sz w:val="20"/>
                <w:lang w:eastAsia="en-US"/>
              </w:rPr>
              <w:t xml:space="preserve">ние: мякоть сочная, </w:t>
            </w:r>
            <w:proofErr w:type="spellStart"/>
            <w:r w:rsidRPr="002D2E30">
              <w:rPr>
                <w:rFonts w:eastAsiaTheme="minorHAnsi"/>
                <w:sz w:val="20"/>
                <w:lang w:eastAsia="en-US"/>
              </w:rPr>
              <w:t>темно-краснаяразных</w:t>
            </w:r>
            <w:proofErr w:type="spellEnd"/>
            <w:r w:rsidRPr="002D2E30">
              <w:rPr>
                <w:rFonts w:eastAsiaTheme="minorHAnsi"/>
                <w:sz w:val="20"/>
                <w:lang w:eastAsia="en-US"/>
              </w:rPr>
              <w:t xml:space="preserve"> оттенков в зависимости от особенностей</w:t>
            </w:r>
          </w:p>
          <w:p w:rsidR="00015EE7" w:rsidRPr="002D2E30" w:rsidRDefault="00015EE7" w:rsidP="004326B2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2D2E30">
              <w:rPr>
                <w:rFonts w:eastAsiaTheme="minorHAnsi"/>
                <w:sz w:val="20"/>
                <w:lang w:eastAsia="en-US"/>
              </w:rPr>
              <w:t>ботанического сорта.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D395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15EE7" w:rsidRPr="002D2E30" w:rsidTr="00F813E5">
        <w:trPr>
          <w:trHeight w:val="8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Чеснок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4326B2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>Товар должен соответствовать требованиям ГОСТ 33562-2015.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 xml:space="preserve">Луковицы вызревшие, твердые и плотные, здоровые, чистые, целые, </w:t>
            </w:r>
            <w:proofErr w:type="spellStart"/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непроросшие</w:t>
            </w:r>
            <w:proofErr w:type="spellEnd"/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, без повреждений сельскохозяйственными вред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и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телями, по форме и окраске типичные для ботанического сорта, с сухими кроющими чешуями.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A" w:rsidRDefault="0024743C" w:rsidP="003D39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3D395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Огурец свежий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7B0917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>Товар должен соответствовать требованиям ГОСТ 33932-2016.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Плоды свежие, целые, незагрязне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н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ные, без механических повреждений, с плодоножкой и без плодоножки, с типичной для ботанич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е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ского сорта формой и окраской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015EE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4743C">
              <w:rPr>
                <w:color w:val="000000"/>
                <w:sz w:val="22"/>
                <w:szCs w:val="22"/>
              </w:rPr>
              <w:t>55</w:t>
            </w:r>
            <w:r w:rsidR="003D39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Помидор</w:t>
            </w:r>
            <w:r w:rsidR="00D17542">
              <w:rPr>
                <w:sz w:val="20"/>
              </w:rPr>
              <w:t xml:space="preserve"> свежий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7B0917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Товар должен соответствовать требованиям ГОСТ 34298-2017. 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Плоды свежие, целые, незагрязне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н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ные, без механических повреждений, с плодоножкой и без плодоножки, с типичной для ботанич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е</w:t>
            </w:r>
            <w:r w:rsidRPr="002D2E30">
              <w:rPr>
                <w:color w:val="2D2D2D"/>
                <w:spacing w:val="2"/>
                <w:sz w:val="20"/>
                <w:shd w:val="clear" w:color="auto" w:fill="FFFFFF"/>
              </w:rPr>
              <w:t>ского сорта формой и окраской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015EE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4743C">
              <w:rPr>
                <w:color w:val="000000"/>
                <w:sz w:val="22"/>
                <w:szCs w:val="22"/>
              </w:rPr>
              <w:t>55</w:t>
            </w:r>
            <w:r w:rsidR="003D39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Яблоки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447D50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Товар соответствует требованиям </w:t>
            </w:r>
            <w:r>
              <w:rPr>
                <w:sz w:val="20"/>
              </w:rPr>
              <w:t xml:space="preserve"> ГОСТ </w:t>
            </w:r>
            <w:r w:rsidRPr="002D2E30">
              <w:rPr>
                <w:sz w:val="20"/>
              </w:rPr>
              <w:t>34314-2017  Плоды высшего сорта, целые, чистые, по форме и весу откалиброванные не менее 100 гр., без повреждений вредителями и болезнями, без следов о</w:t>
            </w:r>
            <w:r w:rsidRPr="002D2E30">
              <w:rPr>
                <w:sz w:val="20"/>
              </w:rPr>
              <w:t>б</w:t>
            </w:r>
            <w:r w:rsidRPr="002D2E30">
              <w:rPr>
                <w:sz w:val="20"/>
              </w:rPr>
              <w:t>морожения и гнили. Наличие удостоверения качества, остаточный срок годности на момент поставки не менее 80%.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 w:rsidP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  <w:r w:rsidR="003D395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Груши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E339C9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Плоды среднего размера, без гнили и порчи,  соответствие сертификатам, </w:t>
            </w:r>
            <w:proofErr w:type="spellStart"/>
            <w:r w:rsidRPr="002D2E30">
              <w:rPr>
                <w:sz w:val="20"/>
              </w:rPr>
              <w:t>ГОСТу</w:t>
            </w:r>
            <w:proofErr w:type="spellEnd"/>
            <w:r w:rsidRPr="002D2E30">
              <w:rPr>
                <w:sz w:val="20"/>
              </w:rPr>
              <w:t>, ФЗ № 52 от 30.05.99г.</w:t>
            </w:r>
            <w:r>
              <w:rPr>
                <w:sz w:val="20"/>
              </w:rPr>
              <w:t xml:space="preserve"> ГОСТ 33499-2015</w:t>
            </w:r>
            <w:r w:rsidRPr="002D2E30">
              <w:rPr>
                <w:sz w:val="20"/>
              </w:rPr>
              <w:t>, наличие удостоверения качества, остаточный срок годности на момент поставки не менее 80%.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3D395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Бананы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F813E5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Товар соответствует требованиям </w:t>
            </w:r>
            <w:proofErr w:type="spellStart"/>
            <w:r w:rsidRPr="002D2E30">
              <w:rPr>
                <w:sz w:val="20"/>
              </w:rPr>
              <w:t>СанПиН</w:t>
            </w:r>
            <w:proofErr w:type="spellEnd"/>
            <w:r w:rsidRPr="002D2E30">
              <w:rPr>
                <w:sz w:val="20"/>
              </w:rPr>
              <w:t xml:space="preserve"> 2.3.1078 – 01, ГОСТ Р 51603-2000. Стандартной формы. Плоды должны быть целые, чистые, не увядшие, без гнили, зрелые, хорошего товарного вида, сре</w:t>
            </w:r>
            <w:r w:rsidRPr="002D2E30">
              <w:rPr>
                <w:sz w:val="20"/>
              </w:rPr>
              <w:t>д</w:t>
            </w:r>
            <w:r w:rsidRPr="002D2E30">
              <w:rPr>
                <w:sz w:val="20"/>
              </w:rPr>
              <w:t>них размеров, без следов обморожения,  наличие удостоверения качества, остаточный срок годности на момент поставки не менее 80%.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3D395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3D395A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3D395A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3D395A" w:rsidRDefault="003D395A" w:rsidP="00F813E5">
            <w:pPr>
              <w:spacing w:before="0"/>
              <w:jc w:val="center"/>
              <w:rPr>
                <w:sz w:val="20"/>
              </w:rPr>
            </w:pPr>
            <w:r w:rsidRPr="003D395A">
              <w:rPr>
                <w:sz w:val="20"/>
              </w:rPr>
              <w:t>Смородина быстрозамороже</w:t>
            </w:r>
            <w:r w:rsidRPr="003D395A">
              <w:rPr>
                <w:sz w:val="20"/>
              </w:rPr>
              <w:t>н</w:t>
            </w:r>
            <w:r w:rsidRPr="003D395A">
              <w:rPr>
                <w:sz w:val="20"/>
              </w:rPr>
              <w:t xml:space="preserve">ная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3D395A" w:rsidRDefault="003D395A" w:rsidP="00015EE7">
            <w:pPr>
              <w:spacing w:before="0"/>
              <w:jc w:val="left"/>
              <w:rPr>
                <w:sz w:val="20"/>
              </w:rPr>
            </w:pPr>
            <w:bookmarkStart w:id="0" w:name="_Hlk183179107"/>
            <w:r w:rsidRPr="003D395A">
              <w:rPr>
                <w:sz w:val="20"/>
              </w:rPr>
              <w:t xml:space="preserve">Фрукты (ягоды) одного помологического сорта, зрелые, чистые, без повреждений. </w:t>
            </w:r>
          </w:p>
          <w:bookmarkEnd w:id="0"/>
          <w:p w:rsidR="00015EE7" w:rsidRPr="003D395A" w:rsidRDefault="00015EE7" w:rsidP="00F813E5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3D395A" w:rsidRDefault="00015EE7" w:rsidP="00F813E5">
            <w:pPr>
              <w:spacing w:before="0"/>
              <w:jc w:val="center"/>
              <w:rPr>
                <w:sz w:val="20"/>
              </w:rPr>
            </w:pPr>
            <w:r w:rsidRPr="003D395A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3D395A" w:rsidRDefault="006411AA" w:rsidP="003D395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3D395A" w:rsidRPr="003D39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Сушеный виноград -  изюм светлый без косточки (высший сорт)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F813E5">
            <w:pPr>
              <w:snapToGrid w:val="0"/>
              <w:spacing w:before="0"/>
              <w:ind w:firstLine="21"/>
              <w:jc w:val="left"/>
              <w:rPr>
                <w:sz w:val="20"/>
              </w:rPr>
            </w:pPr>
            <w:r w:rsidRPr="002D2E30">
              <w:rPr>
                <w:sz w:val="20"/>
              </w:rPr>
              <w:t>Сушеный виноград ГОСТ 6882-88 выработан в соответствии с требованиями настоящего стандарта по технологической инструкции с соблюдением санитарных правил, утвержденных в установленном порядке. Для выработки сушеного винограда использован свежий виноград, отвечающий требован</w:t>
            </w:r>
            <w:r w:rsidRPr="002D2E30">
              <w:rPr>
                <w:sz w:val="20"/>
              </w:rPr>
              <w:t>и</w:t>
            </w:r>
            <w:r w:rsidRPr="002D2E30">
              <w:rPr>
                <w:sz w:val="20"/>
              </w:rPr>
              <w:t xml:space="preserve">ям нормативно-технической документации. Масса ягод сушеного винограда одного вида, сыпучая, без </w:t>
            </w:r>
            <w:proofErr w:type="spellStart"/>
            <w:r w:rsidRPr="002D2E30">
              <w:rPr>
                <w:sz w:val="20"/>
              </w:rPr>
              <w:t>комкования</w:t>
            </w:r>
            <w:proofErr w:type="spellEnd"/>
            <w:r w:rsidRPr="002D2E30">
              <w:rPr>
                <w:sz w:val="20"/>
              </w:rPr>
              <w:t>, ягоды без плодоножек, вкус сладкий или сладко-кислый. Консистенция мясистая, влажность 16-25%. Без постороннего привкуса и запаха, не пораженные вредителями хлебных зап</w:t>
            </w:r>
            <w:r w:rsidRPr="002D2E30">
              <w:rPr>
                <w:sz w:val="20"/>
              </w:rPr>
              <w:t>а</w:t>
            </w:r>
            <w:r w:rsidRPr="002D2E30">
              <w:rPr>
                <w:sz w:val="20"/>
              </w:rPr>
              <w:t>сов. Цвет – от золотисто-желтого до коричневого.</w:t>
            </w:r>
          </w:p>
          <w:p w:rsidR="00015EE7" w:rsidRPr="002D2E30" w:rsidRDefault="00015EE7" w:rsidP="00F813E5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>Упаковка -  картонные ящики, с мешком вкладышем из пленки полиэтилен-целлофан массой не более 5 кг. Тара должна обеспечить сохранность продукта при хранении его, в каждой упаковочной един</w:t>
            </w:r>
            <w:r w:rsidRPr="002D2E30">
              <w:rPr>
                <w:sz w:val="20"/>
              </w:rPr>
              <w:t>и</w:t>
            </w:r>
            <w:r w:rsidRPr="002D2E30">
              <w:rPr>
                <w:sz w:val="20"/>
              </w:rPr>
              <w:t>це плоды должны быть однородными по качеству и размеру.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D39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990925" w:rsidRDefault="00015EE7" w:rsidP="00F813E5">
            <w:pPr>
              <w:spacing w:before="0"/>
              <w:jc w:val="center"/>
              <w:rPr>
                <w:sz w:val="20"/>
              </w:rPr>
            </w:pPr>
            <w:r w:rsidRPr="00990925">
              <w:rPr>
                <w:sz w:val="20"/>
              </w:rPr>
              <w:t>Курага без косточки высший сорт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990925" w:rsidRDefault="00015EE7" w:rsidP="00F813E5">
            <w:pPr>
              <w:snapToGrid w:val="0"/>
              <w:spacing w:before="0"/>
              <w:ind w:firstLine="21"/>
              <w:jc w:val="left"/>
              <w:rPr>
                <w:sz w:val="20"/>
              </w:rPr>
            </w:pPr>
            <w:r w:rsidRPr="00990925">
              <w:rPr>
                <w:sz w:val="20"/>
              </w:rPr>
              <w:t>Сушеные косточковые фрукты ГОСТ  32896-2014 изготовлены в соответствии с требованиями н</w:t>
            </w:r>
            <w:r w:rsidRPr="00990925">
              <w:rPr>
                <w:sz w:val="20"/>
              </w:rPr>
              <w:t>а</w:t>
            </w:r>
            <w:r w:rsidRPr="00990925">
              <w:rPr>
                <w:sz w:val="20"/>
              </w:rPr>
              <w:t>стоящего стандарта по технологической инструкции с соблюдением санитарных норм и правил, у</w:t>
            </w:r>
            <w:r w:rsidRPr="00990925">
              <w:rPr>
                <w:sz w:val="20"/>
              </w:rPr>
              <w:t>т</w:t>
            </w:r>
            <w:r w:rsidRPr="00990925">
              <w:rPr>
                <w:sz w:val="20"/>
              </w:rPr>
              <w:t>вержденных в установленном порядке. Целые приплюснутые плоды с выдавленной косточкой пр</w:t>
            </w:r>
            <w:r w:rsidRPr="00990925">
              <w:rPr>
                <w:sz w:val="20"/>
              </w:rPr>
              <w:t>а</w:t>
            </w:r>
            <w:r w:rsidRPr="00990925">
              <w:rPr>
                <w:sz w:val="20"/>
              </w:rPr>
              <w:t>вильной круглой или овальной формы со слегка завернутыми краями, одного вида, с неповрежденной кожицей, не слипающиеся при сжатии. Вкус и запах – свойственные фруктам данного вида. Конс</w:t>
            </w:r>
            <w:r w:rsidRPr="00990925">
              <w:rPr>
                <w:sz w:val="20"/>
              </w:rPr>
              <w:t>и</w:t>
            </w:r>
            <w:r w:rsidRPr="00990925">
              <w:rPr>
                <w:sz w:val="20"/>
              </w:rPr>
              <w:t>стенция мясистая, влажность 16-25%. Посторонние вкус и запах не допускаются. Абрикосы обраб</w:t>
            </w:r>
            <w:r w:rsidRPr="00990925">
              <w:rPr>
                <w:sz w:val="20"/>
              </w:rPr>
              <w:t>о</w:t>
            </w:r>
            <w:r w:rsidRPr="00990925">
              <w:rPr>
                <w:sz w:val="20"/>
              </w:rPr>
              <w:t>танные – цвет однородный, от светло-желтого до оранжево-красного. В сушеных косточковых фру</w:t>
            </w:r>
            <w:r w:rsidRPr="00990925">
              <w:rPr>
                <w:sz w:val="20"/>
              </w:rPr>
              <w:t>к</w:t>
            </w:r>
            <w:r w:rsidRPr="00990925">
              <w:rPr>
                <w:sz w:val="20"/>
              </w:rPr>
              <w:t xml:space="preserve">тах не допускаются: минеральные примеси, ощущаемые </w:t>
            </w:r>
            <w:proofErr w:type="spellStart"/>
            <w:r w:rsidRPr="00990925">
              <w:rPr>
                <w:sz w:val="20"/>
              </w:rPr>
              <w:t>органолептически</w:t>
            </w:r>
            <w:proofErr w:type="spellEnd"/>
            <w:r w:rsidRPr="00990925">
              <w:rPr>
                <w:sz w:val="20"/>
              </w:rPr>
              <w:t xml:space="preserve">; </w:t>
            </w:r>
            <w:proofErr w:type="spellStart"/>
            <w:r w:rsidRPr="00990925">
              <w:rPr>
                <w:sz w:val="20"/>
              </w:rPr>
              <w:t>металлопримеси</w:t>
            </w:r>
            <w:proofErr w:type="spellEnd"/>
            <w:r w:rsidRPr="00990925">
              <w:rPr>
                <w:sz w:val="20"/>
              </w:rPr>
              <w:t xml:space="preserve"> и другие посторонние примеси; плоды загнившие, горелые, отходы; насекомые-вредители, их личинки, куко</w:t>
            </w:r>
            <w:r w:rsidRPr="00990925">
              <w:rPr>
                <w:sz w:val="20"/>
              </w:rPr>
              <w:t>л</w:t>
            </w:r>
            <w:r w:rsidRPr="00990925">
              <w:rPr>
                <w:sz w:val="20"/>
              </w:rPr>
              <w:t>ки. Сушеные косточковые фрукты не должны иметь признаков спиртового брожения и плесени,  в</w:t>
            </w:r>
            <w:r w:rsidRPr="00990925">
              <w:rPr>
                <w:sz w:val="20"/>
              </w:rPr>
              <w:t>и</w:t>
            </w:r>
            <w:r w:rsidRPr="00990925">
              <w:rPr>
                <w:sz w:val="20"/>
              </w:rPr>
              <w:t>димой невооруженным глазом.</w:t>
            </w:r>
          </w:p>
          <w:p w:rsidR="00015EE7" w:rsidRPr="00990925" w:rsidRDefault="00015EE7" w:rsidP="00F813E5">
            <w:pPr>
              <w:spacing w:before="0"/>
              <w:jc w:val="left"/>
              <w:rPr>
                <w:sz w:val="20"/>
              </w:rPr>
            </w:pPr>
            <w:r w:rsidRPr="00990925">
              <w:rPr>
                <w:sz w:val="20"/>
              </w:rPr>
              <w:t>Упаковка -  картонные ящики, с мешком вкладышем из пленки полиэтилен-целлофан массой не более 5 кг. Тара должна обеспечить сохранность продукта при хранении его, в каждой упаковочной един</w:t>
            </w:r>
            <w:r w:rsidRPr="00990925">
              <w:rPr>
                <w:sz w:val="20"/>
              </w:rPr>
              <w:t>и</w:t>
            </w:r>
            <w:r w:rsidRPr="00990925">
              <w:rPr>
                <w:sz w:val="20"/>
              </w:rPr>
              <w:t>це плоды должны быть однородными по качеству и размеру.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990925" w:rsidRDefault="00015EE7" w:rsidP="00F813E5">
            <w:pPr>
              <w:spacing w:before="0"/>
              <w:jc w:val="center"/>
              <w:rPr>
                <w:sz w:val="20"/>
              </w:rPr>
            </w:pPr>
            <w:r w:rsidRPr="00990925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990925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990925" w:rsidRPr="009909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Лимон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F813E5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Товар соответствует требованиям </w:t>
            </w:r>
            <w:proofErr w:type="spellStart"/>
            <w:r w:rsidRPr="002D2E30">
              <w:rPr>
                <w:sz w:val="20"/>
              </w:rPr>
              <w:t>СанПиН</w:t>
            </w:r>
            <w:proofErr w:type="spellEnd"/>
            <w:r w:rsidRPr="002D2E30">
              <w:rPr>
                <w:sz w:val="20"/>
              </w:rPr>
              <w:t xml:space="preserve"> 2.3.1078 – 01, </w:t>
            </w:r>
            <w:r w:rsidRPr="00E339C9">
              <w:rPr>
                <w:sz w:val="20"/>
              </w:rPr>
              <w:t>ГОСТ 34307-2017</w:t>
            </w:r>
            <w:r w:rsidRPr="002D2E30">
              <w:rPr>
                <w:sz w:val="20"/>
              </w:rPr>
              <w:t>. Стандартной формы. Плоды должны быть целые, чистые, не увядшие, без гнили, зрелые, хорошего товарного вида, сре</w:t>
            </w:r>
            <w:r w:rsidRPr="002D2E30">
              <w:rPr>
                <w:sz w:val="20"/>
              </w:rPr>
              <w:t>д</w:t>
            </w:r>
            <w:r w:rsidRPr="002D2E30">
              <w:rPr>
                <w:sz w:val="20"/>
              </w:rPr>
              <w:t>них размеров, без следов обморожения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2D2E30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3D39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napToGrid w:val="0"/>
              <w:spacing w:before="0"/>
              <w:ind w:firstLine="2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Смесь из сушеных фруктов и плодов (сухой компот) высший сорт</w:t>
            </w:r>
          </w:p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F813E5">
            <w:pPr>
              <w:snapToGrid w:val="0"/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Смесь из сушеных фруктов (сухой компот в/с) ГОСТ 12003-76. Цвет сушеных плодов соответствует виду, поверхность  чистая, без пятен. Вкус и запах натуральный, свойственный сушеным плодам, без посторонних привкусов и запахов. Консистенция мясистая, влажность 16-25%. В сушеных фруктах не допускаются: минеральные примеси, ощущаемые </w:t>
            </w:r>
            <w:proofErr w:type="spellStart"/>
            <w:r w:rsidRPr="002D2E30">
              <w:rPr>
                <w:sz w:val="20"/>
              </w:rPr>
              <w:t>органолептически</w:t>
            </w:r>
            <w:proofErr w:type="spellEnd"/>
            <w:r w:rsidRPr="002D2E30">
              <w:rPr>
                <w:sz w:val="20"/>
              </w:rPr>
              <w:t xml:space="preserve">; </w:t>
            </w:r>
            <w:proofErr w:type="spellStart"/>
            <w:r w:rsidRPr="002D2E30">
              <w:rPr>
                <w:sz w:val="20"/>
              </w:rPr>
              <w:t>металлопримеси</w:t>
            </w:r>
            <w:proofErr w:type="spellEnd"/>
            <w:r w:rsidRPr="002D2E30">
              <w:rPr>
                <w:sz w:val="20"/>
              </w:rPr>
              <w:t xml:space="preserve"> и другие п</w:t>
            </w:r>
            <w:r w:rsidRPr="002D2E30">
              <w:rPr>
                <w:sz w:val="20"/>
              </w:rPr>
              <w:t>о</w:t>
            </w:r>
            <w:r w:rsidRPr="002D2E30">
              <w:rPr>
                <w:sz w:val="20"/>
              </w:rPr>
              <w:t>сторонние примеси; плоды загнившие, горелые, отходы; насекомые-вредители, их личинки, куколки. Сушеные фрукты не должны иметь признаков спиртового брожения и плесени,  видимой не воор</w:t>
            </w:r>
            <w:r w:rsidRPr="002D2E30">
              <w:rPr>
                <w:sz w:val="20"/>
              </w:rPr>
              <w:t>у</w:t>
            </w:r>
            <w:r w:rsidRPr="002D2E30">
              <w:rPr>
                <w:sz w:val="20"/>
              </w:rPr>
              <w:t>женным глазом.</w:t>
            </w:r>
          </w:p>
          <w:p w:rsidR="00015EE7" w:rsidRPr="002D2E30" w:rsidRDefault="00015EE7" w:rsidP="00F813E5">
            <w:pPr>
              <w:snapToGrid w:val="0"/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>Упаковка -  картонные ящики, с мешком вкладышем из пленки полиэтилен-целлофан массой не более 5 кг. Тара должна обеспечить сохранность продукта при хранении его, в каждой упаковочной един</w:t>
            </w:r>
            <w:r w:rsidRPr="002D2E30">
              <w:rPr>
                <w:sz w:val="20"/>
              </w:rPr>
              <w:t>и</w:t>
            </w:r>
            <w:r w:rsidRPr="002D2E30">
              <w:rPr>
                <w:sz w:val="20"/>
              </w:rPr>
              <w:t>це плоды должны быть однородными по качеству и размеру.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D395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15EE7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2D2E30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Чернослив без косточки высший сорт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7" w:rsidRPr="002D2E30" w:rsidRDefault="00015EE7" w:rsidP="00F813E5">
            <w:pPr>
              <w:snapToGrid w:val="0"/>
              <w:spacing w:before="0"/>
              <w:ind w:firstLine="10"/>
              <w:jc w:val="left"/>
              <w:rPr>
                <w:sz w:val="20"/>
              </w:rPr>
            </w:pPr>
            <w:r w:rsidRPr="002D2E30">
              <w:rPr>
                <w:sz w:val="20"/>
              </w:rPr>
              <w:t xml:space="preserve">Чернослив без косточки </w:t>
            </w:r>
            <w:proofErr w:type="gramStart"/>
            <w:r w:rsidRPr="002D2E30">
              <w:rPr>
                <w:sz w:val="20"/>
              </w:rPr>
              <w:t>в</w:t>
            </w:r>
            <w:proofErr w:type="gramEnd"/>
            <w:r w:rsidRPr="002D2E30">
              <w:rPr>
                <w:sz w:val="20"/>
              </w:rPr>
              <w:t>/</w:t>
            </w:r>
            <w:proofErr w:type="gramStart"/>
            <w:r w:rsidRPr="002D2E30">
              <w:rPr>
                <w:sz w:val="20"/>
              </w:rPr>
              <w:t>с</w:t>
            </w:r>
            <w:proofErr w:type="gramEnd"/>
            <w:r w:rsidRPr="002D2E30">
              <w:rPr>
                <w:sz w:val="20"/>
              </w:rPr>
              <w:t>, ГОСТ  32896-2014 Цвет однородный черный с синеватым оттенком. Ц</w:t>
            </w:r>
            <w:r w:rsidRPr="002D2E30">
              <w:rPr>
                <w:sz w:val="20"/>
              </w:rPr>
              <w:t>е</w:t>
            </w:r>
            <w:r w:rsidRPr="002D2E30">
              <w:rPr>
                <w:sz w:val="20"/>
              </w:rPr>
              <w:t>лые приплюснутые плоды с выдавленной косточкой  правильной круглой или овальной формы с н</w:t>
            </w:r>
            <w:r w:rsidRPr="002D2E30">
              <w:rPr>
                <w:sz w:val="20"/>
              </w:rPr>
              <w:t>е</w:t>
            </w:r>
            <w:r w:rsidRPr="002D2E30">
              <w:rPr>
                <w:sz w:val="20"/>
              </w:rPr>
              <w:t>поврежденной кожицей, не слипающиеся при сжатии. Консистенция мясистая, влажность 16-25%. Посторонние вкус и запах не допускается. В сушеных косточковых фруктах не допускаются: мин</w:t>
            </w:r>
            <w:r w:rsidRPr="002D2E30">
              <w:rPr>
                <w:sz w:val="20"/>
              </w:rPr>
              <w:t>е</w:t>
            </w:r>
            <w:r w:rsidRPr="002D2E30">
              <w:rPr>
                <w:sz w:val="20"/>
              </w:rPr>
              <w:t xml:space="preserve">ральные примеси, ощущаемые </w:t>
            </w:r>
            <w:proofErr w:type="spellStart"/>
            <w:r w:rsidRPr="002D2E30">
              <w:rPr>
                <w:sz w:val="20"/>
              </w:rPr>
              <w:t>органолептически</w:t>
            </w:r>
            <w:proofErr w:type="spellEnd"/>
            <w:r w:rsidRPr="002D2E30">
              <w:rPr>
                <w:sz w:val="20"/>
              </w:rPr>
              <w:t xml:space="preserve">; </w:t>
            </w:r>
            <w:proofErr w:type="spellStart"/>
            <w:r w:rsidRPr="002D2E30">
              <w:rPr>
                <w:sz w:val="20"/>
              </w:rPr>
              <w:t>металлопримеси</w:t>
            </w:r>
            <w:proofErr w:type="spellEnd"/>
            <w:r w:rsidRPr="002D2E30">
              <w:rPr>
                <w:sz w:val="20"/>
              </w:rPr>
              <w:t xml:space="preserve"> и другие посторонние примеси; плоды загнившие, горелые, отходы; насекомые-вредители, их личинки, куколки. Сушеные косточк</w:t>
            </w:r>
            <w:r w:rsidRPr="002D2E30">
              <w:rPr>
                <w:sz w:val="20"/>
              </w:rPr>
              <w:t>о</w:t>
            </w:r>
            <w:r w:rsidRPr="002D2E30">
              <w:rPr>
                <w:sz w:val="20"/>
              </w:rPr>
              <w:t>вые фрукты не должны иметь признаков спиртового брожения и плесени,  видимой невооруженным глазом.</w:t>
            </w:r>
          </w:p>
          <w:p w:rsidR="00015EE7" w:rsidRPr="002D2E30" w:rsidRDefault="00015EE7" w:rsidP="00F813E5">
            <w:pPr>
              <w:spacing w:before="0"/>
              <w:jc w:val="left"/>
              <w:rPr>
                <w:sz w:val="20"/>
              </w:rPr>
            </w:pPr>
            <w:r w:rsidRPr="002D2E30">
              <w:rPr>
                <w:sz w:val="20"/>
              </w:rPr>
              <w:t>Упаковка -  картонные ящики, с мешком вкладышем из пленки полиэтилен-целлофан массой не более 5 кг. Тара должна обеспечить сохранность продукта при хранении его, в каждой упаковочной един</w:t>
            </w:r>
            <w:r w:rsidRPr="002D2E30">
              <w:rPr>
                <w:sz w:val="20"/>
              </w:rPr>
              <w:t>и</w:t>
            </w:r>
            <w:r w:rsidRPr="002D2E30">
              <w:rPr>
                <w:sz w:val="20"/>
              </w:rPr>
              <w:t>це плоды должны быть однородными по качеству и размеру.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Pr="002D2E30" w:rsidRDefault="00015EE7" w:rsidP="00F813E5">
            <w:pPr>
              <w:spacing w:before="0"/>
              <w:jc w:val="center"/>
              <w:rPr>
                <w:sz w:val="20"/>
              </w:rPr>
            </w:pPr>
            <w:r w:rsidRPr="002D2E30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7" w:rsidRDefault="0024743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D395A">
              <w:rPr>
                <w:color w:val="000000"/>
                <w:sz w:val="22"/>
                <w:szCs w:val="22"/>
              </w:rPr>
              <w:t>0,00</w:t>
            </w:r>
          </w:p>
          <w:p w:rsidR="003D395A" w:rsidRDefault="003D395A">
            <w:pPr>
              <w:jc w:val="center"/>
              <w:rPr>
                <w:color w:val="000000"/>
                <w:szCs w:val="22"/>
              </w:rPr>
            </w:pPr>
          </w:p>
        </w:tc>
      </w:tr>
      <w:tr w:rsidR="00990925" w:rsidRPr="002D2E30" w:rsidTr="00725A83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Pr="002D2E30" w:rsidRDefault="00990925" w:rsidP="0099092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Pr="002D2E30" w:rsidRDefault="00990925" w:rsidP="00990925">
            <w:pPr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Клюква </w:t>
            </w:r>
            <w:r w:rsidRPr="00990925">
              <w:rPr>
                <w:sz w:val="20"/>
              </w:rPr>
              <w:t>быстрозамороженная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Pr="002D2E30" w:rsidRDefault="00990925" w:rsidP="00990925">
            <w:pPr>
              <w:snapToGrid w:val="0"/>
              <w:spacing w:before="0"/>
              <w:ind w:firstLine="10"/>
              <w:rPr>
                <w:sz w:val="20"/>
              </w:rPr>
            </w:pPr>
            <w:r w:rsidRPr="00990925">
              <w:rPr>
                <w:sz w:val="20"/>
              </w:rPr>
              <w:t>Фрукты (ягоды) одного помологического сорта, зрелые, чистые, без повреждений.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Pr="002D2E30" w:rsidRDefault="00990925" w:rsidP="00990925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24743C" w:rsidP="0099092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909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0925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990925" w:rsidP="0099092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990925" w:rsidP="00990925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Брусника</w:t>
            </w:r>
            <w:r w:rsidRPr="00990925">
              <w:rPr>
                <w:sz w:val="20"/>
              </w:rPr>
              <w:t xml:space="preserve"> быстрозамороженная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25" w:rsidRPr="00990925" w:rsidRDefault="00990925" w:rsidP="00990925">
            <w:pPr>
              <w:snapToGrid w:val="0"/>
              <w:spacing w:before="0"/>
              <w:ind w:firstLine="10"/>
              <w:jc w:val="left"/>
              <w:rPr>
                <w:sz w:val="20"/>
              </w:rPr>
            </w:pPr>
            <w:r w:rsidRPr="00990925">
              <w:rPr>
                <w:sz w:val="20"/>
              </w:rPr>
              <w:t>Фрукты (ягоды) одного помологического сорта, зрелые, чистые, без повреждений.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990925" w:rsidP="00990925">
            <w:pPr>
              <w:spacing w:before="0"/>
              <w:jc w:val="center"/>
              <w:rPr>
                <w:sz w:val="20"/>
              </w:rPr>
            </w:pPr>
            <w:r w:rsidRPr="00990925">
              <w:rPr>
                <w:sz w:val="20"/>
              </w:rPr>
              <w:t>кг.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24743C" w:rsidP="0099092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909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0925" w:rsidRPr="002D2E30" w:rsidTr="00F813E5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990925" w:rsidP="0099092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990925" w:rsidP="00990925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Облепиха быстрозамороженная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25" w:rsidRPr="00990925" w:rsidRDefault="00990925" w:rsidP="00990925">
            <w:pPr>
              <w:snapToGrid w:val="0"/>
              <w:spacing w:before="0"/>
              <w:ind w:firstLine="10"/>
              <w:jc w:val="left"/>
              <w:rPr>
                <w:sz w:val="20"/>
              </w:rPr>
            </w:pPr>
            <w:r w:rsidRPr="00990925">
              <w:rPr>
                <w:sz w:val="20"/>
              </w:rPr>
              <w:t>Фрукты (ягоды) одного помологического сорта, зрелые, чистые, без повреждений.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990925" w:rsidP="00990925">
            <w:pPr>
              <w:spacing w:before="0"/>
              <w:jc w:val="center"/>
              <w:rPr>
                <w:sz w:val="20"/>
              </w:rPr>
            </w:pPr>
            <w:r w:rsidRPr="00990925">
              <w:rPr>
                <w:sz w:val="20"/>
              </w:rPr>
              <w:t>кг.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25" w:rsidRDefault="0024743C" w:rsidP="0099092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90925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6768B2" w:rsidRPr="0030148C" w:rsidRDefault="006768B2" w:rsidP="005F08B3">
      <w:pPr>
        <w:jc w:val="center"/>
        <w:rPr>
          <w:sz w:val="22"/>
          <w:szCs w:val="22"/>
        </w:rPr>
      </w:pPr>
    </w:p>
    <w:sectPr w:rsidR="006768B2" w:rsidRPr="0030148C" w:rsidSect="002D2E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465"/>
    <w:multiLevelType w:val="multilevel"/>
    <w:tmpl w:val="83DA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74030F"/>
    <w:multiLevelType w:val="hybridMultilevel"/>
    <w:tmpl w:val="28B05F0E"/>
    <w:lvl w:ilvl="0" w:tplc="8B28E6BE">
      <w:start w:val="2"/>
      <w:numFmt w:val="bullet"/>
      <w:lvlText w:val="-"/>
      <w:lvlJc w:val="left"/>
      <w:pPr>
        <w:ind w:left="7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DD0F7D"/>
    <w:multiLevelType w:val="hybridMultilevel"/>
    <w:tmpl w:val="E5B852EA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36379F"/>
    <w:multiLevelType w:val="hybridMultilevel"/>
    <w:tmpl w:val="0256E0FE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955602"/>
    <w:multiLevelType w:val="multilevel"/>
    <w:tmpl w:val="C7D015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47A01817"/>
    <w:multiLevelType w:val="multilevel"/>
    <w:tmpl w:val="BC0C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86388C"/>
    <w:multiLevelType w:val="multilevel"/>
    <w:tmpl w:val="1F6AA5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9A9223B"/>
    <w:multiLevelType w:val="hybridMultilevel"/>
    <w:tmpl w:val="F50439A2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601A"/>
    <w:rsid w:val="0000638C"/>
    <w:rsid w:val="00012E18"/>
    <w:rsid w:val="00015EE7"/>
    <w:rsid w:val="000348F9"/>
    <w:rsid w:val="000669FD"/>
    <w:rsid w:val="000A22DD"/>
    <w:rsid w:val="00177D78"/>
    <w:rsid w:val="001E317D"/>
    <w:rsid w:val="00237757"/>
    <w:rsid w:val="0024743C"/>
    <w:rsid w:val="002A454A"/>
    <w:rsid w:val="002C1396"/>
    <w:rsid w:val="002D2E30"/>
    <w:rsid w:val="002E3D13"/>
    <w:rsid w:val="002F122E"/>
    <w:rsid w:val="002F4037"/>
    <w:rsid w:val="0030148C"/>
    <w:rsid w:val="00346982"/>
    <w:rsid w:val="003D395A"/>
    <w:rsid w:val="003E77D3"/>
    <w:rsid w:val="004326B2"/>
    <w:rsid w:val="00447D50"/>
    <w:rsid w:val="00454C6B"/>
    <w:rsid w:val="004A572C"/>
    <w:rsid w:val="004A5779"/>
    <w:rsid w:val="004F5D42"/>
    <w:rsid w:val="00503A48"/>
    <w:rsid w:val="00513551"/>
    <w:rsid w:val="00525658"/>
    <w:rsid w:val="0054241E"/>
    <w:rsid w:val="00547F45"/>
    <w:rsid w:val="00550879"/>
    <w:rsid w:val="005662D0"/>
    <w:rsid w:val="00571010"/>
    <w:rsid w:val="005B4C63"/>
    <w:rsid w:val="005C28FF"/>
    <w:rsid w:val="005E4C76"/>
    <w:rsid w:val="005F08B3"/>
    <w:rsid w:val="00600396"/>
    <w:rsid w:val="006411AA"/>
    <w:rsid w:val="00645D13"/>
    <w:rsid w:val="006657E4"/>
    <w:rsid w:val="006767B0"/>
    <w:rsid w:val="006768B2"/>
    <w:rsid w:val="00676A94"/>
    <w:rsid w:val="0069399D"/>
    <w:rsid w:val="00696E20"/>
    <w:rsid w:val="006B11E9"/>
    <w:rsid w:val="00704DCE"/>
    <w:rsid w:val="007225F9"/>
    <w:rsid w:val="00784262"/>
    <w:rsid w:val="007A1913"/>
    <w:rsid w:val="007B0917"/>
    <w:rsid w:val="007B0AF7"/>
    <w:rsid w:val="007E4429"/>
    <w:rsid w:val="007E6845"/>
    <w:rsid w:val="0082463A"/>
    <w:rsid w:val="0083304E"/>
    <w:rsid w:val="0084682A"/>
    <w:rsid w:val="00853038"/>
    <w:rsid w:val="00870FEA"/>
    <w:rsid w:val="00882871"/>
    <w:rsid w:val="008A34A2"/>
    <w:rsid w:val="008C1D19"/>
    <w:rsid w:val="009212B0"/>
    <w:rsid w:val="00986574"/>
    <w:rsid w:val="00990925"/>
    <w:rsid w:val="009B63DE"/>
    <w:rsid w:val="009C1030"/>
    <w:rsid w:val="009C26AC"/>
    <w:rsid w:val="00A31D98"/>
    <w:rsid w:val="00A87DD2"/>
    <w:rsid w:val="00A90454"/>
    <w:rsid w:val="00BA6C1E"/>
    <w:rsid w:val="00BC56A7"/>
    <w:rsid w:val="00BD7632"/>
    <w:rsid w:val="00BF12F6"/>
    <w:rsid w:val="00C577B8"/>
    <w:rsid w:val="00C70FB7"/>
    <w:rsid w:val="00C913E6"/>
    <w:rsid w:val="00CD0133"/>
    <w:rsid w:val="00D12A57"/>
    <w:rsid w:val="00D17542"/>
    <w:rsid w:val="00D23CDD"/>
    <w:rsid w:val="00D57DBA"/>
    <w:rsid w:val="00D72EAA"/>
    <w:rsid w:val="00D93EE6"/>
    <w:rsid w:val="00DA2434"/>
    <w:rsid w:val="00DC3172"/>
    <w:rsid w:val="00DD3F55"/>
    <w:rsid w:val="00DD4F82"/>
    <w:rsid w:val="00DF2F37"/>
    <w:rsid w:val="00E14340"/>
    <w:rsid w:val="00E339C9"/>
    <w:rsid w:val="00E36124"/>
    <w:rsid w:val="00E52170"/>
    <w:rsid w:val="00E86744"/>
    <w:rsid w:val="00E91AA9"/>
    <w:rsid w:val="00ED1B71"/>
    <w:rsid w:val="00ED2149"/>
    <w:rsid w:val="00EF601A"/>
    <w:rsid w:val="00F06199"/>
    <w:rsid w:val="00F27767"/>
    <w:rsid w:val="00F52DB8"/>
    <w:rsid w:val="00F813E5"/>
    <w:rsid w:val="00F83757"/>
    <w:rsid w:val="00FB627A"/>
    <w:rsid w:val="00FC0A25"/>
    <w:rsid w:val="00FC6A9E"/>
    <w:rsid w:val="00FD3C58"/>
    <w:rsid w:val="00FF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9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68B2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A6C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199"/>
    <w:pPr>
      <w:autoSpaceDE w:val="0"/>
      <w:autoSpaceDN w:val="0"/>
      <w:spacing w:before="0"/>
      <w:ind w:left="671" w:firstLine="709"/>
      <w:jc w:val="left"/>
    </w:pPr>
    <w:rPr>
      <w:sz w:val="22"/>
      <w:szCs w:val="22"/>
      <w:lang w:val="en-US" w:eastAsia="en-US"/>
    </w:rPr>
  </w:style>
  <w:style w:type="character" w:customStyle="1" w:styleId="12">
    <w:name w:val="Основной шрифт абзаца1"/>
    <w:aliases w:val="Знак Знак Знак16 Знак,Основной шрифт абзаца2,Default Paragraph Font1"/>
    <w:rsid w:val="00F0619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7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6768B2"/>
    <w:pPr>
      <w:widowControl/>
      <w:spacing w:before="0"/>
      <w:ind w:firstLine="708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7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2DB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DB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D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D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2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F646-86B1-4E91-A617-1CE7DBE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Zakupki2</dc:creator>
  <cp:lastModifiedBy>Надежда Фёдоровна</cp:lastModifiedBy>
  <cp:revision>6</cp:revision>
  <dcterms:created xsi:type="dcterms:W3CDTF">2024-11-22T06:59:00Z</dcterms:created>
  <dcterms:modified xsi:type="dcterms:W3CDTF">2024-12-11T02:59:00Z</dcterms:modified>
</cp:coreProperties>
</file>