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ACAD0" w14:textId="77777777" w:rsidR="003C5E5D" w:rsidRDefault="003C5E5D">
      <w:pPr>
        <w:spacing w:line="276" w:lineRule="auto"/>
        <w:jc w:val="both"/>
        <w:rPr>
          <w:b/>
          <w:szCs w:val="28"/>
        </w:rPr>
      </w:pPr>
    </w:p>
    <w:p w14:paraId="4C435FAF" w14:textId="77777777" w:rsidR="003C5E5D" w:rsidRDefault="0006438B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14:paraId="4FBA9969" w14:textId="77777777" w:rsidR="00FD06AD" w:rsidRDefault="00FD06AD">
      <w:pPr>
        <w:spacing w:line="276" w:lineRule="auto"/>
        <w:jc w:val="center"/>
        <w:rPr>
          <w:b/>
          <w:sz w:val="22"/>
          <w:szCs w:val="22"/>
        </w:rPr>
      </w:pPr>
      <w:r w:rsidRPr="00183B74">
        <w:rPr>
          <w:b/>
          <w:sz w:val="22"/>
          <w:szCs w:val="22"/>
        </w:rPr>
        <w:t xml:space="preserve">на поставку горюче-смазочных материалов (ГСМ) </w:t>
      </w:r>
      <w:r w:rsidRPr="00183B74">
        <w:rPr>
          <w:b/>
          <w:sz w:val="22"/>
          <w:szCs w:val="22"/>
        </w:rPr>
        <w:br/>
        <w:t>с использованием пластиковых карт через сеть АЗС</w:t>
      </w:r>
    </w:p>
    <w:p w14:paraId="449C2D02" w14:textId="77777777" w:rsidR="00FD06AD" w:rsidRDefault="00FD06AD">
      <w:pPr>
        <w:spacing w:line="276" w:lineRule="auto"/>
        <w:rPr>
          <w:b/>
          <w:sz w:val="22"/>
          <w:szCs w:val="22"/>
          <w:lang w:eastAsia="en-US"/>
        </w:rPr>
      </w:pPr>
    </w:p>
    <w:p w14:paraId="367773BA" w14:textId="77777777" w:rsidR="003C5E5D" w:rsidRDefault="00FD06AD" w:rsidP="00FD06AD">
      <w:pPr>
        <w:spacing w:line="276" w:lineRule="auto"/>
        <w:ind w:firstLine="709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1</w:t>
      </w:r>
      <w:r w:rsidR="0006438B">
        <w:rPr>
          <w:b/>
          <w:sz w:val="22"/>
          <w:szCs w:val="22"/>
          <w:lang w:eastAsia="en-US"/>
        </w:rPr>
        <w:t xml:space="preserve">. Количество и характеристики поставляемого товара: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18"/>
        <w:gridCol w:w="5917"/>
        <w:gridCol w:w="841"/>
        <w:gridCol w:w="869"/>
      </w:tblGrid>
      <w:tr w:rsidR="003C5E5D" w14:paraId="621C3F06" w14:textId="77777777" w:rsidTr="007C2FCA">
        <w:trPr>
          <w:jc w:val="center"/>
        </w:trPr>
        <w:tc>
          <w:tcPr>
            <w:tcW w:w="1720" w:type="dxa"/>
            <w:vAlign w:val="center"/>
          </w:tcPr>
          <w:p w14:paraId="1F9F83C9" w14:textId="77777777" w:rsidR="003C5E5D" w:rsidRDefault="0006438B" w:rsidP="007C2F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6124" w:type="dxa"/>
            <w:vAlign w:val="center"/>
          </w:tcPr>
          <w:p w14:paraId="458F67FF" w14:textId="77777777" w:rsidR="003C5E5D" w:rsidRDefault="0006438B" w:rsidP="007C2FCA">
            <w:pPr>
              <w:spacing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Требования к качеству закупаемой продукции</w:t>
            </w:r>
          </w:p>
        </w:tc>
        <w:tc>
          <w:tcPr>
            <w:tcW w:w="851" w:type="dxa"/>
          </w:tcPr>
          <w:p w14:paraId="29958166" w14:textId="77777777" w:rsidR="003C5E5D" w:rsidRDefault="0006438B" w:rsidP="007C2FCA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Ед.</w:t>
            </w:r>
            <w:r>
              <w:rPr>
                <w:b/>
                <w:bCs/>
                <w:sz w:val="22"/>
                <w:szCs w:val="22"/>
                <w:lang w:eastAsia="ru-RU"/>
              </w:rPr>
              <w:br/>
              <w:t>изм.</w:t>
            </w:r>
          </w:p>
        </w:tc>
        <w:tc>
          <w:tcPr>
            <w:tcW w:w="879" w:type="dxa"/>
          </w:tcPr>
          <w:p w14:paraId="6791DEC6" w14:textId="77777777" w:rsidR="003C5E5D" w:rsidRDefault="0006438B" w:rsidP="007C2FCA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Кол-во</w:t>
            </w:r>
          </w:p>
        </w:tc>
      </w:tr>
      <w:tr w:rsidR="003C5E5D" w14:paraId="418C1D03" w14:textId="77777777" w:rsidTr="007C2FCA">
        <w:trPr>
          <w:jc w:val="center"/>
        </w:trPr>
        <w:tc>
          <w:tcPr>
            <w:tcW w:w="1720" w:type="dxa"/>
          </w:tcPr>
          <w:p w14:paraId="70AAB500" w14:textId="77777777" w:rsidR="003C5E5D" w:rsidRDefault="0006438B" w:rsidP="007C2FC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</w:rPr>
              <w:t>Бензин автомобильный АИ-92</w:t>
            </w:r>
          </w:p>
        </w:tc>
        <w:tc>
          <w:tcPr>
            <w:tcW w:w="6124" w:type="dxa"/>
            <w:vAlign w:val="center"/>
          </w:tcPr>
          <w:p w14:paraId="5FEEA973" w14:textId="77777777" w:rsidR="003C5E5D" w:rsidRDefault="0006438B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32513-2013 «Топливо моторное, бензин неэтилированный»;</w:t>
            </w:r>
          </w:p>
          <w:p w14:paraId="61E782B5" w14:textId="04F6237C" w:rsidR="003C5E5D" w:rsidRDefault="0006438B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Экологический класс</w:t>
            </w:r>
            <w:r w:rsidR="00A44AFE">
              <w:rPr>
                <w:rFonts w:eastAsia="Calibri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не </w:t>
            </w:r>
            <w:r w:rsidR="002D3DFA">
              <w:rPr>
                <w:rFonts w:eastAsia="Calibri"/>
                <w:sz w:val="22"/>
                <w:szCs w:val="22"/>
                <w:lang w:eastAsia="en-US"/>
              </w:rPr>
              <w:t>ни</w:t>
            </w:r>
            <w:r>
              <w:rPr>
                <w:rFonts w:eastAsia="Calibri"/>
                <w:sz w:val="22"/>
                <w:szCs w:val="22"/>
                <w:lang w:eastAsia="en-US"/>
              </w:rPr>
              <w:t>же К5;</w:t>
            </w:r>
          </w:p>
          <w:p w14:paraId="098E431B" w14:textId="77777777" w:rsidR="003C5E5D" w:rsidRDefault="0006438B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14:paraId="31B1251F" w14:textId="77777777" w:rsidR="003C5E5D" w:rsidRDefault="0006438B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92,0 и не более 95,0</w:t>
            </w:r>
          </w:p>
          <w:p w14:paraId="73E9E695" w14:textId="77777777" w:rsidR="003C5E5D" w:rsidRDefault="0006438B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83,0</w:t>
            </w:r>
          </w:p>
          <w:p w14:paraId="6F3FD78A" w14:textId="77777777" w:rsidR="003C5E5D" w:rsidRDefault="0006438B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Массовая доля серы: не более 10 мг/кг;   </w:t>
            </w:r>
          </w:p>
          <w:p w14:paraId="7F3CBB3F" w14:textId="77777777" w:rsidR="003C5E5D" w:rsidRDefault="0006438B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Отсутствие механических примесей.</w:t>
            </w:r>
          </w:p>
          <w:p w14:paraId="57E8524D" w14:textId="77777777" w:rsidR="003C5E5D" w:rsidRDefault="00A44AFE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Концентрация свинца, мг/дм:</w:t>
            </w:r>
            <w:r w:rsidR="0006438B">
              <w:rPr>
                <w:rFonts w:eastAsia="Calibri"/>
                <w:sz w:val="22"/>
                <w:szCs w:val="22"/>
                <w:lang w:eastAsia="en-US"/>
              </w:rPr>
              <w:t xml:space="preserve"> не болев 5,0</w:t>
            </w:r>
          </w:p>
          <w:p w14:paraId="06AA3BE7" w14:textId="77777777" w:rsidR="003C5E5D" w:rsidRDefault="0006438B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Концентрация смол, промытых растворителем. мг/дм3 (мг/100 см3), бензина: не более 50(5)</w:t>
            </w:r>
          </w:p>
          <w:p w14:paraId="4BC8BDEC" w14:textId="77777777" w:rsidR="003C5E5D" w:rsidRDefault="0006438B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Индукционный период бензина, мин: не менее 360</w:t>
            </w:r>
          </w:p>
          <w:p w14:paraId="6F2AD8A1" w14:textId="77777777" w:rsidR="003C5E5D" w:rsidRDefault="0006438B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Плотность при 15 </w:t>
            </w:r>
            <w:r w:rsidR="007F610D">
              <w:rPr>
                <w:rFonts w:eastAsia="Calibri"/>
                <w:sz w:val="22"/>
                <w:szCs w:val="22"/>
                <w:lang w:eastAsia="en-US"/>
              </w:rPr>
              <w:t>̊</w:t>
            </w:r>
            <w:r>
              <w:rPr>
                <w:rFonts w:eastAsia="Calibri"/>
                <w:sz w:val="22"/>
                <w:szCs w:val="22"/>
                <w:lang w:eastAsia="en-US"/>
              </w:rPr>
              <w:t>С. кг/м3: не менее 725.0,</w:t>
            </w:r>
          </w:p>
          <w:p w14:paraId="59C586C8" w14:textId="77777777" w:rsidR="003C5E5D" w:rsidRDefault="0006438B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Концентрация марганца, мг/дм3: отсутствие</w:t>
            </w:r>
          </w:p>
          <w:p w14:paraId="09D08EE3" w14:textId="77777777" w:rsidR="003C5E5D" w:rsidRDefault="0006438B" w:rsidP="007C2FCA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Концентрация железа, мг/дм3: отсутствие</w:t>
            </w:r>
          </w:p>
        </w:tc>
        <w:tc>
          <w:tcPr>
            <w:tcW w:w="851" w:type="dxa"/>
          </w:tcPr>
          <w:p w14:paraId="210640FB" w14:textId="77777777" w:rsidR="003C5E5D" w:rsidRDefault="0006438B" w:rsidP="007C2FCA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литр</w:t>
            </w:r>
          </w:p>
        </w:tc>
        <w:tc>
          <w:tcPr>
            <w:tcW w:w="879" w:type="dxa"/>
          </w:tcPr>
          <w:p w14:paraId="07F79E9A" w14:textId="24F0E924" w:rsidR="003C5E5D" w:rsidRDefault="006C7C19" w:rsidP="007C2FCA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</w:t>
            </w:r>
            <w:r w:rsidR="00685959">
              <w:rPr>
                <w:sz w:val="22"/>
                <w:szCs w:val="22"/>
                <w:lang w:eastAsia="ru-RU"/>
              </w:rPr>
              <w:t>00</w:t>
            </w:r>
          </w:p>
        </w:tc>
      </w:tr>
      <w:tr w:rsidR="00685959" w14:paraId="13E20468" w14:textId="77777777" w:rsidTr="007C2FCA">
        <w:trPr>
          <w:jc w:val="center"/>
        </w:trPr>
        <w:tc>
          <w:tcPr>
            <w:tcW w:w="1720" w:type="dxa"/>
          </w:tcPr>
          <w:p w14:paraId="3741D63B" w14:textId="77777777" w:rsidR="00685959" w:rsidRDefault="00685959" w:rsidP="007C2F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Бензин автомобильный АИ-95</w:t>
            </w:r>
          </w:p>
        </w:tc>
        <w:tc>
          <w:tcPr>
            <w:tcW w:w="6124" w:type="dxa"/>
            <w:vAlign w:val="center"/>
          </w:tcPr>
          <w:p w14:paraId="73C45C9D" w14:textId="77777777" w:rsidR="00685959" w:rsidRDefault="00685959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Соответствие качества поставляемого Товара ГОСТ 32513-2013 «Топливо моторное, бензин неэтилированный» и/или ГОСТ Р 54283-2010 «Топлива моторные. Единое обозначение автомобильных бензинов и дизельных топлив, находящихся в обращении на территории Российской Федерации»</w:t>
            </w:r>
          </w:p>
          <w:p w14:paraId="4F21E24E" w14:textId="2003F6AD" w:rsidR="00685959" w:rsidRDefault="00A44AFE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Экологический класс: </w:t>
            </w:r>
            <w:r w:rsidR="00685959">
              <w:rPr>
                <w:rFonts w:eastAsia="Calibri"/>
                <w:sz w:val="22"/>
                <w:szCs w:val="22"/>
                <w:lang w:eastAsia="en-US"/>
              </w:rPr>
              <w:t xml:space="preserve">не </w:t>
            </w:r>
            <w:r w:rsidR="002D3DFA">
              <w:rPr>
                <w:rFonts w:eastAsia="Calibri"/>
                <w:sz w:val="22"/>
                <w:szCs w:val="22"/>
                <w:lang w:eastAsia="en-US"/>
              </w:rPr>
              <w:t>ни</w:t>
            </w:r>
            <w:r w:rsidR="00685959">
              <w:rPr>
                <w:rFonts w:eastAsia="Calibri"/>
                <w:sz w:val="22"/>
                <w:szCs w:val="22"/>
                <w:lang w:eastAsia="en-US"/>
              </w:rPr>
              <w:t>же К5;</w:t>
            </w:r>
          </w:p>
          <w:p w14:paraId="61F39A22" w14:textId="77777777" w:rsidR="00685959" w:rsidRDefault="00685959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Октановое число:</w:t>
            </w:r>
          </w:p>
          <w:p w14:paraId="596CF559" w14:textId="77777777" w:rsidR="00685959" w:rsidRDefault="00685959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исследовательскому методу: не менее 95,0</w:t>
            </w:r>
          </w:p>
          <w:p w14:paraId="440D3FDB" w14:textId="77777777" w:rsidR="00685959" w:rsidRDefault="00685959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по моторному методу: не менее 85,0</w:t>
            </w:r>
          </w:p>
          <w:p w14:paraId="4B579D4F" w14:textId="77777777" w:rsidR="00685959" w:rsidRDefault="00685959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-Массовая доля серы: не более 10 мг/кг</w:t>
            </w:r>
          </w:p>
          <w:p w14:paraId="7B3AB6FD" w14:textId="77777777" w:rsidR="00685959" w:rsidRDefault="00685959" w:rsidP="007C2FCA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-Отсутствие механических примесей</w:t>
            </w:r>
          </w:p>
        </w:tc>
        <w:tc>
          <w:tcPr>
            <w:tcW w:w="851" w:type="dxa"/>
          </w:tcPr>
          <w:p w14:paraId="168AF934" w14:textId="77777777" w:rsidR="00685959" w:rsidRDefault="00685959" w:rsidP="007C2FCA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литр</w:t>
            </w:r>
          </w:p>
        </w:tc>
        <w:tc>
          <w:tcPr>
            <w:tcW w:w="879" w:type="dxa"/>
          </w:tcPr>
          <w:p w14:paraId="6C870BF1" w14:textId="4221217E" w:rsidR="00685959" w:rsidRDefault="001C1BDF" w:rsidP="007C2FCA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675</w:t>
            </w:r>
          </w:p>
        </w:tc>
      </w:tr>
      <w:tr w:rsidR="003C5E5D" w14:paraId="42284043" w14:textId="77777777" w:rsidTr="007C2FCA">
        <w:trPr>
          <w:jc w:val="center"/>
        </w:trPr>
        <w:tc>
          <w:tcPr>
            <w:tcW w:w="1720" w:type="dxa"/>
          </w:tcPr>
          <w:p w14:paraId="60CFB3F7" w14:textId="77777777" w:rsidR="003C5E5D" w:rsidRDefault="0006438B" w:rsidP="007C2F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ДТ</w:t>
            </w:r>
          </w:p>
        </w:tc>
        <w:tc>
          <w:tcPr>
            <w:tcW w:w="6124" w:type="dxa"/>
            <w:vAlign w:val="center"/>
          </w:tcPr>
          <w:p w14:paraId="1B37EEB0" w14:textId="77777777" w:rsidR="003C5E5D" w:rsidRDefault="0006438B" w:rsidP="007C2FC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Соответствие качества поставляемого Товара ГОСТ 32511-2013 «Топливо дизельное ЕВРО. Технические условия (с Поправкой, с Изменением №1)</w:t>
            </w:r>
          </w:p>
          <w:p w14:paraId="4BCC9540" w14:textId="77777777" w:rsidR="003C5E5D" w:rsidRDefault="0006438B" w:rsidP="007C2FC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Сезонность топлива: в зависимости от сезона года, когда приобретается топливо</w:t>
            </w:r>
            <w:r>
              <w:rPr>
                <w:sz w:val="22"/>
                <w:szCs w:val="22"/>
              </w:rPr>
              <w:br/>
              <w:t>- Плотность при 15 °С, кг/м3: не менее 820,0</w:t>
            </w:r>
          </w:p>
          <w:p w14:paraId="0286A4C0" w14:textId="77777777" w:rsidR="003C5E5D" w:rsidRDefault="0006438B" w:rsidP="007C2FC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Массовая доля полициклических ароматических углеводородов1), %: не более 8,0</w:t>
            </w:r>
          </w:p>
          <w:p w14:paraId="026B0DD4" w14:textId="77777777" w:rsidR="003C5E5D" w:rsidRDefault="0006438B" w:rsidP="007C2FC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Массовая доля серы, мг/кг: не более 10,0</w:t>
            </w:r>
          </w:p>
          <w:p w14:paraId="5FFE3AB5" w14:textId="77777777" w:rsidR="003C5E5D" w:rsidRDefault="0006438B" w:rsidP="007C2FC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Экологический класс</w:t>
            </w:r>
            <w:r w:rsidR="00A44AFE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не ниже К5.</w:t>
            </w:r>
          </w:p>
          <w:p w14:paraId="371F278A" w14:textId="77777777" w:rsidR="003C5E5D" w:rsidRDefault="0006438B" w:rsidP="007C2FC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Зольность, % масс: не более 0,01</w:t>
            </w:r>
          </w:p>
          <w:p w14:paraId="413C99A5" w14:textId="77777777" w:rsidR="003C5E5D" w:rsidRDefault="0006438B" w:rsidP="007C2FC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Массовая доля воды, мг/кг: не более 200,0</w:t>
            </w:r>
          </w:p>
          <w:p w14:paraId="4CDF37D7" w14:textId="77777777" w:rsidR="003C5E5D" w:rsidRDefault="0006438B" w:rsidP="007C2FCA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- Общее загрязнение, мг/кг: не более 24,0</w:t>
            </w:r>
          </w:p>
        </w:tc>
        <w:tc>
          <w:tcPr>
            <w:tcW w:w="851" w:type="dxa"/>
          </w:tcPr>
          <w:p w14:paraId="2A6E1856" w14:textId="77777777" w:rsidR="003C5E5D" w:rsidRDefault="00685959" w:rsidP="007C2FCA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л</w:t>
            </w:r>
            <w:r w:rsidR="0006438B">
              <w:rPr>
                <w:sz w:val="22"/>
                <w:szCs w:val="22"/>
                <w:lang w:eastAsia="ru-RU"/>
              </w:rPr>
              <w:t>итр</w:t>
            </w:r>
          </w:p>
        </w:tc>
        <w:tc>
          <w:tcPr>
            <w:tcW w:w="879" w:type="dxa"/>
          </w:tcPr>
          <w:p w14:paraId="5CA85DED" w14:textId="061EAB08" w:rsidR="003C5E5D" w:rsidRDefault="001C1BDF" w:rsidP="007C2FCA">
            <w:pPr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7000</w:t>
            </w:r>
          </w:p>
        </w:tc>
      </w:tr>
    </w:tbl>
    <w:p w14:paraId="1D362B26" w14:textId="4F63745B" w:rsidR="003C5E5D" w:rsidRPr="00183B74" w:rsidRDefault="00FD06AD" w:rsidP="002D3DFA">
      <w:pPr>
        <w:widowControl w:val="0"/>
        <w:spacing w:line="276" w:lineRule="auto"/>
        <w:rPr>
          <w:sz w:val="22"/>
          <w:szCs w:val="22"/>
        </w:rPr>
      </w:pPr>
      <w:bookmarkStart w:id="0" w:name="_Hlk151739070"/>
      <w:r w:rsidRPr="00183B74">
        <w:rPr>
          <w:b/>
          <w:bCs/>
          <w:sz w:val="22"/>
          <w:szCs w:val="22"/>
        </w:rPr>
        <w:lastRenderedPageBreak/>
        <w:t>2</w:t>
      </w:r>
      <w:r w:rsidR="0006438B" w:rsidRPr="00183B74">
        <w:rPr>
          <w:b/>
          <w:bCs/>
          <w:sz w:val="22"/>
          <w:szCs w:val="22"/>
        </w:rPr>
        <w:t>. Срок (период) поставки ГСМ:</w:t>
      </w:r>
      <w:r w:rsidR="0006438B" w:rsidRPr="00183B74">
        <w:rPr>
          <w:sz w:val="22"/>
          <w:szCs w:val="22"/>
        </w:rPr>
        <w:t xml:space="preserve"> </w:t>
      </w:r>
      <w:r w:rsidR="00352D6E" w:rsidRPr="00183B74">
        <w:rPr>
          <w:sz w:val="22"/>
          <w:szCs w:val="22"/>
        </w:rPr>
        <w:t>с 01.0</w:t>
      </w:r>
      <w:r w:rsidR="005809C2">
        <w:rPr>
          <w:sz w:val="22"/>
          <w:szCs w:val="22"/>
        </w:rPr>
        <w:t>1</w:t>
      </w:r>
      <w:r w:rsidR="00352D6E" w:rsidRPr="00183B74">
        <w:rPr>
          <w:sz w:val="22"/>
          <w:szCs w:val="22"/>
        </w:rPr>
        <w:t>.202</w:t>
      </w:r>
      <w:r w:rsidR="005809C2">
        <w:rPr>
          <w:sz w:val="22"/>
          <w:szCs w:val="22"/>
        </w:rPr>
        <w:t>5</w:t>
      </w:r>
      <w:r w:rsidR="00352D6E" w:rsidRPr="00183B74">
        <w:rPr>
          <w:sz w:val="22"/>
          <w:szCs w:val="22"/>
        </w:rPr>
        <w:t xml:space="preserve"> г. по 3</w:t>
      </w:r>
      <w:r w:rsidR="005809C2">
        <w:rPr>
          <w:sz w:val="22"/>
          <w:szCs w:val="22"/>
        </w:rPr>
        <w:t>1</w:t>
      </w:r>
      <w:r w:rsidR="00352D6E" w:rsidRPr="00183B74">
        <w:rPr>
          <w:sz w:val="22"/>
          <w:szCs w:val="22"/>
        </w:rPr>
        <w:t>.0</w:t>
      </w:r>
      <w:r w:rsidR="005809C2">
        <w:rPr>
          <w:sz w:val="22"/>
          <w:szCs w:val="22"/>
        </w:rPr>
        <w:t>3</w:t>
      </w:r>
      <w:r w:rsidR="00352D6E" w:rsidRPr="00183B74">
        <w:rPr>
          <w:sz w:val="22"/>
          <w:szCs w:val="22"/>
        </w:rPr>
        <w:t>.202</w:t>
      </w:r>
      <w:r w:rsidR="005809C2">
        <w:rPr>
          <w:sz w:val="22"/>
          <w:szCs w:val="22"/>
        </w:rPr>
        <w:t>5</w:t>
      </w:r>
      <w:r w:rsidR="00352D6E" w:rsidRPr="00183B74">
        <w:rPr>
          <w:sz w:val="22"/>
          <w:szCs w:val="22"/>
        </w:rPr>
        <w:t xml:space="preserve"> г.</w:t>
      </w:r>
    </w:p>
    <w:p w14:paraId="42221E5B" w14:textId="77777777" w:rsidR="00946F49" w:rsidRDefault="00FD06AD" w:rsidP="002D3DFA">
      <w:pPr>
        <w:spacing w:line="276" w:lineRule="auto"/>
        <w:jc w:val="both"/>
        <w:rPr>
          <w:sz w:val="22"/>
          <w:szCs w:val="22"/>
        </w:rPr>
      </w:pPr>
      <w:r w:rsidRPr="00183B74">
        <w:rPr>
          <w:b/>
          <w:bCs/>
          <w:sz w:val="22"/>
          <w:szCs w:val="22"/>
        </w:rPr>
        <w:t>3</w:t>
      </w:r>
      <w:r w:rsidR="0006438B" w:rsidRPr="00183B74">
        <w:rPr>
          <w:b/>
          <w:bCs/>
          <w:sz w:val="22"/>
          <w:szCs w:val="22"/>
        </w:rPr>
        <w:t xml:space="preserve">. Место и условия поставки ГСМ: </w:t>
      </w:r>
      <w:r w:rsidR="0006438B" w:rsidRPr="00183B74">
        <w:rPr>
          <w:sz w:val="22"/>
          <w:szCs w:val="22"/>
        </w:rPr>
        <w:t xml:space="preserve">через сеть АЗС </w:t>
      </w:r>
      <w:r w:rsidR="00946F49" w:rsidRPr="00183B74">
        <w:rPr>
          <w:sz w:val="22"/>
          <w:szCs w:val="22"/>
        </w:rPr>
        <w:t>на территории Республики Башкортостан (обязательное наличие автозаправочных станций в каждом городе и районе Республики Башкортостан, в г. Кумертау и Куюргазинском районе не менее 2 (двух) включенных в систему обслуживания по электронно-пластиковым (топливным) картам)</w:t>
      </w:r>
    </w:p>
    <w:p w14:paraId="31F362D3" w14:textId="77777777" w:rsidR="003C5E5D" w:rsidRDefault="00FD06AD" w:rsidP="002D3DFA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06438B">
        <w:rPr>
          <w:b/>
          <w:bCs/>
          <w:sz w:val="22"/>
          <w:szCs w:val="22"/>
        </w:rPr>
        <w:t>. Требования к качественным характеристикам товаров:</w:t>
      </w:r>
    </w:p>
    <w:p w14:paraId="6123035B" w14:textId="77777777" w:rsidR="003C5E5D" w:rsidRDefault="00FD06AD" w:rsidP="002D3DF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6438B">
        <w:rPr>
          <w:sz w:val="22"/>
          <w:szCs w:val="22"/>
        </w:rPr>
        <w:t>.1. Поставляемый Товар должен соответствовать требованиям, установленным решением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мазуту».</w:t>
      </w:r>
    </w:p>
    <w:p w14:paraId="17449792" w14:textId="77777777" w:rsidR="003C5E5D" w:rsidRDefault="00FD06AD" w:rsidP="002D3DFA">
      <w:pPr>
        <w:spacing w:line="276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4</w:t>
      </w:r>
      <w:r w:rsidR="0006438B">
        <w:rPr>
          <w:bCs/>
          <w:iCs/>
          <w:sz w:val="22"/>
          <w:szCs w:val="22"/>
        </w:rPr>
        <w:t xml:space="preserve">.2. Поставляемая продукция по своему качеству должна соответствовать установленным стандартам качества на данный вид продукции, Товар должен соответствовать действующим нормативным документам, подтверждающим безопасность товара. </w:t>
      </w:r>
    </w:p>
    <w:p w14:paraId="3D7789E4" w14:textId="77777777" w:rsidR="003C5E5D" w:rsidRDefault="00FD06AD" w:rsidP="002D3DFA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06438B">
        <w:rPr>
          <w:bCs/>
          <w:sz w:val="22"/>
          <w:szCs w:val="22"/>
        </w:rPr>
        <w:t>.3. Качество товара должно подтверждаться паспортом (сертификатом) качества. Паспорт (сертификат) качества должен быть подлинным или копией, заверенной подлинной печатью поставщика, печать должна быть хорошо различима и читаема.</w:t>
      </w:r>
    </w:p>
    <w:p w14:paraId="2E3D2907" w14:textId="0F9AB8F1" w:rsidR="003C5E5D" w:rsidRDefault="003F2EB7" w:rsidP="002D3DFA">
      <w:pPr>
        <w:spacing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06438B">
        <w:rPr>
          <w:bCs/>
          <w:sz w:val="22"/>
          <w:szCs w:val="22"/>
        </w:rPr>
        <w:t>.4. В случае поставки некачественного топлива, повлекшего нарушение работоспособности транспорта, подтвержденное независимой экспертизой, Поставщик возмещает Заказчику все расходы по восстановлению транспорта.</w:t>
      </w:r>
    </w:p>
    <w:bookmarkEnd w:id="0"/>
    <w:p w14:paraId="7B5BD08C" w14:textId="77777777" w:rsidR="003C5E5D" w:rsidRDefault="003C5E5D"/>
    <w:sectPr w:rsidR="003C5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63408" w14:textId="77777777" w:rsidR="0090399E" w:rsidRDefault="0090399E">
      <w:r>
        <w:separator/>
      </w:r>
    </w:p>
  </w:endnote>
  <w:endnote w:type="continuationSeparator" w:id="0">
    <w:p w14:paraId="0FE8757F" w14:textId="77777777" w:rsidR="0090399E" w:rsidRDefault="0090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C25C21" w14:textId="77777777" w:rsidR="0090399E" w:rsidRDefault="0090399E">
      <w:r>
        <w:separator/>
      </w:r>
    </w:p>
  </w:footnote>
  <w:footnote w:type="continuationSeparator" w:id="0">
    <w:p w14:paraId="69D63985" w14:textId="77777777" w:rsidR="0090399E" w:rsidRDefault="00903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E5D"/>
    <w:rsid w:val="0006438B"/>
    <w:rsid w:val="00183B74"/>
    <w:rsid w:val="001C1BDF"/>
    <w:rsid w:val="002C641B"/>
    <w:rsid w:val="002D3DFA"/>
    <w:rsid w:val="00352D6E"/>
    <w:rsid w:val="003C5E5D"/>
    <w:rsid w:val="003E4F6F"/>
    <w:rsid w:val="003F2EB7"/>
    <w:rsid w:val="00534BD3"/>
    <w:rsid w:val="005809C2"/>
    <w:rsid w:val="005B0571"/>
    <w:rsid w:val="00685959"/>
    <w:rsid w:val="006C7C19"/>
    <w:rsid w:val="007C2FCA"/>
    <w:rsid w:val="007E6E8D"/>
    <w:rsid w:val="007F610D"/>
    <w:rsid w:val="0080184D"/>
    <w:rsid w:val="0090399E"/>
    <w:rsid w:val="00912D94"/>
    <w:rsid w:val="00946F49"/>
    <w:rsid w:val="00A44AFE"/>
    <w:rsid w:val="00B11344"/>
    <w:rsid w:val="00BC4494"/>
    <w:rsid w:val="00BF02EC"/>
    <w:rsid w:val="00DA04D4"/>
    <w:rsid w:val="00DD0333"/>
    <w:rsid w:val="00E95DB7"/>
    <w:rsid w:val="00F75656"/>
    <w:rsid w:val="00FD0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6D93"/>
  <w15:docId w15:val="{9C6A77A1-434D-4510-AE9F-A8C4101DF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Admin89</dc:creator>
  <cp:lastModifiedBy>Пользователь</cp:lastModifiedBy>
  <cp:revision>16</cp:revision>
  <dcterms:created xsi:type="dcterms:W3CDTF">2023-04-25T04:07:00Z</dcterms:created>
  <dcterms:modified xsi:type="dcterms:W3CDTF">2024-12-04T08:24:00Z</dcterms:modified>
</cp:coreProperties>
</file>