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61A167" w14:textId="08D49BA8" w:rsidR="003C5DDD" w:rsidRDefault="003C5DDD">
      <w:pPr>
        <w:pStyle w:val="messagecaption"/>
      </w:pPr>
      <w:r w:rsidRPr="00210F0E">
        <w:rPr>
          <w:rFonts w:eastAsia="Times New Roman"/>
          <w:sz w:val="28"/>
        </w:rPr>
        <w:t>ПРОТОКОЛ ЗАСЕДАНИЯ КОМИССИИ ПО ОСУЩЕСТВЛЕНИЮ ЗАКУПОК ГОСУДАРСТВЕННОГО АВТОНОМНОГО УЧРЕЖДЕНИЯ СОЦИАЛЬНОГО ОБСЛУЖИВАНИЯ КРАСНОДАРСКОГО КРАЯ "КРАЕВОЙ КОМПЛЕКСНЫЙ ЦЕНТР РЕАБИЛИТАЦИИ ИНВАЛИДОВ "МЕДУНИЦА" № 6</w:t>
      </w:r>
      <w:r>
        <w:rPr>
          <w:rFonts w:eastAsia="Times New Roman"/>
          <w:sz w:val="28"/>
        </w:rPr>
        <w:t>6</w:t>
      </w:r>
    </w:p>
    <w:p w14:paraId="6962BAD1" w14:textId="4C146B35" w:rsidR="00000000" w:rsidRDefault="00000000">
      <w:pPr>
        <w:pStyle w:val="messagecaption"/>
      </w:pPr>
      <w:r>
        <w:t>ПРОТОКОЛ ПРИЗНАНИЯ ЗАКУПКИ НЕСОСТОЯВШЕЙСЯ</w:t>
      </w:r>
    </w:p>
    <w:p w14:paraId="0BA5C363" w14:textId="77777777" w:rsidR="00000000" w:rsidRDefault="00000000">
      <w:pPr>
        <w:pStyle w:val="centered"/>
      </w:pPr>
      <w:r>
        <w:rPr>
          <w:b/>
        </w:rPr>
        <w:t>(в редакции № 1)</w:t>
      </w:r>
    </w:p>
    <w:p w14:paraId="7145702C" w14:textId="77777777" w:rsidR="00000000" w:rsidRDefault="00000000">
      <w:pPr>
        <w:pStyle w:val="messagesubcaption"/>
      </w:pPr>
      <w:r>
        <w:t>                                                                                          28 ноября 2024 года</w:t>
      </w:r>
    </w:p>
    <w:p w14:paraId="0FED4591" w14:textId="77777777" w:rsidR="00000000" w:rsidRDefault="00000000">
      <w:pPr>
        <w:pStyle w:val="text"/>
      </w:pPr>
    </w:p>
    <w:p w14:paraId="1C928FA3" w14:textId="77777777" w:rsidR="00000000" w:rsidRDefault="00000000">
      <w:pPr>
        <w:pStyle w:val="variable"/>
      </w:pPr>
      <w:r>
        <w:t>Номер процедуры:</w:t>
      </w:r>
      <w:r>
        <w:rPr>
          <w:b w:val="0"/>
        </w:rPr>
        <w:t xml:space="preserve"> 0092724001DP</w:t>
      </w:r>
    </w:p>
    <w:p w14:paraId="3D9D3063" w14:textId="77777777" w:rsidR="00000000" w:rsidRDefault="00000000">
      <w:pPr>
        <w:pStyle w:val="variable"/>
      </w:pPr>
      <w:r>
        <w:t>Реестровый номер (ЕИС):</w:t>
      </w:r>
      <w:r>
        <w:rPr>
          <w:b w:val="0"/>
        </w:rPr>
        <w:t xml:space="preserve"> 32414220700</w:t>
      </w:r>
    </w:p>
    <w:p w14:paraId="4F1A1BF8" w14:textId="77777777" w:rsidR="00000000" w:rsidRDefault="00000000">
      <w:pPr>
        <w:pStyle w:val="centered"/>
      </w:pPr>
      <w:r>
        <w:rPr>
          <w:b/>
        </w:rPr>
        <w:t>I. Общие положения</w:t>
      </w:r>
    </w:p>
    <w:p w14:paraId="37AFE3B8" w14:textId="77777777" w:rsidR="00000000" w:rsidRDefault="00000000">
      <w:pPr>
        <w:pStyle w:val="variable"/>
      </w:pPr>
      <w:r>
        <w:t>Способ закупки:</w:t>
      </w:r>
      <w:r>
        <w:rPr>
          <w:b w:val="0"/>
        </w:rPr>
        <w:t xml:space="preserve"> Запрос котировок в электронной форме.</w:t>
      </w:r>
    </w:p>
    <w:p w14:paraId="71BFCF86" w14:textId="77777777" w:rsidR="00000000" w:rsidRDefault="00000000">
      <w:pPr>
        <w:pStyle w:val="variable"/>
      </w:pPr>
      <w:r>
        <w:t>Сведения об организаторе:</w:t>
      </w:r>
      <w:r>
        <w:rPr>
          <w:b w:val="0"/>
        </w:rPr>
        <w:t xml:space="preserve"> ГОСУДАРСТВЕННОЕ АВТОНОМНОЕ УЧРЕЖДЕНИЕ СОЦИАЛЬНОГО ОБСЛУЖИВАНИЯ КРАСНОДАРСКОГО КРАЯ "КРАЕВОЙ КОМПЛЕКСНЫЙ ЦЕНТР РЕАБИЛИТАЦИИ ИНВАЛИДОВ "МЕДУНИЦА" (ИНН: 2372022551, КПП: 237201001, ОГРН: 1182375007957).</w:t>
      </w:r>
    </w:p>
    <w:p w14:paraId="66894508" w14:textId="77777777" w:rsidR="00000000" w:rsidRDefault="00000000">
      <w:pPr>
        <w:pStyle w:val="text"/>
      </w:pPr>
      <w:r>
        <w:t xml:space="preserve">Место нахождения: 352275, КРАЙ </w:t>
      </w:r>
      <w:proofErr w:type="gramStart"/>
      <w:r>
        <w:t>КРАСНОДАРСКИЙ,РАЙОН</w:t>
      </w:r>
      <w:proofErr w:type="gramEnd"/>
      <w:r>
        <w:t xml:space="preserve"> ОТРАДНЕНСКИЙ,СТАНИЦА ПЕРЕДОВАЯ,УЛИЦА ЛЕНИНА, дом </w:t>
      </w:r>
      <w:proofErr w:type="spellStart"/>
      <w:r>
        <w:t>ДОМ</w:t>
      </w:r>
      <w:proofErr w:type="spellEnd"/>
      <w:r>
        <w:t xml:space="preserve"> 1 А.</w:t>
      </w:r>
    </w:p>
    <w:p w14:paraId="3B2A3FC3" w14:textId="77777777" w:rsidR="00000000" w:rsidRDefault="00000000">
      <w:pPr>
        <w:pStyle w:val="text"/>
      </w:pPr>
      <w:r>
        <w:t xml:space="preserve">Почтовый адрес: 352275, КРАЙ </w:t>
      </w:r>
      <w:proofErr w:type="gramStart"/>
      <w:r>
        <w:t>КРАСНОДАРСКИЙ,РАЙОН</w:t>
      </w:r>
      <w:proofErr w:type="gramEnd"/>
      <w:r>
        <w:t xml:space="preserve"> ОТРАДНЕНСКИЙ,СТАНИЦА ПЕРЕДОВАЯ,УЛИЦА ЛЕНИНА, дом </w:t>
      </w:r>
      <w:proofErr w:type="spellStart"/>
      <w:r>
        <w:t>ДОМ</w:t>
      </w:r>
      <w:proofErr w:type="spellEnd"/>
      <w:r>
        <w:t xml:space="preserve"> 1 А.</w:t>
      </w:r>
    </w:p>
    <w:p w14:paraId="5EDCFF58" w14:textId="77777777" w:rsidR="00000000" w:rsidRDefault="00000000">
      <w:pPr>
        <w:pStyle w:val="variable"/>
      </w:pPr>
      <w:r>
        <w:t>Сведения о заказчике:</w:t>
      </w:r>
      <w:r>
        <w:rPr>
          <w:b w:val="0"/>
        </w:rPr>
        <w:t xml:space="preserve"> ГОСУДАРСТВЕННОЕ АВТОНОМНОЕ УЧРЕЖДЕНИЕ СОЦИАЛЬНОГО ОБСЛУЖИВАНИЯ КРАСНОДАРСКОГО КРАЯ "КРАЕВОЙ КОМПЛЕКСНЫЙ ЦЕНТР РЕАБИЛИТАЦИИ ИНВАЛИДОВ "МЕДУНИЦА" (ИНН: 2372022551, КПП: 237201001, ОГРН: 1182375007957).</w:t>
      </w:r>
    </w:p>
    <w:p w14:paraId="5F3CB533" w14:textId="77777777" w:rsidR="00000000" w:rsidRDefault="00000000">
      <w:pPr>
        <w:pStyle w:val="text"/>
      </w:pPr>
      <w:r>
        <w:t xml:space="preserve">Место нахождения: 352275, КРАЙ </w:t>
      </w:r>
      <w:proofErr w:type="gramStart"/>
      <w:r>
        <w:t>КРАСНОДАРСКИЙ,РАЙОН</w:t>
      </w:r>
      <w:proofErr w:type="gramEnd"/>
      <w:r>
        <w:t xml:space="preserve"> ОТРАДНЕНСКИЙ,СТАНИЦА ПЕРЕДОВАЯ,УЛИЦА ЛЕНИНА, дом </w:t>
      </w:r>
      <w:proofErr w:type="spellStart"/>
      <w:r>
        <w:t>ДОМ</w:t>
      </w:r>
      <w:proofErr w:type="spellEnd"/>
      <w:r>
        <w:t xml:space="preserve"> 1 А.</w:t>
      </w:r>
    </w:p>
    <w:p w14:paraId="37004463" w14:textId="77777777" w:rsidR="00000000" w:rsidRDefault="00000000">
      <w:pPr>
        <w:pStyle w:val="text"/>
      </w:pPr>
      <w:r>
        <w:t xml:space="preserve">Почтовый адрес: 352275, КРАЙ </w:t>
      </w:r>
      <w:proofErr w:type="gramStart"/>
      <w:r>
        <w:t>КРАСНОДАРСКИЙ,РАЙОН</w:t>
      </w:r>
      <w:proofErr w:type="gramEnd"/>
      <w:r>
        <w:t xml:space="preserve"> ОТРАДНЕНСКИЙ,СТАНИЦА ПЕРЕДОВАЯ,УЛИЦА ЛЕНИНА, дом </w:t>
      </w:r>
      <w:proofErr w:type="spellStart"/>
      <w:r>
        <w:t>ДОМ</w:t>
      </w:r>
      <w:proofErr w:type="spellEnd"/>
      <w:r>
        <w:t xml:space="preserve"> 1 А.</w:t>
      </w:r>
    </w:p>
    <w:p w14:paraId="204C6228" w14:textId="77777777" w:rsidR="00000000" w:rsidRDefault="00000000">
      <w:pPr>
        <w:pStyle w:val="variable"/>
      </w:pPr>
      <w:r>
        <w:t>Контактная информация:</w:t>
      </w:r>
      <w:r>
        <w:rPr>
          <w:b w:val="0"/>
        </w:rPr>
        <w:t xml:space="preserve"> Левочкина Н. И., тел.: 8 (861) 449-76-07, </w:t>
      </w:r>
      <w:proofErr w:type="spellStart"/>
      <w:r>
        <w:rPr>
          <w:b w:val="0"/>
        </w:rPr>
        <w:t>e-mail</w:t>
      </w:r>
      <w:proofErr w:type="spellEnd"/>
      <w:r>
        <w:rPr>
          <w:b w:val="0"/>
        </w:rPr>
        <w:t>: medunica2019@yandex.ru</w:t>
      </w:r>
    </w:p>
    <w:p w14:paraId="2D5E6A5B" w14:textId="77777777" w:rsidR="00000000" w:rsidRDefault="00000000">
      <w:pPr>
        <w:pStyle w:val="variable"/>
      </w:pPr>
      <w:r>
        <w:t>Сведения об операторе электронной площадки:</w:t>
      </w:r>
      <w:r>
        <w:rPr>
          <w:b w:val="0"/>
        </w:rPr>
        <w:t xml:space="preserve"> ООО «ТОРГИ-ОНЛАЙН» (ИНН: 0276944133, КПП: 027601001, ОГРН: 1190280048419).</w:t>
      </w:r>
    </w:p>
    <w:p w14:paraId="1A22E606" w14:textId="77777777" w:rsidR="00000000" w:rsidRDefault="00000000">
      <w:pPr>
        <w:pStyle w:val="text"/>
      </w:pPr>
      <w:r>
        <w:t>Юридический адрес: 450022 г. Уфа, улица Менделеева, 134/7</w:t>
      </w:r>
    </w:p>
    <w:p w14:paraId="47DF3A2A" w14:textId="77777777" w:rsidR="00000000" w:rsidRDefault="00000000">
      <w:pPr>
        <w:pStyle w:val="text"/>
      </w:pPr>
      <w:r>
        <w:t>Почтовый адрес: 450022 г. Уфа, улица Менделеева, 134/7 офис 424</w:t>
      </w:r>
    </w:p>
    <w:p w14:paraId="59C729C2" w14:textId="77777777" w:rsidR="00000000" w:rsidRDefault="00000000">
      <w:pPr>
        <w:pStyle w:val="text"/>
      </w:pPr>
      <w:r>
        <w:t>Техническая поддержка: тел.: 8 (800) 250-15-35, эл. почта: info@torgi-online.com</w:t>
      </w:r>
    </w:p>
    <w:p w14:paraId="4899E2C6" w14:textId="77777777" w:rsidR="00000000" w:rsidRDefault="00000000">
      <w:pPr>
        <w:pStyle w:val="variable"/>
      </w:pPr>
      <w:r>
        <w:t>Наименование закупки:</w:t>
      </w:r>
      <w:r>
        <w:rPr>
          <w:b w:val="0"/>
        </w:rPr>
        <w:t xml:space="preserve"> оказание услуги частной охраны (выставление поста охраны)</w:t>
      </w:r>
    </w:p>
    <w:p w14:paraId="529DA3F7" w14:textId="77777777" w:rsidR="00000000" w:rsidRDefault="00000000">
      <w:pPr>
        <w:pStyle w:val="variable"/>
      </w:pPr>
      <w:r>
        <w:t>Предмет договора (лота):</w:t>
      </w:r>
      <w:r>
        <w:rPr>
          <w:b w:val="0"/>
        </w:rPr>
        <w:t xml:space="preserve"> оказание услуги частной охраны (выставление поста охраны).</w:t>
      </w:r>
    </w:p>
    <w:p w14:paraId="04A81300" w14:textId="77777777" w:rsidR="00000000" w:rsidRDefault="00000000">
      <w:r>
        <w:rPr>
          <w:b/>
        </w:rPr>
        <w:t>Классификация товаров, работ, услуг:</w:t>
      </w: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91"/>
        <w:gridCol w:w="3223"/>
        <w:gridCol w:w="1415"/>
        <w:gridCol w:w="3281"/>
        <w:gridCol w:w="1312"/>
      </w:tblGrid>
      <w:tr w:rsidR="00000000" w14:paraId="2019E743" w14:textId="77777777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ED996D" w14:textId="77777777" w:rsidR="00000000" w:rsidRDefault="00000000">
            <w:pPr>
              <w:pStyle w:val="TableContents"/>
              <w:jc w:val="center"/>
            </w:pPr>
            <w:r>
              <w:t xml:space="preserve">№ </w:t>
            </w:r>
            <w:r>
              <w:rPr>
                <w:b/>
              </w:rPr>
              <w:t>п/п</w:t>
            </w:r>
          </w:p>
        </w:tc>
        <w:tc>
          <w:tcPr>
            <w:tcW w:w="3228" w:type="dxa"/>
            <w:tcBorders>
              <w:top w:val="single" w:sz="6" w:space="0" w:color="000000"/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3CDCE" w14:textId="77777777" w:rsidR="00000000" w:rsidRDefault="00000000">
            <w:pPr>
              <w:pStyle w:val="TableContents"/>
              <w:jc w:val="center"/>
            </w:pPr>
            <w:r>
              <w:rPr>
                <w:b/>
              </w:rPr>
              <w:t>Наименование</w:t>
            </w:r>
          </w:p>
        </w:tc>
        <w:tc>
          <w:tcPr>
            <w:tcW w:w="1417" w:type="dxa"/>
            <w:tcBorders>
              <w:top w:val="single" w:sz="6" w:space="0" w:color="000000"/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9B1E32" w14:textId="77777777" w:rsidR="00000000" w:rsidRDefault="00000000">
            <w:pPr>
              <w:pStyle w:val="TableContents"/>
              <w:jc w:val="center"/>
            </w:pPr>
            <w:r>
              <w:rPr>
                <w:b/>
              </w:rPr>
              <w:t>Количество (ед. измерения)</w:t>
            </w:r>
          </w:p>
        </w:tc>
        <w:tc>
          <w:tcPr>
            <w:tcW w:w="3286" w:type="dxa"/>
            <w:tcBorders>
              <w:top w:val="single" w:sz="6" w:space="0" w:color="000000"/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E22D26" w14:textId="77777777" w:rsidR="00000000" w:rsidRDefault="00000000">
            <w:pPr>
              <w:pStyle w:val="TableContents"/>
              <w:jc w:val="center"/>
            </w:pPr>
            <w:r>
              <w:rPr>
                <w:b/>
              </w:rPr>
              <w:t>Код ОКПД 2</w:t>
            </w:r>
          </w:p>
        </w:tc>
        <w:tc>
          <w:tcPr>
            <w:tcW w:w="1314" w:type="dxa"/>
            <w:tcBorders>
              <w:top w:val="single" w:sz="6" w:space="0" w:color="000000"/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EABB22" w14:textId="77777777" w:rsidR="00000000" w:rsidRDefault="00000000">
            <w:pPr>
              <w:pStyle w:val="TableContents"/>
              <w:jc w:val="center"/>
            </w:pPr>
            <w:r>
              <w:rPr>
                <w:b/>
              </w:rPr>
              <w:t>Код ОКВЭД 2</w:t>
            </w:r>
          </w:p>
        </w:tc>
      </w:tr>
      <w:tr w:rsidR="00000000" w14:paraId="54CA1AD6" w14:textId="77777777">
        <w:tc>
          <w:tcPr>
            <w:tcW w:w="3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C9BC00" w14:textId="77777777" w:rsidR="00000000" w:rsidRDefault="00000000">
            <w:pPr>
              <w:pStyle w:val="TableContents"/>
            </w:pPr>
            <w:r>
              <w:t>1</w:t>
            </w:r>
          </w:p>
        </w:tc>
        <w:tc>
          <w:tcPr>
            <w:tcW w:w="3228" w:type="dxa"/>
            <w:tcBorders>
              <w:left w:val="none" w:sz="1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0A7F" w14:textId="77777777" w:rsidR="00000000" w:rsidRDefault="00000000">
            <w:pPr>
              <w:pStyle w:val="TableContents"/>
            </w:pPr>
            <w:r>
              <w:t>Услуги частных охранных организаций Эта группировка включает: - защиту жизни и здоровья граждан; - охрану объектов и (или) имущества (в том числе при его транспортировке); - консультирование и подготовку рекомендаций клиентам по вопросам правомерной</w:t>
            </w:r>
          </w:p>
        </w:tc>
        <w:tc>
          <w:tcPr>
            <w:tcW w:w="1417" w:type="dxa"/>
            <w:tcBorders>
              <w:left w:val="none" w:sz="1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549FC" w14:textId="77777777" w:rsidR="00000000" w:rsidRDefault="00000000">
            <w:pPr>
              <w:pStyle w:val="TableContents"/>
            </w:pPr>
            <w:r>
              <w:t>365 (Сутки)</w:t>
            </w:r>
          </w:p>
        </w:tc>
        <w:tc>
          <w:tcPr>
            <w:tcW w:w="3286" w:type="dxa"/>
            <w:tcBorders>
              <w:left w:val="none" w:sz="1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940398" w14:textId="77777777" w:rsidR="00000000" w:rsidRDefault="00000000">
            <w:pPr>
              <w:pStyle w:val="TableContents"/>
            </w:pPr>
            <w:r>
              <w:t>80.10.12.200: Услуги частных охранных организаций Эта группировка включает: - защиту жизни и здоровья граждан; - охрану объектов и (или) имущества (в том числе при его транспортировке); - консультирование и подготовку рекомендаций клиентам по вопросам правомерной</w:t>
            </w:r>
          </w:p>
        </w:tc>
        <w:tc>
          <w:tcPr>
            <w:tcW w:w="1314" w:type="dxa"/>
            <w:tcBorders>
              <w:left w:val="none" w:sz="1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5AADCA" w14:textId="77777777" w:rsidR="00000000" w:rsidRDefault="00000000">
            <w:pPr>
              <w:pStyle w:val="TableContents"/>
            </w:pPr>
            <w:r>
              <w:t>80.10: Деятельность охранных служб, в том числе частных</w:t>
            </w:r>
          </w:p>
        </w:tc>
      </w:tr>
    </w:tbl>
    <w:p w14:paraId="687478B4" w14:textId="77777777" w:rsidR="00000000" w:rsidRDefault="00000000">
      <w:pPr>
        <w:pStyle w:val="text"/>
      </w:pPr>
    </w:p>
    <w:p w14:paraId="57477FFC" w14:textId="77777777" w:rsidR="00000000" w:rsidRDefault="00000000">
      <w:pPr>
        <w:pStyle w:val="variable"/>
      </w:pPr>
      <w:r>
        <w:t>Количество поставляемого товара, объем выполняемых работ, оказываемых услуг:</w:t>
      </w:r>
      <w:r>
        <w:rPr>
          <w:b w:val="0"/>
        </w:rPr>
        <w:t xml:space="preserve"> Услуги частных охранных организаций Эта группировка включает: - защиту жизни и здоровья граждан; - охрану объектов и (или) имущества (в том числе при его транспортировке); - консультирование и подготовку рекомендаций клиентам по вопросам правомерной: 365 Сутки.</w:t>
      </w:r>
    </w:p>
    <w:p w14:paraId="6D05C448" w14:textId="77777777" w:rsidR="00000000" w:rsidRDefault="00000000">
      <w:pPr>
        <w:pStyle w:val="variable"/>
      </w:pPr>
      <w:r>
        <w:t>Начальная (максимальная) цена договора (лота):</w:t>
      </w:r>
      <w:r>
        <w:rPr>
          <w:b w:val="0"/>
        </w:rPr>
        <w:t xml:space="preserve"> 1 650 000.00 руб.</w:t>
      </w:r>
    </w:p>
    <w:p w14:paraId="1147E0EA" w14:textId="77777777" w:rsidR="00000000" w:rsidRDefault="00000000">
      <w:pPr>
        <w:pStyle w:val="variable"/>
      </w:pPr>
      <w:r>
        <w:t>Срок предоставления документации о закупке:</w:t>
      </w:r>
      <w:r>
        <w:rPr>
          <w:b w:val="0"/>
        </w:rPr>
        <w:t xml:space="preserve"> с 20 ноября 2024 года по 28 ноября 2024 года.</w:t>
      </w:r>
    </w:p>
    <w:p w14:paraId="0D8C3412" w14:textId="77777777" w:rsidR="00000000" w:rsidRDefault="00000000">
      <w:pPr>
        <w:pStyle w:val="variable"/>
      </w:pPr>
      <w:r>
        <w:t>Место предоставления документации о закупке:</w:t>
      </w:r>
      <w:r>
        <w:rPr>
          <w:b w:val="0"/>
        </w:rPr>
        <w:t xml:space="preserve"> ЭТП ТОРГИ-ОНЛАЙН https://etp.torgi-online.com.</w:t>
      </w:r>
    </w:p>
    <w:p w14:paraId="56B65FD1" w14:textId="77777777" w:rsidR="00000000" w:rsidRDefault="00000000">
      <w:pPr>
        <w:pStyle w:val="variable"/>
      </w:pPr>
      <w:r>
        <w:t>Порядок предоставления документации о закупке:</w:t>
      </w:r>
      <w:r>
        <w:rPr>
          <w:b w:val="0"/>
        </w:rPr>
        <w:t xml:space="preserve"> В электронной форме.</w:t>
      </w:r>
    </w:p>
    <w:p w14:paraId="2D86C77E" w14:textId="77777777" w:rsidR="00000000" w:rsidRDefault="00000000">
      <w:pPr>
        <w:pStyle w:val="variable"/>
      </w:pPr>
      <w:r>
        <w:t>Официальный сайт, на котором размещена документация о закупке:</w:t>
      </w:r>
      <w:r>
        <w:rPr>
          <w:b w:val="0"/>
        </w:rPr>
        <w:t xml:space="preserve"> https://etp.torgi-online.com/.</w:t>
      </w:r>
    </w:p>
    <w:p w14:paraId="269FFC33" w14:textId="77777777" w:rsidR="00000000" w:rsidRDefault="00000000">
      <w:pPr>
        <w:pStyle w:val="variable"/>
      </w:pPr>
      <w:r>
        <w:t>Размер, срок и порядок внесения платы за предоставление документации о закупке:</w:t>
      </w:r>
      <w:r>
        <w:rPr>
          <w:b w:val="0"/>
        </w:rPr>
        <w:t xml:space="preserve"> плата не установлена.</w:t>
      </w:r>
    </w:p>
    <w:p w14:paraId="629AF8AE" w14:textId="77777777" w:rsidR="00000000" w:rsidRDefault="00000000">
      <w:pPr>
        <w:pStyle w:val="variable"/>
      </w:pPr>
      <w:r>
        <w:t>Место подачи заявок:</w:t>
      </w:r>
      <w:r>
        <w:rPr>
          <w:b w:val="0"/>
        </w:rPr>
        <w:t xml:space="preserve"> ЭТП ТОРГИ-ОНЛАЙН https://etp.torgi-online.com.</w:t>
      </w:r>
    </w:p>
    <w:p w14:paraId="6E432857" w14:textId="77777777" w:rsidR="00000000" w:rsidRDefault="00000000">
      <w:pPr>
        <w:pStyle w:val="variable"/>
      </w:pPr>
      <w:r>
        <w:t>Дата начала подачи заявок:</w:t>
      </w:r>
      <w:r>
        <w:rPr>
          <w:b w:val="0"/>
        </w:rPr>
        <w:t xml:space="preserve"> 20 ноября 2024 года.</w:t>
      </w:r>
    </w:p>
    <w:p w14:paraId="216F787C" w14:textId="77777777" w:rsidR="00000000" w:rsidRDefault="00000000">
      <w:pPr>
        <w:pStyle w:val="variable"/>
      </w:pPr>
      <w:r>
        <w:t>Дата и время окончания подачи заявок:</w:t>
      </w:r>
      <w:r>
        <w:rPr>
          <w:b w:val="0"/>
        </w:rPr>
        <w:t xml:space="preserve"> 28 ноября 2024 года в 10:00 MCK.</w:t>
      </w:r>
    </w:p>
    <w:p w14:paraId="4C6DEFA8" w14:textId="77777777" w:rsidR="00000000" w:rsidRDefault="00000000">
      <w:pPr>
        <w:pStyle w:val="variable"/>
      </w:pPr>
      <w:r>
        <w:t>Место, дата и время рассмотрения заявок</w:t>
      </w:r>
      <w:proofErr w:type="gramStart"/>
      <w:r>
        <w:t>:</w:t>
      </w:r>
      <w:r>
        <w:rPr>
          <w:b w:val="0"/>
        </w:rPr>
        <w:t xml:space="preserve"> ,</w:t>
      </w:r>
      <w:proofErr w:type="gramEnd"/>
      <w:r>
        <w:rPr>
          <w:b w:val="0"/>
        </w:rPr>
        <w:t xml:space="preserve"> 2 декабря 2024 года в 11:00 MCK.</w:t>
      </w:r>
    </w:p>
    <w:p w14:paraId="308FEC3B" w14:textId="77777777" w:rsidR="00000000" w:rsidRDefault="00000000">
      <w:pPr>
        <w:pStyle w:val="variable"/>
      </w:pPr>
      <w:r>
        <w:t>Место, дата и время подведения итогов закупки:</w:t>
      </w:r>
      <w:r>
        <w:rPr>
          <w:b w:val="0"/>
        </w:rPr>
        <w:t xml:space="preserve"> 352275, КРАЙ </w:t>
      </w:r>
      <w:proofErr w:type="gramStart"/>
      <w:r>
        <w:rPr>
          <w:b w:val="0"/>
        </w:rPr>
        <w:t>КРАСНОДАРСКИЙ,РАЙОН</w:t>
      </w:r>
      <w:proofErr w:type="gramEnd"/>
      <w:r>
        <w:rPr>
          <w:b w:val="0"/>
        </w:rPr>
        <w:t xml:space="preserve"> ОТРАДНЕНСКИЙ,СТАНИЦА ПЕРЕДОВАЯ,УЛИЦА ЛЕНИНА, дом </w:t>
      </w:r>
      <w:proofErr w:type="spellStart"/>
      <w:r>
        <w:rPr>
          <w:b w:val="0"/>
        </w:rPr>
        <w:t>ДОМ</w:t>
      </w:r>
      <w:proofErr w:type="spellEnd"/>
      <w:r>
        <w:rPr>
          <w:b w:val="0"/>
        </w:rPr>
        <w:t xml:space="preserve"> 1, 28 ноября 2024 года в 15:00 MCK.</w:t>
      </w:r>
    </w:p>
    <w:p w14:paraId="1C64972E" w14:textId="77777777" w:rsidR="00000000" w:rsidRDefault="00000000">
      <w:pPr>
        <w:pStyle w:val="centered"/>
      </w:pPr>
      <w:r>
        <w:rPr>
          <w:b/>
        </w:rPr>
        <w:t>II. Сведения о результатах подведения итогов закупки</w:t>
      </w:r>
    </w:p>
    <w:p w14:paraId="5A0876A2" w14:textId="77777777" w:rsidR="00000000" w:rsidRDefault="00000000">
      <w:pPr>
        <w:pStyle w:val="variable"/>
      </w:pPr>
      <w:r>
        <w:t>Сведения о принятом на основании подведения итогов закупки решении о присвоении участникам закупки следующих порядковых номеров (по мере уменьшения степени выгодности содержащихся в них условий исполнения договора):</w:t>
      </w:r>
      <w:r>
        <w:rPr>
          <w:b w:val="0"/>
        </w:rPr>
        <w:t xml:space="preserve"> не подано ни одной заявки на участие в закупке.</w:t>
      </w:r>
    </w:p>
    <w:p w14:paraId="11BC042A" w14:textId="77777777" w:rsidR="00000000" w:rsidRDefault="00000000">
      <w:pPr>
        <w:pStyle w:val="text"/>
      </w:pPr>
    </w:p>
    <w:p w14:paraId="74F87487" w14:textId="77777777" w:rsidR="00000000" w:rsidRDefault="00000000">
      <w:r>
        <w:rPr>
          <w:b/>
        </w:rPr>
        <w:t>Сведения об участниках закупки, которым присвоены первый и второй порядковые номера:</w:t>
      </w: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265"/>
        <w:gridCol w:w="4357"/>
      </w:tblGrid>
      <w:tr w:rsidR="00000000" w14:paraId="68CB9DF4" w14:textId="77777777">
        <w:tc>
          <w:tcPr>
            <w:tcW w:w="5273" w:type="dxa"/>
            <w:tcBorders>
              <w:top w:val="single" w:sz="6" w:space="0" w:color="000000"/>
              <w:left w:val="single" w:sz="6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9B64DD" w14:textId="77777777" w:rsidR="00000000" w:rsidRDefault="00000000">
            <w:pPr>
              <w:pStyle w:val="TableContents"/>
              <w:jc w:val="center"/>
            </w:pPr>
            <w:r>
              <w:rPr>
                <w:b/>
              </w:rPr>
              <w:t>Участник, которому присвоен первый порядковый номер (победитель)</w:t>
            </w:r>
          </w:p>
        </w:tc>
        <w:tc>
          <w:tcPr>
            <w:tcW w:w="4364" w:type="dxa"/>
            <w:tcBorders>
              <w:top w:val="single" w:sz="6" w:space="0" w:color="000000"/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795C03" w14:textId="77777777" w:rsidR="00000000" w:rsidRDefault="00000000">
            <w:pPr>
              <w:pStyle w:val="TableContents"/>
              <w:jc w:val="center"/>
            </w:pPr>
            <w:r>
              <w:rPr>
                <w:b/>
              </w:rPr>
              <w:t>Участник, которому присвоен второй порядковый номер</w:t>
            </w:r>
          </w:p>
        </w:tc>
      </w:tr>
      <w:tr w:rsidR="00000000" w14:paraId="7B7AFF40" w14:textId="77777777">
        <w:tc>
          <w:tcPr>
            <w:tcW w:w="52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7782B0" w14:textId="77777777" w:rsidR="00000000" w:rsidRDefault="00000000">
            <w:pPr>
              <w:pStyle w:val="TableContents"/>
            </w:pPr>
            <w:r>
              <w:t>отсутствует</w:t>
            </w:r>
          </w:p>
        </w:tc>
        <w:tc>
          <w:tcPr>
            <w:tcW w:w="4364" w:type="dxa"/>
            <w:tcBorders>
              <w:left w:val="none" w:sz="1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DD8D1B" w14:textId="77777777" w:rsidR="00000000" w:rsidRDefault="00000000">
            <w:pPr>
              <w:pStyle w:val="TableContents"/>
            </w:pPr>
            <w:r>
              <w:t>отсутствует</w:t>
            </w:r>
          </w:p>
        </w:tc>
      </w:tr>
    </w:tbl>
    <w:p w14:paraId="389F2E2A" w14:textId="77777777" w:rsidR="00000000" w:rsidRDefault="00000000">
      <w:pPr>
        <w:pStyle w:val="text"/>
      </w:pPr>
    </w:p>
    <w:p w14:paraId="4DBADB19" w14:textId="77777777" w:rsidR="00000000" w:rsidRDefault="00000000">
      <w:pPr>
        <w:pStyle w:val="centered"/>
      </w:pPr>
      <w:r>
        <w:rPr>
          <w:b/>
        </w:rPr>
        <w:t>III. Сведения о признании закупки несостоявшейся</w:t>
      </w:r>
    </w:p>
    <w:p w14:paraId="14741FC2" w14:textId="77777777" w:rsidR="00000000" w:rsidRDefault="00000000">
      <w:pPr>
        <w:pStyle w:val="text"/>
      </w:pPr>
      <w:r>
        <w:t>Конкурентная закупка признана несостоявшейся в связи с тем, что не подано ни одной заявки на участие в закупке</w:t>
      </w:r>
    </w:p>
    <w:p w14:paraId="45F30881" w14:textId="77777777" w:rsidR="00000000" w:rsidRDefault="00000000">
      <w:pPr>
        <w:pStyle w:val="text"/>
      </w:pPr>
    </w:p>
    <w:p w14:paraId="179A0B17" w14:textId="77777777" w:rsidR="00000000" w:rsidRDefault="00000000">
      <w:r>
        <w:rPr>
          <w:b/>
        </w:rPr>
        <w:t>Состав комиссии:</w:t>
      </w: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97"/>
        <w:gridCol w:w="4970"/>
        <w:gridCol w:w="1755"/>
      </w:tblGrid>
      <w:tr w:rsidR="00000000" w14:paraId="503D2726" w14:textId="77777777" w:rsidTr="003C5DDD">
        <w:tc>
          <w:tcPr>
            <w:tcW w:w="9694" w:type="dxa"/>
            <w:gridSpan w:val="3"/>
            <w:tcBorders>
              <w:top w:val="single" w:sz="6" w:space="0" w:color="000000"/>
              <w:left w:val="single" w:sz="6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A83D1D" w14:textId="77777777" w:rsidR="00000000" w:rsidRDefault="00000000">
            <w:pPr>
              <w:pStyle w:val="TableContents"/>
              <w:jc w:val="center"/>
            </w:pPr>
            <w:r>
              <w:rPr>
                <w:b/>
              </w:rPr>
              <w:t>Комиссия</w:t>
            </w:r>
          </w:p>
        </w:tc>
      </w:tr>
      <w:tr w:rsidR="00000000" w14:paraId="624527F5" w14:textId="77777777" w:rsidTr="003C5DDD">
        <w:tc>
          <w:tcPr>
            <w:tcW w:w="2918" w:type="dxa"/>
            <w:tcBorders>
              <w:left w:val="single" w:sz="6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14:paraId="5513BDB0" w14:textId="77777777" w:rsidR="00000000" w:rsidRDefault="00000000">
            <w:pPr>
              <w:pStyle w:val="TableContents"/>
              <w:jc w:val="center"/>
            </w:pPr>
            <w:r>
              <w:rPr>
                <w:b/>
              </w:rPr>
              <w:t>Роль в комиссии</w:t>
            </w:r>
          </w:p>
        </w:tc>
        <w:tc>
          <w:tcPr>
            <w:tcW w:w="5008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14:paraId="7160DD74" w14:textId="77777777" w:rsidR="00000000" w:rsidRDefault="00000000">
            <w:pPr>
              <w:pStyle w:val="TableContents"/>
              <w:jc w:val="center"/>
            </w:pPr>
            <w:r>
              <w:rPr>
                <w:b/>
              </w:rPr>
              <w:t>Ф.И.О.</w:t>
            </w:r>
          </w:p>
        </w:tc>
        <w:tc>
          <w:tcPr>
            <w:tcW w:w="1768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14:paraId="2C1CA726" w14:textId="77777777" w:rsidR="00000000" w:rsidRDefault="00000000">
            <w:pPr>
              <w:pStyle w:val="TableContents"/>
              <w:jc w:val="center"/>
            </w:pPr>
            <w:r>
              <w:rPr>
                <w:b/>
              </w:rPr>
              <w:t>Подпись</w:t>
            </w:r>
          </w:p>
        </w:tc>
      </w:tr>
      <w:tr w:rsidR="00000000" w14:paraId="3FCD6A15" w14:textId="77777777" w:rsidTr="003C5DDD">
        <w:tc>
          <w:tcPr>
            <w:tcW w:w="2918" w:type="dxa"/>
            <w:tcBorders>
              <w:left w:val="single" w:sz="6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14:paraId="121AC2F7" w14:textId="77777777" w:rsidR="00000000" w:rsidRDefault="00000000">
            <w:pPr>
              <w:pStyle w:val="TableContents"/>
            </w:pPr>
            <w:r>
              <w:t>Председатель комиссии</w:t>
            </w:r>
          </w:p>
        </w:tc>
        <w:tc>
          <w:tcPr>
            <w:tcW w:w="5008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14:paraId="27B632DB" w14:textId="77777777" w:rsidR="00000000" w:rsidRDefault="00000000">
            <w:pPr>
              <w:pStyle w:val="TableContents"/>
            </w:pPr>
            <w:r>
              <w:t>Кравцова Людмила Владимировна</w:t>
            </w:r>
          </w:p>
        </w:tc>
        <w:tc>
          <w:tcPr>
            <w:tcW w:w="1768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14:paraId="13C9CD15" w14:textId="3BC8C244" w:rsidR="00000000" w:rsidRDefault="00000000">
            <w:pPr>
              <w:pStyle w:val="TableContents"/>
            </w:pPr>
            <w:r>
              <w:t> </w:t>
            </w:r>
            <w:r w:rsidR="003C5DDD">
              <w:t>УКЭП</w:t>
            </w:r>
          </w:p>
        </w:tc>
      </w:tr>
      <w:tr w:rsidR="00000000" w14:paraId="74EA69D1" w14:textId="77777777" w:rsidTr="003C5DDD">
        <w:tc>
          <w:tcPr>
            <w:tcW w:w="2918" w:type="dxa"/>
            <w:tcBorders>
              <w:left w:val="single" w:sz="6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14:paraId="466B7E19" w14:textId="77777777" w:rsidR="00000000" w:rsidRDefault="00000000">
            <w:pPr>
              <w:pStyle w:val="TableContents"/>
            </w:pPr>
            <w:r>
              <w:t>Член комиссии</w:t>
            </w:r>
          </w:p>
        </w:tc>
        <w:tc>
          <w:tcPr>
            <w:tcW w:w="5008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14:paraId="24D15016" w14:textId="77777777" w:rsidR="00000000" w:rsidRDefault="00000000">
            <w:pPr>
              <w:pStyle w:val="TableContents"/>
            </w:pPr>
            <w:proofErr w:type="spellStart"/>
            <w:r>
              <w:t>Любчич</w:t>
            </w:r>
            <w:proofErr w:type="spellEnd"/>
            <w:r>
              <w:t xml:space="preserve"> Андрей Викторович</w:t>
            </w:r>
          </w:p>
        </w:tc>
        <w:tc>
          <w:tcPr>
            <w:tcW w:w="1768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14:paraId="0CFA2F04" w14:textId="77777777" w:rsidR="00000000" w:rsidRDefault="00000000">
            <w:pPr>
              <w:pStyle w:val="TableContents"/>
            </w:pPr>
            <w:r>
              <w:t> </w:t>
            </w:r>
          </w:p>
        </w:tc>
      </w:tr>
      <w:tr w:rsidR="00000000" w14:paraId="6C81427D" w14:textId="77777777" w:rsidTr="003C5DDD">
        <w:tc>
          <w:tcPr>
            <w:tcW w:w="2918" w:type="dxa"/>
            <w:tcBorders>
              <w:left w:val="single" w:sz="6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14:paraId="5FEA6E0F" w14:textId="77777777" w:rsidR="00000000" w:rsidRDefault="00000000">
            <w:pPr>
              <w:pStyle w:val="TableContents"/>
            </w:pPr>
            <w:r>
              <w:t>Член комиссии</w:t>
            </w:r>
          </w:p>
        </w:tc>
        <w:tc>
          <w:tcPr>
            <w:tcW w:w="5008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14:paraId="3F8D2E75" w14:textId="77777777" w:rsidR="00000000" w:rsidRDefault="00000000">
            <w:pPr>
              <w:pStyle w:val="TableContents"/>
            </w:pPr>
            <w:proofErr w:type="spellStart"/>
            <w:r>
              <w:t>Любчич</w:t>
            </w:r>
            <w:proofErr w:type="spellEnd"/>
            <w:r>
              <w:t xml:space="preserve"> Ольга Васильевна</w:t>
            </w:r>
          </w:p>
        </w:tc>
        <w:tc>
          <w:tcPr>
            <w:tcW w:w="1768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14:paraId="263C25C2" w14:textId="77777777" w:rsidR="00000000" w:rsidRDefault="00000000">
            <w:pPr>
              <w:pStyle w:val="TableContents"/>
            </w:pPr>
            <w:r>
              <w:t> </w:t>
            </w:r>
          </w:p>
        </w:tc>
      </w:tr>
      <w:tr w:rsidR="00000000" w14:paraId="682FE6B9" w14:textId="77777777" w:rsidTr="003C5DDD">
        <w:tc>
          <w:tcPr>
            <w:tcW w:w="29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E0AC66" w14:textId="77777777" w:rsidR="00000000" w:rsidRDefault="00000000">
            <w:pPr>
              <w:pStyle w:val="TableContents"/>
            </w:pPr>
            <w:r>
              <w:t>Член комиссии</w:t>
            </w:r>
          </w:p>
        </w:tc>
        <w:tc>
          <w:tcPr>
            <w:tcW w:w="5008" w:type="dxa"/>
            <w:tcBorders>
              <w:left w:val="none" w:sz="1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42899E" w14:textId="77777777" w:rsidR="00000000" w:rsidRDefault="00000000">
            <w:pPr>
              <w:pStyle w:val="TableContents"/>
            </w:pPr>
            <w:r>
              <w:t>Чернокозова Виктория Игоревна</w:t>
            </w:r>
          </w:p>
        </w:tc>
        <w:tc>
          <w:tcPr>
            <w:tcW w:w="1768" w:type="dxa"/>
            <w:tcBorders>
              <w:left w:val="none" w:sz="1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A62D98" w14:textId="77777777" w:rsidR="00000000" w:rsidRDefault="00000000">
            <w:pPr>
              <w:pStyle w:val="TableContents"/>
            </w:pPr>
            <w:r>
              <w:t> </w:t>
            </w:r>
          </w:p>
        </w:tc>
      </w:tr>
    </w:tbl>
    <w:p w14:paraId="1F9ED76A" w14:textId="77777777" w:rsidR="003C5DDD" w:rsidRPr="003C5DDD" w:rsidRDefault="003C5DDD" w:rsidP="003C5DDD">
      <w:pPr>
        <w:pStyle w:val="text"/>
        <w:jc w:val="center"/>
        <w:rPr>
          <w:sz w:val="20"/>
          <w:szCs w:val="20"/>
        </w:rPr>
      </w:pPr>
      <w:r w:rsidRPr="003C5DDD">
        <w:rPr>
          <w:sz w:val="20"/>
          <w:szCs w:val="20"/>
        </w:rPr>
        <w:t>Протокол подписан с применением усиленной квалифицированной электронной подписи руководителя юридического лица, в соответствии с требованиями</w:t>
      </w:r>
    </w:p>
    <w:p w14:paraId="10B3447E" w14:textId="2BBAC2F8" w:rsidR="00914568" w:rsidRPr="003C5DDD" w:rsidRDefault="003C5DDD" w:rsidP="003C5DDD">
      <w:pPr>
        <w:pStyle w:val="text"/>
        <w:jc w:val="center"/>
        <w:rPr>
          <w:sz w:val="20"/>
          <w:szCs w:val="20"/>
        </w:rPr>
      </w:pPr>
      <w:r w:rsidRPr="003C5DDD">
        <w:rPr>
          <w:sz w:val="20"/>
          <w:szCs w:val="20"/>
        </w:rPr>
        <w:t>Федерального закона от 06.04.2011 г. № 63-ФЗ «ОБ ЭЛЕКТРОННОЙ ПОДПИСИ»</w:t>
      </w:r>
    </w:p>
    <w:sectPr w:rsidR="00914568" w:rsidRPr="003C5DDD" w:rsidSect="003C5DDD">
      <w:pgSz w:w="11906" w:h="16838"/>
      <w:pgMar w:top="567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01840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CC2"/>
    <w:rsid w:val="003C5DDD"/>
    <w:rsid w:val="00914568"/>
    <w:rsid w:val="00BF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06270BF"/>
  <w15:chartTrackingRefBased/>
  <w15:docId w15:val="{03C0E1CA-A67D-487D-A91E-94B72A7DB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Tahoma"/>
      <w:kern w:val="2"/>
      <w:sz w:val="24"/>
      <w:szCs w:val="24"/>
      <w:lang w:bidi="ru-RU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NumberingSymbols">
    <w:name w:val="Numbering Symbols"/>
  </w:style>
  <w:style w:type="character" w:customStyle="1" w:styleId="FootnoteCharacters">
    <w:name w:val="Footnote Characters"/>
  </w:style>
  <w:style w:type="character" w:customStyle="1" w:styleId="EndnoteCharacters">
    <w:name w:val="Endnote Characters"/>
  </w:style>
  <w:style w:type="character" w:styleId="a5">
    <w:name w:val="Hyperlink"/>
    <w:rPr>
      <w:color w:val="000080"/>
      <w:u w:val="single"/>
      <w:lang/>
    </w:rPr>
  </w:style>
  <w:style w:type="character" w:styleId="a6">
    <w:name w:val="FollowedHyperlink"/>
    <w:rPr>
      <w:color w:val="800000"/>
      <w:u w:val="single"/>
      <w:lang/>
    </w:rPr>
  </w:style>
  <w:style w:type="paragraph" w:styleId="a1">
    <w:name w:val="Body Text"/>
    <w:basedOn w:val="a"/>
    <w:pPr>
      <w:spacing w:after="120"/>
    </w:pPr>
  </w:style>
  <w:style w:type="paragraph" w:styleId="a7">
    <w:name w:val="Body Text First Indent"/>
    <w:basedOn w:val="a1"/>
    <w:pPr>
      <w:ind w:firstLine="283"/>
    </w:pPr>
  </w:style>
  <w:style w:type="paragraph" w:customStyle="1" w:styleId="Heading">
    <w:name w:val="Heading"/>
    <w:basedOn w:val="a"/>
    <w:next w:val="a1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8">
    <w:name w:val="Subtitle"/>
    <w:basedOn w:val="a0"/>
    <w:next w:val="a1"/>
    <w:qFormat/>
    <w:pPr>
      <w:jc w:val="center"/>
    </w:pPr>
    <w:rPr>
      <w:i/>
      <w:iCs/>
    </w:rPr>
  </w:style>
  <w:style w:type="paragraph" w:styleId="a9">
    <w:name w:val="List"/>
    <w:basedOn w:val="a1"/>
    <w:rPr>
      <w:rFonts w:ascii="Arial" w:hAnsi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0"/>
    </w:rPr>
  </w:style>
  <w:style w:type="paragraph" w:customStyle="1" w:styleId="Index">
    <w:name w:val="Index"/>
    <w:basedOn w:val="a"/>
    <w:pPr>
      <w:suppressLineNumbers/>
    </w:pPr>
    <w:rPr>
      <w:rFonts w:ascii="Arial" w:hAnsi="Arial"/>
    </w:rPr>
  </w:style>
  <w:style w:type="paragraph" w:customStyle="1" w:styleId="Bibliography1">
    <w:name w:val="Bibliography 1"/>
    <w:basedOn w:val="Index"/>
    <w:pPr>
      <w:tabs>
        <w:tab w:val="right" w:leader="dot" w:pos="9637"/>
      </w:tabs>
    </w:pPr>
  </w:style>
  <w:style w:type="paragraph" w:customStyle="1" w:styleId="publication">
    <w:name w:val="publication"/>
    <w:basedOn w:val="a"/>
    <w:next w:val="tex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ascii="Arial" w:hAnsi="Arial"/>
      <w:color w:val="FFFFFF"/>
      <w:sz w:val="22"/>
      <w:shd w:val="clear" w:color="auto" w:fill="000000"/>
    </w:rPr>
  </w:style>
  <w:style w:type="paragraph" w:customStyle="1" w:styleId="text">
    <w:name w:val="text"/>
    <w:pPr>
      <w:widowControl w:val="0"/>
      <w:suppressAutoHyphens/>
    </w:pPr>
    <w:rPr>
      <w:rFonts w:eastAsia="Lucida Sans Unicode" w:cs="Tahoma"/>
      <w:kern w:val="2"/>
      <w:sz w:val="24"/>
      <w:szCs w:val="24"/>
      <w:lang w:bidi="ru-RU"/>
    </w:rPr>
  </w:style>
  <w:style w:type="paragraph" w:customStyle="1" w:styleId="layout0">
    <w:name w:val="layout0"/>
    <w:basedOn w:val="1"/>
    <w:next w:val="text"/>
    <w:pPr>
      <w:numPr>
        <w:numId w:val="0"/>
      </w:numPr>
      <w:outlineLvl w:val="9"/>
    </w:pPr>
  </w:style>
  <w:style w:type="paragraph" w:customStyle="1" w:styleId="layout1">
    <w:name w:val="layout1"/>
    <w:basedOn w:val="2"/>
    <w:next w:val="text"/>
    <w:pPr>
      <w:numPr>
        <w:ilvl w:val="0"/>
        <w:numId w:val="0"/>
      </w:numPr>
      <w:outlineLvl w:val="9"/>
    </w:pPr>
  </w:style>
  <w:style w:type="paragraph" w:customStyle="1" w:styleId="layout2">
    <w:name w:val="layout2"/>
    <w:basedOn w:val="3"/>
    <w:next w:val="text"/>
    <w:pPr>
      <w:numPr>
        <w:ilvl w:val="0"/>
        <w:numId w:val="0"/>
      </w:numPr>
      <w:outlineLvl w:val="9"/>
    </w:pPr>
    <w:rPr>
      <w:sz w:val="26"/>
    </w:rPr>
  </w:style>
  <w:style w:type="paragraph" w:customStyle="1" w:styleId="messagecaption">
    <w:name w:val="messagecaption"/>
    <w:basedOn w:val="text"/>
    <w:next w:val="text"/>
    <w:pPr>
      <w:spacing w:line="0" w:lineRule="atLeast"/>
      <w:jc w:val="center"/>
    </w:pPr>
    <w:rPr>
      <w:b/>
      <w:caps/>
    </w:rPr>
  </w:style>
  <w:style w:type="paragraph" w:customStyle="1" w:styleId="messagesubcaption">
    <w:name w:val="messagesubcaption"/>
    <w:basedOn w:val="text"/>
    <w:next w:val="text"/>
    <w:pPr>
      <w:jc w:val="center"/>
    </w:pPr>
  </w:style>
  <w:style w:type="paragraph" w:customStyle="1" w:styleId="print">
    <w:name w:val="print"/>
    <w:basedOn w:val="1"/>
    <w:next w:val="text"/>
    <w:pPr>
      <w:numPr>
        <w:numId w:val="0"/>
      </w:numPr>
      <w:outlineLvl w:val="9"/>
    </w:pPr>
  </w:style>
  <w:style w:type="paragraph" w:customStyle="1" w:styleId="printChapter">
    <w:name w:val="printChapter"/>
    <w:basedOn w:val="2"/>
    <w:next w:val="text"/>
    <w:pPr>
      <w:numPr>
        <w:ilvl w:val="0"/>
        <w:numId w:val="0"/>
      </w:numPr>
      <w:outlineLvl w:val="9"/>
    </w:pPr>
  </w:style>
  <w:style w:type="paragraph" w:customStyle="1" w:styleId="printSubChapter">
    <w:name w:val="printSubChapter"/>
    <w:basedOn w:val="3"/>
    <w:next w:val="text"/>
    <w:pPr>
      <w:numPr>
        <w:ilvl w:val="0"/>
        <w:numId w:val="0"/>
      </w:numPr>
      <w:outlineLvl w:val="9"/>
    </w:pPr>
    <w:rPr>
      <w:sz w:val="26"/>
    </w:rPr>
  </w:style>
  <w:style w:type="paragraph" w:customStyle="1" w:styleId="variable">
    <w:name w:val="variable"/>
    <w:basedOn w:val="text"/>
    <w:next w:val="text"/>
    <w:rPr>
      <w:b/>
    </w:rPr>
  </w:style>
  <w:style w:type="paragraph" w:customStyle="1" w:styleId="Text0">
    <w:name w:val="Text"/>
    <w:basedOn w:val="aa"/>
  </w:style>
  <w:style w:type="paragraph" w:customStyle="1" w:styleId="centered">
    <w:name w:val="centered"/>
    <w:basedOn w:val="text"/>
    <w:next w:val="text"/>
    <w:pPr>
      <w:jc w:val="center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ListContents">
    <w:name w:val="List Contents"/>
    <w:basedOn w:val="a"/>
    <w:pPr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763</Words>
  <Characters>4355</Characters>
  <Application>Microsoft Office Word</Application>
  <DocSecurity>0</DocSecurity>
  <Lines>36</Lines>
  <Paragraphs>10</Paragraphs>
  <ScaleCrop>false</ScaleCrop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1601-01-01T00:00:00Z</cp:lastPrinted>
  <dcterms:created xsi:type="dcterms:W3CDTF">2024-11-28T11:55:00Z</dcterms:created>
  <dcterms:modified xsi:type="dcterms:W3CDTF">2024-11-28T11:55:00Z</dcterms:modified>
</cp:coreProperties>
</file>