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2E" w:rsidRPr="002163FA" w:rsidRDefault="00384A2E" w:rsidP="00384A2E">
      <w:pPr>
        <w:ind w:left="5954" w:hanging="142"/>
        <w:jc w:val="right"/>
        <w:rPr>
          <w:rFonts w:ascii="Times New Roman" w:hAnsi="Times New Roman"/>
          <w:b/>
          <w:sz w:val="22"/>
          <w:szCs w:val="22"/>
        </w:rPr>
      </w:pPr>
      <w:r w:rsidRPr="002163FA">
        <w:rPr>
          <w:rFonts w:ascii="Times New Roman" w:hAnsi="Times New Roman"/>
          <w:b/>
          <w:sz w:val="22"/>
          <w:szCs w:val="22"/>
        </w:rPr>
        <w:t>Приложение №1</w:t>
      </w:r>
    </w:p>
    <w:p w:rsidR="00384A2E" w:rsidRPr="002163FA" w:rsidRDefault="00384A2E" w:rsidP="00384A2E">
      <w:pPr>
        <w:ind w:left="5812"/>
        <w:jc w:val="right"/>
        <w:rPr>
          <w:rFonts w:ascii="Times New Roman" w:hAnsi="Times New Roman"/>
          <w:b/>
          <w:sz w:val="22"/>
          <w:szCs w:val="22"/>
        </w:rPr>
      </w:pPr>
      <w:r w:rsidRPr="002163FA">
        <w:rPr>
          <w:rFonts w:ascii="Times New Roman" w:hAnsi="Times New Roman"/>
          <w:b/>
          <w:sz w:val="22"/>
          <w:szCs w:val="22"/>
        </w:rPr>
        <w:t>к Договору подряда</w:t>
      </w:r>
      <w:r w:rsidR="00043934">
        <w:rPr>
          <w:rFonts w:ascii="Times New Roman" w:hAnsi="Times New Roman"/>
          <w:b/>
          <w:sz w:val="22"/>
          <w:szCs w:val="22"/>
        </w:rPr>
        <w:t xml:space="preserve"> №</w:t>
      </w:r>
      <w:r w:rsidRPr="002163FA">
        <w:rPr>
          <w:rFonts w:ascii="Times New Roman" w:hAnsi="Times New Roman"/>
          <w:b/>
          <w:sz w:val="22"/>
          <w:szCs w:val="22"/>
        </w:rPr>
        <w:t>____</w:t>
      </w:r>
    </w:p>
    <w:p w:rsidR="00384A2E" w:rsidRPr="002163FA" w:rsidRDefault="00384A2E" w:rsidP="00384A2E">
      <w:pPr>
        <w:ind w:left="5812"/>
        <w:jc w:val="right"/>
        <w:rPr>
          <w:rFonts w:ascii="Times New Roman" w:hAnsi="Times New Roman"/>
          <w:b/>
          <w:sz w:val="22"/>
          <w:szCs w:val="22"/>
        </w:rPr>
      </w:pPr>
      <w:r w:rsidRPr="002163FA">
        <w:rPr>
          <w:rFonts w:ascii="Times New Roman" w:hAnsi="Times New Roman"/>
          <w:b/>
          <w:sz w:val="22"/>
          <w:szCs w:val="22"/>
        </w:rPr>
        <w:t>от «____» ________ 202</w:t>
      </w:r>
      <w:r>
        <w:rPr>
          <w:rFonts w:ascii="Times New Roman" w:hAnsi="Times New Roman"/>
          <w:b/>
          <w:sz w:val="22"/>
          <w:szCs w:val="22"/>
        </w:rPr>
        <w:t>__</w:t>
      </w:r>
      <w:r w:rsidRPr="002163FA">
        <w:rPr>
          <w:rFonts w:ascii="Times New Roman" w:hAnsi="Times New Roman"/>
          <w:b/>
          <w:sz w:val="22"/>
          <w:szCs w:val="22"/>
        </w:rPr>
        <w:t xml:space="preserve"> г.</w:t>
      </w:r>
    </w:p>
    <w:p w:rsidR="00384A2E" w:rsidRPr="002163FA" w:rsidRDefault="00384A2E" w:rsidP="00384A2E">
      <w:pPr>
        <w:jc w:val="right"/>
        <w:rPr>
          <w:rFonts w:ascii="Times New Roman" w:hAnsi="Times New Roman"/>
          <w:b/>
          <w:sz w:val="22"/>
          <w:szCs w:val="22"/>
        </w:rPr>
      </w:pPr>
    </w:p>
    <w:p w:rsidR="00384A2E" w:rsidRPr="002163FA" w:rsidRDefault="00384A2E" w:rsidP="00384A2E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384A2E" w:rsidRPr="002163FA" w:rsidTr="00240281">
        <w:tc>
          <w:tcPr>
            <w:tcW w:w="5495" w:type="dxa"/>
            <w:shd w:val="clear" w:color="auto" w:fill="auto"/>
          </w:tcPr>
          <w:p w:rsidR="00384A2E" w:rsidRPr="002163FA" w:rsidRDefault="00384A2E" w:rsidP="0024028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2163FA">
              <w:rPr>
                <w:rFonts w:ascii="Times New Roman" w:eastAsia="Calibri" w:hAnsi="Times New Roman"/>
                <w:b/>
                <w:sz w:val="22"/>
                <w:szCs w:val="22"/>
              </w:rPr>
              <w:t>ПОДРЯДЧИК</w:t>
            </w:r>
            <w:r w:rsidR="00043934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</w:p>
          <w:p w:rsidR="00384A2E" w:rsidRPr="002163FA" w:rsidRDefault="00384A2E" w:rsidP="0024028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384A2E" w:rsidRPr="002163FA" w:rsidRDefault="00384A2E" w:rsidP="0024028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384A2E" w:rsidRPr="002163FA" w:rsidRDefault="00384A2E" w:rsidP="0024028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>_________________</w:t>
            </w:r>
          </w:p>
        </w:tc>
        <w:tc>
          <w:tcPr>
            <w:tcW w:w="4927" w:type="dxa"/>
            <w:shd w:val="clear" w:color="auto" w:fill="auto"/>
          </w:tcPr>
          <w:p w:rsidR="00384A2E" w:rsidRPr="002163FA" w:rsidRDefault="00384A2E" w:rsidP="00240281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b/>
                <w:sz w:val="22"/>
                <w:szCs w:val="22"/>
              </w:rPr>
              <w:t>ЗАКАЗЧИК</w:t>
            </w:r>
            <w:r w:rsidR="00043934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>Генеральный директор</w:t>
            </w: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>ООО «Ресурс»</w:t>
            </w:r>
          </w:p>
          <w:p w:rsidR="00F40DD3" w:rsidRDefault="00F40DD3" w:rsidP="0024028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</w:p>
          <w:p w:rsidR="00384A2E" w:rsidRPr="002163FA" w:rsidRDefault="00384A2E" w:rsidP="00240281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 w:rsidRPr="002163FA">
              <w:rPr>
                <w:rFonts w:ascii="Times New Roman" w:eastAsia="Calibri" w:hAnsi="Times New Roman"/>
                <w:sz w:val="22"/>
                <w:szCs w:val="22"/>
              </w:rPr>
              <w:t xml:space="preserve">_________________ </w:t>
            </w:r>
            <w:proofErr w:type="spellStart"/>
            <w:r w:rsidRPr="002163FA">
              <w:rPr>
                <w:rFonts w:ascii="Times New Roman" w:eastAsia="Calibri" w:hAnsi="Times New Roman"/>
                <w:sz w:val="22"/>
                <w:szCs w:val="22"/>
              </w:rPr>
              <w:t>Р.Н.Байгуллов</w:t>
            </w:r>
            <w:proofErr w:type="spellEnd"/>
          </w:p>
        </w:tc>
      </w:tr>
    </w:tbl>
    <w:p w:rsidR="004F1F7F" w:rsidRPr="00D514D4" w:rsidRDefault="004F1F7F" w:rsidP="00310591">
      <w:pPr>
        <w:jc w:val="right"/>
        <w:rPr>
          <w:rFonts w:cs="Tahoma"/>
          <w:b/>
          <w:szCs w:val="20"/>
          <w:u w:val="single"/>
        </w:rPr>
      </w:pPr>
    </w:p>
    <w:p w:rsidR="004F1F7F" w:rsidRPr="00D514D4" w:rsidRDefault="004F1F7F">
      <w:pPr>
        <w:jc w:val="center"/>
        <w:rPr>
          <w:rFonts w:cs="Tahoma"/>
          <w:b/>
          <w:szCs w:val="20"/>
          <w:u w:val="single"/>
        </w:rPr>
      </w:pPr>
    </w:p>
    <w:p w:rsidR="004F1F7F" w:rsidRPr="00D514D4" w:rsidRDefault="004F1F7F">
      <w:pPr>
        <w:jc w:val="center"/>
        <w:rPr>
          <w:rFonts w:cs="Tahoma"/>
          <w:b/>
          <w:szCs w:val="20"/>
          <w:u w:val="single"/>
        </w:rPr>
      </w:pPr>
    </w:p>
    <w:p w:rsidR="003D1D46" w:rsidRPr="00043934" w:rsidRDefault="00FD6D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43934">
        <w:rPr>
          <w:rFonts w:ascii="Times New Roman" w:eastAsia="Calibri" w:hAnsi="Times New Roman"/>
          <w:b/>
          <w:sz w:val="22"/>
          <w:szCs w:val="22"/>
        </w:rPr>
        <w:t>Т</w:t>
      </w:r>
      <w:r w:rsidR="00495994" w:rsidRPr="00043934">
        <w:rPr>
          <w:rFonts w:ascii="Times New Roman" w:eastAsia="Calibri" w:hAnsi="Times New Roman"/>
          <w:b/>
          <w:sz w:val="22"/>
          <w:szCs w:val="22"/>
        </w:rPr>
        <w:t>ехническое задание</w:t>
      </w:r>
      <w:r w:rsidR="00585152" w:rsidRPr="00043934">
        <w:rPr>
          <w:rFonts w:ascii="Times New Roman" w:eastAsia="Calibri" w:hAnsi="Times New Roman"/>
          <w:b/>
          <w:sz w:val="22"/>
          <w:szCs w:val="22"/>
        </w:rPr>
        <w:t xml:space="preserve"> </w:t>
      </w:r>
    </w:p>
    <w:p w:rsidR="003D1D46" w:rsidRPr="00384A2E" w:rsidRDefault="003D1D46">
      <w:pPr>
        <w:jc w:val="center"/>
        <w:rPr>
          <w:rFonts w:ascii="Times New Roman" w:eastAsia="Calibri" w:hAnsi="Times New Roman"/>
          <w:sz w:val="22"/>
          <w:szCs w:val="22"/>
        </w:rPr>
      </w:pPr>
    </w:p>
    <w:p w:rsidR="00585152" w:rsidRPr="00F40DD3" w:rsidRDefault="00495994" w:rsidP="00585152">
      <w:pPr>
        <w:rPr>
          <w:rFonts w:ascii="Times New Roman" w:eastAsia="Calibri" w:hAnsi="Times New Roman"/>
          <w:b/>
          <w:sz w:val="22"/>
          <w:szCs w:val="22"/>
        </w:rPr>
      </w:pPr>
      <w:r w:rsidRPr="00F40DD3">
        <w:rPr>
          <w:rFonts w:ascii="Times New Roman" w:eastAsia="Calibri" w:hAnsi="Times New Roman"/>
          <w:b/>
          <w:sz w:val="22"/>
          <w:szCs w:val="22"/>
        </w:rPr>
        <w:t xml:space="preserve">Наименование работ: </w:t>
      </w:r>
    </w:p>
    <w:p w:rsidR="006E4F99" w:rsidRPr="00384A2E" w:rsidRDefault="006E4F99" w:rsidP="00CE59E9">
      <w:pPr>
        <w:spacing w:line="276" w:lineRule="auto"/>
        <w:ind w:right="285"/>
        <w:jc w:val="both"/>
        <w:rPr>
          <w:rFonts w:ascii="Times New Roman" w:eastAsia="Calibri" w:hAnsi="Times New Roman"/>
          <w:sz w:val="22"/>
          <w:szCs w:val="22"/>
        </w:rPr>
      </w:pPr>
      <w:r w:rsidRPr="00384A2E">
        <w:rPr>
          <w:rFonts w:ascii="Times New Roman" w:eastAsia="Calibri" w:hAnsi="Times New Roman"/>
          <w:sz w:val="22"/>
          <w:szCs w:val="22"/>
        </w:rPr>
        <w:t>В</w:t>
      </w:r>
      <w:r w:rsidR="00BD41F2" w:rsidRPr="00384A2E">
        <w:rPr>
          <w:rFonts w:ascii="Times New Roman" w:eastAsia="Calibri" w:hAnsi="Times New Roman"/>
          <w:sz w:val="22"/>
          <w:szCs w:val="22"/>
        </w:rPr>
        <w:t xml:space="preserve">ыполнение </w:t>
      </w:r>
      <w:r w:rsidRPr="00384A2E">
        <w:rPr>
          <w:rFonts w:ascii="Times New Roman" w:eastAsia="Calibri" w:hAnsi="Times New Roman"/>
          <w:sz w:val="22"/>
          <w:szCs w:val="22"/>
        </w:rPr>
        <w:t xml:space="preserve">работ по </w:t>
      </w:r>
      <w:r w:rsidR="001E0E75" w:rsidRPr="00384A2E">
        <w:rPr>
          <w:rFonts w:ascii="Times New Roman" w:eastAsia="Calibri" w:hAnsi="Times New Roman"/>
          <w:sz w:val="22"/>
          <w:szCs w:val="22"/>
        </w:rPr>
        <w:t>капитальному ремонту</w:t>
      </w:r>
      <w:r w:rsidR="00310591" w:rsidRPr="00384A2E">
        <w:rPr>
          <w:rFonts w:ascii="Times New Roman" w:eastAsia="Calibri" w:hAnsi="Times New Roman"/>
          <w:sz w:val="22"/>
          <w:szCs w:val="22"/>
        </w:rPr>
        <w:t xml:space="preserve"> водогрейного</w:t>
      </w:r>
      <w:r w:rsidR="001E0E75" w:rsidRPr="00384A2E">
        <w:rPr>
          <w:rFonts w:ascii="Times New Roman" w:eastAsia="Calibri" w:hAnsi="Times New Roman"/>
          <w:sz w:val="22"/>
          <w:szCs w:val="22"/>
        </w:rPr>
        <w:t xml:space="preserve"> </w:t>
      </w:r>
      <w:r w:rsidRPr="00384A2E">
        <w:rPr>
          <w:rFonts w:ascii="Times New Roman" w:eastAsia="Calibri" w:hAnsi="Times New Roman"/>
          <w:sz w:val="22"/>
          <w:szCs w:val="22"/>
        </w:rPr>
        <w:t>котла ПТВМ-100 ст.№</w:t>
      </w:r>
      <w:r w:rsidR="002B1D74" w:rsidRPr="00384A2E">
        <w:rPr>
          <w:rFonts w:ascii="Times New Roman" w:eastAsia="Calibri" w:hAnsi="Times New Roman"/>
          <w:sz w:val="22"/>
          <w:szCs w:val="22"/>
        </w:rPr>
        <w:t>2</w:t>
      </w:r>
      <w:r w:rsidRPr="00384A2E">
        <w:rPr>
          <w:rFonts w:ascii="Times New Roman" w:eastAsia="Calibri" w:hAnsi="Times New Roman"/>
          <w:sz w:val="22"/>
          <w:szCs w:val="22"/>
        </w:rPr>
        <w:t xml:space="preserve"> </w:t>
      </w:r>
      <w:r w:rsidR="001E0E75" w:rsidRPr="00384A2E">
        <w:rPr>
          <w:rFonts w:ascii="Times New Roman" w:eastAsia="Calibri" w:hAnsi="Times New Roman"/>
          <w:sz w:val="22"/>
          <w:szCs w:val="22"/>
        </w:rPr>
        <w:t xml:space="preserve">(изготовление </w:t>
      </w:r>
      <w:r w:rsidR="00A01D39">
        <w:rPr>
          <w:rFonts w:ascii="Times New Roman" w:eastAsia="Calibri" w:hAnsi="Times New Roman"/>
          <w:sz w:val="22"/>
          <w:szCs w:val="22"/>
        </w:rPr>
        <w:t xml:space="preserve">верхних </w:t>
      </w:r>
      <w:proofErr w:type="spellStart"/>
      <w:r w:rsidR="00A01D39">
        <w:rPr>
          <w:rFonts w:ascii="Times New Roman" w:eastAsia="Calibri" w:hAnsi="Times New Roman"/>
          <w:sz w:val="22"/>
          <w:szCs w:val="22"/>
        </w:rPr>
        <w:t>полусекций</w:t>
      </w:r>
      <w:proofErr w:type="spellEnd"/>
      <w:r w:rsidR="00A01D39">
        <w:rPr>
          <w:rFonts w:ascii="Times New Roman" w:eastAsia="Calibri" w:hAnsi="Times New Roman"/>
          <w:sz w:val="22"/>
          <w:szCs w:val="22"/>
        </w:rPr>
        <w:t xml:space="preserve"> конвективной части котла ПТВМ-100 ст.№2</w:t>
      </w:r>
      <w:r w:rsidR="001E0E75" w:rsidRPr="00384A2E">
        <w:rPr>
          <w:rFonts w:ascii="Times New Roman" w:eastAsia="Calibri" w:hAnsi="Times New Roman"/>
          <w:sz w:val="22"/>
          <w:szCs w:val="22"/>
        </w:rPr>
        <w:t xml:space="preserve">) </w:t>
      </w:r>
      <w:r w:rsidRPr="00384A2E">
        <w:rPr>
          <w:rFonts w:ascii="Times New Roman" w:eastAsia="Calibri" w:hAnsi="Times New Roman"/>
          <w:sz w:val="22"/>
          <w:szCs w:val="22"/>
        </w:rPr>
        <w:t>на к</w:t>
      </w:r>
      <w:r w:rsidR="00A01D39">
        <w:rPr>
          <w:rFonts w:ascii="Times New Roman" w:eastAsia="Calibri" w:hAnsi="Times New Roman"/>
          <w:sz w:val="22"/>
          <w:szCs w:val="22"/>
        </w:rPr>
        <w:t>омплексе котельной ООО «</w:t>
      </w:r>
      <w:r w:rsidR="00FD02B4" w:rsidRPr="00384A2E">
        <w:rPr>
          <w:rFonts w:ascii="Times New Roman" w:eastAsia="Calibri" w:hAnsi="Times New Roman"/>
          <w:sz w:val="22"/>
          <w:szCs w:val="22"/>
        </w:rPr>
        <w:t>Ресурс</w:t>
      </w:r>
      <w:r w:rsidR="00A01D39">
        <w:rPr>
          <w:rFonts w:ascii="Times New Roman" w:eastAsia="Calibri" w:hAnsi="Times New Roman"/>
          <w:sz w:val="22"/>
          <w:szCs w:val="22"/>
        </w:rPr>
        <w:t>»</w:t>
      </w:r>
      <w:r w:rsidR="00FD02B4" w:rsidRPr="00384A2E">
        <w:rPr>
          <w:rFonts w:ascii="Times New Roman" w:eastAsia="Calibri" w:hAnsi="Times New Roman"/>
          <w:sz w:val="22"/>
          <w:szCs w:val="22"/>
        </w:rPr>
        <w:t>.</w:t>
      </w:r>
    </w:p>
    <w:p w:rsidR="00702022" w:rsidRPr="00384A2E" w:rsidRDefault="00702022" w:rsidP="009E7428">
      <w:pPr>
        <w:spacing w:line="276" w:lineRule="auto"/>
        <w:ind w:right="285"/>
        <w:jc w:val="both"/>
        <w:rPr>
          <w:rFonts w:ascii="Times New Roman" w:eastAsia="Calibri" w:hAnsi="Times New Roman"/>
          <w:sz w:val="22"/>
          <w:szCs w:val="22"/>
        </w:rPr>
      </w:pPr>
      <w:r w:rsidRPr="00F40DD3">
        <w:rPr>
          <w:rFonts w:ascii="Times New Roman" w:eastAsia="Calibri" w:hAnsi="Times New Roman"/>
          <w:b/>
          <w:sz w:val="22"/>
          <w:szCs w:val="22"/>
        </w:rPr>
        <w:t>Адрес выполнения работ:</w:t>
      </w:r>
      <w:r w:rsidRPr="00384A2E">
        <w:rPr>
          <w:rFonts w:ascii="Times New Roman" w:eastAsia="Calibri" w:hAnsi="Times New Roman"/>
          <w:sz w:val="22"/>
          <w:szCs w:val="22"/>
        </w:rPr>
        <w:t xml:space="preserve"> </w:t>
      </w:r>
      <w:r w:rsidR="00043934" w:rsidRPr="00384A2E">
        <w:rPr>
          <w:rFonts w:ascii="Times New Roman" w:eastAsia="Calibri" w:hAnsi="Times New Roman"/>
          <w:sz w:val="22"/>
          <w:szCs w:val="22"/>
        </w:rPr>
        <w:t>Работы производятся на территории подрядной организации</w:t>
      </w:r>
      <w:r w:rsidR="009E7428">
        <w:rPr>
          <w:rFonts w:ascii="Times New Roman" w:eastAsia="Calibri" w:hAnsi="Times New Roman"/>
          <w:sz w:val="22"/>
          <w:szCs w:val="22"/>
        </w:rPr>
        <w:t xml:space="preserve"> и на территории Заказчика</w:t>
      </w:r>
      <w:r w:rsidR="00043934" w:rsidRPr="00384A2E">
        <w:rPr>
          <w:rFonts w:ascii="Times New Roman" w:eastAsia="Calibri" w:hAnsi="Times New Roman"/>
          <w:sz w:val="22"/>
          <w:szCs w:val="22"/>
        </w:rPr>
        <w:t>.</w:t>
      </w:r>
    </w:p>
    <w:p w:rsidR="00223B3A" w:rsidRPr="00384A2E" w:rsidRDefault="00702022" w:rsidP="00CE59E9">
      <w:pPr>
        <w:pStyle w:val="aff0"/>
        <w:jc w:val="both"/>
        <w:rPr>
          <w:rFonts w:eastAsia="Calibri"/>
          <w:sz w:val="22"/>
          <w:szCs w:val="22"/>
        </w:rPr>
      </w:pPr>
      <w:r w:rsidRPr="00F40DD3">
        <w:rPr>
          <w:rFonts w:eastAsia="Calibri"/>
          <w:b/>
          <w:sz w:val="22"/>
          <w:szCs w:val="22"/>
        </w:rPr>
        <w:t>Застройщик (технический заказчик)</w:t>
      </w:r>
      <w:r w:rsidR="00495994" w:rsidRPr="00F40DD3">
        <w:rPr>
          <w:rFonts w:eastAsia="Calibri"/>
          <w:b/>
          <w:sz w:val="22"/>
          <w:szCs w:val="22"/>
        </w:rPr>
        <w:t>:</w:t>
      </w:r>
      <w:r w:rsidR="00495994" w:rsidRPr="00384A2E">
        <w:rPr>
          <w:rFonts w:eastAsia="Calibri"/>
          <w:sz w:val="22"/>
          <w:szCs w:val="22"/>
        </w:rPr>
        <w:t xml:space="preserve"> </w:t>
      </w:r>
      <w:r w:rsidRPr="00384A2E">
        <w:rPr>
          <w:rFonts w:eastAsia="Calibri"/>
          <w:sz w:val="22"/>
          <w:szCs w:val="22"/>
        </w:rPr>
        <w:t>О</w:t>
      </w:r>
      <w:r w:rsidR="00256262" w:rsidRPr="00384A2E">
        <w:rPr>
          <w:rFonts w:eastAsia="Calibri"/>
          <w:sz w:val="22"/>
          <w:szCs w:val="22"/>
        </w:rPr>
        <w:t>ОО</w:t>
      </w:r>
      <w:r w:rsidRPr="00384A2E">
        <w:rPr>
          <w:rFonts w:eastAsia="Calibri"/>
          <w:sz w:val="22"/>
          <w:szCs w:val="22"/>
        </w:rPr>
        <w:t xml:space="preserve"> «</w:t>
      </w:r>
      <w:r w:rsidR="00256262" w:rsidRPr="00384A2E">
        <w:rPr>
          <w:rFonts w:eastAsia="Calibri"/>
          <w:sz w:val="22"/>
          <w:szCs w:val="22"/>
        </w:rPr>
        <w:t>Ресурс»</w:t>
      </w:r>
      <w:r w:rsidR="00A01D39">
        <w:rPr>
          <w:rFonts w:eastAsia="Calibri"/>
          <w:sz w:val="22"/>
          <w:szCs w:val="22"/>
        </w:rPr>
        <w:t>,</w:t>
      </w:r>
      <w:r w:rsidR="009153E4" w:rsidRPr="00384A2E">
        <w:rPr>
          <w:rFonts w:eastAsia="Calibri"/>
          <w:sz w:val="22"/>
          <w:szCs w:val="22"/>
        </w:rPr>
        <w:t xml:space="preserve"> </w:t>
      </w:r>
      <w:r w:rsidR="00223B3A" w:rsidRPr="00384A2E">
        <w:rPr>
          <w:rFonts w:eastAsia="Calibri"/>
          <w:sz w:val="22"/>
          <w:szCs w:val="22"/>
        </w:rPr>
        <w:t xml:space="preserve">г. </w:t>
      </w:r>
      <w:r w:rsidR="00256262" w:rsidRPr="00384A2E">
        <w:rPr>
          <w:rFonts w:eastAsia="Calibri"/>
          <w:sz w:val="22"/>
          <w:szCs w:val="22"/>
        </w:rPr>
        <w:t>Димитровград,</w:t>
      </w:r>
      <w:r w:rsidR="00223B3A" w:rsidRPr="00384A2E">
        <w:rPr>
          <w:rFonts w:eastAsia="Calibri"/>
          <w:sz w:val="22"/>
          <w:szCs w:val="22"/>
        </w:rPr>
        <w:t xml:space="preserve"> </w:t>
      </w:r>
      <w:r w:rsidR="00256262" w:rsidRPr="00384A2E">
        <w:rPr>
          <w:rFonts w:eastAsia="Calibri"/>
          <w:sz w:val="22"/>
          <w:szCs w:val="22"/>
        </w:rPr>
        <w:t>пр</w:t>
      </w:r>
      <w:r w:rsidR="00A864F8" w:rsidRPr="00384A2E">
        <w:rPr>
          <w:rFonts w:eastAsia="Calibri"/>
          <w:sz w:val="22"/>
          <w:szCs w:val="22"/>
        </w:rPr>
        <w:t xml:space="preserve">. </w:t>
      </w:r>
      <w:r w:rsidR="00256262" w:rsidRPr="00384A2E">
        <w:rPr>
          <w:rFonts w:eastAsia="Calibri"/>
          <w:sz w:val="22"/>
          <w:szCs w:val="22"/>
        </w:rPr>
        <w:t>Автостроителей</w:t>
      </w:r>
      <w:r w:rsidR="00A864F8" w:rsidRPr="00384A2E">
        <w:rPr>
          <w:rFonts w:eastAsia="Calibri"/>
          <w:sz w:val="22"/>
          <w:szCs w:val="22"/>
        </w:rPr>
        <w:t xml:space="preserve">, </w:t>
      </w:r>
      <w:r w:rsidR="00256262" w:rsidRPr="00384A2E">
        <w:rPr>
          <w:rFonts w:eastAsia="Calibri"/>
          <w:sz w:val="22"/>
          <w:szCs w:val="22"/>
        </w:rPr>
        <w:t>78</w:t>
      </w:r>
      <w:r w:rsidR="00310591" w:rsidRPr="00384A2E">
        <w:rPr>
          <w:rFonts w:eastAsia="Calibri"/>
          <w:sz w:val="22"/>
          <w:szCs w:val="22"/>
        </w:rPr>
        <w:t>.</w:t>
      </w:r>
      <w:r w:rsidR="00223B3A" w:rsidRPr="00384A2E">
        <w:rPr>
          <w:rFonts w:eastAsia="Calibri"/>
          <w:sz w:val="22"/>
          <w:szCs w:val="22"/>
        </w:rPr>
        <w:br/>
      </w:r>
    </w:p>
    <w:tbl>
      <w:tblPr>
        <w:tblW w:w="14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705"/>
        <w:gridCol w:w="3684"/>
        <w:gridCol w:w="3261"/>
        <w:gridCol w:w="2187"/>
        <w:gridCol w:w="1479"/>
      </w:tblGrid>
      <w:tr w:rsidR="00D7717C" w:rsidRPr="00384A2E" w:rsidTr="00550C2F">
        <w:trPr>
          <w:gridAfter w:val="3"/>
          <w:wAfter w:w="6927" w:type="dxa"/>
          <w:trHeight w:val="448"/>
        </w:trPr>
        <w:tc>
          <w:tcPr>
            <w:tcW w:w="7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717C" w:rsidRPr="00384A2E" w:rsidRDefault="00D7717C" w:rsidP="00547B1E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448"/>
        </w:trPr>
        <w:tc>
          <w:tcPr>
            <w:tcW w:w="709" w:type="dxa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6945" w:type="dxa"/>
            <w:gridSpan w:val="2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Описание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705" w:type="dxa"/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начало работ –  </w:t>
            </w:r>
            <w:r w:rsidR="00F40DD3">
              <w:rPr>
                <w:rFonts w:ascii="Times New Roman" w:eastAsia="Calibri" w:hAnsi="Times New Roman"/>
                <w:sz w:val="22"/>
                <w:szCs w:val="22"/>
              </w:rPr>
              <w:t>с даты подписания Договора;</w:t>
            </w:r>
          </w:p>
          <w:p w:rsidR="00D7717C" w:rsidRPr="00384A2E" w:rsidRDefault="00D7717C" w:rsidP="00F40DD3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окончание работ – до </w:t>
            </w:r>
            <w:r w:rsidR="00BD0334"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="00F40DD3">
              <w:rPr>
                <w:rFonts w:ascii="Times New Roman" w:eastAsia="Calibri" w:hAnsi="Times New Roman"/>
                <w:sz w:val="22"/>
                <w:szCs w:val="22"/>
              </w:rPr>
              <w:t>5</w:t>
            </w:r>
            <w:r w:rsidR="00BD0334" w:rsidRPr="00384A2E">
              <w:rPr>
                <w:rFonts w:ascii="Times New Roman" w:eastAsia="Calibri" w:hAnsi="Times New Roman"/>
                <w:sz w:val="22"/>
                <w:szCs w:val="22"/>
              </w:rPr>
              <w:t>.12.2024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г.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Характеристика объекта, условия производства работ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Комплекс котельной ООО «Ресурс» расположен на территории </w:t>
            </w:r>
            <w:proofErr w:type="spellStart"/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пром.площадки</w:t>
            </w:r>
            <w:proofErr w:type="spellEnd"/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АО «ДААЗ». </w:t>
            </w:r>
          </w:p>
          <w:p w:rsidR="00D7717C" w:rsidRPr="00384A2E" w:rsidRDefault="00D7717C" w:rsidP="001E0E75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Работы производятся </w:t>
            </w:r>
            <w:r w:rsidR="001E0E75" w:rsidRPr="00384A2E">
              <w:rPr>
                <w:rFonts w:ascii="Times New Roman" w:eastAsia="Calibri" w:hAnsi="Times New Roman"/>
                <w:sz w:val="22"/>
                <w:szCs w:val="22"/>
              </w:rPr>
              <w:t>на территории подрядной организации</w:t>
            </w:r>
            <w:r w:rsidR="009E7428">
              <w:rPr>
                <w:rFonts w:ascii="Times New Roman" w:eastAsia="Calibri" w:hAnsi="Times New Roman"/>
                <w:sz w:val="22"/>
                <w:szCs w:val="22"/>
              </w:rPr>
              <w:t xml:space="preserve"> и на территории Заказчика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3.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объемам выполняемых работ.</w:t>
            </w:r>
          </w:p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384A2E" w:rsidRDefault="00BD41F2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3.1. </w:t>
            </w:r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Выполнение 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работ</w:t>
            </w:r>
            <w:proofErr w:type="gramEnd"/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по </w:t>
            </w:r>
            <w:r w:rsidR="00310591" w:rsidRPr="00384A2E">
              <w:rPr>
                <w:rFonts w:ascii="Times New Roman" w:eastAsia="Calibri" w:hAnsi="Times New Roman"/>
                <w:sz w:val="22"/>
                <w:szCs w:val="22"/>
              </w:rPr>
              <w:t>капит</w:t>
            </w:r>
            <w:r w:rsidR="00462F8D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="00310591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льному ремонту водогрейного 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котла ПТВМ-100 </w:t>
            </w:r>
            <w:r w:rsidR="00182849">
              <w:rPr>
                <w:rFonts w:ascii="Times New Roman" w:eastAsia="Calibri" w:hAnsi="Times New Roman"/>
                <w:sz w:val="22"/>
                <w:szCs w:val="22"/>
              </w:rPr>
              <w:t>ст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>.№</w:t>
            </w:r>
            <w:r w:rsidR="002B1D74" w:rsidRPr="00384A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в котельной ООО «Ресурс» производить в строгом соответствии с  технической документ</w:t>
            </w:r>
            <w:r w:rsidR="00550C2F" w:rsidRPr="00384A2E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="00D7717C" w:rsidRPr="00384A2E">
              <w:rPr>
                <w:rFonts w:ascii="Times New Roman" w:eastAsia="Calibri" w:hAnsi="Times New Roman"/>
                <w:sz w:val="22"/>
                <w:szCs w:val="22"/>
              </w:rPr>
              <w:t>цией.</w:t>
            </w:r>
          </w:p>
          <w:p w:rsidR="00D7717C" w:rsidRPr="00384A2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3.2. Объем работ, которые необходимо выполнить, указан в прилагаемой ведомости объемов р</w:t>
            </w:r>
            <w:r w:rsidR="00E800BF" w:rsidRPr="00384A2E">
              <w:rPr>
                <w:rFonts w:ascii="Times New Roman" w:eastAsia="Calibri" w:hAnsi="Times New Roman"/>
                <w:sz w:val="22"/>
                <w:szCs w:val="22"/>
              </w:rPr>
              <w:t>абот (Приложение №2 к Договору)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</w:tr>
      <w:tr w:rsidR="00D7717C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4.</w:t>
            </w:r>
          </w:p>
        </w:tc>
        <w:tc>
          <w:tcPr>
            <w:tcW w:w="2705" w:type="dxa"/>
          </w:tcPr>
          <w:p w:rsidR="00D7717C" w:rsidRPr="00384A2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производству работ.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4.1.  При выполнении </w:t>
            </w:r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Подрядчиком  работ</w:t>
            </w:r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по капитальному ремонту водогрейного котла  ПТВМ-100 ст.№2 (</w:t>
            </w:r>
            <w:r w:rsidR="00182849"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изготовление </w:t>
            </w:r>
            <w:r w:rsidR="00182849">
              <w:rPr>
                <w:rFonts w:ascii="Times New Roman" w:eastAsia="Calibri" w:hAnsi="Times New Roman"/>
                <w:sz w:val="22"/>
                <w:szCs w:val="22"/>
              </w:rPr>
              <w:t xml:space="preserve">верхних </w:t>
            </w:r>
            <w:proofErr w:type="spellStart"/>
            <w:r w:rsidR="00182849">
              <w:rPr>
                <w:rFonts w:ascii="Times New Roman" w:eastAsia="Calibri" w:hAnsi="Times New Roman"/>
                <w:sz w:val="22"/>
                <w:szCs w:val="22"/>
              </w:rPr>
              <w:t>полусекций</w:t>
            </w:r>
            <w:proofErr w:type="spellEnd"/>
            <w:r w:rsidR="00182849">
              <w:rPr>
                <w:rFonts w:ascii="Times New Roman" w:eastAsia="Calibri" w:hAnsi="Times New Roman"/>
                <w:sz w:val="22"/>
                <w:szCs w:val="22"/>
              </w:rPr>
              <w:t xml:space="preserve"> конвективной части котла ПТВМ-100 ст.№2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>) Заказчиком осуществляется технический надзор в соответствии с приказом по предприятию.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4.2. По окончанию изготовления </w:t>
            </w:r>
            <w:r w:rsidR="00240700">
              <w:rPr>
                <w:rFonts w:ascii="Times New Roman" w:hAnsi="Times New Roman"/>
                <w:sz w:val="22"/>
                <w:szCs w:val="22"/>
              </w:rPr>
              <w:t xml:space="preserve">верхних </w:t>
            </w:r>
            <w:proofErr w:type="spellStart"/>
            <w:r w:rsidR="00240700">
              <w:rPr>
                <w:rFonts w:ascii="Times New Roman" w:hAnsi="Times New Roman"/>
                <w:sz w:val="22"/>
                <w:szCs w:val="22"/>
              </w:rPr>
              <w:t>полусекций</w:t>
            </w:r>
            <w:proofErr w:type="spellEnd"/>
            <w:r w:rsidR="00240700">
              <w:rPr>
                <w:rFonts w:ascii="Times New Roman" w:hAnsi="Times New Roman"/>
                <w:sz w:val="22"/>
                <w:szCs w:val="22"/>
              </w:rPr>
              <w:t xml:space="preserve"> конвективной части котла ПТВМ-100 ст.№2</w:t>
            </w:r>
            <w:bookmarkStart w:id="0" w:name="_GoBack"/>
            <w:bookmarkEnd w:id="0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, Подрядчик должен произвести сдачу изделий на территории ООО «Ресурс».</w:t>
            </w:r>
          </w:p>
          <w:p w:rsidR="00D7717C" w:rsidRPr="00384A2E" w:rsidRDefault="00310591" w:rsidP="00F40DD3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4.</w:t>
            </w:r>
            <w:r w:rsidR="00F40DD3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>. Подрядчик предоставляет исполнительную и техническую документацию на выполненные работы.</w:t>
            </w:r>
          </w:p>
        </w:tc>
      </w:tr>
      <w:tr w:rsidR="00310591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2705" w:type="dxa"/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последовательности выполнения и этапам работ, услуг.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5.1. Сроки выполнения работ определяются графиком выполнения работ, составленным Подрядчиком и согласованным с Заказчиком с учетом привлечения субподрядных организаций и указанием количества привлеченного персонала (Приложение №</w:t>
            </w:r>
            <w:r w:rsidR="00FC3A38"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к Договору).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5.2. Изменение сроков выполнения работ Подрядчик обязан согласовать с Заказчиком.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5.3. До начала проведения работ Подрядчик обязан: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-произвести детальное ознакомление с условиями производства работ;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оформить акт-допуск; 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- выполнить устройство временного ограждения зоны работ;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- иметь в наличии товарно-материальные ценности (ТМЦ), 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приобретаемые самостоятельно или заключенные договора поставки;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- Подрядчик перед началом работ должен предъявить Заказчику: средства индивидуальной защиты персонала (СИЗ), копии удостоверений, копии протоколов проверки знаний и свидетельств на специальные виды работ персонала, необходимые для выполнения работ по настоящему техническому заданию (ТЗ). Пройти вводный инструктаж по охране труда (</w:t>
            </w:r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ОТ)  и</w:t>
            </w:r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правилам пожарной безопасности (ППБ, пройти инструктаж на рабочем месте.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5.4. Допуск подрядчика к работам производится заместителем генерального директора по производственной деятельности, имеющим право выдачи нарядов, по наряду-допуску либо распоряжению. Перечень лиц, выполняющих указанные работы, Подрядчик предоставляет списком.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5.5. Все возникающие по ходу выполнения работ изменения согласовывать с Заказчиком и оформить в исполнительной документации.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5.6. Вести журналы общих и специальных работ.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5.7. Передать Заказчику исполнительную документацию с предоставлением паспортов, разрешений на применение, гигиенических сертификатов на применяемые материалы и оборудование.</w:t>
            </w:r>
          </w:p>
          <w:p w:rsidR="00310591" w:rsidRPr="00384A2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5.8. Заказчик осуществляет в процессе выполнения работ технический надзор и контроль соответствия объема и стоимости оказанных услуг.</w:t>
            </w:r>
          </w:p>
          <w:p w:rsidR="00310591" w:rsidRPr="00384A2E" w:rsidRDefault="0031059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5.9. Подрядчик по факту выполнения работ предъявляет акт выполненных работ</w:t>
            </w:r>
            <w:r w:rsidR="00F36F21"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В комплекте исполнительной документации должна входить фото- и видео- фиксация, подтверждающая соблюдение технологии, требований нормативной документации и качество выполняемых за данный отчетный период работ.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применяемым материалам.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6.1. Работы должны выполняться с применением материалов Подрядчика. 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6.2. Все поставляемые материалы и изделия должны быть произведены не ранее 2024г., соответствовать техническому заданию, при изменении типов материалов обязательно согласование с Заказчиком.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6.3. Материалы должны допускаться в производство работ после проведения входного контроля в соответствии с ГОСТ 24297-2013 «Верификация закупленной продукции. Организация проведения и методы контроля».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6.4. Предоставлять сертификаты пожаробезопасности, подтверждающие соответствие применяемых материалов требованиям нормативных актов в сфере пожаробезопасности.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6.5. Копии сертификатов, паспорта качества на материалы, используемые при работах, акты входного контроля должны быть переданы Заказчику до начала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6.6. 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текущий момент материалы.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7.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применяемому  оборудованию.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7.1. Работы выполняются с применением оборудования Подрядчика. 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7.2. Подрядчики должны предоставить подтверждение о наличии основных видов оборудования, необходимого для производства работ.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8.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Подрядчику.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обязан обеспечить свой персонал универсальной технологической оснасткой, средствами механизации, грузоподъемными машинами и механизмами, автотранспортной техникой, инструментом, огнетушителями, шкафами для инструмента, приборами, оборудованием, спецодеждой и другими средствами индивидуальной защиты, согласно требованиям Правил техники безопасности, необходимыми для выполнения работ.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8.2. Подрядчик должен соответствовать требованиям промышленной безопасности и охраны труда (ПБ и ОТ).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8.3. Персонал Подрядчика обязан соблюдать правила техники безопасности, пожарной безопасности, внутреннего трудового распорядка, требования ПБ и ОТ, требования по охране окружающей среды и рациональному использованию природных ресурсов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116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лицензиям, разрешениям, свидетельствам, сертификатам, допускам СРО.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Требуются заверенные участником копии действующих лицензий на виды деятельности, связанные с выполнением договора, вместе с приложениями, описывающими конкретные виды деятельности, на которые у участника есть лицензия (допуск)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7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10.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материально-техническим ресурсам Подрядчика.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10.1. Подрядчик должен иметь в наличии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10.2. Рабочий инструмент и инвентарь должны быть экологически безопасными в соответствии с действующими нормами и стандартами.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10.3. Наличие паспортов и сертификатов на используемое оборудование, собственное или арендованное (иметь договоры аренды)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10.4. Все технические средства, применяемые при производстве работ, должны соответствовать требованиям действующих НТД.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10.5. Все работы с применяемыми механизмами, приспособлениями, оснастками и прочими средствами, необходимыми для оказания услуг, проводятся на основании Правила безопасности при работе с инструментом и приспособлениями, утверждены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приказом  Министерства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РФ от 27.11.2020 № 835н.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10.6. Минимальный перечень МТР для выполнения работ: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-установка для сварки ручной дуговой – не менее 1 комплекта;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-оборудование для газовой резки - не менее 1 комплекта;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-слесарный инструмент – не менее 1 комплекта;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-ключи гаечные двусторонние – не менее 1 комплекта;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-иной инструмент и приспособления – не менее 1 комплекта.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1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11.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персоналу Подрядчика.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11.1. Работы должны выполнятся обученным и аттестованным персоналом с квалификацией, соответствующей видам выполняемых работ, прошедшим проверку знаний, согласно «Правил работы с персоналом в организациях электроэнергетики РФ».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11.2. Подрядчик должен обладать необходимыми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кадровыми  ресурсами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. 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должен предоставить копию  удостоверения ответственного по ОТ, копии удостоверений работников, дающих право на выполнение специальных работ и быть ответственным лицом при выполнении специальных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4.Весь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персонал, предполагаемый к выполнению работ на территории комплекса котельной, должен пройти проверку знаний по ОТ и ТБ, ППБ (представить копии удостоверений).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11.5.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11.6.Копии документов должны быть заверены подписью руководителя предприятия, скреплены печатью предприятия.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60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12.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гарантийному сроку и условиям гарантийного обслуживания.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1.Гарантии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качества распространяется на все работы, выполненные Подрядчиком,  и на  используемые в ходе работ  материалы.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2.Гарантийный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срок нормальной эксплуатации объекта и входящих в него инженерных систем, оборудования, материалов и работ в соответствии с требованиями устанавливается 36 (тридцать шесть) месяцев с даты подписания Сторонами Акта  выполненных работ.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3.Если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в период гарантийного срока обнаружатся дефекты (недостатки, недоделки и т.п.), то Подрядчик обязан их устранить за свой счет в согласованные Сторонами сроки. Гарантийный срок в этом случае продлевается на срок устранения дефектов. Если срок для устранения дефектов (недостатков, недоделок и т.п.) не будет согласован Сторонами, то дефекты должны быть устранены Генеральным подрядчиком в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кратчайшие сроки с момента получения от Заказчика соответствующего уведомления, если более длительный срок не будет вызван характером работ.</w:t>
            </w:r>
          </w:p>
          <w:p w:rsidR="00F36F21" w:rsidRPr="00F6289E" w:rsidRDefault="00F36F21" w:rsidP="00F36F21">
            <w:pPr>
              <w:pStyle w:val="af4"/>
              <w:tabs>
                <w:tab w:val="left" w:pos="-28"/>
                <w:tab w:val="left" w:pos="0"/>
                <w:tab w:val="left" w:pos="120"/>
              </w:tabs>
              <w:spacing w:before="12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12.4.  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применяемым стандартам, СНиПам и прочим правилам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При выполнении работ Подрядчик должен руководствоваться: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ab/>
              <w:t xml:space="preserve">   •ФЗ № 184-ФЗ от 30.12.2009 «О техническом регулировании»;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•ФЗ №69-ФЗ от 31.12.1994г «О пожарной безопасности»;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116-ФЗ от 21.07.1997 (ред. 13.07.2015) «О промышленной безопасности опасных производственных объектов»;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на высоте (Приказ 782н утвержден Министерством труда и социальной защиты РФ 16.11.2020);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•«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Правилами безопасности при работе с инструментом и приспособлениями с применением ГПМ» СО 153-34.03.204 и другими действующими нормативными документами отрасли, соответствующие характеру выполняемой работы; 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 СО 153-34.03.305-2003 «Инструкция о мерах ПБ при проведении огневых работ на энергетических предприятиях»;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противопожарного режима в Российской Федерации (утв. Пост. Правительства РФ от 16.09.2020 №1479);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с инструментом и приспособлениями (Приказ Министерства труда и социальной защиты РФ от 27.11.2020г. №835н);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погрузочно-разгрузочных работах и размещении грузов (Приказ 753н утвержден Министерством труда и социальной защиты РФ 28.10.2020);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окрасочных работах (Приказ 849н утвержден Министерством труда и социальной защиты РФ 02.12.2020);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эксплуатации электроустановок (Приказ 903н утвержден Министерством труда и социальной защиты РФ 15.12.2020);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•Технология и методы проведения работ должны соответствовать действующим нормам, принятым в Российской Федерации устанавливающим требования к качеству работ, являющихся предметом настоящей документации;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10.01.2002 № 7-ФЗ «Об охране окружающей среды»;</w:t>
            </w:r>
          </w:p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24.06.1998 № 89-ФЗ «Об отходах производства и потребления»;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190 Градостроительный Кодекс Российской Федерации;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№384 от 30.12.2009 «Технический регламент о безопасности зданий и сооружений»;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№384-ФЗ;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48.13330.2019. «Безопасность труда в строительстве»;</w:t>
            </w:r>
          </w:p>
          <w:p w:rsidR="00F36F21" w:rsidRPr="00F6289E" w:rsidRDefault="00F36F21" w:rsidP="00F36F21">
            <w:pPr>
              <w:widowControl w:val="0"/>
              <w:ind w:right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•Стандартом организации СТО 17330282.27.100.003-2008 «Здания и сооружения ТЭС. Организация эксплуатации и технического обслуживания. Нормы и требования»;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68.13330.2017 Приемка в эксплуатацию законченных строительством объектов. Основные положения.;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124.13330.2012 Тепловые сети;</w:t>
            </w:r>
          </w:p>
          <w:p w:rsidR="00F36F21" w:rsidRPr="00F6289E" w:rsidRDefault="00F36F21" w:rsidP="00F36F2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73.13330.2016 Внутренние санитарно-технические системы зданий.</w:t>
            </w:r>
          </w:p>
        </w:tc>
      </w:tr>
      <w:tr w:rsidR="00F36F21" w:rsidRPr="00384A2E" w:rsidTr="00550C2F">
        <w:trPr>
          <w:gridBefore w:val="1"/>
          <w:gridAfter w:val="2"/>
          <w:wBefore w:w="15" w:type="dxa"/>
          <w:wAfter w:w="3666" w:type="dxa"/>
          <w:trHeight w:val="60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14.</w:t>
            </w:r>
          </w:p>
        </w:tc>
        <w:tc>
          <w:tcPr>
            <w:tcW w:w="2705" w:type="dxa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Требования к порядку приемки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6F21" w:rsidRPr="00F6289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</w:t>
            </w:r>
            <w:r w:rsidR="008E7589">
              <w:rPr>
                <w:rFonts w:ascii="Times New Roman" w:hAnsi="Times New Roman"/>
                <w:sz w:val="22"/>
                <w:szCs w:val="22"/>
              </w:rPr>
              <w:t>1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. До приема в эксплуатацию объекта ремонта Подрядчик обязан предоставить:</w:t>
            </w:r>
          </w:p>
          <w:p w:rsidR="00F36F21" w:rsidRPr="00F6289E" w:rsidRDefault="00F36F21" w:rsidP="00F36F2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Свидетельство о допуске к выполняемым работам;</w:t>
            </w:r>
          </w:p>
          <w:p w:rsidR="00F36F21" w:rsidRPr="00F6289E" w:rsidRDefault="00F36F21" w:rsidP="00F36F2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Акт по результатам контрольных измерений изделий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согласно чертежей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36F21" w:rsidRPr="00F6289E" w:rsidRDefault="00F36F21" w:rsidP="00F36F2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Сертификаты на материалы, трубы, лист,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F6289E">
              <w:rPr>
                <w:rFonts w:ascii="Times New Roman" w:hAnsi="Times New Roman"/>
                <w:sz w:val="22"/>
                <w:szCs w:val="22"/>
              </w:rPr>
              <w:t>котлоагрегатов</w:t>
            </w:r>
            <w:proofErr w:type="spell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чертежам и техническим условиям, полученным от завода-изготовителя.</w:t>
            </w:r>
          </w:p>
          <w:p w:rsidR="00F36F21" w:rsidRPr="00F6289E" w:rsidRDefault="00F36F21" w:rsidP="008E7589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</w:t>
            </w:r>
            <w:r w:rsidR="008E7589">
              <w:rPr>
                <w:rFonts w:ascii="Times New Roman" w:hAnsi="Times New Roman"/>
                <w:sz w:val="22"/>
                <w:szCs w:val="22"/>
              </w:rPr>
              <w:t>2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.В комплект исполнительной документации должны входить фото и видео фиксация, подтверждающие соблюдение технологии, требований нормативной документации и качество выполненных за данный отчетный период работ.</w:t>
            </w:r>
          </w:p>
        </w:tc>
      </w:tr>
      <w:tr w:rsidR="00F36F21" w:rsidRPr="00384A2E" w:rsidTr="00550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СОГЛАСОВАНО 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proofErr w:type="gram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Зам.ген.директора</w:t>
            </w:r>
            <w:proofErr w:type="spellEnd"/>
            <w:proofErr w:type="gramEnd"/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>по производственной деятельности</w:t>
            </w: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  <w:r w:rsidRPr="00384A2E">
              <w:rPr>
                <w:rFonts w:ascii="Times New Roman" w:eastAsia="Calibri" w:hAnsi="Times New Roman"/>
                <w:sz w:val="22"/>
                <w:szCs w:val="22"/>
              </w:rPr>
              <w:t xml:space="preserve">__________________________ </w:t>
            </w:r>
            <w:proofErr w:type="spellStart"/>
            <w:r w:rsidRPr="00384A2E">
              <w:rPr>
                <w:rFonts w:ascii="Times New Roman" w:eastAsia="Calibri" w:hAnsi="Times New Roman"/>
                <w:sz w:val="22"/>
                <w:szCs w:val="22"/>
              </w:rPr>
              <w:t>В.Ю.Веденин</w:t>
            </w:r>
            <w:proofErr w:type="spellEnd"/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  <w:tbl>
            <w:tblPr>
              <w:tblW w:w="9885" w:type="dxa"/>
              <w:tblInd w:w="4" w:type="dxa"/>
              <w:tblLayout w:type="fixed"/>
              <w:tblLook w:val="00A0" w:firstRow="1" w:lastRow="0" w:firstColumn="1" w:lastColumn="0" w:noHBand="0" w:noVBand="0"/>
            </w:tblPr>
            <w:tblGrid>
              <w:gridCol w:w="5200"/>
              <w:gridCol w:w="4685"/>
            </w:tblGrid>
            <w:tr w:rsidR="00F36F21" w:rsidRPr="00384A2E" w:rsidTr="003E6605">
              <w:trPr>
                <w:trHeight w:val="581"/>
              </w:trPr>
              <w:tc>
                <w:tcPr>
                  <w:tcW w:w="5200" w:type="dxa"/>
                </w:tcPr>
                <w:p w:rsidR="00F36F21" w:rsidRPr="00384A2E" w:rsidRDefault="00F36F21" w:rsidP="00F36F2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384A2E">
                    <w:rPr>
                      <w:rFonts w:ascii="Times New Roman" w:eastAsia="Calibri" w:hAnsi="Times New Roman"/>
                      <w:sz w:val="22"/>
                      <w:szCs w:val="22"/>
                    </w:rPr>
                    <w:t>Главный инженер</w:t>
                  </w:r>
                </w:p>
                <w:p w:rsidR="00F36F21" w:rsidRPr="00384A2E" w:rsidRDefault="00F36F21" w:rsidP="00F36F2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  <w:r w:rsidRPr="00384A2E">
                    <w:rPr>
                      <w:rFonts w:ascii="Times New Roman" w:eastAsia="Calibri" w:hAnsi="Times New Roman"/>
                      <w:sz w:val="22"/>
                      <w:szCs w:val="22"/>
                    </w:rPr>
                    <w:t xml:space="preserve">________________________ </w:t>
                  </w:r>
                  <w:proofErr w:type="spellStart"/>
                  <w:r w:rsidRPr="00384A2E">
                    <w:rPr>
                      <w:rFonts w:ascii="Times New Roman" w:eastAsia="Calibri" w:hAnsi="Times New Roman"/>
                      <w:sz w:val="22"/>
                      <w:szCs w:val="22"/>
                    </w:rPr>
                    <w:t>М.Е.Бубнов</w:t>
                  </w:r>
                  <w:proofErr w:type="spellEnd"/>
                </w:p>
              </w:tc>
              <w:tc>
                <w:tcPr>
                  <w:tcW w:w="4685" w:type="dxa"/>
                </w:tcPr>
                <w:p w:rsidR="00F36F21" w:rsidRPr="00384A2E" w:rsidRDefault="00F36F21" w:rsidP="00F36F2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eastAsia="Calibri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F21" w:rsidRPr="00384A2E" w:rsidRDefault="00F36F21" w:rsidP="00F36F2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D7717C" w:rsidRPr="00384A2E" w:rsidRDefault="00D7717C" w:rsidP="00D7717C">
      <w:pPr>
        <w:widowControl w:val="0"/>
        <w:tabs>
          <w:tab w:val="left" w:pos="7655"/>
          <w:tab w:val="left" w:pos="10181"/>
        </w:tabs>
        <w:suppressAutoHyphens/>
        <w:rPr>
          <w:rFonts w:ascii="Times New Roman" w:eastAsia="Calibri" w:hAnsi="Times New Roman"/>
          <w:sz w:val="22"/>
          <w:szCs w:val="22"/>
        </w:rPr>
      </w:pPr>
    </w:p>
    <w:p w:rsidR="003D1D46" w:rsidRPr="00384A2E" w:rsidRDefault="003D1D46">
      <w:pPr>
        <w:widowControl w:val="0"/>
        <w:tabs>
          <w:tab w:val="left" w:pos="7655"/>
          <w:tab w:val="left" w:pos="10181"/>
        </w:tabs>
        <w:suppressAutoHyphens/>
        <w:rPr>
          <w:rFonts w:ascii="Times New Roman" w:eastAsia="Calibri" w:hAnsi="Times New Roman"/>
          <w:sz w:val="22"/>
          <w:szCs w:val="22"/>
        </w:rPr>
      </w:pPr>
    </w:p>
    <w:sectPr w:rsidR="003D1D46" w:rsidRPr="00384A2E" w:rsidSect="00550C2F">
      <w:headerReference w:type="default" r:id="rId9"/>
      <w:pgSz w:w="11909" w:h="16834" w:code="9"/>
      <w:pgMar w:top="709" w:right="567" w:bottom="709" w:left="1134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5A" w:rsidRDefault="0059725A">
      <w:r>
        <w:separator/>
      </w:r>
    </w:p>
  </w:endnote>
  <w:endnote w:type="continuationSeparator" w:id="0">
    <w:p w:rsidR="0059725A" w:rsidRDefault="0059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5A" w:rsidRDefault="0059725A">
      <w:r>
        <w:separator/>
      </w:r>
    </w:p>
  </w:footnote>
  <w:footnote w:type="continuationSeparator" w:id="0">
    <w:p w:rsidR="0059725A" w:rsidRDefault="0059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46" w:rsidRDefault="003D1D46" w:rsidP="00EF5A15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47886B0C"/>
    <w:multiLevelType w:val="multilevel"/>
    <w:tmpl w:val="D804B1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45CB7"/>
    <w:multiLevelType w:val="hybridMultilevel"/>
    <w:tmpl w:val="F920C36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2FA0D05"/>
    <w:multiLevelType w:val="multilevel"/>
    <w:tmpl w:val="375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6"/>
    <w:rsid w:val="00007E33"/>
    <w:rsid w:val="000143B5"/>
    <w:rsid w:val="00015B24"/>
    <w:rsid w:val="00017FFD"/>
    <w:rsid w:val="0002027C"/>
    <w:rsid w:val="000213A8"/>
    <w:rsid w:val="00021C36"/>
    <w:rsid w:val="00041BA5"/>
    <w:rsid w:val="00043934"/>
    <w:rsid w:val="000455AB"/>
    <w:rsid w:val="0005004B"/>
    <w:rsid w:val="0005377F"/>
    <w:rsid w:val="000563E5"/>
    <w:rsid w:val="00060409"/>
    <w:rsid w:val="000651DE"/>
    <w:rsid w:val="0006651C"/>
    <w:rsid w:val="00067C10"/>
    <w:rsid w:val="000802C7"/>
    <w:rsid w:val="00084737"/>
    <w:rsid w:val="0008709D"/>
    <w:rsid w:val="000926CD"/>
    <w:rsid w:val="00093802"/>
    <w:rsid w:val="00096591"/>
    <w:rsid w:val="00096D07"/>
    <w:rsid w:val="000A2D69"/>
    <w:rsid w:val="000A5586"/>
    <w:rsid w:val="000B4E93"/>
    <w:rsid w:val="000B5C88"/>
    <w:rsid w:val="000C2D59"/>
    <w:rsid w:val="000C3328"/>
    <w:rsid w:val="000D589C"/>
    <w:rsid w:val="000D7D07"/>
    <w:rsid w:val="000E1AD1"/>
    <w:rsid w:val="000F2549"/>
    <w:rsid w:val="000F4B6D"/>
    <w:rsid w:val="00104483"/>
    <w:rsid w:val="00110131"/>
    <w:rsid w:val="00111BEA"/>
    <w:rsid w:val="00116D1F"/>
    <w:rsid w:val="00122FFA"/>
    <w:rsid w:val="00123D62"/>
    <w:rsid w:val="001325CF"/>
    <w:rsid w:val="00136F27"/>
    <w:rsid w:val="00140A55"/>
    <w:rsid w:val="00147CDD"/>
    <w:rsid w:val="001536E2"/>
    <w:rsid w:val="00155998"/>
    <w:rsid w:val="00156D14"/>
    <w:rsid w:val="0016021F"/>
    <w:rsid w:val="00161F64"/>
    <w:rsid w:val="00170B6B"/>
    <w:rsid w:val="00170C7E"/>
    <w:rsid w:val="0017216F"/>
    <w:rsid w:val="00174901"/>
    <w:rsid w:val="0017641D"/>
    <w:rsid w:val="00182849"/>
    <w:rsid w:val="001869DC"/>
    <w:rsid w:val="001910DE"/>
    <w:rsid w:val="001A1632"/>
    <w:rsid w:val="001A35BF"/>
    <w:rsid w:val="001A53DB"/>
    <w:rsid w:val="001A76E3"/>
    <w:rsid w:val="001C2CA0"/>
    <w:rsid w:val="001C3FBD"/>
    <w:rsid w:val="001C5BD0"/>
    <w:rsid w:val="001D19E3"/>
    <w:rsid w:val="001E0E75"/>
    <w:rsid w:val="001E301C"/>
    <w:rsid w:val="001E7B27"/>
    <w:rsid w:val="001F3F69"/>
    <w:rsid w:val="001F561B"/>
    <w:rsid w:val="001F7616"/>
    <w:rsid w:val="00201616"/>
    <w:rsid w:val="00203622"/>
    <w:rsid w:val="002055E6"/>
    <w:rsid w:val="002142E1"/>
    <w:rsid w:val="00223B3A"/>
    <w:rsid w:val="002330B7"/>
    <w:rsid w:val="0023402A"/>
    <w:rsid w:val="00240700"/>
    <w:rsid w:val="002442BB"/>
    <w:rsid w:val="002512C8"/>
    <w:rsid w:val="00253907"/>
    <w:rsid w:val="00256262"/>
    <w:rsid w:val="00257953"/>
    <w:rsid w:val="0026572D"/>
    <w:rsid w:val="002710C4"/>
    <w:rsid w:val="002731C4"/>
    <w:rsid w:val="0027590B"/>
    <w:rsid w:val="00276112"/>
    <w:rsid w:val="00284045"/>
    <w:rsid w:val="00293590"/>
    <w:rsid w:val="002A4F8A"/>
    <w:rsid w:val="002A7C6F"/>
    <w:rsid w:val="002B10F2"/>
    <w:rsid w:val="002B1D74"/>
    <w:rsid w:val="002C0061"/>
    <w:rsid w:val="002C2586"/>
    <w:rsid w:val="002C2C97"/>
    <w:rsid w:val="002C6ABB"/>
    <w:rsid w:val="002D2C25"/>
    <w:rsid w:val="002D2C71"/>
    <w:rsid w:val="002D36B4"/>
    <w:rsid w:val="00303732"/>
    <w:rsid w:val="00310591"/>
    <w:rsid w:val="003146DC"/>
    <w:rsid w:val="003234EA"/>
    <w:rsid w:val="003254A9"/>
    <w:rsid w:val="003301FA"/>
    <w:rsid w:val="0035522A"/>
    <w:rsid w:val="0035542B"/>
    <w:rsid w:val="003639F2"/>
    <w:rsid w:val="00364346"/>
    <w:rsid w:val="00364D65"/>
    <w:rsid w:val="00366455"/>
    <w:rsid w:val="00371AFC"/>
    <w:rsid w:val="0037249E"/>
    <w:rsid w:val="00373B13"/>
    <w:rsid w:val="003756C4"/>
    <w:rsid w:val="00377042"/>
    <w:rsid w:val="00381D5E"/>
    <w:rsid w:val="0038205F"/>
    <w:rsid w:val="00383517"/>
    <w:rsid w:val="00384A2E"/>
    <w:rsid w:val="00387444"/>
    <w:rsid w:val="00395617"/>
    <w:rsid w:val="003A5E88"/>
    <w:rsid w:val="003B0251"/>
    <w:rsid w:val="003B084C"/>
    <w:rsid w:val="003B1517"/>
    <w:rsid w:val="003B339A"/>
    <w:rsid w:val="003C0EA7"/>
    <w:rsid w:val="003C6851"/>
    <w:rsid w:val="003D1D46"/>
    <w:rsid w:val="003D1D83"/>
    <w:rsid w:val="003D20E7"/>
    <w:rsid w:val="003D58CF"/>
    <w:rsid w:val="003D5D05"/>
    <w:rsid w:val="003E7EC2"/>
    <w:rsid w:val="003F5BD6"/>
    <w:rsid w:val="003F5FA0"/>
    <w:rsid w:val="00400DF2"/>
    <w:rsid w:val="00402535"/>
    <w:rsid w:val="0041622A"/>
    <w:rsid w:val="00420F4B"/>
    <w:rsid w:val="0042357C"/>
    <w:rsid w:val="00423C27"/>
    <w:rsid w:val="00444A01"/>
    <w:rsid w:val="00444EFF"/>
    <w:rsid w:val="00446982"/>
    <w:rsid w:val="00446F84"/>
    <w:rsid w:val="004554E9"/>
    <w:rsid w:val="00460B62"/>
    <w:rsid w:val="00461DDA"/>
    <w:rsid w:val="00462F8D"/>
    <w:rsid w:val="00466BAA"/>
    <w:rsid w:val="00471625"/>
    <w:rsid w:val="00474C7C"/>
    <w:rsid w:val="00483156"/>
    <w:rsid w:val="0048550A"/>
    <w:rsid w:val="00486E42"/>
    <w:rsid w:val="00490CBD"/>
    <w:rsid w:val="00495994"/>
    <w:rsid w:val="004A7A08"/>
    <w:rsid w:val="004B0B1F"/>
    <w:rsid w:val="004B49A9"/>
    <w:rsid w:val="004B6B65"/>
    <w:rsid w:val="004D16BF"/>
    <w:rsid w:val="004D2E11"/>
    <w:rsid w:val="004E5AEC"/>
    <w:rsid w:val="004E74FE"/>
    <w:rsid w:val="004F0839"/>
    <w:rsid w:val="004F1F7F"/>
    <w:rsid w:val="005076CB"/>
    <w:rsid w:val="00511A2E"/>
    <w:rsid w:val="00533747"/>
    <w:rsid w:val="00537671"/>
    <w:rsid w:val="00543A9A"/>
    <w:rsid w:val="00547A67"/>
    <w:rsid w:val="00547B1E"/>
    <w:rsid w:val="00550C2F"/>
    <w:rsid w:val="0055722A"/>
    <w:rsid w:val="00557661"/>
    <w:rsid w:val="00557846"/>
    <w:rsid w:val="00572438"/>
    <w:rsid w:val="005747CD"/>
    <w:rsid w:val="00582C12"/>
    <w:rsid w:val="00584D28"/>
    <w:rsid w:val="00585152"/>
    <w:rsid w:val="0059725A"/>
    <w:rsid w:val="005A2899"/>
    <w:rsid w:val="005B2470"/>
    <w:rsid w:val="005C14E4"/>
    <w:rsid w:val="005C1CFE"/>
    <w:rsid w:val="005C5B90"/>
    <w:rsid w:val="005E0EC0"/>
    <w:rsid w:val="005F3800"/>
    <w:rsid w:val="005F5BC4"/>
    <w:rsid w:val="005F64A4"/>
    <w:rsid w:val="00600613"/>
    <w:rsid w:val="006016B8"/>
    <w:rsid w:val="0060194F"/>
    <w:rsid w:val="006029FE"/>
    <w:rsid w:val="006054DA"/>
    <w:rsid w:val="0062296C"/>
    <w:rsid w:val="006415D3"/>
    <w:rsid w:val="0064474C"/>
    <w:rsid w:val="00664CB4"/>
    <w:rsid w:val="00692838"/>
    <w:rsid w:val="0069746C"/>
    <w:rsid w:val="006A1B30"/>
    <w:rsid w:val="006B13E6"/>
    <w:rsid w:val="006B1622"/>
    <w:rsid w:val="006C1967"/>
    <w:rsid w:val="006D36ED"/>
    <w:rsid w:val="006D4846"/>
    <w:rsid w:val="006E0ED1"/>
    <w:rsid w:val="006E3AAA"/>
    <w:rsid w:val="006E4F99"/>
    <w:rsid w:val="006F4861"/>
    <w:rsid w:val="00702022"/>
    <w:rsid w:val="0070446A"/>
    <w:rsid w:val="00706185"/>
    <w:rsid w:val="00706E16"/>
    <w:rsid w:val="00710A10"/>
    <w:rsid w:val="00716C4E"/>
    <w:rsid w:val="00717B1B"/>
    <w:rsid w:val="00722271"/>
    <w:rsid w:val="007277C8"/>
    <w:rsid w:val="00734ADA"/>
    <w:rsid w:val="00741DAC"/>
    <w:rsid w:val="007426D6"/>
    <w:rsid w:val="007455CF"/>
    <w:rsid w:val="00747CE8"/>
    <w:rsid w:val="00752C7E"/>
    <w:rsid w:val="0077705D"/>
    <w:rsid w:val="00781BD3"/>
    <w:rsid w:val="007A1932"/>
    <w:rsid w:val="007A4044"/>
    <w:rsid w:val="007B02B6"/>
    <w:rsid w:val="007C23C8"/>
    <w:rsid w:val="007C42C5"/>
    <w:rsid w:val="007C4BC7"/>
    <w:rsid w:val="007C4DA8"/>
    <w:rsid w:val="007C7701"/>
    <w:rsid w:val="007D1D88"/>
    <w:rsid w:val="007D1E06"/>
    <w:rsid w:val="007F43EF"/>
    <w:rsid w:val="007F6CC2"/>
    <w:rsid w:val="00802EEF"/>
    <w:rsid w:val="00807792"/>
    <w:rsid w:val="00812BC3"/>
    <w:rsid w:val="008131FB"/>
    <w:rsid w:val="00815219"/>
    <w:rsid w:val="0081546C"/>
    <w:rsid w:val="008172A1"/>
    <w:rsid w:val="00822478"/>
    <w:rsid w:val="0082273D"/>
    <w:rsid w:val="00824DFA"/>
    <w:rsid w:val="00825B4A"/>
    <w:rsid w:val="0082624A"/>
    <w:rsid w:val="00826F3A"/>
    <w:rsid w:val="00830CA8"/>
    <w:rsid w:val="00832A87"/>
    <w:rsid w:val="00832D73"/>
    <w:rsid w:val="00844423"/>
    <w:rsid w:val="00845415"/>
    <w:rsid w:val="00846B40"/>
    <w:rsid w:val="0084720A"/>
    <w:rsid w:val="00847A77"/>
    <w:rsid w:val="0085315B"/>
    <w:rsid w:val="00855523"/>
    <w:rsid w:val="008573AF"/>
    <w:rsid w:val="00870CF0"/>
    <w:rsid w:val="00872945"/>
    <w:rsid w:val="008803EB"/>
    <w:rsid w:val="008814B6"/>
    <w:rsid w:val="00882822"/>
    <w:rsid w:val="00885598"/>
    <w:rsid w:val="00887F9D"/>
    <w:rsid w:val="008910AD"/>
    <w:rsid w:val="008A6A52"/>
    <w:rsid w:val="008B36A5"/>
    <w:rsid w:val="008C66A3"/>
    <w:rsid w:val="008C7522"/>
    <w:rsid w:val="008C765E"/>
    <w:rsid w:val="008D064A"/>
    <w:rsid w:val="008D4B7C"/>
    <w:rsid w:val="008E1946"/>
    <w:rsid w:val="008E28F8"/>
    <w:rsid w:val="008E7589"/>
    <w:rsid w:val="008F24AA"/>
    <w:rsid w:val="008F4E46"/>
    <w:rsid w:val="008F7969"/>
    <w:rsid w:val="00906F1B"/>
    <w:rsid w:val="009074D9"/>
    <w:rsid w:val="0091018A"/>
    <w:rsid w:val="00913F7B"/>
    <w:rsid w:val="00913F84"/>
    <w:rsid w:val="009153E4"/>
    <w:rsid w:val="00916E36"/>
    <w:rsid w:val="009212EC"/>
    <w:rsid w:val="00925A36"/>
    <w:rsid w:val="00930E5B"/>
    <w:rsid w:val="00931511"/>
    <w:rsid w:val="00933E6B"/>
    <w:rsid w:val="00936656"/>
    <w:rsid w:val="009406EF"/>
    <w:rsid w:val="009440E0"/>
    <w:rsid w:val="0095014D"/>
    <w:rsid w:val="0095232B"/>
    <w:rsid w:val="00961404"/>
    <w:rsid w:val="009628F3"/>
    <w:rsid w:val="00963B59"/>
    <w:rsid w:val="00964D5B"/>
    <w:rsid w:val="00980366"/>
    <w:rsid w:val="00981BF5"/>
    <w:rsid w:val="009839C2"/>
    <w:rsid w:val="00984CCD"/>
    <w:rsid w:val="009853BF"/>
    <w:rsid w:val="009854BE"/>
    <w:rsid w:val="00993CE2"/>
    <w:rsid w:val="00994405"/>
    <w:rsid w:val="009A0773"/>
    <w:rsid w:val="009A3938"/>
    <w:rsid w:val="009A5F49"/>
    <w:rsid w:val="009B144E"/>
    <w:rsid w:val="009B2ABF"/>
    <w:rsid w:val="009B3FBA"/>
    <w:rsid w:val="009B6B07"/>
    <w:rsid w:val="009B7047"/>
    <w:rsid w:val="009B7E9D"/>
    <w:rsid w:val="009C43AE"/>
    <w:rsid w:val="009C7FCF"/>
    <w:rsid w:val="009D2F5C"/>
    <w:rsid w:val="009D44EE"/>
    <w:rsid w:val="009D47C7"/>
    <w:rsid w:val="009D6B0B"/>
    <w:rsid w:val="009D6E9F"/>
    <w:rsid w:val="009D7BC8"/>
    <w:rsid w:val="009E11D2"/>
    <w:rsid w:val="009E7428"/>
    <w:rsid w:val="009F0A0E"/>
    <w:rsid w:val="009F1B12"/>
    <w:rsid w:val="009F7380"/>
    <w:rsid w:val="00A01D39"/>
    <w:rsid w:val="00A01D56"/>
    <w:rsid w:val="00A074A4"/>
    <w:rsid w:val="00A143EC"/>
    <w:rsid w:val="00A17BA6"/>
    <w:rsid w:val="00A211AF"/>
    <w:rsid w:val="00A26D74"/>
    <w:rsid w:val="00A31EEC"/>
    <w:rsid w:val="00A35505"/>
    <w:rsid w:val="00A36835"/>
    <w:rsid w:val="00A3769F"/>
    <w:rsid w:val="00A56154"/>
    <w:rsid w:val="00A577C6"/>
    <w:rsid w:val="00A61534"/>
    <w:rsid w:val="00A63F2B"/>
    <w:rsid w:val="00A73151"/>
    <w:rsid w:val="00A82D29"/>
    <w:rsid w:val="00A8465A"/>
    <w:rsid w:val="00A864F8"/>
    <w:rsid w:val="00A867FC"/>
    <w:rsid w:val="00A86DFD"/>
    <w:rsid w:val="00A91842"/>
    <w:rsid w:val="00A95032"/>
    <w:rsid w:val="00A97F80"/>
    <w:rsid w:val="00AA5BB8"/>
    <w:rsid w:val="00AB3E3D"/>
    <w:rsid w:val="00AB7E88"/>
    <w:rsid w:val="00AC3870"/>
    <w:rsid w:val="00AD0A9E"/>
    <w:rsid w:val="00AD2F72"/>
    <w:rsid w:val="00AD5B98"/>
    <w:rsid w:val="00AD7EEC"/>
    <w:rsid w:val="00AE374C"/>
    <w:rsid w:val="00AE4291"/>
    <w:rsid w:val="00AE5650"/>
    <w:rsid w:val="00AE69C8"/>
    <w:rsid w:val="00AE6CEF"/>
    <w:rsid w:val="00AF1661"/>
    <w:rsid w:val="00B02CAA"/>
    <w:rsid w:val="00B07685"/>
    <w:rsid w:val="00B07877"/>
    <w:rsid w:val="00B10DEB"/>
    <w:rsid w:val="00B13916"/>
    <w:rsid w:val="00B14836"/>
    <w:rsid w:val="00B15A92"/>
    <w:rsid w:val="00B15D05"/>
    <w:rsid w:val="00B25BFC"/>
    <w:rsid w:val="00B31BBE"/>
    <w:rsid w:val="00B34F78"/>
    <w:rsid w:val="00B35436"/>
    <w:rsid w:val="00B36105"/>
    <w:rsid w:val="00B427C2"/>
    <w:rsid w:val="00B53EB3"/>
    <w:rsid w:val="00B6057B"/>
    <w:rsid w:val="00B60735"/>
    <w:rsid w:val="00B6526F"/>
    <w:rsid w:val="00B6715E"/>
    <w:rsid w:val="00B7489C"/>
    <w:rsid w:val="00B7496C"/>
    <w:rsid w:val="00B9374E"/>
    <w:rsid w:val="00BA36A3"/>
    <w:rsid w:val="00BA7C76"/>
    <w:rsid w:val="00BB1A77"/>
    <w:rsid w:val="00BB47EE"/>
    <w:rsid w:val="00BD0334"/>
    <w:rsid w:val="00BD268F"/>
    <w:rsid w:val="00BD32E4"/>
    <w:rsid w:val="00BD41F2"/>
    <w:rsid w:val="00BD5892"/>
    <w:rsid w:val="00BD73D8"/>
    <w:rsid w:val="00BE312B"/>
    <w:rsid w:val="00BE77BB"/>
    <w:rsid w:val="00BF16E9"/>
    <w:rsid w:val="00BF7420"/>
    <w:rsid w:val="00C02BAD"/>
    <w:rsid w:val="00C074BF"/>
    <w:rsid w:val="00C13BB1"/>
    <w:rsid w:val="00C13E0B"/>
    <w:rsid w:val="00C14FC8"/>
    <w:rsid w:val="00C21DDC"/>
    <w:rsid w:val="00C2266A"/>
    <w:rsid w:val="00C264B9"/>
    <w:rsid w:val="00C26E2A"/>
    <w:rsid w:val="00C32F54"/>
    <w:rsid w:val="00C356EC"/>
    <w:rsid w:val="00C46B4B"/>
    <w:rsid w:val="00C50457"/>
    <w:rsid w:val="00C51521"/>
    <w:rsid w:val="00C57147"/>
    <w:rsid w:val="00C645B4"/>
    <w:rsid w:val="00C6468B"/>
    <w:rsid w:val="00C72227"/>
    <w:rsid w:val="00C73525"/>
    <w:rsid w:val="00C75D76"/>
    <w:rsid w:val="00C77F3A"/>
    <w:rsid w:val="00C82D3E"/>
    <w:rsid w:val="00C8565B"/>
    <w:rsid w:val="00C934A2"/>
    <w:rsid w:val="00CA5E7A"/>
    <w:rsid w:val="00CB3E6C"/>
    <w:rsid w:val="00CB4C6F"/>
    <w:rsid w:val="00CB5BE0"/>
    <w:rsid w:val="00CC62C4"/>
    <w:rsid w:val="00CC66DA"/>
    <w:rsid w:val="00CC6E10"/>
    <w:rsid w:val="00CC74BB"/>
    <w:rsid w:val="00CD0615"/>
    <w:rsid w:val="00CD6D61"/>
    <w:rsid w:val="00CD7116"/>
    <w:rsid w:val="00CE59E9"/>
    <w:rsid w:val="00CE664A"/>
    <w:rsid w:val="00CE7AA5"/>
    <w:rsid w:val="00CF33F1"/>
    <w:rsid w:val="00D033C6"/>
    <w:rsid w:val="00D101A1"/>
    <w:rsid w:val="00D12D7D"/>
    <w:rsid w:val="00D141D9"/>
    <w:rsid w:val="00D216E9"/>
    <w:rsid w:val="00D22E8B"/>
    <w:rsid w:val="00D247AA"/>
    <w:rsid w:val="00D26D3B"/>
    <w:rsid w:val="00D32DB9"/>
    <w:rsid w:val="00D34351"/>
    <w:rsid w:val="00D346A6"/>
    <w:rsid w:val="00D37AEE"/>
    <w:rsid w:val="00D43EA2"/>
    <w:rsid w:val="00D47BA0"/>
    <w:rsid w:val="00D514D4"/>
    <w:rsid w:val="00D54B71"/>
    <w:rsid w:val="00D55C04"/>
    <w:rsid w:val="00D616F5"/>
    <w:rsid w:val="00D659AD"/>
    <w:rsid w:val="00D7717C"/>
    <w:rsid w:val="00D82C9D"/>
    <w:rsid w:val="00D9128B"/>
    <w:rsid w:val="00D969F3"/>
    <w:rsid w:val="00DA1536"/>
    <w:rsid w:val="00DB03B6"/>
    <w:rsid w:val="00DB1302"/>
    <w:rsid w:val="00DC1A50"/>
    <w:rsid w:val="00DC506A"/>
    <w:rsid w:val="00DD3292"/>
    <w:rsid w:val="00DD6E18"/>
    <w:rsid w:val="00DE7F37"/>
    <w:rsid w:val="00E00544"/>
    <w:rsid w:val="00E015C6"/>
    <w:rsid w:val="00E03CA2"/>
    <w:rsid w:val="00E0459C"/>
    <w:rsid w:val="00E14EBE"/>
    <w:rsid w:val="00E27C0E"/>
    <w:rsid w:val="00E33285"/>
    <w:rsid w:val="00E34702"/>
    <w:rsid w:val="00E34B70"/>
    <w:rsid w:val="00E41086"/>
    <w:rsid w:val="00E41495"/>
    <w:rsid w:val="00E4164A"/>
    <w:rsid w:val="00E4390A"/>
    <w:rsid w:val="00E5074B"/>
    <w:rsid w:val="00E52581"/>
    <w:rsid w:val="00E532B8"/>
    <w:rsid w:val="00E544B0"/>
    <w:rsid w:val="00E57D8B"/>
    <w:rsid w:val="00E6218C"/>
    <w:rsid w:val="00E800BF"/>
    <w:rsid w:val="00E80FEA"/>
    <w:rsid w:val="00E92A1F"/>
    <w:rsid w:val="00EB2111"/>
    <w:rsid w:val="00EB34DC"/>
    <w:rsid w:val="00EB604D"/>
    <w:rsid w:val="00EB621C"/>
    <w:rsid w:val="00EC5ECA"/>
    <w:rsid w:val="00EC7D36"/>
    <w:rsid w:val="00ED5C70"/>
    <w:rsid w:val="00ED6BD8"/>
    <w:rsid w:val="00EE31DF"/>
    <w:rsid w:val="00EF5A15"/>
    <w:rsid w:val="00F012CE"/>
    <w:rsid w:val="00F12229"/>
    <w:rsid w:val="00F1328F"/>
    <w:rsid w:val="00F1366A"/>
    <w:rsid w:val="00F13B6C"/>
    <w:rsid w:val="00F21C8A"/>
    <w:rsid w:val="00F33303"/>
    <w:rsid w:val="00F36D1E"/>
    <w:rsid w:val="00F36F21"/>
    <w:rsid w:val="00F40DD3"/>
    <w:rsid w:val="00F43F6A"/>
    <w:rsid w:val="00F44C29"/>
    <w:rsid w:val="00F51AFE"/>
    <w:rsid w:val="00F55EA8"/>
    <w:rsid w:val="00F70997"/>
    <w:rsid w:val="00F71435"/>
    <w:rsid w:val="00F72B0E"/>
    <w:rsid w:val="00F769DB"/>
    <w:rsid w:val="00F86056"/>
    <w:rsid w:val="00F92340"/>
    <w:rsid w:val="00F93520"/>
    <w:rsid w:val="00F97188"/>
    <w:rsid w:val="00FA1C47"/>
    <w:rsid w:val="00FA3A05"/>
    <w:rsid w:val="00FB4BE5"/>
    <w:rsid w:val="00FB68F5"/>
    <w:rsid w:val="00FC3A38"/>
    <w:rsid w:val="00FC4058"/>
    <w:rsid w:val="00FC54F3"/>
    <w:rsid w:val="00FC6098"/>
    <w:rsid w:val="00FC7C26"/>
    <w:rsid w:val="00FD02B4"/>
    <w:rsid w:val="00FD26FF"/>
    <w:rsid w:val="00FD5752"/>
    <w:rsid w:val="00FD67CF"/>
    <w:rsid w:val="00FD6DD6"/>
    <w:rsid w:val="00FE0667"/>
    <w:rsid w:val="00FE06AA"/>
    <w:rsid w:val="00FE2938"/>
    <w:rsid w:val="00FE307B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A1555-AC5C-450C-8C76-3BB5E2D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0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ahoma" w:hAnsi="Tahoma"/>
      <w:sz w:val="24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ascii="Tahoma" w:hAnsi="Tahoma"/>
      <w:sz w:val="24"/>
    </w:rPr>
  </w:style>
  <w:style w:type="table" w:styleId="a8">
    <w:name w:val="Table Grid"/>
    <w:basedOn w:val="a2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Document Map"/>
    <w:basedOn w:val="a0"/>
    <w:link w:val="ac"/>
    <w:uiPriority w:val="99"/>
    <w:rPr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locked/>
    <w:rPr>
      <w:rFonts w:ascii="Tahoma" w:hAnsi="Tahoma"/>
      <w:sz w:val="16"/>
    </w:rPr>
  </w:style>
  <w:style w:type="paragraph" w:styleId="ad">
    <w:name w:val="Body Text"/>
    <w:basedOn w:val="a0"/>
    <w:link w:val="ae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0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footnote text"/>
    <w:basedOn w:val="a0"/>
    <w:link w:val="af0"/>
    <w:uiPriority w:val="99"/>
    <w:rPr>
      <w:rFonts w:ascii="Times New Roman" w:hAnsi="Times New Roman"/>
      <w:szCs w:val="20"/>
    </w:rPr>
  </w:style>
  <w:style w:type="character" w:customStyle="1" w:styleId="af0">
    <w:name w:val="Текст сноски Знак"/>
    <w:basedOn w:val="a1"/>
    <w:link w:val="af"/>
    <w:uiPriority w:val="99"/>
    <w:locked/>
    <w:rPr>
      <w:rFonts w:cs="Times New Roman"/>
    </w:rPr>
  </w:style>
  <w:style w:type="character" w:styleId="af1">
    <w:name w:val="footnote reference"/>
    <w:basedOn w:val="a1"/>
    <w:uiPriority w:val="99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Pr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Pr>
      <w:rFonts w:ascii="Tahoma" w:hAnsi="Tahoma"/>
      <w:sz w:val="16"/>
    </w:rPr>
  </w:style>
  <w:style w:type="paragraph" w:styleId="af4">
    <w:name w:val="List Paragraph"/>
    <w:aliases w:val="AC List 01,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1"/>
    <w:basedOn w:val="a0"/>
    <w:link w:val="af5"/>
    <w:uiPriority w:val="34"/>
    <w:qFormat/>
    <w:pPr>
      <w:ind w:left="720"/>
      <w:contextualSpacing/>
    </w:pPr>
  </w:style>
  <w:style w:type="character" w:styleId="af6">
    <w:name w:val="annotation reference"/>
    <w:basedOn w:val="a1"/>
    <w:uiPriority w:val="99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Pr>
      <w:szCs w:val="20"/>
    </w:rPr>
  </w:style>
  <w:style w:type="character" w:customStyle="1" w:styleId="af8">
    <w:name w:val="Текст примечания Знак"/>
    <w:basedOn w:val="a1"/>
    <w:link w:val="af7"/>
    <w:uiPriority w:val="99"/>
    <w:locked/>
    <w:rPr>
      <w:rFonts w:ascii="Tahoma" w:hAnsi="Tahoma" w:cs="Times New Roman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ahoma" w:hAnsi="Tahoma" w:cs="Times New Roman"/>
      <w:b/>
      <w:bCs/>
    </w:rPr>
  </w:style>
  <w:style w:type="character" w:styleId="afb">
    <w:name w:val="Placeholder Text"/>
    <w:basedOn w:val="a1"/>
    <w:uiPriority w:val="99"/>
  </w:style>
  <w:style w:type="table" w:customStyle="1" w:styleId="1">
    <w:name w:val="Сетка таблицы1"/>
    <w:basedOn w:val="a2"/>
    <w:next w:val="a8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c">
    <w:name w:val="Таблица шапка"/>
    <w:basedOn w:val="a0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d">
    <w:name w:val="Таблица текст"/>
    <w:basedOn w:val="a0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5">
    <w:name w:val="Абзац списка Знак"/>
    <w:aliases w:val="AC List 01 Знак,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ПАРАГРАФ Знак"/>
    <w:basedOn w:val="a1"/>
    <w:link w:val="af4"/>
    <w:uiPriority w:val="34"/>
    <w:qFormat/>
    <w:locked/>
    <w:rsid w:val="002731C4"/>
    <w:rPr>
      <w:rFonts w:ascii="Tahoma" w:hAnsi="Tahoma"/>
      <w:sz w:val="20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82624A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82624A"/>
    <w:rPr>
      <w:sz w:val="20"/>
      <w:szCs w:val="20"/>
    </w:rPr>
  </w:style>
  <w:style w:type="paragraph" w:styleId="aff0">
    <w:name w:val="No Spacing"/>
    <w:uiPriority w:val="1"/>
    <w:qFormat/>
    <w:rsid w:val="00223B3A"/>
    <w:rPr>
      <w:sz w:val="24"/>
      <w:szCs w:val="24"/>
    </w:rPr>
  </w:style>
  <w:style w:type="paragraph" w:styleId="aff1">
    <w:name w:val="Plain Text"/>
    <w:basedOn w:val="a0"/>
    <w:link w:val="aff2"/>
    <w:rsid w:val="00C77F3A"/>
    <w:rPr>
      <w:rFonts w:ascii="Courier New" w:hAnsi="Courier New" w:cs="Courier New"/>
      <w:szCs w:val="20"/>
    </w:rPr>
  </w:style>
  <w:style w:type="character" w:customStyle="1" w:styleId="aff2">
    <w:name w:val="Текст Знак"/>
    <w:basedOn w:val="a1"/>
    <w:link w:val="aff1"/>
    <w:rsid w:val="00C77F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6F4FB5-B16F-4BAB-81B7-3A385751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user</cp:lastModifiedBy>
  <cp:revision>14</cp:revision>
  <cp:lastPrinted>2021-05-17T07:34:00Z</cp:lastPrinted>
  <dcterms:created xsi:type="dcterms:W3CDTF">2024-11-02T05:28:00Z</dcterms:created>
  <dcterms:modified xsi:type="dcterms:W3CDTF">2024-11-06T12:44:00Z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903429558</vt:i4>
  </property>
  <property fmtid="{D5CDD505-2E9C-101B-9397-08002B2CF9AE}" pid="4" name="_EmailSubject">
    <vt:lpwstr>Измененные приложения 1.1., 1.2, заявка на ОЗП</vt:lpwstr>
  </property>
  <property fmtid="{D5CDD505-2E9C-101B-9397-08002B2CF9AE}" pid="5" name="_AuthorEmail">
    <vt:lpwstr>Viktor.V.Bukin@tplusgroup.ru</vt:lpwstr>
  </property>
  <property fmtid="{D5CDD505-2E9C-101B-9397-08002B2CF9AE}" pid="6" name="_AuthorEmailDisplayName">
    <vt:lpwstr>Букин Виктор Владимирович</vt:lpwstr>
  </property>
  <property fmtid="{D5CDD505-2E9C-101B-9397-08002B2CF9AE}" pid="7" name="_PreviousAdHocReviewCycleID">
    <vt:i4>-76722220</vt:i4>
  </property>
  <property fmtid="{D5CDD505-2E9C-101B-9397-08002B2CF9AE}" pid="8" name="_ReviewingToolsShownOnce">
    <vt:lpwstr/>
  </property>
</Properties>
</file>