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D4693" w14:textId="77777777" w:rsidR="004A06D7" w:rsidRPr="00B63FA2" w:rsidRDefault="00553B60" w:rsidP="00FE1585">
      <w:pPr>
        <w:jc w:val="center"/>
        <w:rPr>
          <w:sz w:val="22"/>
          <w:szCs w:val="22"/>
          <w:lang w:eastAsia="ru-RU"/>
        </w:rPr>
      </w:pPr>
      <w:r w:rsidRPr="00B63FA2">
        <w:rPr>
          <w:b/>
          <w:sz w:val="22"/>
          <w:szCs w:val="22"/>
          <w:lang w:eastAsia="ru-RU"/>
        </w:rPr>
        <w:t>ТЕХНИЧЕСКОЕ ЗАДАНИЕ</w:t>
      </w:r>
    </w:p>
    <w:p w14:paraId="352928E1" w14:textId="77777777" w:rsidR="004A06D7" w:rsidRPr="00B63FA2" w:rsidRDefault="004A06D7" w:rsidP="00FE1585">
      <w:pPr>
        <w:tabs>
          <w:tab w:val="left" w:pos="709"/>
        </w:tabs>
        <w:rPr>
          <w:rFonts w:eastAsia="Calibri"/>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650F08" w:rsidRPr="00B63FA2" w14:paraId="3B013564"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12116A" w14:textId="77777777" w:rsidR="004A06D7" w:rsidRPr="00B63FA2" w:rsidRDefault="00553B60" w:rsidP="009D7AEE">
            <w:pPr>
              <w:spacing w:line="276" w:lineRule="auto"/>
              <w:jc w:val="center"/>
              <w:rPr>
                <w:lang w:eastAsia="ru-RU"/>
              </w:rPr>
            </w:pPr>
            <w:r w:rsidRPr="00B63FA2">
              <w:rPr>
                <w:lang w:eastAsia="ru-RU"/>
              </w:rPr>
              <w:t>№ п</w:t>
            </w:r>
            <w:r w:rsidR="00FE1585" w:rsidRPr="00B63FA2">
              <w:rPr>
                <w:lang w:eastAsia="ru-RU"/>
              </w:rPr>
              <w:t>/</w:t>
            </w:r>
            <w:r w:rsidRPr="00B63FA2">
              <w:rPr>
                <w:lang w:eastAsia="ru-RU"/>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32C288" w14:textId="77777777" w:rsidR="004A06D7" w:rsidRPr="00B63FA2" w:rsidRDefault="00553B60" w:rsidP="009D7AEE">
            <w:pPr>
              <w:spacing w:line="276" w:lineRule="auto"/>
              <w:jc w:val="center"/>
              <w:rPr>
                <w:lang w:eastAsia="ru-RU"/>
              </w:rPr>
            </w:pPr>
            <w:r w:rsidRPr="00B63FA2">
              <w:rPr>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5DCFFF" w14:textId="77777777" w:rsidR="004A06D7" w:rsidRPr="00B63FA2" w:rsidRDefault="00553B60" w:rsidP="009D7AEE">
            <w:pPr>
              <w:spacing w:line="276" w:lineRule="auto"/>
              <w:jc w:val="center"/>
              <w:rPr>
                <w:lang w:eastAsia="ru-RU"/>
              </w:rPr>
            </w:pPr>
            <w:r w:rsidRPr="00B63FA2">
              <w:rPr>
                <w:lang w:eastAsia="ru-RU"/>
              </w:rPr>
              <w:t>Содержание требований</w:t>
            </w:r>
          </w:p>
        </w:tc>
      </w:tr>
      <w:tr w:rsidR="00CD46CE" w:rsidRPr="00B63FA2" w14:paraId="0CA451EF"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6A094E" w14:textId="77777777" w:rsidR="00CD46CE" w:rsidRPr="00B63FA2" w:rsidRDefault="00CD46CE" w:rsidP="00CD46CE">
            <w:pPr>
              <w:spacing w:line="276" w:lineRule="auto"/>
              <w:jc w:val="center"/>
              <w:rPr>
                <w:lang w:eastAsia="ru-RU"/>
              </w:rPr>
            </w:pPr>
            <w:r w:rsidRPr="00B63FA2">
              <w:rPr>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F3D638" w14:textId="77777777" w:rsidR="00CD46CE" w:rsidRPr="00B63FA2" w:rsidRDefault="00CD46CE" w:rsidP="00CD46CE">
            <w:pPr>
              <w:spacing w:line="276" w:lineRule="auto"/>
              <w:rPr>
                <w:lang w:eastAsia="ru-RU"/>
              </w:rPr>
            </w:pPr>
            <w:r w:rsidRPr="00B63FA2">
              <w:rPr>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36DF6DC" w14:textId="1D56A68B" w:rsidR="00CD46CE" w:rsidRPr="00B63FA2" w:rsidRDefault="007F3892" w:rsidP="009642EA">
            <w:pPr>
              <w:spacing w:line="276" w:lineRule="auto"/>
              <w:rPr>
                <w:lang w:eastAsia="ru-RU"/>
              </w:rPr>
            </w:pPr>
            <w:r w:rsidRPr="00B63FA2">
              <w:rPr>
                <w:lang w:eastAsia="ru-RU"/>
              </w:rPr>
              <w:t>Инженерное обеспечение быстровозводимого модульного здания "Сельская врачебная амбулатория" по адресу: РБ, г. Уфа, Калининский район, д. Карпово, ул. Комаринская, з/у 36</w:t>
            </w:r>
          </w:p>
        </w:tc>
      </w:tr>
      <w:tr w:rsidR="00CD46CE" w:rsidRPr="00B63FA2" w14:paraId="71F66228"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E7E28B" w14:textId="77777777" w:rsidR="00CD46CE" w:rsidRPr="00B63FA2" w:rsidRDefault="00CD46CE" w:rsidP="00CD46CE">
            <w:pPr>
              <w:spacing w:line="276" w:lineRule="auto"/>
              <w:jc w:val="center"/>
              <w:rPr>
                <w:lang w:eastAsia="ru-RU"/>
              </w:rPr>
            </w:pPr>
            <w:r w:rsidRPr="00B63FA2">
              <w:rPr>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EAA21F" w14:textId="77777777" w:rsidR="00CD46CE" w:rsidRPr="00B63FA2" w:rsidRDefault="00CD46CE" w:rsidP="00CD46CE">
            <w:pPr>
              <w:spacing w:line="276" w:lineRule="auto"/>
              <w:rPr>
                <w:lang w:eastAsia="ru-RU"/>
              </w:rPr>
            </w:pPr>
            <w:r w:rsidRPr="00B63FA2">
              <w:rPr>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5A5EDF" w14:textId="77777777" w:rsidR="00CD46CE" w:rsidRPr="00B63FA2" w:rsidRDefault="007F3892" w:rsidP="00671009">
            <w:pPr>
              <w:spacing w:line="276" w:lineRule="auto"/>
              <w:rPr>
                <w:lang w:eastAsia="ru-RU"/>
              </w:rPr>
            </w:pPr>
            <w:r w:rsidRPr="00B63FA2">
              <w:rPr>
                <w:lang w:eastAsia="ru-RU"/>
              </w:rPr>
              <w:t>МБУ "СПБ КАЛИНИНСКОГО РАЙОНА" Г. УФЫ</w:t>
            </w:r>
          </w:p>
        </w:tc>
      </w:tr>
      <w:tr w:rsidR="00B8128C" w:rsidRPr="00B63FA2" w14:paraId="636A7DA6"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4208DDF" w14:textId="77777777" w:rsidR="00B8128C" w:rsidRPr="00B63FA2" w:rsidRDefault="00B8128C" w:rsidP="009D7AEE">
            <w:pPr>
              <w:spacing w:line="276" w:lineRule="auto"/>
              <w:jc w:val="center"/>
              <w:rPr>
                <w:lang w:eastAsia="ru-RU"/>
              </w:rPr>
            </w:pPr>
            <w:r w:rsidRPr="00B63FA2">
              <w:rPr>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EF68DF" w14:textId="77777777" w:rsidR="00B8128C" w:rsidRPr="00B63FA2" w:rsidRDefault="002B3A9B" w:rsidP="00CD46CE">
            <w:pPr>
              <w:spacing w:line="276" w:lineRule="auto"/>
              <w:outlineLvl w:val="0"/>
              <w:rPr>
                <w:lang w:eastAsia="ru-RU"/>
              </w:rPr>
            </w:pPr>
            <w:r w:rsidRPr="00B63FA2">
              <w:rPr>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E970A14" w14:textId="77777777" w:rsidR="00B8128C" w:rsidRPr="00B63FA2" w:rsidRDefault="009642EA" w:rsidP="009642EA">
            <w:pPr>
              <w:spacing w:line="276" w:lineRule="auto"/>
              <w:rPr>
                <w:lang w:eastAsia="ru-RU"/>
              </w:rPr>
            </w:pPr>
            <w:r w:rsidRPr="00B63FA2">
              <w:rPr>
                <w:lang w:eastAsia="ru-RU"/>
              </w:rPr>
              <w:t>42.21.22.110</w:t>
            </w:r>
          </w:p>
        </w:tc>
      </w:tr>
      <w:tr w:rsidR="00650F08" w:rsidRPr="00B63FA2" w14:paraId="50043C1E"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634816" w14:textId="77777777" w:rsidR="004A06D7" w:rsidRPr="00B63FA2" w:rsidRDefault="00B8128C" w:rsidP="009D7AEE">
            <w:pPr>
              <w:spacing w:line="276" w:lineRule="auto"/>
              <w:jc w:val="center"/>
              <w:rPr>
                <w:lang w:eastAsia="ru-RU"/>
              </w:rPr>
            </w:pPr>
            <w:r w:rsidRPr="00B63FA2">
              <w:rPr>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D1345C" w14:textId="77777777" w:rsidR="004A06D7" w:rsidRPr="00B63FA2" w:rsidRDefault="00553B60" w:rsidP="009D7AEE">
            <w:pPr>
              <w:spacing w:line="276" w:lineRule="auto"/>
              <w:rPr>
                <w:lang w:eastAsia="ru-RU"/>
              </w:rPr>
            </w:pPr>
            <w:r w:rsidRPr="00B63FA2">
              <w:rPr>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C074749" w14:textId="302D6118" w:rsidR="00313D69" w:rsidRPr="00B63FA2" w:rsidRDefault="00112BFE" w:rsidP="009D7AEE">
            <w:pPr>
              <w:spacing w:line="276" w:lineRule="auto"/>
              <w:rPr>
                <w:lang w:eastAsia="ru-RU"/>
              </w:rPr>
            </w:pPr>
            <w:r w:rsidRPr="00B63FA2">
              <w:rPr>
                <w:lang w:eastAsia="ru-RU"/>
              </w:rPr>
              <w:t>с</w:t>
            </w:r>
            <w:r w:rsidR="00553B60" w:rsidRPr="00B63FA2">
              <w:rPr>
                <w:lang w:eastAsia="ru-RU"/>
              </w:rPr>
              <w:t xml:space="preserve"> </w:t>
            </w:r>
            <w:r w:rsidR="00CD46CE" w:rsidRPr="00B63FA2">
              <w:rPr>
                <w:lang w:eastAsia="ru-RU"/>
              </w:rPr>
              <w:t>даты заключения договора</w:t>
            </w:r>
            <w:r w:rsidR="00E27B53" w:rsidRPr="00B63FA2">
              <w:rPr>
                <w:lang w:eastAsia="ru-RU"/>
              </w:rPr>
              <w:t xml:space="preserve"> до 01 августа 2024г.</w:t>
            </w:r>
          </w:p>
          <w:p w14:paraId="12601F7C" w14:textId="77777777" w:rsidR="00E27B53" w:rsidRPr="00B63FA2" w:rsidRDefault="00E27B53" w:rsidP="009D7AEE">
            <w:pPr>
              <w:spacing w:line="276" w:lineRule="auto"/>
            </w:pPr>
          </w:p>
          <w:p w14:paraId="3E46A3D2" w14:textId="77777777" w:rsidR="004A06D7" w:rsidRPr="00B63FA2" w:rsidRDefault="00553B60" w:rsidP="009D7AEE">
            <w:pPr>
              <w:spacing w:line="276" w:lineRule="auto"/>
              <w:outlineLvl w:val="0"/>
            </w:pPr>
            <w:r w:rsidRPr="00B63FA2">
              <w:rPr>
                <w:lang w:eastAsia="ru-RU"/>
              </w:rPr>
              <w:t xml:space="preserve">Подрядчик не позднее </w:t>
            </w:r>
            <w:r w:rsidR="00F2488C" w:rsidRPr="00B63FA2">
              <w:rPr>
                <w:lang w:eastAsia="ru-RU"/>
              </w:rPr>
              <w:t>2-х</w:t>
            </w:r>
            <w:r w:rsidRPr="00B63FA2">
              <w:rPr>
                <w:lang w:eastAsia="ru-RU"/>
              </w:rPr>
              <w:t xml:space="preserve"> рабочих дней от даты заключения договора предоставляет Заказчику:</w:t>
            </w:r>
          </w:p>
          <w:p w14:paraId="37078322" w14:textId="77777777" w:rsidR="004A06D7" w:rsidRPr="00B63FA2" w:rsidRDefault="00553B60" w:rsidP="009D7AEE">
            <w:pPr>
              <w:spacing w:line="276" w:lineRule="auto"/>
              <w:outlineLvl w:val="0"/>
            </w:pPr>
            <w:r w:rsidRPr="00B63FA2">
              <w:rPr>
                <w:lang w:eastAsia="ru-RU"/>
              </w:rPr>
              <w:t>- утвержденный план график выполнения работ;</w:t>
            </w:r>
          </w:p>
          <w:p w14:paraId="363E9302" w14:textId="77777777" w:rsidR="004A06D7" w:rsidRPr="00B63FA2" w:rsidRDefault="00553B60" w:rsidP="009D7AEE">
            <w:pPr>
              <w:spacing w:line="276" w:lineRule="auto"/>
              <w:outlineLvl w:val="0"/>
              <w:rPr>
                <w:lang w:eastAsia="ru-RU"/>
              </w:rPr>
            </w:pPr>
            <w:r w:rsidRPr="00B63FA2">
              <w:rPr>
                <w:lang w:eastAsia="ru-RU"/>
              </w:rPr>
              <w:t>-</w:t>
            </w:r>
            <w:r w:rsidR="00D12B26" w:rsidRPr="00B63FA2">
              <w:t xml:space="preserve"> предоставить Заказчику документ о назначении представителя, ответственного за выполнение работ</w:t>
            </w:r>
            <w:r w:rsidR="00D12B26" w:rsidRPr="00B63FA2">
              <w:rPr>
                <w:lang w:eastAsia="ru-RU"/>
              </w:rPr>
              <w:t>;</w:t>
            </w:r>
          </w:p>
          <w:p w14:paraId="199A7D89" w14:textId="77777777" w:rsidR="00877769" w:rsidRPr="00B63FA2" w:rsidRDefault="000A504C" w:rsidP="00112BFE">
            <w:pPr>
              <w:spacing w:line="276" w:lineRule="auto"/>
              <w:outlineLvl w:val="0"/>
              <w:rPr>
                <w:lang w:eastAsia="ru-RU"/>
              </w:rPr>
            </w:pPr>
            <w:r w:rsidRPr="00B63FA2">
              <w:t>-</w:t>
            </w:r>
            <w:r w:rsidR="00D12B26" w:rsidRPr="00B63FA2">
              <w:rPr>
                <w:lang w:eastAsia="ar-SA"/>
              </w:rPr>
              <w:t xml:space="preserve"> для организации прохода своих работников и заезда автотранспорта на территорию </w:t>
            </w:r>
            <w:r w:rsidR="000E5F94" w:rsidRPr="00B63FA2">
              <w:rPr>
                <w:lang w:eastAsia="ar-SA"/>
              </w:rPr>
              <w:t>выполнения работ</w:t>
            </w:r>
            <w:r w:rsidR="00D12B26" w:rsidRPr="00B63FA2">
              <w:rPr>
                <w:lang w:eastAsia="ar-SA"/>
              </w:rPr>
              <w:t xml:space="preserve">, предоставить список своих </w:t>
            </w:r>
            <w:r w:rsidR="00D12B26" w:rsidRPr="00B63FA2">
              <w:rPr>
                <w:lang w:eastAsia="ru-RU"/>
              </w:rPr>
              <w:t>работников, а также список задействованных автомобилей и другой техники</w:t>
            </w:r>
            <w:r w:rsidR="004C486A" w:rsidRPr="00B63FA2">
              <w:rPr>
                <w:lang w:eastAsia="ru-RU"/>
              </w:rPr>
              <w:t>.</w:t>
            </w:r>
          </w:p>
          <w:p w14:paraId="56CEA106" w14:textId="77777777" w:rsidR="00112BFE" w:rsidRPr="00B63FA2" w:rsidRDefault="00112BFE" w:rsidP="00112BFE">
            <w:pPr>
              <w:spacing w:line="276" w:lineRule="auto"/>
              <w:outlineLvl w:val="0"/>
              <w:rPr>
                <w:lang w:eastAsia="ru-RU"/>
              </w:rPr>
            </w:pPr>
            <w:r w:rsidRPr="00B63FA2">
              <w:rPr>
                <w:lang w:eastAsia="ru-RU"/>
              </w:rPr>
              <w:t>Подрядчик не позднее, чем за 3 рабочих дня до начала работ, получает разрешение в органах местного самоуправления на проведение работ.</w:t>
            </w:r>
          </w:p>
        </w:tc>
      </w:tr>
      <w:tr w:rsidR="00650F08" w:rsidRPr="00B63FA2" w14:paraId="73ED0A59"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833C0A" w14:textId="77777777" w:rsidR="004A06D7" w:rsidRPr="00B63FA2" w:rsidRDefault="00B8128C" w:rsidP="009D7AEE">
            <w:pPr>
              <w:spacing w:line="276" w:lineRule="auto"/>
              <w:jc w:val="center"/>
              <w:rPr>
                <w:lang w:eastAsia="ru-RU"/>
              </w:rPr>
            </w:pPr>
            <w:r w:rsidRPr="00B63FA2">
              <w:rPr>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3301D" w14:textId="77777777" w:rsidR="004A06D7" w:rsidRPr="00B63FA2" w:rsidRDefault="00553B60" w:rsidP="009D7AEE">
            <w:pPr>
              <w:spacing w:line="276" w:lineRule="auto"/>
              <w:rPr>
                <w:lang w:eastAsia="ru-RU"/>
              </w:rPr>
            </w:pPr>
            <w:r w:rsidRPr="00B63FA2">
              <w:rPr>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5799244" w14:textId="77777777" w:rsidR="007E6134" w:rsidRPr="00B63FA2" w:rsidRDefault="007F3892" w:rsidP="007E6134">
            <w:pPr>
              <w:spacing w:line="276" w:lineRule="auto"/>
              <w:rPr>
                <w:lang w:eastAsia="ru-RU"/>
              </w:rPr>
            </w:pPr>
            <w:r w:rsidRPr="00B63FA2">
              <w:rPr>
                <w:lang w:eastAsia="ru-RU"/>
              </w:rPr>
              <w:t>РБ, г. Уфа, Калининский район, д. Карпово, ул. Комаринская, з/у 36</w:t>
            </w:r>
          </w:p>
        </w:tc>
      </w:tr>
      <w:tr w:rsidR="00650F08" w:rsidRPr="00B63FA2" w14:paraId="3EB26A14"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B2FBC1" w14:textId="77777777" w:rsidR="00A70DF8" w:rsidRPr="00B63FA2" w:rsidRDefault="00B8128C" w:rsidP="009D7AEE">
            <w:pPr>
              <w:spacing w:line="276" w:lineRule="auto"/>
              <w:jc w:val="center"/>
              <w:rPr>
                <w:lang w:eastAsia="ru-RU"/>
              </w:rPr>
            </w:pPr>
            <w:r w:rsidRPr="00B63FA2">
              <w:rPr>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710C07" w14:textId="77777777" w:rsidR="00A70DF8" w:rsidRPr="00B63FA2" w:rsidRDefault="00A70DF8" w:rsidP="009D7AEE">
            <w:pPr>
              <w:spacing w:line="276" w:lineRule="auto"/>
              <w:rPr>
                <w:lang w:eastAsia="ru-RU"/>
              </w:rPr>
            </w:pPr>
            <w:r w:rsidRPr="00B63FA2">
              <w:rPr>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E75E7C" w14:textId="77777777" w:rsidR="00A70DF8" w:rsidRPr="00B63FA2" w:rsidRDefault="0047205F" w:rsidP="000B25C7">
            <w:pPr>
              <w:spacing w:line="276" w:lineRule="auto"/>
              <w:rPr>
                <w:lang w:eastAsia="ru-RU"/>
              </w:rPr>
            </w:pPr>
            <w:r w:rsidRPr="00B63FA2">
              <w:rPr>
                <w:lang w:eastAsia="ru-RU"/>
              </w:rPr>
              <w:t>Согласно составу</w:t>
            </w:r>
            <w:r w:rsidR="00A62673" w:rsidRPr="00B63FA2">
              <w:rPr>
                <w:lang w:eastAsia="ru-RU"/>
              </w:rPr>
              <w:t xml:space="preserve"> закупочной документации</w:t>
            </w:r>
            <w:r w:rsidR="00AE2813" w:rsidRPr="00B63FA2">
              <w:rPr>
                <w:lang w:eastAsia="ru-RU"/>
              </w:rPr>
              <w:t>, в том числе</w:t>
            </w:r>
            <w:r w:rsidR="00A62673" w:rsidRPr="00B63FA2">
              <w:rPr>
                <w:lang w:eastAsia="ru-RU"/>
              </w:rPr>
              <w:t>:</w:t>
            </w:r>
          </w:p>
          <w:p w14:paraId="5E206AC6" w14:textId="77777777" w:rsidR="00CD46CE" w:rsidRPr="00B63FA2" w:rsidRDefault="00A62673" w:rsidP="009642EA">
            <w:pPr>
              <w:spacing w:line="276" w:lineRule="auto"/>
              <w:rPr>
                <w:lang w:eastAsia="ru-RU"/>
              </w:rPr>
            </w:pPr>
            <w:r w:rsidRPr="00B63FA2">
              <w:rPr>
                <w:lang w:eastAsia="ru-RU"/>
              </w:rPr>
              <w:t xml:space="preserve">- </w:t>
            </w:r>
            <w:r w:rsidR="006F43D3" w:rsidRPr="00B63FA2">
              <w:rPr>
                <w:lang w:eastAsia="ru-RU"/>
              </w:rPr>
              <w:t>Локальный сметный расчет №</w:t>
            </w:r>
            <w:r w:rsidR="00671009" w:rsidRPr="00B63FA2">
              <w:rPr>
                <w:lang w:eastAsia="ru-RU"/>
              </w:rPr>
              <w:t xml:space="preserve"> </w:t>
            </w:r>
            <w:r w:rsidR="009642EA" w:rsidRPr="00B63FA2">
              <w:rPr>
                <w:lang w:eastAsia="ru-RU"/>
              </w:rPr>
              <w:t>б/н</w:t>
            </w:r>
            <w:r w:rsidR="006F43D3" w:rsidRPr="00B63FA2">
              <w:rPr>
                <w:lang w:eastAsia="ru-RU"/>
              </w:rPr>
              <w:t xml:space="preserve"> «</w:t>
            </w:r>
            <w:r w:rsidR="007F3892" w:rsidRPr="00B63FA2">
              <w:rPr>
                <w:lang w:eastAsia="ru-RU"/>
              </w:rPr>
              <w:t>Устройство водозаборной скважины</w:t>
            </w:r>
            <w:r w:rsidR="006F43D3" w:rsidRPr="00B63FA2">
              <w:rPr>
                <w:lang w:eastAsia="ru-RU"/>
              </w:rPr>
              <w:t>»</w:t>
            </w:r>
          </w:p>
          <w:p w14:paraId="1CAD22D2" w14:textId="77777777" w:rsidR="007F3892" w:rsidRPr="00B63FA2" w:rsidRDefault="007F3892" w:rsidP="007F3892">
            <w:pPr>
              <w:spacing w:line="276" w:lineRule="auto"/>
              <w:rPr>
                <w:lang w:eastAsia="ru-RU"/>
              </w:rPr>
            </w:pPr>
            <w:r w:rsidRPr="00B63FA2">
              <w:rPr>
                <w:lang w:eastAsia="ru-RU"/>
              </w:rPr>
              <w:t>- Локальный сметный расчет № б/н «Система Септик Профи 8,5 м3»</w:t>
            </w:r>
          </w:p>
          <w:p w14:paraId="391D938D" w14:textId="77777777" w:rsidR="00671009" w:rsidRPr="00B63FA2" w:rsidRDefault="007F3892" w:rsidP="007F3892">
            <w:pPr>
              <w:spacing w:line="276" w:lineRule="auto"/>
              <w:rPr>
                <w:lang w:eastAsia="ru-RU"/>
              </w:rPr>
            </w:pPr>
            <w:r w:rsidRPr="00B63FA2">
              <w:rPr>
                <w:lang w:eastAsia="ru-RU"/>
              </w:rPr>
              <w:t>- Локальный сметный расчет № б/н «Наружные сети водопровода»</w:t>
            </w:r>
          </w:p>
        </w:tc>
      </w:tr>
      <w:tr w:rsidR="00650F08" w:rsidRPr="00B63FA2" w14:paraId="20A0B1C3"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9C63A5" w14:textId="77777777" w:rsidR="00F2488C" w:rsidRPr="00B63FA2" w:rsidRDefault="00B8128C" w:rsidP="009D7AEE">
            <w:pPr>
              <w:spacing w:line="276" w:lineRule="auto"/>
              <w:jc w:val="center"/>
              <w:rPr>
                <w:lang w:eastAsia="ru-RU"/>
              </w:rPr>
            </w:pPr>
            <w:r w:rsidRPr="00B63FA2">
              <w:rPr>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A79DBD" w14:textId="77777777" w:rsidR="00F2488C" w:rsidRPr="00B63FA2" w:rsidRDefault="00F2488C" w:rsidP="009D7AEE">
            <w:pPr>
              <w:spacing w:line="276" w:lineRule="auto"/>
              <w:rPr>
                <w:lang w:eastAsia="ru-RU"/>
              </w:rPr>
            </w:pPr>
            <w:r w:rsidRPr="00B63FA2">
              <w:rPr>
                <w:rFonts w:eastAsia="SimSun"/>
                <w:bCs/>
                <w:lang w:eastAsia="hi-IN" w:bidi="hi-IN"/>
              </w:rPr>
              <w:t xml:space="preserve">Требования </w:t>
            </w:r>
            <w:r w:rsidR="00C47DCC" w:rsidRPr="00B63FA2">
              <w:rPr>
                <w:rFonts w:eastAsia="SimSun"/>
                <w:bCs/>
                <w:lang w:eastAsia="hi-IN" w:bidi="hi-IN"/>
              </w:rPr>
              <w:t>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5B2B9B" w14:textId="77777777" w:rsidR="00F2488C" w:rsidRPr="00B63FA2" w:rsidRDefault="00F2488C" w:rsidP="0071638E">
            <w:pPr>
              <w:spacing w:line="276" w:lineRule="auto"/>
            </w:pPr>
            <w:r w:rsidRPr="00B63FA2">
              <w:t xml:space="preserve">1. </w:t>
            </w:r>
            <w:r w:rsidR="009A3C1F" w:rsidRPr="00B63FA2">
              <w:t>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w:t>
            </w:r>
            <w:r w:rsidRPr="00B63FA2">
              <w:t>, в том числе:</w:t>
            </w:r>
          </w:p>
          <w:p w14:paraId="24A4D23F" w14:textId="77777777" w:rsidR="00F2488C" w:rsidRPr="00B63FA2" w:rsidRDefault="00F2488C" w:rsidP="0071638E">
            <w:pPr>
              <w:shd w:val="clear" w:color="auto" w:fill="FFFFFF"/>
              <w:spacing w:line="276" w:lineRule="auto"/>
              <w:outlineLvl w:val="0"/>
            </w:pPr>
            <w:r w:rsidRPr="00B63FA2">
              <w:t>- Федеральный закон №52-ФЗ от 30.03.99 г. «О санитарно-эпидемиологическом благополучии населения (</w:t>
            </w:r>
            <w:r w:rsidR="00103DED" w:rsidRPr="00B63FA2">
              <w:t>с Изменениями</w:t>
            </w:r>
            <w:r w:rsidRPr="00B63FA2">
              <w:t>)»;</w:t>
            </w:r>
          </w:p>
          <w:p w14:paraId="622274CE" w14:textId="77777777" w:rsidR="00F2488C" w:rsidRPr="00B63FA2" w:rsidRDefault="00F2488C" w:rsidP="0071638E">
            <w:pPr>
              <w:shd w:val="clear" w:color="auto" w:fill="FFFFFF"/>
              <w:spacing w:line="276" w:lineRule="auto"/>
              <w:outlineLvl w:val="0"/>
            </w:pPr>
            <w:r w:rsidRPr="00B63FA2">
              <w:t>- Градостроительный кодекс Российской Федерации (редакция, действующая);</w:t>
            </w:r>
          </w:p>
          <w:p w14:paraId="5EE7EC55" w14:textId="77777777" w:rsidR="00F2488C" w:rsidRPr="00B63FA2" w:rsidRDefault="00F2488C" w:rsidP="0071638E">
            <w:pPr>
              <w:spacing w:line="276" w:lineRule="auto"/>
            </w:pPr>
            <w:r w:rsidRPr="00B63FA2">
              <w:t>- Федеральный закон от 22.07.2008 № 123-ФЗ «Технический регламент о требованиях пожарной безопасности (</w:t>
            </w:r>
            <w:r w:rsidR="00103DED" w:rsidRPr="00B63FA2">
              <w:t>с Изменениями</w:t>
            </w:r>
            <w:r w:rsidRPr="00B63FA2">
              <w:t>)»;</w:t>
            </w:r>
          </w:p>
          <w:p w14:paraId="02626F7F" w14:textId="77777777" w:rsidR="00F2488C" w:rsidRPr="00B63FA2" w:rsidRDefault="00F2488C" w:rsidP="0071638E">
            <w:pPr>
              <w:spacing w:line="276" w:lineRule="auto"/>
            </w:pPr>
            <w:r w:rsidRPr="00B63FA2">
              <w:t>- СНиП 12-03-2001 «Безопасность труда в строительстве Часть 1. Общие требования»;</w:t>
            </w:r>
          </w:p>
          <w:p w14:paraId="155BFCDB" w14:textId="77777777" w:rsidR="00F2488C" w:rsidRPr="00B63FA2" w:rsidRDefault="00F2488C" w:rsidP="0071638E">
            <w:pPr>
              <w:spacing w:line="276" w:lineRule="auto"/>
            </w:pPr>
            <w:r w:rsidRPr="00B63FA2">
              <w:lastRenderedPageBreak/>
              <w:t>- СНиП 12-04-2002 «Безопасность труда в строительстве Часть 2. Строительное производство»;</w:t>
            </w:r>
          </w:p>
          <w:p w14:paraId="05002D5D" w14:textId="77777777" w:rsidR="00F2488C" w:rsidRPr="00B63FA2" w:rsidRDefault="00F2488C" w:rsidP="0071638E">
            <w:pPr>
              <w:spacing w:line="276" w:lineRule="auto"/>
            </w:pPr>
            <w:r w:rsidRPr="00B63FA2">
              <w:t>- Федеральный закон от 21.12.1994 № 69-ФЗ «О пожарной безопасности» (с Изменениями);</w:t>
            </w:r>
          </w:p>
          <w:p w14:paraId="72D8FE0E" w14:textId="77777777" w:rsidR="00F2488C" w:rsidRPr="00B63FA2" w:rsidRDefault="00F2488C" w:rsidP="0071638E">
            <w:pPr>
              <w:spacing w:line="276" w:lineRule="auto"/>
            </w:pPr>
            <w:r w:rsidRPr="00B63FA2">
              <w:t>- Федеральный закон от 27.12.2002 № 184-ФЗ «О техническом регулировании» (с Изменениями);</w:t>
            </w:r>
          </w:p>
          <w:p w14:paraId="099764E9" w14:textId="77777777" w:rsidR="00F2488C" w:rsidRPr="00B63FA2" w:rsidRDefault="00F2488C" w:rsidP="0071638E">
            <w:pPr>
              <w:spacing w:line="276" w:lineRule="auto"/>
            </w:pPr>
            <w:r w:rsidRPr="00B63FA2">
              <w:t>- Федеральным законом от 30.12.2009 № 384-ФЗ «Технический регламент о безопасности зданий и сооружений (с изменениями)»;</w:t>
            </w:r>
          </w:p>
          <w:p w14:paraId="10070202" w14:textId="77777777" w:rsidR="009642EA" w:rsidRPr="00B63FA2" w:rsidRDefault="009642EA" w:rsidP="009642EA">
            <w:pPr>
              <w:tabs>
                <w:tab w:val="left" w:pos="341"/>
              </w:tabs>
              <w:contextualSpacing/>
            </w:pPr>
            <w:r w:rsidRPr="00B63FA2">
              <w:t>- СП 45.13330.2017 «Земляные сооружения, основания и фундаменты»;</w:t>
            </w:r>
          </w:p>
          <w:p w14:paraId="77E4C583" w14:textId="77777777" w:rsidR="009642EA" w:rsidRPr="00B63FA2" w:rsidRDefault="009642EA" w:rsidP="009642EA">
            <w:pPr>
              <w:tabs>
                <w:tab w:val="left" w:pos="341"/>
              </w:tabs>
              <w:contextualSpacing/>
            </w:pPr>
            <w:r w:rsidRPr="00B63FA2">
              <w:t>- СП 3</w:t>
            </w:r>
            <w:r w:rsidR="00671009" w:rsidRPr="00B63FA2">
              <w:t>1</w:t>
            </w:r>
            <w:r w:rsidRPr="00B63FA2">
              <w:t>.13330.20</w:t>
            </w:r>
            <w:r w:rsidR="00671009" w:rsidRPr="00B63FA2">
              <w:t>21</w:t>
            </w:r>
            <w:r w:rsidRPr="00B63FA2">
              <w:t xml:space="preserve"> «</w:t>
            </w:r>
            <w:r w:rsidR="00671009" w:rsidRPr="00B63FA2">
              <w:t>Водоснабжение</w:t>
            </w:r>
            <w:r w:rsidRPr="00B63FA2">
              <w:t>. Наружные сети и сооружения»;</w:t>
            </w:r>
          </w:p>
          <w:p w14:paraId="1E7A3B09" w14:textId="77777777" w:rsidR="00143085" w:rsidRPr="00B63FA2" w:rsidRDefault="00143085" w:rsidP="009642EA">
            <w:pPr>
              <w:tabs>
                <w:tab w:val="left" w:pos="341"/>
              </w:tabs>
              <w:contextualSpacing/>
            </w:pPr>
            <w:r w:rsidRPr="00B63FA2">
              <w:t>- СП 32.13330. 2018 «Канализация. Наружные сети и сооружения»;</w:t>
            </w:r>
          </w:p>
          <w:p w14:paraId="52379944" w14:textId="77777777" w:rsidR="00F2488C" w:rsidRPr="00B63FA2" w:rsidRDefault="00F2488C" w:rsidP="009642EA">
            <w:pPr>
              <w:tabs>
                <w:tab w:val="left" w:pos="341"/>
              </w:tabs>
              <w:contextualSpacing/>
            </w:pPr>
            <w:r w:rsidRPr="00B63FA2">
              <w:t xml:space="preserve">- </w:t>
            </w:r>
            <w:r w:rsidR="00FB34E9" w:rsidRPr="00B63FA2">
              <w:t>А также</w:t>
            </w:r>
            <w:r w:rsidR="00034E6E" w:rsidRPr="00B63FA2">
              <w:t xml:space="preserve"> </w:t>
            </w:r>
            <w:r w:rsidRPr="00B63FA2">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39FFAD1B" w14:textId="77777777" w:rsidR="00C237FA" w:rsidRPr="00B63FA2" w:rsidRDefault="00C237FA" w:rsidP="0071638E">
            <w:pPr>
              <w:spacing w:line="276" w:lineRule="auto"/>
            </w:pPr>
            <w:r w:rsidRPr="00B63FA2">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650F08" w:rsidRPr="00B63FA2" w14:paraId="4FAFE5C9"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D04E38" w14:textId="77777777" w:rsidR="00F2488C" w:rsidRPr="00B63FA2" w:rsidRDefault="00B8128C" w:rsidP="009D7AEE">
            <w:pPr>
              <w:spacing w:line="276" w:lineRule="auto"/>
              <w:jc w:val="center"/>
              <w:rPr>
                <w:lang w:eastAsia="ru-RU"/>
              </w:rPr>
            </w:pPr>
            <w:r w:rsidRPr="00B63FA2">
              <w:rPr>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55A605" w14:textId="77777777" w:rsidR="00F2488C" w:rsidRPr="00B63FA2" w:rsidRDefault="00F2488C" w:rsidP="009D7AEE">
            <w:pPr>
              <w:spacing w:line="276" w:lineRule="auto"/>
              <w:rPr>
                <w:bCs/>
                <w:lang w:eastAsia="ru-RU"/>
              </w:rPr>
            </w:pPr>
            <w:r w:rsidRPr="00B63FA2">
              <w:rPr>
                <w:rFonts w:eastAsia="SimSu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CEC1F7" w14:textId="77777777" w:rsidR="002C0640" w:rsidRPr="00B63FA2" w:rsidRDefault="00D32A99" w:rsidP="009D7AEE">
            <w:pPr>
              <w:spacing w:line="276" w:lineRule="auto"/>
              <w:rPr>
                <w:lang w:eastAsia="ar-SA"/>
              </w:rPr>
            </w:pPr>
            <w:r w:rsidRPr="00B63FA2">
              <w:t>1.</w:t>
            </w:r>
            <w:r w:rsidR="002C0640" w:rsidRPr="00B63FA2">
              <w:rPr>
                <w:lang w:eastAsia="ru-RU"/>
              </w:rPr>
              <w:t xml:space="preserve"> Подрядчик гарантирует: </w:t>
            </w:r>
          </w:p>
          <w:p w14:paraId="33F40AC1" w14:textId="77777777" w:rsidR="002C0640" w:rsidRPr="00B63FA2" w:rsidRDefault="002C0640" w:rsidP="004901C0">
            <w:pPr>
              <w:spacing w:line="276" w:lineRule="auto"/>
              <w:jc w:val="both"/>
              <w:rPr>
                <w:lang w:eastAsia="ar-SA"/>
              </w:rPr>
            </w:pPr>
            <w:r w:rsidRPr="00B63FA2">
              <w:rPr>
                <w:lang w:eastAsia="ru-RU"/>
              </w:rPr>
              <w:t>- выполнение всех работ в полном объеме и в сроки, определенные условиями договора;</w:t>
            </w:r>
          </w:p>
          <w:p w14:paraId="344D68C7" w14:textId="77777777" w:rsidR="002C0640" w:rsidRPr="00B63FA2" w:rsidRDefault="002C0640" w:rsidP="004901C0">
            <w:pPr>
              <w:spacing w:line="276" w:lineRule="auto"/>
              <w:jc w:val="both"/>
              <w:rPr>
                <w:lang w:eastAsia="ar-SA"/>
              </w:rPr>
            </w:pPr>
            <w:r w:rsidRPr="00B63FA2">
              <w:rPr>
                <w:lang w:eastAsia="ar-SA"/>
              </w:rPr>
              <w:t xml:space="preserve">- </w:t>
            </w:r>
            <w:r w:rsidRPr="00B63FA2">
              <w:rPr>
                <w:lang w:eastAsia="ru-RU"/>
              </w:rPr>
              <w:t>возможность безаварийной эксплуатации объекта на протяжении гарантийного срока;</w:t>
            </w:r>
          </w:p>
          <w:p w14:paraId="18B96BE5" w14:textId="77777777" w:rsidR="002C0640" w:rsidRPr="00B63FA2" w:rsidRDefault="002C0640" w:rsidP="004901C0">
            <w:pPr>
              <w:spacing w:line="276" w:lineRule="auto"/>
              <w:jc w:val="both"/>
              <w:rPr>
                <w:lang w:eastAsia="ar-SA"/>
              </w:rPr>
            </w:pPr>
            <w:r w:rsidRPr="00B63FA2">
              <w:rPr>
                <w:lang w:eastAsia="ar-SA"/>
              </w:rPr>
              <w:t xml:space="preserve">- </w:t>
            </w:r>
            <w:r w:rsidRPr="00B63FA2">
              <w:rPr>
                <w:lang w:eastAsia="ru-RU"/>
              </w:rPr>
              <w:t>соответствие выполненных работ требованиям технического задания и условиям контракта;</w:t>
            </w:r>
          </w:p>
          <w:p w14:paraId="1C6CDC40" w14:textId="77777777" w:rsidR="002C0640" w:rsidRPr="00B63FA2" w:rsidRDefault="002C0640" w:rsidP="004901C0">
            <w:pPr>
              <w:spacing w:line="276" w:lineRule="auto"/>
              <w:jc w:val="both"/>
              <w:textAlignment w:val="baseline"/>
              <w:rPr>
                <w:lang w:eastAsia="ru-RU"/>
              </w:rPr>
            </w:pPr>
            <w:r w:rsidRPr="00B63FA2">
              <w:t xml:space="preserve">- </w:t>
            </w:r>
            <w:r w:rsidRPr="00B63FA2">
              <w:rPr>
                <w:lang w:eastAsia="ru-RU"/>
              </w:rPr>
              <w:t>своевременное устранение за свой счет недостатков и дефектов, выявленных в период гарантийного срока.</w:t>
            </w:r>
          </w:p>
          <w:p w14:paraId="174A5599" w14:textId="77777777" w:rsidR="00B84A6A" w:rsidRPr="00B63FA2" w:rsidRDefault="002C0640" w:rsidP="009D7AEE">
            <w:pPr>
              <w:spacing w:line="276" w:lineRule="auto"/>
              <w:textAlignment w:val="baseline"/>
              <w:rPr>
                <w:b/>
                <w:bCs/>
              </w:rPr>
            </w:pPr>
            <w:r w:rsidRPr="00B63FA2">
              <w:t>2</w:t>
            </w:r>
            <w:r w:rsidR="00B84A6A" w:rsidRPr="00B63FA2">
              <w:t>. Заказчик имеет право:</w:t>
            </w:r>
          </w:p>
          <w:p w14:paraId="19C299F6" w14:textId="77777777" w:rsidR="00B84A6A" w:rsidRPr="00B63FA2" w:rsidRDefault="00B84A6A" w:rsidP="009D7AEE">
            <w:pPr>
              <w:spacing w:line="276" w:lineRule="auto"/>
              <w:textAlignment w:val="baseline"/>
            </w:pPr>
            <w:r w:rsidRPr="00B63FA2">
              <w:rPr>
                <w:b/>
                <w:bCs/>
              </w:rPr>
              <w:t xml:space="preserve">- </w:t>
            </w:r>
            <w:r w:rsidRPr="00B63FA2">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99941DD" w14:textId="77777777" w:rsidR="00B84A6A" w:rsidRPr="00B63FA2" w:rsidRDefault="00B84A6A" w:rsidP="009D7AEE">
            <w:pPr>
              <w:spacing w:line="276" w:lineRule="auto"/>
              <w:textAlignment w:val="baseline"/>
            </w:pPr>
            <w:r w:rsidRPr="00B63FA2">
              <w:t>- осматривать и испытывать материалы и оборудование, применяемые Подрядчиком для выполнения работ;</w:t>
            </w:r>
          </w:p>
          <w:p w14:paraId="6780B0C5" w14:textId="77777777" w:rsidR="00B84A6A" w:rsidRPr="00B63FA2" w:rsidRDefault="00B84A6A" w:rsidP="009D7AEE">
            <w:pPr>
              <w:spacing w:line="276" w:lineRule="auto"/>
              <w:textAlignment w:val="baseline"/>
            </w:pPr>
            <w:r w:rsidRPr="00B63FA2">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F0A6E93" w14:textId="77777777" w:rsidR="00B84A6A" w:rsidRPr="00B63FA2" w:rsidRDefault="00B84A6A" w:rsidP="009D7AEE">
            <w:pPr>
              <w:spacing w:line="276" w:lineRule="auto"/>
              <w:textAlignment w:val="baseline"/>
            </w:pPr>
            <w:r w:rsidRPr="00B63FA2">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E40E4A7" w14:textId="77777777" w:rsidR="00B84A6A" w:rsidRPr="00B63FA2" w:rsidRDefault="00B84A6A" w:rsidP="009D7AEE">
            <w:pPr>
              <w:spacing w:line="276" w:lineRule="auto"/>
              <w:textAlignment w:val="baseline"/>
            </w:pPr>
            <w:r w:rsidRPr="00B63FA2">
              <w:t xml:space="preserve">- предъявить требования, связанные с ненадлежащим качеством результатов работ, также в случаях, если ненадлежащее качество </w:t>
            </w:r>
            <w:r w:rsidRPr="00B63FA2">
              <w:lastRenderedPageBreak/>
              <w:t xml:space="preserve">результатов работ было выявлено после истечения сроков, указанных в договоре. </w:t>
            </w:r>
          </w:p>
          <w:p w14:paraId="7A90C00B" w14:textId="77777777" w:rsidR="00B84A6A" w:rsidRPr="00B63FA2" w:rsidRDefault="00B84A6A" w:rsidP="009D7AEE">
            <w:pPr>
              <w:spacing w:line="276" w:lineRule="auto"/>
              <w:textAlignment w:val="baseline"/>
            </w:pPr>
            <w:r w:rsidRPr="00B63FA2">
              <w:t>- в любое время проверять ход и качество работ, выполняемых Подрядчиком, не вмешиваясь в его хозяйственную деятельность;</w:t>
            </w:r>
          </w:p>
          <w:p w14:paraId="1E245CFC" w14:textId="77777777" w:rsidR="00B84A6A" w:rsidRPr="00B63FA2" w:rsidRDefault="00B84A6A" w:rsidP="009D7AEE">
            <w:pPr>
              <w:spacing w:line="276" w:lineRule="auto"/>
              <w:textAlignment w:val="baseline"/>
            </w:pPr>
            <w:r w:rsidRPr="00B63FA2">
              <w:t xml:space="preserve">- отказать в оплате </w:t>
            </w:r>
            <w:r w:rsidR="004E6C42" w:rsidRPr="00B63FA2">
              <w:t>выполненных работ</w:t>
            </w:r>
            <w:r w:rsidRPr="00B63FA2">
              <w:t>, не предусмотренные настоящим Договором;</w:t>
            </w:r>
          </w:p>
          <w:p w14:paraId="740FF41A" w14:textId="77777777" w:rsidR="00B84A6A" w:rsidRPr="00B63FA2" w:rsidRDefault="00B84A6A" w:rsidP="009D7AEE">
            <w:pPr>
              <w:spacing w:line="276" w:lineRule="auto"/>
              <w:textAlignment w:val="baseline"/>
              <w:rPr>
                <w:rFonts w:eastAsia="SimSun"/>
                <w:lang w:eastAsia="hi-IN" w:bidi="hi-IN"/>
              </w:rPr>
            </w:pPr>
            <w:r w:rsidRPr="00B63FA2">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314915E" w14:textId="77777777" w:rsidR="00F2488C" w:rsidRPr="00B63FA2" w:rsidRDefault="00BD19B5" w:rsidP="009D7AEE">
            <w:pPr>
              <w:spacing w:line="276" w:lineRule="auto"/>
              <w:textAlignment w:val="baseline"/>
              <w:rPr>
                <w:rFonts w:eastAsia="SimSun"/>
                <w:lang w:eastAsia="hi-IN" w:bidi="hi-IN"/>
              </w:rPr>
            </w:pPr>
            <w:r w:rsidRPr="00B63FA2">
              <w:rPr>
                <w:rFonts w:eastAsia="SimSun"/>
                <w:lang w:eastAsia="hi-IN" w:bidi="hi-IN"/>
              </w:rPr>
              <w:t>3</w:t>
            </w:r>
            <w:r w:rsidR="00F2488C" w:rsidRPr="00B63FA2">
              <w:rPr>
                <w:rFonts w:eastAsia="SimSun"/>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71989CE" w14:textId="77777777" w:rsidR="00F2488C" w:rsidRPr="00B63FA2" w:rsidRDefault="00BD19B5" w:rsidP="009D7AEE">
            <w:pPr>
              <w:spacing w:line="276" w:lineRule="auto"/>
              <w:textAlignment w:val="baseline"/>
              <w:rPr>
                <w:rFonts w:eastAsia="SimSun"/>
                <w:lang w:eastAsia="hi-IN" w:bidi="hi-IN"/>
              </w:rPr>
            </w:pPr>
            <w:r w:rsidRPr="00B63FA2">
              <w:rPr>
                <w:rFonts w:eastAsia="SimSun"/>
                <w:lang w:eastAsia="hi-IN" w:bidi="hi-IN"/>
              </w:rPr>
              <w:t>4</w:t>
            </w:r>
            <w:r w:rsidR="00F2488C" w:rsidRPr="00B63FA2">
              <w:rPr>
                <w:rFonts w:eastAsia="SimSun"/>
                <w:lang w:eastAsia="hi-IN" w:bidi="hi-IN"/>
              </w:rPr>
              <w:t xml:space="preserve">. </w:t>
            </w:r>
            <w:r w:rsidR="00F2488C" w:rsidRPr="00B63FA2">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9C888B0" w14:textId="77777777" w:rsidR="00F2488C" w:rsidRPr="00B63FA2" w:rsidRDefault="00BD19B5" w:rsidP="009D7AEE">
            <w:pPr>
              <w:spacing w:line="276" w:lineRule="auto"/>
              <w:textAlignment w:val="baseline"/>
              <w:rPr>
                <w:lang w:eastAsia="ru-RU"/>
              </w:rPr>
            </w:pPr>
            <w:r w:rsidRPr="00B63FA2">
              <w:rPr>
                <w:rFonts w:eastAsia="SimSun"/>
                <w:lang w:eastAsia="hi-IN" w:bidi="hi-IN"/>
              </w:rPr>
              <w:t>5</w:t>
            </w:r>
            <w:r w:rsidR="00F2488C" w:rsidRPr="00B63FA2">
              <w:rPr>
                <w:rFonts w:eastAsia="SimSun"/>
                <w:lang w:eastAsia="hi-IN" w:bidi="hi-IN"/>
              </w:rPr>
              <w:t xml:space="preserve">. </w:t>
            </w:r>
            <w:r w:rsidR="00F2488C" w:rsidRPr="00B63FA2">
              <w:rPr>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7D30B481" w14:textId="77777777" w:rsidR="00F2488C" w:rsidRPr="00B63FA2" w:rsidRDefault="00BD19B5" w:rsidP="009D7AEE">
            <w:pPr>
              <w:spacing w:line="276" w:lineRule="auto"/>
              <w:textAlignment w:val="baseline"/>
              <w:rPr>
                <w:lang w:eastAsia="ru-RU"/>
              </w:rPr>
            </w:pPr>
            <w:r w:rsidRPr="00B63FA2">
              <w:rPr>
                <w:lang w:eastAsia="ru-RU"/>
              </w:rPr>
              <w:t>6</w:t>
            </w:r>
            <w:r w:rsidR="00F2488C" w:rsidRPr="00B63FA2">
              <w:rPr>
                <w:lang w:eastAsia="ru-RU"/>
              </w:rPr>
              <w:t>. Перед началом производства необходимо провести инструктаж о методах работ, последовательности их выполнения.</w:t>
            </w:r>
          </w:p>
          <w:p w14:paraId="5089C0A2" w14:textId="77777777" w:rsidR="00F2488C" w:rsidRPr="00B63FA2" w:rsidRDefault="00BD19B5" w:rsidP="009D7AEE">
            <w:pPr>
              <w:spacing w:line="276" w:lineRule="auto"/>
              <w:textAlignment w:val="baseline"/>
            </w:pPr>
            <w:r w:rsidRPr="00B63FA2">
              <w:rPr>
                <w:rFonts w:eastAsia="SimSun"/>
                <w:lang w:eastAsia="hi-IN" w:bidi="hi-IN"/>
              </w:rPr>
              <w:t>7</w:t>
            </w:r>
            <w:r w:rsidR="00B84A6A" w:rsidRPr="00B63FA2">
              <w:rPr>
                <w:rFonts w:eastAsia="SimSun"/>
                <w:lang w:eastAsia="hi-IN" w:bidi="hi-IN"/>
              </w:rPr>
              <w:t xml:space="preserve">. </w:t>
            </w:r>
            <w:r w:rsidR="00F2488C" w:rsidRPr="00B63FA2">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650F08" w:rsidRPr="00B63FA2" w14:paraId="5407D408"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0F2F2E" w14:textId="77777777" w:rsidR="00B27345" w:rsidRPr="00B63FA2" w:rsidRDefault="00B8128C" w:rsidP="009D7AEE">
            <w:pPr>
              <w:spacing w:line="276" w:lineRule="auto"/>
              <w:jc w:val="center"/>
              <w:rPr>
                <w:lang w:eastAsia="ru-RU"/>
              </w:rPr>
            </w:pPr>
            <w:r w:rsidRPr="00B63FA2">
              <w:rPr>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91C56A" w14:textId="77777777" w:rsidR="00B27345" w:rsidRPr="00B63FA2" w:rsidRDefault="00B27345" w:rsidP="009D7AEE">
            <w:pPr>
              <w:spacing w:line="276" w:lineRule="auto"/>
              <w:rPr>
                <w:rFonts w:eastAsia="SimSun"/>
                <w:bCs/>
                <w:lang w:eastAsia="hi-IN" w:bidi="hi-IN"/>
              </w:rPr>
            </w:pPr>
            <w:r w:rsidRPr="00B63FA2">
              <w:rPr>
                <w:rFonts w:eastAsia="SimSu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4F34D9" w14:textId="77777777" w:rsidR="00B27345" w:rsidRPr="00B63FA2" w:rsidRDefault="00B27345" w:rsidP="009D7AEE">
            <w:pPr>
              <w:widowControl/>
              <w:spacing w:line="276" w:lineRule="auto"/>
              <w:rPr>
                <w:bCs/>
                <w:spacing w:val="-5"/>
                <w:lang w:eastAsia="en-US"/>
              </w:rPr>
            </w:pPr>
            <w:r w:rsidRPr="00B63FA2">
              <w:rPr>
                <w:bCs/>
                <w:spacing w:val="-5"/>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B63FA2">
              <w:rPr>
                <w:rFonts w:eastAsia="SimSun"/>
                <w:lang w:eastAsia="hi-IN" w:bidi="hi-IN"/>
              </w:rPr>
              <w:t>ответственность за привлекаемый к работе сотрудников несет Подрядчик</w:t>
            </w:r>
            <w:r w:rsidRPr="00B63FA2">
              <w:rPr>
                <w:bCs/>
                <w:spacing w:val="-5"/>
                <w:lang w:eastAsia="en-US"/>
              </w:rPr>
              <w:t>;</w:t>
            </w:r>
          </w:p>
          <w:p w14:paraId="3BAB2B4B" w14:textId="77777777" w:rsidR="00B27345" w:rsidRPr="00B63FA2" w:rsidRDefault="00B27345" w:rsidP="009D7AEE">
            <w:pPr>
              <w:widowControl/>
              <w:spacing w:line="276" w:lineRule="auto"/>
              <w:rPr>
                <w:bCs/>
                <w:spacing w:val="-5"/>
                <w:lang w:eastAsia="en-US"/>
              </w:rPr>
            </w:pPr>
            <w:r w:rsidRPr="00B63FA2">
              <w:rPr>
                <w:bCs/>
                <w:spacing w:val="-5"/>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30A8BA82" w14:textId="77777777" w:rsidR="00B27345" w:rsidRPr="00B63FA2" w:rsidRDefault="00B27345" w:rsidP="009D7AEE">
            <w:pPr>
              <w:widowControl/>
              <w:spacing w:line="276" w:lineRule="auto"/>
              <w:rPr>
                <w:bCs/>
                <w:spacing w:val="-5"/>
                <w:lang w:eastAsia="en-US"/>
              </w:rPr>
            </w:pPr>
            <w:r w:rsidRPr="00B63FA2">
              <w:rPr>
                <w:bCs/>
                <w:spacing w:val="-5"/>
                <w:lang w:eastAsia="en-US"/>
              </w:rPr>
              <w:t xml:space="preserve">3. </w:t>
            </w:r>
            <w:r w:rsidRPr="00B63FA2">
              <w:rPr>
                <w:rFonts w:eastAsia="SimSun"/>
                <w:lang w:eastAsia="hi-IN" w:bidi="hi-IN"/>
              </w:rPr>
              <w:t xml:space="preserve">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w:t>
            </w:r>
            <w:r w:rsidRPr="00B63FA2">
              <w:rPr>
                <w:rFonts w:eastAsia="SimSun"/>
                <w:lang w:eastAsia="hi-IN" w:bidi="hi-IN"/>
              </w:rPr>
              <w:lastRenderedPageBreak/>
              <w:t>имеет право дать указание Подрядчику на отстранение от участия в работах по Договору такого лица (группы лиц).</w:t>
            </w:r>
          </w:p>
        </w:tc>
      </w:tr>
      <w:tr w:rsidR="00650F08" w:rsidRPr="00B63FA2" w14:paraId="7D6F6ECF"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5E29B2" w14:textId="77777777" w:rsidR="00F2488C" w:rsidRPr="00B63FA2" w:rsidRDefault="00B8128C" w:rsidP="009D7AEE">
            <w:pPr>
              <w:spacing w:line="276" w:lineRule="auto"/>
              <w:jc w:val="center"/>
              <w:rPr>
                <w:lang w:eastAsia="ru-RU"/>
              </w:rPr>
            </w:pPr>
            <w:r w:rsidRPr="00B63FA2">
              <w:rPr>
                <w:lang w:eastAsia="ru-RU"/>
              </w:rPr>
              <w:lastRenderedPageBreak/>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7275FD" w14:textId="77777777" w:rsidR="00F2488C" w:rsidRPr="00B63FA2" w:rsidRDefault="00F2488C" w:rsidP="009D7AEE">
            <w:pPr>
              <w:tabs>
                <w:tab w:val="center" w:pos="4209"/>
                <w:tab w:val="center" w:pos="9878"/>
              </w:tabs>
              <w:spacing w:line="276" w:lineRule="auto"/>
              <w:rPr>
                <w:u w:val="single"/>
                <w:lang w:eastAsia="ru-RU"/>
              </w:rPr>
            </w:pPr>
            <w:r w:rsidRPr="00B63FA2">
              <w:rPr>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25736F" w14:textId="77777777" w:rsidR="00B84A6A" w:rsidRPr="00B63FA2" w:rsidRDefault="00B84A6A" w:rsidP="009D7AEE">
            <w:pPr>
              <w:spacing w:line="276" w:lineRule="auto"/>
              <w:ind w:right="57"/>
              <w:rPr>
                <w:b/>
              </w:rPr>
            </w:pPr>
            <w:r w:rsidRPr="00B63FA2">
              <w:rPr>
                <w:rFonts w:eastAsia="NSimSu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B63FA2">
              <w:rPr>
                <w:rFonts w:eastAsia="NSimSun"/>
                <w:spacing w:val="-1"/>
              </w:rPr>
              <w:t xml:space="preserve">иметь торговую </w:t>
            </w:r>
            <w:r w:rsidRPr="00B63FA2">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7CA1B00" w14:textId="77777777" w:rsidR="00B84A6A" w:rsidRPr="00B63FA2" w:rsidRDefault="00B84A6A" w:rsidP="009D7AEE">
            <w:pPr>
              <w:spacing w:line="276" w:lineRule="auto"/>
              <w:rPr>
                <w:rFonts w:eastAsia="NSimSun"/>
              </w:rPr>
            </w:pPr>
            <w:r w:rsidRPr="00B63FA2">
              <w:rPr>
                <w:rFonts w:eastAsia="NSimSun"/>
              </w:rPr>
              <w:t xml:space="preserve">2. Используемые в процессе производства работ материалы должны являться новым, ранее не использованным (все составные части </w:t>
            </w:r>
            <w:r w:rsidR="003E6F99" w:rsidRPr="00B63FA2">
              <w:rPr>
                <w:rFonts w:eastAsia="NSimSun"/>
              </w:rPr>
              <w:t xml:space="preserve">материалов </w:t>
            </w:r>
            <w:r w:rsidRPr="00B63FA2">
              <w:rPr>
                <w:rFonts w:eastAsia="NSimSun"/>
              </w:rPr>
              <w:t>должны быть новыми), не должн</w:t>
            </w:r>
            <w:r w:rsidR="003E6F99" w:rsidRPr="00B63FA2">
              <w:rPr>
                <w:rFonts w:eastAsia="NSimSun"/>
              </w:rPr>
              <w:t>ы</w:t>
            </w:r>
            <w:r w:rsidRPr="00B63FA2">
              <w:rPr>
                <w:rFonts w:eastAsia="NSimSun"/>
              </w:rPr>
              <w:t xml:space="preserve"> иметь дефектов, связанных с конструкцией, материалами или функционированием при штатном их использовании;</w:t>
            </w:r>
          </w:p>
          <w:p w14:paraId="7F7AB93F" w14:textId="77777777" w:rsidR="00B84A6A" w:rsidRPr="00B63FA2" w:rsidRDefault="003E6F99" w:rsidP="009D7AEE">
            <w:pPr>
              <w:spacing w:line="276" w:lineRule="auto"/>
              <w:rPr>
                <w:rFonts w:eastAsia="NSimSun"/>
              </w:rPr>
            </w:pPr>
            <w:r w:rsidRPr="00B63FA2">
              <w:rPr>
                <w:rFonts w:eastAsia="NSimSun"/>
              </w:rPr>
              <w:t>3</w:t>
            </w:r>
            <w:r w:rsidR="00B84A6A" w:rsidRPr="00B63FA2">
              <w:rPr>
                <w:rFonts w:eastAsia="NSimSun"/>
              </w:rPr>
              <w:t xml:space="preserve">. </w:t>
            </w:r>
            <w:r w:rsidRPr="00B63FA2">
              <w:rPr>
                <w:rFonts w:eastAsia="NSimSun"/>
              </w:rPr>
              <w:t>Используемые в процессе производства работ материалы</w:t>
            </w:r>
            <w:r w:rsidR="00B84A6A" w:rsidRPr="00B63FA2">
              <w:rPr>
                <w:rFonts w:eastAsia="NSimSun"/>
              </w:rPr>
              <w:t xml:space="preserve"> должн</w:t>
            </w:r>
            <w:r w:rsidRPr="00B63FA2">
              <w:rPr>
                <w:rFonts w:eastAsia="NSimSun"/>
              </w:rPr>
              <w:t>ы</w:t>
            </w:r>
            <w:r w:rsidR="00B84A6A" w:rsidRPr="00B63FA2">
              <w:rPr>
                <w:rFonts w:eastAsia="NSimSun"/>
              </w:rPr>
              <w:t xml:space="preserve">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2219575" w14:textId="77777777" w:rsidR="00F2488C" w:rsidRPr="00B63FA2" w:rsidRDefault="00B84A6A" w:rsidP="004F3A57">
            <w:pPr>
              <w:spacing w:line="276" w:lineRule="auto"/>
              <w:rPr>
                <w:rFonts w:eastAsia="NSimSun"/>
              </w:rPr>
            </w:pPr>
            <w:r w:rsidRPr="00B63FA2">
              <w:rPr>
                <w:rFonts w:eastAsia="NSimSun"/>
              </w:rPr>
              <w:t xml:space="preserve">4. </w:t>
            </w:r>
            <w:r w:rsidR="003E6F99" w:rsidRPr="00B63FA2">
              <w:rPr>
                <w:rFonts w:eastAsia="NSimSun"/>
              </w:rPr>
              <w:t xml:space="preserve">Используемые в процессе производства работ материалы </w:t>
            </w:r>
            <w:r w:rsidRPr="00B63FA2">
              <w:rPr>
                <w:rFonts w:eastAsia="NSimSun"/>
              </w:rPr>
              <w:t>долж</w:t>
            </w:r>
            <w:r w:rsidR="003E6F99" w:rsidRPr="00B63FA2">
              <w:rPr>
                <w:rFonts w:eastAsia="NSimSun"/>
              </w:rPr>
              <w:t>ны</w:t>
            </w:r>
            <w:r w:rsidRPr="00B63FA2">
              <w:rPr>
                <w:rFonts w:eastAsia="NSimSun"/>
              </w:rPr>
              <w:t xml:space="preserve">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tc>
      </w:tr>
      <w:tr w:rsidR="00650F08" w:rsidRPr="00B63FA2" w14:paraId="56C86AAE"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FAFC14" w14:textId="77777777" w:rsidR="00F2488C" w:rsidRPr="00B63FA2" w:rsidRDefault="002C0640" w:rsidP="009D7AEE">
            <w:pPr>
              <w:spacing w:line="276" w:lineRule="auto"/>
              <w:jc w:val="center"/>
              <w:rPr>
                <w:lang w:eastAsia="ru-RU"/>
              </w:rPr>
            </w:pPr>
            <w:r w:rsidRPr="00B63FA2">
              <w:rPr>
                <w:lang w:eastAsia="ru-RU"/>
              </w:rPr>
              <w:t>1</w:t>
            </w:r>
            <w:r w:rsidR="00B8128C" w:rsidRPr="00B63FA2">
              <w:rPr>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A54EED" w14:textId="77777777" w:rsidR="00F2488C" w:rsidRPr="00B63FA2" w:rsidRDefault="00F2488C" w:rsidP="009D7AEE">
            <w:pPr>
              <w:tabs>
                <w:tab w:val="center" w:pos="4209"/>
                <w:tab w:val="center" w:pos="9878"/>
              </w:tabs>
              <w:spacing w:line="276" w:lineRule="auto"/>
              <w:rPr>
                <w:u w:val="single"/>
                <w:lang w:eastAsia="ru-RU"/>
              </w:rPr>
            </w:pPr>
            <w:r w:rsidRPr="00B63FA2">
              <w:rPr>
                <w:rFonts w:eastAsia="SimSu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D1B4C3" w14:textId="77777777" w:rsidR="00A70DF8" w:rsidRPr="00B63FA2" w:rsidRDefault="00A70DF8" w:rsidP="009D7AEE">
            <w:pPr>
              <w:spacing w:line="276" w:lineRule="auto"/>
              <w:rPr>
                <w:rFonts w:eastAsia="SimSun"/>
                <w:lang w:eastAsia="hi-IN" w:bidi="hi-IN"/>
              </w:rPr>
            </w:pPr>
            <w:r w:rsidRPr="00B63FA2">
              <w:rPr>
                <w:rFonts w:eastAsia="SimSun"/>
                <w:lang w:eastAsia="hi-IN" w:bidi="hi-IN"/>
              </w:rPr>
              <w:t xml:space="preserve">1. </w:t>
            </w:r>
            <w:r w:rsidR="00F2488C" w:rsidRPr="00B63FA2">
              <w:rPr>
                <w:rFonts w:eastAsia="SimSun"/>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5106E70" w14:textId="19D2B562" w:rsidR="00F2488C" w:rsidRPr="00B63FA2" w:rsidRDefault="00A70DF8" w:rsidP="009D7AEE">
            <w:pPr>
              <w:spacing w:line="276" w:lineRule="auto"/>
              <w:rPr>
                <w:rFonts w:eastAsia="SimSun"/>
                <w:lang w:eastAsia="hi-IN" w:bidi="hi-IN"/>
              </w:rPr>
            </w:pPr>
            <w:r w:rsidRPr="00B63FA2">
              <w:rPr>
                <w:rFonts w:eastAsia="SimSun"/>
                <w:lang w:eastAsia="hi-IN" w:bidi="hi-IN"/>
              </w:rPr>
              <w:t xml:space="preserve">2. </w:t>
            </w:r>
            <w:r w:rsidR="00F2488C" w:rsidRPr="00B63FA2">
              <w:rPr>
                <w:rFonts w:eastAsia="SimSun"/>
                <w:lang w:eastAsia="hi-IN" w:bidi="hi-IN"/>
              </w:rPr>
              <w:t>При обнаружении в течение гарантийного срока недостатков (дефектов</w:t>
            </w:r>
            <w:r w:rsidR="004901C0" w:rsidRPr="00B63FA2">
              <w:rPr>
                <w:rFonts w:eastAsia="SimSun"/>
                <w:lang w:eastAsia="hi-IN" w:bidi="hi-IN"/>
              </w:rPr>
              <w:t>), Заказчик</w:t>
            </w:r>
            <w:r w:rsidR="00F2488C" w:rsidRPr="00B63FA2">
              <w:rPr>
                <w:rFonts w:eastAsia="SimSun"/>
                <w:lang w:eastAsia="hi-IN" w:bidi="hi-IN"/>
              </w:rPr>
              <w:t xml:space="preserve"> должен заявить о них Подрядчику в разумный срок после их </w:t>
            </w:r>
            <w:r w:rsidR="004901C0" w:rsidRPr="00B63FA2">
              <w:rPr>
                <w:rFonts w:eastAsia="SimSun"/>
                <w:lang w:eastAsia="hi-IN" w:bidi="hi-IN"/>
              </w:rPr>
              <w:t>обнаружения. Стороны</w:t>
            </w:r>
            <w:r w:rsidR="00F2488C" w:rsidRPr="00B63FA2">
              <w:rPr>
                <w:rFonts w:eastAsia="SimSun"/>
                <w:lang w:eastAsia="hi-IN" w:bidi="hi-IN"/>
              </w:rPr>
              <w:t xml:space="preserve"> составляют акт, в котором фиксируются обнаруженные недостатки (дефекты) и устанавливается срок на их устранение.</w:t>
            </w:r>
          </w:p>
          <w:p w14:paraId="0269911D" w14:textId="77777777" w:rsidR="00F2488C" w:rsidRPr="00B63FA2" w:rsidRDefault="00A70DF8" w:rsidP="009D7AEE">
            <w:pPr>
              <w:spacing w:line="276" w:lineRule="auto"/>
              <w:rPr>
                <w:rFonts w:eastAsia="SimSun"/>
                <w:lang w:eastAsia="hi-IN" w:bidi="hi-IN"/>
              </w:rPr>
            </w:pPr>
            <w:r w:rsidRPr="00B63FA2">
              <w:rPr>
                <w:rFonts w:eastAsia="SimSun"/>
                <w:lang w:eastAsia="hi-IN" w:bidi="hi-IN"/>
              </w:rPr>
              <w:t xml:space="preserve">3. </w:t>
            </w:r>
            <w:r w:rsidR="00F2488C" w:rsidRPr="00B63FA2">
              <w:rPr>
                <w:rFonts w:eastAsia="SimSun"/>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6F0B185" w14:textId="77777777" w:rsidR="00A70DF8" w:rsidRPr="00B63FA2" w:rsidRDefault="00A70DF8" w:rsidP="009D7AEE">
            <w:pPr>
              <w:spacing w:line="276" w:lineRule="auto"/>
              <w:rPr>
                <w:rFonts w:eastAsia="SimSun"/>
                <w:lang w:eastAsia="hi-IN" w:bidi="hi-IN"/>
              </w:rPr>
            </w:pPr>
            <w:r w:rsidRPr="00B63FA2">
              <w:rPr>
                <w:rFonts w:eastAsia="SimSun"/>
                <w:lang w:eastAsia="hi-IN" w:bidi="hi-IN"/>
              </w:rPr>
              <w:t xml:space="preserve">4. </w:t>
            </w:r>
            <w:r w:rsidR="00F2488C" w:rsidRPr="00B63FA2">
              <w:rPr>
                <w:rFonts w:eastAsia="SimSun"/>
                <w:lang w:eastAsia="hi-IN" w:bidi="hi-IN"/>
              </w:rPr>
              <w:t>Подрядчик обязан безвозмездно устранять указанные в акте недостатки (дефекты) в разумный срок или возмещать расходы на их устранение.</w:t>
            </w:r>
          </w:p>
          <w:p w14:paraId="7AD706B1" w14:textId="77777777" w:rsidR="00F2488C" w:rsidRPr="00B63FA2" w:rsidRDefault="00A70DF8" w:rsidP="009D7AEE">
            <w:pPr>
              <w:spacing w:line="276" w:lineRule="auto"/>
              <w:rPr>
                <w:rFonts w:eastAsia="SimSun"/>
                <w:lang w:eastAsia="hi-IN" w:bidi="hi-IN"/>
              </w:rPr>
            </w:pPr>
            <w:r w:rsidRPr="00B63FA2">
              <w:rPr>
                <w:rFonts w:eastAsia="SimSun"/>
                <w:lang w:eastAsia="hi-IN" w:bidi="hi-IN"/>
              </w:rPr>
              <w:t xml:space="preserve">5. </w:t>
            </w:r>
            <w:r w:rsidR="00F2488C" w:rsidRPr="00B63FA2">
              <w:rPr>
                <w:rFonts w:eastAsia="SimSu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628C12B" w14:textId="77777777" w:rsidR="00F2488C" w:rsidRPr="00B63FA2" w:rsidRDefault="00A70DF8" w:rsidP="009D7AEE">
            <w:pPr>
              <w:spacing w:line="276" w:lineRule="auto"/>
              <w:rPr>
                <w:rFonts w:eastAsia="SimSun"/>
                <w:bCs/>
                <w:lang w:eastAsia="hi-IN" w:bidi="hi-IN"/>
              </w:rPr>
            </w:pPr>
            <w:r w:rsidRPr="00B63FA2">
              <w:rPr>
                <w:rFonts w:eastAsia="SimSun"/>
                <w:bCs/>
                <w:lang w:eastAsia="hi-IN" w:bidi="hi-IN"/>
              </w:rPr>
              <w:t xml:space="preserve">6. </w:t>
            </w:r>
            <w:r w:rsidR="00F2488C" w:rsidRPr="00B63FA2">
              <w:rPr>
                <w:rFonts w:eastAsia="SimSun"/>
                <w:bCs/>
                <w:lang w:eastAsia="hi-IN" w:bidi="hi-IN"/>
              </w:rPr>
              <w:t xml:space="preserve">Подрядчик несет ответственность перед Заказчиком за допущенные отступления от требований настоящего </w:t>
            </w:r>
            <w:r w:rsidR="00F2488C" w:rsidRPr="00B63FA2">
              <w:rPr>
                <w:rFonts w:eastAsia="SimSun"/>
                <w:bCs/>
                <w:lang w:eastAsia="hi-IN" w:bidi="hi-IN"/>
              </w:rPr>
              <w:lastRenderedPageBreak/>
              <w:t>Технического задания.</w:t>
            </w:r>
          </w:p>
          <w:p w14:paraId="048754AF" w14:textId="675C8A22" w:rsidR="00F2488C" w:rsidRPr="00B63FA2" w:rsidRDefault="00A70DF8" w:rsidP="004901C0">
            <w:pPr>
              <w:spacing w:line="276" w:lineRule="auto"/>
              <w:jc w:val="both"/>
              <w:rPr>
                <w:rFonts w:eastAsia="SimSun"/>
              </w:rPr>
            </w:pPr>
            <w:r w:rsidRPr="00B63FA2">
              <w:rPr>
                <w:rFonts w:eastAsia="SimSun"/>
                <w:lang w:eastAsia="hi-IN" w:bidi="hi-IN"/>
              </w:rPr>
              <w:t xml:space="preserve">7. </w:t>
            </w:r>
            <w:r w:rsidR="00F2488C" w:rsidRPr="00B63FA2">
              <w:rPr>
                <w:rFonts w:eastAsia="SimSun"/>
                <w:lang w:eastAsia="hi-IN" w:bidi="hi-IN"/>
              </w:rPr>
              <w:t xml:space="preserve">В соответствии с условиями Договора гарантийный срок на выполненные работы – не менее </w:t>
            </w:r>
            <w:r w:rsidR="00B63FA2">
              <w:rPr>
                <w:rFonts w:eastAsia="SimSun"/>
                <w:lang w:eastAsia="hi-IN" w:bidi="hi-IN"/>
              </w:rPr>
              <w:t>60</w:t>
            </w:r>
            <w:r w:rsidR="00F2488C" w:rsidRPr="00B63FA2">
              <w:rPr>
                <w:rFonts w:eastAsia="SimSun"/>
                <w:lang w:eastAsia="hi-IN" w:bidi="hi-IN"/>
              </w:rPr>
              <w:t xml:space="preserve"> месяц</w:t>
            </w:r>
            <w:r w:rsidR="00F47CF2" w:rsidRPr="00B63FA2">
              <w:rPr>
                <w:rFonts w:eastAsia="SimSun"/>
                <w:lang w:eastAsia="hi-IN" w:bidi="hi-IN"/>
              </w:rPr>
              <w:t>ев</w:t>
            </w:r>
            <w:r w:rsidR="00F2488C" w:rsidRPr="00B63FA2">
              <w:rPr>
                <w:rFonts w:eastAsia="SimSun"/>
                <w:lang w:eastAsia="hi-IN" w:bidi="hi-IN"/>
              </w:rPr>
              <w:t xml:space="preserve"> с даты подписания итогового Акта приёмки выполненных работ.</w:t>
            </w:r>
          </w:p>
        </w:tc>
      </w:tr>
      <w:tr w:rsidR="00650F08" w:rsidRPr="00B63FA2" w14:paraId="16D5CC62" w14:textId="77777777" w:rsidTr="00FE1585">
        <w:trPr>
          <w:trHeight w:val="3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B17C63" w14:textId="77777777" w:rsidR="00F2488C" w:rsidRPr="00B63FA2" w:rsidRDefault="00A70DF8" w:rsidP="009D7AEE">
            <w:pPr>
              <w:spacing w:line="276" w:lineRule="auto"/>
              <w:jc w:val="center"/>
              <w:rPr>
                <w:lang w:eastAsia="ru-RU"/>
              </w:rPr>
            </w:pPr>
            <w:r w:rsidRPr="00B63FA2">
              <w:rPr>
                <w:lang w:eastAsia="ru-RU"/>
              </w:rPr>
              <w:lastRenderedPageBreak/>
              <w:t>1</w:t>
            </w:r>
            <w:r w:rsidR="00B8128C" w:rsidRPr="00B63FA2">
              <w:rPr>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FDC05F" w14:textId="77777777" w:rsidR="00F2488C" w:rsidRPr="00B63FA2" w:rsidRDefault="00F2488C" w:rsidP="009D7AEE">
            <w:pPr>
              <w:tabs>
                <w:tab w:val="center" w:pos="4209"/>
                <w:tab w:val="center" w:pos="9878"/>
              </w:tabs>
              <w:spacing w:line="276" w:lineRule="auto"/>
              <w:rPr>
                <w:u w:val="single"/>
                <w:lang w:eastAsia="ru-RU"/>
              </w:rPr>
            </w:pPr>
            <w:r w:rsidRPr="00B63FA2">
              <w:rPr>
                <w:lang w:eastAsia="ru-RU"/>
              </w:rPr>
              <w:t xml:space="preserve">Требования к </w:t>
            </w:r>
            <w:r w:rsidR="003E6F99" w:rsidRPr="00B63FA2">
              <w:rPr>
                <w:lang w:eastAsia="ru-RU"/>
              </w:rPr>
              <w:t>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C9F79E" w14:textId="77777777" w:rsidR="00F2488C" w:rsidRPr="00B63FA2" w:rsidRDefault="003E6F99" w:rsidP="004901C0">
            <w:pPr>
              <w:tabs>
                <w:tab w:val="center" w:pos="567"/>
              </w:tabs>
              <w:spacing w:line="276" w:lineRule="auto"/>
              <w:jc w:val="both"/>
            </w:pPr>
            <w:r w:rsidRPr="00B63FA2">
              <w:rPr>
                <w:lang w:eastAsia="ru-RU"/>
              </w:rPr>
              <w:t xml:space="preserve">1. </w:t>
            </w:r>
            <w:r w:rsidR="00F2488C" w:rsidRPr="00B63FA2">
              <w:rPr>
                <w:lang w:eastAsia="ru-RU"/>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4C2D5305" w14:textId="77777777" w:rsidR="00F2488C" w:rsidRPr="00B63FA2" w:rsidRDefault="003E6F99" w:rsidP="004901C0">
            <w:pPr>
              <w:spacing w:line="276" w:lineRule="auto"/>
              <w:jc w:val="both"/>
              <w:rPr>
                <w:lang w:eastAsia="ru-RU"/>
              </w:rPr>
            </w:pPr>
            <w:r w:rsidRPr="00B63FA2">
              <w:rPr>
                <w:lang w:eastAsia="ru-RU"/>
              </w:rPr>
              <w:t xml:space="preserve">2. </w:t>
            </w:r>
            <w:r w:rsidR="00F2488C" w:rsidRPr="00B63FA2">
              <w:rPr>
                <w:lang w:eastAsia="ru-RU"/>
              </w:rPr>
              <w:t>По завершению работ Подрядчик должен предоставить Заказчику:</w:t>
            </w:r>
          </w:p>
          <w:p w14:paraId="01D6D2DE" w14:textId="77777777" w:rsidR="00F2488C" w:rsidRPr="00B63FA2" w:rsidRDefault="00F2488C" w:rsidP="004901C0">
            <w:pPr>
              <w:spacing w:line="276" w:lineRule="auto"/>
              <w:jc w:val="both"/>
              <w:rPr>
                <w:lang w:eastAsia="ru-RU"/>
              </w:rPr>
            </w:pPr>
            <w:r w:rsidRPr="00B63FA2">
              <w:rPr>
                <w:lang w:eastAsia="ru-RU"/>
              </w:rPr>
              <w:t>- акты освидетельствования скрытых работ (в случае их выявления) - на бумажном носителе в количестве 2-х экземпляров;</w:t>
            </w:r>
          </w:p>
          <w:p w14:paraId="29643F47" w14:textId="77777777" w:rsidR="00F2488C" w:rsidRPr="00B63FA2" w:rsidRDefault="00F2488C" w:rsidP="004901C0">
            <w:pPr>
              <w:spacing w:line="276" w:lineRule="auto"/>
              <w:jc w:val="both"/>
              <w:rPr>
                <w:shd w:val="clear" w:color="auto" w:fill="FFFFFF"/>
                <w:lang w:eastAsia="ru-RU"/>
              </w:rPr>
            </w:pPr>
            <w:r w:rsidRPr="00B63FA2">
              <w:rPr>
                <w:lang w:eastAsia="ru-RU"/>
              </w:rPr>
              <w:t xml:space="preserve">- сертификаты на материалы (заверенные копии) - на бумажном носителе в количестве </w:t>
            </w:r>
            <w:r w:rsidRPr="00B63FA2">
              <w:rPr>
                <w:shd w:val="clear" w:color="auto" w:fill="FFFFFF"/>
                <w:lang w:eastAsia="ru-RU"/>
              </w:rPr>
              <w:t>1 экземпляра;</w:t>
            </w:r>
          </w:p>
          <w:p w14:paraId="05DC5C38" w14:textId="77777777" w:rsidR="00F2488C" w:rsidRPr="00B63FA2" w:rsidRDefault="00F2488C" w:rsidP="004901C0">
            <w:pPr>
              <w:spacing w:line="276" w:lineRule="auto"/>
              <w:jc w:val="both"/>
              <w:rPr>
                <w:lang w:eastAsia="ru-RU"/>
              </w:rPr>
            </w:pPr>
            <w:r w:rsidRPr="00B63FA2">
              <w:t>- акт выполненных работ (КС-2) - на бумажном и электронном носителе в количестве 2-х экземпляров;</w:t>
            </w:r>
          </w:p>
          <w:p w14:paraId="71CA7727" w14:textId="77777777" w:rsidR="00156FF4" w:rsidRPr="00B63FA2" w:rsidRDefault="00F2488C" w:rsidP="004901C0">
            <w:pPr>
              <w:pStyle w:val="afd"/>
              <w:spacing w:line="276" w:lineRule="auto"/>
              <w:jc w:val="both"/>
              <w:rPr>
                <w:rFonts w:ascii="Times New Roman" w:hAnsi="Times New Roman" w:cs="Times New Roman"/>
                <w:sz w:val="24"/>
                <w:szCs w:val="24"/>
              </w:rPr>
            </w:pPr>
            <w:r w:rsidRPr="00B63FA2">
              <w:rPr>
                <w:rFonts w:ascii="Times New Roman" w:hAnsi="Times New Roman" w:cs="Times New Roman"/>
                <w:sz w:val="24"/>
                <w:szCs w:val="24"/>
              </w:rPr>
              <w:t>- справка о стоимости выполненных работ и затрат (КС-3) - на бумажном и электронном носителе в количестве 2-х экземпляров.</w:t>
            </w:r>
          </w:p>
          <w:p w14:paraId="7F4A16D0" w14:textId="77777777" w:rsidR="00BA3F31" w:rsidRPr="00B63FA2" w:rsidRDefault="00BA3F31" w:rsidP="004901C0">
            <w:pPr>
              <w:pStyle w:val="afd"/>
              <w:spacing w:line="276" w:lineRule="auto"/>
              <w:jc w:val="both"/>
              <w:rPr>
                <w:rFonts w:ascii="Times New Roman" w:hAnsi="Times New Roman" w:cs="Times New Roman"/>
                <w:sz w:val="24"/>
                <w:szCs w:val="24"/>
              </w:rPr>
            </w:pPr>
            <w:r w:rsidRPr="00B63FA2">
              <w:rPr>
                <w:rFonts w:ascii="Times New Roman" w:hAnsi="Times New Roman" w:cs="Times New Roman"/>
                <w:sz w:val="24"/>
                <w:szCs w:val="24"/>
              </w:rPr>
              <w:t xml:space="preserve">- общий журнал работ </w:t>
            </w:r>
            <w:r w:rsidRPr="00B63FA2">
              <w:rPr>
                <w:rFonts w:ascii="Times New Roman" w:hAnsi="Times New Roman" w:cs="Times New Roman"/>
                <w:sz w:val="24"/>
                <w:szCs w:val="24"/>
                <w:lang w:eastAsia="ru-RU"/>
              </w:rPr>
              <w:t xml:space="preserve">- на бумажном носителе в количестве </w:t>
            </w:r>
            <w:r w:rsidRPr="00B63FA2">
              <w:rPr>
                <w:rFonts w:ascii="Times New Roman" w:hAnsi="Times New Roman" w:cs="Times New Roman"/>
                <w:sz w:val="24"/>
                <w:szCs w:val="24"/>
                <w:shd w:val="clear" w:color="auto" w:fill="FFFFFF"/>
                <w:lang w:eastAsia="ru-RU"/>
              </w:rPr>
              <w:t>1 экземпляра.</w:t>
            </w:r>
          </w:p>
          <w:p w14:paraId="585A2F4F" w14:textId="77777777" w:rsidR="00156FF4" w:rsidRPr="00B63FA2" w:rsidRDefault="00156FF4" w:rsidP="004901C0">
            <w:pPr>
              <w:pStyle w:val="afd"/>
              <w:spacing w:line="276" w:lineRule="auto"/>
              <w:jc w:val="both"/>
              <w:rPr>
                <w:rFonts w:ascii="Times New Roman" w:hAnsi="Times New Roman" w:cs="Times New Roman"/>
                <w:sz w:val="24"/>
                <w:szCs w:val="24"/>
              </w:rPr>
            </w:pPr>
            <w:r w:rsidRPr="00B63FA2">
              <w:rPr>
                <w:rFonts w:ascii="Times New Roman" w:hAnsi="Times New Roman" w:cs="Times New Roman"/>
                <w:sz w:val="24"/>
                <w:szCs w:val="24"/>
              </w:rPr>
              <w:t xml:space="preserve">3. </w:t>
            </w:r>
            <w:r w:rsidRPr="00B63FA2">
              <w:rPr>
                <w:rFonts w:ascii="Times New Roman" w:hAnsi="Times New Roman" w:cs="Times New Roman"/>
                <w:sz w:val="24"/>
                <w:szCs w:val="24"/>
                <w:lang w:eastAsia="ru-RU"/>
              </w:rPr>
              <w:t>Работы считаются принятыми после подписания сторонами документа о приемке выполненных работ в единой информационной системе, Акта о приемке выполненных работ (унифицированная форма КС–2), Справки о стоимости выполненных работ (унифицированная форма КС–3).</w:t>
            </w:r>
          </w:p>
        </w:tc>
      </w:tr>
    </w:tbl>
    <w:p w14:paraId="230E878C" w14:textId="77777777" w:rsidR="004A06D7" w:rsidRPr="00B63FA2" w:rsidRDefault="004A06D7"/>
    <w:p w14:paraId="7F72C552" w14:textId="77777777" w:rsidR="00B40207" w:rsidRPr="00B63FA2" w:rsidRDefault="00B40207">
      <w:pPr>
        <w:rPr>
          <w:lang w:eastAsia="ru-RU"/>
        </w:rPr>
      </w:pPr>
      <w:r w:rsidRPr="00B63FA2">
        <w:t xml:space="preserve">Приложение: </w:t>
      </w:r>
    </w:p>
    <w:p w14:paraId="7108D538" w14:textId="77777777" w:rsidR="007F3892" w:rsidRPr="00B63FA2" w:rsidRDefault="00CD46CE" w:rsidP="007F3892">
      <w:pPr>
        <w:framePr w:hSpace="180" w:wrap="around" w:vAnchor="text" w:hAnchor="text" w:y="1"/>
        <w:spacing w:line="276" w:lineRule="auto"/>
        <w:rPr>
          <w:lang w:eastAsia="ru-RU"/>
        </w:rPr>
      </w:pPr>
      <w:r w:rsidRPr="00B63FA2">
        <w:rPr>
          <w:lang w:eastAsia="ru-RU"/>
        </w:rPr>
        <w:t xml:space="preserve">1. </w:t>
      </w:r>
      <w:r w:rsidR="007F3892" w:rsidRPr="00B63FA2">
        <w:rPr>
          <w:lang w:eastAsia="ru-RU"/>
        </w:rPr>
        <w:t>Локальный сметный расчет № б/н «Устройство водозаборной скважины»</w:t>
      </w:r>
    </w:p>
    <w:p w14:paraId="7AE8BE0D" w14:textId="77777777" w:rsidR="007F3892" w:rsidRPr="00B63FA2" w:rsidRDefault="007F3892" w:rsidP="007F3892">
      <w:pPr>
        <w:framePr w:hSpace="180" w:wrap="around" w:vAnchor="text" w:hAnchor="text" w:y="1"/>
        <w:spacing w:line="276" w:lineRule="auto"/>
        <w:rPr>
          <w:lang w:eastAsia="ru-RU"/>
        </w:rPr>
      </w:pPr>
      <w:r w:rsidRPr="00B63FA2">
        <w:rPr>
          <w:lang w:eastAsia="ru-RU"/>
        </w:rPr>
        <w:t>2. Локальный сметный расчет № б/н «Система Септик Профи 8,5 м3»</w:t>
      </w:r>
    </w:p>
    <w:p w14:paraId="4DCFEA8A" w14:textId="77777777" w:rsidR="00CD46CE" w:rsidRDefault="007F3892" w:rsidP="007F3892">
      <w:pPr>
        <w:framePr w:hSpace="180" w:wrap="around" w:vAnchor="text" w:hAnchor="text" w:y="1"/>
        <w:spacing w:line="276" w:lineRule="auto"/>
      </w:pPr>
      <w:r w:rsidRPr="00B63FA2">
        <w:rPr>
          <w:lang w:eastAsia="ru-RU"/>
        </w:rPr>
        <w:t>3. Локальный сметный расчет № б/н «Наружные сети водопровода»</w:t>
      </w:r>
    </w:p>
    <w:sectPr w:rsidR="00CD46CE" w:rsidSect="00FE1585">
      <w:pgSz w:w="11906" w:h="16838"/>
      <w:pgMar w:top="567" w:right="851"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D7184"/>
    <w:multiLevelType w:val="multilevel"/>
    <w:tmpl w:val="51D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412F5B"/>
    <w:multiLevelType w:val="multilevel"/>
    <w:tmpl w:val="ED16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5638393">
    <w:abstractNumId w:val="1"/>
  </w:num>
  <w:num w:numId="2" w16cid:durableId="122109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D7"/>
    <w:rsid w:val="000322FE"/>
    <w:rsid w:val="000327E7"/>
    <w:rsid w:val="00034E6E"/>
    <w:rsid w:val="0008299A"/>
    <w:rsid w:val="000A504C"/>
    <w:rsid w:val="000B0A1E"/>
    <w:rsid w:val="000B21CC"/>
    <w:rsid w:val="000B25C7"/>
    <w:rsid w:val="000E5F94"/>
    <w:rsid w:val="000E7555"/>
    <w:rsid w:val="000F5C52"/>
    <w:rsid w:val="0010045E"/>
    <w:rsid w:val="00103DED"/>
    <w:rsid w:val="00112BFE"/>
    <w:rsid w:val="0011578A"/>
    <w:rsid w:val="00143085"/>
    <w:rsid w:val="00156FF4"/>
    <w:rsid w:val="001F1E8D"/>
    <w:rsid w:val="00266188"/>
    <w:rsid w:val="0028142C"/>
    <w:rsid w:val="00290893"/>
    <w:rsid w:val="002A1971"/>
    <w:rsid w:val="002B3A9B"/>
    <w:rsid w:val="002C0640"/>
    <w:rsid w:val="002E2890"/>
    <w:rsid w:val="00313D69"/>
    <w:rsid w:val="00327185"/>
    <w:rsid w:val="003C5680"/>
    <w:rsid w:val="003E6F99"/>
    <w:rsid w:val="00466D6B"/>
    <w:rsid w:val="0047205F"/>
    <w:rsid w:val="00474FFC"/>
    <w:rsid w:val="00483C36"/>
    <w:rsid w:val="004901C0"/>
    <w:rsid w:val="00494ABA"/>
    <w:rsid w:val="00496426"/>
    <w:rsid w:val="004A06D7"/>
    <w:rsid w:val="004A24FB"/>
    <w:rsid w:val="004C486A"/>
    <w:rsid w:val="004E6C42"/>
    <w:rsid w:val="004E7C70"/>
    <w:rsid w:val="004F3A57"/>
    <w:rsid w:val="004F76C6"/>
    <w:rsid w:val="004F7A81"/>
    <w:rsid w:val="0054121C"/>
    <w:rsid w:val="005520F8"/>
    <w:rsid w:val="00553B60"/>
    <w:rsid w:val="005668A7"/>
    <w:rsid w:val="00567141"/>
    <w:rsid w:val="005B5AA7"/>
    <w:rsid w:val="005E230E"/>
    <w:rsid w:val="005E4314"/>
    <w:rsid w:val="005F6BD3"/>
    <w:rsid w:val="006319B1"/>
    <w:rsid w:val="006409D0"/>
    <w:rsid w:val="00650F08"/>
    <w:rsid w:val="0066119B"/>
    <w:rsid w:val="00671009"/>
    <w:rsid w:val="00673FC2"/>
    <w:rsid w:val="006B4915"/>
    <w:rsid w:val="006C4786"/>
    <w:rsid w:val="006F43D3"/>
    <w:rsid w:val="007102DF"/>
    <w:rsid w:val="0071638E"/>
    <w:rsid w:val="00721364"/>
    <w:rsid w:val="00733231"/>
    <w:rsid w:val="00762066"/>
    <w:rsid w:val="007A6D64"/>
    <w:rsid w:val="007C3723"/>
    <w:rsid w:val="007E4667"/>
    <w:rsid w:val="007E6134"/>
    <w:rsid w:val="007F3892"/>
    <w:rsid w:val="00801A5B"/>
    <w:rsid w:val="00802191"/>
    <w:rsid w:val="0080252E"/>
    <w:rsid w:val="0081177A"/>
    <w:rsid w:val="00824D02"/>
    <w:rsid w:val="00866E02"/>
    <w:rsid w:val="00877769"/>
    <w:rsid w:val="008A735A"/>
    <w:rsid w:val="008C6E2D"/>
    <w:rsid w:val="008D321E"/>
    <w:rsid w:val="009642EA"/>
    <w:rsid w:val="009776AF"/>
    <w:rsid w:val="009A3C1F"/>
    <w:rsid w:val="009D7AEE"/>
    <w:rsid w:val="00A207CB"/>
    <w:rsid w:val="00A62673"/>
    <w:rsid w:val="00A70DF8"/>
    <w:rsid w:val="00A74FC9"/>
    <w:rsid w:val="00A81867"/>
    <w:rsid w:val="00A81B09"/>
    <w:rsid w:val="00AE2813"/>
    <w:rsid w:val="00AE3FE2"/>
    <w:rsid w:val="00B27345"/>
    <w:rsid w:val="00B40207"/>
    <w:rsid w:val="00B47A19"/>
    <w:rsid w:val="00B57F94"/>
    <w:rsid w:val="00B63FA2"/>
    <w:rsid w:val="00B8128C"/>
    <w:rsid w:val="00B84A6A"/>
    <w:rsid w:val="00BA3F31"/>
    <w:rsid w:val="00BB5847"/>
    <w:rsid w:val="00BD19B5"/>
    <w:rsid w:val="00C06E3C"/>
    <w:rsid w:val="00C21B29"/>
    <w:rsid w:val="00C23684"/>
    <w:rsid w:val="00C237FA"/>
    <w:rsid w:val="00C27A90"/>
    <w:rsid w:val="00C47DCC"/>
    <w:rsid w:val="00C53ADF"/>
    <w:rsid w:val="00CD46CE"/>
    <w:rsid w:val="00D02CD1"/>
    <w:rsid w:val="00D12B26"/>
    <w:rsid w:val="00D32A35"/>
    <w:rsid w:val="00D32A99"/>
    <w:rsid w:val="00D4450D"/>
    <w:rsid w:val="00D518C7"/>
    <w:rsid w:val="00D53300"/>
    <w:rsid w:val="00E27B53"/>
    <w:rsid w:val="00E61580"/>
    <w:rsid w:val="00E7761D"/>
    <w:rsid w:val="00E91D77"/>
    <w:rsid w:val="00EF2C47"/>
    <w:rsid w:val="00F2488C"/>
    <w:rsid w:val="00F47CF2"/>
    <w:rsid w:val="00FB1D81"/>
    <w:rsid w:val="00FB34E9"/>
    <w:rsid w:val="00FE1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8331"/>
  <w15:docId w15:val="{8DF5F245-131C-4EA6-B017-0FAC76B6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Заголовок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34"/>
    <w:qFormat/>
    <w:rsid w:val="00B47A19"/>
    <w:pPr>
      <w:ind w:left="720"/>
      <w:contextualSpacing/>
    </w:pPr>
  </w:style>
  <w:style w:type="paragraph" w:styleId="afd">
    <w:name w:val="No Spacing"/>
    <w:link w:val="afe"/>
    <w:uiPriority w:val="1"/>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B47A1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rsid w:val="00B47A1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rsid w:val="00B47A1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B47A1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1"/>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pagetitle-item">
    <w:name w:val="pagetitle-item"/>
    <w:basedOn w:val="a0"/>
    <w:rsid w:val="009642EA"/>
  </w:style>
  <w:style w:type="character" w:customStyle="1" w:styleId="pagetitile-button-container">
    <w:name w:val="pagetitile-button-container"/>
    <w:basedOn w:val="a0"/>
    <w:rsid w:val="0096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99928">
      <w:bodyDiv w:val="1"/>
      <w:marLeft w:val="0"/>
      <w:marRight w:val="0"/>
      <w:marTop w:val="0"/>
      <w:marBottom w:val="0"/>
      <w:divBdr>
        <w:top w:val="none" w:sz="0" w:space="0" w:color="auto"/>
        <w:left w:val="none" w:sz="0" w:space="0" w:color="auto"/>
        <w:bottom w:val="none" w:sz="0" w:space="0" w:color="auto"/>
        <w:right w:val="none" w:sz="0" w:space="0" w:color="auto"/>
      </w:divBdr>
    </w:div>
    <w:div w:id="405107425">
      <w:bodyDiv w:val="1"/>
      <w:marLeft w:val="0"/>
      <w:marRight w:val="0"/>
      <w:marTop w:val="0"/>
      <w:marBottom w:val="0"/>
      <w:divBdr>
        <w:top w:val="none" w:sz="0" w:space="0" w:color="auto"/>
        <w:left w:val="none" w:sz="0" w:space="0" w:color="auto"/>
        <w:bottom w:val="none" w:sz="0" w:space="0" w:color="auto"/>
        <w:right w:val="none" w:sz="0" w:space="0" w:color="auto"/>
      </w:divBdr>
    </w:div>
    <w:div w:id="599949005">
      <w:bodyDiv w:val="1"/>
      <w:marLeft w:val="0"/>
      <w:marRight w:val="0"/>
      <w:marTop w:val="0"/>
      <w:marBottom w:val="0"/>
      <w:divBdr>
        <w:top w:val="none" w:sz="0" w:space="0" w:color="auto"/>
        <w:left w:val="none" w:sz="0" w:space="0" w:color="auto"/>
        <w:bottom w:val="none" w:sz="0" w:space="0" w:color="auto"/>
        <w:right w:val="none" w:sz="0" w:space="0" w:color="auto"/>
      </w:divBdr>
    </w:div>
    <w:div w:id="1206865322">
      <w:bodyDiv w:val="1"/>
      <w:marLeft w:val="0"/>
      <w:marRight w:val="0"/>
      <w:marTop w:val="0"/>
      <w:marBottom w:val="0"/>
      <w:divBdr>
        <w:top w:val="none" w:sz="0" w:space="0" w:color="auto"/>
        <w:left w:val="none" w:sz="0" w:space="0" w:color="auto"/>
        <w:bottom w:val="none" w:sz="0" w:space="0" w:color="auto"/>
        <w:right w:val="none" w:sz="0" w:space="0" w:color="auto"/>
      </w:divBdr>
    </w:div>
    <w:div w:id="1689746761">
      <w:bodyDiv w:val="1"/>
      <w:marLeft w:val="0"/>
      <w:marRight w:val="0"/>
      <w:marTop w:val="0"/>
      <w:marBottom w:val="0"/>
      <w:divBdr>
        <w:top w:val="none" w:sz="0" w:space="0" w:color="auto"/>
        <w:left w:val="none" w:sz="0" w:space="0" w:color="auto"/>
        <w:bottom w:val="none" w:sz="0" w:space="0" w:color="auto"/>
        <w:right w:val="none" w:sz="0" w:space="0" w:color="auto"/>
      </w:divBdr>
    </w:div>
    <w:div w:id="1849130450">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4</cp:revision>
  <cp:lastPrinted>2023-03-14T09:44:00Z</cp:lastPrinted>
  <dcterms:created xsi:type="dcterms:W3CDTF">2024-06-10T06:23:00Z</dcterms:created>
  <dcterms:modified xsi:type="dcterms:W3CDTF">2024-06-18T09:59:00Z</dcterms:modified>
</cp:coreProperties>
</file>