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widowControl w:val="off"/>
        <w:rPr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 xml:space="preserve">   </w:t>
      </w:r>
      <w:r>
        <w:rPr>
          <w:rFonts w:ascii="Liberation Serif" w:hAnsi="Liberation Serif" w:eastAsia="Calibri"/>
          <w:color w:val="000000"/>
          <w:sz w:val="21"/>
          <w:szCs w:val="21"/>
        </w:rPr>
        <w:t xml:space="preserve">   </w:t>
      </w:r>
      <w:r/>
    </w:p>
    <w:p>
      <w:pPr>
        <w:jc w:val="right"/>
        <w:tabs>
          <w:tab w:val="left" w:pos="8878" w:leader="none"/>
          <w:tab w:val="right" w:pos="10772" w:leader="none"/>
        </w:tabs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ПРОЕКТ ДОГОВОРА  №_________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334"/>
        <w:jc w:val="center"/>
        <w:widowControl w:val="off"/>
        <w:tabs>
          <w:tab w:val="left" w:pos="590" w:leader="none"/>
          <w:tab w:val="left" w:pos="2727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на поставку  автомобильного топлива марок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lang w:eastAsia="ru-RU" w:bidi="ru-RU"/>
        </w:rPr>
        <w:t xml:space="preserve">АИ-92, АИ-95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и </w:t>
      </w:r>
      <w:r>
        <w:rPr>
          <w:rFonts w:ascii="Times New Roman" w:hAnsi="Times New Roman" w:cs="Times New Roman" w:eastAsiaTheme="minorHAnsi"/>
          <w:b/>
          <w:bCs/>
          <w:color w:val="000000"/>
          <w:sz w:val="20"/>
          <w:szCs w:val="20"/>
          <w:lang w:eastAsia="ru-RU" w:bidi="ru-RU"/>
        </w:rPr>
        <w:t xml:space="preserve">дизельного топлива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334"/>
        <w:jc w:val="center"/>
        <w:widowControl w:val="off"/>
        <w:tabs>
          <w:tab w:val="left" w:pos="590" w:leader="none"/>
          <w:tab w:val="left" w:pos="2727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 на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val="en-US" w:eastAsia="ru-RU" w:bidi="ru-RU"/>
        </w:rPr>
        <w:t xml:space="preserve"> 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2 полугодие  202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val="en-US"/>
        </w:rPr>
        <w:t xml:space="preserve">4</w:t>
      </w:r>
      <w:r>
        <w:rPr>
          <w:rFonts w:ascii="Times New Roman" w:hAnsi="Times New Roman" w:cs="Times New Roman" w:eastAsiaTheme="minorHAnsi"/>
          <w:b/>
          <w:color w:val="000000"/>
          <w:sz w:val="20"/>
          <w:szCs w:val="20"/>
          <w:lang w:eastAsia="ru-RU" w:bidi="ru-RU"/>
        </w:rPr>
        <w:t xml:space="preserve"> года.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spacing w:line="100" w:lineRule="atLeast"/>
        <w:tabs>
          <w:tab w:val="left" w:pos="0" w:leader="none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10085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5220"/>
        <w:gridCol w:w="4865"/>
      </w:tblGrid>
      <w:tr>
        <w:trPr/>
        <w:tc>
          <w:tcPr>
            <w:shd w:val="clear" w:color="auto" w:fill="ffffff"/>
            <w:tcW w:w="5219" w:type="dxa"/>
            <w:textDirection w:val="lrTb"/>
            <w:noWrap w:val="false"/>
          </w:tcPr>
          <w:p>
            <w:pPr>
              <w:spacing w:line="100" w:lineRule="atLeast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г.Полевской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W w:w="4865" w:type="dxa"/>
            <w:textDirection w:val="lrTb"/>
            <w:noWrap w:val="false"/>
          </w:tcPr>
          <w:p>
            <w:pPr>
              <w:jc w:val="right"/>
              <w:spacing w:line="100" w:lineRule="atLeast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_______________  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        государственное автономное учреждение социального обслуживания Свердловской области «Комплексный центр социального обслуживания населения  города </w:t>
      </w:r>
      <w:r>
        <w:rPr>
          <w:rFonts w:ascii="Times New Roman" w:hAnsi="Times New Roman" w:cs="Times New Roman" w:eastAsiaTheme="minorHAnsi"/>
          <w:b/>
          <w:sz w:val="20"/>
          <w:szCs w:val="20"/>
          <w:lang w:eastAsia="ru-RU"/>
        </w:rPr>
        <w:t xml:space="preserve">Полевского</w:t>
      </w: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»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, именуемое в дальнейшем «Заказчик», в лице директора </w:t>
      </w:r>
      <w:r>
        <w:rPr>
          <w:rFonts w:ascii="Times New Roman" w:hAnsi="Times New Roman" w:cs="Times New Roman" w:eastAsiaTheme="minorHAnsi"/>
          <w:sz w:val="20"/>
          <w:szCs w:val="20"/>
          <w:lang w:eastAsia="ru-RU"/>
        </w:rPr>
        <w:t xml:space="preserve">Подольской Ларисы </w:t>
      </w:r>
      <w:r>
        <w:rPr>
          <w:rFonts w:ascii="Times New Roman" w:hAnsi="Times New Roman" w:cs="Times New Roman" w:eastAsiaTheme="minorHAnsi"/>
          <w:sz w:val="20"/>
          <w:szCs w:val="20"/>
          <w:lang w:eastAsia="ru-RU"/>
        </w:rPr>
        <w:t xml:space="preserve">Ревовны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, действующей на основании Устава, с одной стороны, 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________________________________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, именуемый в дальнейшем «Поставщик», в лице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_________________________________, действующей на основании Устава, с другой стороны, далее именуемые «Стороны», с соблюдением требований Гражданского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кодекса Российской Федера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ции и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Федерального закона от 18 июля 2011 года № 223-ФЗ «О закупках товаров, работ, услуг отдельными видами юридических лиц», положения о закупках Центра, по результатам проведения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открытого аукциона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в электронной форме,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на основании протокола № ________________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от ___________ 2024г., заключили настоящий договор (далее - Договор) о ни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жеследующем: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ОСНОВНЫЕ ТЕРМИНЫ, ИСПОЛЬЗУЕМЫЕ В ДОГОВОРЕ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Представитель Заказчика (держатель электронной (топливной) карты)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лицо, уполномоченное Заказчиком на получение Товара с использованием электронной (топливной) карты. Подтверждением полномочий указанного лица Стороны договора считают наличие у него электронной карты и знание </w:t>
      </w:r>
      <w:r>
        <w:rPr>
          <w:rFonts w:ascii="Times New Roman" w:hAnsi="Times New Roman" w:cs="Times New Roman" w:eastAsiaTheme="minorHAnsi"/>
          <w:sz w:val="20"/>
          <w:szCs w:val="20"/>
          <w:lang w:val="en-US"/>
        </w:rPr>
        <w:t xml:space="preserve">PIN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-кода.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Товар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нефтепродукты, указанные в Спецификации (Приложении № 1) и отпускаемые, Представителю Заказчика через Торговые точки на условиях договора.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pacing w:val="-4"/>
          <w:sz w:val="20"/>
          <w:szCs w:val="20"/>
        </w:rPr>
        <w:t xml:space="preserve">Торговые точки</w:t>
      </w:r>
      <w:r>
        <w:rPr>
          <w:rFonts w:ascii="Times New Roman" w:hAnsi="Times New Roman" w:cs="Times New Roman" w:eastAsiaTheme="minorHAnsi"/>
          <w:spacing w:val="-4"/>
          <w:sz w:val="20"/>
          <w:szCs w:val="20"/>
        </w:rPr>
        <w:t xml:space="preserve"> – автозаправочные станции (далее – АЗС), указываемые Сторонами в период действия договора в списке автозаправочных станций - АЗС (Приложение № 3), форма которого согласована в Спецификации (Приложении № 1).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Электронная карта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(далее – топливная карта) </w:t>
      </w:r>
      <w:r>
        <w:rPr>
          <w:rFonts w:ascii="Times New Roman" w:hAnsi="Times New Roman" w:cs="Times New Roman" w:eastAsiaTheme="minorHAnsi"/>
          <w:spacing w:val="-4"/>
          <w:sz w:val="20"/>
          <w:szCs w:val="20"/>
        </w:rPr>
        <w:t xml:space="preserve">–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микросхема, встроенная в пластик, являющаяся собственностью Поставщика и передаваемая им в пользование Заказчика, которая: имеет индивидуальный порядковый номер; </w:t>
      </w:r>
      <w:r>
        <w:rPr>
          <w:rFonts w:ascii="Times New Roman" w:hAnsi="Times New Roman" w:cs="Times New Roman" w:eastAsiaTheme="minorHAnsi"/>
          <w:sz w:val="20"/>
          <w:szCs w:val="20"/>
          <w:lang w:eastAsia="zh-CN"/>
        </w:rPr>
        <w:t xml:space="preserve">программируется в режиме месячного ограничения отпуска Товара, восстановление месячных лимитов происходит в 00 часов 00 минут первого числа каждого месяца автоматически,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позволяет идентифицировать Заказчика; позволяет осуществлять учет количества и ассортимента Товара, которые могут быть отпущены Заказчику в Торговых точках (АЗС), а также Товара, полученного Представителем Заказчика по договору.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Карта не является платежным средством, не предназначена для получения наличных денежных средств и находится в обращении, ограниченном Торговыми точками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(АЗС) и То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варом, реализуемым Заказчику с их использованием. Вне Торговых точек (АЗС) карта не может быть использована.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 Карта подлежит возврату Заказчиком Поставщику в случае расторжения или истечения срока действия договора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ПИН-код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известный только Поставщику и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Заказчику и не подлежащий разглашению третьим лицам персональный идентификационный код (пароль), присваиваемый каждой карте для идентификации Заказчика и защиты от несанкционированного доступа к её использованию при отпуске Товаров в Торговой точке (АЗС).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Учетный терминал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специальное оборудование Постав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щика в Торговой точке (АЗС), предназначенное для идентификации Заказчика в целях отпуска ему Товара, а также бездокументарной (электронной) и документарной регистрации всех операций по получению Заказчиком Товара, в том числе его количества и ассортимента.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Терминальный чек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документ, автоматически распечатываемый и выдаваемый на учетном терминале при регистрации операций по получению Заказчиком Товара.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Отчет (реестр операций по картам)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– сводный отчетный документ учетного терминала Поставщика, отражающий операции, проводимые в Торговой точке (АЗС) по топливным картам в течение отчетного периода. В</w:t>
      </w:r>
      <w:r>
        <w:rPr>
          <w:rFonts w:ascii="Times New Roman" w:hAnsi="Times New Roman" w:cs="Times New Roman" w:eastAsiaTheme="minorHAnsi"/>
          <w:bCs/>
          <w:sz w:val="20"/>
          <w:szCs w:val="20"/>
        </w:rPr>
        <w:t xml:space="preserve"> нем обобщается следующая информация: конкретный учетный терминал, наименование, дата, ассортимент, количество, цена отпущенного Заказчику Товара по топливным картам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Выписка по лицевому счету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– документ финансового характера, содержит информацию о движении средств по индивидуальному </w:t>
      </w:r>
      <w:r>
        <w:rPr>
          <w:rFonts w:ascii="Times New Roman" w:hAnsi="Times New Roman" w:cs="Times New Roman" w:eastAsiaTheme="minorHAnsi"/>
          <w:bCs/>
          <w:sz w:val="20"/>
          <w:szCs w:val="20"/>
        </w:rPr>
        <w:t xml:space="preserve">счету Заказчика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Инструкция по использованию карты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– докуме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нт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(Приложение № 4), 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  <w:t xml:space="preserve">регламе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нтирующий порядок и условия использования Заказчиком карт для получения по ним Товара в Торговых точках (АЗС).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</w:rPr>
        <w:t xml:space="preserve">1. ПРЕДМЕТ ДОГОВОРА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tabs>
          <w:tab w:val="left" w:pos="62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tab/>
      </w:r>
      <w:r>
        <w:rPr>
          <w:rFonts w:ascii="Times New Roman" w:hAnsi="Times New Roman" w:cs="Times New Roman" w:eastAsiaTheme="minorHAnsi"/>
          <w:sz w:val="20"/>
          <w:szCs w:val="20"/>
        </w:rPr>
        <w:tab/>
        <w:t xml:space="preserve">1.1. Поставщик обязуется передать Товар через сеть Торговых точек с использованием топливных карт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Заказчику либо по его указанию иному лицу (представителю), а Заказчик обязуется принять и обеспечить оплату поставленных Товаров.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1.2. Поставляемый Товар должен соответствовать наименованию, ассортименту, количеству, качеству и иным требованиям, указанным в Спецификации (Приложение № 1).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1.3. Поставляемый Товар должен соответствовать требованиям, установленным Техническим регламентом «О требованиях к автомобильному и авиационному бензину, 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дизельному и судовому топливу, топливу для реактивных двигателей и мазуту», утвержденным Решением Комиссии Таможенного союза от 18.10.2011 № 826 (далее – Технический регламент № 826), и подтверждаться документами, указанными в Техническом регламенте № 826.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1.4. При исполнении договора</w:t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 Товара, указанными в договоре.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1.5. Конкретное количество топливных карт и специальные условия использования каждой конкретной топливной карты, месячный лимит Товара определяется Заявкой на изготовление топливных карт (Приложение № 3).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18"/>
          <w:szCs w:val="18"/>
        </w:rPr>
        <w:outlineLvl w:val="2"/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2. МАКСИМАЛЬНОЕ ЗНАЧЕНИЕ ЦЕНЫ ДОГОВОРА</w:t>
      </w:r>
      <w:r>
        <w:rPr>
          <w:sz w:val="18"/>
          <w:szCs w:val="18"/>
        </w:rPr>
      </w:r>
      <w:r/>
    </w:p>
    <w:p>
      <w:pPr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 w:eastAsiaTheme="minorHAnsi"/>
          <w:sz w:val="18"/>
          <w:szCs w:val="18"/>
        </w:rPr>
        <w:tab/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2.1. Максимальное значение цены договора (МЦД – представляет собой цену договора, предложенную Поставщиком) и составляет: ___________________________(__________________________)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в том числе НДС __%: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или без НДС______.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2.2.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Цена на </w:t>
      </w:r>
      <w:r>
        <w:rPr>
          <w:rFonts w:ascii="Times New Roman" w:hAnsi="Times New Roman" w:cs="Times New Roman"/>
          <w:sz w:val="18"/>
          <w:szCs w:val="18"/>
        </w:rPr>
        <w:t xml:space="preserve">Товар</w:t>
      </w:r>
      <w:r>
        <w:rPr>
          <w:rFonts w:ascii="Times New Roman" w:hAnsi="Times New Roman" w:cs="Times New Roman"/>
          <w:sz w:val="18"/>
          <w:szCs w:val="18"/>
        </w:rPr>
        <w:t xml:space="preserve">  по настоящему договору является твердой и неизменной в течение всего срока действия Договора, за исключением случаев, предусмотренных </w:t>
      </w:r>
      <w:r>
        <w:rPr>
          <w:rFonts w:ascii="Times New Roman" w:hAnsi="Times New Roman" w:cs="Times New Roman"/>
          <w:sz w:val="18"/>
          <w:szCs w:val="18"/>
        </w:rPr>
        <w:t xml:space="preserve">пунктом 2.3 Договора</w:t>
      </w:r>
      <w:r>
        <w:rPr>
          <w:rFonts w:ascii="Times New Roman" w:hAnsi="Times New Roman" w:cs="Times New Roman"/>
          <w:sz w:val="18"/>
          <w:szCs w:val="18"/>
        </w:rPr>
        <w:t xml:space="preserve"> и разделом 12 настоящего договора.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  <w:u w:val="non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none"/>
        </w:rPr>
        <w:t xml:space="preserve">2.3. 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Источник финансирования договора: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 w:eastAsiaTheme="minorHAnsi"/>
          <w:b w:val="0"/>
          <w:bCs w:val="0"/>
          <w:color w:val="000000"/>
          <w:sz w:val="18"/>
          <w:szCs w:val="18"/>
          <w:highlight w:val="white"/>
          <w:u w:val="none"/>
        </w:rPr>
        <w:t xml:space="preserve">за счет субсидий из бюджета Свердловской области, за счет приносящей доход деятельности</w:t>
      </w:r>
      <w:r>
        <w:rPr>
          <w:rFonts w:ascii="Times New Roman" w:hAnsi="Times New Roman" w:eastAsia="Times New Roman" w:cs="Times New Roman" w:eastAsiaTheme="minorHAnsi"/>
          <w:sz w:val="18"/>
          <w:szCs w:val="1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2.4. Оплата по договору осуществляется в рублях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2.5. </w:t>
      </w:r>
      <w:r>
        <w:rPr>
          <w:rStyle w:val="1637"/>
          <w:rFonts w:ascii="Times New Roman" w:hAnsi="Times New Roman" w:eastAsia="Liberation Serif" w:cs="Times New Roman" w:eastAsiaTheme="minorHAnsi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Цена договора включает в себя стоимость поставки товаров (выполнения работ, оказания услуг)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 учетом НДС/НДС не облагается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(в зависимости от системы налогообложения Поставщика), а также все иные расходы Поставщик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а (Подрядчика, Исполнителя), связанные с исполнением Договора, включая стоимость доставки товара, оборудования и материалов, стоимость погрузо-разгрузочных работ, все расходы по выполнению Договора, в том числе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страхование, а также все применимые налоги, сборы и пошлины, а также иные обязательные платежи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2.6. Предоставление</w:t>
      </w:r>
      <w:r>
        <w:rPr>
          <w:rFonts w:ascii="Times New Roman" w:hAnsi="Times New Roman" w:eastAsia="TimesNewRoman" w:cs="Times New Roman"/>
          <w:sz w:val="18"/>
          <w:szCs w:val="18"/>
        </w:rPr>
        <w:t xml:space="preserve">, направление, получение, подписание и обмен отчетными документами,</w:t>
      </w:r>
      <w:r>
        <w:rPr>
          <w:rFonts w:ascii="Times New Roman" w:hAnsi="Times New Roman" w:eastAsia="TimesNewRoman" w:cs="Times New Roman"/>
          <w:sz w:val="18"/>
          <w:szCs w:val="18"/>
        </w:rPr>
        <w:t xml:space="preserve"> актами приема выполненных</w:t>
      </w:r>
      <w:r>
        <w:rPr>
          <w:rFonts w:ascii="Times New Roman" w:hAnsi="Times New Roman" w:eastAsia="TimesNewRoman" w:cs="Times New Roman"/>
          <w:sz w:val="18"/>
          <w:szCs w:val="18"/>
        </w:rPr>
        <w:t xml:space="preserve"> работ, актами сверки и иные документы, могут происходить   в электронном виде с использованием усиленной квалифицированной электронной подписи (далее – УКЭП) посредством электронного документооборота (далее – ЭДО) в системе электронного документооборота.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 w:eastAsiaTheme="minorHAnsi"/>
          <w:b/>
          <w:sz w:val="20"/>
          <w:szCs w:val="20"/>
          <w:highlight w:val="none"/>
        </w:rPr>
      </w:r>
      <w:r>
        <w:rPr>
          <w:rFonts w:ascii="Times New Roman" w:hAnsi="Times New Roman" w:cs="Times New Roman" w:eastAsiaTheme="minorHAnsi"/>
          <w:b/>
          <w:sz w:val="20"/>
          <w:szCs w:val="20"/>
          <w:highlight w:val="none"/>
        </w:rPr>
      </w:r>
      <w:r/>
    </w:p>
    <w:p>
      <w:pPr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b/>
          <w:sz w:val="18"/>
          <w:szCs w:val="18"/>
          <w:highlight w:val="white"/>
        </w:rPr>
        <w:t xml:space="preserve">3. ПОРЯДОК РАСЧЕТОВ. ФОРМУЛА ЦЕНЫ ДОГОВОРА</w:t>
      </w:r>
      <w:r>
        <w:rPr>
          <w:sz w:val="18"/>
          <w:szCs w:val="18"/>
        </w:rPr>
      </w:r>
      <w:r/>
    </w:p>
    <w:p>
      <w:pPr>
        <w:pStyle w:val="1608"/>
        <w:ind w:right="-1" w:firstLine="709"/>
        <w:spacing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3.1.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 Отчетным периодом по исполнению взаимных обязательств Сторон по договору является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: календарный месяц.</w:t>
      </w:r>
      <w:r>
        <w:rPr>
          <w:sz w:val="18"/>
          <w:szCs w:val="18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Cs/>
          <w:sz w:val="18"/>
          <w:szCs w:val="18"/>
          <w:highlight w:val="white"/>
        </w:rPr>
        <w:t xml:space="preserve">3.2. Оплата Товара осуществляется по факту получения Товара в отчетном периоде по следующей формуле цены договора:</w:t>
      </w:r>
      <w:r>
        <w:rPr>
          <w:rStyle w:val="909"/>
          <w:rFonts w:ascii="Times New Roman" w:hAnsi="Times New Roman" w:cs="Times New Roman" w:eastAsiaTheme="minorHAnsi"/>
          <w:bCs/>
          <w:i/>
          <w:sz w:val="18"/>
          <w:szCs w:val="18"/>
          <w:highlight w:val="white"/>
        </w:rPr>
        <w:t xml:space="preserve"> </w:t>
      </w:r>
      <w:r>
        <w:rPr>
          <w:sz w:val="18"/>
          <w:szCs w:val="18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bCs/>
          <w:i/>
          <w:sz w:val="18"/>
          <w:szCs w:val="18"/>
          <w:highlight w:val="white"/>
        </w:rPr>
        <w:t xml:space="preserve">Ц</w:t>
      </w:r>
      <w:r>
        <w:rPr>
          <w:rFonts w:ascii="Times New Roman" w:hAnsi="Times New Roman" w:cs="Times New Roman" w:eastAsiaTheme="minorHAnsi"/>
          <w:b/>
          <w:bCs/>
          <w:i/>
          <w:sz w:val="18"/>
          <w:szCs w:val="18"/>
          <w:highlight w:val="white"/>
          <w:vertAlign w:val="subscript"/>
        </w:rPr>
        <w:t xml:space="preserve">контр</w:t>
      </w:r>
      <w:r>
        <w:rPr>
          <w:rFonts w:ascii="Times New Roman" w:hAnsi="Times New Roman" w:cs="Times New Roman" w:eastAsiaTheme="minorHAnsi"/>
          <w:b/>
          <w:bCs/>
          <w:i/>
          <w:sz w:val="18"/>
          <w:szCs w:val="18"/>
          <w:highlight w:val="white"/>
        </w:rPr>
        <w:t xml:space="preserve"> = </w:t>
      </w:r>
      <m:oMath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1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i=1</m:t>
            </m:r>
          </m:sub>
          <m:sup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1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highlight w:val="white"/>
                  </w:rPr>
                  <m:rPr/>
                  <m:t>едАИ92i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18"/>
            <w:szCs w:val="18"/>
            <w:highlight w:val="white"/>
          </w:rPr>
          <m:rPr/>
          <m:t>*</m:t>
        </m:r>
        <m:sSub>
          <m:sSubPr>
            <m:ctrlPr>
              <w:rPr>
                <w:rFonts w:ascii="Cambria Math" w:hAnsi="Cambria Math" w:eastAsia="Cambria Math" w:cs="Cambria Math"/>
                <w:sz w:val="1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iАИ92</m:t>
            </m:r>
          </m:sub>
        </m:sSub>
        <m:r>
          <w:rPr>
            <w:rFonts w:hint="default" w:ascii="Cambria Math" w:hAnsi="Cambria Math" w:eastAsia="Cambria Math" w:cs="Cambria Math"/>
            <w:sz w:val="18"/>
            <w:szCs w:val="18"/>
            <w:highlight w:val="white"/>
          </w:rPr>
          <m:rPr/>
          <m:t>+</m:t>
        </m:r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1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k=1</m:t>
            </m:r>
          </m:sub>
          <m:sup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1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highlight w:val="white"/>
                  </w:rPr>
                  <m:rPr/>
                  <m:t>едАИ95k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18"/>
            <w:szCs w:val="18"/>
            <w:highlight w:val="white"/>
          </w:rPr>
          <m:rPr/>
          <m:t>*</m:t>
        </m:r>
        <m:sSub>
          <m:sSubPr>
            <m:ctrlPr>
              <w:rPr>
                <w:rFonts w:ascii="Cambria Math" w:hAnsi="Cambria Math" w:eastAsia="Cambria Math" w:cs="Cambria Math"/>
                <w:sz w:val="1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kАИ95</m:t>
            </m:r>
          </m:sub>
        </m:sSub>
        <m:r>
          <w:rPr>
            <w:rFonts w:hint="default" w:ascii="Cambria Math" w:hAnsi="Cambria Math" w:eastAsia="Cambria Math" w:cs="Cambria Math"/>
            <w:sz w:val="18"/>
            <w:szCs w:val="18"/>
            <w:highlight w:val="white"/>
          </w:rPr>
          <m:rPr/>
          <m:t>+</m:t>
        </m:r>
        <m:nary>
          <m:naryPr>
            <m:chr m:val="∑"/>
            <m:grow m:val="off"/>
            <m:ctrlPr>
              <w:rPr>
                <w:rFonts w:ascii="Cambria Math" w:hAnsi="Cambria Math" w:eastAsia="Cambria Math" w:cs="Cambria Math"/>
                <w:sz w:val="1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l=1</m:t>
            </m:r>
          </m:sub>
          <m:sup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n</m:t>
            </m:r>
          </m:sup>
          <m:e>
            <m:sSub>
              <m:sSubPr>
                <m:ctrlPr>
                  <w:rPr>
                    <w:rFonts w:ascii="Cambria Math" w:hAnsi="Cambria Math" w:eastAsia="Cambria Math" w:cs="Cambria Math"/>
                    <w:sz w:val="1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highlight w:val="white"/>
                  </w:rPr>
                  <m:rPr/>
                  <m:t>Ц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highlight w:val="white"/>
                  </w:rPr>
                  <m:rPr/>
                  <m:t>едДТl</m:t>
                </m:r>
              </m:sub>
            </m:sSub>
          </m:e>
        </m:nary>
        <m:r>
          <w:rPr>
            <w:rFonts w:hint="default" w:ascii="Cambria Math" w:hAnsi="Cambria Math" w:eastAsia="Cambria Math" w:cs="Cambria Math"/>
            <w:sz w:val="18"/>
            <w:szCs w:val="18"/>
            <w:highlight w:val="white"/>
          </w:rPr>
          <m:rPr/>
          <m:t>*</m:t>
        </m:r>
        <m:sSub>
          <m:sSubPr>
            <m:ctrlPr>
              <w:rPr>
                <w:rFonts w:ascii="Cambria Math" w:hAnsi="Cambria Math" w:eastAsia="Cambria Math" w:cs="Cambria Math"/>
                <w:sz w:val="1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18"/>
                <w:szCs w:val="18"/>
                <w:highlight w:val="white"/>
              </w:rPr>
              <m:rPr/>
              <m:t>lДТ</m:t>
            </m:r>
          </m:sub>
        </m:sSub>
      </m:oMath>
      <w:r>
        <w:rPr>
          <w:rFonts w:ascii="Times New Roman" w:hAnsi="Times New Roman" w:cs="Times New Roman" w:eastAsiaTheme="minorHAnsi"/>
          <w:b/>
          <w:i/>
          <w:sz w:val="18"/>
          <w:szCs w:val="18"/>
          <w:highlight w:val="white"/>
          <w:lang w:eastAsia="en-US"/>
        </w:rPr>
        <w:t xml:space="preserve"> ,</w:t>
      </w:r>
      <w:r>
        <w:rPr>
          <w:sz w:val="18"/>
          <w:szCs w:val="18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  <w:lang w:eastAsia="en-US"/>
        </w:rPr>
        <w:t xml:space="preserve"> где:</w:t>
      </w:r>
      <w:r>
        <w:rPr>
          <w:sz w:val="18"/>
          <w:szCs w:val="18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18"/>
          <w:szCs w:val="18"/>
          <w:highlight w:val="white"/>
        </w:rPr>
        <w:t xml:space="preserve">n</w:t>
      </w:r>
      <w:r>
        <w:rPr>
          <w:rFonts w:ascii="Times New Roman" w:hAnsi="Times New Roman" w:cs="Times New Roman" w:eastAsiaTheme="minorHAnsi"/>
          <w:bCs/>
          <w:sz w:val="18"/>
          <w:szCs w:val="18"/>
          <w:highlight w:val="white"/>
        </w:rPr>
        <w:t xml:space="preserve"> – количество поставок соответствующего вида топлива;</w:t>
      </w:r>
      <w:r>
        <w:rPr>
          <w:sz w:val="18"/>
          <w:szCs w:val="18"/>
        </w:rPr>
      </w:r>
      <w:r/>
    </w:p>
    <w:p>
      <w:pPr>
        <w:ind w:firstLine="709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18"/>
          <w:szCs w:val="18"/>
          <w:highlight w:val="white"/>
        </w:rPr>
        <w:t xml:space="preserve">Ц</w:t>
      </w:r>
      <w:r>
        <w:rPr>
          <w:rFonts w:ascii="Times New Roman" w:hAnsi="Times New Roman" w:cs="Times New Roman" w:eastAsiaTheme="minorHAnsi"/>
          <w:b/>
          <w:bCs/>
          <w:sz w:val="18"/>
          <w:szCs w:val="18"/>
          <w:highlight w:val="white"/>
          <w:vertAlign w:val="subscript"/>
        </w:rPr>
        <w:t xml:space="preserve">ед</w:t>
      </w:r>
      <w:r>
        <w:rPr>
          <w:rFonts w:ascii="Times New Roman" w:hAnsi="Times New Roman" w:cs="Times New Roman" w:eastAsiaTheme="minorHAnsi"/>
          <w:bCs/>
          <w:sz w:val="18"/>
          <w:szCs w:val="18"/>
          <w:highlight w:val="white"/>
        </w:rPr>
        <w:t xml:space="preserve"> – цена 1 литра соответствующего вида топлива на АЗС на дату отпуска продукции, но не выше цены 1 литра топлива, сформированной по результатам закупки, рубли;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18"/>
          <w:szCs w:val="18"/>
          <w:highlight w:val="white"/>
        </w:rPr>
        <w:t xml:space="preserve">V</w:t>
      </w:r>
      <w:r>
        <w:rPr>
          <w:rFonts w:ascii="Times New Roman" w:hAnsi="Times New Roman" w:cs="Times New Roman" w:eastAsiaTheme="minorHAnsi"/>
          <w:bCs/>
          <w:sz w:val="18"/>
          <w:szCs w:val="18"/>
          <w:highlight w:val="white"/>
        </w:rPr>
        <w:t xml:space="preserve"> – объем закупаемой продукции, отпущенной по соответствующей цене 1 литра топлива на дату отпуска, но не более объема, предусмотренного документацией о закупке, где цена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  <w:tab w:val="left" w:pos="8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3.3. Заказчик оплачивает стоимость Товара по формуле цены договора, указанной в пункте 3.2 договора, в пределах МЦД, предусмотренного пунктом 2.1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Превышение Поставщиком МЦД, указанного в пункте 2.1 договора, при поставке Товара оплачивается Поставщиком за его счёт.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3.4. </w:t>
      </w: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  <w:lang w:eastAsia="ru-RU" w:bidi="ru-RU"/>
        </w:rPr>
        <w:t xml:space="preserve">Порядок оплаты: оплата по договору осуществляется в безналичном порядке - путем перечисления денежных средств на банковский счет Поставщика в течение 7 (семи) рабочих  дней после подписания </w:t>
      </w: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  <w:lang w:eastAsia="ru-RU" w:bidi="ru-RU"/>
        </w:rPr>
        <w:t xml:space="preserve">Сторонами товарных накладных по форме ТОРГ-12 </w:t>
      </w:r>
      <w:r>
        <w:rPr>
          <w:rFonts w:ascii="Times New Roman" w:hAnsi="Times New Roman" w:cs="Times New Roman" w:eastAsiaTheme="minorHAnsi"/>
          <w:i/>
          <w:iCs/>
          <w:color w:val="000000"/>
          <w:sz w:val="18"/>
          <w:szCs w:val="18"/>
          <w:highlight w:val="white"/>
          <w:lang w:eastAsia="ru-RU" w:bidi="ru-RU"/>
        </w:rPr>
        <w:t xml:space="preserve">(«универсального передаточного документа»),</w:t>
      </w: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  <w:lang w:eastAsia="ru-RU" w:bidi="ru-RU"/>
        </w:rPr>
        <w:t xml:space="preserve"> отчета (реестра операций по картам), полученного из данных с учетных терминалов, счета, счета-фактуры</w:t>
      </w: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  <w:lang w:eastAsia="ru-RU" w:bidi="ru-RU"/>
        </w:rPr>
        <w:t xml:space="preserve">. </w:t>
      </w: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  <w:lang w:eastAsia="ru-RU" w:bidi="ru-RU"/>
        </w:rPr>
        <w:t xml:space="preserve">Обязательство Заказчика по оплате поставленного Товара считается исполненным с момента списания денежных средств с лицевого счета Заказчика.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3.5. Обязательство Заказчика по оплате поставленного Товара считается исполненным с момента списания денежных средств с лицевого счета Заказчика.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sz w:val="18"/>
          <w:szCs w:val="18"/>
          <w:highlight w:val="white"/>
        </w:rPr>
        <w:t xml:space="preserve">4. </w:t>
      </w:r>
      <w:r>
        <w:rPr>
          <w:rFonts w:ascii="Times New Roman" w:hAnsi="Times New Roman" w:cs="Times New Roman" w:eastAsiaTheme="minorHAnsi"/>
          <w:b/>
          <w:color w:val="000000"/>
          <w:sz w:val="18"/>
          <w:szCs w:val="18"/>
          <w:highlight w:val="white"/>
          <w:lang w:eastAsia="en-US"/>
        </w:rPr>
        <w:t xml:space="preserve">МЕСТО, СРОК, УСЛОВИЯ ПОСТАВКИ (ОТПУСКА) ТОВАРА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</w:rPr>
        <w:t xml:space="preserve">4.1.</w:t>
      </w:r>
      <w:r>
        <w:rPr>
          <w:rFonts w:ascii="Times New Roman" w:hAnsi="Times New Roman" w:cs="Times New Roman" w:eastAsiaTheme="minorHAnsi"/>
          <w:b/>
          <w:bCs/>
          <w:color w:val="000000"/>
          <w:sz w:val="18"/>
          <w:szCs w:val="18"/>
          <w:highlight w:val="white"/>
        </w:rPr>
        <w:t xml:space="preserve"> Место поставки (отпуска) товара</w:t>
      </w: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</w:rPr>
        <w:t xml:space="preserve">: </w:t>
      </w:r>
      <w:r>
        <w:rPr>
          <w:rFonts w:ascii="Times New Roman" w:hAnsi="Times New Roman" w:cs="Times New Roman" w:eastAsiaTheme="minorHAnsi"/>
          <w:color w:val="000000"/>
          <w:spacing w:val="1"/>
          <w:sz w:val="18"/>
          <w:szCs w:val="18"/>
          <w:highlight w:val="white"/>
        </w:rPr>
        <w:t xml:space="preserve">АЗС, указанные в Списке автозаправочных станций (Приложение № 3) в том числе:</w:t>
      </w:r>
      <w:r>
        <w:rPr>
          <w:sz w:val="18"/>
          <w:szCs w:val="18"/>
        </w:rPr>
      </w:r>
      <w:r/>
    </w:p>
    <w:p>
      <w:pPr>
        <w:pStyle w:val="1347"/>
        <w:ind w:left="0" w:right="0" w:firstLine="0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   -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приобретение Заказчиком нефтепродуктов с безналичным обслуживанием на автозаправочных станциях (АЗС)  по пластиковым картам по следующим адресам:</w:t>
      </w:r>
      <w:r>
        <w:rPr>
          <w:sz w:val="18"/>
          <w:szCs w:val="18"/>
        </w:rPr>
      </w:r>
      <w:r/>
    </w:p>
    <w:p>
      <w:pPr>
        <w:pStyle w:val="1347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на территории:</w:t>
      </w:r>
      <w:r>
        <w:rPr>
          <w:sz w:val="18"/>
          <w:szCs w:val="18"/>
        </w:rPr>
      </w:r>
      <w:r/>
    </w:p>
    <w:p>
      <w:pPr>
        <w:pStyle w:val="1347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– Свердловской области,</w:t>
      </w:r>
      <w:r>
        <w:rPr>
          <w:sz w:val="18"/>
          <w:szCs w:val="18"/>
        </w:rPr>
      </w:r>
      <w:r/>
    </w:p>
    <w:p>
      <w:pPr>
        <w:pStyle w:val="1347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- г. Екатеринбурга,  </w:t>
      </w:r>
      <w:r>
        <w:rPr>
          <w:sz w:val="18"/>
          <w:szCs w:val="18"/>
        </w:rPr>
      </w:r>
      <w:r/>
    </w:p>
    <w:p>
      <w:pPr>
        <w:pStyle w:val="1347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- г.Полевского  Свердловской области, </w:t>
      </w:r>
      <w:r>
        <w:rPr>
          <w:sz w:val="18"/>
          <w:szCs w:val="18"/>
          <w:highlight w:val="white"/>
        </w:rPr>
      </w:r>
      <w:r/>
    </w:p>
    <w:p>
      <w:pPr>
        <w:pStyle w:val="1347"/>
        <w:jc w:val="both"/>
        <w:widowControl w:val="off"/>
        <w:rPr>
          <w:rFonts w:ascii="Times New Roman" w:hAnsi="Times New Roman" w:cs="Times New Roman"/>
          <w:color w:val="000000"/>
          <w:spacing w:val="1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 w:eastAsiaTheme="minorHAnsi"/>
          <w:color w:val="000000"/>
          <w:spacing w:val="1"/>
          <w:sz w:val="18"/>
          <w:szCs w:val="18"/>
          <w:highlight w:val="white"/>
          <w:lang w:val="ru-RU"/>
        </w:rPr>
      </w:r>
      <w:r>
        <w:rPr>
          <w:rFonts w:ascii="Times New Roman" w:hAnsi="Times New Roman" w:eastAsia="Times New Roman" w:cs="Times New Roman" w:eastAsiaTheme="minorHAnsi"/>
          <w:color w:val="000000"/>
          <w:sz w:val="18"/>
          <w:szCs w:val="18"/>
          <w:highlight w:val="white"/>
        </w:rPr>
        <w:t xml:space="preserve"> </w:t>
      </w:r>
      <w:r>
        <w:rPr>
          <w:rFonts w:ascii="Times New Roman" w:hAnsi="Times New Roman" w:eastAsia="Times New Roman" w:cs="Times New Roman" w:eastAsiaTheme="minorHAnsi"/>
          <w:color w:val="000000"/>
          <w:sz w:val="18"/>
          <w:szCs w:val="18"/>
          <w:highlight w:val="white"/>
        </w:rPr>
        <w:t xml:space="preserve">             Условия поставки Товара: режим работы АЗС ежедневный, круглосуточный.</w:t>
      </w:r>
      <w:r>
        <w:rPr>
          <w:sz w:val="18"/>
          <w:szCs w:val="18"/>
          <w:highlight w:val="white"/>
        </w:rPr>
      </w:r>
      <w:r/>
    </w:p>
    <w:p>
      <w:pPr>
        <w:ind w:firstLine="709"/>
        <w:jc w:val="both"/>
        <w:widowControl w:val="off"/>
        <w:tabs>
          <w:tab w:val="left" w:pos="3210" w:leader="none"/>
        </w:tabs>
        <w:rPr>
          <w:rFonts w:ascii="Times New Roman" w:hAnsi="Times New Roman" w:cs="Times New Roman"/>
          <w:color w:val="000000" w:themeColor="text1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  <w:highlight w:val="white"/>
        </w:rPr>
        <w:t xml:space="preserve">4.2.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18"/>
          <w:szCs w:val="18"/>
          <w:highlight w:val="white"/>
        </w:rPr>
        <w:t xml:space="preserve"> Срок поставки:</w:t>
      </w: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18"/>
          <w:szCs w:val="18"/>
          <w:highlight w:val="white"/>
        </w:rPr>
        <w:t xml:space="preserve">С 01 июля</w:t>
      </w:r>
      <w:r>
        <w:rPr>
          <w:rFonts w:ascii="Times New Roman" w:hAnsi="Times New Roman" w:cs="Times New Roman" w:eastAsiaTheme="minorHAnsi"/>
          <w:b/>
          <w:bCs/>
          <w:color w:val="000000" w:themeColor="text1"/>
          <w:sz w:val="18"/>
          <w:szCs w:val="18"/>
          <w:highlight w:val="white"/>
        </w:rPr>
        <w:t xml:space="preserve"> 2024 года по 31 декабря 2024 года</w:t>
      </w: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  <w:highlight w:val="white"/>
        </w:rPr>
        <w:t xml:space="preserve">по фактической потребности Заказчика в круглосуточном режиме.</w:t>
      </w:r>
      <w:r>
        <w:rPr>
          <w:sz w:val="18"/>
          <w:szCs w:val="18"/>
          <w:highlight w:val="white"/>
        </w:rPr>
      </w:r>
      <w:r/>
    </w:p>
    <w:p>
      <w:pPr>
        <w:ind w:firstLine="709"/>
        <w:jc w:val="both"/>
        <w:widowControl w:val="off"/>
        <w:tabs>
          <w:tab w:val="left" w:pos="3210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4.3. Датой поставки Товара считается дата получения Заказчиком топлива на АЗС при предъявлении топливной карты.</w:t>
      </w:r>
      <w:r>
        <w:rPr>
          <w:sz w:val="18"/>
          <w:szCs w:val="18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color w:val="000000"/>
          <w:sz w:val="18"/>
          <w:szCs w:val="18"/>
          <w:highlight w:val="white"/>
        </w:rPr>
        <w:t xml:space="preserve">4.4. Условия поставки Товара: режим работы АЗС ежедневный, круглосуточный.</w:t>
      </w:r>
      <w:r>
        <w:rPr>
          <w:sz w:val="18"/>
          <w:szCs w:val="18"/>
          <w:highlight w:val="whit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  <w:lang w:eastAsia="en-US"/>
        </w:rPr>
        <w:t xml:space="preserve">4.5. Отказ от поставки Товара по зая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  <w:lang w:eastAsia="en-US"/>
        </w:rPr>
        <w:t xml:space="preserve">вке Заказчика фиксируется в Акте об отказе в поставке Товара, который составляется в произвольной форме. В данный А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кт вносятся сведения об АЗС, о дате и времени отказа, наименование и количество Товара, Ф.И.О. лица, принимающего заявку, или иные сведения.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В случае просрочки поставки Товара, Заказ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чик составляет Акт о просрочке поставки Товара в произвольной форме, в котором указываются сведения об АЗС, о времени заказа и времени просрочки поставки Товара, наименование и количество Товара, Ф.И.О. лица, просрочившего прием заявки, или иные сведения.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Данные акты являются основаниями для применения к Поставщику мер ответственности, предусмотренных договором.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4.6. Режим использования (действия) топливных карт может быть изменен (приостановлен или прекращен) Поставщиком на основании письменного заявления Заказчика.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5. ПРАВА И ОБЯЗАННОСТИ СТОРОН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5.1.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З</w:t>
      </w: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аказчик вправе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: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5.1.1. Требовать от Поставщика надлежащего исполнения обязательств в соответствии с условиями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5.1.2. Получать Товар по топливным картам с использованием персонального ПИН-кода каждой карточки.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5.1.3. Устанавливать ограничения на топливной карте по ассортименту Товара.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5.1.4. Требовать от Поставщика замены топливной карты в случае, если она оказалась неработоспособной.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5.1.5. Требовать от Поставщика представления надлежащим образом оформленных документов, указанных в договоре и подтверждающих исполнение обязательств в соответствии с условиями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5.1.6. Запрашивать у Поставщика информацию о соответствии Товара ГОСТам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и ТУ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, о ходе и состоянии исполнения обязательств Поставщика по договору.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5.1.7. В период действия договора по письменной Заявке Заказчика</w:t>
      </w:r>
      <w:r>
        <w:rPr>
          <w:rFonts w:ascii="Times New Roman" w:hAnsi="Times New Roman" w:cs="Times New Roman" w:eastAsiaTheme="minorHAnsi"/>
          <w:i/>
          <w:sz w:val="18"/>
          <w:szCs w:val="18"/>
        </w:rPr>
        <w:t xml:space="preserve">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(Приложение № 3) на имя Поставщика заказать дополнительные топливные карты, отказаться от использования конкретной топливной карты, 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приостановить/заблокировать операции с использованием топливной карты.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5.1.8. Не производить оплату Товара, отпущенного сверх установленного Спецификацией (Приложение № 1).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5.1.9. 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По согласованию с Поставщиком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 изменить количество поставляемого Товара в соответствии с главой </w:t>
      </w:r>
      <w:r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12. </w:t>
      </w:r>
      <w:r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 настоящего договора.</w:t>
      </w:r>
      <w:r>
        <w:rPr>
          <w:sz w:val="18"/>
          <w:szCs w:val="18"/>
          <w:highlight w:val="white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b/>
          <w:sz w:val="18"/>
          <w:szCs w:val="18"/>
          <w:highlight w:val="white"/>
        </w:rPr>
        <w:t xml:space="preserve">5.2. Заказчик обязан</w:t>
      </w: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: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white"/>
        </w:rPr>
        <w:t xml:space="preserve">5.2.1. Соблюдать установленный договором, Инструкцией по использованию карты (Приложение № 5) порядок и условия получения Товара на АЗС.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5.2.2. Своевременно принять и оплатить поставленный Товар в соответствии с условиями договора.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5.2.3. Обеспечивать сохранность топливной карты.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5.2.4. Ознакомить представителей Заказчика (держателей топливных карт) с Инструкцией по использованию карты (Приложение № 5).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5.2.5. При утере топливной карты немедленно сообщить об этом Поставщику по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телефону: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_______________________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,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а затем в течение 24 часов направить Поставщику заявление об утере топливной карты, выполненное в произвольной форме, подписанное руководителем либо довер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енным лицом Заказчика, для блокировки утерянной топливной карты с целью исключения возможности ее использования посторонними лицами. Поставщик не несет ответственности за совершение операций по утраченной топливной карте, если Заказчик не заявил о пропаже.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5.2.6. Вернуть топливные карты в течение 5 (пяти) рабочих дней со дня окончания (расторжения) договора.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5.2.7. Своевременно предоставлять разъяснения и уточнения по запросам Поставщика в части поставки Товара в соответствии с условиями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5.2.8. В случае просрочки исполнения Поставщиком обязательств (в том числе гарантийных обязательств), предусмотренных договором, а та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кже в иных случаях ненадлежащего исполнения Поставщиком обязательств, предусмотренных договором, направлять Поставщику требование об уплате сумм неустойки, предусмотренных договором, за неисполнение (ненадлежащее исполнение) Поставщиком своих обязательств.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5.2.9. На основании получаемых на АЗС терминальных чеков осуществлять контроль за отпуском Товаров по выданным Заказчикам топливным картам.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5.2.10. Осуществлять контроль за исполнением Поставщиком условий договора в соответствии с законодательством Российской Федерации.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5.2.11. Уведомить Поставщика за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3 (три) рабочих дня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о времени и месте проведения отбора проб Товара.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5.2.12.</w:t>
      </w:r>
      <w:r>
        <w:rPr>
          <w:rFonts w:ascii="Times New Roman" w:hAnsi="Times New Roman" w:cs="Times New Roman" w:eastAsiaTheme="minorHAnsi"/>
          <w:i/>
          <w:sz w:val="18"/>
          <w:szCs w:val="18"/>
        </w:rPr>
        <w:t xml:space="preserve">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Назначить в течение 2 (двух)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рабочих дней с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о дня заключения договора ответственное лицо для оперативного решения текущих вопросов по договору и передать Поставщику информацию об ответственном лице.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Указанная информация предоставляется Заказчиком лично либо направляется заказным письмом с уведомлением о вручении, либо по адресу электронной почты Поставщика. В информации указывается должность, ФИО, телефон, адрес электронной почты ответственного лица.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5.3. Поставщик вправе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:</w:t>
      </w:r>
      <w:r>
        <w:rPr>
          <w:sz w:val="18"/>
          <w:szCs w:val="18"/>
        </w:rPr>
      </w:r>
      <w:r/>
    </w:p>
    <w:p>
      <w:pPr>
        <w:pStyle w:val="1334"/>
        <w:ind w:firstLine="709"/>
        <w:jc w:val="both"/>
        <w:widowControl w:val="off"/>
        <w:tabs>
          <w:tab w:val="left" w:pos="54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5.3.1. Вносить изменения в перечни АЗС с предоставлением в теч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ение 1 (одного) рабочего дня Заказчику актуального списка АЗС, оформленного в соответствии с Приложением № 3 к договору. Изменения перечня списка АЗС не должны влиять на возможность отпуска Товара через АЗС в населенных пунктах, указанных в п.4.1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5.3.2. При условии надлежащей поставки требовать подписания в соответствии с условиями договора Заказчиком товарных накладных по форме ТОРГ-12</w:t>
      </w:r>
      <w:r>
        <w:rPr>
          <w:rFonts w:ascii="Times New Roman" w:hAnsi="Times New Roman" w:cs="Times New Roman" w:eastAsiaTheme="minorHAnsi"/>
          <w:i/>
          <w:sz w:val="18"/>
          <w:szCs w:val="18"/>
        </w:rPr>
        <w:t xml:space="preserve"> («универсального передаточного документа»)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5.3.3. Направлять Заказчику запросы и получать от него разъяснения и уточнения по вопросам поставки Товара в рамках исполнения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5.4. Поставщик обязан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: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5.4.1. 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Предоставить Заказчику возможность получения с использованием топливных карт Товара на АЗС </w:t>
      </w: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с 01.01.2024 года на условиях договора.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630" w:leader="none"/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5.4.2. Своевременно в срок, указанный в п. 4.2 договора, и надлежащим образом поставить Товар, качество которого соответствует государственному стандарту в соответствии с условиями договора, и в указанный выше срок </w:t>
      </w: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представить все необходимые документы, в том числе указанные в п. 7.2 договора, подтверждающие качество Товара.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630" w:leader="none"/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5.4.3. Обеспечить получение Заказчиком Товара в сети АЗС согласно условиям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630" w:leader="none"/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5.4.4. Незамедлительно информировать Заказчика обо всех изменениях в сети АЗС.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63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5.4.5. Предоставлять Заказчику</w:t>
      </w: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 не позднее </w:t>
      </w: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5-го числа месяца</w:t>
      </w: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,</w:t>
      </w: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 следующего за отчетным, оформленные в соответствии с законодательством первичные бухгалтерские документы (счета, </w:t>
      </w:r>
      <w:r>
        <w:rPr>
          <w:rFonts w:ascii="Times New Roman" w:hAnsi="Times New Roman" w:cs="Times New Roman" w:eastAsiaTheme="minorHAnsi"/>
          <w:i/>
          <w:color w:val="0d0d0d"/>
          <w:sz w:val="18"/>
          <w:szCs w:val="18"/>
        </w:rPr>
        <w:t xml:space="preserve">счета-фактуры,</w:t>
      </w:r>
      <w:r>
        <w:rPr>
          <w:rStyle w:val="908"/>
          <w:rFonts w:ascii="Times New Roman" w:hAnsi="Times New Roman" w:cs="Times New Roman" w:eastAsiaTheme="minorHAnsi"/>
          <w:color w:val="0d0d0d"/>
          <w:sz w:val="18"/>
          <w:szCs w:val="18"/>
        </w:rPr>
        <w:footnoteReference w:customMarkFollows="1" w:id="2"/>
        <w:t xml:space="preserve">1</w:t>
      </w: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 </w:t>
      </w:r>
      <w:r>
        <w:rPr>
          <w:rFonts w:ascii="Times New Roman" w:hAnsi="Times New Roman" w:cs="Times New Roman" w:eastAsiaTheme="minorHAnsi"/>
          <w:bCs/>
          <w:color w:val="0d0d0d"/>
          <w:sz w:val="18"/>
          <w:szCs w:val="18"/>
        </w:rPr>
        <w:t xml:space="preserve">товарных накладных по форме ТОРГ-12</w:t>
      </w:r>
      <w:r>
        <w:rPr>
          <w:rFonts w:ascii="Times New Roman" w:hAnsi="Times New Roman" w:cs="Times New Roman" w:eastAsiaTheme="minorHAnsi"/>
          <w:bCs/>
          <w:i/>
          <w:color w:val="0d0d0d"/>
          <w:sz w:val="18"/>
          <w:szCs w:val="18"/>
        </w:rPr>
        <w:t xml:space="preserve"> («универсального передаточного документа»)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, а</w:t>
      </w: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</w:rPr>
        <w:t xml:space="preserve"> также документы, указанные в п. 3.4 договора, свидетельствующие о получении Заказчиком Товара с использованием карт.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63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</w:rPr>
        <w:t xml:space="preserve">5.4.6. В течение </w:t>
      </w: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</w:rPr>
        <w:t xml:space="preserve">5</w:t>
      </w: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</w:rPr>
        <w:t xml:space="preserve"> (пяти) рабочих дней после заключения договора, подготовить для передачи Заказчику топливные карты, согласно предоставленной заявке.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630" w:leader="none"/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</w:rPr>
        <w:t xml:space="preserve">5.4.7. В срок, указанный в п. 6.2 договора предоставить Заказчику Отчет (реестр операций по картам), </w:t>
      </w:r>
      <w:r>
        <w:rPr>
          <w:rFonts w:ascii="Times New Roman" w:hAnsi="Times New Roman" w:cs="Times New Roman" w:eastAsiaTheme="minorHAnsi"/>
          <w:bCs/>
          <w:color w:val="000000" w:themeColor="text1"/>
          <w:sz w:val="18"/>
          <w:szCs w:val="18"/>
        </w:rPr>
        <w:t xml:space="preserve">полученный с данных учетных терминалов,</w:t>
      </w:r>
      <w:r>
        <w:rPr>
          <w:rFonts w:ascii="Times New Roman" w:hAnsi="Times New Roman" w:cs="Times New Roman" w:eastAsiaTheme="minorHAnsi"/>
          <w:color w:val="000000" w:themeColor="text1"/>
          <w:sz w:val="18"/>
          <w:szCs w:val="18"/>
        </w:rPr>
        <w:t xml:space="preserve"> на ос</w:t>
      </w: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новании которого составляется документальная приемка (экспертиза) Товара. </w:t>
      </w:r>
      <w:bookmarkStart w:id="0" w:name="Par760"/>
      <w:r>
        <w:rPr>
          <w:rFonts w:ascii="Times New Roman" w:hAnsi="Times New Roman" w:cs="Times New Roman"/>
          <w:sz w:val="18"/>
          <w:szCs w:val="18"/>
        </w:rPr>
      </w:r>
      <w:bookmarkEnd w:id="0"/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630" w:leader="none"/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5.4.8. Предоставить обеспечение исполнения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5.4.9. По требованию Заказчика установить ограничения на топливных картах по ассортименту Товара и лимиту (суточному или месячному) отпуска Товара.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5.4.10. Осуществлять возврат Товара на топливную карту в случае, если заказанное представителем Заказчика количество Товара не вместилось в топливный бак автотранспортного средства Заказчика.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5.4.11. Представить по запросу Заказчика в сроки, указанные в таком запросе, информацию о ходе исполнения обязательств по договору.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5.4.12. В течение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3 (трех) дней с момента определения Поставщика разработать и направить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Заказчик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у Список автозаправочных станций - (АЗС), используя форму, указанную в Приложении № 4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к договору, где должны быть указаны сведения о расположении АЗС, местах доставки (отпуска) Товара, с целью последующего подписания разработанного списка Сторонами в качестве приложения.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Инструкция по использованию топливной карты не может содержать условия, ухудшающие положение Заказчика по договору по сравнению с обычными розничными покупателями.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5.4.13. 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5.4.14. Обеспеч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ить присутствие своего представителя (в определенном месте и в указанное время) при отборе проб Товара при получении соответствующего уведомления Заказчика. Письменное сообщение с указанием Ф.И.О представителей Поставщика направляется Заказчику не позднее 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2 (двух) рабочих дней 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с даты получения уведомления.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5.4.15. Назначить в течение 2 (двух)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рабочих дней с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о дня заключения договора ответственное лицо для оперативного решения текущих вопросов по договору и передать Заказчику информацию об ответственном лице.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Указанная информация предоставляется Поставщиком лично либо направляется заказным письмом с уведомлением о вручении, либо по адресу электронной почты Заказчика. В информации указывается должность, ФИО, телефон, адрес электронной почты ответственного лица.</w:t>
      </w:r>
      <w:r>
        <w:rPr>
          <w:sz w:val="18"/>
          <w:szCs w:val="18"/>
        </w:rPr>
      </w:r>
      <w:r/>
    </w:p>
    <w:p>
      <w:pPr>
        <w:ind w:firstLine="709"/>
        <w:jc w:val="center"/>
        <w:widowControl w:val="off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6. ПОРЯДОК СДАЧИ-ПРИЕМКИ ТОВАРА </w:t>
      </w:r>
      <w:r>
        <w:rPr>
          <w:rFonts w:ascii="Times New Roman" w:hAnsi="Times New Roman" w:cs="Times New Roman" w:eastAsiaTheme="minorHAnsi"/>
          <w:b/>
          <w:sz w:val="18"/>
          <w:szCs w:val="18"/>
        </w:rPr>
        <w:tab/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6.1. Приемка (экспертиза) Товара по наименова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нию, количеству, ассортименту, осуществляется Заказчиком в момент поставки (отпуска) Товара через АЗС, расположенные в местах доставки (отпуска), указанных в Приложение № 4 к договору, и включает в себя проверку Товара на соответствие требованиям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6.2. </w:t>
      </w: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 </w:t>
      </w: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Поставщик обязан предоставить Заказчику Отчет (реестр операций по картам), </w:t>
      </w:r>
      <w:r>
        <w:rPr>
          <w:rFonts w:ascii="Times New Roman" w:hAnsi="Times New Roman" w:cs="Times New Roman" w:eastAsiaTheme="minorHAnsi"/>
          <w:bCs/>
          <w:color w:val="c00000"/>
          <w:sz w:val="18"/>
          <w:szCs w:val="18"/>
        </w:rPr>
        <w:t xml:space="preserve">полученный из данных с учетных терминалов, </w:t>
      </w: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на основании которых составляется документальная приемка (экспертиза) Товара </w:t>
      </w: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не позднее </w:t>
      </w:r>
      <w:r>
        <w:rPr>
          <w:rFonts w:ascii="Times New Roman" w:hAnsi="Times New Roman" w:cs="Times New Roman" w:eastAsiaTheme="minorHAnsi"/>
          <w:color w:val="0d0d0d"/>
          <w:sz w:val="18"/>
          <w:szCs w:val="18"/>
        </w:rPr>
        <w:t xml:space="preserve">5-го числа </w:t>
      </w:r>
      <w:r>
        <w:rPr>
          <w:rFonts w:ascii="Times New Roman" w:hAnsi="Times New Roman" w:cs="Times New Roman" w:eastAsiaTheme="minorHAnsi"/>
          <w:color w:val="c00000"/>
          <w:sz w:val="18"/>
          <w:szCs w:val="18"/>
        </w:rPr>
        <w:t xml:space="preserve"> текущего месяца следующего за отчетным. </w:t>
      </w:r>
      <w:r>
        <w:rPr>
          <w:color w:val="c00000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6.3. Заказчик вправе для приемки поставленного Товара создать приемочную комиссию, которая состоит из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3 (трех)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человек.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6.4. В течение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5 (пяти) рабочих дней после получения от Поставщика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документов, указанных в пункте 6.2 договор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а, Заказчик обязан провести документальную приемку (экспертизу) Товара в части его соответствия требованиям к наименованию, количеству, ассортименту, качеству, изложенным в договоре и Спецификации (Приложение № 1), и оформить ее результат путем подписания 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товарных накладных по форме ТОРГ-12</w:t>
      </w:r>
      <w:r>
        <w:rPr>
          <w:rFonts w:ascii="Times New Roman" w:hAnsi="Times New Roman" w:cs="Times New Roman" w:eastAsiaTheme="minorHAnsi"/>
          <w:bCs/>
          <w:i/>
          <w:sz w:val="18"/>
          <w:szCs w:val="18"/>
        </w:rPr>
        <w:t xml:space="preserve"> («универсального передаточного документа»)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в течение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5 (пяти) рабочих дней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либо направить Поставщику в те же сроки мотивированный отказ от подписания указанных документов.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6.5. В случае возникновения между Сторонами разногласий по наименованию, количеству, ассортименту переданного за отчетный период Товара Заказчику, данные количество, ассортимент определяются и устанавливаются Сторонами на основании данных, 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полученных с учетных терминалов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, фиксирующих получение Товара.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6.6. Для проверки качества поставленного Поставщиком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 Товара, предусмотренного договором, в части его соответствия условиям договора Заказчик обязан провести экспертизу. Экспертиза Товара, предусмотренного договором, может проводиться Заказчиком своими силами или к ее проведению могут привлекаться эксперты.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6.7. Экспертиза Заказчика, указанная в п. 6.6 договора, осуществляется в следующем порядке: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- представителем Заказчика</w:t>
      </w:r>
      <w:r>
        <w:rPr>
          <w:rFonts w:ascii="Times New Roman" w:hAnsi="Times New Roman" w:cs="Times New Roman" w:eastAsiaTheme="minorHAnsi"/>
          <w:b/>
          <w:sz w:val="18"/>
          <w:szCs w:val="1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непосредственно в момент заправки и во время движения транспортного средства;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- периодически уполномоченными членами комиссии Заказчика, посредств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ом отбора проб Товара, с целью последующих лабораторных испытаний независимой экспертной организации в присутствии представителя Поставщика либо в его отсутствие, в случае отказа от участия (неприбытия в установленное время и место) при отборе проб Товара.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6.8. В случае привлечения Заказчиком 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экспертных организаций, привлеченных для ее проведения.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6.9. Если по результ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атам экспертизы, указанной в п. 6.7 договора, установлены нарушения требований договора,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Товара и устранено Поставщиком.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6.10. В случае подтверждения экспертной организацией факта отпуска Заказчику некачественного Товара, а также документально подтвержденного факта повреждения транспортного средст</w:t>
      </w: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ва Заказчика по причине заправки транспортного средства некачественным Товаром, поставленным в соответствии с договором, Поставщик возмещает Заказчику причиненный ущерб и затраты по проведению независимой экспертизы (в том числе лабораторных исследований).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sz w:val="18"/>
          <w:szCs w:val="18"/>
          <w:lang w:eastAsia="en-US"/>
        </w:rPr>
        <w:t xml:space="preserve">6.11. Право собственности на Товар переходит от Поставщика к Заказчику в момент поставки (отпуска) Товара. Датой поставки считается дата, указанная в терминальном чеке учетного терминала АЗС, служащего подтверждением совершения отпуска Товара.</w:t>
      </w:r>
      <w:r>
        <w:rPr>
          <w:sz w:val="18"/>
          <w:szCs w:val="18"/>
        </w:rPr>
      </w:r>
      <w:r/>
    </w:p>
    <w:p>
      <w:pPr>
        <w:jc w:val="left"/>
        <w:tabs>
          <w:tab w:val="left" w:pos="426" w:leader="none"/>
        </w:tabs>
        <w:rPr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  <w:t xml:space="preserve">                6.12 ОСОБЕННОСТИ ПРИЕМКИ ПОСТАВЛЕННОГО ТОВАРА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6.12.1. Приемку поставленного товара осуществляют материально ответственные лица Заказчика.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В случае</w:t>
      </w:r>
      <w:r>
        <w:rPr>
          <w:sz w:val="18"/>
          <w:szCs w:val="18"/>
        </w:rPr>
        <w:t xml:space="preserve">,</w:t>
      </w:r>
      <w:r>
        <w:rPr>
          <w:sz w:val="18"/>
          <w:szCs w:val="18"/>
        </w:rPr>
        <w:t xml:space="preserve"> если для приемки поставленного товара Заказчиком создана приемочная, Заказчик обязан включить в состав приемочной комиссии материально-ответственное лицо.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6.12.2. Заказчик вправе при приемке поставленного товара осуществлять фотосъемку и (или) видеозапись (видеосъемку) такой приемки в части его соответствия условиям </w:t>
      </w:r>
      <w:r>
        <w:rPr>
          <w:sz w:val="18"/>
          <w:szCs w:val="18"/>
        </w:rPr>
        <w:t xml:space="preserve">договора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6.12.3. </w:t>
      </w:r>
      <w:r>
        <w:rPr>
          <w:sz w:val="18"/>
          <w:szCs w:val="18"/>
        </w:rPr>
        <w:t xml:space="preserve">Приемка поставленного товара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на территориях, имеющих ограничения, связанные с режимом секретности,</w:t>
      </w:r>
      <w:r>
        <w:rPr>
          <w:sz w:val="18"/>
          <w:szCs w:val="18"/>
        </w:rPr>
        <w:t xml:space="preserve">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сотрудниками, ответственными за проведение приемки поставленного товара</w:t>
      </w:r>
      <w:r>
        <w:rPr>
          <w:i/>
          <w:sz w:val="18"/>
          <w:szCs w:val="18"/>
        </w:rPr>
        <w:t xml:space="preserve">,</w:t>
      </w:r>
      <w:r>
        <w:rPr>
          <w:sz w:val="18"/>
          <w:szCs w:val="18"/>
        </w:rPr>
        <w:t xml:space="preserve"> имеющими соответствующую форму допуска к сведениям, составляющим государственную и иную охраняемую законом тайну в соответствии с федеральными законами, нормативными правовыми актами</w:t>
      </w:r>
      <w:r>
        <w:rPr>
          <w:sz w:val="18"/>
          <w:szCs w:val="18"/>
        </w:rPr>
        <w:t xml:space="preserve"> Президента Российской Федерации и Правительства Российской Федерации.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Фотосъемка и (или) видеозапись (видеосъемка) приемки поставленного товара осуществляется с учетом ограничений, установленных частью первой настоящего пункта </w:t>
      </w:r>
      <w:r>
        <w:rPr>
          <w:sz w:val="18"/>
          <w:szCs w:val="18"/>
        </w:rPr>
        <w:t xml:space="preserve">договора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6.12.4. Фотосъемку и (или) видеозапись (видеосъемку) приемки поставленного товара осуществляет должностное лицо Заказчика</w:t>
      </w:r>
      <w:r>
        <w:rPr>
          <w:i/>
          <w:sz w:val="18"/>
          <w:szCs w:val="18"/>
        </w:rPr>
        <w:t xml:space="preserve">, </w:t>
      </w:r>
      <w:r>
        <w:rPr>
          <w:sz w:val="18"/>
          <w:szCs w:val="18"/>
        </w:rPr>
        <w:t xml:space="preserve">наделенное соответствующими полномочиями.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6.12.5. Фотосъемка и (или) видеозапись (видеосъемка) приемки поставленного товара выполняется по возможности в светлое время суток и (или) в хорошо освещенном помещении (при наличии возможности).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6.12.6. Фотосъемка и (или) видеозапись (видеосъемка) приемки поставленного товара фиксирует, в том числе: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 целостность упаковки (тары) поставленного товара, соответственно сколы, трещины, внешние повреждения упаковки (тары) (при их наличии); 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маркировку упаковки (тары) </w:t>
      </w:r>
      <w:r>
        <w:rPr>
          <w:sz w:val="18"/>
          <w:szCs w:val="18"/>
        </w:rPr>
        <w:t xml:space="preserve">и(</w:t>
      </w:r>
      <w:r>
        <w:rPr>
          <w:sz w:val="18"/>
          <w:szCs w:val="18"/>
        </w:rPr>
        <w:t xml:space="preserve">или) товара, а именно: его наименование, наименов</w:t>
      </w:r>
      <w:r>
        <w:rPr>
          <w:sz w:val="18"/>
          <w:szCs w:val="18"/>
        </w:rPr>
        <w:t xml:space="preserve">ание изготовителя, юридический адрес изготовителя, а также иную информацию, предусмотренную для маркировки данного вида товара нормативными правовыми актами, действующими на территории Российской Федерации на дату поставки и приемки товара (партии товара);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 проце</w:t>
      </w:r>
      <w:r>
        <w:rPr>
          <w:sz w:val="18"/>
          <w:szCs w:val="18"/>
        </w:rPr>
        <w:t xml:space="preserve">сс вскр</w:t>
      </w:r>
      <w:r>
        <w:rPr>
          <w:sz w:val="18"/>
          <w:szCs w:val="18"/>
        </w:rPr>
        <w:t xml:space="preserve">ытия упаковки (при наличии)</w:t>
      </w:r>
      <w:r>
        <w:rPr>
          <w:sz w:val="18"/>
          <w:szCs w:val="18"/>
          <w:vertAlign w:val="superscript"/>
        </w:rPr>
        <w:t xml:space="preserve">3</w:t>
      </w:r>
      <w:r>
        <w:rPr>
          <w:sz w:val="18"/>
          <w:szCs w:val="18"/>
        </w:rPr>
        <w:t xml:space="preserve"> и проведения внешнего осмотра поставленного товара;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 процесс проверки по упаковочным листам номенклатуры поставленного товара на соответствие Спецификации или отгрузочной разнарядке;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 процесс проверки поставленного товара по качеству и по количеству, в том числе пересчет единиц товара и сопоставление полученного количества с количеством товара, указанного в Спецификации или отгрузочной разнарядке;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 процесс проверки полноты комплекта товаросопроводительных документов к товару (технической и регистрационной документации на товар)</w:t>
      </w:r>
      <w:r>
        <w:rPr>
          <w:rStyle w:val="895"/>
          <w:sz w:val="18"/>
          <w:szCs w:val="18"/>
        </w:rPr>
        <w:footnoteReference w:id="3"/>
      </w:r>
      <w:r>
        <w:rPr>
          <w:sz w:val="18"/>
          <w:szCs w:val="18"/>
        </w:rPr>
        <w:t xml:space="preserve"> в соответствии с условиями </w:t>
      </w:r>
      <w:r>
        <w:rPr>
          <w:sz w:val="18"/>
          <w:szCs w:val="18"/>
        </w:rPr>
        <w:t xml:space="preserve">договора</w:t>
      </w:r>
      <w:r>
        <w:rPr>
          <w:sz w:val="18"/>
          <w:szCs w:val="18"/>
        </w:rPr>
        <w:t xml:space="preserve">;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 процесс проверки и правильности оформле</w:t>
      </w:r>
      <w:r>
        <w:rPr>
          <w:sz w:val="18"/>
          <w:szCs w:val="18"/>
        </w:rPr>
        <w:t xml:space="preserve">ния товаросопроводительных документов к товару (технической и регистрационной документации на товар), в том числе соответствия наименования, ассортимента, характеристик поставленного товара, наименования страны происхождения поставленного товара, указанног</w:t>
      </w:r>
      <w:r>
        <w:rPr>
          <w:sz w:val="18"/>
          <w:szCs w:val="18"/>
        </w:rPr>
        <w:t xml:space="preserve">о в Спецификации, с фактическим наименованием, ассортиментом, характеристиками поставленного товара, наименованием страны происхождения товара, содержащимся в товаросопроводительных документах к товару (технической и регистрационной документации на товар);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- серийный номер поставленного товара (при наличии).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Факты неисполнения и (или) ненадлежащего исполнения </w:t>
      </w:r>
      <w:r>
        <w:rPr>
          <w:i/>
          <w:sz w:val="18"/>
          <w:szCs w:val="18"/>
        </w:rPr>
        <w:t xml:space="preserve">Поставщиком</w:t>
      </w:r>
      <w:r>
        <w:rPr>
          <w:sz w:val="18"/>
          <w:szCs w:val="18"/>
        </w:rPr>
        <w:t xml:space="preserve"> обязательств по </w:t>
      </w:r>
      <w:r>
        <w:rPr>
          <w:sz w:val="18"/>
          <w:szCs w:val="18"/>
        </w:rPr>
        <w:t xml:space="preserve">договор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 подробно фиксируются посредством фотосъемки и (или) видеозаписи (видеосъемки).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6.12.7. Полученные в ходе приемки поставленного товара фот</w:t>
      </w:r>
      <w:r>
        <w:rPr>
          <w:sz w:val="18"/>
          <w:szCs w:val="18"/>
        </w:rPr>
        <w:t xml:space="preserve">о-</w:t>
      </w:r>
      <w:r>
        <w:rPr>
          <w:sz w:val="18"/>
          <w:szCs w:val="18"/>
        </w:rPr>
        <w:t xml:space="preserve"> и (или) видеоматериалы в обязательном порядке должны содержать отметку о дате, времени фотосъемки и(или) видеозаписи (видеосъемки).  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Перед началом видеозаписи (видеосъемки) ответственное за видеозапись (видеосъемку) лицо Заказчика озвучивает фамилию, имя, отчество и должност</w:t>
      </w:r>
      <w:r>
        <w:rPr>
          <w:sz w:val="18"/>
          <w:szCs w:val="18"/>
        </w:rPr>
        <w:t xml:space="preserve">ь(</w:t>
      </w:r>
      <w:r>
        <w:rPr>
          <w:sz w:val="18"/>
          <w:szCs w:val="18"/>
        </w:rPr>
        <w:t xml:space="preserve">ти</w:t>
      </w:r>
      <w:r>
        <w:rPr>
          <w:sz w:val="18"/>
          <w:szCs w:val="18"/>
        </w:rPr>
        <w:t xml:space="preserve">) присутствующего(их) ответственного(</w:t>
      </w:r>
      <w:r>
        <w:rPr>
          <w:sz w:val="18"/>
          <w:szCs w:val="18"/>
        </w:rPr>
        <w:t xml:space="preserve">ых</w:t>
      </w:r>
      <w:r>
        <w:rPr>
          <w:sz w:val="18"/>
          <w:szCs w:val="18"/>
        </w:rPr>
        <w:t xml:space="preserve">) лица (лиц) за приемку поставленного товара, выполненных работ, оказанных услуг, информацию о дате, месте и времени видеозаписи (видеосъемки).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При изготовлении фот</w:t>
      </w:r>
      <w:r>
        <w:rPr>
          <w:sz w:val="18"/>
          <w:szCs w:val="18"/>
        </w:rPr>
        <w:t xml:space="preserve">о-</w:t>
      </w:r>
      <w:r>
        <w:rPr>
          <w:sz w:val="18"/>
          <w:szCs w:val="18"/>
        </w:rPr>
        <w:t xml:space="preserve"> и (или) видеоматериалов допускается использование любых общедоступных цифровых форматов записи фото- или видеофайлов (</w:t>
      </w:r>
      <w:r>
        <w:rPr>
          <w:sz w:val="18"/>
          <w:szCs w:val="18"/>
        </w:rPr>
        <w:t xml:space="preserve">jpeg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png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tif</w:t>
      </w:r>
      <w:r>
        <w:rPr>
          <w:sz w:val="18"/>
          <w:szCs w:val="18"/>
        </w:rPr>
        <w:t xml:space="preserve">, Mpeg4, </w:t>
      </w:r>
      <w:r>
        <w:rPr>
          <w:sz w:val="18"/>
          <w:szCs w:val="18"/>
        </w:rPr>
        <w:t xml:space="preserve">avi</w:t>
      </w:r>
      <w:r>
        <w:rPr>
          <w:sz w:val="18"/>
          <w:szCs w:val="18"/>
        </w:rPr>
        <w:t xml:space="preserve"> и иных).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Информация о ведении фотосъемки </w:t>
      </w:r>
      <w:r>
        <w:rPr>
          <w:sz w:val="18"/>
          <w:szCs w:val="18"/>
        </w:rPr>
        <w:t xml:space="preserve">и(</w:t>
      </w:r>
      <w:r>
        <w:rPr>
          <w:sz w:val="18"/>
          <w:szCs w:val="18"/>
        </w:rPr>
        <w:t xml:space="preserve">или) видеозаписи (видеосъемки) включается в акт сдачи - приемки товара (акт выполненных работ (оказанных услуг)). </w:t>
      </w:r>
      <w:r>
        <w:rPr>
          <w:sz w:val="18"/>
          <w:szCs w:val="18"/>
        </w:rPr>
      </w:r>
      <w:r/>
    </w:p>
    <w:p>
      <w:pPr>
        <w:ind w:firstLine="708"/>
        <w:jc w:val="both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Фот</w:t>
      </w:r>
      <w:r>
        <w:rPr>
          <w:sz w:val="18"/>
          <w:szCs w:val="18"/>
        </w:rPr>
        <w:t xml:space="preserve">о-</w:t>
      </w:r>
      <w:r>
        <w:rPr>
          <w:sz w:val="18"/>
          <w:szCs w:val="18"/>
        </w:rPr>
        <w:t xml:space="preserve"> и (или) видеоматериалы хранятся Заказчиком в течение гарантийного срока, но не менее трех лет с даты осуществления приемки поставленного товара.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6.12.8. Фот</w:t>
      </w:r>
      <w:r>
        <w:rPr>
          <w:sz w:val="18"/>
          <w:szCs w:val="18"/>
        </w:rPr>
        <w:t xml:space="preserve">о-</w:t>
      </w:r>
      <w:r>
        <w:rPr>
          <w:sz w:val="18"/>
          <w:szCs w:val="18"/>
        </w:rPr>
        <w:t xml:space="preserve"> и (или) видеоматериалы являются подтверждением фактов неисполнения или </w:t>
      </w:r>
      <w:r>
        <w:rPr>
          <w:sz w:val="18"/>
          <w:szCs w:val="18"/>
        </w:rPr>
        <w:t xml:space="preserve">ненадлежащего исполнения Поставщиком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обязательств по </w:t>
      </w:r>
      <w:r>
        <w:rPr>
          <w:sz w:val="18"/>
          <w:szCs w:val="18"/>
        </w:rPr>
        <w:t xml:space="preserve">договор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/>
    </w:p>
    <w:p>
      <w:pPr>
        <w:ind w:firstLine="0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7. ГАРАНТИЙНЫЕ ОБЯЗАТЕЛЬСТВА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И ГАРАНТИЯ КАЧЕСТВА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7.1. Поставщик гарантирует качество и безопасность поставляемого Товара в соответствии с договором в объеме, указанном в действующих стандартах и технических регламентах, установленными в Российской Федерации.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7.2. Соответствие качества Товара должно быть подтверждено: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 сертификатом соответствия (декларацией о соответствии);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 w:eastAsiaTheme="minorHAnsi"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  <w:r>
        <w:rPr>
          <w:sz w:val="18"/>
          <w:szCs w:val="18"/>
        </w:rPr>
      </w:r>
      <w:r/>
    </w:p>
    <w:p>
      <w:pPr>
        <w:ind w:left="0" w:firstLine="0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  <w:highlight w:val="none"/>
        </w:rPr>
        <w:t xml:space="preserve">               -   иными документами подтверждающими качество товара </w:t>
      </w:r>
      <w:r>
        <w:rPr>
          <w:rFonts w:ascii="Times New Roman" w:hAnsi="Times New Roman" w:cs="Times New Roman" w:eastAsiaTheme="minorHAnsi"/>
          <w:sz w:val="18"/>
          <w:szCs w:val="18"/>
          <w:highlight w:val="none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Все документы должны быть заверены надлежащим образом 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contextualSpacing/>
        <w:ind w:left="360" w:right="424" w:firstLine="0"/>
        <w:jc w:val="center"/>
        <w:spacing w:after="176" w:line="218" w:lineRule="auto"/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  <w:t xml:space="preserve">8. </w:t>
      </w:r>
      <w:r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8.1. В случа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8.2. Пеня начисляется за каждый день просрочки исполнения заказчиком обязательства, предусмотренного договором, начиная со дня, следу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8.3.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Размер штрафа определяется договором в порядке, установленном Положением о закупках, за каждый факт неисполнения заказчиком обязательства в размере: 1000 рублей, если цена договора не превышает 3 млн. рублей (включительно).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8.4.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догов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ором, а также в иных случаях неисполнения или ненадлежащего исполнения поставщиком (подрядчиком, исполнителем) обязательств, предусмотренных договором, заказчик направляет поставщику (подрядчику, исполнителю) требование об уплате неустоек (штрафов, пеней).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8.5.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Пеня начисляется за каждый день проср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очки исполнения поставщиком  (подрядчиком, исполнителем)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исполнения договора)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8.6.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Штрафы начисляются за каждый факт неисполнения или ненадлежащего исполнения поставщиком (подря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дчиком, исполнителем) обязательств, в том числе гарантийных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гарантийных обязательств), предусмотренных договором.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Размер штрафа устанавливается в размере  1 процента цены договора (этапа), но не более 5 тыс. рублей и не менее 1 тыс. рублей. Штрафы начисляютс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я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гарантийных обязательств), предусмотренных договором. 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8.7.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8.8.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8.9.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Поставщик (подрядчик, исполнитель) обязан возместить убытки, причиненные заказчику в ходе исполнения договора, в порядке, предусмотренном законодательством Российской Федерации.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 8.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10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.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В случае просрочки исполнения поставщиком (подрядчиком, исполнителем) обязательств, предусмотренных договором, а также в иных случаях неисполнения или ненадлежащего исполнения поставщиком (подрядчиком, исполни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телем) обязательств, предусмотренных договором, заказчик после направления требования об уплате сумм неустойки (штрафа, пени) и неполучения ответа поставщика (подрядчика, исполнителя) (или получения ответа о несогласии с предъявленным требованием), вправе: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удержать суммы неисполненных поставщиком (подрядчиком, исполнителем) требований об уплате неустоек (штрафов, пени), предъявленных заказчиком, из суммы, подлежащей оплате поставщику (подрядчику, исполнителю); 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удержать сумму начисленных неустоек (штрафов, пени) из денежных средств, перечисленных поставщиком (подрядчиком, исполнителем) в качестве обеспечения исполнения договора (обеспечения гарантийных обязательств) и находящихся на счете заказчика;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предъявить требование об уплате неустойки (штрафов, пени) по банковской (независимой) гарантии гаранту;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взыскать неустойку (штраф, пени) в судебном порядке.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8.1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1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. Уплата неустойки (штрафа, пени) не освобождает виновную сторону от выполнения принятых на себя обязательств по договору.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8.1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2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contextualSpacing/>
        <w:ind w:left="283" w:right="424" w:firstLine="77"/>
        <w:jc w:val="both"/>
        <w:spacing w:line="240" w:lineRule="auto"/>
        <w:tabs>
          <w:tab w:val="left" w:pos="7575" w:leader="none"/>
        </w:tabs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8.1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3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. В случае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,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если одна Сторона понесла убытки вследствие ненадлеж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ащего исполнения другой Стороной своих обязательств по Договору, виновная Сторона обязана возместить такие убытки независимо от уплаты неустойки. Возмещению подлежит реальный ущерб в соответствии со статьей 15 Гражданского кодекса Российской Федерации. В с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лучае исполнения обязательств, указанных в Договоре, третьим лицом в связи с односторонним отказом от исполнения Договора любой из Сторон, Поставщик выплачивает разницу между стоимостью услуг по Договору и стоимостью, установленной за Товар третьим лицом. </w:t>
      </w:r>
      <w:r>
        <w:rPr>
          <w:rFonts w:ascii="Times New Roman" w:hAnsi="Times New Roman" w:cs="Times New Roman"/>
          <w:sz w:val="18"/>
          <w:szCs w:val="18"/>
          <w:highlight w:val="white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     8.1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4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. Поставщик (подрядчик, исполнитель) возмещает убытки, понесенные заказчиком в связи с возвратом целевых бюджетных сре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дств в б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юджеты бюджетной системы Российской Федерации по причине несоблюдения условий их предоставления поставщиком (подрядчиком, исполнителем), вызванного неисполнением или ненадлежащим исполнением обязательств поставщиком (подрядчиком, исполнителем) по договору.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center"/>
        <w:widowControl w:val="off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9. ОБСТОЯТЕЛЬСТВА НЕПРЕОДОЛИМОЙ СИЛЫ (форс-мажор)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9.1. Стороны освобождаются от ответственности за частичное и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ли полное невыполнение обязательств по договору,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не зависящие от воли Сторон договора обстоятельства.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9.2. Сторона, для которой создалась невозможность выполнения обязательств по договору, обязана немедленно (в течение 3 (трех) дней) известить другу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ю Сторону о наступлении и прекращении вышеуказанных обстоятельств и подтвердить данные обстоятельства документами уполномоченной организации. Несвоевременное извещение об этих обстоятельствах лишает соответствующую Сторону права ссылаться на них в будущем.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9.3. Обязанность доказать наличие обстоятельств непреодолимой силы лежит на той Стороне договора, которая не выполнила свои обязательства по договору.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9.4. Если обстоятельства и их последствия будут длиться более 1 (одного) месяца, то Стороны вправе расторгнуть договор. В этом случае ни одна из Сторон не имеет права потребовать от другой Стороны возмещения убытков.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9.5.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Неуведомление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  <w:r>
        <w:rPr>
          <w:sz w:val="18"/>
          <w:szCs w:val="18"/>
        </w:rPr>
      </w:r>
      <w:r/>
    </w:p>
    <w:p>
      <w:pPr>
        <w:ind w:firstLine="0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tabs>
          <w:tab w:val="left" w:pos="4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10. ПОРЯДОК РАЗРЕШЕНИЯ СПОРОВ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10.1. Все разногласия и споры, которые могут возникнуть при исполнении договора, подлежат предварительному разрешению путем переговоров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, в том числе в претензионном порядке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10.2. Претензия оформляется в письменной форме и направляется той Стороне по договору, которой допущены нарушения его условий. В претензии перечисляются д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10.3. Срок рассмотрения писем, уведомлений или претензий не может превышать 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10 (десять) рабочих дней 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с момента их получения. Переписка Сторон может осуществляться в виде письма или телеграммы, а в случаях направления факса, иного электронного сообще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ния с последующим предоставлением оригинала документа. При отправке вышеуказанных документов по электронной почте, необходимо указывать конкретные электронные адреса, с обязательным уведомлением Сторонами о ситуации утраты контроля над электронным адресом.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10.4. При 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неурегулировании</w:t>
      </w:r>
      <w:r>
        <w:rPr>
          <w:rFonts w:ascii="Times New Roman" w:hAnsi="Times New Roman" w:cs="Times New Roman" w:eastAsiaTheme="minorHAnsi"/>
          <w:bCs/>
          <w:sz w:val="18"/>
          <w:szCs w:val="18"/>
        </w:rPr>
        <w:t xml:space="preserve"> Сторонами спора в досудебном порядке спор подлежит рассмотрению Арбитражным судом Свердловской области.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11. УСЛОВИЯ И ПОРЯДОК РАСТОРЖЕНИЯ ДОГОВОРА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11.1</w:t>
      </w:r>
      <w:r>
        <w:rPr>
          <w:sz w:val="18"/>
          <w:szCs w:val="18"/>
          <w:highlight w:val="white"/>
        </w:rPr>
        <w:t xml:space="preserve">. </w:t>
      </w:r>
      <w:r>
        <w:rPr>
          <w:sz w:val="18"/>
          <w:szCs w:val="18"/>
          <w:highlight w:val="white"/>
        </w:rPr>
        <w:t xml:space="preserve">Рас</w:t>
      </w:r>
      <w:r>
        <w:rPr>
          <w:sz w:val="18"/>
          <w:szCs w:val="18"/>
        </w:rPr>
        <w:t xml:space="preserve">торжение договора допускается по соглашению Сторон, по решению суда, а также, в случае одностороннего отказа Стороны договора от исполнения договора, в соответствии с Гражданским кодексом Российской Федерации.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11.2. Заказчик вправе принять решение об одностороннем отказе от исполнения договора по основаниям, преду</w:t>
      </w:r>
      <w:r>
        <w:rPr>
          <w:sz w:val="18"/>
          <w:szCs w:val="18"/>
        </w:rPr>
        <w:t xml:space="preserve">смотренным Гражданским кодексом Российской Федерации для одностороннего отказа от исполнения отдельных видов обязательств. До принятия такого решения Заказчик вправе провести экспертизу поставленного Товара с привлечением экспертов, экспертных организаций.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Если Заказчиком про</w:t>
      </w:r>
      <w:r>
        <w:rPr>
          <w:sz w:val="18"/>
          <w:szCs w:val="18"/>
        </w:rPr>
        <w:t xml:space="preserve">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r>
        <w:rPr>
          <w:sz w:val="18"/>
          <w:szCs w:val="18"/>
        </w:rPr>
        <w:t xml:space="preserve">и</w:t>
      </w:r>
      <w:r>
        <w:rPr>
          <w:sz w:val="18"/>
          <w:szCs w:val="18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11.3. Заказчик обязан принять решение об одностороннем отказе от исполнения договора в случае, если в ходе исполнения договора установлено, что Поставщик и (</w:t>
      </w:r>
      <w:r>
        <w:rPr>
          <w:sz w:val="18"/>
          <w:szCs w:val="18"/>
        </w:rPr>
        <w:t xml:space="preserve">или) </w:t>
      </w:r>
      <w:r>
        <w:rPr>
          <w:sz w:val="18"/>
          <w:szCs w:val="18"/>
        </w:rPr>
        <w:t xml:space="preserve">поставляемый Товар не соответствуют установленным извещением об осуществлении закупки и (или) документаци</w:t>
      </w:r>
      <w:r>
        <w:rPr>
          <w:sz w:val="18"/>
          <w:szCs w:val="18"/>
        </w:rPr>
        <w:t xml:space="preserve">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11.4.</w:t>
      </w:r>
      <w:r>
        <w:rPr>
          <w:rFonts w:eastAsia="Calibri" w:cs="Times New Roman"/>
          <w:sz w:val="18"/>
          <w:szCs w:val="18"/>
        </w:rPr>
        <w:t xml:space="preserve"> Под существенным нарушением условий Договора, дающим право Заказчику отказаться от исполнения Договора в одностороннем порядке, Стороны понимают следующее:</w:t>
      </w:r>
      <w:r>
        <w:rPr>
          <w:sz w:val="18"/>
          <w:szCs w:val="18"/>
        </w:rPr>
      </w:r>
      <w:r/>
    </w:p>
    <w:p>
      <w:pPr>
        <w:ind w:firstLine="709"/>
        <w:jc w:val="both"/>
        <w:tabs>
          <w:tab w:val="num" w:pos="1418" w:leader="none"/>
        </w:tabs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- отказ передать Товар и (или) сопроводительные документы согласно условиям договора; </w:t>
      </w:r>
      <w:r>
        <w:rPr>
          <w:sz w:val="18"/>
          <w:szCs w:val="18"/>
        </w:rPr>
      </w:r>
      <w:r/>
    </w:p>
    <w:p>
      <w:pPr>
        <w:ind w:firstLine="709"/>
        <w:jc w:val="both"/>
        <w:tabs>
          <w:tab w:val="num" w:pos="1418" w:leader="none"/>
        </w:tabs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- существенное нарушение требован</w:t>
      </w:r>
      <w:r>
        <w:rPr>
          <w:rFonts w:cs="Times New Roman"/>
          <w:sz w:val="18"/>
          <w:szCs w:val="18"/>
        </w:rPr>
        <w:t xml:space="preserve">ий к качеству Товара (обнаружение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недостатков);</w:t>
      </w:r>
      <w:r>
        <w:rPr>
          <w:sz w:val="18"/>
          <w:szCs w:val="18"/>
        </w:rPr>
      </w:r>
      <w:r/>
    </w:p>
    <w:p>
      <w:pPr>
        <w:ind w:firstLine="709"/>
        <w:jc w:val="both"/>
        <w:tabs>
          <w:tab w:val="num" w:pos="1418" w:leader="none"/>
        </w:tabs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- невыполнение в разумный срок требования о доукомплектовании Товара (в случае передачи некомплектного Товара);</w:t>
      </w:r>
      <w:r>
        <w:rPr>
          <w:sz w:val="18"/>
          <w:szCs w:val="18"/>
        </w:rPr>
      </w:r>
      <w:r/>
    </w:p>
    <w:p>
      <w:pPr>
        <w:ind w:firstLine="709"/>
        <w:jc w:val="both"/>
        <w:tabs>
          <w:tab w:val="left" w:pos="426" w:leader="none"/>
          <w:tab w:val="left" w:pos="607" w:leader="none"/>
        </w:tabs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- неоднократное нарушение сроков поставки Товара.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- просрочка поставки товара более чем на 7 рабочих дней;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- просрочка устранения нарушений Договора более чем на 3 рабочих дня;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- неоднократная поставка товара с нарушением Договора не связанным с просрочкой исполнения обязательства.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11.5.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11.6.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</w:t>
      </w:r>
      <w:r>
        <w:rPr>
          <w:sz w:val="18"/>
          <w:szCs w:val="18"/>
        </w:rPr>
        <w:t xml:space="preserve">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bookmarkStart w:id="0" w:name="undefined"/>
      <w:r>
        <w:rPr>
          <w:sz w:val="18"/>
          <w:szCs w:val="18"/>
        </w:rPr>
        <w:t xml:space="preserve">договора</w:t>
      </w:r>
      <w:bookmarkEnd w:id="0"/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11.7. Расторжение договора по соглашению Сторон совершается в письменной форме.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расторжения </w:t>
      </w:r>
      <w:r>
        <w:rPr>
          <w:sz w:val="18"/>
          <w:szCs w:val="18"/>
        </w:rPr>
        <w:t xml:space="preserve">договора</w:t>
      </w:r>
      <w:r>
        <w:rPr>
          <w:sz w:val="18"/>
          <w:szCs w:val="18"/>
        </w:rPr>
        <w:t xml:space="preserve"> по соглашению Сторон Поставщик возвращает Заказчику все денежные средства, перечисленные для исполнения обязательств по </w:t>
      </w:r>
      <w:r>
        <w:rPr>
          <w:sz w:val="18"/>
          <w:szCs w:val="18"/>
        </w:rPr>
        <w:t xml:space="preserve">договор</w:t>
      </w:r>
      <w:r>
        <w:rPr>
          <w:sz w:val="18"/>
          <w:szCs w:val="18"/>
        </w:rPr>
        <w:t xml:space="preserve">у</w:t>
      </w:r>
      <w:r>
        <w:rPr>
          <w:sz w:val="18"/>
          <w:szCs w:val="18"/>
        </w:rPr>
        <w:t xml:space="preserve">, а Заказчик оплачивает расходы (издержки) Поставщику за фактически исполненные обязательства по </w:t>
      </w:r>
      <w:r>
        <w:rPr>
          <w:sz w:val="18"/>
          <w:szCs w:val="18"/>
        </w:rPr>
        <w:t xml:space="preserve">договор</w:t>
      </w:r>
      <w:r>
        <w:rPr>
          <w:sz w:val="18"/>
          <w:szCs w:val="18"/>
        </w:rPr>
        <w:t xml:space="preserve">у.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. Требование о расторжении </w:t>
      </w:r>
      <w:r>
        <w:rPr>
          <w:sz w:val="18"/>
          <w:szCs w:val="18"/>
        </w:rPr>
        <w:t xml:space="preserve">договора</w:t>
      </w:r>
      <w:r>
        <w:rPr>
          <w:sz w:val="18"/>
          <w:szCs w:val="18"/>
        </w:rPr>
        <w:t xml:space="preserve"> может быть заявлено Стороной в суд только после получения отказа другой Стороны на предложение расторгнуть </w:t>
      </w:r>
      <w:r>
        <w:rPr>
          <w:sz w:val="18"/>
          <w:szCs w:val="18"/>
        </w:rPr>
        <w:t xml:space="preserve">договор</w:t>
      </w:r>
      <w:r>
        <w:rPr>
          <w:sz w:val="18"/>
          <w:szCs w:val="18"/>
        </w:rPr>
        <w:t xml:space="preserve"> либо неполучения ответа в течение 10 дней </w:t>
      </w:r>
      <w:r>
        <w:rPr>
          <w:sz w:val="18"/>
          <w:szCs w:val="18"/>
        </w:rPr>
        <w:t xml:space="preserve">с даты получения</w:t>
      </w:r>
      <w:r>
        <w:rPr>
          <w:sz w:val="18"/>
          <w:szCs w:val="18"/>
        </w:rPr>
        <w:t xml:space="preserve"> предложения о расторжении </w:t>
      </w:r>
      <w:r>
        <w:rPr>
          <w:sz w:val="18"/>
          <w:szCs w:val="18"/>
        </w:rPr>
        <w:t xml:space="preserve">договора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/>
    </w:p>
    <w:p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ind w:left="819" w:firstLine="0"/>
        <w:jc w:val="center"/>
        <w:spacing w:line="276" w:lineRule="auto"/>
        <w:rPr>
          <w:rFonts w:ascii="Times New Roman" w:hAnsi="Times New Roman" w:cs="Times New Roman"/>
          <w:sz w:val="18"/>
          <w:szCs w:val="18"/>
          <w:highlight w:val="white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12. ИЗМЕНЕНИЕ ДОГОВОРА.</w:t>
      </w:r>
      <w:r>
        <w:rPr>
          <w:sz w:val="18"/>
          <w:szCs w:val="18"/>
          <w:highlight w:val="whit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12.1. Изменение существенных </w:t>
      </w:r>
      <w:r>
        <w:rPr>
          <w:rFonts w:ascii="Times New Roman" w:hAnsi="Times New Roman" w:cs="Times New Roman"/>
          <w:sz w:val="18"/>
          <w:szCs w:val="18"/>
        </w:rPr>
        <w:t xml:space="preserve">условий договора при его исполнении не допускается, за исключением их изменения по соглашению сторон в случае, если возможность таких изменений была предусмотрена договором. По соглашению сторон допускается изменить следующие существенные условия договора: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1) предусмотренный договором объем закупаемых товаров (объем оказываемых услуг, </w:t>
      </w:r>
      <w:r>
        <w:rPr>
          <w:rFonts w:ascii="Times New Roman" w:hAnsi="Times New Roman" w:cs="Times New Roman"/>
          <w:sz w:val="18"/>
          <w:szCs w:val="18"/>
        </w:rPr>
        <w:t xml:space="preserve">выполняемых работ, в пределах 30% изначально предусмотренного объема. При увеличении объема закупаемых товаров (объема выполняемых работ, оказываемых услуг) заказчик по согласованию с поставщиком вправе изменить первоначальную цену договора соответственно </w:t>
      </w:r>
      <w:r>
        <w:rPr>
          <w:rFonts w:ascii="Times New Roman" w:hAnsi="Times New Roman" w:cs="Times New Roman"/>
          <w:sz w:val="18"/>
          <w:szCs w:val="18"/>
        </w:rPr>
        <w:t xml:space="preserve">изменяемому объему, а при внесении соответствующих изменений в договор в связи с сокращением объема закупаемой продукции заказчик обязан изменить </w:t>
      </w:r>
      <w:r>
        <w:rPr>
          <w:rFonts w:ascii="Times New Roman" w:hAnsi="Times New Roman" w:cs="Times New Roman"/>
          <w:sz w:val="18"/>
          <w:szCs w:val="18"/>
        </w:rPr>
        <w:t xml:space="preserve">цену договора указанным образом. В рамках действия настоящего подпункта допускается изменение объема закупаемой продукции  как в целом по договору, так и по отдельным его позициям, при условии не превышения 30 % объема продукции по соответствующей позиции;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2) сроки исполнения обязательств по договору не более чем на 30% от первоначально предусмотренных сроков;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3) цену договора: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путем ее уменьшения без изменения предусмотренных договором количества товара, качества поставляемого товара, иных условий исполнения договора;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в случае, указанном в подпункте 1 настоящего пункта;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в случае изменения в соответствии с законодательством Российской Федерации регулируемых государством цен (тарифов);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4) при заключении или исполнении договора по согласованию заказчика с поставщиком допускается поставка (использование) товара, качество, технические и функциональные харак</w:t>
      </w:r>
      <w:r>
        <w:rPr>
          <w:rFonts w:ascii="Times New Roman" w:hAnsi="Times New Roman" w:cs="Times New Roman"/>
          <w:sz w:val="18"/>
          <w:szCs w:val="18"/>
        </w:rPr>
        <w:t xml:space="preserve">теристики (потребительские свойства) которого являются улучшенными по сравнению с таким качеством и такими характеристиками товара, указанного в заявке участника закупки или договоре без изменения цены договора с учетом соблюдения условий п. 3.2. Договора.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5) </w:t>
      </w:r>
      <w:r>
        <w:rPr>
          <w:rFonts w:ascii="Times New Roman" w:hAnsi="Times New Roman" w:cs="Times New Roman"/>
          <w:bCs/>
          <w:sz w:val="18"/>
          <w:szCs w:val="18"/>
        </w:rPr>
        <w:t xml:space="preserve">цену единицы товара, работы, услуги путем ее уменьшения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 и иных условий исполнения договора.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12</w:t>
      </w:r>
      <w:r>
        <w:rPr>
          <w:rFonts w:ascii="Times New Roman" w:hAnsi="Times New Roman" w:cs="Times New Roman"/>
          <w:sz w:val="18"/>
          <w:szCs w:val="18"/>
        </w:rPr>
        <w:t xml:space="preserve">.2.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  <w:r>
        <w:rPr>
          <w:sz w:val="18"/>
          <w:szCs w:val="18"/>
        </w:rPr>
      </w:r>
      <w:r/>
    </w:p>
    <w:p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12.3. В случае перемены заказчика права и обязанности заказчика, предусмотренные договором, переходят к новому заказчику.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12.4. При исполнении договора, заключенного с участником закупки, не допускается замена страны происхождения товаров, за исключением случая, когда в результате такой замены вместо иностранных товаров п</w:t>
      </w:r>
      <w:r>
        <w:rPr>
          <w:rFonts w:ascii="Times New Roman" w:hAnsi="Times New Roman" w:cs="Times New Roman"/>
          <w:sz w:val="18"/>
          <w:szCs w:val="18"/>
        </w:rPr>
        <w:t xml:space="preserve">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12.5. В случае если при исполнении договора изменяются количество, объем, цена закупаемых товаров, работ, услуг или</w:t>
      </w:r>
      <w:r>
        <w:rPr>
          <w:rFonts w:ascii="Times New Roman" w:hAnsi="Times New Roman" w:cs="Times New Roman"/>
          <w:sz w:val="18"/>
          <w:szCs w:val="18"/>
        </w:rPr>
        <w:t xml:space="preserve"> сроки исполнения договора по сравнению с указанными в итоговом протоколе,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12.6. Допускается изменение существенных условий договора, заключенного                         до 1 января 202</w:t>
      </w:r>
      <w:r>
        <w:rPr>
          <w:rFonts w:ascii="Times New Roman" w:hAnsi="Times New Roman" w:cs="Times New Roman"/>
          <w:sz w:val="18"/>
          <w:szCs w:val="18"/>
        </w:rPr>
        <w:t xml:space="preserve">5 года, путем заключения заказчиком и поставщиком (подрядчиком, исполнителем) соглашения об изменении условий договора на основании поступившего заказчику в письменной форме предложения поставщика (подрядчика, исполни</w:t>
      </w:r>
      <w:r>
        <w:rPr>
          <w:rFonts w:ascii="Times New Roman" w:hAnsi="Times New Roman" w:cs="Times New Roman"/>
          <w:sz w:val="18"/>
          <w:szCs w:val="18"/>
        </w:rPr>
        <w:t xml:space="preserve">теля) об изменении существенных условий договора с приложением информации и документов, обосновывающих такое предложение, если при исполнении такого договора возникли независящие от сторон договора обстоятельства, влекущие невозможность его исполнения без </w:t>
      </w:r>
      <w:r>
        <w:rPr>
          <w:rFonts w:ascii="Times New Roman" w:hAnsi="Times New Roman" w:cs="Times New Roman"/>
          <w:sz w:val="18"/>
          <w:szCs w:val="18"/>
        </w:rPr>
        <w:t xml:space="preserve">изменения условий, в связи с введением ограничительных мер экономического характера в отношении Российской Федерации.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Предусмотренное настоящим пунктом изменение осуществляется: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в пределах сумм, установленных в соответствии с планом финансово-хозяйственной деятельности с учетом планируемых объемов поступлений и планируемых объемов выплат, связанных с осуществлением деятельности, предусмотренной уставом;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2) при наличии в письменной форме согласия исполнительного органа государственной власти Свердловской области, осуществляющего функции и полномочия учредителя в отношении заказчика.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12.7. Допускается изменение существенных условий договора путем заключения заказчиком и по</w:t>
      </w:r>
      <w:r>
        <w:rPr>
          <w:rFonts w:ascii="Times New Roman" w:hAnsi="Times New Roman" w:cs="Times New Roman"/>
          <w:sz w:val="18"/>
          <w:szCs w:val="18"/>
        </w:rPr>
        <w:t xml:space="preserve">ставщиком (подрядчиком, исполнителем) соглашения об изменении условий договора, если при исполнении такого договора возникли независящие от сторон договора обстоятельства, влекущие невозможность его исполнения в связи с мобилизацией в Российской Федерации.</w:t>
      </w:r>
      <w:r>
        <w:rPr>
          <w:sz w:val="18"/>
          <w:szCs w:val="18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Указанное изменение осуществляе</w:t>
      </w:r>
      <w:r>
        <w:rPr>
          <w:rFonts w:ascii="Times New Roman" w:hAnsi="Times New Roman" w:cs="Times New Roman"/>
          <w:sz w:val="18"/>
          <w:szCs w:val="18"/>
        </w:rPr>
        <w:t xml:space="preserve">тся на основании информации и (или) документов, обосновывающих необходимость изменения существенных условий договора со ссылкой на фактические обстоятельства, повлекшие невозможность исполнения такого договора в связи с мобилизацией в Российской Федерации.</w:t>
      </w:r>
      <w:r>
        <w:rPr>
          <w:sz w:val="18"/>
          <w:szCs w:val="1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contextualSpacing/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13. СРОК ДЕЙСТВИЯ ДОГОВОРА</w:t>
      </w:r>
      <w:r>
        <w:rPr>
          <w:sz w:val="18"/>
          <w:szCs w:val="1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13.1. </w:t>
      </w:r>
      <w:r>
        <w:rPr>
          <w:rFonts w:ascii="Times New Roman" w:hAnsi="Times New Roman" w:cs="Times New Roman" w:eastAsiaTheme="minorHAnsi"/>
          <w:b/>
          <w:bCs/>
          <w:sz w:val="18"/>
          <w:szCs w:val="18"/>
        </w:rPr>
        <w:t xml:space="preserve">Договор вступает в силу с 01 июля 2024 года и действует </w:t>
      </w:r>
      <w:r>
        <w:rPr>
          <w:rFonts w:ascii="Times New Roman" w:hAnsi="Times New Roman" w:cs="Times New Roman" w:eastAsiaTheme="minorHAnsi"/>
          <w:b/>
          <w:bCs/>
          <w:iCs/>
          <w:sz w:val="18"/>
          <w:szCs w:val="18"/>
        </w:rPr>
        <w:t xml:space="preserve">по 31 декабря 2024 года,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  <w:r>
        <w:rPr>
          <w:sz w:val="18"/>
          <w:szCs w:val="18"/>
        </w:rPr>
      </w:r>
      <w:r/>
    </w:p>
    <w:p>
      <w:pPr>
        <w:contextualSpacing/>
        <w:ind w:left="360" w:right="424" w:firstLine="0"/>
        <w:jc w:val="center"/>
        <w:spacing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14.  АНТИКОРРУПЦИОННАЯ ОГОВОРКА</w:t>
      </w:r>
      <w:r>
        <w:rPr>
          <w:sz w:val="18"/>
          <w:szCs w:val="18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</w:r>
      <w:bookmarkStart w:id="0" w:name="undefined"/>
      <w:r>
        <w:rPr>
          <w:rFonts w:ascii="Times New Roman" w:hAnsi="Times New Roman" w:cs="Times New Roman"/>
          <w:sz w:val="18"/>
          <w:szCs w:val="18"/>
          <w:highlight w:val="white"/>
        </w:rPr>
      </w:r>
      <w:bookmarkEnd w:id="0"/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    14.1. При исполнении своих обязательств по Договору Стороны, их работники, представители и аффилированные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  <w:r>
        <w:rPr>
          <w:sz w:val="18"/>
          <w:szCs w:val="18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ab/>
        <w:t xml:space="preserve">Также Стороны, их работники,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  <w:r>
        <w:rPr>
          <w:sz w:val="18"/>
          <w:szCs w:val="18"/>
        </w:rPr>
      </w:r>
      <w:r/>
    </w:p>
    <w:p>
      <w:pPr>
        <w:contextualSpacing/>
        <w:ind w:left="0" w:right="0" w:firstLine="360"/>
        <w:jc w:val="both"/>
        <w:spacing w:line="218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ab/>
        <w:t xml:space="preserve">       14.2. В случае возникновения у Стороны добросовестных и обоснованных подозрений, что произошло или может произойти нарушение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  <w:r>
        <w:rPr>
          <w:sz w:val="18"/>
          <w:szCs w:val="18"/>
        </w:rPr>
      </w:r>
      <w:r/>
    </w:p>
    <w:p>
      <w:pPr>
        <w:contextualSpacing/>
        <w:ind w:left="0" w:right="0" w:firstLine="360"/>
        <w:jc w:val="both"/>
        <w:spacing w:line="218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  Каналы уведомления ______________ о нарушениях каких-либо положений настоящего раздела:            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______________, официальный сайт ____________________ (при наличии).</w:t>
      </w:r>
      <w:r>
        <w:rPr>
          <w:sz w:val="18"/>
          <w:szCs w:val="18"/>
        </w:rPr>
      </w:r>
      <w:r/>
    </w:p>
    <w:p>
      <w:pPr>
        <w:pStyle w:val="1636"/>
        <w:contextualSpacing/>
        <w:ind w:left="0" w:right="0" w:firstLine="360"/>
        <w:jc w:val="both"/>
        <w:spacing w:before="0" w:after="28" w:line="218" w:lineRule="auto"/>
        <w:rPr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          Каналы уведомления Заказчика о нарушениях каких-либо положений настоящего раздела: </w:t>
      </w:r>
      <w:r>
        <w:rPr>
          <w:sz w:val="18"/>
          <w:szCs w:val="18"/>
        </w:rPr>
      </w:r>
      <w:r/>
    </w:p>
    <w:p>
      <w:pPr>
        <w:pStyle w:val="1636"/>
        <w:contextualSpacing/>
        <w:ind w:left="0" w:right="0" w:firstLine="360"/>
        <w:jc w:val="both"/>
        <w:spacing w:before="0" w:after="28" w:line="218" w:lineRule="auto"/>
        <w:rPr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highlight w:val="white"/>
          <w:lang w:val="ru-RU"/>
        </w:rPr>
        <w:t xml:space="preserve">        </w:t>
      </w:r>
      <w:r>
        <w:rPr>
          <w:rFonts w:ascii="Times New Roman" w:hAnsi="Times New Roman" w:cs="Times New Roman"/>
          <w:i/>
          <w:sz w:val="18"/>
          <w:szCs w:val="18"/>
          <w:highlight w:val="white"/>
          <w:lang w:val="en-US"/>
        </w:rPr>
        <w:t xml:space="preserve">soc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045@</w:t>
      </w:r>
      <w:r>
        <w:rPr>
          <w:rFonts w:ascii="Times New Roman" w:hAnsi="Times New Roman" w:cs="Times New Roman"/>
          <w:i/>
          <w:sz w:val="18"/>
          <w:szCs w:val="18"/>
          <w:highlight w:val="white"/>
          <w:lang w:val="en-US"/>
        </w:rPr>
        <w:t xml:space="preserve">egov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66.</w:t>
      </w:r>
      <w:r>
        <w:rPr>
          <w:rFonts w:ascii="Times New Roman" w:hAnsi="Times New Roman" w:cs="Times New Roman"/>
          <w:i/>
          <w:sz w:val="18"/>
          <w:szCs w:val="18"/>
          <w:highlight w:val="white"/>
          <w:lang w:val="en-US"/>
        </w:rPr>
        <w:t xml:space="preserve">ru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, официальный сайт https://zabota045.msp.midural.ru .</w:t>
      </w:r>
      <w:r>
        <w:rPr>
          <w:sz w:val="18"/>
          <w:szCs w:val="18"/>
        </w:rPr>
      </w:r>
      <w:r/>
    </w:p>
    <w:p>
      <w:pPr>
        <w:pStyle w:val="1636"/>
        <w:contextualSpacing/>
        <w:ind w:left="0" w:right="0" w:firstLine="360"/>
        <w:jc w:val="both"/>
        <w:spacing w:before="0" w:after="28" w:line="218" w:lineRule="auto"/>
        <w:rPr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Сторона, получившая письменное уведомление о нарушении положений настоящего раздела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договора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, обязана в течение 10 рабочих дней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с даты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  <w:r>
        <w:rPr>
          <w:sz w:val="18"/>
          <w:szCs w:val="18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    14.3. В случае подтверждения факта нарушений одной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  <w:r>
        <w:rPr>
          <w:sz w:val="18"/>
          <w:szCs w:val="18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Сторона, по инициативе которой расторгнут Договор, вправе требовать возмещения реального ущерба, возникшего в результате расторжения Договора. </w:t>
      </w:r>
      <w:r>
        <w:rPr>
          <w:sz w:val="18"/>
          <w:szCs w:val="18"/>
        </w:rPr>
      </w:r>
      <w:r/>
    </w:p>
    <w:p>
      <w:pPr>
        <w:contextualSpacing/>
        <w:ind w:left="0" w:right="0" w:firstLine="36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  <w:highlight w:val="white"/>
        </w:rPr>
        <w:t xml:space="preserve">              14.4.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контракта.</w:t>
      </w:r>
      <w:r>
        <w:rPr>
          <w:sz w:val="18"/>
          <w:szCs w:val="18"/>
        </w:rPr>
      </w:r>
      <w:r/>
    </w:p>
    <w:p>
      <w:pPr>
        <w:ind w:left="0" w:right="0"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15. ПРОЧИЕ УСЛОВИЯ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15.1. Порядок получения топливных карт. Блокировка топливных карт.</w:t>
      </w:r>
      <w:r>
        <w:rPr>
          <w:sz w:val="18"/>
          <w:szCs w:val="18"/>
        </w:rPr>
      </w:r>
      <w:r/>
    </w:p>
    <w:p>
      <w:pPr>
        <w:pStyle w:val="1608"/>
        <w:ind w:firstLine="709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15.1.1. Выдача топливных карт производится Поставщиком на основании письменной Заявки Заказчика (Приложение № 3). Топливные карты передаются Заказчику во временное владение и пользование безвозм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ездно и оформляются Актом приема-передачи топливных карт, составляемого Сторонами в произвольной форме при приемке, сдаче топливных карт. Одновременно с топливной картой выдается информация о ПИН-коде, являющемся аналогом подписи владельца топливной карты.</w:t>
      </w:r>
      <w:r>
        <w:rPr>
          <w:sz w:val="18"/>
          <w:szCs w:val="18"/>
        </w:rPr>
      </w:r>
      <w:r/>
    </w:p>
    <w:p>
      <w:pPr>
        <w:pStyle w:val="1608"/>
        <w:ind w:firstLine="709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15.1.2. Поставщик обязан разработать и предоставить в течение 3 (трех) дней со дня заключения договора Заказчику Инструкцию по использованию топливной карты (Приложение № 5).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15.1.3. Замена ка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рты вследствие ее механического повреждения либо утраты, а также в случае необходимости изготовление дополнительной карты производится Поставщиком по письменной заявке Заказчика. Расходы, связанные с заменой, изготовлением топливных карт, несет Поставщик. 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14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15.1.4. Блокировка топливной карты (прекращение операций по топливной карте) производится Поставщиком в случаях: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14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утраты топливной карты Заказчиком вследствие ее утери либо кражи;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14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окончание действия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15.1.5. Блокировка топливной карты (прекращение операций по карте) вследствие ее утраты Заказчиком производится Поставщиком в течение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одного часа с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момента получения письменного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 заявления Заказчика о необходимости такой блокировки. При этом Товар, приобретенный от имени Заказчика с использованием топливной карты до момента прекращения всех операций с использованием топливной карты, подлежит оплате Заказчиком на усло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виях договора.</w:t>
      </w:r>
      <w:r>
        <w:rPr>
          <w:sz w:val="18"/>
          <w:szCs w:val="18"/>
        </w:rPr>
      </w:r>
      <w:r/>
    </w:p>
    <w:p>
      <w:pPr>
        <w:ind w:firstLine="709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15.1.6. Разблокировка топливной карты (возобновление операций по топливной карте), производится Поставщиком в течение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1 (одного) рабочего дня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с момента получения письменной заявки Заказчика о необходимости возобновления операций по топливной карте.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15.2. В случае изменения наименования, адреса места нахождения или банковских реквизитов Стороны 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договора, Сторона письменно извещает об этом другую Сторону в течение 3 (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трех) рабочих дней</w:t>
      </w:r>
      <w:r>
        <w:rPr>
          <w:rFonts w:ascii="Times New Roman" w:hAnsi="Times New Roman" w:cs="Times New Roman" w:eastAsiaTheme="minorHAnsi"/>
          <w:sz w:val="18"/>
          <w:szCs w:val="18"/>
        </w:rPr>
        <w:t xml:space="preserve">, с даты такого изменения. В случае непредставления в установленный срок указанных сведений, достоверной будет считаться информация, указанная в договоре.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15.3. </w:t>
      </w:r>
      <w:r>
        <w:rPr>
          <w:rFonts w:ascii="Times New Roman" w:hAnsi="Times New Roman" w:cs="Times New Roman" w:eastAsiaTheme="minorHAnsi"/>
          <w:spacing w:val="-2"/>
          <w:sz w:val="18"/>
          <w:szCs w:val="18"/>
        </w:rPr>
        <w:t xml:space="preserve">При исполнении договора не допускается перемена Поставщика, </w:t>
      </w:r>
      <w:r>
        <w:rPr>
          <w:rFonts w:ascii="Times New Roman" w:hAnsi="Times New Roman" w:cs="Times New Roman" w:eastAsiaTheme="minorHAnsi"/>
          <w:spacing w:val="-2"/>
          <w:sz w:val="18"/>
          <w:szCs w:val="18"/>
        </w:rPr>
        <w:t xml:space="preserve">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iCs/>
          <w:sz w:val="18"/>
          <w:szCs w:val="18"/>
        </w:rPr>
        <w:t xml:space="preserve">15.5. Во всем остальном, что не предусмотрено договором, Стороны руководствуются действующим законодательством Российской Федерации.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15.6. Все приложения к договору являются его неотъемлемой частью.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15.7. К договору прилагаются: 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Приложение № 1 Спецификация;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Приложение № 2 Заявка на изготовление топливных карт;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Приложение № 3 Форма Списка автозаправочных станций (АЗС);</w:t>
      </w:r>
      <w:r>
        <w:rPr>
          <w:rFonts w:ascii="Times New Roman" w:hAnsi="Times New Roman" w:cs="Times New Roman" w:eastAsiaTheme="minorHAnsi"/>
          <w:b/>
          <w:sz w:val="18"/>
          <w:szCs w:val="18"/>
        </w:rPr>
        <w:t xml:space="preserve"> </w:t>
      </w:r>
      <w:r>
        <w:rPr>
          <w:sz w:val="18"/>
          <w:szCs w:val="18"/>
        </w:rPr>
      </w:r>
      <w:r/>
    </w:p>
    <w:p>
      <w:pPr>
        <w:pStyle w:val="1356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eastAsiaTheme="minorHAnsi"/>
          <w:sz w:val="18"/>
          <w:szCs w:val="18"/>
        </w:rPr>
        <w:t xml:space="preserve">- Приложение № 4 Форма Инструкции по использованию топливной карты.</w:t>
      </w:r>
      <w:r>
        <w:rPr>
          <w:sz w:val="18"/>
          <w:szCs w:val="18"/>
        </w:rPr>
      </w:r>
      <w:r/>
    </w:p>
    <w:p>
      <w:pPr>
        <w:ind w:firstLine="15"/>
        <w:jc w:val="center"/>
        <w:widowControl w:val="off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15"/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16. РЕКВИЗИТЫ И ПОДПИСИ СТОРОН</w:t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11"/>
        <w:gridCol w:w="411"/>
        <w:gridCol w:w="4918"/>
      </w:tblGrid>
      <w:tr>
        <w:trPr>
          <w:trHeight w:val="142"/>
        </w:trPr>
        <w:tc>
          <w:tcPr>
            <w:shd w:val="clear" w:color="auto" w:fill="auto"/>
            <w:tcW w:w="4911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ГАУСО СО «КЦСОН города Полевского»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1424"/>
              <w:spacing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и фактический адрес: 623380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Свердловская обл., г. Полевской, ул. Бажова, 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Тел/факс:(34350) 2-39-55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ИНН/КПП 6626012740/667901001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ОГРН 1026601607691  ОКПО 27696426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ОКТМО 65754000001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финансов Свердловской области,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ГАУСО СО «КЦСОН города Полевского»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30015007550; 33015007550; 31015007550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Уральское ГУ Банка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Свердловской области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г.Екатеринбург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40102810645370000054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р/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сч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03224643650000006200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016577551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: </w:t>
            </w:r>
            <w:hyperlink r:id="rId10" w:tooltip="mailto:soc045@egov66.ru" w:history="1"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soc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045@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egov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66.</w: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Заказчик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ind w:hanging="53"/>
              <w:widowControl w:val="off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 xml:space="preserve">подписано ЭЦП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W w:w="4918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ПОСТАВЩИК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_______________/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ind w:hanging="53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подписано ЭЦП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>
          <w:trHeight w:val="241"/>
        </w:trPr>
        <w:tc>
          <w:tcPr>
            <w:shd w:val="clear" w:color="ffffff" w:fill="ffffff"/>
            <w:tcW w:w="4911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1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W w:w="49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 w:eastAsiaTheme="minorHAnsi"/>
          <w:b/>
          <w:bCs/>
          <w:sz w:val="20"/>
          <w:szCs w:val="20"/>
          <w:highlight w:val="none"/>
        </w:rPr>
      </w:r>
      <w:r/>
    </w:p>
    <w:p>
      <w:pPr>
        <w:ind w:left="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 w:eastAsiaTheme="minorHAnsi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</w:rPr>
        <w:t xml:space="preserve">Приложение №1 к Договору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от_____________2024г.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№ _________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Cs/>
          <w:sz w:val="20"/>
          <w:szCs w:val="20"/>
        </w:rPr>
        <w:t xml:space="preserve">СПЕЦИФИКАЦИЯ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5000" w:type="pct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1144"/>
        <w:gridCol w:w="709"/>
        <w:gridCol w:w="850"/>
        <w:gridCol w:w="992"/>
        <w:gridCol w:w="2268"/>
        <w:gridCol w:w="1276"/>
        <w:gridCol w:w="1270"/>
      </w:tblGrid>
      <w:tr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товара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Ед.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измер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. товара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Количество товара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Наименование страны происхождения товара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5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 CYR" w:cs="Times New Roman"/>
                <w:sz w:val="20"/>
                <w:szCs w:val="20"/>
              </w:rPr>
              <w:t xml:space="preserve">Наименование характеристики (показателя)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ед.товара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, в руб.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Бензин АИ-92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Бензин АИ-92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Литр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261" w:after="142" w:line="276" w:lineRule="atLeast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5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hint="cs" w:ascii="Times New Roman" w:hAnsi="Times New Roman" w:eastAsia="Times New Roman CYR" w:cs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 CYR" w:cs="Times New Roman"/>
                <w:sz w:val="20"/>
                <w:szCs w:val="20"/>
              </w:rPr>
              <w:t xml:space="preserve"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Соответствие требованиям ГОСТ Р 51105-97 «Топлива для двигателей внутреннего сгорания. Неэтилированный бензин. Технические условия» или ГОСТ 32513-2013 «Межгосударственный стандарт. Топлива моторные. Бензин неэтилированный. Технические условия».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Бензин АИ-95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Бензин АИ-95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Литр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240" w:after="142" w:line="276" w:lineRule="atLeast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5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hint="cs" w:ascii="Times New Roman" w:hAnsi="Times New Roman" w:eastAsia="Times New Roman CYR" w:cs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 CYR" w:cs="Times New Roman"/>
                <w:sz w:val="20"/>
                <w:szCs w:val="20"/>
              </w:rPr>
              <w:t xml:space="preserve">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Со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ответствие требованиям Премиум евро – 95    ГОСТ Р 51866-2002 (ЕН 228-2004)    «Топлива моторные. Бензин неэтилированный. Технические условия» или ГОСТ 32513-2013 «Межгосударственный стандарт. Топлива моторные. Бензин неэтилированный. Технические условия».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Дизельное топливо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Дизельное топливо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литр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261" w:after="142" w:line="276" w:lineRule="atLeast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2400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51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hint="cs" w:ascii="Times New Roman" w:hAnsi="Times New Roman" w:eastAsia="Times New Roman CYR" w:cs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eastAsia="Times New Roman CYR" w:cs="Times New Roman"/>
                <w:sz w:val="20"/>
                <w:szCs w:val="20"/>
              </w:rPr>
              <w:t xml:space="preserve"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Соответствие требованиям ГОСТ Р 52368-2005 (ЕН 590:2009)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«Топливо дизельное евро. Технические условия» или ГОСТ 32511-2013 (ЕН 590:2009) "Топливо дизельное ЕВРО. Технические условия", или СТО 00044434-007-2006 «Топливо дизельное ЭКТО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Diesel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. Технические условия», ГОСТ Р 55475-2013 «Национальный стандарт Российской Федерации. Топливо дизельное зимнее и арктическое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депарафинированное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. Технические условия».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8580</w:t>
            </w: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51" w:leader="none"/>
              </w:tabs>
              <w:rPr>
                <w:rFonts w:hint="cs" w:ascii="Times New Roman" w:hAnsi="Times New Roman" w:eastAsia="Times New Roman CYR" w:cs="Times New Roman"/>
                <w:sz w:val="20"/>
                <w:szCs w:val="20"/>
              </w:rPr>
            </w:pPr>
            <w:r>
              <w:rPr>
                <w:rFonts w:hint="cs" w:ascii="Times New Roman" w:hAnsi="Times New Roman" w:eastAsia="Times New Roman CYR" w:cs="Times New Roman"/>
                <w:sz w:val="20"/>
                <w:szCs w:val="20"/>
              </w:rPr>
            </w:r>
            <w:r>
              <w:rPr>
                <w:rFonts w:hint="cs" w:ascii="Times New Roman" w:hAnsi="Times New Roman" w:eastAsia="Times New Roman CYR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widowControl w:val="of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eastAsiaTheme="minorHAnsi"/>
          <w:bCs/>
          <w:sz w:val="20"/>
          <w:szCs w:val="20"/>
        </w:rPr>
        <w:t xml:space="preserve">Общая цена за товар составляет:_______________________________________________ в том числе НДС (без НДС)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99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16"/>
        <w:gridCol w:w="4618"/>
      </w:tblGrid>
      <w:tr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 w:eastAsiaTheme="minorHAnsi"/>
          <w:bCs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подписано ЭЦП</w:t>
      </w:r>
      <w:r>
        <w:rPr>
          <w:rFonts w:ascii="Times New Roman" w:hAnsi="Times New Roman" w:cs="Times New Roman" w:eastAsiaTheme="minorHAnsi"/>
          <w:i/>
          <w:iCs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подписано ЭЦП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  <w:highlight w:val="none"/>
        </w:rPr>
      </w:r>
      <w:r>
        <w:rPr>
          <w:rFonts w:ascii="Times New Roman" w:hAnsi="Times New Roman" w:cs="Times New Roman" w:eastAsiaTheme="minorHAnsi"/>
          <w:sz w:val="20"/>
          <w:szCs w:val="20"/>
          <w:highlight w:val="none"/>
        </w:rPr>
      </w:r>
      <w:r/>
    </w:p>
    <w:p>
      <w:pPr>
        <w:jc w:val="right"/>
        <w:rPr>
          <w:rFonts w:ascii="Times New Roman" w:hAnsi="Times New Roman" w:cs="Times New Roman" w:eastAsiaTheme="minorHAnsi"/>
          <w:sz w:val="20"/>
          <w:szCs w:val="20"/>
          <w:highlight w:val="none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r>
      <w:r>
        <w:rPr>
          <w:rFonts w:ascii="Times New Roman" w:hAnsi="Times New Roman" w:cs="Times New Roman" w:eastAsiaTheme="minorHAnsi"/>
          <w:sz w:val="20"/>
          <w:szCs w:val="20"/>
        </w:rPr>
        <w:t xml:space="preserve">Приложение № 2 к Договору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от _________ 202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  <w:lang w:val="en-US"/>
        </w:rPr>
        <w:t xml:space="preserve">4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г.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№ ____________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left="482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ЗАЯВКА НА ИЗГОТОВЛЕНИЕ ТОПЛИВНЫХ КАРТ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1. Поставщик изготавливает и предоставляет Заказчику топливные карты. 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2. Заказчик устанавливает следующие специальные условия использования каждой конкретной топливной карты:</w:t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10065" w:type="dxa"/>
        <w:tblInd w:w="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3843"/>
        <w:gridCol w:w="2684"/>
        <w:gridCol w:w="1275"/>
        <w:gridCol w:w="1570"/>
      </w:tblGrid>
      <w:tr>
        <w:trPr/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Марка, модель,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гос. номер автомобиля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Сорт топлива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топливной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Суточный лимит (литров)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84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3" w:type="dxa"/>
            <w:vAlign w:val="bottom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Форд Фокус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en-US"/>
              </w:rPr>
              <w:t xml:space="preserve">III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0"/>
                <w:lang w:val="ru-RU"/>
              </w:rPr>
              <w:t xml:space="preserve">1,6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0"/>
                <w:lang w:val="ru-RU"/>
              </w:rPr>
              <w:t xml:space="preserve"> гос. №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0"/>
                <w:lang w:val="ru-RU"/>
              </w:rPr>
              <w:t xml:space="preserve"> Т 496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lang w:val="ru-RU"/>
              </w:rPr>
              <w:t xml:space="preserve">О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0"/>
                <w:lang w:val="ru-RU"/>
              </w:rPr>
              <w:t xml:space="preserve">Х 96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84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lang w:val="ru-RU" w:eastAsia="en-US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Бензин АИ - 95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0" w:type="dxa"/>
            <w:vAlign w:val="bottom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25 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>
          <w:trHeight w:val="284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3" w:type="dxa"/>
            <w:vAlign w:val="bottom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ИАЦ-1767 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MZ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гос. № Р 661 ОА 196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84" w:type="dxa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lang w:val="ru-RU" w:eastAsia="en-US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Бензин АИ - 92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0" w:type="dxa"/>
            <w:vAlign w:val="bottom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40 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>
          <w:trHeight w:val="284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3" w:type="dxa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ГАЗ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322121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гос. № У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502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РА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 96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lang w:val="ru-RU" w:eastAsia="en-US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Бензин АИ - 92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0" w:type="dxa"/>
            <w:vAlign w:val="bottom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40 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>
          <w:trHeight w:val="284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3" w:type="dxa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ГАЗ 2217 гос. № </w:t>
            </w:r>
            <w:r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Р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theme="minorBidi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401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 Х</w:t>
            </w:r>
            <w:r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 96</w:t>
            </w: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lang w:val="ru-RU" w:eastAsia="en-US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Бензин АИ - 92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0" w:type="dxa"/>
            <w:vAlign w:val="bottom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40 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>
          <w:trHeight w:val="284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3" w:type="dxa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eastAsiaTheme="minorHAnsi" w:cstheme="minorBidi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ГАЗ 22171 гос. № У 329 ХС 96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76" w:lineRule="atLeast"/>
              <w:widowControl/>
              <w:rPr>
                <w:rFonts w:hint="default" w:ascii="Times New Roman" w:hAnsi="Times New Roman" w:cs="Times New Roman"/>
                <w:lang w:val="ru-RU" w:eastAsia="en-US" w:bidi="ar-SA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 w:bidi="ar-SA"/>
              </w:rPr>
              <w:t xml:space="preserve">Дизельное топливо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0" w:type="dxa"/>
            <w:vAlign w:val="bottom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40 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  <w:tr>
        <w:trPr>
          <w:trHeight w:val="284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43" w:type="dxa"/>
            <w:vMerge w:val="restart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ГАЗель NEXT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right="6"/>
              <w:jc w:val="both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  <w:lang w:val="ru-RU"/>
              </w:rPr>
              <w:t xml:space="preserve">Дизельное топливо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0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ind w:right="6"/>
              <w:jc w:val="center"/>
              <w:spacing w:after="0" w:line="240" w:lineRule="auto"/>
              <w:tabs>
                <w:tab w:val="left" w:pos="0" w:leader="none"/>
                <w:tab w:val="left" w:pos="7776" w:leader="none"/>
              </w:tabs>
              <w:rPr>
                <w:rFonts w:hint="default" w:ascii="Times New Roman" w:hAnsi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  <w:t xml:space="preserve">40 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vertAlign w:val="baseline"/>
                <w:lang w:val="ru-RU"/>
              </w:rPr>
            </w:r>
            <w:r/>
          </w:p>
        </w:tc>
      </w:tr>
    </w:tbl>
    <w:p>
      <w:pPr>
        <w:ind w:firstLine="709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Ответственное должностное лицо Заказчика для получения - передачи топливных карт по договору: заместитель директора Мансурова Наталья Анатольевна, тел.: (34350) 2-50-76.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355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35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ПИН-коды присваиваются каждой карте Поставщиком, и сообщаются должностному лицу Заказчика одновременно с передачей топливных карт.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35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9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6"/>
        <w:gridCol w:w="4618"/>
      </w:tblGrid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 w:eastAsiaTheme="minorHAnsi"/>
          <w:i/>
          <w:sz w:val="20"/>
          <w:szCs w:val="20"/>
        </w:rPr>
        <w:t xml:space="preserve">   подписано ЭЦП</w:t>
      </w:r>
      <w:r>
        <w:rPr>
          <w:rFonts w:ascii="Times New Roman" w:hAnsi="Times New Roman" w:cs="Times New Roman" w:eastAsiaTheme="minorHAnsi"/>
          <w:i/>
          <w:sz w:val="20"/>
          <w:szCs w:val="20"/>
        </w:rPr>
        <w:tab/>
        <w:t xml:space="preserve">       подписано ЭЦП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left="482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t xml:space="preserve">Приложение №3 к Договору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от _________ 202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  <w:lang w:val="en-US"/>
        </w:rPr>
        <w:t xml:space="preserve">4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г.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№ ____________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left="4820"/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spacing w:after="200" w:line="276" w:lineRule="auto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ОБРАЗЕЦ   ФОРМЫ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jc w:val="center"/>
        <w:spacing w:after="200" w:line="276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b/>
          <w:sz w:val="20"/>
          <w:szCs w:val="20"/>
        </w:rPr>
        <w:t xml:space="preserve">СПИСОК АВТОЗАПРАВОЧНЫХ СТАНЦИЙ - (АЗС)</w:t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Style w:val="1630"/>
        <w:tblW w:w="0" w:type="auto"/>
        <w:tblLook w:val="04A0" w:firstRow="1" w:lastRow="0" w:firstColumn="1" w:lastColumn="0" w:noHBand="0" w:noVBand="1"/>
      </w:tblPr>
      <w:tblGrid>
        <w:gridCol w:w="623"/>
        <w:gridCol w:w="1987"/>
        <w:gridCol w:w="1598"/>
        <w:gridCol w:w="1910"/>
        <w:gridCol w:w="778"/>
        <w:gridCol w:w="1069"/>
        <w:gridCol w:w="832"/>
        <w:gridCol w:w="1114"/>
      </w:tblGrid>
      <w:tr>
        <w:trPr>
          <w:trHeight w:val="765"/>
        </w:trPr>
        <w:tc>
          <w:tcPr>
            <w:tcW w:w="64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#ПП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0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Наименование АЗС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0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Улица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Трасса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</w:rPr>
              <w:t xml:space="preserve">Километр трассы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80"/>
        </w:trPr>
        <w:tc>
          <w:tcPr>
            <w:tcW w:w="64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1580" w:type="dxa"/>
            <w:textDirection w:val="lrTb"/>
            <w:noWrap w:val="false"/>
          </w:tcPr>
          <w:p>
            <w:r/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740" w:type="dxa"/>
            <w:textDirection w:val="lrTb"/>
            <w:noWrap w:val="false"/>
          </w:tcPr>
          <w:p>
            <w:r/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720"/>
        </w:trPr>
        <w:tc>
          <w:tcPr>
            <w:tcW w:w="64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1580" w:type="dxa"/>
            <w:textDirection w:val="lrTb"/>
            <w:noWrap w:val="false"/>
          </w:tcPr>
          <w:p>
            <w:r/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740" w:type="dxa"/>
            <w:textDirection w:val="lrTb"/>
            <w:noWrap w:val="false"/>
          </w:tcPr>
          <w:p>
            <w:r/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00"/>
        </w:trPr>
        <w:tc>
          <w:tcPr>
            <w:tcW w:w="64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1580" w:type="dxa"/>
            <w:textDirection w:val="lrTb"/>
            <w:noWrap w:val="false"/>
          </w:tcPr>
          <w:p>
            <w:r/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740" w:type="dxa"/>
            <w:textDirection w:val="lrTb"/>
            <w:noWrap w:val="false"/>
          </w:tcPr>
          <w:p>
            <w:r/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00"/>
        </w:trPr>
        <w:tc>
          <w:tcPr>
            <w:tcW w:w="64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1580" w:type="dxa"/>
            <w:textDirection w:val="lrTb"/>
            <w:noWrap w:val="false"/>
          </w:tcPr>
          <w:p>
            <w:r/>
            <w:r/>
          </w:p>
        </w:tc>
        <w:tc>
          <w:tcPr>
            <w:tcW w:w="2100" w:type="dxa"/>
            <w:textDirection w:val="lrTb"/>
            <w:noWrap w:val="false"/>
          </w:tcPr>
          <w:p>
            <w:r/>
            <w:r/>
          </w:p>
        </w:tc>
        <w:tc>
          <w:tcPr>
            <w:tcW w:w="740" w:type="dxa"/>
            <w:textDirection w:val="lrTb"/>
            <w:noWrap w:val="false"/>
          </w:tcPr>
          <w:p>
            <w:r/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00"/>
        </w:trPr>
        <w:tc>
          <w:tcPr>
            <w:tcW w:w="6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7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</w:tr>
      <w:tr>
        <w:trPr>
          <w:trHeight w:val="300"/>
        </w:trPr>
        <w:tc>
          <w:tcPr>
            <w:tcW w:w="6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7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</w:tr>
      <w:tr>
        <w:trPr>
          <w:trHeight w:val="300"/>
        </w:trPr>
        <w:tc>
          <w:tcPr>
            <w:tcW w:w="6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7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</w:tr>
      <w:tr>
        <w:trPr>
          <w:trHeight w:val="300"/>
        </w:trPr>
        <w:tc>
          <w:tcPr>
            <w:tcW w:w="6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74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9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6"/>
        <w:gridCol w:w="4618"/>
      </w:tblGrid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i/>
          <w:sz w:val="20"/>
          <w:szCs w:val="20"/>
        </w:rPr>
        <w:t xml:space="preserve">   подписано ЭЦП</w:t>
      </w:r>
      <w:r>
        <w:rPr>
          <w:rFonts w:ascii="Times New Roman" w:hAnsi="Times New Roman" w:cs="Times New Roman" w:eastAsiaTheme="minorHAnsi"/>
          <w:i/>
          <w:sz w:val="20"/>
          <w:szCs w:val="20"/>
        </w:rPr>
        <w:tab/>
        <w:t xml:space="preserve">       подписано ЭЦП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eastAsiaTheme="minorHAnsi"/>
          <w:sz w:val="20"/>
          <w:szCs w:val="20"/>
        </w:rPr>
        <w:br w:type="page" w:clear="all"/>
      </w:r>
      <w:r>
        <w:rPr>
          <w:rFonts w:ascii="Times New Roman" w:hAnsi="Times New Roman" w:cs="Times New Roman" w:eastAsiaTheme="minorHAnsi"/>
          <w:b/>
          <w:bCs/>
          <w:sz w:val="20"/>
          <w:szCs w:val="20"/>
        </w:rPr>
        <w:t xml:space="preserve">Приложение № 4 к Договору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eastAsiaTheme="minorHAnsi"/>
          <w:b/>
          <w:bCs/>
          <w:sz w:val="20"/>
          <w:szCs w:val="20"/>
        </w:rPr>
        <w:t xml:space="preserve">от 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 __________202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  <w:lang w:val="en-US"/>
        </w:rPr>
        <w:t xml:space="preserve">4</w:t>
      </w: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г.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jc w:val="right"/>
        <w:tabs>
          <w:tab w:val="left" w:pos="11614" w:leader="none"/>
          <w:tab w:val="left" w:pos="13114" w:leader="none"/>
        </w:tabs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№ ________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/>
    </w:p>
    <w:p>
      <w:pPr>
        <w:jc w:val="lef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1633"/>
        <w:jc w:val="center"/>
        <w:spacing w:before="0" w:after="0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 w:bidi="ar-SA"/>
        </w:rPr>
        <w:t xml:space="preserve">ОБРАЗЕЦ</w:t>
      </w: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 w:bidi="ar-SA"/>
        </w:rPr>
      </w:r>
      <w:r/>
    </w:p>
    <w:p>
      <w:pPr>
        <w:pStyle w:val="1633"/>
        <w:jc w:val="center"/>
        <w:spacing w:before="0" w:after="0"/>
        <w:rPr>
          <w:rFonts w:ascii="Times New Roman" w:hAnsi="Times New Roman" w:cs="Times New Roman"/>
          <w:bCs w:val="0"/>
          <w:i w:val="0"/>
          <w:sz w:val="20"/>
          <w:szCs w:val="20"/>
        </w:rPr>
      </w:pP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 w:bidi="ar-SA"/>
        </w:rPr>
        <w:t xml:space="preserve">Правила использования топливных  электронных карт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0"/>
          <w:numId w:val="22"/>
        </w:numPr>
        <w:ind w:left="0"/>
        <w:jc w:val="both"/>
        <w:widowControl w:val="off"/>
        <w:tabs>
          <w:tab w:val="left" w:pos="502" w:leader="none"/>
          <w:tab w:val="left" w:pos="644" w:leader="none"/>
          <w:tab w:val="clear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Порядок получения Товара при системе обслуживания клиентов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Постоплата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»: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предъявить карту оператору-кассиру Торговой точки;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оператор-кассир Торговой точки на учетном терминале проверяет карту;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провести заправку на необходимый литраж (не превышающий доступный лимит на карте) самому, либо попросить сотрудника АЗС это сделать;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подойти в здание АЗС для списания с карты отпущенного топлива. Для проведения операции оператор-кассир запросит идентификационный номер (PIN-код) Карты, который ПОКУПАТЕЛЬ обязан сообщить или ввести самостоятельно на специальном устройстве (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PIN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PAD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);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после проведения операции с карточкой оператор-кассир обязан вернуть ПОКУПАТЕЛЮ карточку и терминальный чек, который подтверждает проведенную операцию;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360"/>
        <w:jc w:val="both"/>
        <w:widowControl w:val="off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360"/>
        <w:jc w:val="center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Терминальный чек содержит следующую информацию: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360"/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0"/>
          <w:numId w:val="24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Держатель Карты обязан проверить правильность оформления проведенной операции по количеству и марке заказанного автомобильного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топлива (стоимости оказанной услуги/выполненной работы/сопутствующего Товара), а также соответствие указанного в чеке номера Карты фактическому. При не соответствии данных чека всем необходимым показателям держатель Карты должен сообщить об этом оператору.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tabs>
          <w:tab w:val="left" w:pos="-70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После оформления операции держатель Карты должен осуществить заправку (принять услугу).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360"/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pPr w:horzAnchor="margin" w:tblpX="576" w:vertAnchor="text" w:tblpY="79" w:leftFromText="180" w:topFromText="0" w:rightFromText="180" w:bottomFromText="0"/>
        <w:tblW w:w="9900" w:type="dxa"/>
        <w:tblLayout w:type="fixed"/>
        <w:tblLook w:val="0000" w:firstRow="0" w:lastRow="0" w:firstColumn="0" w:lastColumn="0" w:noHBand="0" w:noVBand="0"/>
      </w:tblPr>
      <w:tblGrid>
        <w:gridCol w:w="4032"/>
        <w:gridCol w:w="5868"/>
      </w:tblGrid>
      <w:tr>
        <w:trPr>
          <w:trHeight w:val="39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Чек № 000000000002356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________ «__________________________»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7720236718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АЗС № 170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07/10/02                                 14:01:44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Терм.                                 00012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Карта №                 -        10000000077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А-76/АИ-80----------------&lt;Дебет&gt;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         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  Л.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--------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Справочн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Инфо 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Ост. с/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30,00л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Оператор №  0047000014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67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Номер чека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Название предприятия отпустившего нефтепродукт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предприятия  отпустившего нефтепродукт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Номер 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Дата,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терминала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номер карточки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операции, проводимой с картой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отпущенных литров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tabs>
                <w:tab w:val="left" w:pos="426" w:leader="none"/>
                <w:tab w:val="left" w:pos="1701" w:leader="none"/>
                <w:tab w:val="left" w:pos="1843" w:leader="none"/>
                <w:tab w:val="left" w:pos="212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 (без скидки)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Остаток суточного лимита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номер оператора-кассира точки обслуживания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567"/>
        <w:jc w:val="both"/>
        <w:widowControl w:val="off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Примечание: при осуществлении заправки «до полного бака», а также в случае, если запрошенный к отпуску объем автомобильного топлива не помещается в емкости держателя Карты (например, бензобак транспортного средства), оператор обязан 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произвести и оформить корректировку данных по текущей операции.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С этой целью держатель Карты должен обратиться к оператору АЗС с соответствующей просьбой и передать ему Карту для проведения корректировки данных.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Если по каким-либо причинам (например, при сбое оборудования) оператор АЗС не может скорректировать неправильно проведенную операцию, то необходимо совместно с оператором АЗС составить акт о расхождении данных в двух экземплярах (с обязательным ука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занием даты, номера АЗС, номера чека, номера Карты, неверных и фактических параметров заправки). 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widowControl w:val="off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0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Операция с картой  может быть остановлена терминалом по следующим причинам: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НЕВЕРНЫЙ PIN-КОД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PIN-код введен неверно. Необходимо повторно ввести правильный PIN-код. Количество попыток ограниченно тремя попытками (в случае троекратного введения неверного PIN-кода карта блокируется);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КАРТА ЗАБЛОКИРОВАНА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отпуск Товаров  по карте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не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производится. Следует обратиться в офис ПРОДАВЦА;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СРОК ДЕЙСТВИЯ КАРТЫ ИСТЕК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- срок действия карты - 6 месяцев с даты последней операции. Срок действия автоматически продлевается при каждой операции;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СУТОЧНЫЙ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ЛИМИТ ИСЧЕРПАН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Вы выбрали суточный лимит по данной услуге. В 00 часов 01 минуту следующих суток Вы можете приобретать этот же Товар;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НЕДОСТАТОЧНО ДЕНЕЖНЫХ СРЕДСТВ НА КАРТЕ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цена  Вашей  покупки </w:t>
      </w:r>
      <w:r>
        <w:rPr>
          <w:rFonts w:ascii="Times New Roman" w:hAnsi="Times New Roman" w:cs="Times New Roman"/>
          <w:color w:val="9933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превышает остаток единиц учета на карте. В этом случае Вы можете уточнить остаток единиц учета на карте у Оператора-кассира и совершить покупку на сумму, не превышающую остатка;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КАРТА В ЧЕРНОМ СПИСКЕ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–  Оператор-кассир обязан ОТКАЗАТЬ В ОБСЛУЖИВАНИИ (черный список – список карт, запрещенных к обслуживанию на данной АЗС)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0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Условия эксплуатации и хранения карты: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Температура от минус 50, до плюс 50 градусов Цельсия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Запрещено перекручивание более 30 градусов в обе стороны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Необходимо избегать загрязнения микросхемы и воздействия на карту активной среды.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Не допускаются удары по микросхеме или ее механические повреждения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0"/>
          <w:numId w:val="23"/>
        </w:numPr>
        <w:ind w:left="0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Дополнительные положения: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numPr>
          <w:ilvl w:val="1"/>
          <w:numId w:val="23"/>
        </w:numPr>
        <w:ind w:left="0"/>
        <w:jc w:val="both"/>
        <w:widowControl w:val="off"/>
        <w:tabs>
          <w:tab w:val="left" w:pos="284" w:leader="none"/>
          <w:tab w:val="left" w:pos="7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lang w:eastAsia="ru-RU"/>
        </w:rPr>
        <w:t xml:space="preserve">В случае невозможности проведения операции с картой по любой причине (поломка оборудования, неисправность карты и др.) необходимо немедленно связаться с представителем ПРОДАВЦА.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9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6"/>
        <w:gridCol w:w="4618"/>
      </w:tblGrid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Л.Р.Подольская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46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HAnsi"/>
          <w:i/>
          <w:sz w:val="20"/>
          <w:szCs w:val="20"/>
        </w:rPr>
        <w:t xml:space="preserve">   подписано ЭЦП</w:t>
      </w:r>
      <w:r>
        <w:rPr>
          <w:rFonts w:ascii="Times New Roman" w:hAnsi="Times New Roman" w:cs="Times New Roman" w:eastAsiaTheme="minorHAnsi"/>
          <w:i/>
          <w:sz w:val="20"/>
          <w:szCs w:val="20"/>
        </w:rPr>
        <w:tab/>
        <w:t xml:space="preserve">       подписано ЭЦП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right"/>
        <w:spacing w:line="360" w:lineRule="auto"/>
        <w:shd w:val="clear" w:color="auto" w:fill="ffffff"/>
        <w:widowControl w:val="off"/>
        <w:tabs>
          <w:tab w:val="left" w:pos="5245" w:leader="none"/>
        </w:tabs>
        <w:rPr>
          <w:sz w:val="21"/>
          <w:szCs w:val="21"/>
        </w:rPr>
      </w:pPr>
      <w:r>
        <w:rPr>
          <w:sz w:val="21"/>
          <w:szCs w:val="21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851" w:left="1134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Cambria Math">
    <w:panose1 w:val="02040503050406030204"/>
  </w:font>
  <w:font w:name="Liberation Serif">
    <w:panose1 w:val="02020603050405020304"/>
  </w:font>
  <w:font w:name="NSimSun">
    <w:panose1 w:val="02010609030101010101"/>
  </w:font>
  <w:font w:name="Times New Roman Bold">
    <w:panose1 w:val="02020603050405020304"/>
  </w:font>
  <w:font w:name="TimesET">
    <w:panose1 w:val="02000000000000000000"/>
  </w:font>
  <w:font w:name="Chicago">
    <w:panose1 w:val="02000000000000000000"/>
  </w:font>
  <w:font w:name="TimesNewRoman,Bold">
    <w:panose1 w:val="02020603050405020304"/>
  </w:font>
  <w:font w:name="Verdana">
    <w:panose1 w:val="020B0604030504040204"/>
  </w:font>
  <w:font w:name="Arial Black">
    <w:panose1 w:val="020B0A04020102020204"/>
  </w:font>
  <w:font w:name="SimSun">
    <w:panose1 w:val="02010600030101010101"/>
  </w:font>
  <w:font w:name="Lucida Sans Unicode">
    <w:panose1 w:val="020B0602030504020204"/>
  </w:font>
  <w:font w:name="NTHelvetica/Cyrillic">
    <w:panose1 w:val="02000000000000000000"/>
  </w:font>
  <w:font w:name="Symbol">
    <w:panose1 w:val="05050102010706020507"/>
  </w:font>
  <w:font w:name="Garamond">
    <w:panose1 w:val="02020603050405020304"/>
  </w:font>
  <w:font w:name="Consolas">
    <w:panose1 w:val="020B0609020204030204"/>
  </w:font>
  <w:font w:name="TimesNewRoman">
    <w:panose1 w:val="02020603050405020304"/>
  </w:font>
  <w:font w:name="Arial Bold">
    <w:panose1 w:val="020B0604020202020204"/>
  </w:font>
  <w:font w:name="Cambria">
    <w:panose1 w:val="02040503050406030204"/>
  </w:font>
  <w:font w:name="Times New Roman">
    <w:panose1 w:val="02020603050405020304"/>
  </w:font>
  <w:font w:name="Arial Narrow">
    <w:panose1 w:val="020B0604020202020204"/>
  </w:font>
  <w:font w:name="Tahoma">
    <w:panose1 w:val="020B0604030504040204"/>
  </w:font>
  <w:font w:name="MS Mincho">
    <w:panose1 w:val="02020609040205080304"/>
  </w:font>
  <w:font w:name="Segoe UI">
    <w:panose1 w:val="020B0502040204020203"/>
  </w:font>
  <w:font w:name="OpenSymbol">
    <w:panose1 w:val="05010000000000000000"/>
  </w:font>
  <w:font w:name="Courier New">
    <w:panose1 w:val="02070309020205020404"/>
  </w:font>
  <w:font w:name="Mangal">
    <w:panose1 w:val="02040503050203030202"/>
  </w:font>
  <w:font w:name="ヒラギノ角ゴ Pro W3">
    <w:panose1 w:val="02000000000000000000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/>
    </w:p>
  </w:footnote>
  <w:footnote w:type="continuationSeparator" w:id="0">
    <w:p>
      <w:pPr>
        <w:rPr>
          <w:sz w:val="12"/>
        </w:rPr>
      </w:pPr>
      <w:r>
        <w:continuationSeparator/>
      </w:r>
      <w:r/>
    </w:p>
  </w:footnote>
  <w:footnote w:id="2">
    <w:p>
      <w:pPr>
        <w:pStyle w:val="1355"/>
      </w:pPr>
      <w:r>
        <w:t xml:space="preserve">1 </w:t>
      </w:r>
      <w:r>
        <w:rPr>
          <w:rFonts w:ascii="Liberation Serif" w:hAnsi="Liberation Serif" w:cs="Liberation Serif"/>
        </w:rPr>
        <w:t xml:space="preserve"> </w:t>
      </w:r>
      <w:r>
        <w:t xml:space="preserve">Включается в договор для Поставщика с общим режимом налогообложения, если составление счет-фактуры предусмотрено ст. 169 НК РФ.</w:t>
      </w:r>
      <w:r/>
    </w:p>
    <w:p>
      <w:pPr>
        <w:pStyle w:val="135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</w:footnote>
  <w:footnote w:id="3">
    <w:p>
      <w:pPr>
        <w:pStyle w:val="1355"/>
        <w:rPr>
          <w:rFonts w:ascii="Liberation Serif" w:hAnsi="Liberation Serif" w:cs="Liberation Serif"/>
        </w:rPr>
      </w:pPr>
      <w:r>
        <w:rPr>
          <w:rStyle w:val="895"/>
          <w:rFonts w:ascii="Liberation Serif" w:hAnsi="Liberation Serif" w:cs="Liberation Serif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16"/>
          <w:szCs w:val="16"/>
        </w:rPr>
        <w:t xml:space="preserve">Указывается в случае, если объектом закупки является поставка транспортного средства или если на поставляемый товар данные документы являются обязательными.</w:t>
      </w:r>
      <w:r>
        <w:rPr>
          <w:rFonts w:ascii="Liberation Serif" w:hAnsi="Liberation Serif" w:cs="Liberation Serif"/>
          <w:sz w:val="16"/>
          <w:szCs w:val="16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46"/>
      <w:jc w:val="center"/>
    </w:pPr>
    <w:r/>
    <w:r/>
  </w:p>
  <w:p>
    <w:pPr>
      <w:pStyle w:val="13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405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pStyle w:val="1450"/>
      <w:isLgl w:val="false"/>
      <w:suff w:val="tab"/>
      <w:lvlText w:val="–"/>
      <w:lvlJc w:val="left"/>
      <w:pPr>
        <w:ind w:left="1620" w:hanging="769"/>
        <w:tabs>
          <w:tab w:val="num" w:pos="16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pStyle w:val="1451"/>
      <w:isLgl w:val="false"/>
      <w:suff w:val="tab"/>
      <w:lvlText w:val="%1."/>
      <w:lvlJc w:val="left"/>
      <w:pPr>
        <w:ind w:left="1571" w:hanging="360"/>
        <w:tabs>
          <w:tab w:val="num" w:pos="157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1452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1475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pStyle w:val="1544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none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Arial" w:hAnsi="Arial" w:eastAsia="Times New Roman" w:cs="Times New Roman"/>
        <w:sz w:val="24"/>
        <w:szCs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pStyle w:val="1466"/>
      <w:isLgl w:val="false"/>
      <w:suff w:val="tab"/>
      <w:lvlText w:val=""/>
      <w:lvlJc w:val="left"/>
      <w:pPr>
        <w:ind w:left="2890" w:hanging="340"/>
        <w:tabs>
          <w:tab w:val="num" w:pos="289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2856" w:hanging="306"/>
        <w:tabs>
          <w:tab w:val="num" w:pos="2856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3576" w:hanging="360"/>
        <w:tabs>
          <w:tab w:val="num" w:pos="3576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6" w:hanging="360"/>
        <w:tabs>
          <w:tab w:val="num" w:pos="429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  <w:tabs>
          <w:tab w:val="num" w:pos="5016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6" w:hanging="360"/>
        <w:tabs>
          <w:tab w:val="num" w:pos="5736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6" w:hanging="360"/>
        <w:tabs>
          <w:tab w:val="num" w:pos="6456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6" w:hanging="360"/>
        <w:tabs>
          <w:tab w:val="num" w:pos="7176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6" w:hanging="360"/>
        <w:tabs>
          <w:tab w:val="num" w:pos="7896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pStyle w:val="1426"/>
      <w:isLgl w:val="false"/>
      <w:suff w:val="tab"/>
      <w:lvlText w:val=""/>
      <w:lvlJc w:val="left"/>
      <w:pPr>
        <w:ind w:left="1134" w:hanging="414"/>
        <w:tabs>
          <w:tab w:val="num" w:pos="1134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pStyle w:val="1458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1401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pStyle w:val="1425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upperRoman"/>
      <w:pStyle w:val="1570"/>
      <w:isLgl w:val="false"/>
      <w:suff w:val="tab"/>
      <w:lvlText w:val="Раздел %1."/>
      <w:lvlJc w:val="left"/>
      <w:pPr>
        <w:ind w:left="2268" w:hanging="2268"/>
        <w:tabs>
          <w:tab w:val="num" w:pos="2268" w:leader="none"/>
        </w:tabs>
      </w:pPr>
      <w:rPr>
        <w:rFonts w:cs="Times New Roman"/>
        <w:sz w:val="28"/>
        <w:szCs w:val="28"/>
      </w:rPr>
    </w:lvl>
    <w:lvl w:ilvl="1">
      <w:start w:val="1"/>
      <w:numFmt w:val="decimal"/>
      <w:isLgl w:val="false"/>
      <w:suff w:val="tab"/>
      <w:lvlText w:val="Статья %2."/>
      <w:lvlJc w:val="left"/>
      <w:pPr>
        <w:ind w:left="2268" w:hanging="2268"/>
        <w:tabs>
          <w:tab w:val="num" w:pos="2268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isLgl w:val="false"/>
      <w:suff w:val="tab"/>
      <w:lvlText w:val="%2.%3."/>
      <w:lvlJc w:val="left"/>
      <w:pPr>
        <w:ind w:left="1134" w:hanging="1134"/>
        <w:tabs>
          <w:tab w:val="num" w:pos="1134" w:leader="none"/>
        </w:tabs>
      </w:pPr>
      <w:rPr>
        <w:rFonts w:cs="Times New Roman"/>
        <w:b/>
      </w:rPr>
    </w:lvl>
    <w:lvl w:ilvl="3">
      <w:start w:val="1"/>
      <w:numFmt w:val="decimal"/>
      <w:isLgl w:val="false"/>
      <w:suff w:val="tab"/>
      <w:lvlText w:val="%2.%3.%4."/>
      <w:lvlJc w:val="left"/>
      <w:pPr>
        <w:ind w:left="2394" w:hanging="1134"/>
        <w:tabs>
          <w:tab w:val="num" w:pos="2394" w:leader="none"/>
        </w:tabs>
      </w:pPr>
      <w:rPr>
        <w:rFonts w:cs="Times New Roman"/>
        <w:b w:val="0"/>
        <w:i w:val="0"/>
        <w:color w:val="auto"/>
      </w:rPr>
    </w:lvl>
    <w:lvl w:ilvl="4">
      <w:start w:val="1"/>
      <w:numFmt w:val="russianLower"/>
      <w:isLgl w:val="false"/>
      <w:suff w:val="tab"/>
      <w:lvlText w:val="(%5)"/>
      <w:lvlJc w:val="left"/>
      <w:pPr>
        <w:ind w:left="2835" w:hanging="567"/>
        <w:tabs>
          <w:tab w:val="num" w:pos="2835" w:leader="none"/>
        </w:tabs>
      </w:pPr>
      <w:rPr>
        <w:rFonts w:cs="Times New Roman"/>
        <w:b w:val="0"/>
        <w:color w:val="auto"/>
      </w:rPr>
    </w:lvl>
    <w:lvl w:ilvl="5">
      <w:start w:val="1"/>
      <w:numFmt w:val="decimal"/>
      <w:isLgl w:val="false"/>
      <w:suff w:val="tab"/>
      <w:lvlText w:val="(%6)"/>
      <w:lvlJc w:val="left"/>
      <w:pPr>
        <w:ind w:left="2835" w:hanging="567"/>
        <w:tabs>
          <w:tab w:val="num" w:pos="2835" w:leader="none"/>
        </w:tabs>
      </w:pPr>
      <w:rPr>
        <w:rFonts w:cs="Times New Roman"/>
        <w:b w:val="0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pStyle w:val="1408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pStyle w:val="1481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069" w:hanging="360"/>
        <w:tabs>
          <w:tab w:val="num" w:pos="0" w:leader="none"/>
        </w:tabs>
      </w:pPr>
    </w:lvl>
    <w:lvl w:ilvl="2">
      <w:start w:val="1"/>
      <w:numFmt w:val="russianLower"/>
      <w:isLgl w:val="false"/>
      <w:suff w:val="tab"/>
      <w:lvlText w:val="%3)"/>
      <w:lvlJc w:val="left"/>
      <w:pPr>
        <w:ind w:left="1429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  <w:tabs>
          <w:tab w:val="num" w:pos="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pStyle w:val="1563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rFonts w:cs="Times New Roman"/>
        <w:b/>
        <w:i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  <w:rPr>
        <w:rFonts w:cs="Times New Roman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hint="default" w:ascii="Symbol" w:hAnsi="Symbol" w:cs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pStyle w:val="1457"/>
      <w:isLgl w:val="false"/>
      <w:suff w:val="tab"/>
      <w:lvlText w:val=""/>
      <w:lvlJc w:val="left"/>
      <w:pPr>
        <w:ind w:left="1571" w:hanging="358"/>
        <w:tabs>
          <w:tab w:val="num" w:pos="1571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1482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righ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bullet"/>
      <w:pStyle w:val="1490"/>
      <w:isLgl w:val="false"/>
      <w:suff w:val="tab"/>
      <w:lvlText w:val=""/>
      <w:lvlJc w:val="left"/>
      <w:pPr>
        <w:ind w:left="144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pStyle w:val="1546"/>
      <w:isLgl w:val="false"/>
      <w:suff w:val="tab"/>
      <w:lvlText w:val="R[%1]"/>
      <w:lvlJc w:val="left"/>
      <w:pPr>
        <w:ind w:left="360" w:hanging="360"/>
        <w:tabs>
          <w:tab w:val="num" w:pos="360" w:leader="none"/>
        </w:tabs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isLgl w:val="false"/>
      <w:suff w:val="tab"/>
      <w:lvlText w:val="R[%1.%2]"/>
      <w:lvlJc w:val="left"/>
      <w:pPr>
        <w:ind w:left="964" w:hanging="964"/>
        <w:tabs>
          <w:tab w:val="num" w:pos="964" w:leader="none"/>
        </w:tabs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isLgl w:val="false"/>
      <w:suff w:val="tab"/>
      <w:lvlText w:val="R[%1.%2.%3]"/>
      <w:lvlJc w:val="left"/>
      <w:pPr>
        <w:ind w:left="1134" w:hanging="1134"/>
        <w:tabs>
          <w:tab w:val="num" w:pos="1134" w:leader="none"/>
        </w:tabs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isLgl w:val="false"/>
      <w:suff w:val="tab"/>
      <w:lvlText w:val="R[ %1.%2.%3.%4]"/>
      <w:lvlJc w:val="left"/>
      <w:pPr>
        <w:ind w:left="1247" w:hanging="1247"/>
        <w:tabs>
          <w:tab w:val="num" w:pos="1247" w:leader="none"/>
        </w:tabs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isLgl w:val="false"/>
      <w:suff w:val="tab"/>
      <w:lvlText w:val="R[%1.%2.%3.%4.%5]"/>
      <w:lvlJc w:val="left"/>
      <w:pPr>
        <w:ind w:left="1361" w:hanging="1361"/>
        <w:tabs>
          <w:tab w:val="num" w:pos="136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5"/>
  </w:num>
  <w:num w:numId="5">
    <w:abstractNumId w:val="13"/>
  </w:num>
  <w:num w:numId="6">
    <w:abstractNumId w:val="16"/>
  </w:num>
  <w:num w:numId="7">
    <w:abstractNumId w:val="4"/>
  </w:num>
  <w:num w:numId="8">
    <w:abstractNumId w:val="11"/>
  </w:num>
  <w:num w:numId="9">
    <w:abstractNumId w:val="10"/>
  </w:num>
  <w:num w:numId="10">
    <w:abstractNumId w:val="20"/>
  </w:num>
  <w:num w:numId="11">
    <w:abstractNumId w:val="1"/>
  </w:num>
  <w:num w:numId="12">
    <w:abstractNumId w:val="2"/>
  </w:num>
  <w:num w:numId="13">
    <w:abstractNumId w:val="18"/>
  </w:num>
  <w:num w:numId="14">
    <w:abstractNumId w:val="9"/>
  </w:num>
  <w:num w:numId="15">
    <w:abstractNumId w:val="6"/>
  </w:num>
  <w:num w:numId="16">
    <w:abstractNumId w:val="21"/>
  </w:num>
  <w:num w:numId="17">
    <w:abstractNumId w:val="5"/>
  </w:num>
  <w:num w:numId="18">
    <w:abstractNumId w:val="22"/>
  </w:num>
  <w:num w:numId="19">
    <w:abstractNumId w:val="17"/>
  </w:num>
  <w:num w:numId="20">
    <w:abstractNumId w:val="14"/>
  </w:num>
  <w:num w:numId="21">
    <w:abstractNumId w:val="19"/>
  </w:num>
  <w:num w:numId="22">
    <w:abstractNumId w:val="8"/>
  </w:num>
  <w:num w:numId="23">
    <w:abstractNumId w:val="3"/>
  </w:num>
  <w:num w:numId="24">
    <w:abstractNumId w:val="23"/>
  </w:num>
  <w:num w:numId="2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35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36">
    <w:name w:val="Title Char"/>
    <w:basedOn w:val="752"/>
    <w:link w:val="1339"/>
    <w:uiPriority w:val="10"/>
    <w:rPr>
      <w:sz w:val="48"/>
      <w:szCs w:val="48"/>
    </w:rPr>
  </w:style>
  <w:style w:type="character" w:styleId="737">
    <w:name w:val="Subtitle Char"/>
    <w:basedOn w:val="752"/>
    <w:link w:val="1340"/>
    <w:uiPriority w:val="11"/>
    <w:rPr>
      <w:sz w:val="24"/>
      <w:szCs w:val="24"/>
    </w:rPr>
  </w:style>
  <w:style w:type="character" w:styleId="738">
    <w:name w:val="Header Char"/>
    <w:basedOn w:val="752"/>
    <w:link w:val="1346"/>
    <w:uiPriority w:val="99"/>
  </w:style>
  <w:style w:type="character" w:styleId="739">
    <w:name w:val="Caption Char"/>
    <w:basedOn w:val="1336"/>
    <w:link w:val="1345"/>
    <w:uiPriority w:val="99"/>
  </w:style>
  <w:style w:type="character" w:styleId="740">
    <w:name w:val="Footnote Text Char"/>
    <w:link w:val="1355"/>
    <w:uiPriority w:val="99"/>
    <w:rPr>
      <w:sz w:val="18"/>
    </w:rPr>
  </w:style>
  <w:style w:type="character" w:styleId="741">
    <w:name w:val="Endnote Text Char"/>
    <w:link w:val="1384"/>
    <w:uiPriority w:val="99"/>
    <w:rPr>
      <w:sz w:val="20"/>
    </w:rPr>
  </w:style>
  <w:style w:type="paragraph" w:styleId="742" w:default="1">
    <w:name w:val="Normal"/>
    <w:qFormat/>
    <w:rPr>
      <w:sz w:val="24"/>
      <w:szCs w:val="24"/>
      <w:lang w:eastAsia="ar-SA"/>
    </w:rPr>
  </w:style>
  <w:style w:type="paragraph" w:styleId="743">
    <w:name w:val="Heading 1"/>
    <w:basedOn w:val="742"/>
    <w:next w:val="742"/>
    <w:qFormat/>
    <w:pPr>
      <w:numPr>
        <w:numId w:val="1"/>
      </w:num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4">
    <w:name w:val="Heading 2"/>
    <w:basedOn w:val="742"/>
    <w:next w:val="742"/>
    <w:link w:val="1367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5">
    <w:name w:val="Heading 3"/>
    <w:basedOn w:val="742"/>
    <w:next w:val="742"/>
    <w:link w:val="1193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46">
    <w:name w:val="Heading 4"/>
    <w:basedOn w:val="742"/>
    <w:next w:val="742"/>
    <w:link w:val="1219"/>
    <w:qFormat/>
    <w:pPr>
      <w:jc w:val="both"/>
      <w:keepNext/>
      <w:outlineLvl w:val="3"/>
    </w:pPr>
    <w:rPr>
      <w:b/>
      <w:bCs/>
      <w:sz w:val="28"/>
      <w:szCs w:val="28"/>
      <w:lang w:eastAsia="en-US"/>
    </w:rPr>
  </w:style>
  <w:style w:type="paragraph" w:styleId="747">
    <w:name w:val="Heading 5"/>
    <w:basedOn w:val="742"/>
    <w:next w:val="742"/>
    <w:link w:val="1467"/>
    <w:qFormat/>
    <w:pPr>
      <w:jc w:val="both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48">
    <w:name w:val="Heading 6"/>
    <w:basedOn w:val="742"/>
    <w:next w:val="742"/>
    <w:link w:val="929"/>
    <w:qFormat/>
    <w:pPr>
      <w:jc w:val="both"/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749">
    <w:name w:val="Heading 7"/>
    <w:basedOn w:val="742"/>
    <w:next w:val="742"/>
    <w:link w:val="759"/>
    <w:qFormat/>
    <w:pPr>
      <w:jc w:val="both"/>
      <w:spacing w:before="240" w:after="60"/>
      <w:outlineLvl w:val="6"/>
    </w:pPr>
    <w:rPr>
      <w:rFonts w:ascii="Calibri" w:hAnsi="Calibri"/>
      <w:lang w:eastAsia="en-US"/>
    </w:rPr>
  </w:style>
  <w:style w:type="paragraph" w:styleId="750">
    <w:name w:val="Heading 8"/>
    <w:basedOn w:val="742"/>
    <w:next w:val="742"/>
    <w:link w:val="760"/>
    <w:qFormat/>
    <w:pPr>
      <w:jc w:val="both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751">
    <w:name w:val="Heading 9"/>
    <w:basedOn w:val="742"/>
    <w:next w:val="742"/>
    <w:link w:val="761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52" w:default="1">
    <w:name w:val="Default Paragraph Font"/>
    <w:uiPriority w:val="1"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2 Char"/>
    <w:basedOn w:val="752"/>
    <w:uiPriority w:val="9"/>
    <w:rPr>
      <w:rFonts w:ascii="Arial" w:hAnsi="Arial" w:eastAsia="Arial" w:cs="Arial"/>
      <w:sz w:val="34"/>
    </w:rPr>
  </w:style>
  <w:style w:type="character" w:styleId="756" w:customStyle="1">
    <w:name w:val="Heading 4 Char"/>
    <w:basedOn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1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1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1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Заголовок Знак"/>
    <w:basedOn w:val="752"/>
    <w:link w:val="1339"/>
    <w:uiPriority w:val="10"/>
    <w:rPr>
      <w:sz w:val="48"/>
      <w:szCs w:val="48"/>
    </w:rPr>
  </w:style>
  <w:style w:type="character" w:styleId="763" w:customStyle="1">
    <w:name w:val="Подзаголовок Знак1"/>
    <w:basedOn w:val="752"/>
    <w:link w:val="1340"/>
    <w:uiPriority w:val="11"/>
    <w:rPr>
      <w:sz w:val="24"/>
      <w:szCs w:val="24"/>
    </w:rPr>
  </w:style>
  <w:style w:type="paragraph" w:styleId="764">
    <w:name w:val="Quote"/>
    <w:basedOn w:val="742"/>
    <w:next w:val="742"/>
    <w:uiPriority w:val="29"/>
    <w:qFormat/>
    <w:pPr>
      <w:ind w:left="720" w:right="720"/>
    </w:pPr>
    <w:rPr>
      <w:i/>
    </w:rPr>
  </w:style>
  <w:style w:type="character" w:styleId="765" w:customStyle="1">
    <w:name w:val="Верхний колонтитул Знак1"/>
    <w:basedOn w:val="752"/>
    <w:link w:val="1346"/>
    <w:uiPriority w:val="99"/>
  </w:style>
  <w:style w:type="character" w:styleId="766" w:customStyle="1">
    <w:name w:val="Footer Char"/>
    <w:basedOn w:val="752"/>
    <w:uiPriority w:val="99"/>
  </w:style>
  <w:style w:type="character" w:styleId="767" w:customStyle="1">
    <w:name w:val="Нижний колонтитул Знак1"/>
    <w:link w:val="1345"/>
    <w:uiPriority w:val="99"/>
  </w:style>
  <w:style w:type="table" w:styleId="768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7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1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1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>
    <w:name w:val="Grid Table 7 Colorful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0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4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8" w:customStyle="1">
    <w:name w:val="Bordered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2" w:customStyle="1">
    <w:name w:val="Bordered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563c1" w:themeColor="hyperlink"/>
      <w:u w:val="single"/>
    </w:rPr>
  </w:style>
  <w:style w:type="character" w:styleId="894" w:customStyle="1">
    <w:name w:val="Текст сноски Знак2"/>
    <w:link w:val="1355"/>
    <w:uiPriority w:val="99"/>
    <w:rPr>
      <w:sz w:val="18"/>
    </w:rPr>
  </w:style>
  <w:style w:type="character" w:styleId="895">
    <w:name w:val="footnote reference"/>
    <w:basedOn w:val="752"/>
    <w:uiPriority w:val="99"/>
    <w:unhideWhenUsed/>
    <w:rPr>
      <w:vertAlign w:val="superscript"/>
    </w:rPr>
  </w:style>
  <w:style w:type="character" w:styleId="896" w:customStyle="1">
    <w:name w:val="Текст концевой сноски Знак1"/>
    <w:link w:val="1384"/>
    <w:uiPriority w:val="99"/>
    <w:rPr>
      <w:sz w:val="20"/>
    </w:rPr>
  </w:style>
  <w:style w:type="character" w:styleId="897">
    <w:name w:val="endnote reference"/>
    <w:basedOn w:val="752"/>
    <w:uiPriority w:val="99"/>
    <w:semiHidden/>
    <w:unhideWhenUsed/>
    <w:rPr>
      <w:vertAlign w:val="superscript"/>
    </w:rPr>
  </w:style>
  <w:style w:type="character" w:styleId="898" w:customStyle="1">
    <w:name w:val="Основной шрифт абзаца1"/>
    <w:qFormat/>
  </w:style>
  <w:style w:type="character" w:styleId="899" w:customStyle="1">
    <w:name w:val="publication"/>
    <w:qFormat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900">
    <w:name w:val="page number"/>
    <w:basedOn w:val="898"/>
    <w:qFormat/>
  </w:style>
  <w:style w:type="character" w:styleId="901" w:customStyle="1">
    <w:name w:val="Интернет-ссылка"/>
    <w:uiPriority w:val="99"/>
    <w:rPr>
      <w:color w:val="0000ff"/>
      <w:u w:val="single"/>
    </w:rPr>
  </w:style>
  <w:style w:type="character" w:styleId="902">
    <w:name w:val="Strong"/>
    <w:qFormat/>
    <w:rPr>
      <w:b/>
      <w:bCs/>
    </w:rPr>
  </w:style>
  <w:style w:type="character" w:styleId="903" w:customStyle="1">
    <w:name w:val="Символ нумерации"/>
    <w:qFormat/>
  </w:style>
  <w:style w:type="character" w:styleId="904" w:customStyle="1">
    <w:name w:val="Маркеры списка"/>
    <w:qFormat/>
    <w:rPr>
      <w:rFonts w:ascii="OpenSymbol" w:hAnsi="OpenSymbol" w:eastAsia="OpenSymbol" w:cs="OpenSymbol"/>
    </w:rPr>
  </w:style>
  <w:style w:type="character" w:styleId="905" w:customStyle="1">
    <w:name w:val="Посещённая гиперссылка"/>
    <w:rPr>
      <w:color w:val="800000"/>
      <w:u w:val="single"/>
    </w:rPr>
  </w:style>
  <w:style w:type="character" w:styleId="906" w:customStyle="1">
    <w:name w:val="Текст выноски Знак"/>
    <w:uiPriority w:val="99"/>
    <w:qFormat/>
    <w:rPr>
      <w:rFonts w:ascii="Segoe UI" w:hAnsi="Segoe UI" w:cs="Segoe UI"/>
      <w:sz w:val="18"/>
      <w:szCs w:val="18"/>
      <w:lang w:eastAsia="ar-SA"/>
    </w:rPr>
  </w:style>
  <w:style w:type="character" w:styleId="907" w:customStyle="1">
    <w:name w:val="Текст сноски Знак"/>
    <w:uiPriority w:val="99"/>
    <w:qFormat/>
    <w:rPr>
      <w:lang w:eastAsia="ar-SA"/>
    </w:rPr>
  </w:style>
  <w:style w:type="character" w:styleId="908" w:customStyle="1">
    <w:name w:val="Привязка сноски"/>
    <w:rPr>
      <w:vertAlign w:val="superscript"/>
    </w:rPr>
  </w:style>
  <w:style w:type="character" w:styleId="909" w:customStyle="1">
    <w:name w:val="Footnote Characters"/>
    <w:uiPriority w:val="99"/>
    <w:unhideWhenUsed/>
    <w:qFormat/>
    <w:rPr>
      <w:vertAlign w:val="superscript"/>
    </w:rPr>
  </w:style>
  <w:style w:type="character" w:styleId="910" w:customStyle="1">
    <w:name w:val="ConsPlusNormal Знак"/>
    <w:link w:val="910"/>
    <w:qFormat/>
    <w:rPr>
      <w:rFonts w:ascii="Arial" w:hAnsi="Arial" w:cs="Arial"/>
    </w:rPr>
  </w:style>
  <w:style w:type="character" w:styleId="911" w:customStyle="1">
    <w:name w:val="Верхний колонтитул Знак"/>
    <w:qFormat/>
    <w:rPr>
      <w:sz w:val="24"/>
      <w:szCs w:val="24"/>
      <w:lang w:eastAsia="ar-SA"/>
    </w:rPr>
  </w:style>
  <w:style w:type="character" w:styleId="912" w:customStyle="1">
    <w:name w:val="Основной текст Знак"/>
    <w:qFormat/>
    <w:rPr>
      <w:sz w:val="24"/>
      <w:szCs w:val="24"/>
      <w:lang w:eastAsia="ar-SA"/>
    </w:rPr>
  </w:style>
  <w:style w:type="character" w:styleId="913">
    <w:name w:val="annotation reference"/>
    <w:unhideWhenUsed/>
    <w:qFormat/>
    <w:rPr>
      <w:sz w:val="16"/>
      <w:szCs w:val="16"/>
    </w:rPr>
  </w:style>
  <w:style w:type="character" w:styleId="914" w:customStyle="1">
    <w:name w:val="Текст примечания Знак"/>
    <w:qFormat/>
    <w:rPr>
      <w:lang w:eastAsia="ar-SA"/>
    </w:rPr>
  </w:style>
  <w:style w:type="character" w:styleId="915" w:customStyle="1">
    <w:name w:val="Тема примечания Знак"/>
    <w:qFormat/>
    <w:rPr>
      <w:b/>
      <w:bCs/>
      <w:lang w:eastAsia="ar-SA"/>
    </w:rPr>
  </w:style>
  <w:style w:type="character" w:styleId="916" w:customStyle="1">
    <w:name w:val="Quote Char"/>
    <w:link w:val="1360"/>
    <w:qFormat/>
    <w:rPr>
      <w:rFonts w:ascii="Calibri" w:hAnsi="Calibri"/>
      <w:i/>
      <w:sz w:val="24"/>
      <w:szCs w:val="24"/>
    </w:rPr>
  </w:style>
  <w:style w:type="character" w:styleId="917" w:customStyle="1">
    <w:name w:val="Абзац списка Знак"/>
    <w:qFormat/>
    <w:rPr>
      <w:sz w:val="24"/>
      <w:szCs w:val="24"/>
      <w:lang w:eastAsia="en-US"/>
    </w:rPr>
  </w:style>
  <w:style w:type="character" w:styleId="918">
    <w:name w:val="Placeholder Text"/>
    <w:basedOn w:val="752"/>
    <w:uiPriority w:val="99"/>
    <w:semiHidden/>
    <w:qFormat/>
    <w:rPr>
      <w:color w:val="808080"/>
    </w:rPr>
  </w:style>
  <w:style w:type="character" w:styleId="919" w:customStyle="1">
    <w:name w:val="Привязка концевой сноски"/>
    <w:rPr>
      <w:vertAlign w:val="superscript"/>
    </w:rPr>
  </w:style>
  <w:style w:type="character" w:styleId="920" w:customStyle="1">
    <w:name w:val="Endnote Characters"/>
    <w:basedOn w:val="752"/>
    <w:unhideWhenUsed/>
    <w:qFormat/>
    <w:rPr>
      <w:vertAlign w:val="superscript"/>
    </w:rPr>
  </w:style>
  <w:style w:type="character" w:styleId="921" w:customStyle="1">
    <w:name w:val="infodate1"/>
    <w:qFormat/>
    <w:rPr>
      <w:color w:val="267fc1"/>
      <w:sz w:val="17"/>
      <w:szCs w:val="17"/>
    </w:rPr>
  </w:style>
  <w:style w:type="character" w:styleId="922" w:customStyle="1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styleId="923" w:customStyle="1">
    <w:name w:val="WW-Absatz-Standardschriftart1111"/>
    <w:qFormat/>
  </w:style>
  <w:style w:type="character" w:styleId="924" w:customStyle="1">
    <w:name w:val="Без интервала Знак"/>
    <w:qFormat/>
    <w:rPr>
      <w:sz w:val="24"/>
      <w:szCs w:val="32"/>
      <w:lang w:eastAsia="en-US"/>
    </w:rPr>
  </w:style>
  <w:style w:type="character" w:styleId="925">
    <w:name w:val="Emphasis"/>
    <w:qFormat/>
    <w:rPr>
      <w:i/>
      <w:iCs/>
    </w:rPr>
  </w:style>
  <w:style w:type="character" w:styleId="926" w:customStyle="1">
    <w:name w:val="Обычный Char Char"/>
    <w:link w:val="1366"/>
    <w:qFormat/>
    <w:rPr>
      <w:sz w:val="24"/>
      <w:szCs w:val="24"/>
      <w:lang w:eastAsia="en-US"/>
    </w:rPr>
  </w:style>
  <w:style w:type="character" w:styleId="927" w:customStyle="1">
    <w:name w:val="Заголовок 4 Знак"/>
    <w:basedOn w:val="752"/>
    <w:link w:val="1210"/>
    <w:qFormat/>
    <w:rPr>
      <w:b/>
      <w:bCs/>
      <w:sz w:val="28"/>
      <w:szCs w:val="28"/>
      <w:lang w:eastAsia="en-US"/>
    </w:rPr>
  </w:style>
  <w:style w:type="character" w:styleId="928" w:customStyle="1">
    <w:name w:val="Заголовок 5 Знак"/>
    <w:basedOn w:val="752"/>
    <w:link w:val="928"/>
    <w:qFormat/>
    <w:rPr>
      <w:rFonts w:ascii="Calibri" w:hAnsi="Calibri"/>
      <w:b/>
      <w:bCs/>
      <w:i/>
      <w:iCs/>
      <w:sz w:val="26"/>
      <w:szCs w:val="26"/>
      <w:lang w:eastAsia="en-US"/>
    </w:rPr>
  </w:style>
  <w:style w:type="character" w:styleId="929" w:customStyle="1">
    <w:name w:val="Заголовок 6 Знак"/>
    <w:basedOn w:val="752"/>
    <w:link w:val="748"/>
    <w:qFormat/>
    <w:rPr>
      <w:rFonts w:ascii="Calibri" w:hAnsi="Calibri"/>
      <w:b/>
      <w:bCs/>
      <w:lang w:eastAsia="en-US"/>
    </w:rPr>
  </w:style>
  <w:style w:type="character" w:styleId="930" w:customStyle="1">
    <w:name w:val="Заголовок 7 Знак"/>
    <w:basedOn w:val="752"/>
    <w:qFormat/>
    <w:rPr>
      <w:rFonts w:ascii="Calibri" w:hAnsi="Calibri"/>
      <w:sz w:val="24"/>
      <w:szCs w:val="24"/>
      <w:lang w:eastAsia="en-US"/>
    </w:rPr>
  </w:style>
  <w:style w:type="character" w:styleId="931" w:customStyle="1">
    <w:name w:val="Заголовок 8 Знак"/>
    <w:basedOn w:val="752"/>
    <w:qFormat/>
    <w:rPr>
      <w:rFonts w:ascii="Calibri" w:hAnsi="Calibri"/>
      <w:i/>
      <w:iCs/>
      <w:sz w:val="24"/>
      <w:szCs w:val="24"/>
      <w:lang w:eastAsia="en-US"/>
    </w:rPr>
  </w:style>
  <w:style w:type="character" w:styleId="932" w:customStyle="1">
    <w:name w:val="Основной шрифт абзаца3"/>
    <w:qFormat/>
  </w:style>
  <w:style w:type="character" w:styleId="933" w:customStyle="1">
    <w:name w:val="Основной шрифт абзаца2"/>
    <w:qFormat/>
  </w:style>
  <w:style w:type="character" w:styleId="934" w:customStyle="1">
    <w:name w:val="Absatz-Standardschriftart"/>
    <w:qFormat/>
  </w:style>
  <w:style w:type="character" w:styleId="935" w:customStyle="1">
    <w:name w:val="WW-Absatz-Standardschriftart"/>
    <w:qFormat/>
  </w:style>
  <w:style w:type="character" w:styleId="936" w:customStyle="1">
    <w:name w:val="WW-Absatz-Standardschriftart1"/>
    <w:qFormat/>
  </w:style>
  <w:style w:type="character" w:styleId="937" w:customStyle="1">
    <w:name w:val="WW-Absatz-Standardschriftart11"/>
    <w:qFormat/>
  </w:style>
  <w:style w:type="character" w:styleId="938" w:customStyle="1">
    <w:name w:val="WW-Absatz-Standardschriftart111"/>
    <w:qFormat/>
  </w:style>
  <w:style w:type="character" w:styleId="939" w:customStyle="1">
    <w:name w:val="WW-Absatz-Standardschriftart11111"/>
    <w:qFormat/>
  </w:style>
  <w:style w:type="character" w:styleId="940" w:customStyle="1">
    <w:name w:val="WW-Absatz-Standardschriftart111111"/>
    <w:qFormat/>
  </w:style>
  <w:style w:type="character" w:styleId="941" w:customStyle="1">
    <w:name w:val="WW-Absatz-Standardschriftart1111111"/>
    <w:qFormat/>
  </w:style>
  <w:style w:type="character" w:styleId="942" w:customStyle="1">
    <w:name w:val="WW-Absatz-Standardschriftart11111111"/>
    <w:qFormat/>
  </w:style>
  <w:style w:type="character" w:styleId="943" w:customStyle="1">
    <w:name w:val="WW-Absatz-Standardschriftart111111111"/>
    <w:qFormat/>
  </w:style>
  <w:style w:type="character" w:styleId="944" w:customStyle="1">
    <w:name w:val="WW-Absatz-Standardschriftart1111111111"/>
    <w:qFormat/>
  </w:style>
  <w:style w:type="character" w:styleId="945" w:customStyle="1">
    <w:name w:val="WW-Absatz-Standardschriftart11111111111"/>
    <w:qFormat/>
  </w:style>
  <w:style w:type="character" w:styleId="946" w:customStyle="1">
    <w:name w:val="WW-Absatz-Standardschriftart111111111111"/>
    <w:qFormat/>
  </w:style>
  <w:style w:type="character" w:styleId="947" w:customStyle="1">
    <w:name w:val="WW-Absatz-Standardschriftart1111111111111"/>
    <w:qFormat/>
  </w:style>
  <w:style w:type="character" w:styleId="948" w:customStyle="1">
    <w:name w:val="WW-Absatz-Standardschriftart11111111111111"/>
    <w:qFormat/>
  </w:style>
  <w:style w:type="character" w:styleId="949" w:customStyle="1">
    <w:name w:val="WW-Absatz-Standardschriftart111111111111111"/>
    <w:qFormat/>
  </w:style>
  <w:style w:type="character" w:styleId="950" w:customStyle="1">
    <w:name w:val="WW-Absatz-Standardschriftart1111111111111111"/>
    <w:qFormat/>
  </w:style>
  <w:style w:type="character" w:styleId="951" w:customStyle="1">
    <w:name w:val="WW-Absatz-Standardschriftart11111111111111111"/>
    <w:qFormat/>
  </w:style>
  <w:style w:type="character" w:styleId="952" w:customStyle="1">
    <w:name w:val="WW-Absatz-Standardschriftart111111111111111111"/>
    <w:qFormat/>
  </w:style>
  <w:style w:type="character" w:styleId="953" w:customStyle="1">
    <w:name w:val="WW-Absatz-Standardschriftart1111111111111111111"/>
    <w:qFormat/>
  </w:style>
  <w:style w:type="character" w:styleId="954" w:customStyle="1">
    <w:name w:val="WW-Absatz-Standardschriftart11111111111111111111"/>
    <w:qFormat/>
  </w:style>
  <w:style w:type="character" w:styleId="955" w:customStyle="1">
    <w:name w:val="WW-Absatz-Standardschriftart111111111111111111111"/>
    <w:qFormat/>
  </w:style>
  <w:style w:type="character" w:styleId="956" w:customStyle="1">
    <w:name w:val="WW-Absatz-Standardschriftart1111111111111111111111"/>
    <w:qFormat/>
  </w:style>
  <w:style w:type="character" w:styleId="957" w:customStyle="1">
    <w:name w:val="WW-Absatz-Standardschriftart11111111111111111111111"/>
    <w:qFormat/>
  </w:style>
  <w:style w:type="character" w:styleId="958" w:customStyle="1">
    <w:name w:val="WW-Absatz-Standardschriftart111111111111111111111111"/>
    <w:qFormat/>
  </w:style>
  <w:style w:type="character" w:styleId="959" w:customStyle="1">
    <w:name w:val="WW-Absatz-Standardschriftart1111111111111111111111111"/>
    <w:qFormat/>
  </w:style>
  <w:style w:type="character" w:styleId="960" w:customStyle="1">
    <w:name w:val="WW-Absatz-Standardschriftart11111111111111111111111111"/>
    <w:qFormat/>
  </w:style>
  <w:style w:type="character" w:styleId="961" w:customStyle="1">
    <w:name w:val="WW-Absatz-Standardschriftart111111111111111111111111111"/>
    <w:qFormat/>
  </w:style>
  <w:style w:type="character" w:styleId="962" w:customStyle="1">
    <w:name w:val="WW-Absatz-Standardschriftart1111111111111111111111111111"/>
    <w:qFormat/>
  </w:style>
  <w:style w:type="character" w:styleId="963" w:customStyle="1">
    <w:name w:val="WW-Absatz-Standardschriftart11111111111111111111111111111"/>
    <w:qFormat/>
  </w:style>
  <w:style w:type="character" w:styleId="964" w:customStyle="1">
    <w:name w:val="WW-Absatz-Standardschriftart111111111111111111111111111111"/>
    <w:qFormat/>
  </w:style>
  <w:style w:type="character" w:styleId="965" w:customStyle="1">
    <w:name w:val="WW-Absatz-Standardschriftart1111111111111111111111111111111"/>
    <w:qFormat/>
  </w:style>
  <w:style w:type="character" w:styleId="966" w:customStyle="1">
    <w:name w:val="WW-Absatz-Standardschriftart11111111111111111111111111111111"/>
    <w:qFormat/>
  </w:style>
  <w:style w:type="character" w:styleId="967" w:customStyle="1">
    <w:name w:val="WW-Absatz-Standardschriftart111111111111111111111111111111111"/>
    <w:qFormat/>
  </w:style>
  <w:style w:type="character" w:styleId="968" w:customStyle="1">
    <w:name w:val="WW-Absatz-Standardschriftart1111111111111111111111111111111111"/>
    <w:qFormat/>
  </w:style>
  <w:style w:type="character" w:styleId="969" w:customStyle="1">
    <w:name w:val="WW-Absatz-Standardschriftart11111111111111111111111111111111111"/>
    <w:qFormat/>
  </w:style>
  <w:style w:type="character" w:styleId="970" w:customStyle="1">
    <w:name w:val="WW-Absatz-Standardschriftart111111111111111111111111111111111111"/>
    <w:qFormat/>
  </w:style>
  <w:style w:type="character" w:styleId="971" w:customStyle="1">
    <w:name w:val="WW-Absatz-Standardschriftart1111111111111111111111111111111111111"/>
    <w:qFormat/>
  </w:style>
  <w:style w:type="character" w:styleId="972" w:customStyle="1">
    <w:name w:val="WW-Absatz-Standardschriftart11111111111111111111111111111111111111"/>
    <w:qFormat/>
  </w:style>
  <w:style w:type="character" w:styleId="973" w:customStyle="1">
    <w:name w:val="WW-Absatz-Standardschriftart111111111111111111111111111111111111111"/>
    <w:qFormat/>
  </w:style>
  <w:style w:type="character" w:styleId="974" w:customStyle="1">
    <w:name w:val="WW-Absatz-Standardschriftart1111111111111111111111111111111111111111"/>
    <w:qFormat/>
  </w:style>
  <w:style w:type="character" w:styleId="975" w:customStyle="1">
    <w:name w:val="WW-Absatz-Standardschriftart11111111111111111111111111111111111111111"/>
    <w:qFormat/>
  </w:style>
  <w:style w:type="character" w:styleId="976" w:customStyle="1">
    <w:name w:val="WW-Absatz-Standardschriftart111111111111111111111111111111111111111111"/>
    <w:qFormat/>
  </w:style>
  <w:style w:type="character" w:styleId="977" w:customStyle="1">
    <w:name w:val="WW-Absatz-Standardschriftart1111111111111111111111111111111111111111111"/>
    <w:qFormat/>
  </w:style>
  <w:style w:type="character" w:styleId="978" w:customStyle="1">
    <w:name w:val="WW-Absatz-Standardschriftart11111111111111111111111111111111111111111111"/>
    <w:qFormat/>
  </w:style>
  <w:style w:type="character" w:styleId="979" w:customStyle="1">
    <w:name w:val="WW-Absatz-Standardschriftart111111111111111111111111111111111111111111111"/>
    <w:qFormat/>
  </w:style>
  <w:style w:type="character" w:styleId="980" w:customStyle="1">
    <w:name w:val="WW-Absatz-Standardschriftart1111111111111111111111111111111111111111111111"/>
    <w:qFormat/>
  </w:style>
  <w:style w:type="character" w:styleId="981" w:customStyle="1">
    <w:name w:val="WW-Absatz-Standardschriftart11111111111111111111111111111111111111111111111"/>
    <w:qFormat/>
  </w:style>
  <w:style w:type="character" w:styleId="982" w:customStyle="1">
    <w:name w:val="WW-Absatz-Standardschriftart111111111111111111111111111111111111111111111111"/>
    <w:qFormat/>
  </w:style>
  <w:style w:type="character" w:styleId="983" w:customStyle="1">
    <w:name w:val="WW-Absatz-Standardschriftart1111111111111111111111111111111111111111111111111"/>
    <w:qFormat/>
  </w:style>
  <w:style w:type="character" w:styleId="984" w:customStyle="1">
    <w:name w:val="WW-Absatz-Standardschriftart11111111111111111111111111111111111111111111111111"/>
    <w:qFormat/>
  </w:style>
  <w:style w:type="character" w:styleId="985" w:customStyle="1">
    <w:name w:val="WW-Absatz-Standardschriftart111111111111111111111111111111111111111111111111111"/>
    <w:qFormat/>
  </w:style>
  <w:style w:type="character" w:styleId="986" w:customStyle="1">
    <w:name w:val="WW-Absatz-Standardschriftart1111111111111111111111111111111111111111111111111111"/>
    <w:qFormat/>
  </w:style>
  <w:style w:type="character" w:styleId="987" w:customStyle="1">
    <w:name w:val="WW-Absatz-Standardschriftart11111111111111111111111111111111111111111111111111111"/>
    <w:qFormat/>
  </w:style>
  <w:style w:type="character" w:styleId="988" w:customStyle="1">
    <w:name w:val="WW-Absatz-Standardschriftart111111111111111111111111111111111111111111111111111111"/>
    <w:qFormat/>
  </w:style>
  <w:style w:type="character" w:styleId="989" w:customStyle="1">
    <w:name w:val="WW-Absatz-Standardschriftart1111111111111111111111111111111111111111111111111111111"/>
    <w:qFormat/>
  </w:style>
  <w:style w:type="character" w:styleId="990" w:customStyle="1">
    <w:name w:val="WW-Absatz-Standardschriftart11111111111111111111111111111111111111111111111111111111"/>
    <w:qFormat/>
  </w:style>
  <w:style w:type="character" w:styleId="991" w:customStyle="1">
    <w:name w:val="WW-Absatz-Standardschriftart111111111111111111111111111111111111111111111111111111111"/>
    <w:qFormat/>
  </w:style>
  <w:style w:type="character" w:styleId="992" w:customStyle="1">
    <w:name w:val="WW-Absatz-Standardschriftart1111111111111111111111111111111111111111111111111111111111"/>
    <w:qFormat/>
  </w:style>
  <w:style w:type="character" w:styleId="993" w:customStyle="1">
    <w:name w:val="WW-Absatz-Standardschriftart11111111111111111111111111111111111111111111111111111111111"/>
    <w:qFormat/>
  </w:style>
  <w:style w:type="character" w:styleId="994" w:customStyle="1">
    <w:name w:val="WW-Absatz-Standardschriftart111111111111111111111111111111111111111111111111111111111111"/>
    <w:qFormat/>
  </w:style>
  <w:style w:type="character" w:styleId="995" w:customStyle="1">
    <w:name w:val="WW-Absatz-Standardschriftart1111111111111111111111111111111111111111111111111111111111111"/>
    <w:qFormat/>
  </w:style>
  <w:style w:type="character" w:styleId="996" w:customStyle="1">
    <w:name w:val="WW-Absatz-Standardschriftart11111111111111111111111111111111111111111111111111111111111111"/>
    <w:qFormat/>
  </w:style>
  <w:style w:type="character" w:styleId="997" w:customStyle="1">
    <w:name w:val="WW-Absatz-Standardschriftart111111111111111111111111111111111111111111111111111111111111111"/>
    <w:qFormat/>
  </w:style>
  <w:style w:type="character" w:styleId="998" w:customStyle="1">
    <w:name w:val="WW-Absatz-Standardschriftart1111111111111111111111111111111111111111111111111111111111111111"/>
    <w:qFormat/>
  </w:style>
  <w:style w:type="character" w:styleId="999" w:customStyle="1">
    <w:name w:val="WW-Absatz-Standardschriftart11111111111111111111111111111111111111111111111111111111111111111"/>
    <w:qFormat/>
  </w:style>
  <w:style w:type="character" w:styleId="1000" w:customStyle="1">
    <w:name w:val="WW-Absatz-Standardschriftart111111111111111111111111111111111111111111111111111111111111111111"/>
    <w:qFormat/>
  </w:style>
  <w:style w:type="character" w:styleId="1001" w:customStyle="1">
    <w:name w:val="WW-Absatz-Standardschriftart1111111111111111111111111111111111111111111111111111111111111111111"/>
    <w:qFormat/>
  </w:style>
  <w:style w:type="character" w:styleId="1002" w:customStyle="1">
    <w:name w:val="WW-Absatz-Standardschriftart11111111111111111111111111111111111111111111111111111111111111111111"/>
    <w:qFormat/>
  </w:style>
  <w:style w:type="character" w:styleId="1003" w:customStyle="1">
    <w:name w:val="WW-Absatz-Standardschriftart111111111111111111111111111111111111111111111111111111111111111111111"/>
    <w:qFormat/>
  </w:style>
  <w:style w:type="character" w:styleId="1004" w:customStyle="1">
    <w:name w:val="WW-Absatz-Standardschriftart1111111111111111111111111111111111111111111111111111111111111111111111"/>
    <w:qFormat/>
  </w:style>
  <w:style w:type="character" w:styleId="1005" w:customStyle="1">
    <w:name w:val="WW-Absatz-Standardschriftart11111111111111111111111111111111111111111111111111111111111111111111111"/>
    <w:qFormat/>
  </w:style>
  <w:style w:type="character" w:styleId="1006" w:customStyle="1">
    <w:name w:val="WW-Absatz-Standardschriftart111111111111111111111111111111111111111111111111111111111111111111111111"/>
    <w:qFormat/>
  </w:style>
  <w:style w:type="character" w:styleId="1007" w:customStyle="1">
    <w:name w:val="WW-Absatz-Standardschriftart1111111111111111111111111111111111111111111111111111111111111111111111111"/>
    <w:qFormat/>
  </w:style>
  <w:style w:type="character" w:styleId="1008" w:customStyle="1">
    <w:name w:val="WW-Absatz-Standardschriftart11111111111111111111111111111111111111111111111111111111111111111111111111"/>
    <w:qFormat/>
  </w:style>
  <w:style w:type="character" w:styleId="1009" w:customStyle="1">
    <w:name w:val="WW-Absatz-Standardschriftart111111111111111111111111111111111111111111111111111111111111111111111111111"/>
    <w:qFormat/>
  </w:style>
  <w:style w:type="character" w:styleId="1010" w:customStyle="1">
    <w:name w:val="WW-Absatz-Standardschriftart1111111111111111111111111111111111111111111111111111111111111111111111111111"/>
    <w:qFormat/>
  </w:style>
  <w:style w:type="character" w:styleId="1011" w:customStyle="1">
    <w:name w:val="WW-Absatz-Standardschriftart11111111111111111111111111111111111111111111111111111111111111111111111111111"/>
    <w:qFormat/>
  </w:style>
  <w:style w:type="character" w:styleId="1012" w:customStyle="1">
    <w:name w:val="WW-Absatz-Standardschriftart111111111111111111111111111111111111111111111111111111111111111111111111111111"/>
    <w:qFormat/>
  </w:style>
  <w:style w:type="character" w:styleId="1013" w:customStyle="1">
    <w:name w:val="WW-Absatz-Standardschriftart1111111111111111111111111111111111111111111111111111111111111111111111111111111"/>
    <w:qFormat/>
  </w:style>
  <w:style w:type="character" w:styleId="1014" w:customStyle="1">
    <w:name w:val="WW-Absatz-Standardschriftart11111111111111111111111111111111111111111111111111111111111111111111111111111111"/>
    <w:qFormat/>
  </w:style>
  <w:style w:type="character" w:styleId="1015" w:customStyle="1">
    <w:name w:val="WW-Absatz-Standardschriftart111111111111111111111111111111111111111111111111111111111111111111111111111111111"/>
    <w:qFormat/>
  </w:style>
  <w:style w:type="character" w:styleId="1016" w:customStyle="1">
    <w:name w:val="WW-Absatz-Standardschriftart1111111111111111111111111111111111111111111111111111111111111111111111111111111111"/>
    <w:qFormat/>
  </w:style>
  <w:style w:type="character" w:styleId="1017" w:customStyle="1">
    <w:name w:val="WW-Absatz-Standardschriftart11111111111111111111111111111111111111111111111111111111111111111111111111111111111"/>
    <w:qFormat/>
  </w:style>
  <w:style w:type="character" w:styleId="1018" w:customStyle="1">
    <w:name w:val="WW-Absatz-Standardschriftart111111111111111111111111111111111111111111111111111111111111111111111111111111111111"/>
    <w:qFormat/>
  </w:style>
  <w:style w:type="character" w:styleId="1019" w:customStyle="1">
    <w:name w:val="WW-Absatz-Standardschriftart1111111111111111111111111111111111111111111111111111111111111111111111111111111111111"/>
    <w:qFormat/>
  </w:style>
  <w:style w:type="character" w:styleId="1020" w:customStyle="1">
    <w:name w:val="WW-Absatz-Standardschriftart11111111111111111111111111111111111111111111111111111111111111111111111111111111111111"/>
    <w:qFormat/>
  </w:style>
  <w:style w:type="character" w:styleId="1021" w:customStyle="1">
    <w:name w:val="WW-Absatz-Standardschriftart111111111111111111111111111111111111111111111111111111111111111111111111111111111111111"/>
    <w:qFormat/>
  </w:style>
  <w:style w:type="character" w:styleId="1022" w:customStyle="1">
    <w:name w:val="WW-Absatz-Standardschriftart1111111111111111111111111111111111111111111111111111111111111111111111111111111111111111"/>
    <w:qFormat/>
  </w:style>
  <w:style w:type="character" w:styleId="1023" w:customStyle="1">
    <w:name w:val="WW-Absatz-Standardschriftart11111111111111111111111111111111111111111111111111111111111111111111111111111111111111111"/>
    <w:qFormat/>
  </w:style>
  <w:style w:type="character" w:styleId="1024" w:customStyle="1">
    <w:name w:val="WW-Absatz-Standardschriftart111111111111111111111111111111111111111111111111111111111111111111111111111111111111111111"/>
    <w:qFormat/>
  </w:style>
  <w:style w:type="character" w:styleId="1025" w:customStyle="1">
    <w:name w:val="WW-Absatz-Standardschriftart1111111111111111111111111111111111111111111111111111111111111111111111111111111111111111111"/>
    <w:qFormat/>
  </w:style>
  <w:style w:type="character" w:styleId="1026" w:customStyle="1">
    <w:name w:val="WW-Absatz-Standardschriftart11111111111111111111111111111111111111111111111111111111111111111111111111111111111111111111"/>
    <w:qFormat/>
  </w:style>
  <w:style w:type="character" w:styleId="1027" w:customStyle="1">
    <w:name w:val="WW-Absatz-Standardschriftart111111111111111111111111111111111111111111111111111111111111111111111111111111111111111111111"/>
    <w:qFormat/>
  </w:style>
  <w:style w:type="character" w:styleId="1028" w:customStyle="1">
    <w:name w:val="WW-Absatz-Standardschriftart1111111111111111111111111111111111111111111111111111111111111111111111111111111111111111111111"/>
    <w:qFormat/>
  </w:style>
  <w:style w:type="character" w:styleId="1029" w:customStyle="1">
    <w:name w:val="WW-Absatz-Standardschriftart11111111111111111111111111111111111111111111111111111111111111111111111111111111111111111111111"/>
    <w:qFormat/>
  </w:style>
  <w:style w:type="character" w:styleId="1030" w:customStyle="1">
    <w:name w:val="WW-Absatz-Standardschriftart111111111111111111111111111111111111111111111111111111111111111111111111111111111111111111111111"/>
    <w:qFormat/>
  </w:style>
  <w:style w:type="character" w:styleId="1031" w:customStyle="1">
    <w:name w:val="WW-Absatz-Standardschriftart1111111111111111111111111111111111111111111111111111111111111111111111111111111111111111111111111"/>
    <w:qFormat/>
  </w:style>
  <w:style w:type="character" w:styleId="1032" w:customStyle="1">
    <w:name w:val="WW-Absatz-Standardschriftart11111111111111111111111111111111111111111111111111111111111111111111111111111111111111111111111111"/>
    <w:qFormat/>
  </w:style>
  <w:style w:type="character" w:styleId="1033" w:customStyle="1">
    <w:name w:val="WW-Absatz-Standardschriftart111111111111111111111111111111111111111111111111111111111111111111111111111111111111111111111111111"/>
    <w:qFormat/>
  </w:style>
  <w:style w:type="character" w:styleId="1034" w:customStyle="1">
    <w:name w:val="WW-Absatz-Standardschriftart1111111111111111111111111111111111111111111111111111111111111111111111111111111111111111111111111111"/>
    <w:qFormat/>
  </w:style>
  <w:style w:type="character" w:styleId="1035" w:customStyle="1">
    <w:name w:val="WW-Absatz-Standardschriftart11111111111111111111111111111111111111111111111111111111111111111111111111111111111111111111111111111"/>
    <w:qFormat/>
  </w:style>
  <w:style w:type="character" w:styleId="1036" w:customStyle="1">
    <w:name w:val="WW-Absatz-Standardschriftart111111111111111111111111111111111111111111111111111111111111111111111111111111111111111111111111111111"/>
    <w:qFormat/>
  </w:style>
  <w:style w:type="character" w:styleId="1037" w:customStyle="1">
    <w:name w:val="WW-Absatz-Standardschriftart1111111111111111111111111111111111111111111111111111111111111111111111111111111111111111111111111111111"/>
    <w:qFormat/>
  </w:style>
  <w:style w:type="character" w:styleId="1038" w:customStyle="1">
    <w:name w:val="WW-Absatz-Standardschriftart11111111111111111111111111111111111111111111111111111111111111111111111111111111111111111111111111111111"/>
    <w:qFormat/>
  </w:style>
  <w:style w:type="character" w:styleId="1039" w:customStyle="1">
    <w:name w:val="WW-Absatz-Standardschriftart111111111111111111111111111111111111111111111111111111111111111111111111111111111111111111111111111111111"/>
    <w:qFormat/>
  </w:style>
  <w:style w:type="character" w:styleId="1040" w:customStyle="1">
    <w:name w:val="WW-Absatz-Standardschriftart1111111111111111111111111111111111111111111111111111111111111111111111111111111111111111111111111111111111"/>
    <w:qFormat/>
  </w:style>
  <w:style w:type="character" w:styleId="1041" w:customStyle="1">
    <w:name w:val="WW-Absatz-Standardschriftart11111111111111111111111111111111111111111111111111111111111111111111111111111111111111111111111111111111111"/>
    <w:qFormat/>
  </w:style>
  <w:style w:type="character" w:styleId="1042" w:customStyle="1">
    <w:name w:val="WW-Absatz-Standardschriftart111111111111111111111111111111111111111111111111111111111111111111111111111111111111111111111111111111111111"/>
    <w:qFormat/>
  </w:style>
  <w:style w:type="character" w:styleId="1043" w:customStyle="1">
    <w:name w:val="WW-Absatz-Standardschriftart1111111111111111111111111111111111111111111111111111111111111111111111111111111111111111111111111111111111111"/>
    <w:qFormat/>
  </w:style>
  <w:style w:type="character" w:styleId="1044" w:customStyle="1">
    <w:name w:val="WW-Absatz-Standardschriftart11111111111111111111111111111111111111111111111111111111111111111111111111111111111111111111111111111111111111"/>
    <w:qFormat/>
  </w:style>
  <w:style w:type="character" w:styleId="1045" w:customStyle="1">
    <w:name w:val="WW-Absatz-Standardschriftart111111111111111111111111111111111111111111111111111111111111111111111111111111111111111111111111111111111111111"/>
    <w:qFormat/>
  </w:style>
  <w:style w:type="character" w:styleId="1046" w:customStyle="1">
    <w:name w:val="WW-Absatz-Standardschriftart1111111111111111111111111111111111111111111111111111111111111111111111111111111111111111111111111111111111111111"/>
    <w:qFormat/>
  </w:style>
  <w:style w:type="character" w:styleId="1047" w:customStyle="1">
    <w:name w:val="WW-Absatz-Standardschriftart11111111111111111111111111111111111111111111111111111111111111111111111111111111111111111111111111111111111111111"/>
    <w:qFormat/>
  </w:style>
  <w:style w:type="character" w:styleId="1048" w:customStyle="1">
    <w:name w:val="WW-Absatz-Standardschriftart111111111111111111111111111111111111111111111111111111111111111111111111111111111111111111111111111111111111111111"/>
    <w:qFormat/>
  </w:style>
  <w:style w:type="character" w:styleId="1049" w:customStyle="1">
    <w:name w:val="WW-Absatz-Standardschriftart1111111111111111111111111111111111111111111111111111111111111111111111111111111111111111111111111111111111111111111"/>
    <w:qFormat/>
  </w:style>
  <w:style w:type="character" w:styleId="1050" w:customStyle="1">
    <w:name w:val="WW-Absatz-Standardschriftart11111111111111111111111111111111111111111111111111111111111111111111111111111111111111111111111111111111111111111111"/>
    <w:qFormat/>
  </w:style>
  <w:style w:type="character" w:styleId="1051" w:customStyle="1">
    <w:name w:val="WW-Absatz-Standardschriftart111111111111111111111111111111111111111111111111111111111111111111111111111111111111111111111111111111111111111111111"/>
    <w:qFormat/>
  </w:style>
  <w:style w:type="character" w:styleId="1052" w:customStyle="1">
    <w:name w:val="WW-Absatz-Standardschriftart1111111111111111111111111111111111111111111111111111111111111111111111111111111111111111111111111111111111111111111111"/>
    <w:qFormat/>
  </w:style>
  <w:style w:type="character" w:styleId="1053" w:customStyle="1">
    <w:name w:val="WW-Absatz-Standardschriftart11111111111111111111111111111111111111111111111111111111111111111111111111111111111111111111111111111111111111111111111"/>
    <w:qFormat/>
  </w:style>
  <w:style w:type="character" w:styleId="1054" w:customStyle="1">
    <w:name w:val="WW-Absatz-Standardschriftart111111111111111111111111111111111111111111111111111111111111111111111111111111111111111111111111111111111111111111111111"/>
    <w:qFormat/>
  </w:style>
  <w:style w:type="character" w:styleId="1055" w:customStyle="1">
    <w:name w:val="WW-Absatz-Standardschriftart1111111111111111111111111111111111111111111111111111111111111111111111111111111111111111111111111111111111111111111111111"/>
    <w:qFormat/>
  </w:style>
  <w:style w:type="character" w:styleId="1056" w:customStyle="1">
    <w:name w:val="WW-Absatz-Standardschriftart11111111111111111111111111111111111111111111111111111111111111111111111111111111111111111111111111111111111111111111111111"/>
    <w:qFormat/>
  </w:style>
  <w:style w:type="character" w:styleId="1057" w:customStyle="1">
    <w:name w:val="WW-Absatz-Standardschriftart111111111111111111111111111111111111111111111111111111111111111111111111111111111111111111111111111111111111111111111111111"/>
    <w:qFormat/>
  </w:style>
  <w:style w:type="character" w:styleId="1058" w:customStyle="1">
    <w:name w:val="WW-Absatz-Standardschriftart1111111111111111111111111111111111111111111111111111111111111111111111111111111111111111111111111111111111111111111111111111"/>
    <w:qFormat/>
  </w:style>
  <w:style w:type="character" w:styleId="1059" w:customStyle="1">
    <w:name w:val="WW-Absatz-Standardschriftart11111111111111111111111111111111111111111111111111111111111111111111111111111111111111111111111111111111111111111111111111111"/>
    <w:qFormat/>
  </w:style>
  <w:style w:type="character" w:styleId="1060" w:customStyle="1">
    <w:name w:val="WW-Absatz-Standardschriftart111111111111111111111111111111111111111111111111111111111111111111111111111111111111111111111111111111111111111111111111111111"/>
    <w:qFormat/>
  </w:style>
  <w:style w:type="character" w:styleId="1061" w:customStyle="1">
    <w:name w:val="WW-Absatz-Standardschriftart1111111111111111111111111111111111111111111111111111111111111111111111111111111111111111111111111111111111111111111111111111111"/>
    <w:qFormat/>
  </w:style>
  <w:style w:type="character" w:styleId="1062" w:customStyle="1">
    <w:name w:val="WW-Absatz-Standardschriftart11111111111111111111111111111111111111111111111111111111111111111111111111111111111111111111111111111111111111111111111111111111"/>
    <w:qFormat/>
  </w:style>
  <w:style w:type="character" w:styleId="1063" w:customStyle="1">
    <w:name w:val="WW-Absatz-Standardschriftart111111111111111111111111111111111111111111111111111111111111111111111111111111111111111111111111111111111111111111111111111111111"/>
    <w:qFormat/>
  </w:style>
  <w:style w:type="character" w:styleId="1064" w:customStyle="1">
    <w:name w:val="WW-Absatz-Standardschriftart1111111111111111111111111111111111111111111111111111111111111111111111111111111111111111111111111111111111111111111111111111111111"/>
    <w:qFormat/>
  </w:style>
  <w:style w:type="character" w:styleId="1065" w:customStyle="1">
    <w:name w:val="WW-Absatz-Standardschriftart11111111111111111111111111111111111111111111111111111111111111111111111111111111111111111111111111111111111111111111111111111111111"/>
    <w:qFormat/>
  </w:style>
  <w:style w:type="character" w:styleId="1066" w:customStyle="1">
    <w:name w:val="WW-Absatz-Standardschriftart111111111111111111111111111111111111111111111111111111111111111111111111111111111111111111111111111111111111111111111111111111111111"/>
    <w:qFormat/>
  </w:style>
  <w:style w:type="character" w:styleId="1067" w:customStyle="1">
    <w:name w:val="WW-Absatz-Standardschriftart1111111111111111111111111111111111111111111111111111111111111111111111111111111111111111111111111111111111111111111111111111111111111"/>
    <w:qFormat/>
  </w:style>
  <w:style w:type="character" w:styleId="1068" w:customStyle="1">
    <w:name w:val="WW-Absatz-Standardschriftart11111111111111111111111111111111111111111111111111111111111111111111111111111111111111111111111111111111111111111111111111111111111111"/>
    <w:qFormat/>
  </w:style>
  <w:style w:type="character" w:styleId="1069" w:customStyle="1">
    <w:name w:val="WW-Absatz-Standardschriftart111111111111111111111111111111111111111111111111111111111111111111111111111111111111111111111111111111111111111111111111111111111111111"/>
    <w:qFormat/>
  </w:style>
  <w:style w:type="character" w:styleId="1070" w:customStyle="1">
    <w:name w:val="WW-Absatz-Standardschriftart1111111111111111111111111111111111111111111111111111111111111111111111111111111111111111111111111111111111111111111111111111111111111111"/>
    <w:qFormat/>
  </w:style>
  <w:style w:type="character" w:styleId="1071" w:customStyle="1">
    <w:name w:val="WW-Absatz-Standardschriftart11111111111111111111111111111111111111111111111111111111111111111111111111111111111111111111111111111111111111111111111111111111111111111"/>
    <w:qFormat/>
  </w:style>
  <w:style w:type="character" w:styleId="1072" w:customStyle="1">
    <w:name w:val="WW-Absatz-Standardschriftart111111111111111111111111111111111111111111111111111111111111111111111111111111111111111111111111111111111111111111111111111111111111111111"/>
    <w:qFormat/>
  </w:style>
  <w:style w:type="character" w:styleId="1073" w:customStyle="1">
    <w:name w:val="WW-Absatz-Standardschriftart1111111111111111111111111111111111111111111111111111111111111111111111111111111111111111111111111111111111111111111111111111111111111111111"/>
    <w:qFormat/>
  </w:style>
  <w:style w:type="character" w:styleId="1074" w:customStyle="1">
    <w:name w:val="WW-Absatz-Standardschriftart11111111111111111111111111111111111111111111111111111111111111111111111111111111111111111111111111111111111111111111111111111111111111111111"/>
    <w:qFormat/>
  </w:style>
  <w:style w:type="character" w:styleId="1075" w:customStyle="1">
    <w:name w:val="WW-Absatz-Standardschriftart111111111111111111111111111111111111111111111111111111111111111111111111111111111111111111111111111111111111111111111111111111111111111111111"/>
    <w:qFormat/>
  </w:style>
  <w:style w:type="character" w:styleId="1076" w:customStyle="1">
    <w:name w:val="WW-Absatz-Standardschriftart1111111111111111111111111111111111111111111111111111111111111111111111111111111111111111111111111111111111111111111111111111111111111111111111"/>
    <w:qFormat/>
  </w:style>
  <w:style w:type="character" w:styleId="1077" w:customStyle="1">
    <w:name w:val="WW-Absatz-Standardschriftart11111111111111111111111111111111111111111111111111111111111111111111111111111111111111111111111111111111111111111111111111111111111111111111111"/>
    <w:qFormat/>
  </w:style>
  <w:style w:type="character" w:styleId="1078" w:customStyle="1">
    <w:name w:val="WW-Absatz-Standardschriftart111111111111111111111111111111111111111111111111111111111111111111111111111111111111111111111111111111111111111111111111111111111111111111111111"/>
    <w:qFormat/>
  </w:style>
  <w:style w:type="character" w:styleId="1079" w:customStyle="1">
    <w:name w:val="WW-Absatz-Standardschriftart1111111111111111111111111111111111111111111111111111111111111111111111111111111111111111111111111111111111111111111111111111111111111111111111111"/>
    <w:qFormat/>
  </w:style>
  <w:style w:type="character" w:styleId="1080" w:customStyle="1">
    <w:name w:val="WW-Absatz-Standardschriftart11111111111111111111111111111111111111111111111111111111111111111111111111111111111111111111111111111111111111111111111111111111111111111111111111"/>
    <w:qFormat/>
  </w:style>
  <w:style w:type="character" w:styleId="1081" w:customStyle="1">
    <w:name w:val="WW-Absatz-Standardschriftart111111111111111111111111111111111111111111111111111111111111111111111111111111111111111111111111111111111111111111111111111111111111111111111111111"/>
    <w:qFormat/>
  </w:style>
  <w:style w:type="character" w:styleId="1082" w:customStyle="1">
    <w:name w:val="WW-Absatz-Standardschriftart1111111111111111111111111111111111111111111111111111111111111111111111111111111111111111111111111111111111111111111111111111111111111111111111111111"/>
    <w:qFormat/>
  </w:style>
  <w:style w:type="character" w:styleId="1083" w:customStyle="1">
    <w:name w:val="WW-Absatz-Standardschriftart11111111111111111111111111111111111111111111111111111111111111111111111111111111111111111111111111111111111111111111111111111111111111111111111111111"/>
    <w:qFormat/>
  </w:style>
  <w:style w:type="character" w:styleId="1084" w:customStyle="1">
    <w:name w:val="WW-Absatz-Standardschriftart111111111111111111111111111111111111111111111111111111111111111111111111111111111111111111111111111111111111111111111111111111111111111111111111111111"/>
    <w:qFormat/>
  </w:style>
  <w:style w:type="character" w:styleId="1085" w:customStyle="1">
    <w:name w:val="WW-Absatz-Standardschriftart1111111111111111111111111111111111111111111111111111111111111111111111111111111111111111111111111111111111111111111111111111111111111111111111111111111"/>
    <w:qFormat/>
  </w:style>
  <w:style w:type="character" w:styleId="1086" w:customStyle="1">
    <w:name w:val="WW-Absatz-Standardschriftart11111111111111111111111111111111111111111111111111111111111111111111111111111111111111111111111111111111111111111111111111111111111111111111111111111111"/>
    <w:qFormat/>
  </w:style>
  <w:style w:type="character" w:styleId="1087" w:customStyle="1">
    <w:name w:val="WW-Absatz-Standardschriftart111111111111111111111111111111111111111111111111111111111111111111111111111111111111111111111111111111111111111111111111111111111111111111111111111111111"/>
    <w:qFormat/>
  </w:style>
  <w:style w:type="character" w:styleId="1088" w:customStyle="1">
    <w:name w:val="WW-Absatz-Standardschriftart1111111111111111111111111111111111111111111111111111111111111111111111111111111111111111111111111111111111111111111111111111111111111111111111111111111111"/>
    <w:qFormat/>
  </w:style>
  <w:style w:type="character" w:styleId="1089" w:customStyle="1">
    <w:name w:val="WW-Absatz-Standardschriftart11111111111111111111111111111111111111111111111111111111111111111111111111111111111111111111111111111111111111111111111111111111111111111111111111111111111"/>
    <w:qFormat/>
  </w:style>
  <w:style w:type="character" w:styleId="1090" w:customStyle="1">
    <w:name w:val="WW-Absatz-Standardschriftart111111111111111111111111111111111111111111111111111111111111111111111111111111111111111111111111111111111111111111111111111111111111111111111111111111111111"/>
    <w:qFormat/>
  </w:style>
  <w:style w:type="character" w:styleId="1091" w:customStyle="1">
    <w:name w:val="WW-Absatz-Standardschriftart1111111111111111111111111111111111111111111111111111111111111111111111111111111111111111111111111111111111111111111111111111111111111111111111111111111111111"/>
    <w:qFormat/>
  </w:style>
  <w:style w:type="character" w:styleId="1092" w:customStyle="1">
    <w:name w:val="WW-Absatz-Standardschriftart11111111111111111111111111111111111111111111111111111111111111111111111111111111111111111111111111111111111111111111111111111111111111111111111111111111111111"/>
    <w:qFormat/>
  </w:style>
  <w:style w:type="character" w:styleId="1093" w:customStyle="1">
    <w:name w:val="WW-Absatz-Standardschriftart111111111111111111111111111111111111111111111111111111111111111111111111111111111111111111111111111111111111111111111111111111111111111111111111111111111111111"/>
    <w:qFormat/>
  </w:style>
  <w:style w:type="character" w:styleId="1094" w:customStyle="1">
    <w:name w:val="WW-Absatz-Standardschriftart1111111111111111111111111111111111111111111111111111111111111111111111111111111111111111111111111111111111111111111111111111111111111111111111111111111111111111"/>
    <w:qFormat/>
  </w:style>
  <w:style w:type="character" w:styleId="1095" w:customStyle="1">
    <w:name w:val="WW-Absatz-Standardschriftart11111111111111111111111111111111111111111111111111111111111111111111111111111111111111111111111111111111111111111111111111111111111111111111111111111111111111111"/>
    <w:qFormat/>
  </w:style>
  <w:style w:type="character" w:styleId="1096" w:customStyle="1">
    <w:name w:val="WW-Absatz-Standardschriftart111111111111111111111111111111111111111111111111111111111111111111111111111111111111111111111111111111111111111111111111111111111111111111111111111111111111111111"/>
    <w:qFormat/>
  </w:style>
  <w:style w:type="character" w:styleId="1097" w:customStyle="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styleId="1098" w:customStyle="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styleId="1099" w:customStyle="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styleId="1100" w:customStyle="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styleId="1101" w:customStyle="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styleId="1102" w:customStyle="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styleId="1103" w:customStyle="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styleId="1104" w:customStyle="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styleId="1105" w:customStyle="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styleId="1106" w:customStyle="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styleId="1107" w:customStyle="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styleId="1108" w:customStyle="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styleId="1109" w:customStyle="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styleId="1110" w:customStyle="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styleId="1111" w:customStyle="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styleId="1112" w:customStyle="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styleId="1113" w:customStyle="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styleId="1114" w:customStyle="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styleId="1115" w:customStyle="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styleId="1116" w:customStyle="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styleId="1117" w:customStyle="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styleId="1118" w:customStyle="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styleId="1119" w:customStyle="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styleId="1120" w:customStyle="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styleId="1121" w:customStyle="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styleId="1122" w:customStyle="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styleId="1123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styleId="1124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styleId="1125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styleId="1126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styleId="1127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styleId="1128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styleId="1129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styleId="1130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styleId="113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styleId="1132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styleId="1133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styleId="1134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styleId="1135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styleId="1136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7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8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39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0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2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3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4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4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5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styleId="1160" w:customStyle="1">
    <w:name w:val="spelle"/>
    <w:basedOn w:val="752"/>
    <w:qFormat/>
  </w:style>
  <w:style w:type="character" w:styleId="1161" w:customStyle="1">
    <w:name w:val="Нижний колонтитул Знак"/>
    <w:qFormat/>
    <w:rPr>
      <w:sz w:val="24"/>
      <w:szCs w:val="24"/>
      <w:lang w:eastAsia="ar-SA"/>
    </w:rPr>
  </w:style>
  <w:style w:type="character" w:styleId="116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1163" w:customStyle="1">
    <w:name w:val="Заголовок 3 Знак"/>
    <w:qFormat/>
    <w:rPr>
      <w:rFonts w:ascii="Arial" w:hAnsi="Arial" w:cs="Arial"/>
      <w:b/>
      <w:bCs/>
      <w:sz w:val="26"/>
      <w:szCs w:val="26"/>
      <w:lang w:eastAsia="ar-SA"/>
    </w:rPr>
  </w:style>
  <w:style w:type="character" w:styleId="1164" w:customStyle="1">
    <w:name w:val="Заголовок 9 Знак"/>
    <w:qFormat/>
    <w:rPr>
      <w:rFonts w:ascii="Arial" w:hAnsi="Arial" w:cs="Arial"/>
      <w:sz w:val="22"/>
      <w:szCs w:val="22"/>
      <w:lang w:eastAsia="ar-SA"/>
    </w:rPr>
  </w:style>
  <w:style w:type="character" w:styleId="1165" w:customStyle="1">
    <w:name w:val="Цветовое выделение"/>
    <w:uiPriority w:val="99"/>
    <w:qFormat/>
    <w:rPr>
      <w:b/>
      <w:bCs/>
      <w:color w:val="26282f"/>
    </w:rPr>
  </w:style>
  <w:style w:type="character" w:styleId="1166" w:customStyle="1">
    <w:name w:val="Текст концевой сноски Знак"/>
    <w:basedOn w:val="752"/>
    <w:qFormat/>
    <w:rPr>
      <w:rFonts w:ascii="Calibri" w:hAnsi="Calibri" w:eastAsia="Calibri"/>
      <w:lang w:eastAsia="en-US"/>
    </w:rPr>
  </w:style>
  <w:style w:type="character" w:styleId="1167" w:customStyle="1">
    <w:name w:val="Название Знак1"/>
    <w:qFormat/>
    <w:rPr>
      <w:rFonts w:ascii="Arial" w:hAnsi="Arial" w:eastAsia="MS Mincho" w:cs="Tahoma"/>
      <w:sz w:val="28"/>
      <w:szCs w:val="28"/>
      <w:lang w:eastAsia="ar-SA"/>
    </w:rPr>
  </w:style>
  <w:style w:type="character" w:styleId="1168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1169" w:customStyle="1">
    <w:name w:val="Основной текст Знак1"/>
    <w:qFormat/>
    <w:rPr>
      <w:sz w:val="24"/>
      <w:szCs w:val="24"/>
      <w:lang w:eastAsia="ar-SA"/>
    </w:rPr>
  </w:style>
  <w:style w:type="character" w:styleId="1170" w:customStyle="1">
    <w:name w:val="Красная строка Знак"/>
    <w:basedOn w:val="1169"/>
    <w:qFormat/>
    <w:rPr>
      <w:sz w:val="24"/>
      <w:szCs w:val="24"/>
      <w:lang w:eastAsia="ar-SA"/>
    </w:rPr>
  </w:style>
  <w:style w:type="character" w:styleId="1171" w:customStyle="1">
    <w:name w:val="Шрифт абзаца по умолчанию"/>
    <w:qFormat/>
  </w:style>
  <w:style w:type="character" w:styleId="1172" w:customStyle="1">
    <w:name w:val="Полужирный"/>
    <w:qFormat/>
    <w:rPr>
      <w:rFonts w:cs="Times New Roman"/>
      <w:b/>
      <w:bCs/>
    </w:rPr>
  </w:style>
  <w:style w:type="character" w:styleId="1173" w:customStyle="1">
    <w:name w:val="Intense Quote Char"/>
    <w:link w:val="1386"/>
    <w:qFormat/>
    <w:rPr>
      <w:rFonts w:ascii="Calibri" w:hAnsi="Calibri"/>
      <w:b/>
      <w:i/>
      <w:sz w:val="24"/>
      <w:lang w:eastAsia="en-US"/>
    </w:rPr>
  </w:style>
  <w:style w:type="character" w:styleId="1174" w:customStyle="1">
    <w:name w:val="Слабое выделение1"/>
    <w:qFormat/>
    <w:rPr>
      <w:i/>
      <w:color w:val="5a5a5a"/>
    </w:rPr>
  </w:style>
  <w:style w:type="character" w:styleId="1175" w:customStyle="1">
    <w:name w:val="Сильное выделение1"/>
    <w:link w:val="1181"/>
    <w:qFormat/>
    <w:rPr>
      <w:rFonts w:cs="Times New Roman"/>
      <w:b/>
      <w:i/>
      <w:sz w:val="24"/>
      <w:szCs w:val="24"/>
      <w:u w:val="single"/>
    </w:rPr>
  </w:style>
  <w:style w:type="character" w:styleId="1176" w:customStyle="1">
    <w:name w:val="Слабая ссылка1"/>
    <w:link w:val="1338"/>
    <w:qFormat/>
    <w:rPr>
      <w:rFonts w:cs="Times New Roman"/>
      <w:sz w:val="24"/>
      <w:szCs w:val="24"/>
      <w:u w:val="single"/>
    </w:rPr>
  </w:style>
  <w:style w:type="character" w:styleId="1177" w:customStyle="1">
    <w:name w:val="Сильная ссылка1"/>
    <w:qFormat/>
    <w:rPr>
      <w:rFonts w:cs="Times New Roman"/>
      <w:b/>
      <w:sz w:val="24"/>
      <w:u w:val="single"/>
    </w:rPr>
  </w:style>
  <w:style w:type="character" w:styleId="1178" w:customStyle="1">
    <w:name w:val="Название книги1"/>
    <w:qFormat/>
    <w:rPr>
      <w:rFonts w:ascii="Cambria" w:hAnsi="Cambria" w:cs="Times New Roman"/>
      <w:b/>
      <w:i/>
      <w:sz w:val="24"/>
      <w:szCs w:val="24"/>
    </w:rPr>
  </w:style>
  <w:style w:type="character" w:styleId="1179" w:customStyle="1">
    <w:name w:val="Font Style31"/>
    <w:qFormat/>
    <w:rPr>
      <w:rFonts w:ascii="Times New Roman" w:hAnsi="Times New Roman" w:cs="Times New Roman"/>
      <w:sz w:val="22"/>
      <w:szCs w:val="22"/>
    </w:rPr>
  </w:style>
  <w:style w:type="character" w:styleId="1180" w:customStyle="1">
    <w:name w:val="Схема документа Знак"/>
    <w:basedOn w:val="752"/>
    <w:qFormat/>
    <w:rPr>
      <w:rFonts w:ascii="Tahoma" w:hAnsi="Tahoma"/>
      <w:shd w:val="clear" w:color="auto" w:fill="000080"/>
      <w:lang w:eastAsia="en-US"/>
    </w:rPr>
  </w:style>
  <w:style w:type="character" w:styleId="1181" w:customStyle="1">
    <w:name w:val="Заголовок1 Знак"/>
    <w:link w:val="1175"/>
    <w:qFormat/>
    <w:rPr>
      <w:rFonts w:ascii="Arial" w:hAnsi="Arial" w:eastAsia="MS Mincho" w:cs="Tahoma"/>
      <w:sz w:val="28"/>
      <w:szCs w:val="28"/>
      <w:lang w:eastAsia="ar-SA"/>
    </w:rPr>
  </w:style>
  <w:style w:type="character" w:styleId="1182" w:customStyle="1">
    <w:name w:val="Стиль1 Знак"/>
    <w:qFormat/>
    <w:rPr>
      <w:b/>
      <w:bCs/>
      <w:iCs/>
      <w:color w:val="2e74b5"/>
      <w:spacing w:val="-1"/>
      <w:sz w:val="28"/>
      <w:szCs w:val="28"/>
      <w:lang w:eastAsia="ar-SA"/>
    </w:rPr>
  </w:style>
  <w:style w:type="character" w:styleId="1183" w:customStyle="1">
    <w:name w:val="Обычный для ТЗ Знак"/>
    <w:qFormat/>
    <w:rPr>
      <w:rFonts w:ascii="TimesNewRoman" w:hAnsi="TimesNewRoman"/>
      <w:sz w:val="24"/>
      <w:szCs w:val="24"/>
      <w:lang w:eastAsia="en-US"/>
    </w:rPr>
  </w:style>
  <w:style w:type="character" w:styleId="1184" w:customStyle="1">
    <w:name w:val="Цитата Знак"/>
    <w:qFormat/>
    <w:rPr>
      <w:sz w:val="24"/>
    </w:rPr>
  </w:style>
  <w:style w:type="character" w:styleId="1185" w:customStyle="1">
    <w:name w:val="Выделенная цитата Знак"/>
    <w:basedOn w:val="752"/>
    <w:qFormat/>
    <w:rPr>
      <w:rFonts w:ascii="Calibri" w:hAnsi="Calibri"/>
      <w:b/>
      <w:i/>
      <w:sz w:val="24"/>
      <w:szCs w:val="22"/>
      <w:lang w:eastAsia="en-US"/>
    </w:rPr>
  </w:style>
  <w:style w:type="character" w:styleId="1186">
    <w:name w:val="Subtle Emphasis"/>
    <w:qFormat/>
    <w:rPr>
      <w:rFonts w:cs="Times New Roman"/>
      <w:i/>
      <w:color w:val="5a5a5a"/>
    </w:rPr>
  </w:style>
  <w:style w:type="character" w:styleId="1187">
    <w:name w:val="Intense Emphasis"/>
    <w:qFormat/>
    <w:rPr>
      <w:rFonts w:cs="Times New Roman"/>
      <w:b/>
      <w:i/>
      <w:sz w:val="24"/>
      <w:szCs w:val="24"/>
      <w:u w:val="single"/>
    </w:rPr>
  </w:style>
  <w:style w:type="character" w:styleId="1188">
    <w:name w:val="Subtle Reference"/>
    <w:qFormat/>
    <w:rPr>
      <w:rFonts w:cs="Times New Roman"/>
      <w:sz w:val="24"/>
      <w:szCs w:val="24"/>
      <w:u w:val="single"/>
    </w:rPr>
  </w:style>
  <w:style w:type="character" w:styleId="1189">
    <w:name w:val="Intense Reference"/>
    <w:qFormat/>
    <w:rPr>
      <w:rFonts w:cs="Times New Roman"/>
      <w:b/>
      <w:sz w:val="24"/>
      <w:u w:val="single"/>
    </w:rPr>
  </w:style>
  <w:style w:type="character" w:styleId="1190">
    <w:name w:val="Book Title"/>
    <w:qFormat/>
    <w:rPr>
      <w:rFonts w:ascii="Cambria" w:hAnsi="Cambria" w:cs="Times New Roman"/>
      <w:b/>
      <w:i/>
      <w:sz w:val="24"/>
      <w:szCs w:val="24"/>
    </w:rPr>
  </w:style>
  <w:style w:type="character" w:styleId="1191" w:customStyle="1">
    <w:name w:val="Основной текст с отступом Знак"/>
    <w:basedOn w:val="752"/>
    <w:uiPriority w:val="99"/>
    <w:qFormat/>
    <w:rPr>
      <w:sz w:val="24"/>
      <w:lang w:eastAsia="en-US"/>
    </w:rPr>
  </w:style>
  <w:style w:type="character" w:styleId="1192" w:customStyle="1">
    <w:name w:val="Основной текст с отступом 2 Знак"/>
    <w:basedOn w:val="752"/>
    <w:qFormat/>
    <w:rPr>
      <w:sz w:val="24"/>
      <w:lang w:eastAsia="en-US"/>
    </w:rPr>
  </w:style>
  <w:style w:type="character" w:styleId="1193" w:customStyle="1">
    <w:name w:val="Заголовок 3 Знак1"/>
    <w:link w:val="745"/>
    <w:qFormat/>
    <w:rPr>
      <w:sz w:val="24"/>
      <w:szCs w:val="24"/>
      <w:lang w:eastAsia="en-US"/>
    </w:rPr>
  </w:style>
  <w:style w:type="character" w:styleId="1194" w:customStyle="1">
    <w:name w:val="Основной шрифт"/>
    <w:qFormat/>
  </w:style>
  <w:style w:type="character" w:styleId="1195" w:customStyle="1">
    <w:name w:val="Основной текст 3 Знак"/>
    <w:basedOn w:val="752"/>
    <w:link w:val="1369"/>
    <w:qFormat/>
    <w:rPr>
      <w:sz w:val="16"/>
      <w:szCs w:val="16"/>
      <w:lang w:eastAsia="en-US"/>
    </w:rPr>
  </w:style>
  <w:style w:type="character" w:styleId="1196" w:customStyle="1">
    <w:name w:val="Стандартный HTML Знак"/>
    <w:basedOn w:val="752"/>
    <w:link w:val="1196"/>
    <w:qFormat/>
    <w:rPr>
      <w:rFonts w:ascii="Courier New" w:hAnsi="Courier New"/>
      <w:lang w:eastAsia="ar-SA"/>
    </w:rPr>
  </w:style>
  <w:style w:type="character" w:styleId="1197" w:customStyle="1">
    <w:name w:val="Стиль3 Знак Знак Знак"/>
    <w:qFormat/>
    <w:rPr>
      <w:sz w:val="24"/>
      <w:lang w:eastAsia="en-US"/>
    </w:rPr>
  </w:style>
  <w:style w:type="character" w:styleId="1198" w:customStyle="1">
    <w:name w:val="apple-style-span"/>
    <w:qFormat/>
  </w:style>
  <w:style w:type="character" w:styleId="1199" w:customStyle="1">
    <w:name w:val="apple-converted-space"/>
    <w:qFormat/>
  </w:style>
  <w:style w:type="character" w:styleId="1200" w:customStyle="1">
    <w:name w:val="context"/>
    <w:qFormat/>
  </w:style>
  <w:style w:type="character" w:styleId="1201" w:customStyle="1">
    <w:name w:val="Font Style19"/>
    <w:qFormat/>
    <w:rPr>
      <w:rFonts w:ascii="Times New Roman" w:hAnsi="Times New Roman" w:cs="Times New Roman"/>
      <w:sz w:val="22"/>
      <w:szCs w:val="22"/>
    </w:rPr>
  </w:style>
  <w:style w:type="character" w:styleId="1202" w:customStyle="1">
    <w:name w:val="Основной текст 2 Знак"/>
    <w:basedOn w:val="752"/>
    <w:qFormat/>
    <w:rPr>
      <w:sz w:val="24"/>
      <w:lang w:eastAsia="en-US"/>
    </w:rPr>
  </w:style>
  <w:style w:type="character" w:styleId="1203" w:customStyle="1">
    <w:name w:val="Текст Знак"/>
    <w:basedOn w:val="752"/>
    <w:qFormat/>
    <w:rPr>
      <w:rFonts w:ascii="Consolas" w:hAnsi="Consolas" w:eastAsia="Calibri"/>
      <w:sz w:val="21"/>
      <w:szCs w:val="21"/>
      <w:lang w:eastAsia="en-US"/>
    </w:rPr>
  </w:style>
  <w:style w:type="character" w:styleId="1204" w:customStyle="1">
    <w:name w:val="ConsPlusNormal Знак Знак"/>
    <w:qFormat/>
    <w:rPr>
      <w:rFonts w:ascii="Arial" w:hAnsi="Arial" w:cs="Arial"/>
      <w:lang w:val="ru-RU" w:eastAsia="ru-RU" w:bidi="ar-SA"/>
    </w:rPr>
  </w:style>
  <w:style w:type="character" w:styleId="1205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1206" w:customStyle="1">
    <w:name w:val="Основной текст1 Знак"/>
    <w:qFormat/>
    <w:rPr>
      <w:sz w:val="24"/>
      <w:lang w:eastAsia="en-US"/>
    </w:rPr>
  </w:style>
  <w:style w:type="character" w:styleId="1207" w:customStyle="1">
    <w:name w:val="Знак Знак19"/>
    <w:qFormat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1208" w:customStyle="1">
    <w:name w:val="Знак Знак17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1209" w:customStyle="1">
    <w:name w:val="Знак Знак6"/>
    <w:qFormat/>
    <w:rPr>
      <w:sz w:val="24"/>
      <w:szCs w:val="22"/>
      <w:lang w:eastAsia="en-US"/>
    </w:rPr>
  </w:style>
  <w:style w:type="character" w:styleId="1210" w:customStyle="1">
    <w:name w:val="Знак Знак4"/>
    <w:link w:val="927"/>
    <w:qFormat/>
    <w:rPr>
      <w:rFonts w:eastAsia="Times New Roman" w:cs="Times New Roman"/>
      <w:sz w:val="24"/>
      <w:szCs w:val="24"/>
    </w:rPr>
  </w:style>
  <w:style w:type="character" w:styleId="1211" w:customStyle="1">
    <w:name w:val="Комментарии Char Char"/>
    <w:link w:val="1454"/>
    <w:qFormat/>
    <w:rPr>
      <w:color w:val="ff9900"/>
      <w:sz w:val="24"/>
      <w:szCs w:val="24"/>
      <w:lang w:eastAsia="en-US"/>
    </w:rPr>
  </w:style>
  <w:style w:type="character" w:styleId="1212" w:customStyle="1">
    <w:name w:val="Подзаголовок приложения Char Char"/>
    <w:qFormat/>
    <w:rPr>
      <w:b/>
      <w:sz w:val="28"/>
      <w:szCs w:val="28"/>
      <w:lang w:eastAsia="en-US"/>
    </w:rPr>
  </w:style>
  <w:style w:type="character" w:styleId="1213" w:customStyle="1">
    <w:name w:val="Table Heading Знак"/>
    <w:link w:val="1213"/>
    <w:qFormat/>
    <w:rPr>
      <w:rFonts w:ascii="Arial" w:hAnsi="Arial"/>
      <w:b/>
      <w:i/>
      <w:sz w:val="24"/>
      <w:lang w:eastAsia="en-US"/>
    </w:rPr>
  </w:style>
  <w:style w:type="character" w:styleId="1214" w:customStyle="1">
    <w:name w:val="Table Cell L Char"/>
    <w:link w:val="1478"/>
    <w:qFormat/>
    <w:rPr>
      <w:rFonts w:ascii="Arial" w:hAnsi="Arial"/>
      <w:sz w:val="24"/>
      <w:lang w:eastAsia="en-US"/>
    </w:rPr>
  </w:style>
  <w:style w:type="character" w:styleId="1215" w:customStyle="1">
    <w:name w:val="glossaire_css"/>
    <w:qFormat/>
  </w:style>
  <w:style w:type="character" w:styleId="1216" w:customStyle="1">
    <w:name w:val="zakon_spanusual"/>
    <w:qFormat/>
  </w:style>
  <w:style w:type="character" w:styleId="1217" w:customStyle="1">
    <w:name w:val="Знак Знак2"/>
    <w:qFormat/>
    <w:rPr>
      <w:rFonts w:eastAsia="Times New Roman" w:cs="Times New Roman"/>
      <w:sz w:val="20"/>
      <w:szCs w:val="20"/>
      <w:lang w:eastAsia="ru-RU"/>
    </w:rPr>
  </w:style>
  <w:style w:type="character" w:styleId="1218" w:customStyle="1">
    <w:name w:val="Стиль3 Знак1"/>
    <w:qFormat/>
    <w:rPr>
      <w:rFonts w:ascii="Calibri" w:hAnsi="Calibri" w:cs="Calibri"/>
      <w:b/>
      <w:i/>
      <w:caps/>
      <w:color w:val="000000"/>
      <w:sz w:val="22"/>
      <w:szCs w:val="28"/>
      <w:lang w:eastAsia="ar-SA"/>
    </w:rPr>
  </w:style>
  <w:style w:type="character" w:styleId="1219" w:customStyle="1">
    <w:name w:val="Заголовок 4 Знак1"/>
    <w:link w:val="746"/>
    <w:qFormat/>
    <w:rPr>
      <w:rFonts w:eastAsia="Calibri"/>
      <w:i/>
      <w:caps/>
      <w:spacing w:val="-20"/>
      <w:sz w:val="24"/>
    </w:rPr>
  </w:style>
  <w:style w:type="character" w:styleId="1220" w:customStyle="1">
    <w:name w:val="Heading 1 Char"/>
    <w:qFormat/>
    <w:rPr>
      <w:rFonts w:ascii="Arial" w:hAnsi="Arial" w:eastAsia="Calibri" w:cs="Arial"/>
      <w:b/>
      <w:bCs/>
      <w:color w:val="000080"/>
      <w:sz w:val="24"/>
      <w:szCs w:val="24"/>
      <w:lang w:val="ru-RU" w:eastAsia="ru-RU" w:bidi="ar-SA"/>
    </w:rPr>
  </w:style>
  <w:style w:type="character" w:styleId="1221" w:customStyle="1">
    <w:name w:val="bluebold1"/>
    <w:qFormat/>
    <w:rPr>
      <w:b/>
      <w:bCs/>
      <w:color w:val="4878b2"/>
    </w:rPr>
  </w:style>
  <w:style w:type="character" w:styleId="1222" w:customStyle="1">
    <w:name w:val="Знак Знак24"/>
    <w:qFormat/>
    <w:rPr>
      <w:rFonts w:ascii="Arial" w:hAnsi="Arial" w:eastAsia="Calibri" w:cs="Arial"/>
      <w:b/>
      <w:bCs/>
      <w:color w:val="000080"/>
      <w:sz w:val="24"/>
      <w:szCs w:val="24"/>
      <w:lang w:eastAsia="ru-RU"/>
    </w:rPr>
  </w:style>
  <w:style w:type="character" w:styleId="1223" w:customStyle="1">
    <w:name w:val="Знак Знак23"/>
    <w:qFormat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1224" w:customStyle="1">
    <w:name w:val="Знак Знак22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1225" w:customStyle="1">
    <w:name w:val="dn"/>
    <w:qFormat/>
  </w:style>
  <w:style w:type="character" w:styleId="1226" w:customStyle="1">
    <w:name w:val="ConsNormal Знак"/>
    <w:link w:val="1226"/>
    <w:qFormat/>
    <w:rPr>
      <w:rFonts w:ascii="Arial" w:hAnsi="Arial" w:cs="Arial"/>
    </w:rPr>
  </w:style>
  <w:style w:type="character" w:styleId="1227" w:customStyle="1">
    <w:name w:val="Normal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28" w:customStyle="1">
    <w:name w:val="Основной текст с отступом 3 Знак"/>
    <w:basedOn w:val="752"/>
    <w:qFormat/>
    <w:rPr>
      <w:sz w:val="16"/>
      <w:szCs w:val="16"/>
      <w:lang w:eastAsia="en-US"/>
    </w:rPr>
  </w:style>
  <w:style w:type="character" w:styleId="1229" w:customStyle="1">
    <w:name w:val="Текст сноски Знак1"/>
    <w:qFormat/>
  </w:style>
  <w:style w:type="character" w:styleId="1230" w:customStyle="1">
    <w:name w:val="List Paragraph Char"/>
    <w:link w:val="1491"/>
    <w:qFormat/>
    <w:rPr>
      <w:rFonts w:ascii="Calibri" w:hAnsi="Calibri"/>
      <w:lang w:eastAsia="ar-SA"/>
    </w:rPr>
  </w:style>
  <w:style w:type="character" w:styleId="1231" w:customStyle="1">
    <w:name w:val="Intense Emphasis1"/>
    <w:qFormat/>
    <w:rPr>
      <w:b/>
      <w:i/>
      <w:color w:val="4f81bd"/>
    </w:rPr>
  </w:style>
  <w:style w:type="character" w:styleId="1232" w:customStyle="1">
    <w:name w:val="Footnote Text Char1"/>
    <w:qFormat/>
    <w:rPr>
      <w:rFonts w:ascii="Times New Roman" w:hAnsi="Times New Roman" w:cs="Times New Roman"/>
      <w:sz w:val="20"/>
      <w:szCs w:val="20"/>
    </w:rPr>
  </w:style>
  <w:style w:type="character" w:styleId="1233" w:customStyle="1">
    <w:name w:val="No Spacing Char"/>
    <w:link w:val="1493"/>
    <w:qFormat/>
    <w:rPr>
      <w:rFonts w:ascii="Calibri" w:hAnsi="Calibri" w:eastAsia="Calibri"/>
      <w:sz w:val="22"/>
      <w:szCs w:val="22"/>
      <w:lang w:eastAsia="en-US"/>
    </w:rPr>
  </w:style>
  <w:style w:type="character" w:styleId="1234" w:customStyle="1">
    <w:name w:val="KC Text Знак"/>
    <w:link w:val="1234"/>
    <w:qFormat/>
    <w:rPr>
      <w:rFonts w:ascii="Arial" w:hAnsi="Arial"/>
      <w:lang w:eastAsia="en-US"/>
    </w:rPr>
  </w:style>
  <w:style w:type="character" w:styleId="1235" w:customStyle="1">
    <w:name w:val="KC Bullet Знак"/>
    <w:link w:val="1235"/>
    <w:qFormat/>
    <w:rPr>
      <w:rFonts w:ascii="Arial" w:hAnsi="Arial"/>
      <w:lang w:eastAsia="en-US"/>
    </w:rPr>
  </w:style>
  <w:style w:type="character" w:styleId="1236" w:customStyle="1">
    <w:name w:val="Основной Знак1"/>
    <w:qFormat/>
    <w:rPr>
      <w:rFonts w:ascii="Garamond" w:hAnsi="Garamond"/>
      <w:sz w:val="24"/>
      <w:szCs w:val="24"/>
      <w:lang w:eastAsia="en-US"/>
    </w:rPr>
  </w:style>
  <w:style w:type="character" w:styleId="1237" w:customStyle="1">
    <w:name w:val="KC Picture Caption Знак"/>
    <w:link w:val="1237"/>
    <w:qFormat/>
    <w:rPr>
      <w:rFonts w:ascii="Arial" w:hAnsi="Arial"/>
      <w:lang w:eastAsia="en-US"/>
    </w:rPr>
  </w:style>
  <w:style w:type="character" w:styleId="1238" w:customStyle="1">
    <w:name w:val="KC Picture Знак"/>
    <w:link w:val="1238"/>
    <w:qFormat/>
    <w:rPr>
      <w:rFonts w:ascii="Arial" w:hAnsi="Arial"/>
      <w:lang w:eastAsia="en-US"/>
    </w:rPr>
  </w:style>
  <w:style w:type="character" w:styleId="1239" w:customStyle="1">
    <w:name w:val="Стиль KC Bullet + Перед:  0 пт После:  0 пт Знак"/>
    <w:link w:val="1239"/>
    <w:qFormat/>
    <w:rPr>
      <w:rFonts w:ascii="Arial" w:hAnsi="Arial"/>
      <w:sz w:val="24"/>
      <w:lang w:eastAsia="en-US"/>
    </w:rPr>
  </w:style>
  <w:style w:type="character" w:styleId="1240" w:customStyle="1">
    <w:name w:val="KC Base Heading Знак"/>
    <w:link w:val="1240"/>
    <w:qFormat/>
    <w:rPr>
      <w:rFonts w:ascii="Arial Narrow" w:hAnsi="Arial Narrow"/>
      <w:b/>
    </w:rPr>
  </w:style>
  <w:style w:type="character" w:styleId="1241" w:customStyle="1">
    <w:name w:val="Знак Знак12"/>
    <w:qFormat/>
    <w:rPr>
      <w:rFonts w:ascii="Arial" w:hAnsi="Arial" w:cs="Times New Roman"/>
    </w:rPr>
  </w:style>
  <w:style w:type="character" w:styleId="1242" w:customStyle="1">
    <w:name w:val="KC Text Pre Знак"/>
    <w:link w:val="1242"/>
    <w:qFormat/>
    <w:rPr>
      <w:rFonts w:ascii="Arial" w:hAnsi="Arial"/>
      <w:lang w:eastAsia="en-US"/>
    </w:rPr>
  </w:style>
  <w:style w:type="character" w:styleId="1243" w:customStyle="1">
    <w:name w:val="Текст в таблице Знак"/>
    <w:qFormat/>
    <w:rPr>
      <w:rFonts w:ascii="Arial" w:hAnsi="Arial"/>
      <w:lang w:eastAsia="en-US"/>
    </w:rPr>
  </w:style>
  <w:style w:type="character" w:styleId="1244" w:customStyle="1">
    <w:name w:val="KC_Заголовок 2 Знак"/>
    <w:link w:val="1244"/>
    <w:qFormat/>
    <w:rPr>
      <w:rFonts w:ascii="Arial Narrow" w:hAnsi="Arial Narrow"/>
      <w:b/>
      <w:caps/>
      <w:sz w:val="36"/>
      <w:szCs w:val="28"/>
    </w:rPr>
  </w:style>
  <w:style w:type="character" w:styleId="1245" w:customStyle="1">
    <w:name w:val="disabled1"/>
    <w:qFormat/>
    <w:rPr>
      <w:rFonts w:cs="Times New Roman"/>
      <w:color w:val="a0a0a0"/>
    </w:rPr>
  </w:style>
  <w:style w:type="character" w:styleId="1246" w:customStyle="1">
    <w:name w:val="Знак Знак3"/>
    <w:qFormat/>
    <w:rPr>
      <w:rFonts w:ascii="Arial" w:hAnsi="Arial" w:cs="Times New Roman"/>
      <w:lang w:val="ru-RU" w:eastAsia="ru-RU" w:bidi="ar-SA"/>
    </w:rPr>
  </w:style>
  <w:style w:type="character" w:styleId="1247" w:customStyle="1">
    <w:name w:val="Знак Знак15"/>
    <w:qFormat/>
    <w:rPr>
      <w:rFonts w:ascii="Arial Narrow" w:hAnsi="Arial Narrow" w:cs="Times New Roman"/>
      <w:b/>
      <w:caps/>
      <w:sz w:val="36"/>
    </w:rPr>
  </w:style>
  <w:style w:type="character" w:styleId="1248" w:customStyle="1">
    <w:name w:val="Char Знак"/>
    <w:qFormat/>
    <w:rPr>
      <w:rFonts w:ascii="Arial Narrow" w:hAnsi="Arial Narrow" w:cs="Times New Roman"/>
      <w:b/>
      <w:caps/>
      <w:sz w:val="36"/>
    </w:rPr>
  </w:style>
  <w:style w:type="character" w:styleId="1249" w:customStyle="1">
    <w:name w:val="Char1 Знак Знак"/>
    <w:qFormat/>
    <w:rPr>
      <w:rFonts w:ascii="Arial Narrow" w:hAnsi="Arial Narrow" w:cs="Times New Roman"/>
      <w:b/>
      <w:sz w:val="32"/>
    </w:rPr>
  </w:style>
  <w:style w:type="character" w:styleId="1250" w:customStyle="1">
    <w:name w:val="Знак Знак14"/>
    <w:qFormat/>
    <w:rPr>
      <w:rFonts w:ascii="Arial Narrow" w:hAnsi="Arial Narrow" w:cs="Times New Roman"/>
      <w:b/>
      <w:sz w:val="24"/>
      <w:lang w:eastAsia="en-US"/>
    </w:rPr>
  </w:style>
  <w:style w:type="character" w:styleId="1251" w:customStyle="1">
    <w:name w:val="Знак Знак13"/>
    <w:qFormat/>
    <w:rPr>
      <w:rFonts w:ascii="Arial Narrow" w:hAnsi="Arial Narrow"/>
      <w:b/>
      <w:sz w:val="24"/>
      <w:lang w:val="ru-RU" w:eastAsia="ru-RU"/>
    </w:rPr>
  </w:style>
  <w:style w:type="character" w:styleId="1252" w:customStyle="1">
    <w:name w:val="Знак Знак11"/>
    <w:qFormat/>
    <w:rPr>
      <w:rFonts w:ascii="Arial" w:hAnsi="Arial" w:cs="Times New Roman"/>
    </w:rPr>
  </w:style>
  <w:style w:type="character" w:styleId="1253" w:customStyle="1">
    <w:name w:val="Знак Знак10"/>
    <w:qFormat/>
    <w:rPr>
      <w:rFonts w:ascii="Arial" w:hAnsi="Arial" w:cs="Times New Roman"/>
      <w:lang w:eastAsia="en-US"/>
    </w:rPr>
  </w:style>
  <w:style w:type="character" w:styleId="1254" w:customStyle="1">
    <w:name w:val="Знак Знак9"/>
    <w:qFormat/>
    <w:rPr>
      <w:rFonts w:ascii="Arial" w:hAnsi="Arial" w:cs="Times New Roman"/>
      <w:sz w:val="2"/>
      <w:lang w:eastAsia="en-US"/>
    </w:rPr>
  </w:style>
  <w:style w:type="character" w:styleId="1255" w:customStyle="1">
    <w:name w:val="Знак Знак8"/>
    <w:qFormat/>
    <w:rPr>
      <w:rFonts w:ascii="Arial" w:hAnsi="Arial" w:cs="Times New Roman"/>
      <w:sz w:val="16"/>
      <w:lang w:eastAsia="en-US"/>
    </w:rPr>
  </w:style>
  <w:style w:type="character" w:styleId="1256" w:customStyle="1">
    <w:name w:val="Знак Знак7"/>
    <w:qFormat/>
    <w:rPr>
      <w:rFonts w:ascii="Arial" w:hAnsi="Arial" w:cs="Times New Roman"/>
      <w:sz w:val="16"/>
      <w:lang w:eastAsia="en-US"/>
    </w:rPr>
  </w:style>
  <w:style w:type="character" w:styleId="1257" w:customStyle="1">
    <w:name w:val="Знак Знак16"/>
    <w:qFormat/>
    <w:rPr>
      <w:rFonts w:ascii="Arial" w:hAnsi="Arial" w:cs="Times New Roman"/>
      <w:color w:val="ff0000"/>
      <w:lang w:eastAsia="en-US"/>
    </w:rPr>
  </w:style>
  <w:style w:type="character" w:styleId="1258" w:customStyle="1">
    <w:name w:val="Table Text Знак"/>
    <w:link w:val="1530"/>
    <w:qFormat/>
    <w:rPr>
      <w:sz w:val="24"/>
      <w:szCs w:val="24"/>
    </w:rPr>
  </w:style>
  <w:style w:type="character" w:styleId="1259" w:customStyle="1">
    <w:name w:val="defaultlabelstyle1"/>
    <w:qFormat/>
    <w:rPr>
      <w:rFonts w:ascii="Tahoma" w:hAnsi="Tahoma" w:cs="Tahoma"/>
      <w:color w:val="333333"/>
      <w:sz w:val="18"/>
      <w:szCs w:val="18"/>
    </w:rPr>
  </w:style>
  <w:style w:type="character" w:styleId="1260" w:customStyle="1">
    <w:name w:val="Строгий1"/>
    <w:qFormat/>
    <w:rPr>
      <w:rFonts w:cs="Times New Roman"/>
      <w:b/>
      <w:i/>
    </w:rPr>
  </w:style>
  <w:style w:type="character" w:styleId="1261" w:customStyle="1">
    <w:name w:val="Font basic"/>
    <w:qFormat/>
  </w:style>
  <w:style w:type="character" w:styleId="1262" w:customStyle="1">
    <w:name w:val="WW8Num31z1"/>
    <w:qFormat/>
    <w:rPr>
      <w:rFonts w:ascii="Courier New" w:hAnsi="Courier New"/>
    </w:rPr>
  </w:style>
  <w:style w:type="character" w:styleId="1263" w:customStyle="1">
    <w:name w:val="WW8Num83z3"/>
    <w:qFormat/>
    <w:rPr>
      <w:rFonts w:ascii="Symbol" w:hAnsi="Symbol"/>
    </w:rPr>
  </w:style>
  <w:style w:type="character" w:styleId="1264" w:customStyle="1">
    <w:name w:val="Font description"/>
    <w:qFormat/>
    <w:rPr>
      <w:rFonts w:cs="Times New Roman"/>
      <w:i/>
      <w:color w:val="0000ff"/>
      <w:lang w:val="ru-RU"/>
    </w:rPr>
  </w:style>
  <w:style w:type="character" w:styleId="1265" w:customStyle="1">
    <w:name w:val="Body text after heading Знак"/>
    <w:qFormat/>
    <w:rPr>
      <w:rFonts w:cs="Times New Roman"/>
      <w:sz w:val="22"/>
      <w:lang w:val="ru-RU" w:eastAsia="en-US" w:bidi="ar-SA"/>
    </w:rPr>
  </w:style>
  <w:style w:type="character" w:styleId="1266" w:customStyle="1">
    <w:name w:val="bodytext1"/>
    <w:qFormat/>
    <w:rPr>
      <w:rFonts w:ascii="Arial" w:hAnsi="Arial" w:cs="Arial"/>
      <w:color w:val="000000"/>
      <w:sz w:val="18"/>
      <w:szCs w:val="18"/>
    </w:rPr>
  </w:style>
  <w:style w:type="character" w:styleId="1267" w:customStyle="1">
    <w:name w:val="Требование 2 Знак"/>
    <w:qFormat/>
    <w:rPr>
      <w:rFonts w:ascii="Arial" w:hAnsi="Arial"/>
    </w:rPr>
  </w:style>
  <w:style w:type="character" w:styleId="1268" w:customStyle="1">
    <w:name w:val="coord"/>
    <w:qFormat/>
    <w:rPr>
      <w:rFonts w:cs="Times New Roman"/>
    </w:rPr>
  </w:style>
  <w:style w:type="character" w:styleId="1269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270" w:customStyle="1">
    <w:name w:val="Основной текст с отступом Знак1"/>
    <w:qFormat/>
    <w:rPr>
      <w:sz w:val="24"/>
    </w:rPr>
  </w:style>
  <w:style w:type="character" w:styleId="1271" w:customStyle="1">
    <w:name w:val="Знак Знак191"/>
    <w:qFormat/>
    <w:rPr>
      <w:rFonts w:ascii="Arial" w:hAnsi="Arial" w:cs="Arial"/>
      <w:b/>
      <w:bCs w:val="0"/>
      <w:sz w:val="32"/>
      <w:lang w:val="ru-RU" w:eastAsia="ru-RU"/>
    </w:rPr>
  </w:style>
  <w:style w:type="character" w:styleId="1272" w:customStyle="1">
    <w:name w:val="Знак Знак171"/>
    <w:qFormat/>
    <w:rPr>
      <w:rFonts w:ascii="Cambria" w:hAnsi="Cambria"/>
      <w:b/>
      <w:bCs w:val="0"/>
      <w:color w:val="4f81bd"/>
      <w:sz w:val="24"/>
    </w:rPr>
  </w:style>
  <w:style w:type="character" w:styleId="1273" w:customStyle="1">
    <w:name w:val="Знак Знак61"/>
    <w:qFormat/>
    <w:rPr>
      <w:sz w:val="22"/>
      <w:lang w:eastAsia="en-US"/>
    </w:rPr>
  </w:style>
  <w:style w:type="character" w:styleId="1274" w:customStyle="1">
    <w:name w:val="Знак Знак41"/>
    <w:qFormat/>
    <w:rPr>
      <w:rFonts w:ascii="Times New Roman" w:hAnsi="Times New Roman" w:eastAsia="Times New Roman" w:cs="Times New Roman"/>
      <w:sz w:val="24"/>
    </w:rPr>
  </w:style>
  <w:style w:type="character" w:styleId="1275" w:customStyle="1">
    <w:name w:val="Знак Знак241"/>
    <w:qFormat/>
    <w:rPr>
      <w:rFonts w:ascii="Arial" w:hAnsi="Arial" w:cs="Arial"/>
      <w:b/>
      <w:bCs w:val="0"/>
      <w:color w:val="000080"/>
      <w:sz w:val="24"/>
      <w:lang w:eastAsia="ru-RU"/>
    </w:rPr>
  </w:style>
  <w:style w:type="character" w:styleId="1276" w:customStyle="1">
    <w:name w:val="Знак Знак231"/>
    <w:qFormat/>
    <w:rPr>
      <w:rFonts w:ascii="Arial" w:hAnsi="Arial" w:cs="Arial"/>
      <w:b/>
      <w:bCs w:val="0"/>
      <w:i/>
      <w:iCs w:val="0"/>
      <w:sz w:val="28"/>
      <w:lang w:eastAsia="ru-RU"/>
    </w:rPr>
  </w:style>
  <w:style w:type="character" w:styleId="1277" w:customStyle="1">
    <w:name w:val="Знак Знак221"/>
    <w:qFormat/>
    <w:rPr>
      <w:rFonts w:ascii="Calibri" w:hAnsi="Calibri" w:cs="Calibri"/>
      <w:b/>
      <w:bCs w:val="0"/>
      <w:sz w:val="28"/>
    </w:rPr>
  </w:style>
  <w:style w:type="character" w:styleId="1278" w:customStyle="1">
    <w:name w:val="Heading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1279" w:customStyle="1">
    <w:name w:val="Font Style15"/>
    <w:qFormat/>
    <w:rPr>
      <w:rFonts w:ascii="Times New Roman" w:hAnsi="Times New Roman" w:cs="Times New Roman"/>
      <w:spacing w:val="10"/>
      <w:sz w:val="20"/>
      <w:szCs w:val="20"/>
    </w:rPr>
  </w:style>
  <w:style w:type="character" w:styleId="1280" w:customStyle="1">
    <w:name w:val="r"/>
    <w:qFormat/>
  </w:style>
  <w:style w:type="character" w:styleId="1281" w:customStyle="1">
    <w:name w:val="Основной текст (2) + 8;5 pt;Полужирный"/>
    <w:basedOn w:val="752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17"/>
      <w:szCs w:val="17"/>
      <w:u w:val="none"/>
      <w:lang w:val="ru-RU" w:eastAsia="ru-RU" w:bidi="ru-RU"/>
    </w:rPr>
  </w:style>
  <w:style w:type="character" w:styleId="1282" w:customStyle="1">
    <w:name w:val="Основной текст (2) + 8;5 pt"/>
    <w:basedOn w:val="75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17"/>
      <w:szCs w:val="17"/>
      <w:u w:val="none"/>
      <w:lang w:val="ru-RU" w:eastAsia="ru-RU" w:bidi="ru-RU"/>
    </w:rPr>
  </w:style>
  <w:style w:type="character" w:styleId="1283" w:customStyle="1">
    <w:name w:val="hps"/>
    <w:qFormat/>
  </w:style>
  <w:style w:type="character" w:styleId="1284" w:customStyle="1">
    <w:name w:val="Основной текст_"/>
    <w:qFormat/>
    <w:rPr>
      <w:sz w:val="27"/>
      <w:szCs w:val="27"/>
      <w:shd w:val="clear" w:color="auto" w:fill="ffffff"/>
    </w:rPr>
  </w:style>
  <w:style w:type="character" w:styleId="1285" w:customStyle="1">
    <w:name w:val="WW8Num1z0"/>
    <w:qFormat/>
  </w:style>
  <w:style w:type="character" w:styleId="1286" w:customStyle="1">
    <w:name w:val="WW8Num1z1"/>
    <w:qFormat/>
  </w:style>
  <w:style w:type="character" w:styleId="1287" w:customStyle="1">
    <w:name w:val="WW8Num1z2"/>
    <w:qFormat/>
  </w:style>
  <w:style w:type="character" w:styleId="1288" w:customStyle="1">
    <w:name w:val="WW8Num1z3"/>
    <w:qFormat/>
  </w:style>
  <w:style w:type="character" w:styleId="1289" w:customStyle="1">
    <w:name w:val="WW8Num1z4"/>
    <w:qFormat/>
  </w:style>
  <w:style w:type="character" w:styleId="1290" w:customStyle="1">
    <w:name w:val="WW8Num1z5"/>
    <w:qFormat/>
  </w:style>
  <w:style w:type="character" w:styleId="1291" w:customStyle="1">
    <w:name w:val="WW8Num1z6"/>
    <w:qFormat/>
  </w:style>
  <w:style w:type="character" w:styleId="1292" w:customStyle="1">
    <w:name w:val="WW8Num1z7"/>
    <w:qFormat/>
  </w:style>
  <w:style w:type="character" w:styleId="1293" w:customStyle="1">
    <w:name w:val="WW8Num1z8"/>
    <w:qFormat/>
  </w:style>
  <w:style w:type="character" w:styleId="1294" w:customStyle="1">
    <w:name w:val="WW8Num2z0"/>
    <w:qFormat/>
  </w:style>
  <w:style w:type="character" w:styleId="1295" w:customStyle="1">
    <w:name w:val="WW8Num2z1"/>
    <w:qFormat/>
  </w:style>
  <w:style w:type="character" w:styleId="1296" w:customStyle="1">
    <w:name w:val="WW8Num2z2"/>
    <w:qFormat/>
  </w:style>
  <w:style w:type="character" w:styleId="1297" w:customStyle="1">
    <w:name w:val="WW8Num2z3"/>
    <w:qFormat/>
  </w:style>
  <w:style w:type="character" w:styleId="1298" w:customStyle="1">
    <w:name w:val="WW8Num2z4"/>
    <w:qFormat/>
  </w:style>
  <w:style w:type="character" w:styleId="1299" w:customStyle="1">
    <w:name w:val="WW8Num2z5"/>
    <w:qFormat/>
  </w:style>
  <w:style w:type="character" w:styleId="1300" w:customStyle="1">
    <w:name w:val="WW8Num2z6"/>
    <w:qFormat/>
  </w:style>
  <w:style w:type="character" w:styleId="1301" w:customStyle="1">
    <w:name w:val="WW8Num2z7"/>
    <w:qFormat/>
  </w:style>
  <w:style w:type="character" w:styleId="1302" w:customStyle="1">
    <w:name w:val="WW8Num2z8"/>
    <w:qFormat/>
  </w:style>
  <w:style w:type="character" w:styleId="130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styleId="130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styleId="130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styleId="130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styleId="130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styleId="130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styleId="130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styleId="13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styleId="13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styleId="13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styleId="13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styleId="13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styleId="13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styleId="13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styleId="13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styleId="13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styleId="13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styleId="132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styleId="132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styleId="132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styleId="132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styleId="1324" w:customStyle="1">
    <w:name w:val="section__info2"/>
    <w:qFormat/>
    <w:rPr>
      <w:vanish w:val="0"/>
    </w:rPr>
  </w:style>
  <w:style w:type="character" w:styleId="1325" w:customStyle="1">
    <w:name w:val="section__info"/>
    <w:qFormat/>
  </w:style>
  <w:style w:type="character" w:styleId="1326" w:customStyle="1">
    <w:name w:val="Название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1327" w:customStyle="1">
    <w:name w:val="lots-wrap-content__body__val"/>
    <w:qFormat/>
  </w:style>
  <w:style w:type="character" w:styleId="1328" w:customStyle="1">
    <w:name w:val="font3"/>
    <w:qFormat/>
  </w:style>
  <w:style w:type="character" w:styleId="1329" w:customStyle="1">
    <w:name w:val="font0"/>
    <w:qFormat/>
  </w:style>
  <w:style w:type="character" w:styleId="1330" w:customStyle="1">
    <w:name w:val="font2"/>
    <w:qFormat/>
  </w:style>
  <w:style w:type="character" w:styleId="1331" w:customStyle="1">
    <w:name w:val="Символ сноски"/>
    <w:qFormat/>
  </w:style>
  <w:style w:type="character" w:styleId="1332" w:customStyle="1">
    <w:name w:val="Символ концевой сноски"/>
    <w:qFormat/>
  </w:style>
  <w:style w:type="paragraph" w:styleId="1333" w:customStyle="1">
    <w:name w:val="Заголовок1"/>
    <w:next w:val="1334"/>
    <w:qFormat/>
    <w:rPr>
      <w:rFonts w:ascii="Arial" w:hAnsi="Arial"/>
      <w:b/>
      <w:sz w:val="22"/>
    </w:rPr>
  </w:style>
  <w:style w:type="paragraph" w:styleId="1334">
    <w:name w:val="Body Text"/>
    <w:basedOn w:val="742"/>
    <w:qFormat/>
  </w:style>
  <w:style w:type="paragraph" w:styleId="1335">
    <w:name w:val="List"/>
    <w:basedOn w:val="1334"/>
    <w:rPr>
      <w:rFonts w:cs="Tahoma"/>
    </w:rPr>
  </w:style>
  <w:style w:type="paragraph" w:styleId="1336">
    <w:name w:val="Caption"/>
    <w:basedOn w:val="742"/>
    <w:next w:val="742"/>
    <w:qFormat/>
    <w:pPr>
      <w:spacing w:after="200" w:line="276" w:lineRule="auto"/>
    </w:pPr>
    <w:rPr>
      <w:rFonts w:ascii="Calibri" w:hAnsi="Calibri" w:eastAsia="Calibri"/>
      <w:b/>
      <w:bCs/>
      <w:sz w:val="20"/>
      <w:szCs w:val="20"/>
      <w:lang w:eastAsia="en-US"/>
    </w:rPr>
  </w:style>
  <w:style w:type="paragraph" w:styleId="1337">
    <w:name w:val="index heading"/>
    <w:basedOn w:val="742"/>
    <w:qFormat/>
    <w:pPr>
      <w:suppressLineNumbers/>
    </w:pPr>
    <w:rPr>
      <w:rFonts w:cs="Mangal"/>
    </w:rPr>
  </w:style>
  <w:style w:type="paragraph" w:styleId="1338" w:customStyle="1">
    <w:name w:val="Заголовок1"/>
    <w:basedOn w:val="742"/>
    <w:next w:val="1334"/>
    <w:link w:val="1176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1339">
    <w:name w:val="Title"/>
    <w:basedOn w:val="1338"/>
    <w:next w:val="1340"/>
    <w:link w:val="762"/>
    <w:qFormat/>
  </w:style>
  <w:style w:type="paragraph" w:styleId="1340">
    <w:name w:val="Subtitle"/>
    <w:basedOn w:val="1338"/>
    <w:next w:val="1334"/>
    <w:link w:val="763"/>
    <w:qFormat/>
    <w:pPr>
      <w:jc w:val="center"/>
    </w:pPr>
    <w:rPr>
      <w:i/>
      <w:iCs/>
    </w:rPr>
  </w:style>
  <w:style w:type="paragraph" w:styleId="1341" w:customStyle="1">
    <w:name w:val="Название1"/>
    <w:basedOn w:val="742"/>
    <w:qFormat/>
    <w:pPr>
      <w:spacing w:before="120" w:after="120"/>
      <w:suppressLineNumbers/>
    </w:pPr>
    <w:rPr>
      <w:rFonts w:cs="Tahoma"/>
      <w:i/>
      <w:iCs/>
    </w:rPr>
  </w:style>
  <w:style w:type="paragraph" w:styleId="1342" w:customStyle="1">
    <w:name w:val="Указатель1"/>
    <w:basedOn w:val="742"/>
    <w:qFormat/>
    <w:pPr>
      <w:suppressLineNumbers/>
    </w:pPr>
    <w:rPr>
      <w:rFonts w:cs="Tahoma"/>
    </w:rPr>
  </w:style>
  <w:style w:type="paragraph" w:styleId="1343" w:customStyle="1">
    <w:name w:val="variable"/>
    <w:basedOn w:val="742"/>
    <w:qFormat/>
    <w:rPr>
      <w:b/>
    </w:rPr>
  </w:style>
  <w:style w:type="paragraph" w:styleId="1344" w:customStyle="1">
    <w:name w:val="Верхний и нижний колонтитулы"/>
    <w:basedOn w:val="742"/>
    <w:qFormat/>
  </w:style>
  <w:style w:type="paragraph" w:styleId="1345">
    <w:name w:val="Footer"/>
    <w:basedOn w:val="742"/>
    <w:link w:val="767"/>
    <w:pPr>
      <w:tabs>
        <w:tab w:val="center" w:pos="4677" w:leader="none"/>
        <w:tab w:val="right" w:pos="9355" w:leader="none"/>
      </w:tabs>
    </w:pPr>
  </w:style>
  <w:style w:type="paragraph" w:styleId="1346">
    <w:name w:val="Header"/>
    <w:basedOn w:val="742"/>
    <w:link w:val="765"/>
    <w:pPr>
      <w:tabs>
        <w:tab w:val="center" w:pos="4677" w:leader="none"/>
        <w:tab w:val="right" w:pos="9355" w:leader="none"/>
      </w:tabs>
    </w:pPr>
  </w:style>
  <w:style w:type="paragraph" w:styleId="1347" w:customStyle="1">
    <w:name w:val="Содержимое таблицы"/>
    <w:basedOn w:val="742"/>
    <w:qFormat/>
    <w:pPr>
      <w:suppressLineNumbers/>
    </w:pPr>
  </w:style>
  <w:style w:type="paragraph" w:styleId="1348" w:customStyle="1">
    <w:name w:val="Заголовок таблицы"/>
    <w:basedOn w:val="742"/>
    <w:qFormat/>
    <w:pPr>
      <w:jc w:val="center"/>
      <w:keepLines/>
      <w:keepNext/>
      <w:spacing w:before="120" w:after="120"/>
      <w:tabs>
        <w:tab w:val="left" w:pos="928" w:leader="none"/>
      </w:tabs>
    </w:pPr>
    <w:rPr>
      <w:rFonts w:ascii="Arial" w:hAnsi="Arial"/>
      <w:b/>
      <w:i/>
      <w:sz w:val="20"/>
      <w:szCs w:val="20"/>
      <w:lang w:eastAsia="en-US"/>
    </w:rPr>
  </w:style>
  <w:style w:type="paragraph" w:styleId="1349" w:customStyle="1">
    <w:name w:val="Горизонтальная линия"/>
    <w:basedOn w:val="742"/>
    <w:next w:val="1334"/>
    <w:qFormat/>
    <w:pPr>
      <w:spacing w:after="283"/>
      <w:pBdr>
        <w:bottom w:val="single" w:color="808080" w:sz="2" w:space="0"/>
      </w:pBdr>
      <w:suppressLineNumbers/>
    </w:pPr>
    <w:rPr>
      <w:sz w:val="12"/>
      <w:szCs w:val="12"/>
    </w:rPr>
  </w:style>
  <w:style w:type="paragraph" w:styleId="1350">
    <w:name w:val="Body Text Indent"/>
    <w:basedOn w:val="742"/>
    <w:uiPriority w:val="99"/>
    <w:pPr>
      <w:ind w:firstLine="567"/>
      <w:jc w:val="both"/>
    </w:pPr>
    <w:rPr>
      <w:sz w:val="20"/>
      <w:szCs w:val="20"/>
      <w:lang w:eastAsia="en-US"/>
    </w:rPr>
  </w:style>
  <w:style w:type="paragraph" w:styleId="1351" w:customStyle="1">
    <w:name w:val="СОтступомПоЛевомуКраю"/>
    <w:basedOn w:val="742"/>
    <w:qFormat/>
    <w:pPr>
      <w:ind w:firstLine="705"/>
    </w:pPr>
  </w:style>
  <w:style w:type="paragraph" w:styleId="1352" w:customStyle="1">
    <w:name w:val="Содержимое врезки"/>
    <w:basedOn w:val="1334"/>
    <w:qFormat/>
  </w:style>
  <w:style w:type="paragraph" w:styleId="1353" w:customStyle="1">
    <w:name w:val="Содержимое списка"/>
    <w:basedOn w:val="742"/>
    <w:qFormat/>
    <w:pPr>
      <w:ind w:left="567"/>
    </w:pPr>
  </w:style>
  <w:style w:type="paragraph" w:styleId="1354">
    <w:name w:val="Balloon Text"/>
    <w:basedOn w:val="742"/>
    <w:uiPriority w:val="99"/>
    <w:unhideWhenUsed/>
    <w:qFormat/>
    <w:rPr>
      <w:rFonts w:ascii="Segoe UI" w:hAnsi="Segoe UI" w:cs="Segoe UI"/>
      <w:sz w:val="18"/>
      <w:szCs w:val="18"/>
    </w:rPr>
  </w:style>
  <w:style w:type="paragraph" w:styleId="1355">
    <w:name w:val="footnote text"/>
    <w:basedOn w:val="742"/>
    <w:link w:val="894"/>
    <w:uiPriority w:val="99"/>
    <w:unhideWhenUsed/>
    <w:rPr>
      <w:sz w:val="20"/>
      <w:szCs w:val="20"/>
    </w:rPr>
  </w:style>
  <w:style w:type="paragraph" w:styleId="1356" w:customStyle="1">
    <w:name w:val="ConsPlusNormal"/>
    <w:qFormat/>
    <w:pPr>
      <w:widowControl w:val="off"/>
    </w:pPr>
    <w:rPr>
      <w:rFonts w:ascii="Arial" w:hAnsi="Arial" w:cs="Arial"/>
    </w:rPr>
  </w:style>
  <w:style w:type="paragraph" w:styleId="1357">
    <w:name w:val="Normal (Web)"/>
    <w:basedOn w:val="742"/>
    <w:uiPriority w:val="99"/>
    <w:unhideWhenUsed/>
    <w:qFormat/>
    <w:pPr>
      <w:spacing w:beforeAutospacing="1" w:afterAutospacing="1"/>
    </w:pPr>
    <w:rPr>
      <w:lang w:eastAsia="ru-RU"/>
    </w:rPr>
  </w:style>
  <w:style w:type="paragraph" w:styleId="1358">
    <w:name w:val="annotation text"/>
    <w:basedOn w:val="742"/>
    <w:unhideWhenUsed/>
    <w:qFormat/>
    <w:rPr>
      <w:sz w:val="20"/>
      <w:szCs w:val="20"/>
    </w:rPr>
  </w:style>
  <w:style w:type="paragraph" w:styleId="1359">
    <w:name w:val="annotation subject"/>
    <w:basedOn w:val="1358"/>
    <w:next w:val="1358"/>
    <w:unhideWhenUsed/>
    <w:qFormat/>
    <w:rPr>
      <w:b/>
      <w:bCs/>
    </w:rPr>
  </w:style>
  <w:style w:type="paragraph" w:styleId="1360" w:customStyle="1">
    <w:name w:val="Цитата 21"/>
    <w:basedOn w:val="742"/>
    <w:next w:val="742"/>
    <w:link w:val="916"/>
    <w:qFormat/>
    <w:pPr>
      <w:jc w:val="both"/>
    </w:pPr>
    <w:rPr>
      <w:rFonts w:ascii="Calibri" w:hAnsi="Calibri"/>
      <w:i/>
    </w:rPr>
  </w:style>
  <w:style w:type="paragraph" w:styleId="1361">
    <w:name w:val="List Paragraph"/>
    <w:basedOn w:val="742"/>
    <w:qFormat/>
    <w:pPr>
      <w:ind w:left="708"/>
      <w:jc w:val="both"/>
    </w:pPr>
    <w:rPr>
      <w:lang w:eastAsia="en-US"/>
    </w:rPr>
  </w:style>
  <w:style w:type="paragraph" w:styleId="1362" w:customStyle="1">
    <w:name w:val="ConsNonformat"/>
    <w:qFormat/>
    <w:rPr>
      <w:rFonts w:ascii="Courier New" w:hAnsi="Courier New" w:cs="Courier New"/>
    </w:rPr>
  </w:style>
  <w:style w:type="paragraph" w:styleId="1363" w:customStyle="1">
    <w:name w:val="Текст1"/>
    <w:basedOn w:val="742"/>
    <w:qFormat/>
    <w:rPr>
      <w:rFonts w:ascii="Courier New" w:hAnsi="Courier New"/>
      <w:sz w:val="20"/>
      <w:szCs w:val="20"/>
      <w:lang w:eastAsia="ru-RU"/>
    </w:rPr>
  </w:style>
  <w:style w:type="paragraph" w:styleId="1364">
    <w:name w:val="No Spacing"/>
    <w:basedOn w:val="742"/>
    <w:qFormat/>
    <w:pPr>
      <w:jc w:val="both"/>
    </w:pPr>
    <w:rPr>
      <w:sz w:val="32"/>
      <w:szCs w:val="32"/>
      <w:lang w:eastAsia="en-US"/>
    </w:rPr>
  </w:style>
  <w:style w:type="paragraph" w:styleId="1365" w:customStyle="1">
    <w:name w:val="Обычный + Courier New"/>
    <w:basedOn w:val="742"/>
    <w:qFormat/>
    <w:pPr>
      <w:ind w:left="2122"/>
      <w:shd w:val="clear" w:color="auto" w:fill="ffffff"/>
    </w:pPr>
    <w:rPr>
      <w:rFonts w:ascii="Courier New" w:hAnsi="Courier New" w:cs="Courier New"/>
      <w:color w:val="000000"/>
      <w:sz w:val="28"/>
      <w:szCs w:val="28"/>
    </w:rPr>
  </w:style>
  <w:style w:type="paragraph" w:styleId="1366" w:customStyle="1">
    <w:name w:val="Обычный1"/>
    <w:basedOn w:val="742"/>
    <w:link w:val="926"/>
    <w:qFormat/>
    <w:pPr>
      <w:ind w:firstLine="851"/>
      <w:jc w:val="both"/>
      <w:spacing w:line="360" w:lineRule="auto"/>
    </w:pPr>
    <w:rPr>
      <w:lang w:eastAsia="en-US"/>
    </w:rPr>
  </w:style>
  <w:style w:type="paragraph" w:styleId="1367" w:customStyle="1">
    <w:name w:val="Заголовок 2 Знак1"/>
    <w:basedOn w:val="742"/>
    <w:next w:val="1334"/>
    <w:link w:val="744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68" w:customStyle="1">
    <w:name w:val="Название3"/>
    <w:basedOn w:val="742"/>
    <w:qFormat/>
    <w:pPr>
      <w:spacing w:before="120" w:after="120"/>
      <w:suppressLineNumbers/>
    </w:pPr>
    <w:rPr>
      <w:rFonts w:cs="Mangal"/>
      <w:i/>
      <w:iCs/>
    </w:rPr>
  </w:style>
  <w:style w:type="paragraph" w:styleId="1369" w:customStyle="1">
    <w:name w:val="Указатель3"/>
    <w:basedOn w:val="742"/>
    <w:link w:val="1195"/>
    <w:qFormat/>
    <w:pPr>
      <w:suppressLineNumbers/>
    </w:pPr>
    <w:rPr>
      <w:rFonts w:cs="Mangal"/>
    </w:rPr>
  </w:style>
  <w:style w:type="paragraph" w:styleId="1370" w:customStyle="1">
    <w:name w:val="Название2"/>
    <w:basedOn w:val="742"/>
    <w:qFormat/>
    <w:pPr>
      <w:spacing w:before="120" w:after="120"/>
      <w:suppressLineNumbers/>
    </w:pPr>
    <w:rPr>
      <w:rFonts w:cs="Mangal"/>
      <w:i/>
      <w:iCs/>
    </w:rPr>
  </w:style>
  <w:style w:type="paragraph" w:styleId="1371" w:customStyle="1">
    <w:name w:val="Указатель2"/>
    <w:basedOn w:val="742"/>
    <w:qFormat/>
    <w:pPr>
      <w:suppressLineNumbers/>
    </w:pPr>
    <w:rPr>
      <w:rFonts w:cs="Mangal"/>
    </w:rPr>
  </w:style>
  <w:style w:type="paragraph" w:styleId="1372" w:customStyle="1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742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373" w:customStyle="1">
    <w:name w:val="Абзац списка1"/>
    <w:basedOn w:val="742"/>
    <w:qFormat/>
    <w:pPr>
      <w:contextualSpacing/>
      <w:ind w:left="720"/>
      <w:jc w:val="both"/>
    </w:pPr>
    <w:rPr>
      <w:lang w:eastAsia="en-US"/>
    </w:rPr>
  </w:style>
  <w:style w:type="paragraph" w:styleId="1374" w:customStyle="1">
    <w:name w:val="headertext"/>
    <w:basedOn w:val="742"/>
    <w:qFormat/>
    <w:pPr>
      <w:spacing w:beforeAutospacing="1" w:afterAutospacing="1"/>
    </w:pPr>
    <w:rPr>
      <w:lang w:eastAsia="ru-RU"/>
    </w:rPr>
  </w:style>
  <w:style w:type="paragraph" w:styleId="1375" w:customStyle="1">
    <w:name w:val="western"/>
    <w:basedOn w:val="742"/>
    <w:qFormat/>
    <w:pPr>
      <w:spacing w:beforeAutospacing="1" w:after="115"/>
    </w:pPr>
    <w:rPr>
      <w:rFonts w:eastAsia="SimSun"/>
      <w:color w:val="000000"/>
      <w:sz w:val="20"/>
      <w:szCs w:val="20"/>
      <w:lang w:eastAsia="zh-CN"/>
    </w:rPr>
  </w:style>
  <w:style w:type="paragraph" w:styleId="1376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1377" w:customStyle="1">
    <w:name w:val="formattext"/>
    <w:basedOn w:val="742"/>
    <w:qFormat/>
    <w:pPr>
      <w:spacing w:beforeAutospacing="1" w:afterAutospacing="1"/>
    </w:pPr>
    <w:rPr>
      <w:lang w:eastAsia="ru-RU"/>
    </w:rPr>
  </w:style>
  <w:style w:type="paragraph" w:styleId="1378" w:customStyle="1">
    <w:name w:val="ConsPlusCell"/>
    <w:qFormat/>
    <w:rPr>
      <w:rFonts w:eastAsia="Calibri"/>
      <w:sz w:val="24"/>
      <w:szCs w:val="24"/>
    </w:rPr>
  </w:style>
  <w:style w:type="paragraph" w:styleId="1379" w:customStyle="1">
    <w:name w:val="ConsPlusTitle"/>
    <w:qFormat/>
    <w:pPr>
      <w:widowControl w:val="off"/>
    </w:pPr>
    <w:rPr>
      <w:rFonts w:ascii="Calibri" w:hAnsi="Calibri" w:cs="Calibri"/>
      <w:b/>
      <w:sz w:val="22"/>
    </w:rPr>
  </w:style>
  <w:style w:type="paragraph" w:styleId="1380" w:customStyle="1">
    <w:name w:val="ConsPlusDocList"/>
    <w:qFormat/>
    <w:pPr>
      <w:widowControl w:val="off"/>
    </w:pPr>
    <w:rPr>
      <w:rFonts w:ascii="Courier New" w:hAnsi="Courier New" w:cs="Courier New"/>
    </w:rPr>
  </w:style>
  <w:style w:type="paragraph" w:styleId="1381" w:customStyle="1">
    <w:name w:val="ConsPlusTitlePage"/>
    <w:qFormat/>
    <w:pPr>
      <w:widowControl w:val="off"/>
    </w:pPr>
    <w:rPr>
      <w:rFonts w:ascii="Tahoma" w:hAnsi="Tahoma" w:cs="Tahoma"/>
    </w:rPr>
  </w:style>
  <w:style w:type="paragraph" w:styleId="1382" w:customStyle="1">
    <w:name w:val="ConsPlusJurTerm"/>
    <w:qFormat/>
    <w:pPr>
      <w:widowControl w:val="off"/>
    </w:pPr>
    <w:rPr>
      <w:rFonts w:ascii="Tahoma" w:hAnsi="Tahoma" w:cs="Tahoma"/>
      <w:sz w:val="26"/>
    </w:rPr>
  </w:style>
  <w:style w:type="paragraph" w:styleId="1383" w:customStyle="1">
    <w:name w:val="ConsPlusTextList"/>
    <w:qFormat/>
    <w:pPr>
      <w:widowControl w:val="off"/>
    </w:pPr>
    <w:rPr>
      <w:rFonts w:ascii="Arial" w:hAnsi="Arial" w:cs="Arial"/>
    </w:rPr>
  </w:style>
  <w:style w:type="paragraph" w:styleId="1384">
    <w:name w:val="endnote text"/>
    <w:basedOn w:val="742"/>
    <w:link w:val="896"/>
    <w:unhideWhenUsed/>
    <w:rPr>
      <w:rFonts w:ascii="Calibri" w:hAnsi="Calibri" w:eastAsia="Calibri"/>
      <w:sz w:val="20"/>
      <w:szCs w:val="20"/>
      <w:lang w:eastAsia="en-US"/>
    </w:rPr>
  </w:style>
  <w:style w:type="paragraph" w:styleId="1385" w:customStyle="1">
    <w:name w:val="Без интервала1"/>
    <w:basedOn w:val="742"/>
    <w:qFormat/>
    <w:pPr>
      <w:jc w:val="both"/>
    </w:pPr>
    <w:rPr>
      <w:sz w:val="32"/>
      <w:szCs w:val="32"/>
      <w:lang w:eastAsia="en-US"/>
    </w:rPr>
  </w:style>
  <w:style w:type="paragraph" w:styleId="1386" w:customStyle="1">
    <w:name w:val="Выделенная цитата1"/>
    <w:basedOn w:val="742"/>
    <w:next w:val="742"/>
    <w:link w:val="1173"/>
    <w:qFormat/>
    <w:pPr>
      <w:ind w:left="720" w:right="720"/>
      <w:jc w:val="both"/>
    </w:pPr>
    <w:rPr>
      <w:rFonts w:ascii="Calibri" w:hAnsi="Calibri"/>
      <w:b/>
      <w:i/>
      <w:sz w:val="20"/>
      <w:szCs w:val="20"/>
      <w:lang w:eastAsia="en-US"/>
    </w:rPr>
  </w:style>
  <w:style w:type="paragraph" w:styleId="1387" w:customStyle="1">
    <w:name w:val="Заголовок оглавления1"/>
    <w:basedOn w:val="743"/>
    <w:next w:val="742"/>
    <w:qFormat/>
    <w:pPr>
      <w:numPr>
        <w:numId w:val="0"/>
      </w:numPr>
      <w:jc w:val="center"/>
      <w:keepNext w:val="0"/>
      <w:spacing w:before="0" w:after="0"/>
    </w:pPr>
    <w:rPr>
      <w:rFonts w:ascii="Times New Roman" w:hAnsi="Times New Roman" w:cs="Times New Roman"/>
      <w:iCs/>
      <w:spacing w:val="-1"/>
      <w:sz w:val="28"/>
      <w:szCs w:val="28"/>
      <w:lang w:eastAsia="en-US"/>
    </w:rPr>
  </w:style>
  <w:style w:type="paragraph" w:styleId="1388">
    <w:name w:val="Document Map"/>
    <w:basedOn w:val="742"/>
    <w:qFormat/>
    <w:pPr>
      <w:jc w:val="both"/>
      <w:shd w:val="clear" w:color="auto" w:fill="000080"/>
    </w:pPr>
    <w:rPr>
      <w:rFonts w:ascii="Tahoma" w:hAnsi="Tahoma"/>
      <w:sz w:val="20"/>
      <w:szCs w:val="20"/>
      <w:lang w:eastAsia="en-US"/>
    </w:rPr>
  </w:style>
  <w:style w:type="paragraph" w:styleId="1389">
    <w:name w:val="TOC Heading"/>
    <w:basedOn w:val="743"/>
    <w:next w:val="742"/>
    <w:qFormat/>
    <w:pPr>
      <w:numPr>
        <w:numId w:val="0"/>
      </w:numPr>
      <w:keepLines/>
      <w:keepNext w:val="0"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1390">
    <w:name w:val="toc 1"/>
    <w:basedOn w:val="742"/>
    <w:next w:val="742"/>
    <w:pPr>
      <w:jc w:val="both"/>
    </w:pPr>
    <w:rPr>
      <w:lang w:eastAsia="en-US"/>
    </w:rPr>
  </w:style>
  <w:style w:type="paragraph" w:styleId="1391">
    <w:name w:val="toc 2"/>
    <w:basedOn w:val="742"/>
    <w:next w:val="742"/>
    <w:pPr>
      <w:ind w:left="240"/>
      <w:jc w:val="both"/>
    </w:pPr>
    <w:rPr>
      <w:lang w:eastAsia="en-US"/>
    </w:rPr>
  </w:style>
  <w:style w:type="paragraph" w:styleId="1392">
    <w:name w:val="toc 3"/>
    <w:basedOn w:val="742"/>
    <w:next w:val="742"/>
    <w:pPr>
      <w:ind w:left="480"/>
      <w:jc w:val="both"/>
    </w:pPr>
    <w:rPr>
      <w:lang w:eastAsia="en-US"/>
    </w:rPr>
  </w:style>
  <w:style w:type="paragraph" w:styleId="1393" w:customStyle="1">
    <w:name w:val="Стиль1"/>
    <w:basedOn w:val="743"/>
    <w:qFormat/>
    <w:pPr>
      <w:numPr>
        <w:numId w:val="0"/>
      </w:numPr>
      <w:jc w:val="center"/>
      <w:keepNext w:val="0"/>
      <w:spacing w:before="0" w:after="0"/>
    </w:pPr>
    <w:rPr>
      <w:rFonts w:ascii="Times New Roman" w:hAnsi="Times New Roman" w:cs="Times New Roman"/>
      <w:iCs/>
      <w:color w:val="2e74b5"/>
      <w:spacing w:val="-1"/>
      <w:sz w:val="28"/>
      <w:szCs w:val="28"/>
    </w:rPr>
  </w:style>
  <w:style w:type="paragraph" w:styleId="1394" w:customStyle="1">
    <w:name w:val="Default"/>
    <w:qFormat/>
    <w:rPr>
      <w:color w:val="000000"/>
      <w:sz w:val="24"/>
      <w:szCs w:val="24"/>
    </w:rPr>
  </w:style>
  <w:style w:type="paragraph" w:styleId="1395" w:customStyle="1">
    <w:name w:val="Обычный для ТЗ"/>
    <w:basedOn w:val="742"/>
    <w:qFormat/>
    <w:pPr>
      <w:ind w:firstLine="540"/>
      <w:jc w:val="both"/>
    </w:pPr>
    <w:rPr>
      <w:rFonts w:ascii="TimesNewRoman" w:hAnsi="TimesNewRoman"/>
      <w:lang w:eastAsia="en-US"/>
    </w:rPr>
  </w:style>
  <w:style w:type="paragraph" w:styleId="1396" w:customStyle="1">
    <w:name w:val="Текст выноски1"/>
    <w:basedOn w:val="742"/>
    <w:qFormat/>
    <w:rPr>
      <w:rFonts w:ascii="Tahoma" w:hAnsi="Tahoma" w:cs="Tahoma"/>
      <w:sz w:val="16"/>
      <w:szCs w:val="16"/>
      <w:lang w:eastAsia="ru-RU"/>
    </w:rPr>
  </w:style>
  <w:style w:type="paragraph" w:styleId="1397">
    <w:name w:val="Block Text"/>
    <w:basedOn w:val="742"/>
    <w:qFormat/>
    <w:pPr>
      <w:ind w:left="851" w:right="424"/>
      <w:tabs>
        <w:tab w:val="left" w:pos="792" w:leader="none"/>
      </w:tabs>
    </w:pPr>
    <w:rPr>
      <w:sz w:val="20"/>
      <w:szCs w:val="20"/>
    </w:rPr>
  </w:style>
  <w:style w:type="paragraph" w:styleId="1398">
    <w:name w:val="Intense Quote"/>
    <w:basedOn w:val="742"/>
    <w:next w:val="742"/>
    <w:qFormat/>
    <w:pPr>
      <w:ind w:left="720" w:right="720"/>
      <w:jc w:val="both"/>
    </w:pPr>
    <w:rPr>
      <w:rFonts w:ascii="Calibri" w:hAnsi="Calibri"/>
      <w:b/>
      <w:i/>
      <w:sz w:val="22"/>
      <w:szCs w:val="22"/>
      <w:lang w:eastAsia="en-US"/>
    </w:rPr>
  </w:style>
  <w:style w:type="paragraph" w:styleId="1399" w:customStyle="1">
    <w:name w:val="xl24"/>
    <w:basedOn w:val="742"/>
    <w:qFormat/>
    <w:pPr>
      <w:jc w:val="center"/>
      <w:spacing w:before="100" w:after="100"/>
    </w:pPr>
    <w:rPr>
      <w:sz w:val="20"/>
      <w:szCs w:val="20"/>
      <w:lang w:eastAsia="ru-RU"/>
    </w:rPr>
  </w:style>
  <w:style w:type="paragraph" w:styleId="1400" w:customStyle="1">
    <w:name w:val="Стиль2"/>
    <w:basedOn w:val="1401"/>
    <w:qFormat/>
    <w:pPr>
      <w:jc w:val="both"/>
      <w:keepLines/>
      <w:keepNext/>
      <w:spacing w:after="60"/>
      <w:widowControl w:val="off"/>
      <w:suppressLineNumbers/>
    </w:pPr>
    <w:rPr>
      <w:b/>
    </w:rPr>
  </w:style>
  <w:style w:type="paragraph" w:styleId="1401">
    <w:name w:val="List Number 2"/>
    <w:basedOn w:val="742"/>
    <w:qFormat/>
    <w:pPr>
      <w:numPr>
        <w:numId w:val="3"/>
      </w:numPr>
    </w:pPr>
    <w:rPr>
      <w:sz w:val="20"/>
      <w:szCs w:val="20"/>
      <w:lang w:eastAsia="ru-RU"/>
    </w:rPr>
  </w:style>
  <w:style w:type="paragraph" w:styleId="1402" w:customStyle="1">
    <w:name w:val="Стиль3"/>
    <w:basedOn w:val="1403"/>
    <w:qFormat/>
    <w:pPr>
      <w:ind w:left="720" w:hanging="360"/>
      <w:jc w:val="both"/>
      <w:spacing w:after="0" w:line="240" w:lineRule="auto"/>
      <w:widowControl w:val="off"/>
      <w:tabs>
        <w:tab w:val="num" w:pos="0" w:leader="none"/>
        <w:tab w:val="left" w:pos="360" w:leader="none"/>
        <w:tab w:val="left" w:pos="1307" w:leader="none"/>
      </w:tabs>
    </w:pPr>
    <w:rPr>
      <w:sz w:val="24"/>
      <w:szCs w:val="24"/>
    </w:rPr>
  </w:style>
  <w:style w:type="paragraph" w:styleId="1403">
    <w:name w:val="Body Text Indent 2"/>
    <w:basedOn w:val="742"/>
    <w:qFormat/>
    <w:pPr>
      <w:ind w:left="283"/>
      <w:spacing w:after="120" w:line="480" w:lineRule="auto"/>
    </w:pPr>
    <w:rPr>
      <w:sz w:val="20"/>
      <w:szCs w:val="20"/>
      <w:lang w:eastAsia="en-US"/>
    </w:rPr>
  </w:style>
  <w:style w:type="paragraph" w:styleId="1404" w:customStyle="1">
    <w:name w:val="содержание2-11"/>
    <w:basedOn w:val="742"/>
    <w:qFormat/>
    <w:pPr>
      <w:jc w:val="both"/>
      <w:spacing w:after="60"/>
    </w:pPr>
    <w:rPr>
      <w:lang w:eastAsia="ru-RU"/>
    </w:rPr>
  </w:style>
  <w:style w:type="paragraph" w:styleId="1405" w:customStyle="1">
    <w:name w:val="Подраздел"/>
    <w:basedOn w:val="742"/>
    <w:qFormat/>
    <w:pPr>
      <w:numPr>
        <w:numId w:val="2"/>
      </w:numPr>
    </w:pPr>
    <w:rPr>
      <w:b/>
      <w:sz w:val="20"/>
      <w:szCs w:val="20"/>
      <w:lang w:eastAsia="ru-RU"/>
    </w:rPr>
  </w:style>
  <w:style w:type="paragraph" w:styleId="1406">
    <w:name w:val="Body Text 3"/>
    <w:basedOn w:val="742"/>
    <w:qFormat/>
    <w:pPr>
      <w:spacing w:after="120"/>
    </w:pPr>
    <w:rPr>
      <w:sz w:val="16"/>
      <w:szCs w:val="16"/>
      <w:lang w:eastAsia="en-US"/>
    </w:rPr>
  </w:style>
  <w:style w:type="paragraph" w:styleId="1407" w:customStyle="1">
    <w:name w:val="Обычный (Web)"/>
    <w:basedOn w:val="742"/>
    <w:qFormat/>
    <w:pPr>
      <w:spacing w:before="100" w:after="100"/>
    </w:pPr>
    <w:rPr>
      <w:sz w:val="20"/>
      <w:szCs w:val="20"/>
      <w:lang w:val="en-US" w:eastAsia="ru-RU"/>
    </w:rPr>
  </w:style>
  <w:style w:type="paragraph" w:styleId="1408">
    <w:name w:val="List Number"/>
    <w:basedOn w:val="742"/>
    <w:qFormat/>
    <w:pPr>
      <w:numPr>
        <w:numId w:val="4"/>
      </w:numPr>
    </w:pPr>
    <w:rPr>
      <w:sz w:val="20"/>
      <w:szCs w:val="20"/>
      <w:lang w:eastAsia="ru-RU"/>
    </w:rPr>
  </w:style>
  <w:style w:type="paragraph" w:styleId="1409" w:customStyle="1">
    <w:name w:val="Body Text 21"/>
    <w:basedOn w:val="742"/>
    <w:qFormat/>
    <w:pPr>
      <w:ind w:firstLine="567"/>
      <w:jc w:val="both"/>
    </w:pPr>
    <w:rPr>
      <w:rFonts w:ascii="Arial" w:hAnsi="Arial" w:cs="Arial"/>
      <w:sz w:val="20"/>
      <w:szCs w:val="20"/>
      <w:lang w:val="en-US" w:eastAsia="ru-RU"/>
    </w:rPr>
  </w:style>
  <w:style w:type="paragraph" w:styleId="1410" w:customStyle="1">
    <w:name w:val="Заголовок контракта"/>
    <w:basedOn w:val="743"/>
    <w:qFormat/>
    <w:pPr>
      <w:numPr>
        <w:numId w:val="0"/>
      </w:numPr>
      <w:ind w:right="-18" w:firstLine="567"/>
      <w:jc w:val="both"/>
      <w:keepNext w:val="0"/>
      <w:spacing w:after="0"/>
    </w:pPr>
    <w:rPr>
      <w:rFonts w:ascii="Times New Roman" w:hAnsi="Times New Roman" w:cs="Times New Roman"/>
      <w:b w:val="0"/>
      <w:bCs w:val="0"/>
      <w:i/>
      <w:color w:val="000000"/>
      <w:sz w:val="22"/>
      <w:szCs w:val="22"/>
      <w:u w:val="single"/>
      <w:lang w:eastAsia="en-US"/>
    </w:rPr>
  </w:style>
  <w:style w:type="paragraph" w:styleId="1411" w:customStyle="1">
    <w:name w:val="Подподпункт"/>
    <w:basedOn w:val="742"/>
    <w:qFormat/>
    <w:pPr>
      <w:ind w:left="1701" w:hanging="567"/>
      <w:jc w:val="both"/>
      <w:tabs>
        <w:tab w:val="left" w:pos="1701" w:leader="none"/>
        <w:tab w:val="left" w:pos="5585" w:leader="none"/>
      </w:tabs>
    </w:pPr>
  </w:style>
  <w:style w:type="paragraph" w:styleId="1412">
    <w:name w:val="HTML Preformatted"/>
    <w:basedOn w:val="742"/>
    <w:qFormat/>
    <w:pPr>
      <w:jc w:val="both"/>
      <w:spacing w:after="60"/>
    </w:pPr>
    <w:rPr>
      <w:rFonts w:ascii="Courier New" w:hAnsi="Courier New"/>
      <w:sz w:val="20"/>
      <w:szCs w:val="20"/>
    </w:rPr>
  </w:style>
  <w:style w:type="paragraph" w:styleId="1413" w:customStyle="1">
    <w:name w:val="Знак"/>
    <w:basedOn w:val="742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414" w:customStyle="1">
    <w:name w:val="Знак Знак"/>
    <w:basedOn w:val="742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415" w:customStyle="1">
    <w:name w:val="1"/>
    <w:basedOn w:val="742"/>
    <w:qFormat/>
    <w:rPr>
      <w:rFonts w:ascii="Verdana" w:hAnsi="Verdana" w:cs="Verdana"/>
      <w:sz w:val="20"/>
      <w:szCs w:val="20"/>
      <w:lang w:val="en-US" w:eastAsia="en-US"/>
    </w:rPr>
  </w:style>
  <w:style w:type="paragraph" w:styleId="1416" w:customStyle="1">
    <w:name w:val="ОСНОВНОЙ ТЕКСТ"/>
    <w:basedOn w:val="1350"/>
    <w:qFormat/>
    <w:pPr>
      <w:ind w:firstLine="709"/>
      <w:spacing w:before="60"/>
    </w:pPr>
  </w:style>
  <w:style w:type="paragraph" w:styleId="1417" w:customStyle="1">
    <w:name w:val="Перечисление"/>
    <w:basedOn w:val="742"/>
    <w:qFormat/>
    <w:pPr>
      <w:ind w:left="360" w:hanging="360"/>
      <w:jc w:val="both"/>
      <w:tabs>
        <w:tab w:val="left" w:pos="360" w:leader="none"/>
      </w:tabs>
    </w:pPr>
    <w:rPr>
      <w:sz w:val="28"/>
      <w:szCs w:val="20"/>
      <w:lang w:eastAsia="ru-RU"/>
    </w:rPr>
  </w:style>
  <w:style w:type="paragraph" w:styleId="1418" w:customStyle="1">
    <w:name w:val="ConsNormal"/>
    <w:qFormat/>
    <w:pPr>
      <w:ind w:right="19772" w:firstLine="720"/>
      <w:widowControl w:val="off"/>
    </w:pPr>
    <w:rPr>
      <w:rFonts w:ascii="Arial" w:hAnsi="Arial" w:cs="Arial"/>
    </w:rPr>
  </w:style>
  <w:style w:type="paragraph" w:styleId="1419" w:customStyle="1">
    <w:name w:val="Стиль Перед:  6 пт"/>
    <w:basedOn w:val="742"/>
    <w:qFormat/>
    <w:pPr>
      <w:jc w:val="center"/>
    </w:pPr>
    <w:rPr>
      <w:i/>
      <w:lang w:eastAsia="ru-RU"/>
    </w:rPr>
  </w:style>
  <w:style w:type="paragraph" w:styleId="1420" w:customStyle="1">
    <w:name w:val="Стиль3 Знак Знак"/>
    <w:basedOn w:val="1403"/>
    <w:qFormat/>
    <w:pPr>
      <w:ind w:left="0"/>
      <w:jc w:val="both"/>
      <w:spacing w:before="120" w:after="0" w:line="240" w:lineRule="auto"/>
      <w:widowControl w:val="off"/>
      <w:tabs>
        <w:tab w:val="left" w:pos="227" w:leader="none"/>
      </w:tabs>
    </w:pPr>
  </w:style>
  <w:style w:type="paragraph" w:styleId="1421" w:customStyle="1">
    <w:name w:val="Стандартный"/>
    <w:basedOn w:val="742"/>
    <w:qFormat/>
    <w:pPr>
      <w:ind w:firstLine="709"/>
      <w:jc w:val="both"/>
    </w:pPr>
    <w:rPr>
      <w:lang w:eastAsia="ru-RU"/>
    </w:rPr>
  </w:style>
  <w:style w:type="paragraph" w:styleId="1422" w:customStyle="1">
    <w:name w:val="Раздел"/>
    <w:basedOn w:val="1421"/>
    <w:qFormat/>
    <w:pPr>
      <w:ind w:firstLine="0"/>
      <w:jc w:val="center"/>
      <w:keepLines/>
      <w:keepNext/>
      <w:spacing w:before="240" w:after="120"/>
    </w:pPr>
  </w:style>
  <w:style w:type="paragraph" w:styleId="1423" w:customStyle="1">
    <w:name w:val="Style3"/>
    <w:basedOn w:val="742"/>
    <w:qFormat/>
    <w:pPr>
      <w:ind w:firstLine="706"/>
      <w:jc w:val="both"/>
      <w:spacing w:line="276" w:lineRule="exact"/>
      <w:widowControl w:val="off"/>
    </w:pPr>
    <w:rPr>
      <w:lang w:eastAsia="ru-RU"/>
    </w:rPr>
  </w:style>
  <w:style w:type="paragraph" w:styleId="1424">
    <w:name w:val="Body Text 2"/>
    <w:basedOn w:val="742"/>
    <w:qFormat/>
    <w:pPr>
      <w:spacing w:after="120" w:line="480" w:lineRule="auto"/>
    </w:pPr>
  </w:style>
  <w:style w:type="paragraph" w:styleId="1425">
    <w:name w:val="List Bullet 2"/>
    <w:basedOn w:val="742"/>
    <w:qFormat/>
    <w:pPr>
      <w:numPr>
        <w:numId w:val="5"/>
      </w:numPr>
      <w:jc w:val="both"/>
      <w:spacing w:after="60"/>
    </w:pPr>
    <w:rPr>
      <w:sz w:val="20"/>
      <w:szCs w:val="20"/>
      <w:lang w:eastAsia="ru-RU"/>
    </w:rPr>
  </w:style>
  <w:style w:type="paragraph" w:styleId="1426" w:customStyle="1">
    <w:name w:val="Plain Text1"/>
    <w:basedOn w:val="742"/>
    <w:qFormat/>
    <w:pPr>
      <w:numPr>
        <w:numId w:val="9"/>
      </w:numPr>
      <w:ind w:left="0" w:firstLine="720"/>
      <w:jc w:val="both"/>
      <w:spacing w:line="360" w:lineRule="auto"/>
    </w:pPr>
    <w:rPr>
      <w:sz w:val="28"/>
      <w:szCs w:val="20"/>
      <w:lang w:eastAsia="ru-RU"/>
    </w:rPr>
  </w:style>
  <w:style w:type="paragraph" w:styleId="1427" w:customStyle="1">
    <w:name w:val="Номер1"/>
    <w:basedOn w:val="1335"/>
    <w:qFormat/>
    <w:pPr>
      <w:ind w:left="737" w:hanging="380"/>
      <w:jc w:val="both"/>
      <w:spacing w:before="40" w:after="40"/>
      <w:tabs>
        <w:tab w:val="left" w:pos="1077" w:leader="none"/>
      </w:tabs>
    </w:pPr>
    <w:rPr>
      <w:rFonts w:cs="Times New Roman"/>
      <w:sz w:val="22"/>
      <w:szCs w:val="20"/>
      <w:lang w:eastAsia="ru-RU"/>
    </w:rPr>
  </w:style>
  <w:style w:type="paragraph" w:styleId="1428">
    <w:name w:val="Plain Text"/>
    <w:basedOn w:val="742"/>
    <w:qFormat/>
    <w:rPr>
      <w:rFonts w:ascii="Consolas" w:hAnsi="Consolas" w:eastAsia="Calibri"/>
      <w:sz w:val="21"/>
      <w:szCs w:val="21"/>
      <w:lang w:eastAsia="en-US"/>
    </w:rPr>
  </w:style>
  <w:style w:type="paragraph" w:styleId="1429" w:customStyle="1">
    <w:name w:val="Обычный 1.5"/>
    <w:basedOn w:val="742"/>
    <w:qFormat/>
    <w:pPr>
      <w:ind w:firstLine="720"/>
      <w:jc w:val="both"/>
      <w:spacing w:before="120" w:line="360" w:lineRule="auto"/>
    </w:pPr>
    <w:rPr>
      <w:sz w:val="20"/>
      <w:szCs w:val="20"/>
      <w:lang w:eastAsia="ru-RU"/>
    </w:rPr>
  </w:style>
  <w:style w:type="paragraph" w:styleId="1430" w:customStyle="1">
    <w:name w:val="Стиль E_табличный _ лево + Междустр.интервал:  полуторный"/>
    <w:basedOn w:val="742"/>
    <w:qFormat/>
    <w:pPr>
      <w:ind w:firstLine="709"/>
      <w:jc w:val="both"/>
      <w:spacing w:before="60" w:after="60"/>
      <w:tabs>
        <w:tab w:val="left" w:pos="4479" w:leader="none"/>
      </w:tabs>
    </w:pPr>
    <w:rPr>
      <w:color w:val="000000"/>
      <w:sz w:val="20"/>
      <w:szCs w:val="20"/>
      <w:lang w:eastAsia="ru-RU"/>
    </w:rPr>
  </w:style>
  <w:style w:type="paragraph" w:styleId="1431" w:customStyle="1">
    <w:name w:val="Текст документа"/>
    <w:basedOn w:val="742"/>
    <w:qFormat/>
    <w:pPr>
      <w:ind w:firstLine="720"/>
      <w:jc w:val="both"/>
      <w:spacing w:line="360" w:lineRule="auto"/>
    </w:pPr>
    <w:rPr>
      <w:lang w:eastAsia="ru-RU"/>
    </w:rPr>
  </w:style>
  <w:style w:type="paragraph" w:styleId="1432" w:customStyle="1">
    <w:name w:val="маркированный список 1"/>
    <w:basedOn w:val="1350"/>
    <w:qFormat/>
    <w:pPr>
      <w:ind w:left="1069" w:hanging="360"/>
      <w:spacing w:line="360" w:lineRule="auto"/>
    </w:pPr>
    <w:rPr>
      <w:sz w:val="24"/>
      <w:szCs w:val="24"/>
    </w:rPr>
  </w:style>
  <w:style w:type="paragraph" w:styleId="1433" w:customStyle="1">
    <w:name w:val="Цитата1"/>
    <w:basedOn w:val="742"/>
    <w:qFormat/>
    <w:pPr>
      <w:ind w:left="1418" w:right="226"/>
      <w:tabs>
        <w:tab w:val="left" w:pos="5245" w:leader="none"/>
      </w:tabs>
    </w:pPr>
    <w:rPr>
      <w:sz w:val="20"/>
      <w:szCs w:val="20"/>
    </w:rPr>
  </w:style>
  <w:style w:type="paragraph" w:styleId="1434" w:customStyle="1">
    <w:name w:val="Основной текст 21"/>
    <w:basedOn w:val="742"/>
    <w:qFormat/>
    <w:pPr>
      <w:jc w:val="both"/>
      <w:shd w:val="clear" w:color="auto" w:fill="ffffff"/>
    </w:pPr>
  </w:style>
  <w:style w:type="paragraph" w:styleId="1435" w:customStyle="1">
    <w:name w:val="Preformat"/>
    <w:qFormat/>
    <w:rPr>
      <w:rFonts w:ascii="Courier New" w:hAnsi="Courier New"/>
    </w:rPr>
  </w:style>
  <w:style w:type="paragraph" w:styleId="1436" w:customStyle="1">
    <w:name w:val="Iau?iue"/>
    <w:qFormat/>
    <w:pPr>
      <w:jc w:val="center"/>
      <w:widowControl w:val="off"/>
    </w:pPr>
    <w:rPr>
      <w:sz w:val="24"/>
      <w:szCs w:val="24"/>
    </w:rPr>
  </w:style>
  <w:style w:type="paragraph" w:styleId="1437" w:customStyle="1">
    <w:name w:val="Основной текст 31"/>
    <w:basedOn w:val="742"/>
    <w:qFormat/>
    <w:pPr>
      <w:jc w:val="both"/>
      <w:widowControl w:val="off"/>
    </w:pPr>
    <w:rPr>
      <w:sz w:val="20"/>
      <w:szCs w:val="20"/>
      <w:lang w:eastAsia="ru-RU"/>
    </w:rPr>
  </w:style>
  <w:style w:type="paragraph" w:styleId="1438" w:customStyle="1">
    <w:name w:val="Абзац списка2"/>
    <w:basedOn w:val="742"/>
    <w:qFormat/>
    <w:pPr>
      <w:contextualSpacing/>
      <w:ind w:left="720" w:firstLine="720"/>
      <w:widowControl w:val="off"/>
    </w:pPr>
    <w:rPr>
      <w:rFonts w:eastAsia="Calibri"/>
      <w:lang w:eastAsia="ru-RU"/>
    </w:rPr>
  </w:style>
  <w:style w:type="paragraph" w:styleId="1439" w:customStyle="1">
    <w:name w:val="Основной текст1"/>
    <w:basedOn w:val="742"/>
    <w:qFormat/>
    <w:pPr>
      <w:ind w:firstLine="720"/>
      <w:jc w:val="both"/>
      <w:spacing w:before="60" w:after="60"/>
    </w:pPr>
    <w:rPr>
      <w:sz w:val="20"/>
      <w:szCs w:val="20"/>
      <w:lang w:eastAsia="en-US"/>
    </w:rPr>
  </w:style>
  <w:style w:type="paragraph" w:styleId="1440" w:customStyle="1">
    <w:name w:val="Список М1"/>
    <w:qFormat/>
    <w:pPr>
      <w:ind w:left="720" w:hanging="360"/>
      <w:jc w:val="both"/>
      <w:spacing w:before="40" w:after="40"/>
    </w:pPr>
    <w:rPr>
      <w:sz w:val="24"/>
    </w:rPr>
  </w:style>
  <w:style w:type="paragraph" w:styleId="1441" w:customStyle="1">
    <w:name w:val="Обычный2"/>
    <w:qFormat/>
  </w:style>
  <w:style w:type="paragraph" w:styleId="1442" w:customStyle="1">
    <w:name w:val="Текст2"/>
    <w:basedOn w:val="742"/>
    <w:qFormat/>
    <w:pPr>
      <w:ind w:firstLine="720"/>
      <w:jc w:val="both"/>
      <w:spacing w:line="360" w:lineRule="auto"/>
    </w:pPr>
    <w:rPr>
      <w:sz w:val="28"/>
      <w:szCs w:val="20"/>
      <w:lang w:eastAsia="ru-RU"/>
    </w:rPr>
  </w:style>
  <w:style w:type="paragraph" w:styleId="1443" w:customStyle="1">
    <w:name w:val="ЗАГОЛОВОК (титульная)"/>
    <w:basedOn w:val="1366"/>
    <w:next w:val="1366"/>
    <w:qFormat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styleId="1444" w:customStyle="1">
    <w:name w:val="Подзаголовок (титульная)"/>
    <w:basedOn w:val="1366"/>
    <w:next w:val="1366"/>
    <w:qFormat/>
    <w:pPr>
      <w:ind w:firstLine="0"/>
      <w:jc w:val="center"/>
    </w:pPr>
    <w:rPr>
      <w:b/>
      <w:sz w:val="28"/>
    </w:rPr>
  </w:style>
  <w:style w:type="paragraph" w:styleId="1445" w:customStyle="1">
    <w:name w:val="Комментарии"/>
    <w:basedOn w:val="1366"/>
    <w:qFormat/>
    <w:rPr>
      <w:color w:val="ff9900"/>
    </w:rPr>
  </w:style>
  <w:style w:type="paragraph" w:styleId="1446" w:customStyle="1">
    <w:name w:val="Перечень рисунков1"/>
    <w:basedOn w:val="1366"/>
    <w:next w:val="1366"/>
    <w:qFormat/>
    <w:pPr>
      <w:ind w:firstLine="0"/>
      <w:jc w:val="center"/>
      <w:keepNext/>
    </w:pPr>
  </w:style>
  <w:style w:type="paragraph" w:styleId="1447" w:customStyle="1">
    <w:name w:val="Рисунок подпись"/>
    <w:basedOn w:val="1366"/>
    <w:next w:val="1366"/>
    <w:qFormat/>
    <w:pPr>
      <w:ind w:firstLine="0"/>
      <w:jc w:val="center"/>
    </w:pPr>
    <w:rPr>
      <w:b/>
      <w:lang w:val="en-US"/>
    </w:rPr>
  </w:style>
  <w:style w:type="paragraph" w:styleId="1448" w:customStyle="1">
    <w:name w:val="Таблица название таблицы"/>
    <w:basedOn w:val="1366"/>
    <w:next w:val="1366"/>
    <w:qFormat/>
    <w:pPr>
      <w:ind w:firstLine="0"/>
      <w:keepNext/>
    </w:pPr>
    <w:rPr>
      <w:b/>
    </w:rPr>
  </w:style>
  <w:style w:type="paragraph" w:styleId="1449" w:customStyle="1">
    <w:name w:val="Таблица название столбцов"/>
    <w:basedOn w:val="1448"/>
    <w:next w:val="1366"/>
    <w:qFormat/>
    <w:pPr>
      <w:jc w:val="center"/>
      <w:spacing w:before="120" w:after="120"/>
    </w:pPr>
  </w:style>
  <w:style w:type="paragraph" w:styleId="1450" w:customStyle="1">
    <w:name w:val="Таблица текст"/>
    <w:basedOn w:val="1366"/>
    <w:qFormat/>
    <w:pPr>
      <w:numPr>
        <w:numId w:val="11"/>
      </w:numPr>
      <w:ind w:left="0" w:firstLine="0"/>
      <w:jc w:val="left"/>
      <w:spacing w:line="240" w:lineRule="auto"/>
      <w:tabs>
        <w:tab w:val="left" w:pos="360" w:leader="none"/>
      </w:tabs>
    </w:pPr>
  </w:style>
  <w:style w:type="paragraph" w:styleId="1451" w:customStyle="1">
    <w:name w:val="Список 21"/>
    <w:basedOn w:val="1366"/>
    <w:qFormat/>
    <w:pPr>
      <w:numPr>
        <w:numId w:val="12"/>
      </w:numPr>
      <w:ind w:left="720" w:firstLine="851"/>
      <w:tabs>
        <w:tab w:val="left" w:pos="360" w:leader="none"/>
        <w:tab w:val="left" w:pos="643" w:leader="none"/>
        <w:tab w:val="left" w:pos="1620" w:leader="none"/>
      </w:tabs>
    </w:pPr>
    <w:rPr>
      <w:lang w:val="en-US"/>
    </w:rPr>
  </w:style>
  <w:style w:type="paragraph" w:styleId="1452" w:customStyle="1">
    <w:name w:val="Список 31"/>
    <w:basedOn w:val="1366"/>
    <w:qFormat/>
    <w:pPr>
      <w:numPr>
        <w:numId w:val="7"/>
      </w:numPr>
      <w:ind w:left="720" w:firstLine="851"/>
      <w:tabs>
        <w:tab w:val="left" w:pos="360" w:leader="none"/>
      </w:tabs>
    </w:pPr>
  </w:style>
  <w:style w:type="paragraph" w:styleId="1453" w:customStyle="1">
    <w:name w:val="ЗАГОЛОВОК ПРИЛОЖЕНИЯ"/>
    <w:basedOn w:val="743"/>
    <w:next w:val="742"/>
    <w:qFormat/>
    <w:pPr>
      <w:numPr>
        <w:numId w:val="0"/>
      </w:numPr>
      <w:jc w:val="center"/>
      <w:keepNext w:val="0"/>
      <w:pageBreakBefore/>
    </w:pPr>
    <w:rPr>
      <w:rFonts w:ascii="Times New Roman" w:hAnsi="Times New Roman" w:eastAsia="TimesNewRoman,Bold" w:cs="Times New Roman"/>
      <w:bCs w:val="0"/>
      <w:caps/>
      <w:lang w:eastAsia="en-US"/>
    </w:rPr>
  </w:style>
  <w:style w:type="paragraph" w:styleId="1454" w:customStyle="1">
    <w:name w:val="Подзаголовок приложения"/>
    <w:basedOn w:val="1366"/>
    <w:next w:val="1366"/>
    <w:link w:val="1211"/>
    <w:qFormat/>
    <w:pPr>
      <w:ind w:firstLine="0"/>
      <w:jc w:val="center"/>
    </w:pPr>
    <w:rPr>
      <w:b/>
      <w:sz w:val="28"/>
      <w:szCs w:val="28"/>
    </w:rPr>
  </w:style>
  <w:style w:type="paragraph" w:styleId="1455" w:customStyle="1">
    <w:name w:val="Дата1"/>
    <w:basedOn w:val="1366"/>
    <w:next w:val="1366"/>
    <w:qFormat/>
    <w:pPr>
      <w:ind w:firstLine="0"/>
      <w:jc w:val="center"/>
    </w:pPr>
    <w:rPr>
      <w:b/>
    </w:rPr>
  </w:style>
  <w:style w:type="paragraph" w:styleId="1456">
    <w:name w:val="toc 4"/>
    <w:basedOn w:val="742"/>
    <w:next w:val="742"/>
    <w:pPr>
      <w:ind w:left="720"/>
    </w:pPr>
    <w:rPr>
      <w:sz w:val="20"/>
      <w:szCs w:val="20"/>
      <w:lang w:eastAsia="ru-RU"/>
    </w:rPr>
  </w:style>
  <w:style w:type="paragraph" w:styleId="1457" w:customStyle="1">
    <w:name w:val="Комментарии - список"/>
    <w:basedOn w:val="1451"/>
    <w:qFormat/>
    <w:pPr>
      <w:numPr>
        <w:numId w:val="13"/>
      </w:numPr>
      <w:ind w:left="720" w:hanging="360"/>
    </w:pPr>
    <w:rPr>
      <w:color w:val="ff9900"/>
    </w:rPr>
  </w:style>
  <w:style w:type="paragraph" w:styleId="1458" w:customStyle="1">
    <w:name w:val="Список1"/>
    <w:basedOn w:val="1366"/>
    <w:qFormat/>
    <w:pPr>
      <w:numPr>
        <w:numId w:val="8"/>
      </w:numPr>
      <w:ind w:left="1440" w:hanging="720"/>
      <w:tabs>
        <w:tab w:val="left" w:pos="360" w:leader="none"/>
        <w:tab w:val="left" w:pos="1134" w:leader="none"/>
      </w:tabs>
    </w:pPr>
  </w:style>
  <w:style w:type="paragraph" w:styleId="1459" w:customStyle="1">
    <w:name w:val="Таблица текст в ячейках"/>
    <w:basedOn w:val="1450"/>
    <w:qFormat/>
    <w:pPr>
      <w:spacing w:before="120" w:after="120" w:line="360" w:lineRule="auto"/>
    </w:pPr>
  </w:style>
  <w:style w:type="paragraph" w:styleId="1460" w:customStyle="1">
    <w:name w:val="ТЗ Заголовок 1"/>
    <w:basedOn w:val="742"/>
    <w:next w:val="742"/>
    <w:qFormat/>
    <w:pPr>
      <w:spacing w:before="120" w:after="120"/>
      <w:outlineLvl w:val="0"/>
    </w:pPr>
    <w:rPr>
      <w:rFonts w:ascii="Arial Black" w:hAnsi="Arial Black"/>
      <w:sz w:val="28"/>
      <w:lang w:eastAsia="en-US"/>
    </w:rPr>
  </w:style>
  <w:style w:type="paragraph" w:styleId="1461" w:customStyle="1">
    <w:name w:val="Словарная статья"/>
    <w:basedOn w:val="742"/>
    <w:next w:val="742"/>
    <w:qFormat/>
    <w:pPr>
      <w:ind w:right="118"/>
      <w:jc w:val="both"/>
    </w:pPr>
    <w:rPr>
      <w:rFonts w:ascii="Arial" w:hAnsi="Arial" w:cs="Arial"/>
      <w:sz w:val="20"/>
      <w:szCs w:val="20"/>
      <w:lang w:eastAsia="ru-RU"/>
    </w:rPr>
  </w:style>
  <w:style w:type="paragraph" w:styleId="1462">
    <w:name w:val="List Bullet 4"/>
    <w:basedOn w:val="742"/>
    <w:qFormat/>
    <w:pPr>
      <w:contextualSpacing/>
      <w:ind w:left="1209" w:hanging="360"/>
      <w:tabs>
        <w:tab w:val="left" w:pos="1209" w:leader="none"/>
      </w:tabs>
    </w:pPr>
    <w:rPr>
      <w:lang w:eastAsia="ru-RU"/>
    </w:rPr>
  </w:style>
  <w:style w:type="paragraph" w:styleId="1463" w:customStyle="1">
    <w:name w:val="Текст_таб"/>
    <w:basedOn w:val="742"/>
    <w:qFormat/>
    <w:pPr>
      <w:ind w:left="75"/>
      <w:spacing w:line="360" w:lineRule="auto"/>
      <w:widowControl w:val="off"/>
    </w:pPr>
    <w:rPr>
      <w:sz w:val="20"/>
      <w:szCs w:val="20"/>
      <w:lang w:eastAsia="ru-RU"/>
    </w:rPr>
  </w:style>
  <w:style w:type="paragraph" w:styleId="1464" w:customStyle="1">
    <w:name w:val="Заголовок 3.H3.h3"/>
    <w:basedOn w:val="742"/>
    <w:next w:val="742"/>
    <w:qFormat/>
    <w:pPr>
      <w:jc w:val="both"/>
      <w:keepNext/>
      <w:spacing w:before="240" w:after="60" w:line="300" w:lineRule="auto"/>
      <w:outlineLvl w:val="2"/>
    </w:pPr>
    <w:rPr>
      <w:b/>
      <w:i/>
      <w:sz w:val="20"/>
      <w:szCs w:val="20"/>
      <w:lang w:eastAsia="ru-RU"/>
    </w:rPr>
  </w:style>
  <w:style w:type="paragraph" w:styleId="1465" w:customStyle="1">
    <w:name w:val="Заголовок 4.H4.Параграф.Заголовок 4 (Приложение)"/>
    <w:basedOn w:val="742"/>
    <w:next w:val="742"/>
    <w:qFormat/>
    <w:pPr>
      <w:jc w:val="both"/>
      <w:keepNext/>
      <w:spacing w:before="120" w:after="60" w:line="300" w:lineRule="auto"/>
      <w:outlineLvl w:val="3"/>
    </w:pPr>
    <w:rPr>
      <w:i/>
      <w:sz w:val="20"/>
      <w:szCs w:val="20"/>
      <w:lang w:eastAsia="ru-RU"/>
    </w:rPr>
  </w:style>
  <w:style w:type="paragraph" w:styleId="1466" w:customStyle="1">
    <w:name w:val="маркированный список 2"/>
    <w:basedOn w:val="1350"/>
    <w:qFormat/>
    <w:pPr>
      <w:numPr>
        <w:numId w:val="14"/>
      </w:numPr>
      <w:spacing w:line="360" w:lineRule="auto"/>
    </w:pPr>
    <w:rPr>
      <w:lang w:eastAsia="ru-RU"/>
    </w:rPr>
  </w:style>
  <w:style w:type="paragraph" w:styleId="1467">
    <w:name w:val="toc 5"/>
    <w:basedOn w:val="742"/>
    <w:next w:val="742"/>
    <w:link w:val="747"/>
    <w:pPr>
      <w:ind w:left="960"/>
    </w:pPr>
    <w:rPr>
      <w:sz w:val="20"/>
      <w:szCs w:val="20"/>
      <w:lang w:eastAsia="ru-RU"/>
    </w:rPr>
  </w:style>
  <w:style w:type="paragraph" w:styleId="1468">
    <w:name w:val="toc 6"/>
    <w:basedOn w:val="742"/>
    <w:next w:val="742"/>
    <w:pPr>
      <w:ind w:left="1200"/>
    </w:pPr>
    <w:rPr>
      <w:sz w:val="20"/>
      <w:szCs w:val="20"/>
      <w:lang w:eastAsia="ru-RU"/>
    </w:rPr>
  </w:style>
  <w:style w:type="paragraph" w:styleId="1469">
    <w:name w:val="toc 7"/>
    <w:basedOn w:val="742"/>
    <w:next w:val="742"/>
    <w:pPr>
      <w:ind w:left="1440"/>
    </w:pPr>
    <w:rPr>
      <w:sz w:val="20"/>
      <w:szCs w:val="20"/>
      <w:lang w:eastAsia="ru-RU"/>
    </w:rPr>
  </w:style>
  <w:style w:type="paragraph" w:styleId="1470">
    <w:name w:val="toc 8"/>
    <w:basedOn w:val="742"/>
    <w:next w:val="742"/>
    <w:pPr>
      <w:ind w:left="1680"/>
    </w:pPr>
    <w:rPr>
      <w:sz w:val="20"/>
      <w:szCs w:val="20"/>
      <w:lang w:eastAsia="ru-RU"/>
    </w:rPr>
  </w:style>
  <w:style w:type="paragraph" w:styleId="1471">
    <w:name w:val="toc 9"/>
    <w:basedOn w:val="742"/>
    <w:next w:val="742"/>
    <w:pPr>
      <w:ind w:left="1920"/>
    </w:pPr>
    <w:rPr>
      <w:sz w:val="20"/>
      <w:szCs w:val="20"/>
      <w:lang w:eastAsia="ru-RU"/>
    </w:rPr>
  </w:style>
  <w:style w:type="paragraph" w:styleId="1472" w:customStyle="1">
    <w:name w:val="Абзац обычный"/>
    <w:basedOn w:val="742"/>
    <w:qFormat/>
    <w:pPr>
      <w:ind w:firstLine="709"/>
      <w:jc w:val="both"/>
      <w:spacing w:before="120" w:after="120"/>
    </w:pPr>
    <w:rPr>
      <w:lang w:eastAsia="ru-RU"/>
    </w:rPr>
  </w:style>
  <w:style w:type="paragraph" w:styleId="1473">
    <w:name w:val="List Bullet"/>
    <w:basedOn w:val="742"/>
    <w:qFormat/>
    <w:pPr>
      <w:contextualSpacing/>
      <w:ind w:left="3780" w:firstLine="720"/>
      <w:jc w:val="both"/>
      <w:keepLines/>
      <w:spacing w:after="120" w:line="288" w:lineRule="auto"/>
      <w:tabs>
        <w:tab w:val="left" w:pos="4857" w:leader="none"/>
      </w:tabs>
    </w:pPr>
    <w:rPr>
      <w:lang w:eastAsia="en-US"/>
    </w:rPr>
  </w:style>
  <w:style w:type="paragraph" w:styleId="1474" w:customStyle="1">
    <w:name w:val="List Bullet_3"/>
    <w:basedOn w:val="742"/>
    <w:qFormat/>
    <w:pPr>
      <w:contextualSpacing/>
      <w:ind w:left="709"/>
      <w:jc w:val="both"/>
      <w:keepLines/>
      <w:spacing w:after="120" w:line="288" w:lineRule="auto"/>
      <w:tabs>
        <w:tab w:val="left" w:pos="993" w:leader="none"/>
      </w:tabs>
    </w:pPr>
    <w:rPr>
      <w:lang w:eastAsia="en-US"/>
    </w:rPr>
  </w:style>
  <w:style w:type="paragraph" w:styleId="1475" w:customStyle="1">
    <w:name w:val="Маркированный список 31"/>
    <w:basedOn w:val="742"/>
    <w:qFormat/>
    <w:pPr>
      <w:numPr>
        <w:numId w:val="17"/>
      </w:numPr>
      <w:jc w:val="both"/>
      <w:spacing w:before="80" w:after="80" w:line="360" w:lineRule="auto"/>
    </w:pPr>
    <w:rPr>
      <w:sz w:val="20"/>
      <w:szCs w:val="20"/>
      <w:lang w:eastAsia="ru-RU"/>
    </w:rPr>
  </w:style>
  <w:style w:type="paragraph" w:styleId="1476">
    <w:name w:val="List Bullet 5"/>
    <w:basedOn w:val="742"/>
    <w:qFormat/>
    <w:pPr>
      <w:ind w:left="2506" w:hanging="357"/>
      <w:jc w:val="both"/>
      <w:spacing w:before="60" w:after="60"/>
      <w:tabs>
        <w:tab w:val="left" w:pos="2509" w:leader="none"/>
      </w:tabs>
    </w:pPr>
    <w:rPr>
      <w:rFonts w:ascii="Arial" w:hAnsi="Arial"/>
      <w:sz w:val="20"/>
      <w:szCs w:val="20"/>
      <w:lang w:eastAsia="en-US"/>
    </w:rPr>
  </w:style>
  <w:style w:type="paragraph" w:styleId="1477" w:customStyle="1">
    <w:name w:val="Pseudo H1 No Num"/>
    <w:basedOn w:val="742"/>
    <w:next w:val="1334"/>
    <w:qFormat/>
    <w:pPr>
      <w:jc w:val="center"/>
      <w:keepNext/>
      <w:pageBreakBefore/>
      <w:spacing w:after="120"/>
      <w:outlineLvl w:val="0"/>
    </w:pPr>
    <w:rPr>
      <w:rFonts w:ascii="Arial" w:hAnsi="Arial"/>
      <w:b/>
      <w:caps/>
      <w:sz w:val="32"/>
      <w:szCs w:val="20"/>
      <w:lang w:eastAsia="en-US"/>
    </w:rPr>
  </w:style>
  <w:style w:type="paragraph" w:styleId="1478" w:customStyle="1">
    <w:name w:val="Table Cell L"/>
    <w:basedOn w:val="742"/>
    <w:link w:val="1214"/>
    <w:qFormat/>
    <w:rPr>
      <w:rFonts w:ascii="Arial" w:hAnsi="Arial"/>
      <w:sz w:val="20"/>
      <w:szCs w:val="20"/>
      <w:lang w:eastAsia="en-US"/>
    </w:rPr>
  </w:style>
  <w:style w:type="paragraph" w:styleId="1479" w:customStyle="1">
    <w:name w:val="Table Heading 10"/>
    <w:basedOn w:val="1348"/>
    <w:qFormat/>
  </w:style>
  <w:style w:type="paragraph" w:styleId="1480" w:customStyle="1">
    <w:name w:val="Table Cell 10 L"/>
    <w:basedOn w:val="1478"/>
    <w:qFormat/>
  </w:style>
  <w:style w:type="paragraph" w:styleId="1481" w:customStyle="1">
    <w:name w:val="маркированный список 1 уровня"/>
    <w:basedOn w:val="742"/>
    <w:qFormat/>
    <w:pPr>
      <w:numPr>
        <w:numId w:val="6"/>
      </w:numPr>
      <w:jc w:val="both"/>
      <w:spacing w:line="360" w:lineRule="auto"/>
    </w:pPr>
    <w:rPr>
      <w:sz w:val="20"/>
      <w:szCs w:val="20"/>
      <w:lang w:eastAsia="ru-RU"/>
    </w:rPr>
  </w:style>
  <w:style w:type="paragraph" w:styleId="1482" w:customStyle="1">
    <w:name w:val="Стиль4"/>
    <w:basedOn w:val="1390"/>
    <w:qFormat/>
    <w:pPr>
      <w:numPr>
        <w:numId w:val="10"/>
      </w:numPr>
      <w:ind w:left="0" w:firstLine="0"/>
      <w:jc w:val="right"/>
      <w:tabs>
        <w:tab w:val="left" w:pos="440" w:leader="none"/>
        <w:tab w:val="right" w:pos="9911" w:leader="dot"/>
      </w:tabs>
    </w:pPr>
    <w:rPr>
      <w:rFonts w:eastAsia="Calibri"/>
      <w:i/>
      <w:caps/>
      <w:spacing w:val="-20"/>
      <w:sz w:val="20"/>
      <w:szCs w:val="20"/>
    </w:rPr>
  </w:style>
  <w:style w:type="paragraph" w:styleId="1483" w:customStyle="1">
    <w:name w:val="WW-Основной текст с отступом 2"/>
    <w:basedOn w:val="742"/>
    <w:qFormat/>
    <w:pPr>
      <w:ind w:left="-540"/>
      <w:jc w:val="both"/>
    </w:pPr>
    <w:rPr>
      <w:rFonts w:ascii="Arial" w:hAnsi="Arial" w:cs="Arial"/>
      <w:sz w:val="18"/>
    </w:rPr>
  </w:style>
  <w:style w:type="paragraph" w:styleId="1484" w:customStyle="1">
    <w:name w:val="Знак Знак1 Знак Знак Знак Знак Знак Знак"/>
    <w:basedOn w:val="742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485" w:customStyle="1">
    <w:name w:val="Обычный11"/>
    <w:qFormat/>
    <w:rPr>
      <w:rFonts w:ascii="NTHelvetica/Cyrillic" w:hAnsi="NTHelvetica/Cyrillic"/>
      <w:color w:val="000080"/>
      <w:sz w:val="22"/>
      <w:szCs w:val="22"/>
    </w:rPr>
  </w:style>
  <w:style w:type="paragraph" w:styleId="1486" w:customStyle="1">
    <w:name w:val="Верхний колонтитул1"/>
    <w:qFormat/>
    <w:pPr>
      <w:widowControl w:val="off"/>
      <w:tabs>
        <w:tab w:val="center" w:pos="4677" w:leader="none"/>
        <w:tab w:val="right" w:pos="9355" w:leader="none"/>
      </w:tabs>
    </w:pPr>
    <w:rPr>
      <w:rFonts w:eastAsia="ヒラギノ角ゴ Pro W3"/>
      <w:color w:val="000000"/>
    </w:rPr>
  </w:style>
  <w:style w:type="paragraph" w:styleId="1487" w:customStyle="1">
    <w:name w:val="Свободная форма"/>
    <w:qFormat/>
    <w:rPr>
      <w:rFonts w:eastAsia="ヒラギノ角ゴ Pro W3"/>
      <w:color w:val="000000"/>
    </w:rPr>
  </w:style>
  <w:style w:type="paragraph" w:styleId="1488" w:customStyle="1">
    <w:name w:val="Заголовок 1 A"/>
    <w:next w:val="1366"/>
    <w:qFormat/>
    <w:pPr>
      <w:keepNext/>
      <w:spacing w:before="240" w:after="60"/>
      <w:widowControl w:val="off"/>
      <w:outlineLvl w:val="0"/>
    </w:pPr>
    <w:rPr>
      <w:rFonts w:ascii="Arial Bold" w:hAnsi="Arial Bold" w:eastAsia="ヒラギノ角ゴ Pro W3"/>
      <w:color w:val="000000"/>
      <w:sz w:val="32"/>
    </w:rPr>
  </w:style>
  <w:style w:type="paragraph" w:styleId="1489">
    <w:name w:val="Body Text Indent 3"/>
    <w:basedOn w:val="742"/>
    <w:qFormat/>
    <w:pPr>
      <w:ind w:left="283"/>
      <w:jc w:val="both"/>
      <w:spacing w:after="120"/>
    </w:pPr>
    <w:rPr>
      <w:sz w:val="16"/>
      <w:szCs w:val="16"/>
      <w:lang w:eastAsia="en-US"/>
    </w:rPr>
  </w:style>
  <w:style w:type="paragraph" w:styleId="1490" w:customStyle="1">
    <w:name w:val="Подпункты"/>
    <w:basedOn w:val="742"/>
    <w:qFormat/>
    <w:pPr>
      <w:numPr>
        <w:numId w:val="16"/>
      </w:numPr>
      <w:jc w:val="both"/>
    </w:pPr>
    <w:rPr>
      <w:sz w:val="20"/>
      <w:szCs w:val="20"/>
      <w:lang w:eastAsia="ru-RU"/>
    </w:rPr>
  </w:style>
  <w:style w:type="paragraph" w:styleId="1491" w:customStyle="1">
    <w:name w:val="List Paragraph1"/>
    <w:basedOn w:val="742"/>
    <w:link w:val="1230"/>
    <w:qFormat/>
    <w:pPr>
      <w:contextualSpacing/>
      <w:ind w:left="720"/>
      <w:spacing w:after="200" w:line="276" w:lineRule="auto"/>
    </w:pPr>
    <w:rPr>
      <w:rFonts w:ascii="Calibri" w:hAnsi="Calibri"/>
      <w:sz w:val="20"/>
      <w:szCs w:val="20"/>
    </w:rPr>
  </w:style>
  <w:style w:type="paragraph" w:styleId="1492" w:customStyle="1">
    <w:name w:val="Знак Знак1"/>
    <w:basedOn w:val="742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493" w:customStyle="1">
    <w:name w:val="No Spacing1"/>
    <w:link w:val="1233"/>
    <w:qFormat/>
    <w:rPr>
      <w:rFonts w:ascii="Calibri" w:hAnsi="Calibri" w:eastAsia="Calibri"/>
      <w:sz w:val="22"/>
      <w:szCs w:val="22"/>
      <w:lang w:eastAsia="en-US"/>
    </w:rPr>
  </w:style>
  <w:style w:type="paragraph" w:styleId="1494" w:customStyle="1">
    <w:name w:val="TOC Heading1"/>
    <w:basedOn w:val="743"/>
    <w:next w:val="742"/>
    <w:qFormat/>
    <w:pPr>
      <w:numPr>
        <w:numId w:val="0"/>
      </w:numPr>
      <w:ind w:left="851" w:hanging="851"/>
      <w:keepLines/>
      <w:keepNext w:val="0"/>
      <w:pageBreakBefore/>
      <w:spacing w:before="480" w:after="0" w:line="276" w:lineRule="auto"/>
      <w:tabs>
        <w:tab w:val="left" w:pos="851" w:leader="none"/>
      </w:tabs>
    </w:pPr>
    <w:rPr>
      <w:rFonts w:ascii="Cambria" w:hAnsi="Cambria" w:cs="Times New Roman"/>
      <w:b w:val="0"/>
      <w:bCs w:val="0"/>
      <w:i/>
      <w:caps/>
      <w:color w:val="365f91"/>
      <w:sz w:val="24"/>
      <w:szCs w:val="28"/>
      <w:lang w:eastAsia="en-US"/>
    </w:rPr>
  </w:style>
  <w:style w:type="paragraph" w:styleId="1495" w:customStyle="1">
    <w:name w:val="KC Text"/>
    <w:basedOn w:val="742"/>
    <w:qFormat/>
    <w:pPr>
      <w:ind w:left="851"/>
      <w:spacing w:before="60" w:after="60"/>
      <w:tabs>
        <w:tab w:val="left" w:pos="851" w:leader="none"/>
      </w:tabs>
    </w:pPr>
    <w:rPr>
      <w:rFonts w:ascii="Arial" w:hAnsi="Arial"/>
      <w:sz w:val="20"/>
      <w:szCs w:val="20"/>
      <w:lang w:eastAsia="en-US"/>
    </w:rPr>
  </w:style>
  <w:style w:type="paragraph" w:styleId="1496" w:customStyle="1">
    <w:name w:val="KC Bullet"/>
    <w:basedOn w:val="1495"/>
    <w:qFormat/>
    <w:pPr>
      <w:ind w:left="1134" w:hanging="283"/>
      <w:tabs>
        <w:tab w:val="left" w:pos="1134" w:leader="none"/>
      </w:tabs>
    </w:pPr>
  </w:style>
  <w:style w:type="paragraph" w:styleId="1497" w:customStyle="1">
    <w:name w:val="KC Tab Bullet"/>
    <w:basedOn w:val="742"/>
    <w:qFormat/>
    <w:pPr>
      <w:ind w:left="170" w:hanging="170"/>
      <w:widowControl w:val="off"/>
      <w:tabs>
        <w:tab w:val="left" w:pos="170" w:leader="none"/>
        <w:tab w:val="left" w:pos="567" w:leader="none"/>
        <w:tab w:val="left" w:pos="851" w:leader="none"/>
        <w:tab w:val="left" w:pos="1134" w:leader="none"/>
      </w:tabs>
    </w:pPr>
    <w:rPr>
      <w:rFonts w:ascii="Arial" w:hAnsi="Arial"/>
      <w:sz w:val="18"/>
      <w:szCs w:val="20"/>
      <w:lang w:eastAsia="ru-RU"/>
    </w:rPr>
  </w:style>
  <w:style w:type="paragraph" w:styleId="1498" w:customStyle="1">
    <w:name w:val="Текст таблицы"/>
    <w:basedOn w:val="742"/>
    <w:qFormat/>
    <w:pPr>
      <w:spacing w:after="120"/>
    </w:pPr>
    <w:rPr>
      <w:rFonts w:ascii="Arial" w:hAnsi="Arial"/>
      <w:sz w:val="20"/>
      <w:lang w:eastAsia="ru-RU"/>
    </w:rPr>
  </w:style>
  <w:style w:type="paragraph" w:styleId="1499" w:customStyle="1">
    <w:name w:val="Основной"/>
    <w:basedOn w:val="742"/>
    <w:qFormat/>
    <w:pPr>
      <w:ind w:left="480"/>
      <w:spacing w:before="280" w:line="280" w:lineRule="atLeast"/>
    </w:pPr>
    <w:rPr>
      <w:rFonts w:ascii="Garamond" w:hAnsi="Garamond"/>
      <w:lang w:eastAsia="en-US"/>
    </w:rPr>
  </w:style>
  <w:style w:type="paragraph" w:styleId="1500" w:customStyle="1">
    <w:name w:val="Маркир.2"/>
    <w:basedOn w:val="1473"/>
    <w:qFormat/>
    <w:pPr>
      <w:ind w:left="1363" w:hanging="283"/>
      <w:keepLines w:val="0"/>
      <w:spacing w:after="240" w:line="240" w:lineRule="atLeast"/>
      <w:tabs>
        <w:tab w:val="left" w:pos="0" w:leader="none"/>
        <w:tab w:val="clear" w:pos="4857" w:leader="none"/>
      </w:tabs>
    </w:pPr>
    <w:rPr>
      <w:sz w:val="20"/>
      <w:szCs w:val="20"/>
      <w:lang w:eastAsia="ru-RU"/>
    </w:rPr>
  </w:style>
  <w:style w:type="paragraph" w:styleId="1501" w:customStyle="1">
    <w:name w:val="КС Table Caption"/>
    <w:basedOn w:val="1495"/>
    <w:next w:val="1502"/>
    <w:qFormat/>
    <w:pPr>
      <w:jc w:val="right"/>
      <w:spacing w:before="120" w:after="120"/>
    </w:pPr>
  </w:style>
  <w:style w:type="paragraph" w:styleId="1502" w:customStyle="1">
    <w:name w:val="KC Tab Text"/>
    <w:basedOn w:val="1495"/>
    <w:qFormat/>
    <w:pPr>
      <w:ind w:left="0"/>
      <w:spacing w:before="0" w:after="0"/>
      <w:widowControl w:val="off"/>
      <w:tabs>
        <w:tab w:val="left" w:pos="284" w:leader="none"/>
        <w:tab w:val="left" w:pos="567" w:leader="none"/>
        <w:tab w:val="left" w:pos="1134" w:leader="none"/>
      </w:tabs>
    </w:pPr>
    <w:rPr>
      <w:sz w:val="18"/>
    </w:rPr>
  </w:style>
  <w:style w:type="paragraph" w:styleId="1503" w:customStyle="1">
    <w:name w:val="KC Picture Caption"/>
    <w:basedOn w:val="1495"/>
    <w:qFormat/>
    <w:pPr>
      <w:spacing w:before="120" w:after="120"/>
      <w:tabs>
        <w:tab w:val="left" w:pos="1985" w:leader="none"/>
      </w:tabs>
    </w:pPr>
  </w:style>
  <w:style w:type="paragraph" w:styleId="1504" w:customStyle="1">
    <w:name w:val="KC Picture Short"/>
    <w:basedOn w:val="742"/>
    <w:next w:val="1503"/>
    <w:qFormat/>
    <w:pPr>
      <w:ind w:left="851"/>
      <w:keepLines/>
      <w:keepNext/>
      <w:spacing w:before="240" w:after="60"/>
      <w:tabs>
        <w:tab w:val="left" w:pos="851" w:leader="none"/>
      </w:tabs>
    </w:pPr>
    <w:rPr>
      <w:rFonts w:ascii="Arial" w:hAnsi="Arial"/>
      <w:sz w:val="20"/>
      <w:szCs w:val="20"/>
      <w:lang w:eastAsia="ru-RU"/>
    </w:rPr>
  </w:style>
  <w:style w:type="paragraph" w:styleId="1505" w:customStyle="1">
    <w:name w:val="KC Picture"/>
    <w:basedOn w:val="1495"/>
    <w:next w:val="1503"/>
    <w:qFormat/>
    <w:pPr>
      <w:ind w:left="0"/>
      <w:keepLines/>
      <w:keepNext/>
      <w:spacing w:before="240"/>
    </w:pPr>
  </w:style>
  <w:style w:type="paragraph" w:styleId="1506" w:customStyle="1">
    <w:name w:val="_KC_DocTitle"/>
    <w:basedOn w:val="742"/>
    <w:qFormat/>
    <w:pPr>
      <w:jc w:val="center"/>
    </w:pPr>
    <w:rPr>
      <w:rFonts w:ascii="Arial Narrow" w:hAnsi="Arial Narrow"/>
      <w:caps/>
      <w:sz w:val="44"/>
      <w:szCs w:val="44"/>
      <w:lang w:eastAsia="en-US"/>
    </w:rPr>
  </w:style>
  <w:style w:type="paragraph" w:styleId="1507" w:customStyle="1">
    <w:name w:val="Стиль KC Bullet + Перед:  0 пт После:  0 пт"/>
    <w:basedOn w:val="742"/>
    <w:qFormat/>
    <w:pPr>
      <w:ind w:left="2138" w:hanging="720"/>
      <w:tabs>
        <w:tab w:val="left" w:pos="1571" w:leader="none"/>
        <w:tab w:val="left" w:pos="2138" w:leader="none"/>
      </w:tabs>
    </w:pPr>
    <w:rPr>
      <w:rFonts w:ascii="Arial" w:hAnsi="Arial"/>
      <w:sz w:val="20"/>
      <w:szCs w:val="20"/>
      <w:lang w:eastAsia="en-US"/>
    </w:rPr>
  </w:style>
  <w:style w:type="paragraph" w:styleId="1508" w:customStyle="1">
    <w:name w:val="KC Base Heading"/>
    <w:qFormat/>
    <w:pPr>
      <w:keepLines/>
      <w:keepNext/>
      <w:tabs>
        <w:tab w:val="left" w:pos="851" w:leader="none"/>
      </w:tabs>
    </w:pPr>
    <w:rPr>
      <w:rFonts w:ascii="Arial Narrow" w:hAnsi="Arial Narrow"/>
      <w:b/>
    </w:rPr>
  </w:style>
  <w:style w:type="paragraph" w:styleId="1509" w:customStyle="1">
    <w:name w:val="KC Base"/>
    <w:qFormat/>
    <w:pPr>
      <w:widowControl w:val="off"/>
      <w:tabs>
        <w:tab w:val="left" w:pos="851" w:leader="none"/>
      </w:tabs>
    </w:pPr>
    <w:rPr>
      <w:rFonts w:ascii="Arial" w:hAnsi="Arial"/>
    </w:rPr>
  </w:style>
  <w:style w:type="paragraph" w:styleId="1510" w:customStyle="1">
    <w:name w:val="KC Text Pre"/>
    <w:basedOn w:val="1495"/>
    <w:next w:val="1496"/>
    <w:qFormat/>
    <w:pPr>
      <w:keepLines/>
      <w:keepNext/>
      <w:spacing w:before="120"/>
    </w:pPr>
  </w:style>
  <w:style w:type="paragraph" w:styleId="1511" w:customStyle="1">
    <w:name w:val="КС Attention"/>
    <w:basedOn w:val="1495"/>
    <w:qFormat/>
    <w:pPr>
      <w:ind w:hanging="851"/>
    </w:pPr>
  </w:style>
  <w:style w:type="paragraph" w:styleId="1512" w:customStyle="1">
    <w:name w:val="KC_Text + Слева:  5 см"/>
    <w:basedOn w:val="1495"/>
    <w:qFormat/>
    <w:pPr>
      <w:ind w:left="2835"/>
    </w:pPr>
  </w:style>
  <w:style w:type="paragraph" w:styleId="1513" w:customStyle="1">
    <w:name w:val="_KC Text + Перед:  24 пт После:  24 пт"/>
    <w:basedOn w:val="1495"/>
    <w:qFormat/>
    <w:pPr>
      <w:spacing w:before="480" w:after="480"/>
    </w:pPr>
  </w:style>
  <w:style w:type="paragraph" w:styleId="1514" w:customStyle="1">
    <w:name w:val="Текст в таблице"/>
    <w:basedOn w:val="742"/>
    <w:qFormat/>
    <w:rPr>
      <w:rFonts w:ascii="Arial" w:hAnsi="Arial"/>
      <w:sz w:val="20"/>
      <w:szCs w:val="20"/>
      <w:lang w:eastAsia="en-US"/>
    </w:rPr>
  </w:style>
  <w:style w:type="paragraph" w:styleId="1515" w:customStyle="1">
    <w:name w:val="Стиль KC Picture Caption + Перед:  6 пт После:  6 пт"/>
    <w:basedOn w:val="1503"/>
    <w:qFormat/>
  </w:style>
  <w:style w:type="paragraph" w:styleId="1516">
    <w:name w:val="table of figures"/>
    <w:basedOn w:val="742"/>
    <w:next w:val="742"/>
    <w:qFormat/>
    <w:pPr>
      <w:ind w:left="851"/>
      <w:jc w:val="both"/>
      <w:spacing w:before="40" w:after="40"/>
      <w:tabs>
        <w:tab w:val="left" w:pos="2268" w:leader="none"/>
        <w:tab w:val="right" w:pos="9072" w:leader="dot"/>
      </w:tabs>
    </w:pPr>
    <w:rPr>
      <w:rFonts w:ascii="Arial" w:hAnsi="Arial"/>
      <w:sz w:val="20"/>
      <w:szCs w:val="20"/>
      <w:lang w:eastAsia="en-US"/>
    </w:rPr>
  </w:style>
  <w:style w:type="paragraph" w:styleId="1517" w:customStyle="1">
    <w:name w:val="KC_Заголовок 2"/>
    <w:basedOn w:val="744"/>
    <w:qFormat/>
    <w:pPr>
      <w:numPr>
        <w:ilvl w:val="0"/>
        <w:numId w:val="0"/>
      </w:numPr>
      <w:ind w:left="851"/>
      <w:keepLines/>
      <w:spacing w:before="320" w:after="320"/>
    </w:pPr>
    <w:rPr>
      <w:rFonts w:ascii="Arial Narrow" w:hAnsi="Arial Narrow" w:cs="Times New Roman"/>
      <w:bCs w:val="0"/>
      <w:i w:val="0"/>
      <w:iCs w:val="0"/>
      <w:caps/>
      <w:sz w:val="36"/>
    </w:rPr>
  </w:style>
  <w:style w:type="paragraph" w:styleId="1518" w:customStyle="1">
    <w:name w:val="KC_Заголовок 3"/>
    <w:basedOn w:val="745"/>
    <w:qFormat/>
    <w:pPr>
      <w:numPr>
        <w:ilvl w:val="0"/>
        <w:numId w:val="0"/>
      </w:numPr>
      <w:ind w:left="851"/>
      <w:keepLines/>
      <w:spacing w:before="160" w:after="160"/>
    </w:pPr>
    <w:rPr>
      <w:rFonts w:ascii="Arial Narrow" w:hAnsi="Arial Narrow" w:cs="Times New Roman"/>
      <w:bCs w:val="0"/>
      <w:sz w:val="32"/>
      <w:szCs w:val="20"/>
      <w:lang w:eastAsia="ru-RU"/>
    </w:rPr>
  </w:style>
  <w:style w:type="paragraph" w:styleId="1519" w:customStyle="1">
    <w:name w:val="KC_Заголовок 4"/>
    <w:basedOn w:val="746"/>
    <w:qFormat/>
    <w:pPr>
      <w:ind w:left="851"/>
      <w:jc w:val="left"/>
      <w:keepLines/>
      <w:spacing w:before="120" w:after="120"/>
    </w:pPr>
    <w:rPr>
      <w:rFonts w:ascii="Arial Narrow" w:hAnsi="Arial Narrow"/>
      <w:bCs w:val="0"/>
      <w:sz w:val="24"/>
      <w:szCs w:val="20"/>
    </w:rPr>
  </w:style>
  <w:style w:type="paragraph" w:styleId="1520" w:customStyle="1">
    <w:name w:val="KC_Заголовок 5"/>
    <w:basedOn w:val="747"/>
    <w:qFormat/>
    <w:pPr>
      <w:ind w:left="851"/>
      <w:jc w:val="left"/>
      <w:keepLines/>
      <w:keepNext/>
      <w:spacing w:before="120"/>
    </w:pPr>
    <w:rPr>
      <w:rFonts w:ascii="Arial Narrow" w:hAnsi="Arial Narrow"/>
      <w:b w:val="0"/>
      <w:bCs w:val="0"/>
      <w:i w:val="0"/>
      <w:iCs w:val="0"/>
      <w:sz w:val="24"/>
      <w:szCs w:val="20"/>
      <w:lang w:eastAsia="ru-RU"/>
    </w:rPr>
  </w:style>
  <w:style w:type="paragraph" w:styleId="1521" w:customStyle="1">
    <w:name w:val="КС Tab Text"/>
    <w:basedOn w:val="1495"/>
    <w:qFormat/>
    <w:pPr>
      <w:ind w:left="0"/>
      <w:spacing w:before="0" w:after="0"/>
      <w:widowControl w:val="off"/>
      <w:tabs>
        <w:tab w:val="left" w:pos="284" w:leader="none"/>
        <w:tab w:val="left" w:pos="567" w:leader="none"/>
        <w:tab w:val="left" w:pos="1134" w:leader="none"/>
      </w:tabs>
    </w:pPr>
    <w:rPr>
      <w:sz w:val="18"/>
    </w:rPr>
  </w:style>
  <w:style w:type="paragraph" w:styleId="1522">
    <w:name w:val="table of authorities"/>
    <w:basedOn w:val="742"/>
    <w:next w:val="742"/>
    <w:qFormat/>
    <w:pPr>
      <w:ind w:left="200" w:hanging="200"/>
      <w:jc w:val="both"/>
    </w:pPr>
    <w:rPr>
      <w:rFonts w:ascii="Arial" w:hAnsi="Arial"/>
      <w:sz w:val="20"/>
      <w:szCs w:val="20"/>
      <w:lang w:eastAsia="en-US"/>
    </w:rPr>
  </w:style>
  <w:style w:type="paragraph" w:styleId="1523" w:customStyle="1">
    <w:name w:val="КС Text After"/>
    <w:basedOn w:val="1510"/>
    <w:next w:val="1495"/>
    <w:qFormat/>
    <w:pPr>
      <w:keepLines w:val="0"/>
      <w:keepNext w:val="0"/>
    </w:pPr>
  </w:style>
  <w:style w:type="paragraph" w:styleId="1524" w:customStyle="1">
    <w:name w:val="КС Picture"/>
    <w:basedOn w:val="1495"/>
    <w:qFormat/>
    <w:pPr>
      <w:ind w:left="0"/>
      <w:keepLines/>
      <w:keepNext/>
      <w:spacing w:before="240"/>
    </w:pPr>
  </w:style>
  <w:style w:type="paragraph" w:styleId="1525" w:customStyle="1">
    <w:name w:val="Block Quotation"/>
    <w:basedOn w:val="742"/>
    <w:qFormat/>
    <w:pPr>
      <w:ind w:left="1366" w:right="238"/>
      <w:jc w:val="both"/>
      <w:spacing w:after="120" w:line="220" w:lineRule="atLeast"/>
      <w:shd w:val="pct5" w:color="auto" w:fill="auto"/>
      <w:pBdr>
        <w:top w:val="single" w:color="FFFFFF" w:sz="12" w:space="0"/>
        <w:left w:val="single" w:color="FFFFFF" w:sz="6" w:space="0"/>
        <w:bottom w:val="single" w:color="FFFFFF" w:sz="6" w:space="0"/>
        <w:right w:val="single" w:color="FFFFFF" w:sz="6" w:space="0"/>
      </w:pBdr>
    </w:pPr>
    <w:rPr>
      <w:rFonts w:ascii="Chicago" w:hAnsi="Chicago"/>
      <w:sz w:val="20"/>
      <w:szCs w:val="20"/>
      <w:lang w:eastAsia="en-US"/>
    </w:rPr>
  </w:style>
  <w:style w:type="paragraph" w:styleId="1526" w:customStyle="1">
    <w:name w:val="Body Text Keep"/>
    <w:basedOn w:val="742"/>
    <w:qFormat/>
    <w:pPr>
      <w:jc w:val="both"/>
      <w:keepNext/>
      <w:tabs>
        <w:tab w:val="left" w:pos="3345" w:leader="none"/>
      </w:tabs>
    </w:pPr>
    <w:rPr>
      <w:rFonts w:ascii="Arial" w:hAnsi="Arial"/>
      <w:sz w:val="20"/>
      <w:szCs w:val="20"/>
      <w:lang w:eastAsia="en-US"/>
    </w:rPr>
  </w:style>
  <w:style w:type="paragraph" w:styleId="1527" w:customStyle="1">
    <w:name w:val="Обычная таблица1"/>
    <w:basedOn w:val="742"/>
    <w:qFormat/>
    <w:pPr>
      <w:keepLines/>
      <w:spacing w:before="120"/>
    </w:pPr>
    <w:rPr>
      <w:rFonts w:ascii="Arial" w:hAnsi="Arial"/>
      <w:sz w:val="20"/>
      <w:szCs w:val="20"/>
      <w:lang w:eastAsia="en-US"/>
    </w:rPr>
  </w:style>
  <w:style w:type="paragraph" w:styleId="1528" w:customStyle="1">
    <w:name w:val="InfoBlue"/>
    <w:basedOn w:val="742"/>
    <w:next w:val="1334"/>
    <w:qFormat/>
    <w:pPr>
      <w:ind w:left="720"/>
      <w:jc w:val="both"/>
      <w:spacing w:after="120"/>
      <w:widowControl w:val="off"/>
    </w:pPr>
    <w:rPr>
      <w:rFonts w:ascii="Arial" w:hAnsi="Arial"/>
      <w:i/>
      <w:color w:val="0000ff"/>
      <w:sz w:val="20"/>
      <w:szCs w:val="20"/>
      <w:lang w:val="en-US" w:eastAsia="en-US"/>
    </w:rPr>
  </w:style>
  <w:style w:type="paragraph" w:styleId="1529" w:customStyle="1">
    <w:name w:val="Style TableTitle + Pattern: Clear"/>
    <w:basedOn w:val="742"/>
    <w:qFormat/>
    <w:pPr>
      <w:ind w:left="-113" w:right="-113"/>
      <w:jc w:val="center"/>
      <w:keepLines/>
      <w:keepNext/>
    </w:pPr>
    <w:rPr>
      <w:rFonts w:ascii="Arial" w:hAnsi="Arial"/>
      <w:b/>
      <w:bCs/>
      <w:sz w:val="20"/>
      <w:szCs w:val="20"/>
      <w:lang w:eastAsia="ru-RU"/>
    </w:rPr>
  </w:style>
  <w:style w:type="paragraph" w:styleId="1530" w:customStyle="1">
    <w:name w:val="%TableText"/>
    <w:basedOn w:val="742"/>
    <w:link w:val="1258"/>
    <w:qFormat/>
    <w:pPr>
      <w:jc w:val="both"/>
      <w:keepLines/>
      <w:spacing w:before="120" w:after="60"/>
    </w:pPr>
    <w:rPr>
      <w:rFonts w:ascii="Arial" w:hAnsi="Arial"/>
      <w:sz w:val="18"/>
      <w:szCs w:val="20"/>
      <w:lang w:val="en-US" w:eastAsia="en-US"/>
    </w:rPr>
  </w:style>
  <w:style w:type="paragraph" w:styleId="1531" w:customStyle="1">
    <w:name w:val="Рисунки"/>
    <w:basedOn w:val="742"/>
    <w:qFormat/>
    <w:pPr>
      <w:jc w:val="center"/>
    </w:pPr>
    <w:rPr>
      <w:rFonts w:ascii="Arial" w:hAnsi="Arial"/>
      <w:sz w:val="20"/>
      <w:szCs w:val="20"/>
      <w:lang w:eastAsia="en-US"/>
    </w:rPr>
  </w:style>
  <w:style w:type="paragraph" w:styleId="1532" w:customStyle="1">
    <w:name w:val="Арс"/>
    <w:basedOn w:val="1336"/>
    <w:qFormat/>
    <w:pPr>
      <w:jc w:val="center"/>
      <w:spacing w:before="120" w:after="120" w:line="240" w:lineRule="auto"/>
    </w:pPr>
    <w:rPr>
      <w:rFonts w:ascii="Arial" w:hAnsi="Arial" w:eastAsia="Times New Roman"/>
      <w:b w:val="0"/>
      <w:bCs w:val="0"/>
    </w:rPr>
  </w:style>
  <w:style w:type="paragraph" w:styleId="1533" w:customStyle="1">
    <w:name w:val="TableHeader"/>
    <w:basedOn w:val="742"/>
    <w:next w:val="742"/>
    <w:qFormat/>
    <w:pPr>
      <w:jc w:val="center"/>
      <w:spacing w:before="40" w:after="40"/>
    </w:pPr>
    <w:rPr>
      <w:rFonts w:ascii="Arial" w:hAnsi="Arial"/>
      <w:b/>
      <w:sz w:val="20"/>
      <w:szCs w:val="20"/>
      <w:lang w:eastAsia="en-US"/>
    </w:rPr>
  </w:style>
  <w:style w:type="paragraph" w:styleId="1534" w:customStyle="1">
    <w:name w:val="Table Text"/>
    <w:basedOn w:val="742"/>
    <w:qFormat/>
    <w:pPr>
      <w:spacing w:line="288" w:lineRule="auto"/>
    </w:pPr>
    <w:rPr>
      <w:lang w:eastAsia="ru-RU"/>
    </w:rPr>
  </w:style>
  <w:style w:type="paragraph" w:styleId="1535" w:customStyle="1">
    <w:name w:val="Основной текст2"/>
    <w:qFormat/>
    <w:pPr>
      <w:jc w:val="both"/>
      <w:spacing w:before="240" w:line="280" w:lineRule="exact"/>
    </w:pPr>
    <w:rPr>
      <w:sz w:val="22"/>
      <w:lang w:eastAsia="en-US"/>
    </w:rPr>
  </w:style>
  <w:style w:type="paragraph" w:styleId="1536" w:customStyle="1">
    <w:name w:val="Table header"/>
    <w:basedOn w:val="742"/>
    <w:qFormat/>
    <w:pPr>
      <w:jc w:val="both"/>
      <w:keepNext/>
      <w:spacing w:line="280" w:lineRule="exact"/>
    </w:pPr>
    <w:rPr>
      <w:rFonts w:ascii="Arial" w:hAnsi="Arial"/>
      <w:b/>
      <w:sz w:val="18"/>
      <w:szCs w:val="20"/>
      <w:lang w:eastAsia="en-US"/>
    </w:rPr>
  </w:style>
  <w:style w:type="paragraph" w:styleId="1537" w:customStyle="1">
    <w:name w:val="Table text"/>
    <w:basedOn w:val="1535"/>
    <w:qFormat/>
    <w:pPr>
      <w:spacing w:before="0"/>
    </w:pPr>
  </w:style>
  <w:style w:type="paragraph" w:styleId="1538" w:customStyle="1">
    <w:name w:val="Столбец"/>
    <w:basedOn w:val="742"/>
    <w:next w:val="742"/>
    <w:qFormat/>
    <w:pPr>
      <w:widowControl w:val="off"/>
      <w:suppressLineNumbers/>
    </w:pPr>
    <w:rPr>
      <w:b/>
      <w:bCs/>
      <w:lang w:eastAsia="en-US"/>
    </w:rPr>
  </w:style>
  <w:style w:type="paragraph" w:styleId="1539" w:customStyle="1">
    <w:name w:val="Body text after heading"/>
    <w:basedOn w:val="1535"/>
    <w:next w:val="1535"/>
    <w:qFormat/>
    <w:pPr>
      <w:spacing w:before="120"/>
    </w:pPr>
  </w:style>
  <w:style w:type="paragraph" w:styleId="1540" w:customStyle="1">
    <w:name w:val="Table Bold Text"/>
    <w:basedOn w:val="742"/>
    <w:qFormat/>
    <w:pPr>
      <w:keepNext/>
      <w:spacing w:before="60" w:after="60"/>
    </w:pPr>
    <w:rPr>
      <w:rFonts w:ascii="Arial" w:hAnsi="Arial"/>
      <w:b/>
      <w:sz w:val="22"/>
      <w:szCs w:val="20"/>
      <w:lang w:eastAsia="en-US"/>
    </w:rPr>
  </w:style>
  <w:style w:type="paragraph" w:styleId="1541" w:customStyle="1">
    <w:name w:val="Формула расшифровка"/>
    <w:basedOn w:val="742"/>
    <w:qFormat/>
    <w:pPr>
      <w:ind w:left="1701" w:hanging="1701"/>
      <w:jc w:val="both"/>
      <w:spacing w:before="120" w:line="360" w:lineRule="auto"/>
      <w:tabs>
        <w:tab w:val="left" w:pos="851" w:leader="none"/>
        <w:tab w:val="left" w:pos="1276" w:leader="none"/>
        <w:tab w:val="left" w:pos="1560" w:leader="none"/>
      </w:tabs>
      <w:suppressLineNumbers/>
    </w:pPr>
    <w:rPr>
      <w:sz w:val="20"/>
      <w:szCs w:val="20"/>
      <w:lang w:eastAsia="ru-RU"/>
    </w:rPr>
  </w:style>
  <w:style w:type="paragraph" w:styleId="1542" w:customStyle="1">
    <w:name w:val="Тело документа"/>
    <w:basedOn w:val="742"/>
    <w:qFormat/>
    <w:pPr>
      <w:ind w:firstLine="709"/>
      <w:jc w:val="both"/>
      <w:spacing w:before="40" w:after="40" w:line="360" w:lineRule="auto"/>
    </w:pPr>
    <w:rPr>
      <w:rFonts w:ascii="Arial" w:hAnsi="Arial"/>
      <w:sz w:val="22"/>
      <w:lang w:eastAsia="ru-RU"/>
    </w:rPr>
  </w:style>
  <w:style w:type="paragraph" w:styleId="1543" w:customStyle="1">
    <w:name w:val="Normal1"/>
    <w:qFormat/>
    <w:pPr>
      <w:ind w:left="1800" w:hanging="1800"/>
      <w:spacing w:before="120" w:line="360" w:lineRule="auto"/>
      <w:tabs>
        <w:tab w:val="left" w:pos="1800" w:leader="none"/>
      </w:tabs>
    </w:pPr>
    <w:rPr>
      <w:sz w:val="24"/>
    </w:rPr>
  </w:style>
  <w:style w:type="paragraph" w:styleId="1544" w:customStyle="1">
    <w:name w:val="Требование 1"/>
    <w:basedOn w:val="742"/>
    <w:qFormat/>
    <w:pPr>
      <w:numPr>
        <w:numId w:val="15"/>
      </w:numPr>
      <w:keepLines/>
      <w:spacing w:after="240" w:line="360" w:lineRule="auto"/>
    </w:pPr>
    <w:rPr>
      <w:rFonts w:ascii="Arial" w:hAnsi="Arial"/>
      <w:b/>
      <w:sz w:val="20"/>
      <w:szCs w:val="20"/>
      <w:lang w:eastAsia="ru-RU"/>
    </w:rPr>
  </w:style>
  <w:style w:type="paragraph" w:styleId="1545" w:customStyle="1">
    <w:name w:val="Требование 3"/>
    <w:basedOn w:val="1544"/>
    <w:qFormat/>
    <w:pPr>
      <w:numPr>
        <w:numId w:val="0"/>
      </w:numPr>
      <w:ind w:left="1134" w:hanging="1134"/>
      <w:tabs>
        <w:tab w:val="left" w:pos="851" w:leader="none"/>
        <w:tab w:val="left" w:pos="1134" w:leader="none"/>
      </w:tabs>
    </w:pPr>
    <w:rPr>
      <w:b w:val="0"/>
    </w:rPr>
  </w:style>
  <w:style w:type="paragraph" w:styleId="1546" w:customStyle="1">
    <w:name w:val="Требование 2"/>
    <w:basedOn w:val="1544"/>
    <w:qFormat/>
    <w:pPr>
      <w:numPr>
        <w:numId w:val="18"/>
      </w:numPr>
      <w:tabs>
        <w:tab w:val="left" w:pos="851" w:leader="none"/>
        <w:tab w:val="left" w:pos="2289" w:leader="none"/>
      </w:tabs>
    </w:pPr>
    <w:rPr>
      <w:b w:val="0"/>
    </w:rPr>
  </w:style>
  <w:style w:type="paragraph" w:styleId="1547" w:customStyle="1">
    <w:name w:val="Требование 4"/>
    <w:basedOn w:val="1544"/>
    <w:qFormat/>
    <w:pPr>
      <w:numPr>
        <w:numId w:val="0"/>
      </w:numPr>
      <w:ind w:left="360" w:hanging="360"/>
      <w:tabs>
        <w:tab w:val="num" w:pos="360" w:leader="none"/>
        <w:tab w:val="left" w:pos="851" w:leader="none"/>
        <w:tab w:val="left" w:pos="3729" w:leader="none"/>
      </w:tabs>
    </w:pPr>
    <w:rPr>
      <w:b w:val="0"/>
    </w:rPr>
  </w:style>
  <w:style w:type="paragraph" w:styleId="1548" w:customStyle="1">
    <w:name w:val="Требование 5"/>
    <w:basedOn w:val="1544"/>
    <w:qFormat/>
    <w:pPr>
      <w:ind w:left="1361" w:hanging="1361"/>
      <w:tabs>
        <w:tab w:val="clear" w:pos="720" w:leader="none"/>
        <w:tab w:val="left" w:pos="851" w:leader="none"/>
        <w:tab w:val="left" w:pos="1361" w:leader="none"/>
      </w:tabs>
    </w:pPr>
    <w:rPr>
      <w:b w:val="0"/>
    </w:rPr>
  </w:style>
  <w:style w:type="paragraph" w:styleId="1549" w:customStyle="1">
    <w:name w:val="Стиль Заголовок 2 + Перед:  6 пт"/>
    <w:basedOn w:val="744"/>
    <w:qFormat/>
    <w:pPr>
      <w:numPr>
        <w:ilvl w:val="0"/>
        <w:numId w:val="0"/>
      </w:numPr>
      <w:ind w:left="643"/>
      <w:keepLines/>
      <w:spacing w:before="120" w:after="0"/>
      <w:tabs>
        <w:tab w:val="left" w:pos="643" w:leader="none"/>
      </w:tabs>
    </w:pPr>
    <w:rPr>
      <w:rFonts w:ascii="Arial Narrow" w:hAnsi="Arial Narrow" w:cs="Times New Roman"/>
      <w:i w:val="0"/>
      <w:iCs w:val="0"/>
      <w:caps/>
      <w:sz w:val="20"/>
      <w:szCs w:val="20"/>
    </w:rPr>
  </w:style>
  <w:style w:type="paragraph" w:styleId="1550" w:customStyle="1">
    <w:name w:val="Стиль 9 пт Междустр.интервал:  полуторный"/>
    <w:basedOn w:val="742"/>
    <w:qFormat/>
    <w:pPr>
      <w:jc w:val="both"/>
      <w:spacing w:line="360" w:lineRule="auto"/>
    </w:pPr>
    <w:rPr>
      <w:rFonts w:ascii="Arial" w:hAnsi="Arial"/>
      <w:sz w:val="18"/>
      <w:szCs w:val="20"/>
      <w:lang w:eastAsia="en-US"/>
    </w:rPr>
  </w:style>
  <w:style w:type="paragraph" w:styleId="1551" w:customStyle="1">
    <w:name w:val="Стиль Заголовок 5 + Arial 10 пт"/>
    <w:basedOn w:val="747"/>
    <w:qFormat/>
    <w:pPr>
      <w:ind w:left="643"/>
      <w:jc w:val="left"/>
      <w:keepLines/>
      <w:keepNext/>
      <w:spacing w:before="0" w:after="0"/>
      <w:tabs>
        <w:tab w:val="num" w:pos="0" w:leader="none"/>
        <w:tab w:val="left" w:pos="643" w:leader="none"/>
      </w:tabs>
    </w:pPr>
    <w:rPr>
      <w:rFonts w:ascii="Arial" w:hAnsi="Arial"/>
      <w:b w:val="0"/>
      <w:bCs w:val="0"/>
      <w:i w:val="0"/>
      <w:iCs w:val="0"/>
      <w:sz w:val="20"/>
      <w:szCs w:val="20"/>
      <w:lang w:eastAsia="ru-RU"/>
    </w:rPr>
  </w:style>
  <w:style w:type="paragraph" w:styleId="1552" w:customStyle="1">
    <w:name w:val="Цитата2"/>
    <w:basedOn w:val="742"/>
    <w:qFormat/>
    <w:pPr>
      <w:ind w:left="851" w:right="851" w:firstLine="567"/>
      <w:jc w:val="both"/>
      <w:spacing w:line="228" w:lineRule="auto"/>
      <w:widowControl w:val="off"/>
    </w:pPr>
    <w:rPr>
      <w:rFonts w:ascii="TimesET" w:hAnsi="TimesET"/>
      <w:sz w:val="22"/>
      <w:szCs w:val="20"/>
      <w:lang w:eastAsia="ru-RU"/>
    </w:rPr>
  </w:style>
  <w:style w:type="paragraph" w:styleId="1553" w:customStyle="1">
    <w:name w:val="Знак Знак5"/>
    <w:basedOn w:val="742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554" w:customStyle="1">
    <w:name w:val="Знак1"/>
    <w:basedOn w:val="742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1555" w:customStyle="1">
    <w:name w:val="Основной текст 311"/>
    <w:basedOn w:val="742"/>
    <w:qFormat/>
    <w:pPr>
      <w:jc w:val="both"/>
      <w:widowControl w:val="off"/>
    </w:pPr>
    <w:rPr>
      <w:sz w:val="20"/>
      <w:szCs w:val="20"/>
      <w:lang w:eastAsia="ru-RU"/>
    </w:rPr>
  </w:style>
  <w:style w:type="paragraph" w:styleId="1556" w:customStyle="1">
    <w:name w:val="Абзац списка11"/>
    <w:basedOn w:val="742"/>
    <w:qFormat/>
    <w:pPr>
      <w:contextualSpacing/>
      <w:ind w:left="720" w:firstLine="720"/>
      <w:widowControl w:val="off"/>
    </w:pPr>
    <w:rPr>
      <w:lang w:eastAsia="ru-RU"/>
    </w:rPr>
  </w:style>
  <w:style w:type="paragraph" w:styleId="1557" w:customStyle="1">
    <w:name w:val="Документ. Тело таблицы"/>
    <w:basedOn w:val="742"/>
    <w:qFormat/>
    <w:pPr>
      <w:ind w:right="34"/>
      <w:spacing w:before="120"/>
    </w:pPr>
    <w:rPr>
      <w:rFonts w:ascii="Calibri" w:hAnsi="Calibri"/>
      <w:sz w:val="20"/>
      <w:szCs w:val="22"/>
      <w:lang w:eastAsia="en-US"/>
    </w:rPr>
  </w:style>
  <w:style w:type="paragraph" w:styleId="1558" w:customStyle="1">
    <w:name w:val="Без интервала2"/>
    <w:qFormat/>
    <w:pPr>
      <w:spacing w:after="200" w:line="276" w:lineRule="auto"/>
    </w:pPr>
    <w:rPr>
      <w:rFonts w:ascii="Calibri" w:hAnsi="Calibri"/>
      <w:sz w:val="22"/>
      <w:lang w:eastAsia="en-US"/>
    </w:rPr>
  </w:style>
  <w:style w:type="paragraph" w:styleId="1559" w:customStyle="1">
    <w:name w:val="Заголовок оглавления2"/>
    <w:basedOn w:val="743"/>
    <w:next w:val="742"/>
    <w:qFormat/>
    <w:pPr>
      <w:numPr>
        <w:numId w:val="0"/>
      </w:numPr>
      <w:keepLines/>
      <w:keepNext w:val="0"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1560" w:customStyle="1">
    <w:name w:val="Пункт"/>
    <w:basedOn w:val="742"/>
    <w:qFormat/>
    <w:pPr>
      <w:ind w:left="1404" w:hanging="504"/>
      <w:jc w:val="both"/>
      <w:tabs>
        <w:tab w:val="left" w:pos="1980" w:leader="none"/>
      </w:tabs>
    </w:pPr>
    <w:rPr>
      <w:sz w:val="28"/>
      <w:szCs w:val="28"/>
      <w:lang w:eastAsia="ru-RU"/>
    </w:rPr>
  </w:style>
  <w:style w:type="paragraph" w:styleId="1561" w:customStyle="1">
    <w:name w:val="Готовый"/>
    <w:basedOn w:val="742"/>
    <w:qFormat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  <w:lang w:eastAsia="ru-RU"/>
    </w:rPr>
  </w:style>
  <w:style w:type="paragraph" w:styleId="1562" w:customStyle="1">
    <w:name w:val="Preformatted"/>
    <w:basedOn w:val="742"/>
    <w:qFormat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  <w:lang w:val="en-US" w:eastAsia="ru-RU"/>
    </w:rPr>
  </w:style>
  <w:style w:type="paragraph" w:styleId="1563" w:customStyle="1">
    <w:name w:val="Контракт-пункт"/>
    <w:basedOn w:val="742"/>
    <w:qFormat/>
    <w:pPr>
      <w:numPr>
        <w:numId w:val="19"/>
      </w:numPr>
      <w:jc w:val="both"/>
    </w:pPr>
    <w:rPr>
      <w:lang w:eastAsia="ru-RU"/>
    </w:rPr>
  </w:style>
  <w:style w:type="paragraph" w:styleId="1564" w:customStyle="1">
    <w:name w:val="Контракт-раздел"/>
    <w:basedOn w:val="742"/>
    <w:next w:val="1563"/>
    <w:qFormat/>
    <w:pPr>
      <w:jc w:val="center"/>
      <w:keepNext/>
      <w:spacing w:before="360" w:after="120"/>
      <w:tabs>
        <w:tab w:val="left" w:pos="540" w:leader="none"/>
      </w:tabs>
      <w:outlineLvl w:val="3"/>
    </w:pPr>
    <w:rPr>
      <w:b/>
      <w:bCs/>
      <w:smallCaps/>
      <w:lang w:eastAsia="ru-RU"/>
    </w:rPr>
  </w:style>
  <w:style w:type="paragraph" w:styleId="1565" w:customStyle="1">
    <w:name w:val="Контракт-подпункт Знак"/>
    <w:basedOn w:val="742"/>
    <w:qFormat/>
    <w:pPr>
      <w:jc w:val="both"/>
      <w:tabs>
        <w:tab w:val="num" w:pos="0" w:leader="none"/>
      </w:tabs>
    </w:pPr>
    <w:rPr>
      <w:lang w:eastAsia="ru-RU"/>
    </w:rPr>
  </w:style>
  <w:style w:type="paragraph" w:styleId="1566" w:customStyle="1">
    <w:name w:val="Контракт-подподпункт"/>
    <w:basedOn w:val="742"/>
    <w:qFormat/>
    <w:pPr>
      <w:jc w:val="both"/>
      <w:tabs>
        <w:tab w:val="num" w:pos="0" w:leader="none"/>
      </w:tabs>
    </w:pPr>
    <w:rPr>
      <w:lang w:eastAsia="ru-RU"/>
    </w:rPr>
  </w:style>
  <w:style w:type="paragraph" w:styleId="1567" w:customStyle="1">
    <w:name w:val="Простой"/>
    <w:basedOn w:val="742"/>
    <w:qFormat/>
    <w:pPr>
      <w:spacing w:after="240"/>
    </w:pPr>
    <w:rPr>
      <w:rFonts w:ascii="Arial" w:hAnsi="Arial" w:eastAsia="Calibri" w:cs="Arial"/>
      <w:spacing w:val="-5"/>
      <w:sz w:val="20"/>
      <w:szCs w:val="20"/>
      <w:lang w:eastAsia="ru-RU"/>
    </w:rPr>
  </w:style>
  <w:style w:type="paragraph" w:styleId="1568" w:customStyle="1">
    <w:name w:val="1_раздел"/>
    <w:basedOn w:val="742"/>
    <w:qFormat/>
    <w:pPr>
      <w:keepNext/>
      <w:spacing w:before="480" w:after="360"/>
      <w:outlineLvl w:val="0"/>
    </w:pPr>
    <w:rPr>
      <w:rFonts w:ascii="Verdana" w:hAnsi="Verdana"/>
      <w:b/>
      <w:sz w:val="36"/>
      <w:szCs w:val="20"/>
      <w:lang w:eastAsia="ru-RU"/>
    </w:rPr>
  </w:style>
  <w:style w:type="paragraph" w:styleId="1569" w:customStyle="1">
    <w:name w:val="2_Статья"/>
    <w:basedOn w:val="742"/>
    <w:qFormat/>
    <w:pPr>
      <w:keepNext/>
      <w:spacing w:before="240" w:after="120"/>
      <w:outlineLvl w:val="1"/>
    </w:pPr>
    <w:rPr>
      <w:rFonts w:ascii="Verdana" w:hAnsi="Verdana"/>
      <w:b/>
      <w:sz w:val="28"/>
      <w:szCs w:val="20"/>
      <w:lang w:eastAsia="ru-RU"/>
    </w:rPr>
  </w:style>
  <w:style w:type="paragraph" w:styleId="1570" w:customStyle="1">
    <w:name w:val="3_Пункт"/>
    <w:basedOn w:val="742"/>
    <w:qFormat/>
    <w:pPr>
      <w:numPr>
        <w:numId w:val="20"/>
      </w:numPr>
      <w:keepNext/>
      <w:spacing w:before="240" w:after="120"/>
    </w:pPr>
    <w:rPr>
      <w:rFonts w:ascii="Verdana" w:hAnsi="Verdana"/>
      <w:b/>
      <w:sz w:val="20"/>
      <w:szCs w:val="20"/>
      <w:lang w:eastAsia="ru-RU"/>
    </w:rPr>
  </w:style>
  <w:style w:type="paragraph" w:styleId="1571" w:customStyle="1">
    <w:name w:val="4_Подпункт"/>
    <w:basedOn w:val="742"/>
    <w:qFormat/>
    <w:pPr>
      <w:ind w:left="2268" w:hanging="2268"/>
      <w:jc w:val="both"/>
      <w:spacing w:after="120"/>
      <w:tabs>
        <w:tab w:val="num" w:pos="2268" w:leader="none"/>
      </w:tabs>
    </w:pPr>
    <w:rPr>
      <w:rFonts w:ascii="Verdana" w:hAnsi="Verdana"/>
      <w:sz w:val="20"/>
      <w:szCs w:val="20"/>
      <w:lang w:eastAsia="ru-RU"/>
    </w:rPr>
  </w:style>
  <w:style w:type="paragraph" w:styleId="1572" w:customStyle="1">
    <w:name w:val="5_часть"/>
    <w:basedOn w:val="742"/>
    <w:qFormat/>
    <w:pPr>
      <w:ind w:left="2268" w:hanging="2268"/>
      <w:spacing w:after="120"/>
      <w:tabs>
        <w:tab w:val="num" w:pos="2268" w:leader="none"/>
      </w:tabs>
    </w:pPr>
    <w:rPr>
      <w:rFonts w:ascii="Verdana" w:hAnsi="Verdana"/>
      <w:sz w:val="20"/>
      <w:szCs w:val="20"/>
      <w:lang w:eastAsia="ru-RU"/>
    </w:rPr>
  </w:style>
  <w:style w:type="paragraph" w:styleId="1573" w:customStyle="1">
    <w:name w:val="6_часть"/>
    <w:basedOn w:val="742"/>
    <w:qFormat/>
    <w:pPr>
      <w:ind w:left="2268" w:hanging="2268"/>
      <w:spacing w:after="120"/>
      <w:tabs>
        <w:tab w:val="num" w:pos="2268" w:leader="none"/>
      </w:tabs>
    </w:pPr>
    <w:rPr>
      <w:rFonts w:ascii="Verdana" w:hAnsi="Verdana"/>
      <w:sz w:val="20"/>
      <w:szCs w:val="20"/>
      <w:lang w:eastAsia="ru-RU"/>
    </w:rPr>
  </w:style>
  <w:style w:type="paragraph" w:styleId="1574" w:customStyle="1">
    <w:name w:val="Абзац списка3"/>
    <w:basedOn w:val="742"/>
    <w:qFormat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575" w:customStyle="1">
    <w:name w:val="xl63"/>
    <w:basedOn w:val="742"/>
    <w:qFormat/>
    <w:pPr>
      <w:jc w:val="center"/>
      <w:spacing w:beforeAutospacing="1" w:afterAutospacing="1"/>
    </w:pPr>
    <w:rPr>
      <w:lang w:eastAsia="ru-RU"/>
    </w:rPr>
  </w:style>
  <w:style w:type="paragraph" w:styleId="1576" w:customStyle="1">
    <w:name w:val="xl64"/>
    <w:basedOn w:val="742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ru-RU"/>
    </w:rPr>
  </w:style>
  <w:style w:type="paragraph" w:styleId="1577" w:customStyle="1">
    <w:name w:val="xl65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78" w:customStyle="1">
    <w:name w:val="xl66"/>
    <w:basedOn w:val="742"/>
    <w:qFormat/>
    <w:pPr>
      <w:spacing w:beforeAutospacing="1" w:afterAutospacing="1"/>
    </w:pPr>
    <w:rPr>
      <w:sz w:val="20"/>
      <w:szCs w:val="20"/>
      <w:lang w:eastAsia="ru-RU"/>
    </w:rPr>
  </w:style>
  <w:style w:type="paragraph" w:styleId="1579" w:customStyle="1">
    <w:name w:val="xl67"/>
    <w:basedOn w:val="742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0" w:customStyle="1">
    <w:name w:val="xl68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  <w:lang w:eastAsia="ru-RU"/>
    </w:rPr>
  </w:style>
  <w:style w:type="paragraph" w:styleId="1581" w:customStyle="1">
    <w:name w:val="xl69"/>
    <w:basedOn w:val="742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2" w:customStyle="1">
    <w:name w:val="xl70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  <w:lang w:eastAsia="ru-RU"/>
    </w:rPr>
  </w:style>
  <w:style w:type="paragraph" w:styleId="1583" w:customStyle="1">
    <w:name w:val="xl71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4" w:customStyle="1">
    <w:name w:val="xl72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5" w:customStyle="1">
    <w:name w:val="xl73"/>
    <w:basedOn w:val="742"/>
    <w:qFormat/>
    <w:pPr>
      <w:spacing w:beforeAutospacing="1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6" w:customStyle="1">
    <w:name w:val="xl74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7" w:customStyle="1">
    <w:name w:val="xl75"/>
    <w:basedOn w:val="742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88" w:customStyle="1">
    <w:name w:val="xl76"/>
    <w:basedOn w:val="742"/>
    <w:qFormat/>
    <w:pPr>
      <w:spacing w:beforeAutospacing="1" w:afterAutospacing="1"/>
      <w:shd w:val="clear" w:color="000000" w:fill="ffffff"/>
    </w:pPr>
    <w:rPr>
      <w:sz w:val="20"/>
      <w:szCs w:val="20"/>
      <w:lang w:eastAsia="ru-RU"/>
    </w:rPr>
  </w:style>
  <w:style w:type="paragraph" w:styleId="1589" w:customStyle="1">
    <w:name w:val="xl77"/>
    <w:basedOn w:val="742"/>
    <w:qFormat/>
    <w:pPr>
      <w:spacing w:beforeAutospacing="1" w:afterAutospacing="1"/>
    </w:pPr>
    <w:rPr>
      <w:sz w:val="20"/>
      <w:szCs w:val="20"/>
      <w:lang w:eastAsia="ru-RU"/>
    </w:rPr>
  </w:style>
  <w:style w:type="paragraph" w:styleId="1590" w:customStyle="1">
    <w:name w:val="xl78"/>
    <w:basedOn w:val="742"/>
    <w:qFormat/>
    <w:pPr>
      <w:spacing w:beforeAutospacing="1" w:afterAutospacing="1"/>
    </w:pPr>
    <w:rPr>
      <w:sz w:val="20"/>
      <w:szCs w:val="20"/>
      <w:lang w:eastAsia="ru-RU"/>
    </w:rPr>
  </w:style>
  <w:style w:type="paragraph" w:styleId="1591" w:customStyle="1">
    <w:name w:val="xl79"/>
    <w:basedOn w:val="742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92" w:customStyle="1">
    <w:name w:val="xl80"/>
    <w:basedOn w:val="742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93" w:customStyle="1">
    <w:name w:val="xl81"/>
    <w:basedOn w:val="742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594" w:customStyle="1">
    <w:name w:val="xl82"/>
    <w:basedOn w:val="742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95" w:customStyle="1">
    <w:name w:val="xl83"/>
    <w:basedOn w:val="742"/>
    <w:qFormat/>
    <w:pPr>
      <w:jc w:val="center"/>
      <w:spacing w:beforeAutospacing="1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96" w:customStyle="1">
    <w:name w:val="xl84"/>
    <w:basedOn w:val="742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97" w:customStyle="1">
    <w:name w:val="xl85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98" w:customStyle="1">
    <w:name w:val="xl86"/>
    <w:basedOn w:val="742"/>
    <w:qFormat/>
    <w:pPr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  <w:lang w:eastAsia="ru-RU"/>
    </w:rPr>
  </w:style>
  <w:style w:type="paragraph" w:styleId="1599" w:customStyle="1">
    <w:name w:val="xl87"/>
    <w:basedOn w:val="742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600" w:customStyle="1">
    <w:name w:val="xl88"/>
    <w:basedOn w:val="742"/>
    <w:qFormat/>
    <w:pPr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601" w:customStyle="1">
    <w:name w:val="xl89"/>
    <w:basedOn w:val="742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  <w:lang w:eastAsia="ru-RU"/>
    </w:rPr>
  </w:style>
  <w:style w:type="paragraph" w:styleId="1602" w:customStyle="1">
    <w:name w:val="xl90"/>
    <w:basedOn w:val="742"/>
    <w:qFormat/>
    <w:pPr>
      <w:jc w:val="center"/>
      <w:spacing w:beforeAutospacing="1" w:afterAutospacing="1"/>
    </w:pPr>
    <w:rPr>
      <w:b/>
      <w:bCs/>
      <w:lang w:eastAsia="ru-RU"/>
    </w:rPr>
  </w:style>
  <w:style w:type="paragraph" w:styleId="1603" w:customStyle="1">
    <w:name w:val="xl91"/>
    <w:basedOn w:val="742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lang w:eastAsia="ru-RU"/>
    </w:rPr>
  </w:style>
  <w:style w:type="paragraph" w:styleId="1604" w:customStyle="1">
    <w:name w:val="Standard"/>
    <w:qFormat/>
    <w:pPr>
      <w:widowControl w:val="off"/>
    </w:pPr>
    <w:rPr>
      <w:rFonts w:eastAsia="Arial"/>
      <w:sz w:val="24"/>
      <w:szCs w:val="24"/>
      <w:lang w:eastAsia="hi-IN" w:bidi="hi-IN"/>
    </w:rPr>
  </w:style>
  <w:style w:type="paragraph" w:styleId="1605" w:customStyle="1">
    <w:name w:val="Абзац списка4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06" w:customStyle="1">
    <w:name w:val="Тендерные данные"/>
    <w:qFormat/>
    <w:pPr>
      <w:ind w:firstLine="284"/>
      <w:jc w:val="both"/>
      <w:spacing w:before="120" w:after="60"/>
      <w:tabs>
        <w:tab w:val="left" w:pos="1985" w:leader="none"/>
      </w:tabs>
    </w:pPr>
    <w:rPr>
      <w:rFonts w:ascii="Times New Roman Bold" w:hAnsi="Times New Roman Bold" w:eastAsia="ヒラギノ角ゴ Pro W3"/>
      <w:color w:val="000000"/>
      <w:sz w:val="24"/>
      <w:lang w:eastAsia="en-US"/>
    </w:rPr>
  </w:style>
  <w:style w:type="paragraph" w:styleId="1607" w:customStyle="1">
    <w:name w:val="Обычный + по ширине"/>
    <w:basedOn w:val="742"/>
    <w:qFormat/>
    <w:pPr>
      <w:jc w:val="both"/>
    </w:pPr>
    <w:rPr>
      <w:lang w:eastAsia="ru-RU"/>
    </w:rPr>
  </w:style>
  <w:style w:type="paragraph" w:styleId="1608" w:customStyle="1">
    <w:name w:val="Îñíîâí"/>
    <w:basedOn w:val="742"/>
    <w:qFormat/>
    <w:pPr>
      <w:ind w:firstLine="560"/>
      <w:jc w:val="both"/>
      <w:spacing w:line="276" w:lineRule="auto"/>
      <w:widowControl w:val="off"/>
    </w:pPr>
    <w:rPr>
      <w:rFonts w:ascii="Arial" w:hAnsi="Arial" w:cs="Arial"/>
      <w:sz w:val="22"/>
      <w:szCs w:val="20"/>
    </w:rPr>
  </w:style>
  <w:style w:type="paragraph" w:styleId="1609" w:customStyle="1">
    <w:name w:val="Основной текст3"/>
    <w:basedOn w:val="742"/>
    <w:qFormat/>
    <w:pPr>
      <w:ind w:hanging="660"/>
      <w:jc w:val="both"/>
      <w:spacing w:before="660" w:line="480" w:lineRule="exact"/>
      <w:shd w:val="clear" w:color="auto" w:fill="ffffff"/>
    </w:pPr>
    <w:rPr>
      <w:sz w:val="27"/>
      <w:szCs w:val="27"/>
      <w:lang w:eastAsia="ru-RU"/>
    </w:rPr>
  </w:style>
  <w:style w:type="paragraph" w:styleId="1610" w:customStyle="1">
    <w:name w:val="Абзац списка5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11" w:customStyle="1">
    <w:name w:val="txt1"/>
    <w:basedOn w:val="742"/>
    <w:qFormat/>
    <w:rPr>
      <w:rFonts w:ascii="Verdana" w:hAnsi="Verdana"/>
      <w:color w:val="000000"/>
      <w:sz w:val="18"/>
      <w:szCs w:val="18"/>
      <w:lang w:eastAsia="ru-RU"/>
    </w:rPr>
  </w:style>
  <w:style w:type="paragraph" w:styleId="1612" w:customStyle="1">
    <w:name w:val="Основной текст с отступом 21"/>
    <w:basedOn w:val="742"/>
    <w:qFormat/>
    <w:pPr>
      <w:ind w:left="360" w:firstLine="360"/>
      <w:jc w:val="both"/>
    </w:pPr>
    <w:rPr>
      <w:rFonts w:ascii="Arial Narrow" w:hAnsi="Arial Narrow"/>
      <w:sz w:val="22"/>
    </w:rPr>
  </w:style>
  <w:style w:type="paragraph" w:styleId="1613" w:customStyle="1">
    <w:name w:val="txt"/>
    <w:basedOn w:val="742"/>
    <w:qFormat/>
    <w:pPr>
      <w:ind w:firstLine="360"/>
      <w:jc w:val="both"/>
    </w:pPr>
    <w:rPr>
      <w:rFonts w:ascii="Verdana" w:hAnsi="Verdana"/>
      <w:color w:val="000000"/>
      <w:sz w:val="18"/>
      <w:szCs w:val="18"/>
      <w:lang w:eastAsia="ru-RU"/>
    </w:rPr>
  </w:style>
  <w:style w:type="paragraph" w:styleId="1614" w:customStyle="1">
    <w:name w:val="Абзац списка6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15" w:customStyle="1">
    <w:name w:val="Абзац списка7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16" w:customStyle="1">
    <w:name w:val="msonormalcxspmiddle_mailru_css_attribute_postfix"/>
    <w:basedOn w:val="742"/>
    <w:qFormat/>
    <w:pPr>
      <w:spacing w:beforeAutospacing="1" w:afterAutospacing="1"/>
    </w:pPr>
    <w:rPr>
      <w:lang w:eastAsia="ru-RU"/>
    </w:rPr>
  </w:style>
  <w:style w:type="paragraph" w:styleId="1617" w:customStyle="1">
    <w:name w:val="Абзац списка8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18" w:customStyle="1">
    <w:name w:val="Абзац списка9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19" w:customStyle="1">
    <w:name w:val="Абзац списка10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20" w:customStyle="1">
    <w:name w:val="formattextbullet1.gif"/>
    <w:basedOn w:val="742"/>
    <w:qFormat/>
    <w:pPr>
      <w:spacing w:beforeAutospacing="1" w:afterAutospacing="1"/>
    </w:pPr>
    <w:rPr>
      <w:lang w:eastAsia="ru-RU"/>
    </w:rPr>
  </w:style>
  <w:style w:type="paragraph" w:styleId="1621" w:customStyle="1">
    <w:name w:val="formattextbullet2.gif"/>
    <w:basedOn w:val="742"/>
    <w:qFormat/>
    <w:pPr>
      <w:spacing w:beforeAutospacing="1" w:afterAutospacing="1"/>
    </w:pPr>
    <w:rPr>
      <w:lang w:eastAsia="ru-RU"/>
    </w:rPr>
  </w:style>
  <w:style w:type="paragraph" w:styleId="1622" w:customStyle="1">
    <w:name w:val="formattextbullet3.gif"/>
    <w:basedOn w:val="742"/>
    <w:qFormat/>
    <w:pPr>
      <w:spacing w:beforeAutospacing="1" w:afterAutospacing="1"/>
    </w:pPr>
    <w:rPr>
      <w:lang w:eastAsia="ru-RU"/>
    </w:rPr>
  </w:style>
  <w:style w:type="paragraph" w:styleId="1623" w:customStyle="1">
    <w:name w:val="Абзац списка12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24" w:customStyle="1">
    <w:name w:val="Абзац списка13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1625" w:customStyle="1">
    <w:name w:val="Абзац списка14"/>
    <w:basedOn w:val="742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numbering" w:styleId="1626" w:customStyle="1">
    <w:name w:val="Нет списка1"/>
    <w:uiPriority w:val="99"/>
    <w:semiHidden/>
    <w:unhideWhenUsed/>
    <w:qFormat/>
  </w:style>
  <w:style w:type="numbering" w:styleId="1627" w:customStyle="1">
    <w:name w:val="Нет списка2"/>
    <w:uiPriority w:val="99"/>
    <w:semiHidden/>
    <w:unhideWhenUsed/>
    <w:qFormat/>
  </w:style>
  <w:style w:type="numbering" w:styleId="1628" w:customStyle="1">
    <w:name w:val="Нет списка11"/>
    <w:qFormat/>
  </w:style>
  <w:style w:type="numbering" w:styleId="1629">
    <w:name w:val="Outline List 2"/>
    <w:qFormat/>
  </w:style>
  <w:style w:type="table" w:styleId="1630">
    <w:name w:val="Table Grid"/>
    <w:basedOn w:val="7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31" w:customStyle="1">
    <w:name w:val="Сетка таблицы1"/>
    <w:basedOn w:val="7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32" w:customStyle="1">
    <w:name w:val="Сетка таблицы11"/>
    <w:basedOn w:val="7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633" w:customStyle="1">
    <w:name w:val="Название объекта1"/>
    <w:next w:val="1361"/>
    <w:qFormat/>
    <w:pPr>
      <w:spacing w:before="120" w:after="120"/>
      <w:widowControl w:val="off"/>
      <w:suppressLineNumbers/>
    </w:pPr>
    <w:rPr>
      <w:rFonts w:ascii="Liberation Serif" w:hAnsi="Liberation Serif" w:eastAsia="NSimSun" w:cs="Liberation Serif"/>
      <w:i/>
      <w:iCs/>
      <w:sz w:val="24"/>
      <w:szCs w:val="24"/>
      <w:lang w:eastAsia="zh-CN" w:bidi="hi-IN"/>
    </w:rPr>
  </w:style>
  <w:style w:type="character" w:styleId="1634">
    <w:name w:val="FollowedHyperlink"/>
    <w:basedOn w:val="752"/>
    <w:uiPriority w:val="99"/>
    <w:semiHidden/>
    <w:unhideWhenUsed/>
    <w:rPr>
      <w:color w:val="954f72"/>
      <w:u w:val="single"/>
    </w:rPr>
  </w:style>
  <w:style w:type="paragraph" w:styleId="1635" w:customStyle="1">
    <w:name w:val="msonormal"/>
    <w:basedOn w:val="742"/>
    <w:pPr>
      <w:spacing w:before="100" w:beforeAutospacing="1" w:after="100" w:afterAutospacing="1"/>
    </w:pPr>
    <w:rPr>
      <w:lang w:eastAsia="ru-RU"/>
    </w:rPr>
  </w:style>
  <w:style w:type="paragraph" w:styleId="1636" w:customStyle="1">
    <w:name w:val="Обычный"/>
    <w:basedOn w:val="806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20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637" w:customStyle="1">
    <w:name w:val="blk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soc045@egov66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Шестакова Евгения Николаевна</dc:creator>
  <dc:description/>
  <dc:language>ru-RU</dc:language>
  <cp:revision>68</cp:revision>
  <dcterms:created xsi:type="dcterms:W3CDTF">2021-08-27T03:59:00Z</dcterms:created>
  <dcterms:modified xsi:type="dcterms:W3CDTF">2024-05-29T05:06:46Z</dcterms:modified>
</cp:coreProperties>
</file>