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80"/>
        <w:jc w:val="center"/>
        <w:keepLines/>
        <w:rPr>
          <w:rFonts w:ascii="Liberation Serif" w:hAnsi="Liberation Serif" w:cs="Liberation Serif"/>
          <w:b/>
          <w:sz w:val="20"/>
          <w:szCs w:val="20"/>
        </w:rPr>
        <w:suppressLineNumbers/>
      </w:pPr>
      <w:r>
        <w:rPr>
          <w:rFonts w:ascii="Liberation Serif" w:hAnsi="Liberation Serif" w:cs="Liberation Serif"/>
          <w:b/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ind w:firstLine="680"/>
        <w:jc w:val="center"/>
        <w:keepLines/>
        <w:rPr>
          <w:rFonts w:ascii="Liberation Serif" w:hAnsi="Liberation Serif" w:cs="Liberation Serif"/>
          <w:b/>
          <w:sz w:val="20"/>
          <w:szCs w:val="20"/>
        </w:rPr>
        <w:suppressLineNumbers/>
      </w:pPr>
      <w:r>
        <w:rPr>
          <w:rFonts w:ascii="Liberation Serif" w:hAnsi="Liberation Serif" w:cs="Liberation Serif"/>
          <w:b/>
          <w:sz w:val="20"/>
          <w:szCs w:val="20"/>
        </w:rPr>
      </w:r>
      <w:r>
        <w:rPr>
          <w:sz w:val="20"/>
          <w:szCs w:val="20"/>
        </w:rPr>
      </w:r>
    </w:p>
    <w:p>
      <w:pPr>
        <w:ind w:firstLine="680"/>
        <w:jc w:val="center"/>
        <w:keepLines/>
        <w:rPr>
          <w:rFonts w:ascii="Liberation Serif" w:hAnsi="Liberation Serif" w:cs="Liberation Serif"/>
          <w:b/>
          <w:sz w:val="20"/>
          <w:szCs w:val="20"/>
        </w:rPr>
        <w:suppressLineNumbers/>
      </w:pPr>
      <w:r>
        <w:rPr>
          <w:rFonts w:ascii="Liberation Serif" w:hAnsi="Liberation Serif" w:cs="Liberation Serif"/>
          <w:b/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left"/>
        <w:keepLines/>
        <w:rPr>
          <w:rFonts w:ascii="Liberation Serif" w:hAnsi="Liberation Serif" w:cs="Liberation Serif"/>
          <w:b/>
          <w:sz w:val="20"/>
          <w:szCs w:val="20"/>
        </w:rPr>
        <w:suppressLineNumbers/>
      </w:pPr>
      <w:r>
        <w:rPr>
          <w:rFonts w:ascii="Liberation Serif" w:hAnsi="Liberation Serif" w:cs="Liberation Serif"/>
          <w:b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ind w:left="0" w:right="0" w:firstLine="0"/>
        <w:jc w:val="right"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 xml:space="preserve">УТВЕРЖДАЮ</w:t>
      </w:r>
      <w:r>
        <w:rPr>
          <w:b/>
          <w:sz w:val="20"/>
          <w:szCs w:val="20"/>
          <w:lang w:val="en-US"/>
        </w:rPr>
        <w:t xml:space="preserve">:</w:t>
      </w:r>
      <w:r>
        <w:rPr>
          <w:sz w:val="20"/>
          <w:szCs w:val="20"/>
        </w:rPr>
      </w:r>
    </w:p>
    <w:p>
      <w:pPr>
        <w:pStyle w:val="934"/>
        <w:ind w:left="0" w:right="0" w:firstLine="0"/>
        <w:jc w:val="right"/>
        <w:spacing w:before="0" w:after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Директор ГАУ</w:t>
      </w:r>
      <w:r>
        <w:rPr>
          <w:sz w:val="20"/>
          <w:szCs w:val="20"/>
          <w:lang w:val="ru-RU"/>
        </w:rPr>
        <w:t xml:space="preserve">СО СО</w:t>
      </w:r>
      <w:r>
        <w:rPr>
          <w:sz w:val="20"/>
          <w:szCs w:val="20"/>
        </w:rPr>
        <w:t xml:space="preserve"> «КЦСОН города </w:t>
      </w:r>
      <w:r>
        <w:rPr>
          <w:rFonts w:eastAsia="Times New Roman"/>
          <w:color w:val="auto"/>
          <w:sz w:val="20"/>
          <w:szCs w:val="20"/>
          <w:lang w:val="ru-RU" w:bidi="ar-SA"/>
        </w:rPr>
        <w:t xml:space="preserve">Полевского</w:t>
      </w:r>
      <w:r>
        <w:rPr>
          <w:sz w:val="20"/>
          <w:szCs w:val="20"/>
        </w:rPr>
        <w:t xml:space="preserve">»</w:t>
      </w:r>
      <w:r>
        <w:rPr>
          <w:sz w:val="20"/>
          <w:szCs w:val="20"/>
        </w:rPr>
      </w:r>
    </w:p>
    <w:p>
      <w:pPr>
        <w:pStyle w:val="934"/>
        <w:ind w:left="0" w:right="-57" w:firstLine="0"/>
        <w:jc w:val="right"/>
        <w:spacing w:before="0" w:after="0" w:line="276" w:lineRule="auto"/>
        <w:shd w:val="clear" w:color="auto" w:fill="ffffff"/>
        <w:widowControl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__________Л.Р.Подольская</w:t>
      </w:r>
      <w:r>
        <w:rPr>
          <w:sz w:val="20"/>
          <w:szCs w:val="20"/>
        </w:rPr>
      </w:r>
    </w:p>
    <w:p>
      <w:pPr>
        <w:pStyle w:val="934"/>
        <w:ind w:left="0" w:right="-57" w:firstLine="0"/>
        <w:jc w:val="right"/>
        <w:spacing w:before="0" w:after="0" w:line="276" w:lineRule="auto"/>
        <w:shd w:val="clear" w:color="auto" w:fill="ffffff"/>
        <w:widowControl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29 мая 2024</w:t>
      </w:r>
      <w:r>
        <w:rPr>
          <w:sz w:val="20"/>
          <w:szCs w:val="20"/>
        </w:rPr>
        <w:t xml:space="preserve">г.</w:t>
      </w:r>
      <w:r>
        <w:rPr>
          <w:sz w:val="20"/>
          <w:szCs w:val="20"/>
        </w:rPr>
      </w:r>
    </w:p>
    <w:p>
      <w:pPr>
        <w:pStyle w:val="934"/>
        <w:numPr>
          <w:ilvl w:val="0"/>
          <w:numId w:val="0"/>
        </w:numPr>
        <w:ind w:left="5245" w:right="0" w:firstLine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sz w:val="20"/>
          <w:szCs w:val="20"/>
        </w:rPr>
      </w:r>
    </w:p>
    <w:p>
      <w:pPr>
        <w:pStyle w:val="1392"/>
        <w:numPr>
          <w:ilvl w:val="0"/>
          <w:numId w:val="0"/>
        </w:numPr>
        <w:ind w:left="0" w:right="0" w:firstLine="70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sz w:val="20"/>
          <w:szCs w:val="20"/>
        </w:rPr>
      </w:r>
    </w:p>
    <w:p>
      <w:pPr>
        <w:pStyle w:val="1392"/>
        <w:numPr>
          <w:ilvl w:val="0"/>
          <w:numId w:val="0"/>
        </w:numPr>
        <w:ind w:left="0" w:right="0" w:firstLine="70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sz w:val="20"/>
          <w:szCs w:val="20"/>
        </w:rPr>
      </w:r>
    </w:p>
    <w:p>
      <w:pPr>
        <w:pStyle w:val="1392"/>
        <w:numPr>
          <w:ilvl w:val="0"/>
          <w:numId w:val="0"/>
        </w:numPr>
        <w:ind w:left="0" w:right="0" w:firstLine="70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sz w:val="20"/>
          <w:szCs w:val="20"/>
        </w:rPr>
      </w:r>
    </w:p>
    <w:p>
      <w:pPr>
        <w:pStyle w:val="1392"/>
        <w:numPr>
          <w:ilvl w:val="0"/>
          <w:numId w:val="0"/>
        </w:numPr>
        <w:ind w:left="0" w:right="0" w:firstLine="70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sz w:val="20"/>
          <w:szCs w:val="20"/>
        </w:rPr>
      </w:r>
    </w:p>
    <w:p>
      <w:pPr>
        <w:pStyle w:val="1392"/>
        <w:numPr>
          <w:ilvl w:val="0"/>
          <w:numId w:val="0"/>
        </w:numPr>
        <w:ind w:left="0" w:right="0" w:firstLine="70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left"/>
        <w:tabs>
          <w:tab w:val="left" w:pos="5442" w:leader="none"/>
        </w:tabs>
        <w:rPr>
          <w:sz w:val="20"/>
          <w:szCs w:val="20"/>
        </w:rPr>
      </w:pPr>
      <w:r>
        <w:rPr>
          <w:b/>
          <w:bCs/>
          <w:spacing w:val="1"/>
          <w:sz w:val="20"/>
          <w:szCs w:val="20"/>
        </w:rPr>
      </w:r>
      <w:r>
        <w:rPr>
          <w:b/>
          <w:bCs/>
          <w:spacing w:val="1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center"/>
        <w:tabs>
          <w:tab w:val="left" w:pos="5442" w:leader="none"/>
        </w:tabs>
        <w:rPr>
          <w:sz w:val="20"/>
          <w:szCs w:val="20"/>
        </w:rPr>
      </w:pPr>
      <w:r>
        <w:rPr>
          <w:b/>
          <w:bCs/>
          <w:spacing w:val="1"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center"/>
        <w:tabs>
          <w:tab w:val="left" w:pos="5442" w:leader="none"/>
        </w:tabs>
        <w:rPr>
          <w:sz w:val="20"/>
          <w:szCs w:val="20"/>
        </w:rPr>
      </w:pPr>
      <w:r>
        <w:rPr>
          <w:b/>
          <w:spacing w:val="1"/>
          <w:sz w:val="20"/>
          <w:szCs w:val="20"/>
        </w:rPr>
        <w:t xml:space="preserve">ДОКУМЕНТАЦИЯ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ind w:left="0" w:right="0" w:firstLine="0"/>
        <w:jc w:val="center"/>
        <w:spacing w:before="0" w:after="0"/>
        <w:tabs>
          <w:tab w:val="left" w:pos="5442" w:leader="none"/>
        </w:tabs>
        <w:rPr>
          <w:sz w:val="20"/>
          <w:szCs w:val="20"/>
        </w:rPr>
      </w:pPr>
      <w:r>
        <w:rPr>
          <w:b/>
          <w:spacing w:val="1"/>
          <w:sz w:val="20"/>
          <w:szCs w:val="20"/>
        </w:rPr>
        <w:t xml:space="preserve">О ПРОВЕДЕНИИ АУКЦИОНА В ЭЛЕКТРОННОЙ ФОРМЕ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center"/>
        <w:tabs>
          <w:tab w:val="left" w:pos="5442" w:leader="none"/>
        </w:tabs>
        <w:rPr>
          <w:sz w:val="20"/>
          <w:szCs w:val="20"/>
        </w:rPr>
      </w:pPr>
      <w:r>
        <w:rPr>
          <w:b/>
          <w:spacing w:val="1"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numPr>
          <w:ilvl w:val="0"/>
          <w:numId w:val="0"/>
        </w:numPr>
        <w:ind w:left="0" w:firstLine="1276"/>
        <w:jc w:val="center"/>
        <w:keepNext/>
        <w:spacing w:line="240" w:lineRule="auto"/>
        <w:widowControl w:val="off"/>
        <w:rPr>
          <w:sz w:val="20"/>
          <w:szCs w:val="20"/>
        </w:rPr>
        <w:outlineLvl w:val="1"/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на право заключения договора </w:t>
      </w:r>
      <w:r>
        <w:rPr>
          <w:rFonts w:ascii="Times New Roman" w:hAnsi="Times New Roman" w:eastAsia="Calibri" w:cs="Times New Roman"/>
          <w:b/>
          <w:bCs/>
          <w:iCs/>
          <w:color w:val="000000"/>
          <w:sz w:val="20"/>
          <w:szCs w:val="20"/>
        </w:rPr>
        <w:t xml:space="preserve">на поставку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0"/>
        </w:numPr>
        <w:ind w:left="0" w:firstLine="1276"/>
        <w:jc w:val="center"/>
        <w:keepNext/>
        <w:spacing w:line="240" w:lineRule="auto"/>
        <w:widowControl w:val="off"/>
        <w:rPr>
          <w:sz w:val="20"/>
          <w:szCs w:val="20"/>
        </w:rPr>
        <w:outlineLvl w:val="1"/>
      </w:pPr>
      <w:r>
        <w:rPr>
          <w:rFonts w:ascii="Times New Roman" w:hAnsi="Times New Roman" w:eastAsia="Calibri" w:cs="Times New Roman"/>
          <w:b/>
          <w:bCs/>
          <w:iCs/>
          <w:color w:val="000000"/>
          <w:spacing w:val="0"/>
          <w:sz w:val="20"/>
          <w:szCs w:val="20"/>
          <w:shd w:val="clear" w:color="auto" w:fill="auto"/>
          <w:lang w:val="ru-RU" w:eastAsia="ru-RU" w:bidi="ru-RU"/>
        </w:rPr>
        <w:t xml:space="preserve"> автомобильного топлива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numPr>
          <w:ilvl w:val="0"/>
          <w:numId w:val="0"/>
        </w:numPr>
        <w:ind w:left="0" w:firstLine="1276"/>
        <w:jc w:val="center"/>
        <w:spacing w:line="240" w:lineRule="auto"/>
        <w:widowControl w:val="off"/>
        <w:rPr>
          <w:rFonts w:ascii="Times New Roman" w:hAnsi="Times New Roman" w:eastAsiaTheme="minorHAnsi" w:cstheme="minorBidi"/>
          <w:b/>
          <w:bCs/>
          <w:color w:val="000000"/>
          <w:spacing w:val="0"/>
          <w:position w:val="0"/>
          <w:sz w:val="20"/>
          <w:szCs w:val="20"/>
        </w:rPr>
        <w:outlineLvl w:val="1"/>
      </w:pPr>
      <w:r>
        <w:rPr>
          <w:rFonts w:ascii="Times New Roman" w:hAnsi="Times New Roman" w:eastAsia="Calibri" w:cs="Times New Roman"/>
          <w:b/>
          <w:bCs/>
          <w:iCs/>
          <w:color w:val="000000"/>
          <w:spacing w:val="0"/>
          <w:sz w:val="20"/>
          <w:szCs w:val="20"/>
          <w:shd w:val="clear" w:color="auto" w:fill="auto"/>
          <w:lang w:val="ru-RU" w:eastAsia="ru-RU" w:bidi="ru-RU"/>
        </w:rPr>
      </w:r>
      <w:r>
        <w:rPr>
          <w:rFonts w:ascii="Times New Roman" w:hAnsi="Times New Roman" w:eastAsiaTheme="minorHAnsi" w:cstheme="minorBidi"/>
          <w:b/>
          <w:bCs/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 марок АИ-92, АИ-95 и дизельного топлива на 2 полугодие 2024 года</w:t>
      </w:r>
      <w:r>
        <w:rPr>
          <w:b/>
          <w:bCs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spacing w:line="240" w:lineRule="auto"/>
        <w:rPr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i/>
          <w:color w:val="000000"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sz w:val="20"/>
          <w:szCs w:val="20"/>
        </w:rPr>
      </w:r>
    </w:p>
    <w:p>
      <w:pPr>
        <w:ind w:firstLine="680"/>
        <w:jc w:val="center"/>
        <w:keepLines/>
        <w:rPr>
          <w:b/>
          <w:bCs/>
          <w:sz w:val="20"/>
          <w:szCs w:val="20"/>
        </w:rPr>
        <w:suppressLineNumbers/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</w:r>
      <w:r>
        <w:rPr>
          <w:b/>
          <w:bCs/>
          <w:sz w:val="20"/>
          <w:szCs w:val="20"/>
        </w:rPr>
      </w:r>
      <w:r>
        <w:rPr>
          <w:sz w:val="20"/>
          <w:szCs w:val="20"/>
        </w:rPr>
      </w:r>
    </w:p>
    <w:p>
      <w:pPr>
        <w:ind w:firstLine="680"/>
        <w:jc w:val="center"/>
        <w:keepLines/>
        <w:rPr>
          <w:b/>
          <w:bCs/>
          <w:sz w:val="20"/>
          <w:szCs w:val="20"/>
        </w:rPr>
        <w:suppressLineNumbers/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</w:r>
      <w:r>
        <w:rPr>
          <w:b/>
          <w:bCs/>
          <w:sz w:val="20"/>
          <w:szCs w:val="20"/>
        </w:rPr>
      </w:r>
      <w:r>
        <w:rPr>
          <w:sz w:val="20"/>
          <w:szCs w:val="20"/>
        </w:rPr>
      </w:r>
    </w:p>
    <w:p>
      <w:pPr>
        <w:ind w:firstLine="680"/>
        <w:jc w:val="center"/>
        <w:keepLines/>
        <w:rPr>
          <w:sz w:val="20"/>
          <w:szCs w:val="20"/>
        </w:rPr>
        <w:suppressLineNumbers/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680"/>
        <w:jc w:val="center"/>
        <w:keepLines/>
        <w:rPr>
          <w:rFonts w:ascii="Times New Roman" w:hAnsi="Times New Roman" w:eastAsia="Calibri" w:cs="Times New Roman"/>
          <w:color w:val="000000"/>
          <w:spacing w:val="0"/>
          <w:sz w:val="20"/>
          <w:szCs w:val="20"/>
        </w:rPr>
        <w:suppressLineNumbers/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both"/>
        <w:tabs>
          <w:tab w:val="left" w:pos="426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numPr>
          <w:ilvl w:val="0"/>
          <w:numId w:val="0"/>
        </w:numPr>
        <w:ind w:left="0" w:right="0" w:firstLine="0"/>
        <w:jc w:val="center"/>
        <w:spacing w:line="276" w:lineRule="auto"/>
        <w:rPr>
          <w:color w:val="000000"/>
          <w:sz w:val="20"/>
          <w:szCs w:val="20"/>
        </w:rPr>
      </w:pPr>
      <w:r>
        <w:rPr>
          <w:b w:val="0"/>
          <w:bCs w:val="0"/>
          <w:iCs/>
          <w:color w:val="000000"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center"/>
        <w:rPr>
          <w:color w:val="000000"/>
          <w:sz w:val="20"/>
          <w:szCs w:val="20"/>
        </w:rPr>
      </w:pPr>
      <w:r>
        <w:rPr>
          <w:b w:val="0"/>
          <w:bCs/>
          <w:iCs/>
          <w:color w:val="000000"/>
          <w:sz w:val="20"/>
          <w:szCs w:val="20"/>
        </w:rPr>
      </w:r>
      <w:r>
        <w:rPr>
          <w:b w:val="0"/>
          <w:bCs/>
          <w:iCs/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center"/>
        <w:rPr>
          <w:color w:val="000000"/>
          <w:sz w:val="20"/>
          <w:szCs w:val="20"/>
        </w:rPr>
      </w:pPr>
      <w:r>
        <w:rPr>
          <w:b w:val="0"/>
          <w:bCs/>
          <w:iCs/>
          <w:color w:val="000000"/>
          <w:sz w:val="20"/>
          <w:szCs w:val="20"/>
        </w:rPr>
      </w:r>
      <w:r>
        <w:rPr>
          <w:b w:val="0"/>
          <w:bCs/>
          <w:iCs/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center"/>
        <w:rPr>
          <w:color w:val="000000"/>
          <w:sz w:val="20"/>
          <w:szCs w:val="20"/>
        </w:rPr>
      </w:pPr>
      <w:r>
        <w:rPr>
          <w:b w:val="0"/>
          <w:bCs/>
          <w:iCs/>
          <w:color w:val="000000"/>
          <w:sz w:val="20"/>
          <w:szCs w:val="20"/>
        </w:rPr>
      </w:r>
      <w:r>
        <w:rPr>
          <w:b w:val="0"/>
          <w:bCs/>
          <w:iCs/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center"/>
        <w:rPr>
          <w:rFonts w:eastAsia="Calibri"/>
          <w:color w:val="000000"/>
          <w:sz w:val="20"/>
          <w:szCs w:val="20"/>
        </w:rPr>
      </w:pPr>
      <w:r>
        <w:rPr>
          <w:rFonts w:eastAsia="Calibri"/>
          <w:b/>
          <w:bCs/>
          <w:iCs/>
          <w:color w:val="000000"/>
          <w:sz w:val="20"/>
          <w:szCs w:val="20"/>
        </w:rPr>
        <w:t xml:space="preserve">г.Полевской</w:t>
      </w:r>
      <w:r>
        <w:rPr>
          <w:rFonts w:eastAsia="Calibri"/>
          <w:b/>
          <w:bCs/>
          <w:iCs/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center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</w:rPr>
        <w:t xml:space="preserve">2024 год</w:t>
      </w:r>
      <w:r>
        <w:rPr>
          <w:b/>
          <w:bCs/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jc w:val="center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jc w:val="center"/>
        <w:rPr>
          <w:rFonts w:ascii="Liberation Serif" w:hAnsi="Liberation Serif"/>
          <w:b/>
          <w:bCs/>
          <w:sz w:val="20"/>
          <w:szCs w:val="20"/>
        </w:rPr>
      </w:pPr>
      <w:r>
        <w:rPr>
          <w:rFonts w:ascii="Liberation Serif" w:hAnsi="Liberation Serif"/>
          <w:b/>
          <w:bCs/>
          <w:sz w:val="20"/>
          <w:szCs w:val="20"/>
        </w:rPr>
        <w:t xml:space="preserve">Часть </w:t>
      </w:r>
      <w:r>
        <w:rPr>
          <w:rFonts w:ascii="Liberation Serif" w:hAnsi="Liberation Serif"/>
          <w:b/>
          <w:bCs/>
          <w:sz w:val="20"/>
          <w:szCs w:val="20"/>
        </w:rPr>
        <w:t xml:space="preserve">I. </w:t>
      </w:r>
      <w:r>
        <w:rPr>
          <w:rFonts w:ascii="Liberation Serif" w:hAnsi="Liberation Serif"/>
          <w:b/>
          <w:bCs/>
          <w:sz w:val="20"/>
          <w:szCs w:val="20"/>
        </w:rPr>
        <w:t xml:space="preserve">Общая часть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680"/>
        <w:jc w:val="center"/>
        <w:rPr>
          <w:rFonts w:ascii="Liberation Serif" w:hAnsi="Liberation Serif"/>
          <w:b/>
          <w:bCs/>
          <w:sz w:val="20"/>
          <w:szCs w:val="20"/>
        </w:rPr>
      </w:pPr>
      <w:r>
        <w:rPr>
          <w:rFonts w:ascii="Liberation Serif" w:hAnsi="Liberation Serif"/>
          <w:b/>
          <w:bCs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rFonts w:ascii="Liberation Serif" w:hAnsi="Liberation Serif"/>
          <w:bCs/>
          <w:sz w:val="20"/>
          <w:szCs w:val="20"/>
        </w:rPr>
      </w:pPr>
      <w:r>
        <w:rPr>
          <w:rFonts w:ascii="Liberation Serif" w:hAnsi="Liberation Serif"/>
          <w:bCs/>
          <w:sz w:val="20"/>
          <w:szCs w:val="20"/>
        </w:rPr>
        <w:t xml:space="preserve">      Настоящая документация об аукционе в электронной форме (далее по тексту также – документация об аукционе) подготовлена в соответствии с </w:t>
      </w:r>
      <w:r>
        <w:rPr>
          <w:rFonts w:ascii="Liberation Serif" w:hAnsi="Liberation Serif"/>
          <w:bCs/>
          <w:sz w:val="20"/>
          <w:szCs w:val="20"/>
        </w:rPr>
        <w:t xml:space="preserve">Федеральным законом от 18.07.2011 № 223-ФЗ «О закупках товаров, работ, услуг отдельными видами юридических лиц»</w:t>
      </w:r>
      <w:r>
        <w:rPr>
          <w:rFonts w:ascii="Liberation Serif" w:hAnsi="Liberation Serif"/>
          <w:bCs/>
          <w:sz w:val="20"/>
          <w:szCs w:val="20"/>
        </w:rPr>
        <w:t xml:space="preserve"> (далее по тексту также – </w:t>
      </w:r>
      <w:r>
        <w:rPr>
          <w:rFonts w:ascii="Liberation Serif" w:hAnsi="Liberation Serif"/>
          <w:bCs/>
          <w:sz w:val="20"/>
          <w:szCs w:val="20"/>
        </w:rPr>
        <w:t xml:space="preserve">223-ФЗ</w:t>
      </w:r>
      <w:r>
        <w:rPr>
          <w:rFonts w:ascii="Liberation Serif" w:hAnsi="Liberation Serif"/>
          <w:bCs/>
          <w:sz w:val="20"/>
          <w:szCs w:val="20"/>
        </w:rPr>
        <w:t xml:space="preserve">)</w:t>
      </w:r>
      <w:r>
        <w:rPr>
          <w:rFonts w:ascii="Liberation Serif" w:hAnsi="Liberation Serif"/>
          <w:bCs/>
          <w:sz w:val="20"/>
          <w:szCs w:val="20"/>
        </w:rPr>
        <w:t xml:space="preserve"> и Положени</w:t>
      </w:r>
      <w:r>
        <w:rPr>
          <w:rFonts w:ascii="Liberation Serif" w:hAnsi="Liberation Serif"/>
          <w:bCs/>
          <w:sz w:val="20"/>
          <w:szCs w:val="20"/>
        </w:rPr>
        <w:t xml:space="preserve">ем</w:t>
      </w:r>
      <w:r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о закупках товаров, работ, ГАУСО СО «КЦСОН города Полевского» </w:t>
      </w:r>
      <w:r>
        <w:rPr>
          <w:rFonts w:ascii="Liberation Serif" w:hAnsi="Liberation Serif"/>
          <w:bCs/>
          <w:sz w:val="20"/>
          <w:szCs w:val="20"/>
        </w:rPr>
        <w:t xml:space="preserve">(далее по тексту также – Положение)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rFonts w:ascii="Liberation Serif" w:hAnsi="Liberation Serif"/>
          <w:bCs/>
          <w:sz w:val="20"/>
          <w:szCs w:val="20"/>
        </w:rPr>
      </w:pPr>
      <w:r>
        <w:rPr>
          <w:rFonts w:ascii="Liberation Serif" w:hAnsi="Liberation Serif"/>
          <w:bCs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633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000" w:firstRow="0" w:lastRow="0" w:firstColumn="0" w:lastColumn="0" w:noHBand="0" w:noVBand="0"/>
      </w:tblPr>
      <w:tblGrid>
        <w:gridCol w:w="993"/>
        <w:gridCol w:w="3401"/>
        <w:gridCol w:w="285"/>
        <w:gridCol w:w="5954"/>
      </w:tblGrid>
      <w:tr>
        <w:trPr/>
        <w:tc>
          <w:tcPr>
            <w:gridSpan w:val="4"/>
            <w:shd w:val="clear" w:color="auto" w:fill="auto"/>
            <w:tcW w:w="1063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</w:rPr>
              <w:t xml:space="preserve">ДОКУМЕНТАЦИЯ ОБ АУКЦИОНЕ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Заказчик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34"/>
              <w:ind w:left="0" w:right="0" w:firstLine="0"/>
              <w:jc w:val="both"/>
              <w:spacing w:before="0" w:after="0"/>
              <w:tabs>
                <w:tab w:val="left" w:pos="0" w:leader="none"/>
              </w:tabs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государственное автономное учреждение социального обслуживания      Свердловской области «Комплексный центр социального обслуживания населения города Полевского»,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  <w:t xml:space="preserve">окращенное наименование: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ГАУСО СО «КЦСОН города Полевского».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Место нахождения, почтовый адрес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623380, Свердловская область, г.Полевской ул. Бажова, д. 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Адрес электронной почты, номер контактного телефона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34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val="en-US"/>
              </w:rPr>
              <w:t xml:space="preserve">soc045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@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lang w:val="en-US"/>
              </w:rPr>
              <w:t xml:space="preserve">egov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66.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color w:val="000000"/>
                <w:sz w:val="20"/>
                <w:szCs w:val="20"/>
                <w:highlight w:val="none"/>
              </w:rPr>
              <w:t xml:space="preserve">По заключению договора и проведению открытого аукциона в электронной форме :  юрисконсульт Федоренко И.В., конт.тел.: 8 34350 2-48-38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Ответственное должностное лицо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firstLine="35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/>
                <w:bCs/>
                <w:iCs/>
                <w:sz w:val="20"/>
                <w:szCs w:val="20"/>
                <w:u w:val="none"/>
                <w:lang w:val="en-US"/>
              </w:rPr>
              <w:t xml:space="preserve">E</w:t>
            </w:r>
            <w:r>
              <w:rPr>
                <w:rFonts w:ascii="Times New Roman" w:hAnsi="Times New Roman" w:eastAsia="Calibri"/>
                <w:bCs/>
                <w:iCs/>
                <w:sz w:val="20"/>
                <w:szCs w:val="20"/>
                <w:u w:val="none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  <w:u w:val="none"/>
                <w:lang w:val="en-US"/>
              </w:rPr>
              <w:t xml:space="preserve">mail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  <w:u w:val="non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hyperlink r:id="rId12" w:tooltip="mailto:soc045@egov66.ru" w:history="1">
              <w: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lang w:val="en-US" w:eastAsia="ar-SA" w:bidi="ar-SA"/>
                </w:rPr>
                <w:t xml:space="preserve">soc045@egov66.ru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  <w:u w:val="none"/>
              </w:rPr>
              <w:t xml:space="preserve">тел/факс: 8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  <w:u w:val="none"/>
              </w:rPr>
              <w:t xml:space="preserve">(34350) 82-39-55  </w:t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онтактное лицо: </w:t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spacing w:line="240" w:lineRule="auto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 w:eastAsia="Calibri" w:cs="Times New Roman"/>
                <w:bCs/>
                <w:iCs/>
                <w:color w:val="000000"/>
                <w:sz w:val="20"/>
                <w:szCs w:val="20"/>
              </w:rPr>
              <w:t xml:space="preserve">аместитель директора Мансурова Наталья Анатольевна,  конт.тел.: 8 34350 2-50-76</w:t>
            </w:r>
            <w:r>
              <w:rPr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magenta"/>
              </w:rPr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Способ определения поставщика (подрядчика, исполнителя)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Аукцион в электронной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Участники закупки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 xml:space="preserve">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 места происхождения капитала, за исключением юридического лица, я</w:t>
            </w:r>
            <w:r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 xml:space="preserve">вляющегося иностранным агентом в соответствии с Федеральным законом от 14 июля 2022 года № 255-ФЗ «О контроле за деятельностью лиц, находящихся под иностранным влиянием» (далее – Федеральный закон № 255-ФЗ), либо любое физическое лицо или несколько физичес</w:t>
            </w:r>
            <w:r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 xml:space="preserve">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</w:t>
            </w:r>
            <w:r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 xml:space="preserve">ентом в соответствии с Федеральным законом № 255-ФЗ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Адрес электронной площадки в информационно-телекоммуникационной сети «Интернет»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ЭТП ТОРГИ ОНЛАЙН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https://torgi-online.com/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280"/>
        </w:trPr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Срок, место и порядок предоставления документации о закупке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Документация о закупке доступна для ознакомления в Единой информационной системе в сфере закупок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www.zakupki.gov.ru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, а также на сайте Оператора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Liberation Serif" w:cs="Times New Roman"/>
                <w:b/>
                <w:bCs/>
                <w:iCs/>
                <w:color w:val="000000" w:themeColor="text1"/>
                <w:sz w:val="20"/>
                <w:szCs w:val="20"/>
                <w:highlight w:val="white"/>
              </w:rPr>
              <w:t xml:space="preserve">ЭТП: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ЭТП ТОРГИ ОНЛАЙН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https://torgi-online.com/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393"/>
              <w:ind w:left="0" w:right="0" w:firstLine="0"/>
              <w:spacing w:before="0" w:after="200" w:line="240" w:lineRule="auto"/>
              <w:widowControl w:val="off"/>
              <w:tabs>
                <w:tab w:val="left" w:pos="529" w:leader="none"/>
                <w:tab w:val="left" w:pos="709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Дата начала срока подачи заявок на участие в закупке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i/>
                <w:iCs/>
                <w:sz w:val="20"/>
                <w:szCs w:val="20"/>
                <w:highlight w:val="white"/>
              </w:rPr>
              <w:t xml:space="preserve">Время указано местное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none"/>
              </w:rPr>
              <w:t xml:space="preserve">29 мая 2024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года  с 16.00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Дата и время окончания срока подачи заявок на участие в аукционе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none"/>
              </w:rPr>
              <w:t xml:space="preserve">16 июня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2024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года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в 23.55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Дата рассмотрения первых частей заявок на участие в аукционе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17 июня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2024 года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в  14.00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Дата проведения электронного аукциона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18 июня 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2024 года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в 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13.00 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Дата  рассмотрения 2-ых частей заявок и подведение итогов аукциона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19 июня 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2024 года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  <w:highlight w:val="white"/>
              </w:rPr>
              <w:t xml:space="preserve"> в 14.00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Место и порядок подачи заявок участников аукциона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firstLine="3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Место подачи заявок: заявки направляются на адрес электронной площадки, на которой планируется проведение аукциона.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Порядок подачи заявок: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Участник закупки вправе подать только одну заявку на участие в аукционе в отношении каждого предмета аукциона (лота).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Прием заявок на участие в аукционе прекращается в день и время,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указанные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 в извещении о проведении аукциона.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Изменение и отзыв заявок на участие в аукционе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firstLine="208"/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Участник закупки вправе изменить или отозвать свою заявку до истечения срока подачи заявок. Заявка на участие в такой закупке является измененной или отозванной, если изменение осуществлено или уведомление об отзыве заявки получено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заказчиком до истечения срока подачи заявок на участие в такой закупке.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</w:rPr>
              <w:t xml:space="preserve">ПОРЯДОК ПРЕДОСТАВЛЕНИЯ УЧАСТНИКАМ АУКЦИОНА РАЗЪЯСНЕНИЙ ПОЛОЖЕНИЙ ОБ АУКЦИОНЕ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Дата начала предоставления участникам закупки разъяснений положений документации об электронном аукционе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  <w:t xml:space="preserve">29 мая 2024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  <w:t xml:space="preserve">г. с 16.00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Дата и время окончания срока предоставления участникам аукциона разъяснений положений документации об аукционе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65"/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  <w:t xml:space="preserve">14 июня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  <w:t xml:space="preserve">2024г. в 23.55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iCs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Форма, порядок предоставления участникам аукциона разъяснений положений документации об аукционе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r>
            <w:r/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ind w:firstLine="209"/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Любой участник закупки вправе направить заказчику в порядке, предусмотренном Федеральным законом от 18 июля 2011 года № 223-ФЗ и настоящим   положением, запрос о даче разъяснений положений извещения о проведении закупки и (или) документации о закупке.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В течение трех рабочих дней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с даты поступления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 запроса, заказчик осуществляет разъяснен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ие положений документации о закупке и размещает его в ЕИС с указанием предмета запроса, но без указания участника закупки, от которого поступил указанный запрос. При этом заказчик вправе не осуществлять разъяснение в случае, если указанный запрос поступил 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</w:rPr>
              <w:t xml:space="preserve">позднее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</w:rPr>
              <w:t xml:space="preserve"> чем за три рабочих дня до даты окончания срока подачи заявок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 на участие в закупке.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8"/>
              <w:jc w:val="both"/>
              <w:rPr>
                <w:rFonts w:ascii="Liberation Serif" w:hAnsi="Liberation Serif" w:eastAsia="Liberation Serif" w:cs="Liberation Serif"/>
                <w:color w:val="ff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Разъяснения положений документации о закупке не должны изменять предмет закупки и существенные условия проекта договора.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</w:rPr>
              <w:t xml:space="preserve">ОБЕСПЕЧЕНИЕ ЗАЯВКИ НА УЧАСТИЕ В АУКЦИОНЕ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Размер обеспечения заявки на участие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аукционе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Не установлено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</w:rPr>
              <w:t xml:space="preserve">Порядок внесения денежных сре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</w:rPr>
              <w:t xml:space="preserve">дств в 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lang w:eastAsia="en-US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lang w:eastAsia="en-US"/>
              </w:rPr>
              <w:t xml:space="preserve">ачестве обеспечения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Не предусмотрен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</w:rPr>
              <w:t xml:space="preserve">Условия банковской гарантии и порядок ее предоставления в качестве обеспечения заявки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r>
            <w:r/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eastAsia="en-US"/>
              </w:rPr>
              <w:t xml:space="preserve">Не предусмотрен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</w:rPr>
              <w:t xml:space="preserve">КРАТКОЕ ИЗЛОЖЕНИЕ УСЛОВИЙ ДОГОВОРА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Наименование предмета закупки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34"/>
              <w:numPr>
                <w:ilvl w:val="0"/>
                <w:numId w:val="0"/>
              </w:numPr>
              <w:ind w:left="0" w:firstLine="0"/>
              <w:jc w:val="both"/>
              <w:keepNext/>
              <w:spacing w:line="240" w:lineRule="auto"/>
              <w:widowControl w:val="off"/>
              <w:rPr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Calibri" w:cs="Times New Roman"/>
                <w:b/>
                <w:bCs/>
                <w:iCs/>
                <w:color w:val="000000"/>
                <w:sz w:val="20"/>
                <w:szCs w:val="20"/>
              </w:rPr>
              <w:t xml:space="preserve">Поставка  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color w:val="000000"/>
                <w:spacing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 автомобильного топлива  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color w:val="000000"/>
                <w:spacing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марок АИ-92, АИ-95 и дизельного топлива на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color w:val="000000"/>
                <w:spacing w:val="0"/>
                <w:sz w:val="20"/>
                <w:szCs w:val="20"/>
                <w:shd w:val="clear" w:color="auto" w:fill="auto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color w:val="000000"/>
                <w:spacing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2 полугодие  2024 года.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pacing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34"/>
              <w:jc w:val="center"/>
              <w:tabs>
                <w:tab w:val="left" w:pos="426" w:leader="none"/>
              </w:tabs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yellow"/>
                <w:u w:val="none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Требования к описанию участниками такой закупки поставляемого товара, который является предметом закупки, его функциональных хара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ктеристик (потребительских свойств), его количественных и качественных характеристик, требования к описанию участниками такой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iCs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Детальное описание объекта закупки, содержится в Части II «Предмет закупки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13.3.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Место, условия поставки товара, выполнения работы, оказания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firstLine="0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0"/>
                <w:szCs w:val="20"/>
                <w:highlight w:val="none"/>
              </w:rPr>
              <w:t xml:space="preserve">      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0"/>
                <w:szCs w:val="20"/>
                <w:highlight w:val="none"/>
              </w:rPr>
              <w:t xml:space="preserve">    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0"/>
                <w:szCs w:val="20"/>
                <w:highlight w:val="white"/>
              </w:rPr>
              <w:t xml:space="preserve">Место поставки (отпуска) товара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</w:rPr>
              <w:t xml:space="preserve">: </w:t>
            </w:r>
            <w:r>
              <w:rPr>
                <w:rFonts w:ascii="Times New Roman" w:hAnsi="Times New Roman" w:cs="Times New Roman" w:eastAsiaTheme="minorHAnsi"/>
                <w:color w:val="000000"/>
                <w:spacing w:val="1"/>
                <w:sz w:val="20"/>
                <w:szCs w:val="20"/>
                <w:highlight w:val="white"/>
              </w:rPr>
              <w:t xml:space="preserve">АЗС, указанные в Списке автозаправочных станций (Приложение № 4)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ind w:left="0" w:right="0" w:firstLine="0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              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приобретение Заказчиком нефтепродуктов с безналичным обслуживанием на автозаправочных станциях (АЗС)  по пластиковым картам по следующим адресам: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на территории: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– Свердловской области,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- г. Екатеринбурга,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- г.Полевского  Свердловской области,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pacing w:val="1"/>
                <w:sz w:val="20"/>
                <w:szCs w:val="20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 w:eastAsiaTheme="minorHAnsi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 w:eastAsiaTheme="minorHAnsi"/>
                <w:color w:val="000000"/>
                <w:sz w:val="20"/>
                <w:szCs w:val="20"/>
                <w:highlight w:val="white"/>
              </w:rPr>
              <w:t xml:space="preserve">             </w:t>
            </w:r>
            <w:r>
              <w:rPr>
                <w:rFonts w:ascii="Times New Roman" w:hAnsi="Times New Roman" w:eastAsia="Times New Roman" w:cs="Times New Roman" w:eastAsiaTheme="minorHAnsi"/>
                <w:b/>
                <w:bCs/>
                <w:color w:val="000000"/>
                <w:sz w:val="20"/>
                <w:szCs w:val="20"/>
                <w:highlight w:val="white"/>
              </w:rPr>
              <w:t xml:space="preserve">Условия поставки Товара:</w:t>
            </w:r>
            <w:r>
              <w:rPr>
                <w:rFonts w:ascii="Times New Roman" w:hAnsi="Times New Roman" w:eastAsia="Times New Roman" w:cs="Times New Roman" w:eastAsiaTheme="minorHAnsi"/>
                <w:color w:val="000000"/>
                <w:sz w:val="20"/>
                <w:szCs w:val="20"/>
                <w:highlight w:val="white"/>
              </w:rPr>
              <w:t xml:space="preserve"> режим работы АЗС ежедневный, круглосуточный.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widowControl w:val="off"/>
              <w:tabs>
                <w:tab w:val="left" w:pos="3210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Срок поставки: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С 01 июля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2024 года по 31 декабря 2024 года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white"/>
              </w:rPr>
              <w:t xml:space="preserve">по фактической потребности Заказчика в круглосуточном режиме.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widowControl w:val="off"/>
              <w:tabs>
                <w:tab w:val="left" w:pos="3210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white"/>
              </w:rPr>
              <w:t xml:space="preserve">Датой поставки Товара считается дата получения Заказчиком топлива на АЗС при предъявлении топливной карты.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</w:rPr>
              <w:t xml:space="preserve">Условия поставки Товара: режим работы АЗС ежедневный, круглосуточный.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white"/>
                <w:lang w:eastAsia="en-US"/>
              </w:rPr>
              <w:t xml:space="preserve">Отказ от поставки Товара по зая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highlight w:val="white"/>
                <w:lang w:eastAsia="en-US"/>
              </w:rPr>
              <w:t xml:space="preserve">вке Заказчика фиксируется в Акте об отказе в поставке Товара, который составляется в произвольной форме. В данный А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кт вносятся сведения об АЗС, о дате и времени отказа, наименование и количество Товара, Ф.И.О. лица, принимающего заявку, или иные сведения.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В случае просрочки поставки Товара, Заказ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чик составляет Акт о просрочке поставки Товара в произвольной форме, в котором указываются сведения об АЗС, о времени заказа и времени просрочки поставки Товара, наименование и количество Товара, Ф.И.О. лица, просрочившего прием заявки, или иные сведения.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Данные акты являются основаниями для применения к Поставщику мер ответственности, предусмотренных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Режим использования (действия) топливных карт может быть изменен (приостановлен или прекращен) Поставщиком на основании письменного заявления Заказчика.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6"/>
              <w:ind w:left="0" w:right="0" w:firstLine="0"/>
              <w:jc w:val="both"/>
              <w:spacing w:before="0" w:after="0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язательным условием является наличие  автозаправочной станции в городской черте города Полевского Свердловской област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13.4.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Сроки (периоды) поставки товара, выполнения работы, оказания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ru-RU"/>
              </w:rPr>
              <w:t xml:space="preserve">См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ru-RU"/>
              </w:rPr>
              <w:t xml:space="preserve">. </w:t>
            </w:r>
            <w:r>
              <w:rPr>
                <w:rFonts w:ascii="Times New Roman" w:hAnsi="Times New Roman" w:eastAsia="Liberation Serif" w:cs="Times New Roman"/>
                <w:bCs/>
                <w:iCs/>
                <w:color w:val="000000"/>
                <w:sz w:val="20"/>
                <w:szCs w:val="20"/>
                <w:highlight w:val="white"/>
                <w:lang w:eastAsia="ru-RU"/>
              </w:rPr>
              <w:t xml:space="preserve">техническое задание и часть</w:t>
            </w:r>
            <w:r>
              <w:rPr>
                <w:rFonts w:ascii="Times New Roman" w:hAnsi="Times New Roman" w:eastAsia="Liberation Serif" w:cs="Times New Roman"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Liberation Serif" w:cs="Times New Roman"/>
                <w:bCs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III</w:t>
            </w:r>
            <w:r>
              <w:rPr>
                <w:rFonts w:ascii="Times New Roman" w:hAnsi="Times New Roman" w:eastAsia="Liberation Serif" w:cs="Times New Roman"/>
                <w:bCs/>
                <w:color w:val="000000" w:themeColor="text1"/>
                <w:sz w:val="20"/>
                <w:szCs w:val="20"/>
                <w:highlight w:val="white"/>
              </w:rPr>
              <w:t xml:space="preserve"> «Проект договора»</w:t>
            </w:r>
            <w:r>
              <w:rPr>
                <w:rFonts w:ascii="Times New Roman" w:hAnsi="Times New Roman" w:eastAsia="Liberation Serif" w:cs="Times New Roman"/>
                <w:bCs/>
                <w:color w:val="000000" w:themeColor="text1"/>
                <w:sz w:val="20"/>
                <w:szCs w:val="20"/>
                <w:highlight w:val="white"/>
              </w:rPr>
              <w:t xml:space="preserve"> настоящей документации</w:t>
            </w:r>
            <w:r>
              <w:rPr>
                <w:rFonts w:ascii="Times New Roman" w:hAnsi="Times New Roman" w:eastAsia="Liberation Serif" w:cs="Times New Roman"/>
                <w:bCs/>
                <w:color w:val="000000" w:themeColor="text1"/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13.5.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Сведения о начальной (максимальной) цене договора, либо формула цены и максимальное значение цены договора, либо цена единицы товара, работы, услуги и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максимальное значение цены договора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34"/>
              <w:contextualSpacing/>
              <w:ind w:left="0" w:right="0" w:firstLine="0"/>
              <w:jc w:val="both"/>
              <w:spacing w:before="0" w:after="200" w:line="240" w:lineRule="auto"/>
              <w:widowControl w:val="off"/>
              <w:tabs>
                <w:tab w:val="left" w:pos="316" w:leader="none"/>
                <w:tab w:val="left" w:pos="529" w:leader="none"/>
                <w:tab w:val="clear" w:pos="709" w:leader="none"/>
              </w:tabs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highlight w:val="yellow"/>
                <w:u w:val="none"/>
              </w:rPr>
            </w:pPr>
            <w:r>
              <w:rPr>
                <w:rFonts w:ascii="Times New Roman" w:hAnsi="Times New Roman" w:eastAsia="Liberation Serif" w:cs="Times New Roman" w:eastAsiaTheme="minorHAnsi"/>
                <w:b/>
                <w:bCs/>
                <w:i w:val="0"/>
                <w:color w:val="c00000"/>
                <w:sz w:val="20"/>
                <w:szCs w:val="20"/>
                <w:u w:val="none"/>
                <w:lang w:val="ru-RU"/>
              </w:rPr>
            </w:r>
            <w:r>
              <w:rPr>
                <w:rFonts w:ascii="Times New Roman" w:hAnsi="Times New Roman" w:eastAsia="Liberation Serif" w:cs="Times New Roman" w:eastAsiaTheme="minorHAnsi"/>
                <w:b/>
                <w:sz w:val="20"/>
                <w:szCs w:val="20"/>
                <w:highlight w:val="none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 w:eastAsiaTheme="minorHAnsi" w:cstheme="minorBidi"/>
                <w:b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b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ru-RU"/>
              </w:rPr>
              <w:t xml:space="preserve">469 018,00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(Четыреста шестьдесят девять тысяч восемнадцать рублей 00 копеек)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34"/>
              <w:ind w:left="-72" w:right="0" w:firstLine="426"/>
              <w:jc w:val="both"/>
              <w:spacing w:before="0" w:after="0" w:line="240" w:lineRule="auto"/>
              <w:widowControl w:val="off"/>
              <w:tabs>
                <w:tab w:val="left" w:pos="316" w:leader="none"/>
                <w:tab w:val="left" w:pos="529" w:leader="none"/>
                <w:tab w:val="clear" w:pos="709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 w:eastAsiaTheme="minorHAnsi"/>
                <w:i w:val="0"/>
                <w:color w:val="000000"/>
                <w:sz w:val="20"/>
                <w:szCs w:val="20"/>
                <w:u w:val="none"/>
              </w:rPr>
              <w:t xml:space="preserve">Начальная максимальная цена договора сформирована </w:t>
            </w:r>
            <w:r>
              <w:rPr>
                <w:rFonts w:ascii="Times New Roman" w:hAnsi="Times New Roman" w:eastAsia="Liberation Serif" w:cs="Times New Roman" w:eastAsiaTheme="minorHAnsi"/>
                <w:i w:val="0"/>
                <w:color w:val="000000"/>
                <w:sz w:val="20"/>
                <w:szCs w:val="20"/>
                <w:u w:val="none"/>
                <w:lang w:val="ru-RU"/>
              </w:rPr>
              <w:t xml:space="preserve">путем запроса коммерческих предложений.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13.6.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Times New Roman" w:hAnsi="Times New Roman" w:eastAsia="Liberation Serif" w:cs="Times New Roman" w:eastAsiaTheme="minorHAns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за счет субсидий из бюджета Свердловской области, за счет приносящей доход деятельности</w:t>
            </w:r>
            <w:r>
              <w:rPr>
                <w:rFonts w:ascii="Times New Roman" w:hAnsi="Times New Roman" w:eastAsia="Liberation Serif" w:cs="Times New Roman" w:eastAsiaTheme="minorHAnsi"/>
                <w:sz w:val="20"/>
                <w:szCs w:val="20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13.7.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Форма, сроки и порядок оплаты товара, работы, услуги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contextualSpacing/>
              <w:ind w:left="0" w:right="-5" w:firstLine="0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 w:eastAsiaTheme="minorHAnsi"/>
                <w:b/>
                <w:color w:val="000000"/>
                <w:sz w:val="20"/>
                <w:szCs w:val="20"/>
                <w:highlight w:val="white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bookmarkStart w:id="0" w:name="undefined"/>
            <w:r>
              <w:rPr>
                <w:rFonts w:ascii="Times New Roman" w:hAnsi="Times New Roman" w:cs="Times New Roman"/>
                <w:i w:val="0"/>
                <w:sz w:val="20"/>
                <w:szCs w:val="20"/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0"/>
                <w:szCs w:val="20"/>
                <w:highlight w:val="white"/>
                <w:u w:val="none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Оплата по договору осуществляется в безналичном порядке - путем перечисления денежных средств на банковский счет Поставщика в течение 7 (семи) рабочих  дней после подписания 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Сторонами товарных накладных по форме ТОРГ-12 </w:t>
            </w:r>
            <w:r>
              <w:rPr>
                <w:rFonts w:ascii="Times New Roman" w:hAnsi="Times New Roman" w:cs="Times New Roman" w:eastAsiaTheme="minorHAnsi"/>
                <w:i/>
                <w:iCs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(«универсального передаточного документа»),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 отчета (реестра операций по картам), полученного из данных с учетных терминалов, счета, счета-фактуры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. </w:t>
            </w:r>
            <w:r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Обязательство Заказчика по оплате поставленного Товара считается исполненным с момента списания денежных средств с лицевого счета Заказчика.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13.8.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Обоснование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34"/>
              <w:contextualSpacing w:val="0"/>
              <w:ind w:left="0" w:right="0" w:firstLine="0"/>
              <w:jc w:val="both"/>
              <w:spacing w:before="0" w:after="0" w:line="240" w:lineRule="auto"/>
              <w:tabs>
                <w:tab w:val="clear" w:pos="709" w:leader="none"/>
                <w:tab w:val="left" w:pos="720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  <w:u w:val="none"/>
              </w:rPr>
            </w:pPr>
            <w:r>
              <w:rPr>
                <w:rStyle w:val="1021"/>
                <w:rFonts w:ascii="Times New Roman" w:hAnsi="Times New Roman" w:eastAsia="Liberation Serif" w:cs="Times New Roman" w:eastAsiaTheme="minorHAnsi"/>
                <w:b/>
                <w:bCs/>
                <w:color w:val="000000"/>
                <w:sz w:val="20"/>
                <w:szCs w:val="20"/>
                <w:highlight w:val="white"/>
                <w:lang w:eastAsia="en-US" w:bidi="ar-SA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Цена договора включает в себя стоимость поставки товаров (выполнения работ, оказания услуг)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 учетом НДС/НДС не облагается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зависимости от системы налогообложения Поставщика), а также все иные расходы Поставщик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(Подрядчика, Исполнителя), связанные с исполнением Договора, включая стоимость доставки товара, оборудования и материалов, стоимость погрузо-разгрузочных работ, все расходы по выполнению Договора, в том числе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страхование, а также все применимые налоги, сборы и пошлины, а также иные обязательные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13.9.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pStyle w:val="9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заключения договора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1. Договор по результатам закупки должен быть заключен не ранее чем через десять и не позднее чем через двадцать дней </w:t>
            </w:r>
            <w:r>
              <w:rPr>
                <w:sz w:val="20"/>
                <w:szCs w:val="20"/>
                <w:lang w:eastAsia="en-US"/>
              </w:rPr>
              <w:t xml:space="preserve">с даты размещения</w:t>
            </w:r>
            <w:r>
              <w:rPr>
                <w:sz w:val="20"/>
                <w:szCs w:val="20"/>
                <w:lang w:eastAsia="en-US"/>
              </w:rPr>
              <w:t xml:space="preserve"> в ЕИС протокола, составленного по итогам закупки.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</w:t>
            </w:r>
            <w:r>
              <w:rPr>
                <w:sz w:val="20"/>
                <w:szCs w:val="20"/>
                <w:lang w:eastAsia="en-US"/>
              </w:rPr>
              <w:t xml:space="preserve">лению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</w:t>
            </w:r>
            <w:r>
              <w:rPr>
                <w:sz w:val="20"/>
                <w:szCs w:val="20"/>
                <w:lang w:eastAsia="en-US"/>
              </w:rPr>
              <w:t xml:space="preserve"> по осуществлению закупки, оператора электронной площадки.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2. Договор по результатам закупки заключается </w:t>
            </w:r>
            <w:r>
              <w:rPr>
                <w:sz w:val="20"/>
                <w:szCs w:val="20"/>
                <w:lang w:eastAsia="en-US"/>
              </w:rPr>
              <w:br/>
              <w:t xml:space="preserve">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такой закупки, заказчика.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lang w:eastAsia="en-US"/>
              </w:rPr>
              <w:t xml:space="preserve">3. Договор по результатам закупки заключается на условиях, которые предусмо</w:t>
            </w:r>
            <w:r>
              <w:rPr>
                <w:sz w:val="20"/>
                <w:szCs w:val="20"/>
                <w:lang w:eastAsia="en-US"/>
              </w:rPr>
              <w:t xml:space="preserve">трены проектом д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о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говора, извещением об осуществлении закупки и заявкой участника такой закупки, с которым заключается договор. Изменение существенных условий договора после проведения закупки не допускается, за исключением случаев, указанных 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в разделе 12 проекта договора.</w:t>
            </w: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4. Заказчик в течение четырех рабочих дней с даты размещ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ения в ЕИС, на официальном сайте, за искл</w:t>
            </w:r>
            <w:r>
              <w:rPr>
                <w:sz w:val="20"/>
                <w:szCs w:val="20"/>
                <w:lang w:eastAsia="en-US"/>
              </w:rPr>
              <w:t xml:space="preserve">ючением случаев, предусмотренных Федеральным законом № 223-ФЗ, протокола, составленного по итогам конкурентной закупки, направляет победителю закупки, с которым заключается договор, или участнику закупки, заявке на </w:t>
            </w:r>
            <w:r>
              <w:rPr>
                <w:sz w:val="20"/>
                <w:szCs w:val="20"/>
                <w:lang w:eastAsia="en-US"/>
              </w:rPr>
              <w:t xml:space="preserve">участие</w:t>
            </w:r>
            <w:r>
              <w:rPr>
                <w:sz w:val="20"/>
                <w:szCs w:val="20"/>
                <w:lang w:eastAsia="en-US"/>
              </w:rPr>
              <w:t xml:space="preserve"> в закупке которого присвоен второй порядковый номер или третий порядковый номер (в случае уклонения победителя закупки (участника закупки, заявке на </w:t>
            </w:r>
            <w:r>
              <w:rPr>
                <w:sz w:val="20"/>
                <w:szCs w:val="20"/>
                <w:lang w:eastAsia="en-US"/>
              </w:rPr>
              <w:t xml:space="preserve">участие</w:t>
            </w:r>
            <w:r>
              <w:rPr>
                <w:sz w:val="20"/>
                <w:szCs w:val="20"/>
                <w:lang w:eastAsia="en-US"/>
              </w:rPr>
              <w:t xml:space="preserve"> в закупке которого присвоен второй порядковый номер), с использованием программно-аппаратных средств электронной площадки проект договора без своей подписи.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5. Если победитель </w:t>
            </w:r>
            <w:r>
              <w:rPr>
                <w:sz w:val="20"/>
                <w:szCs w:val="20"/>
                <w:lang w:eastAsia="en-US"/>
              </w:rPr>
              <w:t xml:space="preserve">закупки</w:t>
            </w:r>
            <w:r>
              <w:rPr>
                <w:sz w:val="20"/>
                <w:szCs w:val="20"/>
                <w:lang w:eastAsia="en-US"/>
              </w:rPr>
              <w:t xml:space="preserve"> с которым заключается договор или участник закупки, заявке на участие в закупке которого присвоен второй порядковый номер или третий порядковый номер, получив проект договора в течение трех</w:t>
            </w:r>
            <w:r>
              <w:rPr>
                <w:sz w:val="20"/>
                <w:szCs w:val="20"/>
                <w:lang w:eastAsia="en-US"/>
              </w:rPr>
              <w:t xml:space="preserve"> рабочих дней с момента его получения обнаружит в его тексте неточности, технические ошибки, опечатки, несоответствие условиям, которые были предложены в заявке этого участника закупки, то таким участником оформляется и подписывается протокол разногласий.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Протокол разногласий составляется в форме электронного документа. Указанный протокол должен содержать следующие сведения: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1) место и дату составления протокола;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2) наименование предмета закупки и номер закупки;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3) положения договора, в которых, по мнению победителя закупки с которым заключается договор или участника закупки, заявке на </w:t>
            </w:r>
            <w:r>
              <w:rPr>
                <w:sz w:val="20"/>
                <w:szCs w:val="20"/>
                <w:lang w:eastAsia="en-US"/>
              </w:rPr>
              <w:t xml:space="preserve">участие</w:t>
            </w:r>
            <w:r>
              <w:rPr>
                <w:sz w:val="20"/>
                <w:szCs w:val="20"/>
                <w:lang w:eastAsia="en-US"/>
              </w:rPr>
              <w:t xml:space="preserve"> в закупке которого присвоен второй порядковый номер или третий порядк</w:t>
            </w:r>
            <w:r>
              <w:rPr>
                <w:sz w:val="20"/>
                <w:szCs w:val="20"/>
                <w:lang w:eastAsia="en-US"/>
              </w:rPr>
              <w:t xml:space="preserve">овый номер (в случае уклонения победителя закупки (участника закупки, заявке на участие в закупке которого присвоен второй порядковый номер), содержатся неточности, технические ошибки, опечатки, несоответствие условиям, предложенным в заявке указанных лиц;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4) предложения победителя </w:t>
            </w:r>
            <w:r>
              <w:rPr>
                <w:sz w:val="20"/>
                <w:szCs w:val="20"/>
                <w:lang w:eastAsia="en-US"/>
              </w:rPr>
              <w:t xml:space="preserve">закупки</w:t>
            </w:r>
            <w:r>
              <w:rPr>
                <w:sz w:val="20"/>
                <w:szCs w:val="20"/>
                <w:lang w:eastAsia="en-US"/>
              </w:rPr>
              <w:t xml:space="preserve"> с которым заключается договор или участника закупки, заявке на участие в закупке </w:t>
            </w:r>
            <w:r>
              <w:rPr>
                <w:sz w:val="20"/>
                <w:szCs w:val="20"/>
                <w:lang w:eastAsia="en-US"/>
              </w:rPr>
              <w:t xml:space="preserve">которого присвоен второй порядковый номер или третий порядковый номер, по изменению таких условий договора.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6. Подписанный победителем </w:t>
            </w:r>
            <w:r>
              <w:rPr>
                <w:sz w:val="20"/>
                <w:szCs w:val="20"/>
                <w:lang w:eastAsia="en-US"/>
              </w:rPr>
              <w:t xml:space="preserve">закупки</w:t>
            </w:r>
            <w:r>
              <w:rPr>
                <w:sz w:val="20"/>
                <w:szCs w:val="20"/>
                <w:lang w:eastAsia="en-US"/>
              </w:rPr>
              <w:t xml:space="preserve"> с которым заключается д</w:t>
            </w:r>
            <w:r>
              <w:rPr>
                <w:sz w:val="20"/>
                <w:szCs w:val="20"/>
                <w:lang w:eastAsia="en-US"/>
              </w:rPr>
              <w:t xml:space="preserve">оговор или участником закупки, заявке на участие в закупке которого присвоен второй порядковый номер или третий порядковый номер, протокол разногласий в тот же день направляется Заказчику с использованием программно-аппаратных средств электронной площадки.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Заказчик рассматривает протокол </w:t>
            </w:r>
            <w:r>
              <w:rPr>
                <w:sz w:val="20"/>
                <w:szCs w:val="20"/>
                <w:lang w:eastAsia="en-US"/>
              </w:rPr>
              <w:t xml:space="preserve">разногласий в течение двух рабочих дней со дня его получения. Если предложения, указанные в протоколе разногласий, учтены заказчиком полностью или частично, заказчик вносит изменения в проект договора и повторно направляет без своей подписи его победителю </w:t>
            </w:r>
            <w:r>
              <w:rPr>
                <w:sz w:val="20"/>
                <w:szCs w:val="20"/>
                <w:lang w:eastAsia="en-US"/>
              </w:rPr>
              <w:t xml:space="preserve">закупки</w:t>
            </w:r>
            <w:r>
              <w:rPr>
                <w:sz w:val="20"/>
                <w:szCs w:val="20"/>
                <w:lang w:eastAsia="en-US"/>
              </w:rPr>
              <w:t xml:space="preserve"> с которым заключается договор или участнику закупки, заявке на участие в закупке которого присвоен второй </w:t>
            </w:r>
            <w:r>
              <w:rPr>
                <w:sz w:val="20"/>
                <w:szCs w:val="20"/>
                <w:lang w:eastAsia="en-US"/>
              </w:rPr>
              <w:t xml:space="preserve">порядковый номер или третий порядковый номер, с использованием программно-аппаратных средств электронной площадки либо направляет проект договора без своей подписи с мотивированным отказом от внесения изменений в договор, оформленным отдельным документом.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7. Победитель закупки, с которым заключается договор, или участник закупки, заявке на </w:t>
            </w:r>
            <w:r>
              <w:rPr>
                <w:sz w:val="20"/>
                <w:szCs w:val="20"/>
                <w:lang w:eastAsia="en-US"/>
              </w:rPr>
              <w:t xml:space="preserve">участие</w:t>
            </w:r>
            <w:r>
              <w:rPr>
                <w:sz w:val="20"/>
                <w:szCs w:val="20"/>
                <w:lang w:eastAsia="en-US"/>
              </w:rPr>
              <w:t xml:space="preserve"> в закупке которого присвоен второй порядковый номер или третий порядковый номер, (в случае уклонения победителя закупки (участника заку</w:t>
            </w:r>
            <w:r>
              <w:rPr>
                <w:sz w:val="20"/>
                <w:szCs w:val="20"/>
                <w:lang w:eastAsia="en-US"/>
              </w:rPr>
              <w:t xml:space="preserve">пки, заявке на участие в закупке которого присвоен второй порядковый номер), в течение двух рабочих дней с даты получения согласованного проекта договора от заказчика, подписывает проект договора с использованием программно-аппаратных средств и размещает е</w:t>
            </w:r>
            <w:r>
              <w:rPr>
                <w:sz w:val="20"/>
                <w:szCs w:val="20"/>
                <w:lang w:eastAsia="en-US"/>
              </w:rPr>
              <w:t xml:space="preserve">го на электронной площадке вместе с обеспечением исполнения договора, если данное требование установлено в извещении об осуществлении конкурентной закупки и (или) документации о закупке, за исключением случаев оформления и подписания протокола разногласий.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8. В течение трех дней </w:t>
            </w:r>
            <w:r>
              <w:rPr>
                <w:sz w:val="20"/>
                <w:szCs w:val="20"/>
                <w:lang w:eastAsia="en-US"/>
              </w:rPr>
              <w:t xml:space="preserve">с даты размещения</w:t>
            </w:r>
            <w:r>
              <w:rPr>
                <w:sz w:val="20"/>
                <w:szCs w:val="20"/>
                <w:lang w:eastAsia="en-US"/>
              </w:rPr>
              <w:t xml:space="preserve"> на электронной площадке проекта договора, подписанного победителем </w:t>
            </w:r>
            <w:r>
              <w:rPr>
                <w:sz w:val="20"/>
                <w:szCs w:val="20"/>
                <w:lang w:eastAsia="en-US"/>
              </w:rPr>
              <w:t xml:space="preserve">закупки, и предоставления таким победителем обеспечения исполнения договора, но не ранее 10 дней с  даты размещения в ЕИС протокола, составленного по итогам закупки, заказчик обязан разместить на электронной площадке подписанный договор от имени заказчика.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13.10.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</w:rPr>
              <w:t xml:space="preserve">Условия 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</w:rPr>
              <w:t xml:space="preserve">признания победителя аукциона 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</w:rPr>
              <w:t xml:space="preserve">уклонившимся</w:t>
            </w: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</w:rPr>
              <w:t xml:space="preserve"> от заключения договора, последствия такого признания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r>
            <w:r/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ind w:firstLine="6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Победитель закупки считается уклонившимся от заключения договора при наступлении любого из следующих событий: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6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1) представление письменного отказа от заключения договора;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6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2) непредставление подписанного со своей стороны проекта договора в срок, предусмотренный  настоящей документацией;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6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3) непредставление обеспечения исполнения договора в соответствии 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br/>
              <w:t xml:space="preserve">с указанными в извещении о проведении закупки и (или) документации о закупке, требуемом размере и с соблюдением требуемого порядка, если данное требование установлено в извещении об осуществлении закупки и (или)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6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4) отказ от заключения договора хотя бы одного участника закупки, входящего </w:t>
            </w:r>
            <w:r>
              <w:rPr>
                <w:rFonts w:ascii="Times New Roman" w:hAnsi="Times New Roman" w:eastAsia="Liberation Serif" w:cs="Times New Roman"/>
                <w:bCs/>
                <w:color w:val="000000"/>
                <w:sz w:val="20"/>
                <w:szCs w:val="20"/>
                <w:lang w:eastAsia="en-US"/>
              </w:rPr>
              <w:t xml:space="preserve">в состав коллективного участника,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 после признания коллективного участника закупки победителем закупки.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В случае если победитель закупки призн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ан уклонившимся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 заключения договора, либо заключить договор с участником закупки, заявке на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участие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номер, в порядке, установленном данным пунктом настоящего положения. Такой участник признается победителем закупки и в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проект договора, прилагаемый к документации и (или) извещению о закупке, заказчиком включаются условия исполнения данного договора, предложенные таким участником.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договора. Отказ второго участника закупки не влечет за собой признание его уклонившимся от заключения договора.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В случае отказа второго участника закупки от заключения договора, заказчик вправе заключить договор с участником закупки, заявке на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участие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 в закупке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 которого присвоен третий порядковый номер. Такой частник признается победителем закупки, и в проект договора, прилагаемый к документации и (или) извещению о закупке, заказчиком включаются условия исполнения данного договора, предложенные таким участником.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договора. Отказ третьего участника закупки не влечет за собой признание его уклонившимся от заключения договора.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13.11.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Изменение договора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jc w:val="lef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Изменение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существенных условий договора, заключенного по результатам конкурентной закупки, при его исполнении не допускается, за исключением их изменения по соглашению сторон в случаях,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предусмотренных настоящим 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звещением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 закупке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договором.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соглашению сторон допускается изменить следующие существенные условия договора: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 предусмотренный договором объем закупаемых товаро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(объем оказываемых услуг, выполняемых работ, за исключением работ по договору,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ъектов культурного наследия) в пределах 30% изначально предусмотренного объема. При увеличении объема закупаемых товаров (объема выполняемых работ, оказываемых услуг) заказчик по согласованию с участником закупки вправе изменить первоначальную цену договор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соответственно изменяемому объему, а при внесении соответствующих изменений в договор в связи с сокращением объема закупаемой продукции (объема выполняемых работ, оказываемых услуг) заказчик обязан изменить цену договора указанным образом. В рамках дейст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вия настоящего подпункта допускается изменение объема закупаемой продукции (объема выполняемых работ, оказываемых услуг) как в целом по лоту, так и по отдельным позициям лота, при условии не превышения 30 % объема продукции по соответствующей позиции лота;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 предусмотренный договором объем и(или) вид выполняемых 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абот по договору,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не более чем на 30 % цены договора;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 сроки исполнения обязательств сторон по договору не более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чем на 30% от первоначально предусмотренных сроков;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 срок исполнения отдельного этапа (отдельных этапов) исполнения договоров в рамках срока исполнения договора, предусмотренного при его заключении;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 цену договора, цену единицы товара, работы, услуги, в случае изменения в соответствии с законодательством Российской Федерации регулируемых цен (тарифов) на товары, работы, услуги;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6) цену договора путем ее уменьшения без изменения предусмотренных договором количества товара, объема работы или услуги, качества поставляемого товара, выполняемой работы, оказываемой услуги и иных условий договора;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7) цену единицы товара, работы, услуги путем ее уменьшения без изменения предусмотренных договором количества товара, объема работы или услуги, качества поставляемого товара, выполняемой работы, оказываемой услуги и иных условий исполнения договора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17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8)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Допускается изменение существенных условий договора путем заключения заказчиком и по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ставщиком (подрядчиком, исполнителем) соглашения об изменении условий договора, если при исполнении такого договора возникли независящие от сторон договора обстоятельства, влекущие невозможность его исполнения в связи с мобилизацией в Российской Федерации.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17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Указанное изменение осуществляе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тся на основании информации и (или) документов, обосновывающих необходимость изменения существенных условий договора со ссылкой на фактические обстоятельства, повлекшие невозможность исполнения такого договора в связи с мобилизацией в Российской Федерации.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заключении договора заказчик по согласованию с участником закупки, с кот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орым заключается договор, вправе увеличить количество поставляемого товара на сумму, не превышающую разницы между ценой договора, предложенной таким участником, и начальной (максимальной) ценой договора (ценой лота), если это право заказчика предусмотрено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звещением о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закупке. При этом цена единицы товара не должна превышать цену единицы товара, определяемую как частное от деления цены договора, указанной в заявке на участие в закупке, с которым заключается договор, на количество товара, указанное в извещении о закупке.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заключении договора на поставку, ус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тановку медицинского оборудования 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товаров, работ, услуг при изменении потребности в таких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товарах, работах, услугах, на поставку, выполнение, оказание которых заключен договор, или при выявлении потребности в дополнительном объеме товаров, работ, услуг, не предусмотренных договором, но связанных с поставкой, работами, услугами, предусмотренными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договором,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государственных автономных и бюджетных учреждений Свердловской области по согласованию с Министерством здравоохранения Свердловской области.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Допускается изменение существенных условий договора, заключенного до 1 ян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варя 2025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года, путем заключения заказчиком и поставщиком (подрядчиком, исполнителем) соглашения об изменении условий договора на основании поступившего заказчику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письменной форме предложения поставщика (подрядчика, исполнителя) об изменении существенных условий договора с приложением информации и документов, обосновывающих такое предложе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ние, если при исполнении такого договора возникли независящие от сторон договора обстоятельства, влекущие невозможность его исполнения без изменения условий, в связи с введением ограничительных мер экономического характера в отношении Российской Федерации.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Предусмотренное настоящим пунктом изменение осуществляется: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1) в пределах сумм, установленных в соответствии с планом финансово-хозяйственной деятельности с учетом планируемых объемов поступлений и планируемых объемов выплат, связанных с осуществлением деятельности, предусмотренной уставом;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2) при наличии в письменной форме согласия исполнительного органа государственной власти Свердловской области, осуществляющего функции и полномочия учредителя в отношении заказчика;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3) при условии предоставления поставщиком (подрядчиком, исполнителем) обеспечения исполнения договора (обеспечения гарантийных обязательств), если такие изменения влекут возникновение новых обязательств поставщика (подрядчика, исполнителя), не обеспечен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ных ранее предоставленным обеспечением исполнения договора (обеспечением гарантийных обязательств), и если при определении поставщика (подрядчика, исполнителя) требование обеспечения исполнения договора (обеспечения гарантийных обязат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ельств) установлено в 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звещении о закупке в соответствии с 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главой 6 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оложения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 о закупках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. При этом: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размер обеспечения исполнения договора может быть уменьшен по решению заказчика в порядке,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предусмотренном пунктом 32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оложения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 закупках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обеспечение исполнени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я (обеспечение гарантийных обязательств) договора может быть предоставлено путем внесения соответствующих изменений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условия ранее предоставленной заказчику банковской (независимой) гарантии;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если обеспечение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исполнения договора осуществляется путем предоставления банковской (независимой) гарантии, возврат заказчиком ранее предоставленной ему банковской (независимой) гарантии предоставившему ее гаранту не осуществляется, взыскание по ней не производится, заказ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чик признается отказавшимся от своих прав по ранее предоставленной банковской (независимой) гарантии, обязательство гаранта перед заказчиком по ранее предоставленной банковской (независимой) гарантии прекращается с момента выдачи новой банковской гарантии;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 при увеличении в соответствии с настоящим пунктом цены договора обеспечение исполнения договора осуществляется путем внесения денежных средств, поставщик (подрядчик, исполнитель) осуществляет перечисление денежных средств на счет заказчика, указанный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звещении о закупке в размере, пропорциональном стоимости новых обязательств поставщика (подрядчика, исполнителя);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уменьшения в соответствии с настоящим пунктом цены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договора заказчик возвращает поставщику (подрядчику, исполнителю) денежные средства в размере, пропорциональном размеру такого уменьшения цены договора.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заключении или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сполнении договора по согласованию заказчика с поставщиком (подрядчиком, исполнителем) допускается поставка (использование) товара, качество, технические и функциональные характеристики (потребительские свойства) которого являются улучшенными по сравнению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 таким качеством и такими характеристиками товара, указанного в заявке участника закупки или договоре.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случае если дого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вор, заключаемый по итогам закупки, является для заказчика крупной сделкой и (или) сделкой, в совершении которой имеется заинтересованность, заключение такого договора подлежит согласованию органом, осуществляющим функции и полномочия учредителя заказчика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или наблюдательным советом учреждения, и может быть заключен только после получения предварительного одобрения наблюдательного совета автономного учреждения. В случае неполучения соответствующего одобрения заказчик обязан отказаться от заключения договора.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jc w:val="both"/>
              <w:spacing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В случае если договор, заключаемый по итогам закупки,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подлежит оплате за счет субсидий, указанных в пункте 1 статьи 78</w:t>
            </w:r>
            <w:r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 xml:space="preserve">1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Бюджетного кодекса Российской Федерации, включается условие о возможности изменения по соглашению сторон размера и (или) сроков оплаты и (или) объема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товаров, работ, услуг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 предоставление субсидии.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96"/>
        </w:trPr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13.12.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sz w:val="20"/>
                <w:szCs w:val="20"/>
              </w:rPr>
              <w:t xml:space="preserve">Информация о возможности одностороннего отказа от исполнения договора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Предусмотрена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 договором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color w:val="000000" w:themeColor="text1"/>
                <w:sz w:val="20"/>
                <w:szCs w:val="20"/>
              </w:rPr>
              <w:t xml:space="preserve">ОБЕСПЕЧЕНИЕ ИСПОЛНЕНИЯ ДОГОВОРА, ОБЕСПЕЧЕНИЕ ГАРАНТИЙНЫХ ОБЯЗАТЕЛЬСТВ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14.1.1.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color w:val="000000" w:themeColor="text1"/>
                <w:sz w:val="20"/>
                <w:szCs w:val="20"/>
              </w:rPr>
              <w:t xml:space="preserve">Срок и порядок предоставления обеспечения исполнения договора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</w:r>
            <w:bookmarkStart w:id="4" w:name="OLE_LINK30"/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</w:r>
            <w:bookmarkStart w:id="5" w:name="OLE_LINK31"/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</w:r>
            <w:bookmarkStart w:id="6" w:name="OLE_LINK32"/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</w:r>
            <w:bookmarkEnd w:id="4"/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</w:r>
            <w:bookmarkEnd w:id="5"/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</w:r>
            <w:bookmarkEnd w:id="6"/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Обеспечение исполнения договора, оформляется в виде банковской гарантии, выданной банком или путем перечисления денежных средств на счет заказчика.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Победитель закупки, с которым заключается договор в течение четырех дней со дня его получения проекта договора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br/>
              <w:t xml:space="preserve">от заказчика, подписывает договор и размещает его вместе с обеспечением исполнения договора.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b/>
                <w:i/>
                <w:color w:val="000000" w:themeColor="text1"/>
                <w:sz w:val="20"/>
                <w:szCs w:val="20"/>
              </w:rPr>
              <w:t xml:space="preserve">В случае если  до заключения договора</w:t>
            </w:r>
            <w:r>
              <w:rPr>
                <w:rFonts w:ascii="Times New Roman" w:hAnsi="Times New Roman" w:eastAsia="Liberation Serif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Liberation Serif" w:cs="Times New Roman"/>
                <w:b/>
                <w:i/>
                <w:color w:val="000000" w:themeColor="text1"/>
                <w:sz w:val="20"/>
                <w:szCs w:val="20"/>
              </w:rPr>
              <w:t xml:space="preserve">в срок, установленный документацией о закупке, участник закупки, с которым заключается договор, не предоставил обеспечение исполнения договора, такой участник признается уклонившимся от заключения договора.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Банковская гарантия оформляется в письменной форме на бумажном носителе или в форме электронного документа с учетом требований, установленных законодательством Российской Федерации.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Банковская гарантия должна быть безотзывной и должна содержать: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1) указание на Бенефициара;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2) номер извещения о проведении закупки и предмет договора, в обеспечение исполнения которого выдана банковская гарантия;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3) сумму банковской гарантии, подлежащую уплате гарантом заказчику в случае неисполнения, ненадлежащего исполнения обязатель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ств пр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инципалом в соответствии с условиями договора (сумма банковской гарантии должна быть не менее суммы обеспечения, предусмотренной требованиями извещения и документации о закупке);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4) обязательства принципала, надлежащее исполнение которых обеспечивается банковской гарантией;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5)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 соответствии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br/>
              <w:t xml:space="preserve">с законодательством Российской Федерации учитываются операции со средствами, поступающими заказчику;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6) обязанность гаранта уплатить заказчику неустойку в размере 0,1 процента денежной суммы, подлежащей уплате, за каждый день просрочки;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7) срок действия банковской гарантии. Банковская гарантия должна вступать в силу как минимум с момента заключения договора и срок действия банковской гарантии должен превышать срок действия договора не менее чем на один месяц.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8)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9) перечень документов, представляемых заказчиком банку одновременно с требованием об осуществлении уплаты денежной суммы по банковской гарантии: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- расчет суммы, включаемой в требование по банковской гарантии;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- платежное поручение, подтверждающее перечисление бенефициаром аванса принципалу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, с отметкой банка бенефициара либо органа Федерального казначейства об исполнении (если выплата аванса предусмотрена договором, а требование по банковской гарантии предъявлено в случае ненадлежащего исполнения принципалом обязательств по возврату аванса);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- документ, подтверждающий полномочия лица, подписавшего требо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вание по банковской гарантии (доверенность) (в случае, если требование по банковской гарантии подписано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Указанный перечень является исчерпывающим и расширительному толкованию не подлежит. Гарант не вправе требовать от Заказчика (Бенефициара) предоставления иных документов для выплаты.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10) условие о праве заказчика на бесспорное списание денежных средств со счета гаранта, если гарантом в срок не более чем 5 (Пя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 (если условие было предусмотрено извещением об осуществлении закупки, документацией о закупке);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11) условие о праве заказчика в с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лучае ненадлежащего выполнения или невыполнения поставщиком (подрядчиком, исполнителем) обязательств, обеспеченных банковской гарантией, представлять на бумажном носителе или в форме электронного документа требование об уплате денежной суммы по банковской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гарантии, предоставленной в качестве обеспечения исполнения договора, в размере цены договора, уменьшенном на сумму, пропорциональную объему фактически исполненных поставщиком (подрядчиком, исполнителем) обязательств, предусмотренных договором и оплаченных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 заказчиком, но не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превышающем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размер обеспечения исполнения договора;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12) условие о праве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br/>
              <w:t xml:space="preserve">с предварительным извещением об этом гаранта;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13) условие о том, что расходы, возникающие в связи с перечислением денежных средств гарантом по банковской гарантии, несет гарант.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u w:val="single"/>
              </w:rPr>
              <w:t xml:space="preserve">Недопустимо включать в банковскую гарантию: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- положение о праве гаранта отказывать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в удовлетворении требования заказчика о платеже по банковской гарантии в случае непредставления гаранту заказчиком уведомления о нарушении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 поставщиком (подрядчиком, исполнителем) условий договора, гарантийных обязательств или расторжении договора (за исключением случаев, когда направление такого уведомления предусмотрено условиями договора или законодательством Российской Федерации);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- требования о предоставлении заказчиком гаранту отчета об исполнении договора, гарантийных обязательств;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- требования о представлении заказчиком гаранту судебных актов, подтверждающих неисполнение принципалом обязательств, обеспечиваемых банковской гарантией.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В банковской гарантии обязательно наличие нумерации на всех листах, которые должны быть прошиты, подписаны и скреплены печатью гаранта, в случае ее оформления в письменной форме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br/>
              <w:t xml:space="preserve"> на бумажном носителе на нескольких листах.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u w:val="single"/>
              </w:rPr>
              <w:t xml:space="preserve">Основанием для отказа в принятии банковской гарантии заказчиком является: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1) несоответствие банковской гарантии требованиям, содержащимся в извещении и /или документации об осуществлении закупки и/или проекте договора;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2) несоответствие банковской гарантии требованиям, содержащимся в Положении о закупках.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u w:val="single"/>
              </w:rPr>
              <w:t xml:space="preserve">Требования к обеспечению исполнения договор в виде внесения денежных средств на счет, указанный заказчиком: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1) денежные средства, вносимые в качестве обеспечения исполнения договора, должны быть перечислены на счет заказчика, в сумме, не менее размера обеспечения исполнения договора, установленного в извещении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2) денежные средства возвращаются на счет поставщика (исполнителя, подрядчика).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u w:val="single"/>
              </w:rPr>
              <w:t xml:space="preserve">Факт внесения денежных сре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u w:val="single"/>
              </w:rPr>
              <w:t xml:space="preserve">дств в к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u w:val="single"/>
              </w:rPr>
              <w:t xml:space="preserve">ачестве обеспечения исполнения договора подтверждается в форме электронного документа: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1) платежным поручением с отметкой банка об оплате или;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09"/>
              <w:jc w:val="both"/>
              <w:tabs>
                <w:tab w:val="left" w:pos="2174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2) выпиской из банка (в случае, если перевод денежных средств осуществлялся при помощи системы «Банк-клиент»).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14.1.2.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Срок возврата обеспечения исполнения договора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14.1.3.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Реквизиты счета заказчика для перечисления обеспечения исполнения договора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НЕ УСТАНОВЛЕНО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14.2.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Размер обеспечения гарантийных обязательств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Не установлено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14.3.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sz w:val="20"/>
                <w:szCs w:val="20"/>
              </w:rPr>
              <w:t xml:space="preserve">Антидемпинговые 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r>
            <w:r/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ind w:firstLine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Если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в ходе проведения конкурентной закупки при заключении договора победителем закупки была снижена начальная (максимальная) цена договора на 25% и более, заказчик вправе применить к победителю закупки антидемпинговые меры в соответствии с одним из подпунктов: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1) победитель закупки обязан представить заказчику информацию, подтверждающую добросовестность участника закупки с одновременным предоста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влением таким участником обеспечения исполнения договора в размере обеспечения исполнения договора, указанном в документации о закупке (в случае установления в извещении об осуществлении закупки, документации о закупке требования об обеспечении исполнения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договора). К информации, подтверждающей добросовестность участника закупки, относится информация, содержащаяся в </w:t>
            </w:r>
            <w:r>
              <w:rPr>
                <w:rFonts w:ascii="Times New Roman" w:hAnsi="Times New Roman" w:eastAsia="Liberation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реестре договоров, реестре контрактов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br/>
              <w:t xml:space="preserve">и подтверждающая исполнение таким участником в течение трех лет до даты подачи заявки на участие в закупке трех контрактов (договоров) (с учетом правопреемства), исполненных без п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рименения к такому участнику неустоек (штрафов, пеней). При этом цена одного из таких контрактов (договоров) должна составлять не менее чем 20% начальной (максимальной) цены договора, указанной в извещении об осуществлении закупки и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49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2) победитель закупки обязан до заключения договора предоставить обеспечение исполнения договора в размере, превышающем в полтора раза размер обеспечения исполнения договора, указанный в извещении </w:t>
            </w:r>
            <w:r>
              <w:rPr>
                <w:rFonts w:ascii="Times New Roman" w:hAnsi="Times New Roman" w:eastAsia="Liberation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и (или) документации о закупке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, но не менее чем в размере аванса (если договором предусмотрена выплата аванса), если в извещении </w:t>
            </w:r>
            <w:r>
              <w:rPr>
                <w:rFonts w:ascii="Times New Roman" w:hAnsi="Times New Roman" w:eastAsia="Liberation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и (или) документации о закупке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 установлено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требование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 о предоставлении обеспечения исполнения договора.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sz w:val="20"/>
                <w:szCs w:val="20"/>
              </w:rPr>
              <w:t xml:space="preserve">ТРЕБОВАНИЯ, ПРЕДЪЯВЛЯЕМЫЕ К УЧАСТНИКАМ АУКЦИОНА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15.1.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color w:val="000000" w:themeColor="text1"/>
                <w:sz w:val="20"/>
                <w:szCs w:val="20"/>
                <w:highlight w:val="white"/>
              </w:rPr>
              <w:t xml:space="preserve">Требования, предъявляемые к участникам закупки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suppressLineNumbers/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r>
            <w:r/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1) соответствие участников закупки требованиям, установленным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4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непроведение ликвидации участника закупки – юридического лица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4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4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 xml:space="preserve">неприостановление</w:t>
            </w:r>
            <w:r>
              <w:rPr>
                <w:sz w:val="20"/>
                <w:szCs w:val="20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4) отсутствие у участника закупки задолженности по начисленным налогам, сборам и иным обязательным платежам в бюджеты любог</w:t>
            </w:r>
            <w:r>
              <w:rPr>
                <w:sz w:val="20"/>
                <w:szCs w:val="20"/>
              </w:rPr>
              <w:t xml:space="preserve">о уровня или государственные внебюджетные фонды за прошедший календарный год, размер которой превышает 25%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</w:t>
            </w:r>
            <w:r>
              <w:rPr>
                <w:sz w:val="20"/>
                <w:szCs w:val="20"/>
              </w:rPr>
              <w:t xml:space="preserve">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5) 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</w:t>
            </w:r>
            <w:r>
              <w:rPr>
                <w:sz w:val="20"/>
                <w:szCs w:val="20"/>
              </w:rPr>
              <w:t xml:space="preserve">стника закупки судимости за преступления в сфере экономики и (или) преступления, предусмотренные статьями 289, 290, 291, 2911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отношении указанных физических лиц наказания в виде лишен</w:t>
            </w:r>
            <w:r>
              <w:rPr>
                <w:sz w:val="20"/>
                <w:szCs w:val="20"/>
              </w:rPr>
              <w:t xml:space="preserve">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6) участник закупки – юридическое лицо, которое в </w:t>
            </w:r>
            <w:r>
              <w:rPr>
                <w:sz w:val="20"/>
                <w:szCs w:val="20"/>
              </w:rPr>
              <w:t xml:space="preserve">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28 Кодекса Российской Федерации об административных правонарушениях;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7) отсутствие между участником закупки и зака</w:t>
            </w:r>
            <w:r>
              <w:rPr>
                <w:sz w:val="20"/>
                <w:szCs w:val="20"/>
              </w:rPr>
              <w:t xml:space="preserve">зчиком конфликта интересов, под которым понимаются случаи, при которых руководитель заказчика, член комиссии, лицо, осуществляющее функции по организации и осуществлению закупок заказчика, состоят в браке с физическими лицами, являющимися выгодоприобретате</w:t>
            </w:r>
            <w:r>
              <w:rPr>
                <w:sz w:val="20"/>
                <w:szCs w:val="20"/>
              </w:rPr>
              <w:t xml:space="preserve">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иными органами управления юридических лиц – участников закупки</w:t>
            </w:r>
            <w:r>
              <w:rPr>
                <w:sz w:val="20"/>
                <w:szCs w:val="20"/>
              </w:rPr>
              <w:t xml:space="preserve">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</w:t>
            </w:r>
            <w:r>
              <w:rPr>
                <w:sz w:val="20"/>
                <w:szCs w:val="20"/>
              </w:rPr>
              <w:t xml:space="preserve">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</w:t>
            </w:r>
            <w:r>
              <w:rPr>
                <w:sz w:val="20"/>
                <w:szCs w:val="20"/>
              </w:rPr>
              <w:t xml:space="preserve">ателями понимаются физические лица, владеющие напрямую или косвенно (через юридическое лицо или через несколько юридических лиц) более чем 10% голосующих акций хозяйственного общества либо долей, превышающей 10% в уставном капитале хозяйственного общества.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8) обладание участником закупки исключительными правами на результаты интеллектуальной деятельн</w:t>
            </w:r>
            <w:r>
              <w:rPr>
                <w:sz w:val="20"/>
                <w:szCs w:val="20"/>
              </w:rPr>
              <w:t xml:space="preserve">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исполнение, на финансирование проката или показа национального фильма.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) отсутствие сведений об участнике закупки в реестре недобросовестных поставщиков, предусмотренном Федеральным законом от 18 июля 2011 года № 223-ФЗ;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) отсутс</w:t>
            </w:r>
            <w:r>
              <w:rPr>
                <w:sz w:val="20"/>
                <w:szCs w:val="20"/>
              </w:rPr>
              <w:t xml:space="preserve">твие сведений об участнике закупки в реестре недобросовестных поставщиков, предусмотренном Федеральным законом от</w:t>
            </w:r>
            <w:r>
              <w:rPr>
                <w:sz w:val="20"/>
                <w:szCs w:val="20"/>
              </w:rPr>
              <w:t xml:space="preserve">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11) отсутствие у участника закупки ограничений для участия в закупках, установленных законодательством Российской Федерации.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0"/>
              <w:jc w:val="both"/>
              <w:spacing w:line="240" w:lineRule="auto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</w:rPr>
              <w:t xml:space="preserve">     12) участник закупки не является иностранным </w:t>
            </w:r>
            <w:r>
              <w:rPr>
                <w:sz w:val="20"/>
                <w:szCs w:val="20"/>
                <w:highlight w:val="none"/>
              </w:rPr>
              <w:t xml:space="preserve">агентом</w:t>
            </w:r>
            <w:r>
              <w:rPr>
                <w:sz w:val="20"/>
                <w:szCs w:val="20"/>
                <w:highlight w:val="magenta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84"/>
              <w:jc w:val="both"/>
              <w:spacing w:line="240" w:lineRule="auto"/>
              <w:rPr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15.1.1.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Отсутствие сведений об участнике закупки в реестре недобросовестных поставщиков, предусмотренном Федеральным законом от 18 июля 2011 года № 223-ФЗ;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Установлено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15.1.2.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Отсу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тствие сведений об участнике закупки в реестре недобросовестных поставщиков, предусмотренном Федеральным законом от 5 апреля 2013 года № 44-ФЗ «О договорной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239" w:type="dxa"/>
            <w:textDirection w:val="lrTb"/>
            <w:noWrap w:val="false"/>
          </w:tcPr>
          <w:p>
            <w:pPr>
              <w:ind w:firstLine="47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Установлено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ind w:firstLine="47"/>
              <w:jc w:val="both"/>
              <w:widowControl w:val="off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b/>
                <w:color w:val="000000" w:themeColor="text1"/>
                <w:sz w:val="20"/>
                <w:szCs w:val="20"/>
              </w:rPr>
              <w:t xml:space="preserve">Требования к участникам такой закупки и привлекаемым ими субподрядчикам, соисполнителям и (или) изготовителям товара, являющегося предметом закупки, и перечень документов, представляемых участниками такой закупки для подтверждения их соотв</w:t>
            </w:r>
            <w:r>
              <w:rPr>
                <w:rFonts w:ascii="Times New Roman" w:hAnsi="Times New Roman" w:eastAsia="Liberation Serif" w:cs="Times New Roman"/>
                <w:b/>
                <w:color w:val="000000" w:themeColor="text1"/>
                <w:sz w:val="20"/>
                <w:szCs w:val="20"/>
              </w:rPr>
              <w:t xml:space="preserve">етствия указанным требованиям,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16.1.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ind w:firstLine="47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установлены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color w:val="000000" w:themeColor="text1"/>
                <w:sz w:val="20"/>
                <w:szCs w:val="20"/>
              </w:rPr>
              <w:t xml:space="preserve">ТРЕБОВАНИЯ К СОДЕРЖАНИЮ, ФОРМЕ, ОФОРМЛЕНИЮ И СОСТАВУ ЗАЯВКИ НА УЧАСТИЕ В АУКЦИОНЕ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17.1.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ind w:firstLine="35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Заявка на участие в электронном аукционе состоит из двух частей, которые направляются участником закупки оператору </w:t>
            </w:r>
            <w:r>
              <w:rPr>
                <w:rFonts w:ascii="Times New Roman" w:hAnsi="Times New Roman" w:eastAsia="Liberation Serif" w:cs="Times New Roman"/>
                <w:spacing w:val="-6"/>
                <w:sz w:val="20"/>
                <w:szCs w:val="20"/>
                <w:lang w:eastAsia="ru-RU"/>
              </w:rPr>
              <w:t xml:space="preserve">электронной площадки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 одновременно.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17.2.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white"/>
              </w:rPr>
              <w:t xml:space="preserve">Первая часть заявки на участие в аукционе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ind w:firstLine="3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Первая часть заявки на участие в аукционе должна содержать предложение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участника конкурентной закупки в отношении предмета такой закупки (в соответствии с </w:t>
            </w:r>
            <w:r>
              <w:rPr>
                <w:rFonts w:ascii="Times New Roman" w:hAnsi="Times New Roman" w:eastAsia="Liberation Serif" w:cs="Times New Roman"/>
                <w:b/>
                <w:sz w:val="20"/>
                <w:szCs w:val="20"/>
                <w:lang w:eastAsia="en-US"/>
              </w:rPr>
              <w:t xml:space="preserve">Частью II «Предмет закупки»).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В первой части заявки на участие в аукционе не допускается указание сведений об участнике закупки, подавшем заявку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на участие в таком аукционе, а также сведений о предлагаемой таким участником закупки цене договора (максимальном значении цены договора либо цены единицы товара, работы, услуги), расходах на эксплуатацию и ремонт товаров, использование результатов работ.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В случае указания в первой части заявки участника закупки сведений о та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ком участнике закупки и (или) предлагаемой им цене договора (максимальном значении цены договора либо цены единицы товара, работы, услуги), и (или) расходах на эксплуатацию и ремонт товаров, использование результатов работ такая заявка подлежит отклонению.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0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  <w:lang w:eastAsia="en-US"/>
              </w:rPr>
              <w:t xml:space="preserve">Заявка на участие в аукционе может содержать эскиз, рисунок, чертеж, фотографию, иное изображение товара, образец (пробу) то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  <w:highlight w:val="white"/>
                <w:lang w:eastAsia="en-US"/>
              </w:rPr>
              <w:t xml:space="preserve">вара, закупка которого осуществляется.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Liberation Serif" w:cs="Times New Roman"/>
                <w:i/>
                <w:iCs/>
                <w:sz w:val="20"/>
                <w:szCs w:val="20"/>
                <w:highlight w:val="yellow"/>
                <w:lang w:eastAsia="en-US"/>
              </w:rPr>
              <w:t xml:space="preserve">Примерная форма и инструкция по заполнению содержатся в Части </w:t>
            </w:r>
            <w:r>
              <w:rPr>
                <w:rFonts w:ascii="Times New Roman" w:hAnsi="Times New Roman" w:eastAsia="Liberation Serif" w:cs="Times New Roman"/>
                <w:i/>
                <w:iCs/>
                <w:sz w:val="20"/>
                <w:szCs w:val="20"/>
                <w:highlight w:val="yellow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Liberation Serif" w:cs="Times New Roman"/>
                <w:i/>
                <w:iCs/>
                <w:sz w:val="20"/>
                <w:szCs w:val="20"/>
                <w:highlight w:val="yellow"/>
                <w:lang w:val="en-US" w:eastAsia="en-US"/>
              </w:rPr>
              <w:t xml:space="preserve">V</w:t>
            </w:r>
            <w:r>
              <w:rPr>
                <w:rFonts w:ascii="Times New Roman" w:hAnsi="Times New Roman" w:eastAsia="Liberation Serif" w:cs="Times New Roman"/>
                <w:i/>
                <w:iCs/>
                <w:sz w:val="20"/>
                <w:szCs w:val="20"/>
                <w:highlight w:val="yellow"/>
                <w:lang w:eastAsia="en-US"/>
              </w:rPr>
              <w:t xml:space="preserve"> настоящей документации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17.3.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highlight w:val="green"/>
              </w:rPr>
              <w:t xml:space="preserve">Вторая часть заявки на участие в аукционе</w: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pStyle w:val="1393"/>
              <w:ind w:left="0" w:right="0" w:firstLine="708"/>
              <w:jc w:val="both"/>
              <w:spacing w:after="0" w:line="228" w:lineRule="auto"/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1) сведения о наименовании, об организационно-правовой форме, месте нахождения, почтовый адрес (для юридического лица), фамилия, имя, отчество (при наличии) (если участником закуп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ки является физическое лицо, в том числе зарегистрированное в качестве индивидуального предпринимателя), сведения о месте жительства (для физического лица), номер контактного телефона (при наличии), адрес электронной почты участника закупки (при наличии);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393"/>
              <w:ind w:left="0" w:right="0" w:firstLine="708"/>
              <w:jc w:val="both"/>
              <w:spacing w:after="0" w:line="228" w:lineRule="auto"/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) идентификационный номер налогоплательщика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участника закупки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или в соответствии с законодательством соответствующего иностранного государства аналог идентификационного номера налогоплательщика таких лиц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(для иностранного лица),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идентификационный номер налогоплательщика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(при наличии)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учредителей,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членов коллегиального исполнительного органа, лица, исполняющего функции единоличного исполнительного органа юридического лица, если участником закупки является юридическое лицо,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или в соответствии с законодательством соответствующего иностранного государс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тва аналог идентификационного номера налогоплательщика таких лиц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393"/>
              <w:ind w:left="0" w:right="0" w:firstLine="708"/>
              <w:jc w:val="both"/>
              <w:spacing w:after="0" w:line="228" w:lineRule="auto"/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3) документы, подтверждающие полномочия лица на осуществление действий от имени участника закупки – юридического лица (копия решения о назначении или об избрании или приказа о назначении физического лица н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 должность, в соответствии с которым такое физическое лицо обладает правом действовать от имени участника закупки без доверенности (далее – руководитель)). В случае если от имени участника закупки действует иное лицо, заявка на участие в конкурентной заку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пке должна содержать также доверенность на осуществление действий от имени участника закупки, заверенную печатью участника закупки и подписанную руководителем участника закупки (для юридических лиц) или уполномоченным этим руководителем лицом, либо нотариа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льно заверенную копию такой доверенности. В случае если указанная доверенность подписана лицом, уполномоченным руководителем участника закупки, заявка на участие в конкурентной закупке должна содержать также документ, подтверждающий полномочия такого лица;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393"/>
              <w:ind w:left="0" w:right="0" w:firstLine="708"/>
              <w:jc w:val="both"/>
              <w:spacing w:after="0" w:line="228" w:lineRule="auto"/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4) выписку из единого государственного реестра юридических лиц (для юридического лица), выписку из единого государственного реестра индивидуальных пред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принимателей (для индивидуального предпринимателя), полученные не ранее чем за три месяца до даты размещения в ЕИС, на официальном сайте, за исключением случаев, предусмотренных Федеральным законом № 223-ФЗ, извещения об осуществлении конкурентной закупки;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393"/>
              <w:ind w:left="0" w:right="0" w:firstLine="708"/>
              <w:jc w:val="both"/>
              <w:spacing w:after="0" w:line="228" w:lineRule="auto"/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5) копию документа, удостоверяющего личность участника закупки в соответствии с законодательством Российской Федерации (если участник закупки является физическим лицом, не являющимся индивидуальным предпринимателем);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393"/>
              <w:ind w:left="0" w:right="0" w:firstLine="708"/>
              <w:jc w:val="both"/>
              <w:spacing w:after="0" w:line="228" w:lineRule="auto"/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6) надлежащим образом заверенный перевод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русский язык документов о государственной регистрации юридического лица или государственной регистрации физического лица в качестве индивидуального предпринимателя </w:t>
              <w:br/>
              <w:t xml:space="preserve">в соответствии с законодательством соответствующего государства (для иностранного лица);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393"/>
              <w:ind w:left="0" w:right="0" w:firstLine="708"/>
              <w:jc w:val="both"/>
              <w:spacing w:after="0" w:line="228" w:lineRule="auto"/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7) копии учредительных документов участника закупки (для юридических лиц);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393"/>
              <w:ind w:left="0" w:right="0" w:firstLine="708"/>
              <w:jc w:val="both"/>
              <w:spacing w:after="0" w:line="228" w:lineRule="auto"/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8) решение об одобрении или о сов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стника закупки товаров, работ, услуг, являющихся предметом договора, внесение денежных средств в качестве обеспечения заявки на участие в конкурентной закупке, обеспечения исполнения договора (обеспечения гарантийных обязательств) является крупной сделкой.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393"/>
              <w:ind w:left="0" w:right="0" w:firstLine="708"/>
              <w:jc w:val="both"/>
              <w:spacing w:after="0" w:line="228" w:lineRule="auto"/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9) декларацию о соответствии участника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закупки требованиям, установленным подпунктами 2-6, 8-9, 11-12 пункта 59  положения Центра;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jc w:val="both"/>
              <w:widowControl w:val="o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 w:eastAsiaTheme="minorEastAsia"/>
                <w:sz w:val="20"/>
                <w:szCs w:val="20"/>
              </w:rPr>
              <w:t xml:space="preserve">               </w:t>
            </w:r>
            <w:bookmarkStart w:id="8" w:name="Par500"/>
            <w:r>
              <w:rPr>
                <w:rFonts w:ascii="Times New Roman" w:hAnsi="Times New Roman" w:eastAsia="Liberation Serif" w:cs="Times New Roman" w:eastAsiaTheme="minorEastAsia"/>
                <w:sz w:val="20"/>
                <w:szCs w:val="20"/>
              </w:rPr>
            </w:r>
            <w:bookmarkEnd w:id="8"/>
            <w:r>
              <w:rPr>
                <w:rFonts w:ascii="Times New Roman" w:hAnsi="Times New Roman" w:eastAsia="Liberation Serif" w:cs="Times New Roman" w:eastAsiaTheme="minorEastAsia"/>
                <w:sz w:val="20"/>
                <w:szCs w:val="20"/>
                <w:lang w:eastAsia="ru-RU"/>
              </w:rPr>
              <w:t xml:space="preserve">10) наименование страны происхождения поставляемого товара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17.4.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Случаи отстранения и 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недопуска</w:t>
            </w: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Участник закупки, подавший заявку на участие в закупке, не допускается комиссией к участию в закупке в следующих случаях: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1) 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непредоставление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 информации 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и(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или) документов, предусмотренных документацией о закупке либо наличие в таких документах недостоверных сведений;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2) несоответствие информации 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и(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или) документов, предусмотренных 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документацией о закупке, требованиям такой документации либо наличие в таких документах и(или) информации недостоверных сведений;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3)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установленным пунктом 59 настоящего положения, а также пунктом 62 настоящего положения (в случае установления таких требований) либо предоставление недостоверных сведений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 отношении 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своего соответствия данным требованиям;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4) наличие в заявке уч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астника закупки предложения о цене договора, превышающей нач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альную (максимальную) цену договора, начальную (максимальную) цену единицы, либо если срок выполнения работ (оказания услуг, поставки товара) превышает срок, установленный документацией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5) если предельная отпускная цена лекарственных препаратов, предлагаемых таким участником, не зарегистрирована при 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осуществлении закупки лекарственных препаратов, которые включены в перечень жизненно необходимых и важнейших лекарственных препаратов либо предельная отпускная цена производител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ей на медицинские изделия, предлагаемые таким участником, не зарегистрирована при осуществлении закупки медицинских изделий, имплантируемых в организм человека при оказании медицинской помощи в рамках программы государст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венных гарантий бесплатного оказания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 гражданам медици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нской помощи;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6)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есоответствие участника закупки дополнительным требованиям к участникам закупки, установленным в соответствии с пунктом 66 настоящего положения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7)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несоответствие участника закупки требованию, установленному пунктом 59.1 настоящего положения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8) иных случаях, предусмотр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енных Положением.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В случае установления недостоверности сведений, содержащихся в информации 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и(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или) докум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ентах, представленных участником закупки, установления факта несоответствия требованиям, указанным в документации о закупке, комиссия обязана отклонить заявку такого участника закупки на любом этапе ее проведения.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17.5.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Порядок проведения аукциона, подведение итогов аукциона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ind w:firstLine="49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Аукцион в электронной форме включает в себя порядок подачи его участниками предложений о цене договора с учетом следующих требований: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49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1) "шаг аукциона" составляет от 0,5 процента до пяти процентов начальной (максимальной) цены договора;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49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2) снижение текущего минимального предложения о цене договора осуществляется на величину в пределах "шага аукциона";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49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3) участник аукциона в электронной форме не вправе подать предложение о цене договора, равное ранее поданному этим участником предложению о цене договора или большее чем оно, а также предложение о цене договора, равное нулю;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49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4) участник аукциона в электронной форме не вправе подать предложение о цене договора, которое ниже, чем текущее минимальное предложение о цене договора, сниженное в пределах "шага аукциона";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49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5) участник аукциона в электронной форме не вправе подать предложение о цене договора, которое ниже, чем текущее минимальное предложение о цене договора, в случае, если оно подано этим участником аукциона в электронной форме.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49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</w:r>
            <w:bookmarkStart w:id="9" w:name="Par454"/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</w:r>
            <w:bookmarkEnd w:id="9"/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В течение одного часа после окончания срока подачи в соответствии с </w:t>
            </w:r>
            <w:hyperlink w:tooltip="10) если конкурс в электронной форме включает этап, предусмотренный пунктом 5 части 4 настоящей статьи:" w:anchor="Par442" w:history="1">
              <w:r>
                <w:rPr>
                  <w:rStyle w:val="950"/>
                  <w:rFonts w:ascii="Times New Roman" w:hAnsi="Times New Roman" w:eastAsia="Liberation Serif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 xml:space="preserve">пунктом 10 части 5</w:t>
              </w:r>
            </w:hyperlink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lang w:eastAsia="en-US"/>
              </w:rPr>
              <w:t xml:space="preserve"> статьи 3.4. Федерального закона № 223-ФЗ дополнительных ценовых предложений, а также в течение одного часа после окончания подачи в соответствии с </w:t>
            </w:r>
            <w:hyperlink w:tooltip="7. Аукцион в электронной форме включает в себя порядок подачи его участниками предложений о цене договора с учетом следующих требований:" w:anchor="Par448" w:history="1">
              <w:r>
                <w:rPr>
                  <w:rStyle w:val="950"/>
                  <w:rFonts w:ascii="Times New Roman" w:hAnsi="Times New Roman" w:eastAsia="Liberation Serif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 xml:space="preserve">частью 7</w:t>
              </w:r>
            </w:hyperlink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lang w:eastAsia="en-US"/>
              </w:rPr>
              <w:t xml:space="preserve"> статьи 3.4. 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lang w:eastAsia="en-US"/>
              </w:rPr>
              <w:t xml:space="preserve">Федерального закона № 223-ФЗ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lang w:eastAsia="en-US"/>
              </w:rPr>
              <w:t xml:space="preserve">едложений о цене договора, содержащие дату, время начала и окончания подачи дополнительных ценовых предложений, предложений о цене договора и поступившие дополнительные ценовые предложения, минимальные предложения о цене договора каждого участника аукциона</w:t>
            </w: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lang w:eastAsia="en-US"/>
              </w:rPr>
              <w:t xml:space="preserve"> в электронной форме с указанием времени их поступления.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49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lang w:eastAsia="en-US"/>
              </w:rPr>
              <w:t xml:space="preserve">Заказчик составляет итоговый протокол в соответствии с требованиями </w:t>
            </w:r>
            <w:hyperlink w:tooltip="14. Протокол, составленный по итогам конкурентной закупки (далее - итоговый протокол), должен содержать следующие сведения:" w:anchor="Par357" w:history="1">
              <w:r>
                <w:rPr>
                  <w:rStyle w:val="950"/>
                  <w:rFonts w:ascii="Times New Roman" w:hAnsi="Times New Roman" w:eastAsia="Liberation Serif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 xml:space="preserve">части 14 статьи 3.2</w:t>
              </w:r>
            </w:hyperlink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  <w:lang w:eastAsia="en-US"/>
              </w:rPr>
              <w:t xml:space="preserve"> Федерального закона № 223-ФЗ и размещае</w:t>
            </w:r>
            <w:r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eastAsia="en-US"/>
              </w:rPr>
              <w:t xml:space="preserve">т его на электронной площадке и в единой информационной системе.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ind w:firstLine="209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Times New Roman" w:hAnsi="Times New Roman" w:eastAsia="Liberation Serif" w:cs="Times New Roman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Calibri"/>
                <w:b/>
                <w:iCs/>
                <w:sz w:val="20"/>
                <w:szCs w:val="20"/>
                <w:highlight w:val="white"/>
              </w:rPr>
              <w:t xml:space="preserve">Приоритет </w:t>
            </w:r>
            <w:r>
              <w:rPr>
                <w:rFonts w:ascii="Times New Roman" w:hAnsi="Times New Roman" w:eastAsia="Calibri"/>
                <w:b/>
                <w:iCs/>
                <w:sz w:val="20"/>
                <w:szCs w:val="20"/>
                <w:highlight w:val="white"/>
              </w:rPr>
              <w:t xml:space="preserve">товарам российского происхождения, работам, услугам,</w:t>
            </w:r>
            <w:r>
              <w:rPr>
                <w:rFonts w:ascii="Times New Roman" w:hAnsi="Times New Roman" w:eastAsia="Calibri"/>
                <w:b/>
                <w:iCs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Calibri"/>
                <w:b/>
                <w:iCs/>
                <w:sz w:val="20"/>
                <w:szCs w:val="20"/>
                <w:highlight w:val="white"/>
              </w:rPr>
              <w:t xml:space="preserve">выполняемым</w:t>
            </w:r>
            <w:r>
              <w:rPr>
                <w:rFonts w:ascii="Times New Roman" w:hAnsi="Times New Roman" w:eastAsia="Calibri"/>
                <w:b/>
                <w:iCs/>
                <w:sz w:val="20"/>
                <w:szCs w:val="20"/>
                <w:highlight w:val="white"/>
              </w:rPr>
              <w:t xml:space="preserve">, оказываемым</w:t>
            </w:r>
            <w:r>
              <w:rPr>
                <w:rFonts w:ascii="Times New Roman" w:hAnsi="Times New Roman" w:eastAsia="Calibri"/>
                <w:b/>
                <w:iCs/>
                <w:sz w:val="20"/>
                <w:szCs w:val="20"/>
                <w:highlight w:val="white"/>
              </w:rPr>
              <w:t xml:space="preserve"> российскими лицами (либо лицами из стран ЕАЭС, либо лицами из стран, присоединившихся к ГАТТ)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/>
            </w:pPr>
            <w:r>
              <w:rPr>
                <w:rFonts w:ascii="Times New Roman" w:hAnsi="Times New Roman" w:eastAsia="Liberation Serif" w:cs="Times New Roman"/>
                <w:color w:val="000000" w:themeColor="text1"/>
                <w:sz w:val="20"/>
                <w:szCs w:val="20"/>
              </w:rPr>
              <w:t xml:space="preserve">18.1.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640" w:type="dxa"/>
            <w:textDirection w:val="lrTb"/>
            <w:noWrap w:val="false"/>
          </w:tcPr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проведении конкурентных закупок заказчик предоставляет установленный Постановлением Правительства Российской Федерации от 16.09.2016 № 925 «О приоритете товаров российского происхождения,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работ, услуг, выполняемых, оказываемых российскими лицами,                             по отношению к товарам, происходящим из иностранного государства, работам, услугам, выполняемым, оказываемым иностранными лицами» (далее – постановление Правительства 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ссийской Федерации  от 16.09.2016 № 925) приоритет товарам российского происхождения, работам, услугам, выполняемым, оказываемым российскими лицами, в случаях и порядке, установленными в постановлении Правительства Российской Федерации от 16.09.2016 № 925.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осуществлении закупок товаров, работ, услуг путем проведения конкурса или иным способом, при котором победитель закупки определяется на основе критериев оценки               и сопоставления заявок на участие в закупке, указанных              в доку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ании услуг российскими лицами, по стоимостным критериям оценки производятся 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осуществлении закупок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радиоэлектронной продукции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по стоимостным критериям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                  в заявке на участие в закупке.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Условия предоставления приоритета: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указание (декларирование) участником закупки в заявке на участие в закупке наименования страны происхождения товара;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участники закупки ответственны за представление недостоверных сведений о стране происхождения;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участники закупки должны указать в заявках сведения о начальной (максимальной) цене единицы каждого товара, работы, услуги, являющихся предметом закупки;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 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закупке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такая заявка рассматривается как содержащая предложение о поставке иностранных товаров;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ях, предусмотренных подпунктами «г» и «д» пункта 6 постановления Правительства Российской Федерации от 16.09.2016 № 925, цена единицы каждого товара, работы, услуги определяется как произведение начальной (максимальной) цены единицы товара, работы, услуги,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указанной в Извещении о закупке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6) отнесение участника закупки к российским или иностранным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лицам производится закупочной комиссией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7) необходимо указание страны происхождения поставляемого товара в заявке,  договор заключается на основании сведений, содержащихся в заявке на участие в закупке, представленной участником закупки, с которым заключается договор;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8) в случае уклонения победителя закупки от заключения договора  договор заключается с участником закупки, который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предложил такие же, как и победитель закупки, условия исполнения договора,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уклонившимся от заключения договора;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9) при исполнении договора, заключенного с участником закупки, которому предоставлен приоритет в соответствии с постановлением Правительства Российской Федерации от 16.09.2016 № 925, не допускается замена страны происхождения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товаров, за исключением случая, когда в результате такой замены вместо иностранных товаров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Приоритет не предоставляется в случаях, если: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закупка признана несостоявшейся, и Договор заключается с единственным Участником;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в Заявке не содержится предложений о поставке товаров  российского происхождения выполнении работ, оказании услуг российскими лицами (либо из стран ЕАЭС, либо стран, присоединившихся к ГАТТ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в Заявке не содержится предложение о поставке иностранных товаров, выполнении работ, оказании услуг иностранными лицами;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в Заявке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 (либо из стран ЕАЭС, либо стран, присоединившихся к ГАТТ), при этом стоимость товаров российского происхо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ждения, стоимость работ, услуг, выполняемых, оказываемых российскими лицами (либо из стран ЕАЭС, либо стран, присоединившихся к ГАТТ), составляет менее 50 процентов стоимости всех предложенных таким участником товаров, работ, услуг; и иностранных товаров.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Если в заявке не указана страна происхождения товара, он считается иностранным.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Заказчик осуществляет закупки с учетом соблюдения минимальной доли закупок товаров российского происхождения, определенной в процентном отношении к объему закупок товаров (в том числе товаров, поставляемых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при выполнении закупаемых работ, оказании закупаемы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услуг) соответствующего вида, осуществленных заказчиком в отчетном году в соответствии с постановлением Правительства Российской Федерации от 03.12.2020 № 2013 «О минимальной доле закупок товаров российского происхождения» (далее - Постановление № 2013).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случае, если в Техническом задании на закупку (раздел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Извещения) установлено требование о поставке товара, входящего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перечень товаров российского происхождения по Постановлению № 2013, и в заявке участника закупки предложен иностранный товар, который в соответствии с п. 2 Постановления № 2013 не приравнен к товарам Российского происхождения, заявка подлежит отклонению.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соответствии с пунктом 2 Постановления № 2013: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ind w:firstLine="284"/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Для целей настоящего постановления товаром российского происхождения признается товар,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включенный: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397"/>
              <w:contextualSpacing/>
              <w:jc w:val="both"/>
              <w:spacing w:before="0" w:beforeAutospacing="0" w:after="0" w:afterAutospacing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реестр промышленной продукции, произведенной на территории Российской Федерации,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397"/>
              <w:contextualSpacing/>
              <w:jc w:val="both"/>
              <w:spacing w:before="0" w:beforeAutospacing="0" w:after="0" w:afterAutospacing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-реестр промышленной продукции, произведенной на территориях Донецкой Народной Республики, Луганской </w:t>
            </w:r>
            <w:r>
              <w:rPr>
                <w:sz w:val="20"/>
                <w:szCs w:val="20"/>
              </w:rPr>
              <w:t xml:space="preserve">Народной Республики,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397"/>
              <w:jc w:val="both"/>
              <w:spacing w:before="0" w:beforeAutospacing="0" w:after="0" w:afterAutospacing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-предусмотренные </w:t>
            </w:r>
            <w:hyperlink r:id="rId13" w:tooltip="https://base.garant.ru/73979145/" w:history="1">
              <w:r>
                <w:rPr>
                  <w:rStyle w:val="950"/>
                  <w:color w:val="auto"/>
                  <w:sz w:val="20"/>
                  <w:szCs w:val="20"/>
                </w:rPr>
                <w:t xml:space="preserve">постановлением</w:t>
              </w:r>
            </w:hyperlink>
            <w:r>
              <w:rPr>
                <w:sz w:val="20"/>
                <w:szCs w:val="20"/>
              </w:rPr>
              <w:t xml:space="preserve"> Правительства Российской Федерации от 30 апреля 2020 г. № 616 «Об установлении запрета на допуск промышленных товаров, происходящих из иностранных государств, для целей осуществления закупок дл</w:t>
            </w:r>
            <w:r>
              <w:rPr>
                <w:sz w:val="20"/>
                <w:szCs w:val="20"/>
              </w:rPr>
              <w:t xml:space="preserve">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397"/>
              <w:jc w:val="both"/>
              <w:spacing w:before="0" w:beforeAutospacing="0" w:after="0" w:afterAutospacing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единый реестр российской радиоэлектронной продукции, предусмотренный </w:t>
            </w:r>
            <w:hyperlink r:id="rId14" w:tooltip="https://base.garant.ru/72301838/8c212c32335e872312f6534bd63325fb/#block_1" w:anchor="block_1" w:history="1">
              <w:r>
                <w:rPr>
                  <w:rStyle w:val="950"/>
                  <w:color w:val="auto"/>
                  <w:sz w:val="20"/>
                  <w:szCs w:val="20"/>
                </w:rPr>
                <w:t xml:space="preserve">постановлением</w:t>
              </w:r>
            </w:hyperlink>
            <w:r>
              <w:rPr>
                <w:sz w:val="20"/>
                <w:szCs w:val="20"/>
              </w:rPr>
              <w:t xml:space="preserve"> Правительства Российской Федерации от 10 июля 2019 г. № 878 «О мерах стимулирования производства радиоэлектронной продукции на территории Российской Федерации при осуществлении закупок то</w:t>
            </w:r>
            <w:r>
              <w:rPr>
                <w:sz w:val="20"/>
                <w:szCs w:val="20"/>
              </w:rPr>
              <w:t xml:space="preserve">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утратившими силу некоторых актов Правительства Российской Федерации».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284"/>
              <w:jc w:val="both"/>
              <w:spacing w:line="240" w:lineRule="auto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/>
                <w:iCs/>
                <w:sz w:val="20"/>
                <w:szCs w:val="20"/>
              </w:rPr>
              <w:t xml:space="preserve">Подтвердить соответствие товара участник закупки должен представлением выписки  с сайта:</w:t>
            </w:r>
            <w:r>
              <w:rPr>
                <w:rFonts w:ascii="Times New Roman" w:hAnsi="Times New Roman" w:eastAsia="Calibri"/>
                <w:iCs/>
                <w:sz w:val="20"/>
                <w:szCs w:val="20"/>
              </w:rPr>
              <w:t xml:space="preserve"> Минпромторга России </w:t>
            </w:r>
            <w:hyperlink r:id="rId15" w:tooltip="https://zakupki-gov-ru.com/products/" w:history="1">
              <w:r>
                <w:rPr>
                  <w:rStyle w:val="950"/>
                  <w:rFonts w:ascii="Times New Roman" w:hAnsi="Times New Roman" w:eastAsia="Calibri"/>
                  <w:iCs/>
                  <w:color w:val="auto"/>
                  <w:sz w:val="20"/>
                  <w:szCs w:val="20"/>
                </w:rPr>
                <w:t xml:space="preserve">https://zakupki-gov-ru.com/products/</w:t>
              </w:r>
            </w:hyperlink>
            <w:r>
              <w:rPr>
                <w:rFonts w:ascii="Times New Roman" w:hAnsi="Times New Roman" w:eastAsia="Calibri"/>
                <w:i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darkGreen"/>
              </w:rPr>
              <w:suppressLineNumbers/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darkGreen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56"/>
        <w:jc w:val="left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956"/>
        <w:jc w:val="center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Часть II. «</w:t>
      </w: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Предмет закупки</w:t>
      </w: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»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contextualSpacing/>
        <w:ind w:left="0" w:right="0" w:firstLine="0"/>
        <w:jc w:val="left"/>
        <w:spacing w:before="0" w:after="0" w:line="240" w:lineRule="auto"/>
        <w:rPr>
          <w:rFonts w:ascii="Liberation Serif" w:hAnsi="Liberation Serif" w:eastAsiaTheme="minorHAnsi" w:cstheme="minorBidi"/>
          <w:b/>
          <w:bCs/>
          <w:color w:val="000000"/>
          <w:sz w:val="20"/>
          <w:szCs w:val="20"/>
          <w:highlight w:val="none"/>
          <w:u w:val="none"/>
        </w:rPr>
      </w:pPr>
      <w:r>
        <w:rPr>
          <w:rFonts w:ascii="Liberation Serif" w:hAnsi="Liberation Serif" w:eastAsia="Liberation Serif" w:cs="Liberation Serif" w:eastAsiaTheme="minorHAnsi" w:cstheme="minorBidi"/>
          <w:b/>
          <w:bCs/>
          <w:color w:val="000000"/>
          <w:sz w:val="20"/>
          <w:szCs w:val="20"/>
          <w:highlight w:val="none"/>
          <w:u w:val="none"/>
        </w:rPr>
      </w:r>
      <w:r>
        <w:rPr>
          <w:rFonts w:ascii="Liberation Serif" w:hAnsi="Liberation Serif" w:eastAsia="Liberation Serif" w:cs="Liberation Serif" w:eastAsiaTheme="minorHAnsi" w:cstheme="minorBidi"/>
          <w:b/>
          <w:bCs/>
          <w:color w:val="000000"/>
          <w:sz w:val="20"/>
          <w:szCs w:val="20"/>
          <w:highlight w:val="none"/>
          <w:u w:val="none"/>
        </w:rPr>
      </w:r>
      <w:r>
        <w:rPr>
          <w:sz w:val="20"/>
          <w:szCs w:val="20"/>
        </w:rPr>
      </w:r>
    </w:p>
    <w:p>
      <w:pPr>
        <w:pStyle w:val="934"/>
        <w:contextualSpacing/>
        <w:ind w:left="0" w:right="0" w:firstLine="0"/>
        <w:jc w:val="center"/>
        <w:spacing w:before="0" w:after="0" w:line="240" w:lineRule="auto"/>
        <w:rPr>
          <w:rFonts w:ascii="Liberation Serif" w:hAnsi="Liberation Serif" w:eastAsiaTheme="minorHAnsi" w:cstheme="minorBidi"/>
          <w:b/>
          <w:bCs/>
          <w:color w:val="000000"/>
          <w:sz w:val="20"/>
          <w:szCs w:val="20"/>
          <w:highlight w:val="none"/>
          <w:u w:val="none"/>
        </w:rPr>
      </w:pP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  <w:u w:val="none"/>
          <w:lang w:val="ru-RU"/>
        </w:rPr>
      </w:r>
      <w:r>
        <w:rPr>
          <w:rFonts w:ascii="Times New Roman" w:hAnsi="Times New Roman" w:eastAsia="Times New Roman" w:cs="Times New Roman" w:eastAsiaTheme="minorHAnsi" w:cstheme="minorBidi"/>
          <w:b/>
          <w:bCs/>
          <w:i/>
          <w:iCs/>
          <w:color w:val="000000"/>
          <w:sz w:val="20"/>
          <w:szCs w:val="20"/>
          <w:highlight w:val="white"/>
          <w:u w:val="none"/>
          <w:lang w:eastAsia="ru-RU"/>
        </w:rPr>
        <w:t xml:space="preserve">  </w:t>
      </w:r>
      <w:r>
        <w:rPr>
          <w:rFonts w:ascii="Liberation Serif" w:hAnsi="Liberation Serif" w:eastAsia="Liberation Serif" w:cs="Liberation Serif" w:eastAsiaTheme="minorHAnsi" w:cstheme="minorBidi"/>
          <w:b/>
          <w:color w:val="000000"/>
          <w:sz w:val="20"/>
          <w:szCs w:val="20"/>
          <w:highlight w:val="white"/>
          <w:u w:val="none"/>
        </w:rPr>
        <w:t xml:space="preserve"> </w:t>
      </w:r>
      <w:r>
        <w:rPr>
          <w:rFonts w:ascii="Liberation Serif" w:hAnsi="Liberation Serif" w:eastAsia="Liberation Serif" w:cs="Liberation Serif" w:eastAsiaTheme="minorHAnsi" w:cstheme="minorBidi"/>
          <w:b/>
          <w:bCs/>
          <w:color w:val="000000"/>
          <w:sz w:val="20"/>
          <w:szCs w:val="20"/>
          <w:highlight w:val="white"/>
          <w:u w:val="none"/>
        </w:rPr>
        <w:t xml:space="preserve">ТЕХНИЧЕСКОЕ ЗАДАНИЕ</w:t>
      </w:r>
      <w:r>
        <w:rPr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contextualSpacing/>
        <w:ind w:left="0" w:firstLine="0"/>
        <w:jc w:val="both"/>
        <w:spacing w:before="0" w:after="0" w:line="240" w:lineRule="auto"/>
        <w:rPr>
          <w:b/>
          <w:bCs/>
          <w:i/>
          <w:sz w:val="20"/>
          <w:szCs w:val="20"/>
          <w:highlight w:val="yellow"/>
        </w:rPr>
      </w:pPr>
      <w:r>
        <w:rPr>
          <w:rFonts w:ascii="Times New Roman" w:hAnsi="Times New Roman" w:eastAsia="TimesNewRoman" w:cs="Times New Roman"/>
          <w:b/>
          <w:bCs/>
          <w:i/>
          <w:iCs/>
          <w:sz w:val="20"/>
          <w:szCs w:val="20"/>
          <w:highlight w:val="yellow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0"/>
        </w:numPr>
        <w:ind w:left="0" w:firstLine="0"/>
        <w:jc w:val="left"/>
        <w:keepNext/>
        <w:spacing w:line="240" w:lineRule="auto"/>
        <w:widowControl w:val="off"/>
        <w:rPr>
          <w:sz w:val="20"/>
          <w:szCs w:val="20"/>
        </w:rPr>
        <w:outlineLvl w:val="1"/>
      </w:pP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</w:rPr>
        <w:t xml:space="preserve">Предмет закупки:</w:t>
      </w:r>
      <w:r>
        <w:rPr>
          <w:sz w:val="20"/>
          <w:szCs w:val="20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bCs/>
          <w:iCs/>
          <w:color w:val="000000"/>
          <w:spacing w:val="0"/>
          <w:sz w:val="20"/>
          <w:szCs w:val="20"/>
          <w:shd w:val="clear" w:color="auto" w:fill="auto"/>
          <w:lang w:val="ru-RU" w:eastAsia="ru-RU" w:bidi="ru-RU"/>
        </w:rPr>
        <w:t xml:space="preserve"> Поставка автомобильного топлива  </w:t>
      </w:r>
      <w:r>
        <w:rPr>
          <w:rFonts w:ascii="Times New Roman" w:hAnsi="Times New Roman" w:eastAsia="Calibri" w:cs="Times New Roman"/>
          <w:b/>
          <w:bCs/>
          <w:iCs/>
          <w:color w:val="000000"/>
          <w:spacing w:val="0"/>
          <w:sz w:val="20"/>
          <w:szCs w:val="20"/>
          <w:shd w:val="clear" w:color="auto" w:fill="auto"/>
          <w:lang w:val="ru-RU" w:eastAsia="ru-RU" w:bidi="ru-RU"/>
        </w:rPr>
        <w:t xml:space="preserve">марок АИ-92, АИ-95 и дизельного топлива на</w:t>
      </w:r>
      <w:r>
        <w:rPr>
          <w:rFonts w:ascii="Times New Roman" w:hAnsi="Times New Roman" w:eastAsia="Calibri" w:cs="Times New Roman"/>
          <w:b/>
          <w:bCs/>
          <w:iCs/>
          <w:color w:val="000000"/>
          <w:spacing w:val="0"/>
          <w:sz w:val="20"/>
          <w:szCs w:val="20"/>
          <w:shd w:val="clear" w:color="auto" w:fill="auto"/>
          <w:lang w:val="en-US" w:eastAsia="ru-RU" w:bidi="ru-RU"/>
        </w:rPr>
        <w:t xml:space="preserve"> </w:t>
      </w:r>
      <w:r>
        <w:rPr>
          <w:rFonts w:ascii="Times New Roman" w:hAnsi="Times New Roman" w:eastAsia="Calibri" w:cs="Times New Roman"/>
          <w:b/>
          <w:bCs/>
          <w:iCs/>
          <w:color w:val="000000"/>
          <w:spacing w:val="0"/>
          <w:sz w:val="20"/>
          <w:szCs w:val="20"/>
          <w:shd w:val="clear" w:color="auto" w:fill="auto"/>
          <w:lang w:val="ru-RU" w:eastAsia="ru-RU" w:bidi="ru-RU"/>
        </w:rPr>
        <w:t xml:space="preserve">2 полугодие  2024 года.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jc w:val="left"/>
        <w:rPr>
          <w:sz w:val="20"/>
          <w:szCs w:val="20"/>
        </w:rPr>
      </w:pPr>
      <w:r>
        <w:rPr>
          <w:sz w:val="20"/>
          <w:szCs w:val="20"/>
          <w:highlight w:val="none"/>
          <w:lang w:val="ru-RU"/>
        </w:rPr>
        <w:t xml:space="preserve">2. </w:t>
      </w:r>
      <w:r>
        <w:rPr>
          <w:rStyle w:val="1021"/>
          <w:rFonts w:ascii="Times New Roman" w:hAnsi="Times New Roman" w:eastAsia="Times New Roman" w:cs="Times New Roman" w:eastAsiaTheme="minorHAnsi" w:cstheme="minorBidi"/>
          <w:b/>
          <w:bCs/>
          <w:color w:val="000000"/>
          <w:sz w:val="20"/>
          <w:szCs w:val="20"/>
          <w:highlight w:val="white"/>
          <w:lang w:eastAsia="en-US" w:bidi="ar-SA"/>
        </w:rPr>
        <w:t xml:space="preserve">  </w:t>
      </w:r>
      <w:r>
        <w:rPr>
          <w:rFonts w:ascii="Times New Roman" w:hAnsi="Times New Roman" w:eastAsia="TimesNewRoman" w:cs="Times New Roman"/>
          <w:b w:val="0"/>
          <w:color w:val="000000"/>
          <w:sz w:val="20"/>
          <w:szCs w:val="20"/>
          <w:highlight w:val="white"/>
        </w:rPr>
        <w:t xml:space="preserve">Ц</w:t>
      </w:r>
      <w:r>
        <w:rPr>
          <w:rFonts w:ascii="Times New Roman" w:hAnsi="Times New Roman" w:eastAsia="TimesNewRoman" w:cs="Times New Roman"/>
          <w:b/>
          <w:bCs/>
          <w:color w:val="000000"/>
          <w:sz w:val="20"/>
          <w:szCs w:val="20"/>
          <w:highlight w:val="white"/>
        </w:rPr>
        <w:t xml:space="preserve">ена Договора  включает в себя</w:t>
      </w:r>
      <w:r>
        <w:rPr>
          <w:rFonts w:ascii="Times New Roman" w:hAnsi="Times New Roman" w:eastAsia="TimesNewRoman" w:cs="Times New Roman"/>
          <w:b w:val="0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NewRoman" w:cs="Times New Roman"/>
          <w:b w:val="0"/>
          <w:color w:val="000000"/>
          <w:sz w:val="20"/>
          <w:szCs w:val="20"/>
        </w:rPr>
        <w:t xml:space="preserve">стоимость поставки товаров (выполнения работ, оказания услуг) с учетом НДС/НДС не облагается (в зависимости от системы налогообложения Поставщика), а также все иные расходы Поставщика (Подрядчика, Исполнителя), связанные с исполнен</w:t>
      </w:r>
      <w:r>
        <w:rPr>
          <w:rFonts w:ascii="Times New Roman" w:hAnsi="Times New Roman" w:eastAsia="TimesNewRoman" w:cs="Times New Roman"/>
          <w:b w:val="0"/>
          <w:color w:val="000000"/>
          <w:sz w:val="20"/>
          <w:szCs w:val="20"/>
        </w:rPr>
        <w:t xml:space="preserve">ием Договора, включая стоимость доставки товара, оборудования и материалов, стоимость погрузо-разгрузочных работ, все расходы по выполнению Договора, в том числе страхование, а также все применимые налоги, сборы и пошлины, а также иные обязательные платежи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pStyle w:val="934"/>
        <w:numPr>
          <w:ilvl w:val="0"/>
          <w:numId w:val="0"/>
        </w:numPr>
        <w:contextualSpacing/>
        <w:ind w:left="0" w:right="6" w:firstLine="0"/>
        <w:jc w:val="left"/>
        <w:spacing w:before="0" w:after="0" w:line="240" w:lineRule="auto"/>
        <w:tabs>
          <w:tab w:val="left" w:pos="0" w:leader="none"/>
          <w:tab w:val="left" w:pos="7776" w:leader="none"/>
        </w:tabs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b/>
          <w:bCs/>
          <w:color w:val="000000"/>
          <w:sz w:val="20"/>
          <w:szCs w:val="20"/>
          <w:highlight w:val="none"/>
        </w:rPr>
        <w:t xml:space="preserve">3</w:t>
      </w:r>
      <w:r>
        <w:rPr>
          <w:rFonts w:ascii="Times New Roman" w:hAnsi="Times New Roman" w:eastAsia="Times New Roman" w:cs="Times New Roman" w:eastAsiaTheme="minorHAnsi" w:cstheme="minorBidi"/>
          <w:b/>
          <w:bCs/>
          <w:color w:val="000000"/>
          <w:sz w:val="20"/>
          <w:szCs w:val="20"/>
          <w:highlight w:val="white"/>
        </w:rPr>
        <w:t xml:space="preserve">. </w:t>
      </w:r>
      <w:r>
        <w:rPr>
          <w:rFonts w:ascii="Times New Roman" w:hAnsi="Times New Roman" w:eastAsia="Times New Roman" w:cs="Times New Roman" w:eastAsiaTheme="minorHAnsi" w:cstheme="minorBidi"/>
          <w:b/>
          <w:bCs/>
          <w:color w:val="000000"/>
          <w:sz w:val="20"/>
          <w:szCs w:val="20"/>
          <w:highlight w:val="white"/>
        </w:rPr>
        <w:t xml:space="preserve">Цель приобретения: </w:t>
      </w:r>
      <w:r>
        <w:rPr>
          <w:rFonts w:ascii="Times New Roman" w:hAnsi="Times New Roman" w:eastAsia="Times New Roman" w:cs="Times New Roman" w:eastAsiaTheme="minorHAnsi" w:cstheme="minorBidi"/>
          <w:b w:val="0"/>
          <w:bCs w:val="0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 w:eastAsiaTheme="minorHAnsi" w:cstheme="minorBidi"/>
          <w:color w:val="000000"/>
          <w:sz w:val="20"/>
          <w:szCs w:val="20"/>
          <w:lang w:val="ru-RU"/>
        </w:rPr>
        <w:t xml:space="preserve">для бесперебойной и качественной работы автотранспорта  ГАУСО СО «КЦСОН города Полевского»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u w:val="single"/>
        </w:rPr>
      </w:r>
      <w:r>
        <w:rPr>
          <w:sz w:val="20"/>
          <w:szCs w:val="20"/>
        </w:rPr>
      </w:r>
    </w:p>
    <w:p>
      <w:pPr>
        <w:pStyle w:val="934"/>
        <w:contextualSpacing/>
        <w:ind w:left="0" w:right="0" w:firstLine="0"/>
        <w:jc w:val="left"/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none"/>
          <w:shd w:val="clear" w:color="auto" w:fill="auto"/>
        </w:rPr>
        <w:t xml:space="preserve">4</w:t>
      </w: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  <w:shd w:val="clear" w:color="auto" w:fill="auto"/>
        </w:rPr>
        <w:t xml:space="preserve">.</w:t>
      </w: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</w:rPr>
        <w:t xml:space="preserve">Источник</w:t>
      </w: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</w:rPr>
        <w:t xml:space="preserve">финансирования: </w:t>
      </w:r>
      <w:r>
        <w:rPr>
          <w:rFonts w:ascii="Times New Roman" w:hAnsi="Times New Roman" w:eastAsia="Times New Roman" w:cs="Times New Roman" w:eastAsiaTheme="minorHAnsi" w:cstheme="minorBidi"/>
          <w:b w:val="0"/>
          <w:bCs w:val="0"/>
          <w:color w:val="000000"/>
          <w:sz w:val="20"/>
          <w:szCs w:val="20"/>
          <w:u w:val="single"/>
        </w:rPr>
        <w:t xml:space="preserve">за счет субсидий из бюджета Свердловской области, за счет приносящей доход деятельности</w:t>
      </w:r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u w:val="single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u w:val="single"/>
        </w:rPr>
      </w:r>
      <w:r>
        <w:rPr>
          <w:sz w:val="20"/>
          <w:szCs w:val="20"/>
        </w:rPr>
      </w:r>
    </w:p>
    <w:p>
      <w:pPr>
        <w:pStyle w:val="934"/>
        <w:contextualSpacing/>
        <w:ind w:firstLine="0"/>
        <w:widowControl w:val="off"/>
        <w:tabs>
          <w:tab w:val="clear" w:pos="708" w:leader="none"/>
          <w:tab w:val="left" w:pos="709" w:leader="none"/>
          <w:tab w:val="left" w:pos="810" w:leader="none"/>
        </w:tabs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none"/>
        </w:rPr>
        <w:t xml:space="preserve">5</w:t>
      </w: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</w:rPr>
        <w:t xml:space="preserve">. Оплата товара: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</w:rPr>
        <w:t xml:space="preserve">Оплата Товара осуществляется по факту получения Товара в отчетном периоде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  <w:lang w:val="ru-RU"/>
        </w:rPr>
        <w:t xml:space="preserve"> (</w:t>
      </w:r>
      <w:r>
        <w:rPr>
          <w:rFonts w:ascii="Times New Roman" w:hAnsi="Times New Roman" w:eastAsia="Times New Roman" w:cs="Times New Roman" w:eastAsiaTheme="minorHAnsi" w:cstheme="minorBidi"/>
          <w:sz w:val="20"/>
          <w:szCs w:val="20"/>
        </w:rPr>
        <w:t xml:space="preserve">Отчетным периодом по исполнению взаимных обязательств Сторон по договору является</w:t>
      </w:r>
      <w:r>
        <w:rPr>
          <w:rFonts w:ascii="Times New Roman" w:hAnsi="Times New Roman" w:eastAsia="Times New Roman" w:cs="Times New Roman" w:eastAsiaTheme="minorHAnsi" w:cstheme="minorBidi"/>
          <w:sz w:val="20"/>
          <w:szCs w:val="20"/>
        </w:rPr>
        <w:t xml:space="preserve">: календарный месяц</w:t>
      </w:r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lang w:val="ru-RU"/>
        </w:rPr>
        <w:t xml:space="preserve">)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</w:rPr>
        <w:t xml:space="preserve"> по следующей формуле цены договора:</w:t>
      </w:r>
      <w:r>
        <w:rPr>
          <w:rStyle w:val="1398"/>
          <w:rFonts w:ascii="Times New Roman" w:hAnsi="Times New Roman" w:eastAsia="Times New Roman" w:cs="Times New Roman" w:eastAsiaTheme="minorHAnsi" w:cstheme="minorBidi"/>
          <w:bCs/>
          <w:i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contextualSpacing/>
        <w:ind w:firstLine="709"/>
        <w:widowControl w:val="off"/>
        <w:tabs>
          <w:tab w:val="clear" w:pos="708" w:leader="none"/>
          <w:tab w:val="left" w:pos="709" w:leader="none"/>
          <w:tab w:val="left" w:pos="810" w:leader="none"/>
        </w:tabs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b/>
          <w:bCs/>
          <w:i/>
          <w:sz w:val="20"/>
          <w:szCs w:val="20"/>
        </w:rPr>
        <w:t xml:space="preserve">Ц</w:t>
      </w:r>
      <w:r>
        <w:rPr>
          <w:rFonts w:ascii="Times New Roman" w:hAnsi="Times New Roman" w:eastAsia="Times New Roman" w:cs="Times New Roman" w:eastAsiaTheme="minorHAnsi" w:cstheme="minorBidi"/>
          <w:b/>
          <w:bCs/>
          <w:i/>
          <w:sz w:val="20"/>
          <w:szCs w:val="20"/>
          <w:vertAlign w:val="subscript"/>
        </w:rPr>
        <w:t xml:space="preserve">контр</w:t>
      </w:r>
      <w:r>
        <w:rPr>
          <w:rFonts w:ascii="Times New Roman" w:hAnsi="Times New Roman" w:eastAsia="Times New Roman" w:cs="Times New Roman" w:eastAsiaTheme="minorHAnsi" w:cstheme="minorBidi"/>
          <w:b/>
          <w:bCs/>
          <w:i/>
          <w:sz w:val="20"/>
          <w:szCs w:val="20"/>
        </w:rPr>
        <w:t xml:space="preserve"> = </w:t>
      </w:r>
      <w:r>
        <w:rPr>
          <w:rFonts w:ascii="Times New Roman" w:hAnsi="Times New Roman" w:eastAsia="Times New Roman" w:cs="Times New Roman" w:eastAsiaTheme="minorHAnsi" w:cstheme="minorBidi"/>
          <w:sz w:val="20"/>
          <w:szCs w:val="20"/>
        </w:rPr>
      </w:r>
      <m:oMath>
        <m:nary>
          <m:naryPr>
            <m:chr m:val="∑"/>
            <m:grow m:val="off"/>
            <m:ctrlPr>
              <w:rPr>
                <w:rFonts w:hint="default" w:ascii="Cambria Math" w:hAnsi="Cambria Math" w:eastAsia="Cambria Math" w:cs="Cambria Math"/>
                <w:sz w:val="20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i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=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1</m:t>
            </m:r>
          </m:sub>
          <m:sup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n</m:t>
            </m:r>
          </m:sup>
          <m:e>
            <m:sSub>
              <m:sSubPr>
                <m:ctrlPr>
                  <w:rPr>
                    <w:rFonts w:hint="default" w:ascii="Cambria Math" w:hAnsi="Cambria Math" w:eastAsia="Cambria Math" w:cs="Cambria Math"/>
                    <w:sz w:val="20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Ц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едАИ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92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i</m:t>
                </m:r>
              </m:sub>
            </m:sSub>
          </m:e>
        </m:nary>
        <m:r>
          <w:rPr>
            <w:rFonts w:hint="default" w:ascii="Cambria Math" w:hAnsi="Cambria Math" w:eastAsia="Cambria Math" w:cs="Cambria Math"/>
            <w:sz w:val="20"/>
            <w:szCs w:val="20"/>
          </w:rPr>
          <m:rPr/>
          <m:t>∗</m:t>
        </m:r>
        <m:sSub>
          <m:sSubPr>
            <m:ctrlPr>
              <w:rPr>
                <w:rFonts w:hint="default" w:ascii="Cambria Math" w:hAnsi="Cambria Math" w:eastAsia="Cambria Math" w:cs="Cambria Math"/>
                <w:sz w:val="20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i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АИ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92</m:t>
            </m:r>
          </m:sub>
        </m:sSub>
        <m:r>
          <w:rPr>
            <w:rFonts w:hint="default" w:ascii="Cambria Math" w:hAnsi="Cambria Math" w:eastAsia="Cambria Math" w:cs="Cambria Math"/>
            <w:sz w:val="20"/>
            <w:szCs w:val="20"/>
          </w:rPr>
          <m:rPr/>
          <m:t>+</m:t>
        </m:r>
        <m:nary>
          <m:naryPr>
            <m:chr m:val="∑"/>
            <m:grow m:val="off"/>
            <m:ctrlPr>
              <w:rPr>
                <w:rFonts w:hint="default" w:ascii="Cambria Math" w:hAnsi="Cambria Math" w:eastAsia="Cambria Math" w:cs="Cambria Math"/>
                <w:sz w:val="20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k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=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1</m:t>
            </m:r>
          </m:sub>
          <m:sup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n</m:t>
            </m:r>
          </m:sup>
          <m:e>
            <m:sSub>
              <m:sSubPr>
                <m:ctrlPr>
                  <w:rPr>
                    <w:rFonts w:hint="default" w:ascii="Cambria Math" w:hAnsi="Cambria Math" w:eastAsia="Cambria Math" w:cs="Cambria Math"/>
                    <w:sz w:val="20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Ц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едАИ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95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k</m:t>
                </m:r>
              </m:sub>
            </m:sSub>
          </m:e>
        </m:nary>
        <m:r>
          <w:rPr>
            <w:rFonts w:hint="default" w:ascii="Cambria Math" w:hAnsi="Cambria Math" w:eastAsia="Cambria Math" w:cs="Cambria Math"/>
            <w:sz w:val="20"/>
            <w:szCs w:val="20"/>
          </w:rPr>
          <m:rPr/>
          <m:t>∗</m:t>
        </m:r>
        <m:sSub>
          <m:sSubPr>
            <m:ctrlPr>
              <w:rPr>
                <w:rFonts w:hint="default" w:ascii="Cambria Math" w:hAnsi="Cambria Math" w:eastAsia="Cambria Math" w:cs="Cambria Math"/>
                <w:sz w:val="20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k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АИ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95</m:t>
            </m:r>
          </m:sub>
        </m:sSub>
        <m:r>
          <w:rPr>
            <w:rFonts w:hint="default" w:ascii="Cambria Math" w:hAnsi="Cambria Math" w:eastAsia="Cambria Math" w:cs="Cambria Math"/>
            <w:sz w:val="20"/>
            <w:szCs w:val="20"/>
          </w:rPr>
          <m:rPr/>
          <m:t>+</m:t>
        </m:r>
        <m:nary>
          <m:naryPr>
            <m:chr m:val="∑"/>
            <m:grow m:val="off"/>
            <m:ctrlPr>
              <w:rPr>
                <w:rFonts w:hint="default" w:ascii="Cambria Math" w:hAnsi="Cambria Math" w:eastAsia="Cambria Math" w:cs="Cambria Math"/>
                <w:sz w:val="20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l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=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1</m:t>
            </m:r>
          </m:sub>
          <m:sup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n</m:t>
            </m:r>
          </m:sup>
          <m:e>
            <m:sSub>
              <m:sSubPr>
                <m:ctrlPr>
                  <w:rPr>
                    <w:rFonts w:hint="default" w:ascii="Cambria Math" w:hAnsi="Cambria Math" w:eastAsia="Cambria Math" w:cs="Cambria Math"/>
                    <w:sz w:val="20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Ц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едДТ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l</m:t>
                </m:r>
              </m:sub>
            </m:sSub>
          </m:e>
        </m:nary>
        <m:r>
          <w:rPr>
            <w:rFonts w:hint="default" w:ascii="Cambria Math" w:hAnsi="Cambria Math" w:eastAsia="Cambria Math" w:cs="Cambria Math"/>
            <w:sz w:val="20"/>
            <w:szCs w:val="20"/>
          </w:rPr>
          <m:rPr/>
          <m:t>∗</m:t>
        </m:r>
        <m:sSub>
          <m:sSubPr>
            <m:ctrlPr>
              <w:rPr>
                <w:rFonts w:hint="default" w:ascii="Cambria Math" w:hAnsi="Cambria Math" w:eastAsia="Cambria Math" w:cs="Cambria Math"/>
                <w:sz w:val="20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l</m:t>
            </m:r>
            <m:r>
              <w:rPr>
                <w:rFonts w:hint="default" w:ascii="Cambria Math" w:hAnsi="Cambria Math" w:eastAsia="Cambria Math" w:cs="Cambria Math"/>
                <w:sz w:val="20"/>
                <w:szCs w:val="20"/>
              </w:rPr>
              <m:rPr/>
              <m:t>ДТ</m:t>
            </m:r>
          </m:sub>
        </m:sSub>
      </m:oMath>
      <w:r>
        <w:rPr>
          <w:rFonts w:ascii="Times New Roman" w:hAnsi="Times New Roman" w:eastAsia="Times New Roman" w:cs="Times New Roman" w:eastAsiaTheme="minorHAnsi" w:cstheme="minorBidi"/>
          <w:b/>
          <w:i/>
          <w:sz w:val="20"/>
          <w:szCs w:val="20"/>
          <w:lang w:eastAsia="en-US"/>
        </w:rPr>
        <w:t xml:space="preserve"> ,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contextualSpacing/>
        <w:ind w:firstLine="709"/>
        <w:widowControl w:val="off"/>
        <w:tabs>
          <w:tab w:val="clear" w:pos="708" w:leader="none"/>
          <w:tab w:val="left" w:pos="709" w:leader="none"/>
          <w:tab w:val="left" w:pos="810" w:leader="none"/>
        </w:tabs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lang w:eastAsia="en-US"/>
        </w:rPr>
        <w:t xml:space="preserve">где: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contextualSpacing/>
        <w:ind w:firstLine="709"/>
        <w:widowControl w:val="off"/>
        <w:tabs>
          <w:tab w:val="clear" w:pos="708" w:leader="none"/>
          <w:tab w:val="left" w:pos="709" w:leader="none"/>
          <w:tab w:val="left" w:pos="810" w:leader="none"/>
        </w:tabs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b/>
          <w:bCs/>
          <w:sz w:val="20"/>
          <w:szCs w:val="20"/>
        </w:rPr>
        <w:t xml:space="preserve">n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</w:rPr>
        <w:t xml:space="preserve"> – количество поставок соответствующего вида топлива;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contextualSpacing/>
        <w:ind w:firstLine="709"/>
        <w:widowControl w:val="off"/>
        <w:tabs>
          <w:tab w:val="clear" w:pos="708" w:leader="none"/>
          <w:tab w:val="left" w:pos="709" w:leader="none"/>
          <w:tab w:val="left" w:pos="810" w:leader="none"/>
        </w:tabs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b/>
          <w:bCs/>
          <w:sz w:val="20"/>
          <w:szCs w:val="20"/>
        </w:rPr>
        <w:t xml:space="preserve">Ц</w:t>
      </w:r>
      <w:r>
        <w:rPr>
          <w:rFonts w:ascii="Times New Roman" w:hAnsi="Times New Roman" w:eastAsia="Times New Roman" w:cs="Times New Roman" w:eastAsiaTheme="minorHAnsi" w:cstheme="minorBidi"/>
          <w:b/>
          <w:bCs/>
          <w:sz w:val="20"/>
          <w:szCs w:val="20"/>
          <w:vertAlign w:val="subscript"/>
        </w:rPr>
        <w:t xml:space="preserve">ед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</w:rPr>
        <w:t xml:space="preserve"> – цена 1 литра соответствующего вида топлива на АЗС на дату отпуска продукции, но не выше цены 1 литра топлива, сформированной по результатам закупки, рубли;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contextualSpacing/>
        <w:ind w:firstLine="709"/>
        <w:jc w:val="both"/>
        <w:widowControl w:val="off"/>
        <w:tabs>
          <w:tab w:val="clear" w:pos="708" w:leader="none"/>
          <w:tab w:val="left" w:pos="709" w:leader="none"/>
          <w:tab w:val="left" w:pos="810" w:leader="none"/>
        </w:tabs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b/>
          <w:bCs/>
          <w:sz w:val="20"/>
          <w:szCs w:val="20"/>
        </w:rPr>
        <w:t xml:space="preserve">V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</w:rPr>
        <w:t xml:space="preserve"> – объем закупаемой продукции, отпущенной по соответствующей цене 1 литра топлива на дату отпуска, но не более объема, предусмотренного документацией о закупке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  <w:lang w:val="ru-RU"/>
        </w:rPr>
        <w:t xml:space="preserve">.</w:t>
      </w:r>
      <w:r>
        <w:rPr>
          <w:rFonts w:ascii="Times New Roman" w:hAnsi="Times New Roman" w:eastAsia="Times New Roman" w:cs="Times New Roman" w:eastAsiaTheme="minorHAnsi" w:cstheme="minorBidi"/>
          <w:bCs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tabs>
          <w:tab w:val="clear" w:pos="709" w:leader="none"/>
          <w:tab w:val="left" w:pos="720" w:leader="none"/>
        </w:tabs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sz w:val="20"/>
          <w:szCs w:val="20"/>
        </w:rPr>
      </w: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 w:eastAsiaTheme="minorHAnsi" w:cstheme="minorBidi"/>
          <w:b w:val="0"/>
          <w:bCs w:val="0"/>
          <w:color w:val="000000"/>
          <w:spacing w:val="0"/>
          <w:sz w:val="20"/>
          <w:szCs w:val="20"/>
          <w:shd w:val="clear" w:color="auto" w:fill="auto"/>
          <w:lang w:val="ru-RU" w:eastAsia="ru-RU" w:bidi="ru-RU"/>
        </w:rPr>
        <w:t xml:space="preserve">По</w:t>
      </w:r>
      <w:r>
        <w:rPr>
          <w:rFonts w:ascii="Times New Roman" w:hAnsi="Times New Roman" w:eastAsia="Times New Roman" w:cs="Times New Roman" w:eastAsiaTheme="minorHAnsi" w:cstheme="minorBidi"/>
          <w:color w:val="000000"/>
          <w:spacing w:val="0"/>
          <w:sz w:val="20"/>
          <w:szCs w:val="20"/>
          <w:shd w:val="clear" w:color="auto" w:fill="auto"/>
          <w:lang w:val="ru-RU" w:eastAsia="ru-RU" w:bidi="ru-RU"/>
        </w:rPr>
        <w:t xml:space="preserve">рядок оплаты: оплата по договору осуществляется в безналичном порядке - путем перечисления денежных средств на банковский счет Поставщика в течение 7 (семи) рабочих дней после подписания Сторонами товарных накладных по форме ТОРГ-12 </w:t>
      </w:r>
      <w:r>
        <w:rPr>
          <w:rFonts w:ascii="Times New Roman" w:hAnsi="Times New Roman" w:eastAsia="Times New Roman" w:cs="Times New Roman" w:eastAsiaTheme="minorHAnsi" w:cstheme="minorBidi"/>
          <w:i/>
          <w:iCs/>
          <w:color w:val="000000"/>
          <w:spacing w:val="0"/>
          <w:sz w:val="20"/>
          <w:szCs w:val="20"/>
          <w:shd w:val="clear" w:color="auto" w:fill="auto"/>
          <w:lang w:val="ru-RU" w:eastAsia="ru-RU" w:bidi="ru-RU"/>
        </w:rPr>
        <w:t xml:space="preserve">(«универсального передаточного документа»),</w:t>
      </w:r>
      <w:r>
        <w:rPr>
          <w:rFonts w:ascii="Times New Roman" w:hAnsi="Times New Roman" w:eastAsia="Times New Roman" w:cs="Times New Roman" w:eastAsiaTheme="minorHAnsi" w:cstheme="minorBidi"/>
          <w:color w:val="000000"/>
          <w:spacing w:val="0"/>
          <w:sz w:val="20"/>
          <w:szCs w:val="20"/>
          <w:shd w:val="clear" w:color="auto" w:fill="auto"/>
          <w:lang w:val="ru-RU" w:eastAsia="ru-RU" w:bidi="ru-RU"/>
        </w:rPr>
        <w:t xml:space="preserve"> отчета (реестра операций по картам), полученного из данных с учетных терминалов, счета, счета-фактуры.</w:t>
      </w:r>
      <w:r>
        <w:rPr>
          <w:rFonts w:ascii="Times New Roman" w:hAnsi="Times New Roman" w:eastAsia="Times New Roman" w:cs="Times New Roman" w:eastAsiaTheme="minorHAnsi" w:cstheme="minorBidi"/>
          <w:color w:val="000000"/>
          <w:spacing w:val="0"/>
          <w:sz w:val="20"/>
          <w:szCs w:val="20"/>
          <w:shd w:val="clear" w:color="auto" w:fill="auto"/>
          <w:lang w:val="ru-RU" w:eastAsia="ru-RU" w:bidi="ru-RU"/>
        </w:rPr>
        <w:t xml:space="preserve"> Обязательство Заказчика по оплате поставленного Товара считается исполненным с момента списания денежных средств с лицевого счета Заказчика.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contextualSpacing w:val="0"/>
        <w:ind w:left="0" w:right="0" w:firstLine="0"/>
        <w:jc w:val="both"/>
        <w:spacing w:before="0" w:after="0" w:line="240" w:lineRule="auto"/>
        <w:tabs>
          <w:tab w:val="clear" w:pos="709" w:leader="none"/>
          <w:tab w:val="left" w:pos="720" w:leader="none"/>
        </w:tabs>
        <w:rPr>
          <w:rStyle w:val="1021"/>
          <w:rFonts w:ascii="Times New Roman" w:hAnsi="Times New Roman" w:eastAsiaTheme="minorHAnsi" w:cstheme="minorBidi"/>
          <w:b/>
          <w:bCs/>
          <w:color w:val="000000"/>
          <w:sz w:val="20"/>
          <w:szCs w:val="20"/>
          <w:highlight w:val="white"/>
        </w:rPr>
      </w:pPr>
      <w:r>
        <w:rPr>
          <w:rStyle w:val="1021"/>
          <w:rFonts w:ascii="Times New Roman" w:hAnsi="Times New Roman" w:eastAsia="Times New Roman" w:cs="Times New Roman" w:eastAsiaTheme="minorHAnsi" w:cstheme="minorBidi"/>
          <w:b/>
          <w:bCs/>
          <w:color w:val="000000"/>
          <w:sz w:val="20"/>
          <w:szCs w:val="20"/>
          <w:highlight w:val="white"/>
          <w:lang w:eastAsia="en-US" w:bidi="ar-SA"/>
        </w:rPr>
        <w:t xml:space="preserve">       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u w:val="single"/>
        </w:rPr>
      </w:r>
      <w:r>
        <w:rPr>
          <w:sz w:val="20"/>
          <w:szCs w:val="20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tabs>
          <w:tab w:val="clear" w:pos="709" w:leader="none"/>
          <w:tab w:val="left" w:pos="720" w:leader="none"/>
        </w:tabs>
        <w:rPr>
          <w:rFonts w:ascii="Times New Roman" w:hAnsi="Times New Roman" w:eastAsia="Times New Roman" w:cs="Times New Roman"/>
          <w:sz w:val="20"/>
          <w:szCs w:val="20"/>
          <w:highlight w:val="white"/>
          <w:u w:val="single"/>
        </w:rPr>
      </w:pPr>
      <w:r>
        <w:rPr>
          <w:rStyle w:val="1021"/>
          <w:rFonts w:ascii="Times New Roman" w:hAnsi="Times New Roman" w:eastAsia="Times New Roman" w:cs="Times New Roman" w:eastAsiaTheme="minorHAnsi" w:cstheme="minorBidi"/>
          <w:b/>
          <w:bCs/>
          <w:color w:val="000000"/>
          <w:sz w:val="20"/>
          <w:szCs w:val="20"/>
          <w:highlight w:val="none"/>
          <w:lang w:eastAsia="en-US" w:bidi="ar-SA"/>
        </w:rPr>
        <w:t xml:space="preserve">6. 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</w:rPr>
        <w:t xml:space="preserve"> 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white"/>
        </w:rPr>
        <w:t xml:space="preserve">Место поставки (отпуска) товара</w:t>
      </w:r>
      <w:r>
        <w:rPr>
          <w:rFonts w:ascii="Times New Roman" w:hAnsi="Times New Roman" w:cs="Times New Roman" w:eastAsiaTheme="minorHAnsi"/>
          <w:color w:val="000000"/>
          <w:sz w:val="20"/>
          <w:szCs w:val="20"/>
          <w:highlight w:val="white"/>
        </w:rPr>
        <w:t xml:space="preserve">: </w:t>
      </w:r>
      <w:r>
        <w:rPr>
          <w:rFonts w:ascii="Times New Roman" w:hAnsi="Times New Roman" w:cs="Times New Roman" w:eastAsiaTheme="minorHAnsi"/>
          <w:color w:val="000000"/>
          <w:spacing w:val="1"/>
          <w:sz w:val="20"/>
          <w:szCs w:val="20"/>
          <w:highlight w:val="white"/>
        </w:rPr>
        <w:t xml:space="preserve">АЗС, указанные в Списке автозаправочных станций (Приложение № 4) в том числе: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u w:val="single"/>
        </w:rPr>
      </w:r>
      <w:r>
        <w:rPr>
          <w:sz w:val="20"/>
          <w:szCs w:val="20"/>
        </w:rPr>
      </w:r>
    </w:p>
    <w:p>
      <w:pPr>
        <w:pStyle w:val="965"/>
        <w:ind w:left="0" w:right="0" w:firstLine="0"/>
        <w:jc w:val="both"/>
        <w:widowControl w:val="off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         -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приобретение Заказчиком нефтепродуктов с безналичным обслуживанием на автозаправочных станциях (АЗС)  по пластиковым картам по следующим адресам: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pStyle w:val="965"/>
        <w:jc w:val="both"/>
        <w:widowControl w:val="off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на территории: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pStyle w:val="965"/>
        <w:jc w:val="both"/>
        <w:widowControl w:val="off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– Свердловской области,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pStyle w:val="965"/>
        <w:jc w:val="both"/>
        <w:widowControl w:val="off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- г. Екатеринбурга, 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pStyle w:val="965"/>
        <w:jc w:val="both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- г.Полевского  Свердловской области,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pStyle w:val="965"/>
        <w:jc w:val="both"/>
        <w:widowControl w:val="off"/>
        <w:rPr>
          <w:rFonts w:ascii="Times New Roman" w:hAnsi="Times New Roman" w:cs="Times New Roman" w:eastAsiaTheme="minorHAnsi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7. </w:t>
      </w:r>
      <w:r>
        <w:rPr>
          <w:rFonts w:ascii="Times New Roman" w:hAnsi="Times New Roman" w:eastAsia="Times New Roman" w:cs="Times New Roman" w:eastAsiaTheme="minorHAnsi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 w:eastAsiaTheme="minorHAnsi"/>
          <w:b/>
          <w:bCs/>
          <w:color w:val="000000"/>
          <w:sz w:val="20"/>
          <w:szCs w:val="20"/>
          <w:highlight w:val="white"/>
        </w:rPr>
        <w:t xml:space="preserve">Условия поставки Товара:</w:t>
      </w:r>
      <w:r>
        <w:rPr>
          <w:rFonts w:ascii="Times New Roman" w:hAnsi="Times New Roman" w:eastAsia="Times New Roman" w:cs="Times New Roman" w:eastAsiaTheme="minorHAnsi"/>
          <w:color w:val="000000"/>
          <w:sz w:val="20"/>
          <w:szCs w:val="20"/>
          <w:highlight w:val="white"/>
        </w:rPr>
        <w:t xml:space="preserve"> режим работы АЗС ежедневный, круглосуточный.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pStyle w:val="965"/>
        <w:jc w:val="both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 w:eastAsiaTheme="minorHAnsi"/>
          <w:color w:val="000000"/>
          <w:sz w:val="20"/>
          <w:szCs w:val="20"/>
          <w:highlight w:val="none"/>
        </w:rPr>
        <w:t xml:space="preserve">8. </w:t>
      </w:r>
      <w:r>
        <w:rPr>
          <w:rFonts w:ascii="Times New Roman" w:hAnsi="Times New Roman" w:cs="Times New Roman" w:eastAsiaTheme="minorHAnsi"/>
          <w:b/>
          <w:bCs/>
          <w:color w:val="000000" w:themeColor="text1"/>
          <w:sz w:val="20"/>
          <w:szCs w:val="20"/>
          <w:highlight w:val="white"/>
        </w:rPr>
        <w:t xml:space="preserve"> Срок поставки:</w:t>
      </w:r>
      <w:r>
        <w:rPr>
          <w:rFonts w:ascii="Times New Roman" w:hAnsi="Times New Roman" w:cs="Times New Roman" w:eastAsiaTheme="minorHAnsi"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 w:eastAsiaTheme="minorHAnsi"/>
          <w:b/>
          <w:bCs/>
          <w:color w:val="000000" w:themeColor="text1"/>
          <w:sz w:val="20"/>
          <w:szCs w:val="20"/>
          <w:highlight w:val="white"/>
        </w:rPr>
        <w:t xml:space="preserve">С 01 июля</w:t>
      </w:r>
      <w:r>
        <w:rPr>
          <w:rFonts w:ascii="Times New Roman" w:hAnsi="Times New Roman" w:cs="Times New Roman" w:eastAsiaTheme="minorHAnsi"/>
          <w:b/>
          <w:bCs/>
          <w:color w:val="000000" w:themeColor="text1"/>
          <w:sz w:val="20"/>
          <w:szCs w:val="20"/>
          <w:highlight w:val="white"/>
        </w:rPr>
        <w:t xml:space="preserve"> 2024 года по 31 декабря 2024 года</w:t>
      </w:r>
      <w:r>
        <w:rPr>
          <w:rFonts w:ascii="Times New Roman" w:hAnsi="Times New Roman" w:cs="Times New Roman" w:eastAsiaTheme="minorHAnsi"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sz w:val="20"/>
          <w:szCs w:val="20"/>
          <w:highlight w:val="white"/>
        </w:rPr>
        <w:t xml:space="preserve">по фактической потребности Заказчика в круглосуточном режиме.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ind w:firstLine="709"/>
        <w:jc w:val="both"/>
        <w:widowControl w:val="off"/>
        <w:tabs>
          <w:tab w:val="left" w:pos="3210" w:leader="none"/>
        </w:tabs>
        <w:rPr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Датой поставки Товара считается дата получения Заказчиком топлива на АЗС при предъявлении топливной карты.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ind w:firstLine="709"/>
        <w:jc w:val="both"/>
        <w:widowControl w:val="off"/>
        <w:rPr>
          <w:sz w:val="20"/>
          <w:szCs w:val="20"/>
        </w:rPr>
      </w:pPr>
      <w:r>
        <w:rPr>
          <w:rFonts w:ascii="Times New Roman" w:hAnsi="Times New Roman" w:cs="Times New Roman" w:eastAsiaTheme="minorHAnsi"/>
          <w:color w:val="000000"/>
          <w:sz w:val="20"/>
          <w:szCs w:val="20"/>
          <w:highlight w:val="white"/>
        </w:rPr>
        <w:t xml:space="preserve">Условия поставки Товара: режим работы АЗС ежедневный, круглосуточный.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ind w:firstLine="709"/>
        <w:jc w:val="both"/>
        <w:widowControl w:val="off"/>
        <w:rPr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Отказ от поставки Товара по зая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  <w:lang w:eastAsia="en-US"/>
        </w:rPr>
        <w:t xml:space="preserve">вке Заказчика фиксируется в Акте об отказе в поставке Товара, который составляется в произвольной форме. В данный А</w:t>
      </w:r>
      <w:r>
        <w:rPr>
          <w:rFonts w:ascii="Times New Roman" w:hAnsi="Times New Roman" w:cs="Times New Roman" w:eastAsiaTheme="minorHAnsi"/>
          <w:sz w:val="20"/>
          <w:szCs w:val="20"/>
          <w:lang w:eastAsia="en-US"/>
        </w:rPr>
        <w:t xml:space="preserve">кт вносятся сведения об АЗС, о дате и времени отказа, наименование и количество Товара, Ф.И.О. лица, принимающего заявку, или иные сведения. </w:t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widowControl w:val="off"/>
        <w:rPr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  <w:lang w:eastAsia="en-US"/>
        </w:rPr>
        <w:t xml:space="preserve">В случае просрочки поставки Товара, Заказ</w:t>
      </w:r>
      <w:r>
        <w:rPr>
          <w:rFonts w:ascii="Times New Roman" w:hAnsi="Times New Roman" w:cs="Times New Roman" w:eastAsiaTheme="minorHAnsi"/>
          <w:sz w:val="20"/>
          <w:szCs w:val="20"/>
          <w:lang w:eastAsia="en-US"/>
        </w:rPr>
        <w:t xml:space="preserve">чик составляет Акт о просрочке поставки Товара в произвольной форме, в котором указываются сведения об АЗС, о времени заказа и времени просрочки поставки Товара, наименование и количество Товара, Ф.И.О. лица, просрочившего прием заявки, или иные сведения. </w:t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widowControl w:val="off"/>
        <w:rPr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  <w:lang w:eastAsia="en-US"/>
        </w:rPr>
        <w:t xml:space="preserve">Данные акты являются основаниями для применения к Поставщику мер ответственности, предусмотренных договором.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widowControl w:val="off"/>
        <w:rPr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  <w:lang w:eastAsia="en-US"/>
        </w:rPr>
        <w:t xml:space="preserve">Режим использования (действия) топливных карт может быть изменен (приостановлен или прекращен) Поставщиком на основании письменного заявления Заказчика.</w:t>
      </w:r>
      <w:r>
        <w:rPr>
          <w:rFonts w:ascii="Times New Roman" w:hAnsi="Times New Roman" w:cs="Times New Roman"/>
          <w:color w:val="000000" w:themeColor="text1"/>
          <w:spacing w:val="1"/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pStyle w:val="965"/>
        <w:jc w:val="both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  <w:t xml:space="preserve">9. Об</w:t>
      </w: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язательным условием является наличие  автозаправочной станции в городской черте города Полевского Свердловской област</w:t>
      </w:r>
      <w:r>
        <w:rPr>
          <w:rFonts w:ascii="Times New Roman" w:hAnsi="Times New Roman" w:cs="Times New Roman"/>
          <w:b/>
          <w:sz w:val="20"/>
          <w:szCs w:val="20"/>
          <w:highlight w:val="none"/>
        </w:rPr>
        <w:t xml:space="preserve">и</w:t>
      </w:r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highlight w:val="white"/>
        </w:rPr>
      </w:r>
      <w:bookmarkStart w:id="42" w:name="__DdeLink__36276_26595804561"/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highlight w:val="white"/>
        </w:rPr>
      </w:r>
      <w:bookmarkEnd w:id="42"/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934"/>
        <w:ind w:left="0" w:right="0" w:firstLine="0"/>
        <w:jc w:val="both"/>
        <w:spacing w:line="276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b/>
          <w:color w:val="000000"/>
          <w:sz w:val="20"/>
          <w:szCs w:val="20"/>
          <w:lang w:val="ru-RU"/>
        </w:rPr>
        <w:t xml:space="preserve">10. </w:t>
      </w:r>
      <w:r>
        <w:rPr>
          <w:rFonts w:ascii="Times New Roman" w:hAnsi="Times New Roman" w:eastAsia="Times New Roman" w:cs="Times New Roman" w:eastAsiaTheme="minorHAnsi" w:cstheme="minorBidi"/>
          <w:b/>
          <w:i/>
          <w:i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 w:eastAsiaTheme="minorHAnsi" w:cstheme="minorBidi"/>
          <w:b/>
          <w:bCs/>
          <w:i/>
          <w:iCs/>
          <w:color w:val="000000"/>
          <w:sz w:val="20"/>
          <w:szCs w:val="20"/>
          <w:lang w:eastAsia="ru-RU"/>
        </w:rPr>
        <w:t xml:space="preserve">Требования к качеству поставляемого товара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contextualSpacing/>
        <w:ind w:firstLine="709"/>
        <w:jc w:val="both"/>
        <w:widowControl w:val="off"/>
        <w:tabs>
          <w:tab w:val="clear" w:pos="708" w:leader="none"/>
          <w:tab w:val="left" w:pos="709" w:leader="none"/>
        </w:tabs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sz w:val="20"/>
          <w:szCs w:val="20"/>
        </w:rPr>
        <w:t xml:space="preserve">Поставщик гарантирует качество и безопасность поставляемого Товара в соответствии с договором в объеме, указанном в действующих стандартах и технических регламентах, установленными в Российской Федерации.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contextualSpacing/>
        <w:ind w:firstLine="0"/>
        <w:jc w:val="both"/>
        <w:widowControl w:val="off"/>
        <w:tabs>
          <w:tab w:val="clear" w:pos="708" w:leader="none"/>
          <w:tab w:val="left" w:pos="709" w:leader="none"/>
        </w:tabs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sz w:val="20"/>
          <w:szCs w:val="20"/>
          <w:lang w:val="ru-RU"/>
        </w:rPr>
        <w:t xml:space="preserve">             </w:t>
      </w:r>
      <w:r>
        <w:rPr>
          <w:rFonts w:ascii="Times New Roman" w:hAnsi="Times New Roman" w:eastAsia="Times New Roman" w:cs="Times New Roman" w:eastAsiaTheme="minorHAnsi" w:cstheme="minorBidi"/>
          <w:sz w:val="20"/>
          <w:szCs w:val="20"/>
        </w:rPr>
        <w:t xml:space="preserve"> Соответствие качества Товара должно быть подтверждено: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contextualSpacing/>
        <w:ind w:firstLine="709"/>
        <w:jc w:val="both"/>
        <w:widowControl w:val="off"/>
        <w:tabs>
          <w:tab w:val="clear" w:pos="708" w:leader="none"/>
          <w:tab w:val="left" w:pos="709" w:leader="none"/>
        </w:tabs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sz w:val="20"/>
          <w:szCs w:val="20"/>
        </w:rPr>
        <w:t xml:space="preserve">-  сертификатом соответствия (декларацией о соответствии);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contextualSpacing/>
        <w:ind w:firstLine="709"/>
        <w:jc w:val="both"/>
        <w:widowControl w:val="off"/>
        <w:tabs>
          <w:tab w:val="clear" w:pos="708" w:leader="none"/>
          <w:tab w:val="left" w:pos="709" w:leader="none"/>
        </w:tabs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sz w:val="20"/>
          <w:szCs w:val="20"/>
        </w:rPr>
        <w:t xml:space="preserve">- сертификатом (паспортом) качества производителя, другими документами по качеству, предусмотренными законодательством Российской Федерации.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contextualSpacing/>
        <w:ind w:firstLine="709"/>
        <w:jc w:val="both"/>
        <w:widowControl w:val="off"/>
        <w:tabs>
          <w:tab w:val="clear" w:pos="708" w:leader="none"/>
          <w:tab w:val="left" w:pos="709" w:leader="none"/>
        </w:tabs>
        <w:rPr>
          <w:sz w:val="20"/>
          <w:szCs w:val="20"/>
        </w:rPr>
      </w:pPr>
      <w:r>
        <w:rPr>
          <w:rFonts w:ascii="Times New Roman" w:hAnsi="Times New Roman" w:eastAsia="Times New Roman" w:cs="Times New Roman" w:eastAsiaTheme="minorHAnsi" w:cstheme="minorBidi"/>
          <w:sz w:val="20"/>
          <w:szCs w:val="20"/>
        </w:rPr>
        <w:t xml:space="preserve">Все документы должны быть заверены надлежащим образом держателем сертификата.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1393"/>
        <w:contextualSpacing/>
        <w:ind w:left="-142" w:right="0" w:hanging="398"/>
        <w:jc w:val="left"/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  <w:u w:val="single"/>
        </w:rPr>
      </w:pPr>
      <w:r>
        <w:rPr>
          <w:rFonts w:ascii="Times New Roman" w:hAnsi="Times New Roman" w:eastAsia="Times New Roman" w:cs="Times New Roman" w:eastAsiaTheme="minorHAnsi" w:cstheme="minorBidi"/>
          <w:b/>
          <w:sz w:val="20"/>
          <w:szCs w:val="20"/>
          <w:highlight w:val="white"/>
        </w:rPr>
        <w:t xml:space="preserve">   </w:t>
      </w:r>
      <w:r>
        <w:rPr>
          <w:rFonts w:ascii="Times New Roman" w:hAnsi="Times New Roman" w:eastAsia="Times New Roman" w:cs="Times New Roman" w:eastAsiaTheme="minorHAnsi" w:cstheme="minorBidi"/>
          <w:b w:val="0"/>
          <w:sz w:val="20"/>
          <w:szCs w:val="20"/>
          <w:highlight w:val="white"/>
        </w:rPr>
        <w:t xml:space="preserve">        </w:t>
      </w:r>
      <w:r>
        <w:rPr>
          <w:rFonts w:ascii="Times New Roman" w:hAnsi="Times New Roman" w:eastAsia="Times New Roman" w:cs="Times New Roman" w:eastAsiaTheme="minorHAnsi" w:cstheme="minorBidi"/>
          <w:b/>
          <w:sz w:val="20"/>
          <w:szCs w:val="20"/>
          <w:highlight w:val="white"/>
          <w:lang w:eastAsia="en-US"/>
        </w:rPr>
        <w:t xml:space="preserve">11. Технические характеристики  (потребительские свойства) товара</w:t>
      </w:r>
      <w:r>
        <w:rPr>
          <w:rFonts w:ascii="Times New Roman" w:hAnsi="Times New Roman" w:eastAsia="Times New Roman" w:cs="Times New Roman"/>
          <w:b/>
          <w:sz w:val="20"/>
          <w:szCs w:val="20"/>
          <w:highlight w:val="white"/>
        </w:rPr>
      </w:r>
      <w:r>
        <w:rPr>
          <w:sz w:val="20"/>
          <w:szCs w:val="20"/>
        </w:rPr>
      </w:r>
    </w:p>
    <w:tbl>
      <w:tblPr>
        <w:tblW w:w="1021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6188"/>
        <w:gridCol w:w="880"/>
        <w:gridCol w:w="881"/>
      </w:tblGrid>
      <w:tr>
        <w:trPr>
          <w:trHeight w:val="7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ru-RU" w:eastAsia="zh-CN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ru-RU" w:eastAsia="zh-CN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ru-RU" w:eastAsia="zh-CN"/>
              </w:rPr>
              <w:t xml:space="preserve">Категория товара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ru-RU" w:eastAsia="zh-CN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ru-RU" w:eastAsia="zh-CN"/>
              </w:rPr>
              <w:t xml:space="preserve">Количество, л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Бензин АИ-92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vAlign w:val="center"/>
            <w:textDirection w:val="lrTb"/>
            <w:noWrap w:val="false"/>
          </w:tcPr>
          <w:p>
            <w:pPr>
              <w:ind w:left="0" w:right="0" w:firstLine="0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оответствие требованиям ГОСТ Р 51105-97 «Топлива для двигателей внутреннего сгорания. Неэтилированный бензин. Технические условия» или ГОСТ 32513-2013 «Межгосударственный стандарт. Топлива моторные. Бензин неэтилированный. Технические условия».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                         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61" w:after="142" w:line="36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Бензин АИ-95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vAlign w:val="center"/>
            <w:textDirection w:val="lrTb"/>
            <w:noWrap w:val="false"/>
          </w:tcPr>
          <w:p>
            <w:pPr>
              <w:ind w:left="0" w:right="0" w:firstLine="0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ответствие требованиям Премиум евро – 95    ГОСТ Р 51866-2002 (ЕН 228-2004)    «Топлива моторные. Бензин неэтилированный. Технические условия» или ГОСТ 32513-2013 «Межгосударственный стандарт. Топлива моторные. Бензин неэтилированный. Технические условия».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                             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980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Дизельное топливо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vAlign w:val="center"/>
            <w:textDirection w:val="lrTb"/>
            <w:noWrap w:val="false"/>
          </w:tcPr>
          <w:p>
            <w:pPr>
              <w:ind w:left="0" w:right="0" w:firstLine="0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Соответствие требованиям ГОСТ Р 52368-2005 (ЕН 590:2009) «Топливо дизельное евро. Технические условия» или ГОСТ 32511-2013 (ЕН 590:2009) "Топливо дизель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ное ЕВРО. Технические условия", или СТО 00044434-007-2006 «Топливо дизельное ЭКТО Diesel. Технические условия», ГОСТ Р 55475-2013 «Национальный стандарт Российской Федерации. Топливо дизельное зимнее и арктическое депарафинированное. Технические условия».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                 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61" w:after="142" w:line="36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ИТОГО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  <w:t xml:space="preserve">8580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56"/>
        <w:ind w:left="0" w:right="0" w:firstLine="0"/>
        <w:jc w:val="both"/>
        <w:spacing w:before="0" w:after="0"/>
        <w:rPr>
          <w:sz w:val="20"/>
          <w:szCs w:val="20"/>
          <w:highlight w:val="white"/>
        </w:rPr>
      </w:pPr>
      <w:r>
        <w:rPr>
          <w:rFonts w:ascii="Liberation Serif" w:hAnsi="Liberation Serif" w:eastAsia="Liberation Serif" w:cs="Liberation Serif" w:eastAsiaTheme="minorHAnsi" w:cstheme="minorBidi"/>
          <w:b/>
          <w:bCs/>
          <w:spacing w:val="-2"/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ind w:left="0" w:right="0" w:firstLine="0"/>
        <w:spacing w:line="240" w:lineRule="auto"/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</w:rPr>
      </w:pP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  <w:shd w:val="clear" w:color="auto" w:fill="auto"/>
        </w:rPr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  <w:shd w:val="clear" w:color="auto" w:fill="auto"/>
        </w:rPr>
      </w:r>
      <w:r>
        <w:rPr>
          <w:sz w:val="20"/>
          <w:szCs w:val="20"/>
        </w:rPr>
      </w:r>
    </w:p>
    <w:p>
      <w:pPr>
        <w:ind w:left="0" w:right="0" w:firstLine="0"/>
        <w:spacing w:line="240" w:lineRule="auto"/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</w:rPr>
      </w:pP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  <w:shd w:val="clear" w:color="auto" w:fill="auto"/>
        </w:rPr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  <w:shd w:val="clear" w:color="auto" w:fill="auto"/>
        </w:rPr>
      </w:r>
    </w:p>
    <w:p>
      <w:pPr>
        <w:ind w:left="0" w:right="0" w:firstLine="0"/>
        <w:spacing w:line="240" w:lineRule="auto"/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</w:rPr>
      </w:pP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  <w:shd w:val="clear" w:color="auto" w:fill="auto"/>
        </w:rPr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  <w:shd w:val="clear" w:color="auto" w:fill="auto"/>
        </w:rPr>
      </w:r>
    </w:p>
    <w:p>
      <w:pPr>
        <w:pStyle w:val="934"/>
        <w:ind w:left="0" w:right="0" w:firstLine="0"/>
        <w:spacing w:line="240" w:lineRule="auto"/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 w:eastAsiaTheme="minorHAnsi"/>
          <w:b/>
          <w:bCs/>
          <w:color w:val="000000"/>
          <w:sz w:val="20"/>
          <w:szCs w:val="20"/>
          <w:shd w:val="clear" w:color="auto" w:fill="auto"/>
          <w:lang w:val="ru-RU" w:eastAsia="zh-CN" w:bidi="ar-SA"/>
        </w:rPr>
        <w:t xml:space="preserve">Документацию о проведении открытого аукциона в электронном виде 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shd w:val="clear" w:color="auto" w:fill="auto"/>
        </w:rPr>
        <w:t xml:space="preserve">составил:</w:t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ind w:left="0" w:right="0" w:firstLine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shd w:val="clear" w:color="auto" w:fill="auto"/>
        </w:rPr>
        <w:t xml:space="preserve">Юрисконсульт</w:t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ind w:left="0" w:right="0" w:firstLine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shd w:val="clear" w:color="auto" w:fill="auto"/>
        </w:rPr>
        <w:t xml:space="preserve">______________И.В.Федоренко</w:t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  <w:r>
        <w:rPr>
          <w:rFonts w:ascii="Times New Roman" w:hAnsi="Times New Roman" w:cs="Times New Roman" w:eastAsiaTheme="minorHAnsi"/>
          <w:b/>
          <w:sz w:val="20"/>
          <w:szCs w:val="20"/>
          <w:highlight w:val="yellow"/>
        </w:rPr>
        <w:t xml:space="preserve">Часть </w:t>
      </w:r>
      <w:r>
        <w:rPr>
          <w:rFonts w:ascii="Times New Roman" w:hAnsi="Times New Roman" w:cs="Times New Roman" w:eastAsiaTheme="minorHAnsi"/>
          <w:b/>
          <w:sz w:val="20"/>
          <w:szCs w:val="20"/>
          <w:highlight w:val="yellow"/>
          <w:lang w:val="en-US"/>
        </w:rPr>
        <w:t xml:space="preserve">III</w:t>
      </w:r>
      <w:r>
        <w:rPr>
          <w:rFonts w:ascii="Times New Roman" w:hAnsi="Times New Roman" w:cs="Times New Roman" w:eastAsiaTheme="minorHAnsi"/>
          <w:b/>
          <w:sz w:val="20"/>
          <w:szCs w:val="20"/>
          <w:highlight w:val="yellow"/>
        </w:rPr>
        <w:t xml:space="preserve">. Проект договора приложен отдельным файлом</w:t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highlight w:val="white"/>
          <w:lang w:val="ru-RU"/>
        </w:rPr>
        <w:t xml:space="preserve">Часть 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highlight w:val="white"/>
          <w:lang w:val="en-US"/>
        </w:rPr>
        <w:t xml:space="preserve">IV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highlight w:val="white"/>
        </w:rPr>
        <w:t xml:space="preserve">. 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highlight w:val="none"/>
        </w:rPr>
        <w:t xml:space="preserve">ИНСТРУКЦИЯ </w:t>
      </w:r>
      <w:r>
        <w:rPr>
          <w:rFonts w:ascii="Liberation Serif" w:hAnsi="Liberation Serif" w:cs="Liberation Serif"/>
          <w:b/>
          <w:sz w:val="20"/>
          <w:szCs w:val="20"/>
        </w:rPr>
        <w:t xml:space="preserve"> по заполнению заявки на участие в закупке</w: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highlight w:val="non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pStyle w:val="1049"/>
        <w:jc w:val="center"/>
        <w:rPr>
          <w:sz w:val="20"/>
          <w:szCs w:val="20"/>
          <w:highlight w:val="none"/>
        </w:rPr>
      </w:pPr>
      <w:r>
        <w:rPr>
          <w:rFonts w:ascii="Times New Roman" w:hAnsi="Times New Roman" w:cs="Times New Roman" w:eastAsiaTheme="minorHAnsi"/>
          <w:b/>
          <w:i/>
          <w:color w:val="ff0000"/>
          <w:sz w:val="20"/>
          <w:szCs w:val="20"/>
          <w:highlight w:val="white"/>
        </w:rPr>
        <w:t xml:space="preserve">Внимание! В первой части заявки не допускается указание наименования участника закупки и сведений о цене предлагаемого товара.</w:t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numPr>
          <w:ilvl w:val="0"/>
          <w:numId w:val="57"/>
        </w:numPr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Данные инструкции не следует воспроизводить в документах, подготовленных участником закупки.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57"/>
        </w:numPr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ab/>
        <w:t xml:space="preserve">Заявка на участие в аукционе в электронной форме составляется на русском языке. Заявки, составленные с применением других языков, отклоняются Закупочной комиссией как несоответствующие требованиям, установленным аукционной документации.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57"/>
        </w:numPr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ab/>
        <w:t xml:space="preserve">Участник закупки включае</w:t>
      </w:r>
      <w:r>
        <w:rPr>
          <w:sz w:val="20"/>
          <w:szCs w:val="20"/>
        </w:rPr>
        <w:t xml:space="preserve">т в техническое предложение конкретные значения показателей, конкретные характеристики товаров/работ/услуг. Значения показателей, характеристик не должны допускать двусмысленных толкований, не допускается при заполнении сведений вместо указания конкретных </w:t>
      </w:r>
      <w:r>
        <w:rPr>
          <w:sz w:val="20"/>
          <w:szCs w:val="20"/>
        </w:rPr>
        <w:t xml:space="preserve">характеристик (показателей) указывать: «не более», «не менее», «не реже» «должно быть», «+», «-», «;», «≤», «≥» и т.п. Заявки, допускающие двусмысленные толкования, отклоняются Закупочной комиссией как несоответствующие требованиям аукционной документаций.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57"/>
        </w:numPr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ab/>
        <w:t xml:space="preserve">Участник закупки описывает поставляемый товар/выполняемую работу/оказываемую услугу, конкретные функциональные характеристики (потребительские свойства), конкретные количественные и качественные характеристики и указывает товарные знаки товар</w:t>
      </w:r>
      <w:r>
        <w:rPr>
          <w:sz w:val="20"/>
          <w:szCs w:val="20"/>
        </w:rPr>
        <w:t xml:space="preserve">а (их словесное обозначение) (при наличии), знаки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компании-производителя, наименование </w:t>
      </w:r>
      <w:r>
        <w:rPr>
          <w:sz w:val="20"/>
          <w:szCs w:val="20"/>
        </w:rPr>
        <w:t xml:space="preserve">страны происхождения товара, описывает выполняемые работы, оказываемые услуги, их конкретные количественные и качественные характеристики и иные предложения об условиях исполнения договора, соответствующие значениям, установленным аукционной документацией.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57"/>
        </w:numPr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В заявке на закупку информация о товаре должна соответствовать наименованию товара в Регистрационном удостоверении (при наличии в извещении требования о пре</w:t>
      </w:r>
      <w:r>
        <w:rPr>
          <w:sz w:val="20"/>
          <w:szCs w:val="20"/>
        </w:rPr>
        <w:t xml:space="preserve">доставлении копии данного документа в составе заявки на закупку), сертификату (декларации) соответствия на товар, который будет предоставляться при поставке товара, а также соответствовать информации о стране происхождения на упаковке поставляемого товара.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57"/>
        </w:numPr>
        <w:ind w:left="0" w:firstLine="426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6.</w:t>
      </w:r>
      <w:r>
        <w:rPr>
          <w:sz w:val="20"/>
          <w:szCs w:val="20"/>
        </w:rPr>
        <w:tab/>
        <w:t xml:space="preserve">В соответствии с постановлением Правител</w:t>
      </w:r>
      <w:r>
        <w:rPr>
          <w:sz w:val="20"/>
          <w:szCs w:val="20"/>
        </w:rPr>
        <w:t xml:space="preserve">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</w:t>
      </w:r>
      <w:r>
        <w:rPr>
          <w:sz w:val="20"/>
          <w:szCs w:val="20"/>
        </w:rPr>
        <w:t xml:space="preserve">ми лицами» участник закупки в своей заявке должен указать (декларировать) страну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аукционе, несет участник закупки.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49"/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934"/>
        <w:ind w:left="0" w:right="0" w:firstLine="567"/>
        <w:jc w:val="center"/>
        <w:spacing w:before="0" w:after="0"/>
        <w:rPr>
          <w:sz w:val="20"/>
          <w:szCs w:val="20"/>
          <w:highlight w:val="yellow"/>
        </w:rPr>
      </w:pPr>
      <w:r>
        <w:rPr>
          <w:rFonts w:ascii="Liberation Serif" w:hAnsi="Liberation Serif" w:eastAsiaTheme="minorHAnsi" w:cstheme="minorBidi"/>
          <w:b/>
          <w:iCs/>
          <w:color w:val="000000"/>
          <w:sz w:val="20"/>
          <w:szCs w:val="20"/>
          <w:highlight w:val="yellow"/>
          <w:shd w:val="clear" w:color="auto" w:fill="ffff00"/>
        </w:rPr>
        <w:t xml:space="preserve">ПЕРВАЯ ЧАСТЬ ЗАЯВКИ</w:t>
      </w:r>
      <w:r>
        <w:rPr>
          <w:sz w:val="20"/>
          <w:szCs w:val="20"/>
          <w:highlight w:val="yellow"/>
        </w:rPr>
      </w:r>
      <w:r>
        <w:rPr>
          <w:sz w:val="20"/>
          <w:szCs w:val="20"/>
        </w:rPr>
      </w:r>
    </w:p>
    <w:p>
      <w:pPr>
        <w:pStyle w:val="934"/>
        <w:ind w:left="-540" w:right="0" w:firstLine="0"/>
        <w:jc w:val="center"/>
        <w:rPr>
          <w:sz w:val="20"/>
          <w:szCs w:val="20"/>
          <w:highlight w:val="yellow"/>
        </w:rPr>
      </w:pPr>
      <w:r>
        <w:rPr>
          <w:rFonts w:ascii="Liberation Serif" w:hAnsi="Liberation Serif" w:eastAsiaTheme="minorHAnsi" w:cstheme="minorBidi"/>
          <w:b/>
          <w:color w:val="000000"/>
          <w:sz w:val="20"/>
          <w:szCs w:val="20"/>
          <w:highlight w:val="yellow"/>
          <w:shd w:val="clear" w:color="auto" w:fill="auto"/>
        </w:rPr>
        <w:t xml:space="preserve">ЗАЯВКА НА УЧАСТИЕ В АУКЦИОНЕ В ЭЛЕКТРОННОЙ ФОРМЕ</w:t>
      </w:r>
      <w:r>
        <w:rPr>
          <w:sz w:val="20"/>
          <w:szCs w:val="20"/>
          <w:highlight w:val="yellow"/>
        </w:rPr>
      </w:r>
      <w:r>
        <w:rPr>
          <w:sz w:val="20"/>
          <w:szCs w:val="20"/>
        </w:rPr>
      </w:r>
    </w:p>
    <w:p>
      <w:pPr>
        <w:pStyle w:val="934"/>
        <w:ind w:left="360" w:right="0" w:firstLine="0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b/>
          <w:color w:val="000000"/>
          <w:sz w:val="20"/>
          <w:szCs w:val="20"/>
          <w:shd w:val="clear" w:color="auto" w:fill="auto"/>
        </w:rPr>
        <w:t xml:space="preserve">             </w:t>
      </w:r>
      <w:r>
        <w:rPr>
          <w:rFonts w:ascii="Liberation Serif" w:hAnsi="Liberation Serif" w:eastAsiaTheme="minorHAnsi" w:cstheme="minorBidi"/>
          <w:b/>
          <w:color w:val="000000"/>
          <w:sz w:val="20"/>
          <w:szCs w:val="20"/>
          <w:shd w:val="clear" w:color="auto" w:fill="auto"/>
        </w:rPr>
        <w:t xml:space="preserve">Кому</w:t>
      </w: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</w:rPr>
        <w:t xml:space="preserve">:</w:t>
      </w:r>
      <w:r>
        <w:rPr>
          <w:rFonts w:ascii="Liberation Serif" w:hAnsi="Liberation Serif" w:eastAsiaTheme="minorHAnsi" w:cstheme="minorBidi"/>
          <w:b/>
          <w:color w:val="000000"/>
          <w:sz w:val="20"/>
          <w:szCs w:val="20"/>
          <w:shd w:val="clear" w:color="auto" w:fill="auto"/>
        </w:rPr>
        <w:t xml:space="preserve">                                                               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ind w:left="0" w:right="0" w:firstLine="567"/>
        <w:jc w:val="both"/>
        <w:spacing w:before="120" w:after="200" w:line="276" w:lineRule="auto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shd w:val="clear" w:color="auto" w:fill="auto"/>
          <w:lang w:eastAsia="en-US"/>
        </w:rPr>
        <w:t xml:space="preserve">Изучив извещение и документацию о закупке </w:t>
      </w: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  <w:lang w:eastAsia="en-US"/>
        </w:rPr>
        <w:t xml:space="preserve">(включая все изменения и разъяснения к ней)</w:t>
      </w: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shd w:val="clear" w:color="auto" w:fill="auto"/>
          <w:lang w:eastAsia="en-US"/>
        </w:rPr>
        <w:t xml:space="preserve">, размещенные _________[</w:t>
      </w:r>
      <w:r>
        <w:rPr>
          <w:rFonts w:ascii="Liberation Serif" w:hAnsi="Liberation Serif" w:eastAsiaTheme="minorHAnsi" w:cstheme="minorBidi"/>
          <w:bCs/>
          <w:iCs/>
          <w:color w:val="000000"/>
          <w:sz w:val="20"/>
          <w:szCs w:val="20"/>
          <w:shd w:val="clear" w:color="auto" w:fill="auto"/>
          <w:lang w:eastAsia="en-US"/>
        </w:rPr>
        <w:t xml:space="preserve">указывается дата официального размещения извещения, а также его номер</w:t>
      </w: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shd w:val="clear" w:color="auto" w:fill="auto"/>
          <w:lang w:eastAsia="en-US"/>
        </w:rPr>
        <w:t xml:space="preserve">], и </w:t>
      </w: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  <w:lang w:eastAsia="en-US"/>
        </w:rPr>
        <w:t xml:space="preserve"> </w:t>
      </w: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shd w:val="clear" w:color="auto" w:fill="auto"/>
          <w:lang w:eastAsia="en-US"/>
        </w:rPr>
        <w:t xml:space="preserve">принимая установленные в них требования </w:t>
      </w: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shd w:val="clear" w:color="auto" w:fill="auto"/>
          <w:lang w:eastAsia="en-US"/>
        </w:rPr>
        <w:t xml:space="preserve">и условия участия в закупке, в том числе в отношении проекта договора, заключаемого по итогам закупки____________________________, мы, являясь участником процедуры закупки, предлагаем заключить Договор на: _________________________________________________ </w:t>
      </w:r>
      <w:r>
        <w:rPr>
          <w:rFonts w:ascii="Liberation Serif" w:hAnsi="Liberation Serif" w:eastAsiaTheme="minorHAnsi" w:cstheme="minorBidi"/>
          <w:bCs/>
          <w:i/>
          <w:color w:val="000000"/>
          <w:spacing w:val="-6"/>
          <w:sz w:val="20"/>
          <w:szCs w:val="20"/>
          <w:shd w:val="clear" w:color="auto" w:fill="auto"/>
          <w:lang w:eastAsia="en-US"/>
        </w:rPr>
        <w:t xml:space="preserve">[</w:t>
      </w:r>
      <w:r>
        <w:rPr>
          <w:rFonts w:ascii="Liberation Serif" w:hAnsi="Liberation Serif" w:eastAsiaTheme="minorHAnsi" w:cstheme="minorBidi"/>
          <w:bCs/>
          <w:i/>
          <w:color w:val="000000"/>
          <w:sz w:val="20"/>
          <w:szCs w:val="20"/>
          <w:shd w:val="clear" w:color="auto" w:fill="auto"/>
          <w:lang w:eastAsia="en-US"/>
        </w:rPr>
        <w:t xml:space="preserve">указывается предмет договора в соответствии с п.13.1. Информационной карты.</w:t>
      </w:r>
      <w:r>
        <w:rPr>
          <w:rFonts w:ascii="Liberation Serif" w:hAnsi="Liberation Serif" w:eastAsiaTheme="minorHAnsi" w:cstheme="minorBidi"/>
          <w:i/>
          <w:iCs/>
          <w:color w:val="000000"/>
          <w:sz w:val="20"/>
          <w:szCs w:val="20"/>
          <w:shd w:val="clear" w:color="auto" w:fill="auto"/>
          <w:lang w:eastAsia="en-US"/>
        </w:rPr>
        <w:t xml:space="preserve">]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ind w:left="0" w:right="0" w:firstLine="567"/>
        <w:jc w:val="both"/>
        <w:spacing w:before="120" w:after="0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shd w:val="clear" w:color="auto" w:fill="auto"/>
          <w:lang w:eastAsia="en-US"/>
        </w:rPr>
        <w:t xml:space="preserve">Мы подтверждаем свое согласие участвовать в вышеуказанной закупке на условиях, уста</w:t>
      </w: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shd w:val="clear" w:color="auto" w:fill="auto"/>
          <w:lang w:eastAsia="en-US"/>
        </w:rPr>
        <w:t xml:space="preserve">новленных извещением, документацией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документации о закупке, со всеми приложениями к нему.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ind w:left="0" w:right="0" w:firstLine="567"/>
        <w:jc w:val="both"/>
        <w:spacing w:before="120" w:after="0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shd w:val="clear" w:color="auto" w:fill="auto"/>
          <w:lang w:eastAsia="en-US"/>
        </w:rPr>
        <w:t xml:space="preserve">Настоящая заявка, состоящая из первой части, второй части, имеет правовой статус оферты и действует </w:t>
      </w: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  <w:lang w:eastAsia="en-US"/>
        </w:rPr>
        <w:t xml:space="preserve">вплоть до истечения срока, отведенного на заключение договора, но не менее, чем в течение 60 (шестидесяти) дней с даты окончания срока подачи заявок</w:t>
      </w: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shd w:val="clear" w:color="auto" w:fill="auto"/>
          <w:lang w:eastAsia="en-US"/>
        </w:rPr>
        <w:t xml:space="preserve">, установленной в извещении.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ind w:left="0" w:right="0" w:firstLine="567"/>
        <w:jc w:val="both"/>
        <w:spacing w:before="120" w:after="0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shd w:val="clear" w:color="auto" w:fill="auto"/>
          <w:lang w:eastAsia="en-US"/>
        </w:rPr>
        <w:t xml:space="preserve">В случае признания нас победителем закупки, а также в случае принятия заказчиком решения о заключении с нами договора как </w:t>
      </w: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  <w:lang w:eastAsia="en-US"/>
        </w:rPr>
        <w:t xml:space="preserve">с единственным участником конкурентной закупки </w:t>
      </w:r>
      <w:r>
        <w:rPr>
          <w:rFonts w:ascii="Liberation Serif" w:hAnsi="Liberation Serif" w:eastAsiaTheme="minorHAnsi" w:cstheme="minorBidi"/>
          <w:iCs/>
          <w:color w:val="000000"/>
          <w:sz w:val="20"/>
          <w:szCs w:val="20"/>
          <w:shd w:val="clear" w:color="auto" w:fill="auto"/>
          <w:lang w:eastAsia="en-US"/>
        </w:rPr>
        <w:t xml:space="preserve">мы берем на себя обязательства подписать со своей стороны договор в соответствии с требованиями документации о закупке и условиями нашей заявки.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ind w:left="0" w:right="0" w:firstLine="567"/>
        <w:jc w:val="both"/>
        <w:spacing w:before="120" w:after="0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  <w:lang w:eastAsia="en-US"/>
        </w:rPr>
        <w:t xml:space="preserve">В соответствии с обязательными требованиями к участникам закупки подтверждаем наличие у нас специальных допусков, разрешений, лицензий и прочих разрешительных документов в соответствии с законодательством для исполнения обязательств по предмету договора.</w:t>
      </w:r>
      <w:r>
        <w:rPr>
          <w:rStyle w:val="1140"/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  <w:lang w:eastAsia="en-US"/>
        </w:rPr>
        <w:footnoteReference w:id="2"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ind w:left="0" w:right="0" w:firstLine="567"/>
        <w:jc w:val="both"/>
        <w:spacing w:before="120" w:after="0"/>
        <w:rPr>
          <w:sz w:val="20"/>
          <w:szCs w:val="20"/>
          <w:highlight w:val="none"/>
        </w:rPr>
      </w:pPr>
      <w:r>
        <w:rPr>
          <w:rFonts w:ascii="Liberation Serif" w:hAnsi="Liberation Serif" w:eastAsiaTheme="minorHAnsi" w:cstheme="minorBidi"/>
          <w:b/>
          <w:bCs/>
          <w:color w:val="000000"/>
          <w:sz w:val="20"/>
          <w:szCs w:val="20"/>
          <w:highlight w:val="white"/>
          <w:shd w:val="clear" w:color="auto" w:fill="auto"/>
        </w:rPr>
        <w:t xml:space="preserve">Примечание: В таблицу прописывается конкретное наименование товара без слова «эквивалент», а также проставляется количество и ед.измерения.</w:t>
      </w:r>
      <w:r>
        <w:rPr>
          <w:sz w:val="20"/>
          <w:szCs w:val="20"/>
          <w:highlight w:val="white"/>
        </w:rPr>
      </w:r>
      <w:r>
        <w:rPr>
          <w:sz w:val="20"/>
          <w:szCs w:val="20"/>
        </w:rPr>
      </w:r>
    </w:p>
    <w:p>
      <w:pPr>
        <w:ind w:left="0" w:right="0" w:firstLine="567"/>
        <w:jc w:val="both"/>
        <w:spacing w:before="12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tbl>
      <w:tblPr>
        <w:tblW w:w="1021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6188"/>
        <w:gridCol w:w="880"/>
        <w:gridCol w:w="881"/>
      </w:tblGrid>
      <w:tr>
        <w:trPr>
          <w:trHeight w:val="7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ru-RU" w:eastAsia="zh-CN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ru-RU" w:eastAsia="zh-CN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ru-RU" w:eastAsia="zh-CN"/>
              </w:rPr>
              <w:t xml:space="preserve">Категория товара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ru-RU" w:eastAsia="zh-CN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ru-RU" w:eastAsia="zh-CN"/>
              </w:rPr>
              <w:t xml:space="preserve">Количество, л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Бензин АИ-92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vAlign w:val="center"/>
            <w:textDirection w:val="lrTb"/>
            <w:noWrap w:val="false"/>
          </w:tcPr>
          <w:p>
            <w:pPr>
              <w:ind w:left="0" w:right="0" w:firstLine="0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оответствие требованиям ГОСТ Р 51105-97 «Топлива для двигателей внутреннего сгорания. Неэтилированный бензин. Технические условия» или ГОСТ 32513-2013 «Межгосударственный стандарт. Топлива моторные. Бензин неэтилированный. Технические условия».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                         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61" w:after="142" w:line="36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Бензин АИ-95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vAlign w:val="center"/>
            <w:textDirection w:val="lrTb"/>
            <w:noWrap w:val="false"/>
          </w:tcPr>
          <w:p>
            <w:pPr>
              <w:ind w:left="0" w:right="0" w:firstLine="0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ответствие требованиям Премиум евро – 95    ГОСТ Р 51866-2002 (ЕН 228-2004)    «Топлива моторные. Бензин неэтилированный. Технические условия» или ГОСТ 32513-2013 «Межгосударственный стандарт. Топлива моторные. Бензин неэтилированный. Технические условия».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                             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980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Дизельное топливо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vAlign w:val="center"/>
            <w:textDirection w:val="lrTb"/>
            <w:noWrap w:val="false"/>
          </w:tcPr>
          <w:p>
            <w:pPr>
              <w:ind w:left="0" w:right="0" w:firstLine="0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Соответствие требованиям ГОСТ Р 52368-2005 (ЕН 590:2009) «Топливо дизельное евро. Технические условия» или ГОСТ 32511-2013 (ЕН 590:2009) "Топливо дизель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ное ЕВРО. Технические условия", или СТО 00044434-007-2006 «Топливо дизельное ЭКТО Diesel. Технические условия», ГОСТ Р 55475-2013 «Национальный стандарт Российской Федерации. Топливо дизельное зимнее и арктическое депарафинированное. Технические условия».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                 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61" w:after="142" w:line="36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ИТОГО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240" w:after="142" w:line="36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36" w:lineRule="atLeast"/>
              <w:widowControl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  <w:t xml:space="preserve">8580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ru-RU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center"/>
        <w:spacing w:before="120" w:after="0"/>
        <w:rPr>
          <w:b/>
          <w:bCs/>
          <w:sz w:val="20"/>
          <w:szCs w:val="20"/>
        </w:rPr>
      </w:pPr>
      <w:r>
        <w:rPr>
          <w:rFonts w:ascii="Liberation Serif" w:hAnsi="Liberation Serif" w:eastAsiaTheme="minorHAnsi" w:cstheme="minorBidi"/>
          <w:b/>
          <w:bCs/>
          <w:color w:val="000000"/>
          <w:sz w:val="20"/>
          <w:szCs w:val="20"/>
          <w:shd w:val="clear" w:color="auto" w:fill="auto"/>
        </w:rPr>
      </w:r>
      <w:r>
        <w:rPr>
          <w:b/>
          <w:bCs/>
          <w:sz w:val="20"/>
          <w:szCs w:val="20"/>
        </w:rPr>
        <w:t xml:space="preserve">ВТОРАЯ ЧАСТЬ   ЗАЯВОК</w:t>
      </w:r>
      <w:r>
        <w:rPr>
          <w:b/>
          <w:bCs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center"/>
        <w:spacing w:before="120" w:after="0"/>
        <w:tabs>
          <w:tab w:val="clear" w:pos="708" w:leader="none"/>
          <w:tab w:val="left" w:pos="9355" w:leader="none"/>
        </w:tabs>
        <w:rPr>
          <w:bCs/>
          <w:i/>
          <w:sz w:val="20"/>
          <w:szCs w:val="20"/>
        </w:rPr>
      </w:pPr>
      <w:r>
        <w:rPr>
          <w:rFonts w:ascii="Liberation Serif" w:hAnsi="Liberation Serif" w:eastAsiaTheme="minorHAnsi" w:cstheme="minorBidi"/>
          <w:b/>
          <w:bCs/>
          <w:i/>
          <w:iCs/>
          <w:color w:val="000000"/>
          <w:sz w:val="20"/>
          <w:szCs w:val="20"/>
          <w:shd w:val="clear" w:color="auto" w:fill="auto"/>
        </w:rPr>
        <w:t xml:space="preserve">Образцы форм документов, включаемых во вторую часть заявки</w:t>
      </w:r>
      <w:r>
        <w:rPr>
          <w:i/>
          <w:iCs/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center"/>
        <w:spacing w:before="120" w:after="0"/>
        <w:tabs>
          <w:tab w:val="clear" w:pos="708" w:leader="none"/>
          <w:tab w:val="left" w:pos="9355" w:leader="none"/>
        </w:tabs>
        <w:rPr>
          <w:sz w:val="20"/>
          <w:szCs w:val="20"/>
        </w:rPr>
      </w:pPr>
      <w:r>
        <w:rPr>
          <w:rFonts w:ascii="Liberation Serif" w:hAnsi="Liberation Serif" w:eastAsiaTheme="minorHAnsi" w:cstheme="minorBidi"/>
          <w:b/>
          <w:bCs/>
          <w:color w:val="000000"/>
          <w:sz w:val="20"/>
          <w:szCs w:val="20"/>
          <w:shd w:val="clear" w:color="auto" w:fill="auto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72"/>
        <w:numPr>
          <w:ilvl w:val="0"/>
          <w:numId w:val="56"/>
        </w:numPr>
        <w:jc w:val="center"/>
        <w:spacing w:line="288" w:lineRule="auto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Декларация соответствия участника аукциона в электронной форме требованиям</w:t>
      </w:r>
      <w:r>
        <w:rPr>
          <w:rFonts w:ascii="Times New Roman" w:hAnsi="Times New Roman"/>
          <w:b/>
          <w:sz w:val="20"/>
          <w:szCs w:val="20"/>
        </w:rPr>
      </w:r>
      <w:r>
        <w:rPr>
          <w:sz w:val="20"/>
          <w:szCs w:val="20"/>
        </w:rPr>
      </w:r>
    </w:p>
    <w:p>
      <w:pPr>
        <w:pStyle w:val="972"/>
        <w:numPr>
          <w:ilvl w:val="0"/>
          <w:numId w:val="56"/>
        </w:numPr>
        <w:ind w:left="0" w:firstLine="0"/>
        <w:jc w:val="both"/>
        <w:spacing w:line="288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Подавая настоящую заявку ____________________________________________(указывается наименование участника закупки) подтверждает, что соответствует следующим единым требованиям:</w:t>
      </w: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72"/>
        <w:numPr>
          <w:ilvl w:val="0"/>
          <w:numId w:val="56"/>
        </w:numPr>
        <w:ind w:left="0" w:firstLine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 </w:t>
      </w:r>
      <w:r>
        <w:rPr>
          <w:rFonts w:ascii="Times New Roman" w:hAnsi="Times New Roman"/>
          <w:sz w:val="20"/>
          <w:szCs w:val="20"/>
        </w:rPr>
        <w:t xml:space="preserve">не</w:t>
      </w:r>
      <w:r>
        <w:rPr>
          <w:rFonts w:ascii="Times New Roman" w:hAnsi="Times New Roman"/>
          <w:sz w:val="20"/>
          <w:szCs w:val="20"/>
        </w:rPr>
        <w:t xml:space="preserve">проведение</w:t>
      </w:r>
      <w:r>
        <w:rPr>
          <w:rFonts w:ascii="Times New Roman" w:hAnsi="Times New Roman"/>
          <w:sz w:val="20"/>
          <w:szCs w:val="20"/>
        </w:rPr>
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производства;</w:t>
      </w: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72"/>
        <w:numPr>
          <w:ilvl w:val="0"/>
          <w:numId w:val="56"/>
        </w:numPr>
        <w:ind w:left="0" w:firstLine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</w:t>
      </w:r>
      <w:r>
        <w:rPr>
          <w:rFonts w:ascii="Times New Roman" w:hAnsi="Times New Roman"/>
          <w:sz w:val="20"/>
          <w:szCs w:val="20"/>
        </w:rPr>
        <w:t xml:space="preserve">) </w:t>
      </w:r>
      <w:r>
        <w:rPr>
          <w:rFonts w:ascii="Times New Roman" w:hAnsi="Times New Roman"/>
          <w:sz w:val="20"/>
          <w:szCs w:val="20"/>
        </w:rPr>
        <w:t xml:space="preserve">неприостановление</w:t>
      </w:r>
      <w:r>
        <w:rPr>
          <w:rFonts w:ascii="Times New Roman" w:hAnsi="Times New Roman"/>
          <w:sz w:val="20"/>
          <w:szCs w:val="20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72"/>
        <w:numPr>
          <w:ilvl w:val="0"/>
          <w:numId w:val="56"/>
        </w:numPr>
        <w:ind w:left="0" w:firstLine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</w:t>
      </w:r>
      <w:r>
        <w:rPr>
          <w:rFonts w:ascii="Times New Roman" w:hAnsi="Times New Roman"/>
          <w:sz w:val="20"/>
          <w:szCs w:val="20"/>
        </w:rPr>
        <w:t xml:space="preserve">) отсутствие у участника закупки задолженности по начисленным налогам, сборам и иным обязательным платежам в бюджеты любог</w:t>
      </w:r>
      <w:r>
        <w:rPr>
          <w:rFonts w:ascii="Times New Roman" w:hAnsi="Times New Roman"/>
          <w:sz w:val="20"/>
          <w:szCs w:val="20"/>
        </w:rPr>
        <w:t xml:space="preserve">о уровня или государственные внебюджетные фонды за прошедший календарный год, размер которой превышает 25%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</w:t>
      </w:r>
      <w:r>
        <w:rPr>
          <w:rFonts w:ascii="Times New Roman" w:hAnsi="Times New Roman"/>
          <w:sz w:val="20"/>
          <w:szCs w:val="20"/>
        </w:rPr>
        <w:t xml:space="preserve">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принято; </w:t>
      </w: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72"/>
        <w:numPr>
          <w:ilvl w:val="0"/>
          <w:numId w:val="56"/>
        </w:numPr>
        <w:ind w:left="0" w:firstLine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</w:t>
      </w:r>
      <w:r>
        <w:rPr>
          <w:rFonts w:ascii="Times New Roman" w:hAnsi="Times New Roman"/>
          <w:sz w:val="20"/>
          <w:szCs w:val="20"/>
        </w:rPr>
        <w:t xml:space="preserve">) отсутствие у участника закупки</w:t>
      </w:r>
      <w:r>
        <w:rPr>
          <w:rFonts w:ascii="Times New Roman" w:hAnsi="Times New Roman"/>
          <w:sz w:val="20"/>
          <w:szCs w:val="20"/>
        </w:rPr>
        <w:t xml:space="preserve">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</w:t>
      </w:r>
      <w:r>
        <w:rPr>
          <w:rFonts w:ascii="Times New Roman" w:hAnsi="Times New Roman"/>
          <w:sz w:val="20"/>
          <w:szCs w:val="20"/>
        </w:rPr>
        <w:t xml:space="preserve">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</w:t>
      </w:r>
      <w:r>
        <w:rPr>
          <w:rFonts w:ascii="Times New Roman" w:hAnsi="Times New Roman"/>
          <w:sz w:val="20"/>
          <w:szCs w:val="20"/>
        </w:rPr>
        <w:t xml:space="preserve">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72"/>
        <w:numPr>
          <w:ilvl w:val="0"/>
          <w:numId w:val="56"/>
        </w:numPr>
        <w:ind w:left="0" w:firstLine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</w:t>
      </w:r>
      <w:r>
        <w:rPr>
          <w:rFonts w:ascii="Times New Roman" w:hAnsi="Times New Roman"/>
          <w:sz w:val="20"/>
          <w:szCs w:val="20"/>
        </w:rPr>
        <w:t xml:space="preserve">) участник закупки – юридическое лицо, которое в те</w:t>
      </w:r>
      <w:r>
        <w:rPr>
          <w:rFonts w:ascii="Times New Roman" w:hAnsi="Times New Roman"/>
          <w:sz w:val="20"/>
          <w:szCs w:val="20"/>
        </w:rPr>
        <w:t xml:space="preserve">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72"/>
        <w:numPr>
          <w:ilvl w:val="0"/>
          <w:numId w:val="56"/>
        </w:numPr>
        <w:ind w:left="0" w:firstLine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</w:t>
      </w:r>
      <w:r>
        <w:rPr>
          <w:rFonts w:ascii="Times New Roman" w:hAnsi="Times New Roman"/>
          <w:sz w:val="20"/>
          <w:szCs w:val="20"/>
        </w:rPr>
        <w:t xml:space="preserve">) 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комиссии, лицо, осуществляющее функции по организации и осуществлению зак</w:t>
      </w:r>
      <w:r>
        <w:rPr>
          <w:rFonts w:ascii="Times New Roman" w:hAnsi="Times New Roman"/>
          <w:sz w:val="20"/>
          <w:szCs w:val="20"/>
        </w:rPr>
        <w:t xml:space="preserve">упок заказчика, состоят в браке с 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</w:t>
      </w:r>
      <w:r>
        <w:rPr>
          <w:rFonts w:ascii="Times New Roman" w:hAnsi="Times New Roman"/>
          <w:sz w:val="20"/>
          <w:szCs w:val="20"/>
        </w:rPr>
        <w:t xml:space="preserve">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</w:t>
      </w:r>
      <w:r>
        <w:rPr>
          <w:rFonts w:ascii="Times New Roman" w:hAnsi="Times New Roman"/>
          <w:sz w:val="20"/>
          <w:szCs w:val="20"/>
        </w:rPr>
        <w:t xml:space="preserve">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 Под выгодоприобрет</w:t>
      </w:r>
      <w:r>
        <w:rPr>
          <w:rFonts w:ascii="Times New Roman" w:hAnsi="Times New Roman"/>
          <w:sz w:val="20"/>
          <w:szCs w:val="20"/>
        </w:rPr>
        <w:t xml:space="preserve">ателями понимаются физические лица, владеющие напрямую или косвенно (через юридическое лицо или через несколько юридических лиц) более чем 10% голосующих акций хозяйственного общества либо долей, превышающей 10% в уставном капитале хозяйственного общества;</w:t>
      </w: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72"/>
        <w:numPr>
          <w:ilvl w:val="0"/>
          <w:numId w:val="56"/>
        </w:numPr>
        <w:ind w:left="0" w:firstLine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</w:t>
      </w:r>
      <w:r>
        <w:rPr>
          <w:rFonts w:ascii="Times New Roman" w:hAnsi="Times New Roman"/>
          <w:sz w:val="20"/>
          <w:szCs w:val="20"/>
        </w:rPr>
        <w:t xml:space="preserve">) обладание участником закупки исключительными правами на результаты интеллектуальной деятель</w:t>
      </w:r>
      <w:r>
        <w:rPr>
          <w:rFonts w:ascii="Times New Roman" w:hAnsi="Times New Roman"/>
          <w:sz w:val="20"/>
          <w:szCs w:val="20"/>
        </w:rPr>
        <w:t xml:space="preserve">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исполнение, на финансирование проката или показа национального фильма.</w:t>
      </w: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72"/>
        <w:numPr>
          <w:ilvl w:val="0"/>
          <w:numId w:val="56"/>
        </w:numPr>
        <w:ind w:left="0" w:firstLine="0"/>
        <w:jc w:val="both"/>
        <w:rPr>
          <w:sz w:val="20"/>
          <w:szCs w:val="20"/>
        </w:rPr>
      </w:pPr>
      <w:r>
        <w:rPr>
          <w:rFonts w:ascii="Times New Roman" w:hAnsi="Times New Roman" w:eastAsia="Arial Unicode MS"/>
          <w:color w:val="000000"/>
          <w:sz w:val="20"/>
          <w:szCs w:val="20"/>
        </w:rPr>
        <w:t xml:space="preserve">Кроме того, подавая настоящую заявку ____________________________________________(указывается наименование участника закупки) подтверждает, что соответствует следующим требованиям:</w:t>
      </w: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972"/>
        <w:numPr>
          <w:ilvl w:val="0"/>
          <w:numId w:val="56"/>
        </w:numPr>
        <w:ind w:left="0" w:firstLine="0"/>
        <w:jc w:val="both"/>
        <w:tabs>
          <w:tab w:val="left" w:pos="0" w:leader="none"/>
          <w:tab w:val="left" w:pos="851" w:leader="none"/>
        </w:tabs>
        <w:rPr>
          <w:sz w:val="20"/>
          <w:szCs w:val="20"/>
        </w:rPr>
      </w:pPr>
      <w:r>
        <w:rPr>
          <w:rFonts w:ascii="Times New Roman" w:hAnsi="Times New Roman" w:eastAsia="Arial Unicode MS"/>
          <w:color w:val="000000"/>
          <w:sz w:val="20"/>
          <w:szCs w:val="20"/>
        </w:rPr>
        <w:t xml:space="preserve">1) отсутствие сведений об участнике закупки в реестре недобросовестных поставщиков, предусмотренном Федеральным законом от 18 июля 2011 года № 223-ФЗ;</w:t>
      </w:r>
      <w:r>
        <w:rPr>
          <w:rFonts w:ascii="Times New Roman" w:hAnsi="Times New Roman" w:eastAsia="Arial Unicode MS"/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pStyle w:val="972"/>
        <w:numPr>
          <w:ilvl w:val="0"/>
          <w:numId w:val="56"/>
        </w:numPr>
        <w:ind w:left="0" w:firstLine="0"/>
        <w:jc w:val="both"/>
        <w:tabs>
          <w:tab w:val="left" w:pos="0" w:leader="none"/>
          <w:tab w:val="left" w:pos="851" w:leader="none"/>
        </w:tabs>
        <w:rPr>
          <w:sz w:val="20"/>
          <w:szCs w:val="20"/>
        </w:rPr>
      </w:pPr>
      <w:r>
        <w:rPr>
          <w:rFonts w:ascii="Times New Roman" w:hAnsi="Times New Roman" w:eastAsia="Arial Unicode MS"/>
          <w:color w:val="000000"/>
          <w:sz w:val="20"/>
          <w:szCs w:val="20"/>
        </w:rPr>
        <w:t xml:space="preserve">2) отсут</w:t>
      </w:r>
      <w:r>
        <w:rPr>
          <w:rFonts w:ascii="Times New Roman" w:hAnsi="Times New Roman" w:eastAsia="Arial Unicode MS"/>
          <w:color w:val="000000"/>
          <w:sz w:val="20"/>
          <w:szCs w:val="20"/>
        </w:rPr>
        <w:t xml:space="preserve">ствие сведений об участнике закупки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Arial Unicode MS"/>
          <w:color w:val="000000"/>
          <w:sz w:val="20"/>
          <w:szCs w:val="20"/>
        </w:rPr>
      </w:r>
      <w:r>
        <w:rPr>
          <w:sz w:val="20"/>
          <w:szCs w:val="20"/>
        </w:rPr>
      </w:r>
    </w:p>
    <w:p>
      <w:pPr>
        <w:pStyle w:val="972"/>
        <w:numPr>
          <w:ilvl w:val="0"/>
          <w:numId w:val="56"/>
        </w:numPr>
        <w:ind w:left="0" w:firstLine="0"/>
        <w:jc w:val="both"/>
        <w:rPr>
          <w:sz w:val="20"/>
          <w:szCs w:val="20"/>
        </w:rPr>
      </w:pPr>
      <w:r>
        <w:rPr>
          <w:rFonts w:ascii="Times New Roman" w:hAnsi="Times New Roman" w:eastAsia="Arial Unicode MS"/>
          <w:color w:val="000000"/>
          <w:sz w:val="20"/>
          <w:szCs w:val="20"/>
        </w:rPr>
        <w:t xml:space="preserve">3) наличие у коллективного участника закупки соглашения или иного документа, соответствующего требованиям действующего законодательства, в котором определены права и обязанности нескольких юридичес</w:t>
      </w:r>
      <w:r>
        <w:rPr>
          <w:rFonts w:ascii="Times New Roman" w:hAnsi="Times New Roman" w:eastAsia="Arial Unicode MS"/>
          <w:color w:val="000000"/>
          <w:sz w:val="20"/>
          <w:szCs w:val="20"/>
        </w:rPr>
        <w:t xml:space="preserve">ких лиц, нескольких физических лиц, в том числе нескольких индивидуальных предпринимателей, выступающих на стороне одного участника закупки, и установлено лицо, представляющее интересы коллективного участника закупки (лидер коллективного участника закупки)</w:t>
      </w:r>
      <w:r>
        <w:rPr>
          <w:rFonts w:ascii="Times New Roman" w:hAnsi="Times New Roman" w:eastAsia="Arial Unicode MS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Arial Unicode MS"/>
          <w:i/>
          <w:color w:val="ff0000"/>
          <w:sz w:val="20"/>
          <w:szCs w:val="20"/>
        </w:rPr>
        <w:t xml:space="preserve">(данный пункт включается участником аукциона в заявку только в случае участия коллективного участника закупки)</w:t>
      </w:r>
      <w:r>
        <w:rPr>
          <w:rFonts w:ascii="Times New Roman" w:hAnsi="Times New Roman" w:eastAsia="Arial Unicode MS"/>
          <w:i/>
          <w:color w:val="ff0000"/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Участник аукциона в электронной форме   _________________    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rFonts w:ascii="Times New Roman" w:hAnsi="Times New Roman" w:eastAsia="Arial Unicode MS"/>
          <w:b/>
          <w:bCs/>
          <w:color w:val="ff0000"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</w:t>
      </w:r>
      <w:r>
        <w:rPr>
          <w:i/>
          <w:sz w:val="20"/>
          <w:szCs w:val="20"/>
        </w:rPr>
        <w:t xml:space="preserve">(подпись)                         </w:t>
      </w:r>
      <w:r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(Ф.И.О.)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left"/>
        <w:spacing w:before="0" w:after="160" w:line="252" w:lineRule="auto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  <w:lang w:eastAsia="en-US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jc w:val="center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</w:rPr>
        <w:t xml:space="preserve">Анкета участника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072" w:type="dxa"/>
        <w:tblInd w:w="-16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6"/>
        <w:gridCol w:w="5537"/>
        <w:gridCol w:w="3989"/>
      </w:tblGrid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Полное название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Сокращенное название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ИНН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  <w:lang w:val="en-US"/>
              </w:rPr>
              <w:t xml:space="preserve">/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КПП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Свидетельство государственной регистрации юридических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12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Свидетельства о государственной регистрации физического лица в качестве Индивидуального предпринимателя.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Свидетельство о постановки на налоговый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Выписка из ЕГРЮЛ (дата выдачи)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Является субъектом малого и среднего предпринимательства (да/нет)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Выписки из реестра субъектов малого и среднего предпринимательства (если закупка производится у субъектов малого и среднего предпринимательства).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Величина уставного капитала (руб.)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Количество проведенных реорганизаций; все даты реорганизаций в хронологической последовательности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Все названия организаций, если они претерпевали изменения в хронологической последовательности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ФИО директоров в хронологической последовательности в действующей организации за последние 2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1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jc w:val="both"/>
              <w:spacing w:line="276" w:lineRule="auto"/>
              <w:widowControl w:val="off"/>
              <w:tabs>
                <w:tab w:val="clear" w:pos="708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Справка по расчетам с бюджетом на текущий период для юридических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34"/>
              <w:jc w:val="both"/>
              <w:spacing w:before="0" w:after="200" w:line="276" w:lineRule="auto"/>
              <w:widowControl w:val="off"/>
              <w:tabs>
                <w:tab w:val="clear" w:pos="708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Справка об исполнении налогоплательщиком (плате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льщиком сборов, налоговым агентам) обязанности по уплате налогов, сборов, пеней, штрафов,  полученную не ранее 3 (трех) месяцев до даты размещения извещения о закупке в ЕИС (для физических лиц зарегистрированных в качестве индивидуальных предпринимателей).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  <w:lang w:val="en-US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Документ, подтверждающий полномочия лица на осуществлении действий для участия в закупке (решение, приказ, паспорт), или доверенность на предоставлении интересов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Паспортные данные руководителя организации (ФИО, дата рождения, место рождения, адрес регистрации, серия и номер паспорта, место и дата выдачи), с указанием ИНН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Паспортные данные гражданина РФ – для физических лиц и индивидуальных предпринимателей (ФИО, дата рождения, место рождения, адрес регистрации, серия и номер паспорта, место и дата выдачи), с указанием ИНН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Паспортные данные гражданина, представляющего интересы для участия в закупке (ФИО, дата рождения, место рождения, адрес регистрации, серия и номер паспорта, место и дата выдачи), с указанием ИНН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Доверенность гражданина РФ на предоставлении интересов для участия в закупке (№, дата регистрации)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Количество работников (сотрудников)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jc w:val="both"/>
              <w:spacing w:before="0" w:after="200" w:line="276" w:lineRule="auto"/>
              <w:widowControl w:val="off"/>
              <w:tabs>
                <w:tab w:val="clear" w:pos="708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Выписка из реестра членов саморегулируемой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С какими крупными государственными и коммерческими структурами сотрудничал/сотрудничает (не более 5 компаний)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12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ОКОПФ (Общероссийский классификатор организационно-правовых форм)/ОКФС (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Общероссийский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классификатор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форм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собственности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12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ОКСМ (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Общероссийский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классификатор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стран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мира)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12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ОКПО (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Общероссийский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классификатор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предприятий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и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 организаций)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12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ОКТМО(Общероссийский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классификатор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территорий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муниципальных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 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  <w:shd w:val="clear" w:color="auto" w:fill="auto"/>
              </w:rPr>
              <w:t xml:space="preserve">образований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Банковские реквизиты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Страхового номера индивидуального лицевого счёта (для физических лиц)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Наличие собственного интернет-сайта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12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Юридический адрес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12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Почтовый адрес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  <w:lang w:val="en-US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Фактический адрес организации, номер телефона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textDirection w:val="lrTb"/>
            <w:noWrap w:val="false"/>
          </w:tcPr>
          <w:p>
            <w:pPr>
              <w:pStyle w:val="934"/>
              <w:spacing w:before="0" w:after="120" w:line="276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Адрес электронной почты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textDirection w:val="lrTb"/>
            <w:noWrap w:val="false"/>
          </w:tcPr>
          <w:p>
            <w:pPr>
              <w:pStyle w:val="934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after="200" w:line="276" w:lineRule="auto"/>
              <w:widowControl w:val="off"/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  <w:t xml:space="preserve">34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7" w:type="dxa"/>
            <w:vMerge w:val="restart"/>
            <w:textDirection w:val="lrTb"/>
            <w:noWrap w:val="false"/>
          </w:tcPr>
          <w:p>
            <w:pPr>
              <w:ind w:left="0" w:right="23" w:firstLine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личной заинтересованности: состоит ли участник закупки в близких отношениях с кем-либо из работников учреждения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работника ГАУСО СО «КЦСОН города Полевского»: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firstLine="0"/>
              <w:jc w:val="left"/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firstLine="0"/>
              <w:jc w:val="left"/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работы  работника ГАУСО СО «КЦСОН города Полевского» (указать адрес структурного подразделения):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firstLine="0"/>
              <w:jc w:val="left"/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firstLine="0"/>
              <w:jc w:val="left"/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Другое: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firstLine="0"/>
              <w:jc w:val="left"/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(выбрать подходящее или указать все: нет близких отношений, нет дружеских связей, нет постоянных знакомств)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firstLine="0"/>
              <w:jc w:val="left"/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firstLine="0"/>
              <w:jc w:val="left"/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</w:tbl>
    <w:p>
      <w:pPr>
        <w:pStyle w:val="934"/>
        <w:numPr>
          <w:ilvl w:val="0"/>
          <w:numId w:val="0"/>
        </w:numPr>
        <w:ind w:left="0" w:right="0" w:firstLine="0"/>
        <w:jc w:val="both"/>
        <w:spacing w:line="400" w:lineRule="exact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</w:rPr>
        <w:t xml:space="preserve">Контактные лица: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</w:rPr>
        <w:t xml:space="preserve">Руководитель организации (должность) ________________________ФИО, дата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</w:rPr>
        <w:t xml:space="preserve">          </w:t>
      </w: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</w:rPr>
        <w:t xml:space="preserve">М.П. (при наличии)</w:t>
        <w:tab/>
        <w:tab/>
        <w:tab/>
        <w:tab/>
        <w:t xml:space="preserve">подпись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</w:rPr>
        <w:t xml:space="preserve">Индивидуальный предприниматель ____________________________ ФИО, дата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</w:rPr>
        <w:t xml:space="preserve">          </w:t>
      </w: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</w:rPr>
        <w:t xml:space="preserve">М.П. (при наличии)</w:t>
        <w:tab/>
        <w:tab/>
        <w:tab/>
        <w:tab/>
        <w:t xml:space="preserve">подпись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</w:rPr>
        <w:t xml:space="preserve">Фамилия, имя, отчество (для физических лиц) ______________________дата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rPr>
          <w:sz w:val="20"/>
          <w:szCs w:val="20"/>
        </w:rP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</w:rPr>
        <w:tab/>
        <w:tab/>
        <w:tab/>
        <w:tab/>
        <w:tab/>
        <w:tab/>
        <w:tab/>
        <w:t xml:space="preserve">         подпись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rPr>
          <w:sz w:val="20"/>
          <w:szCs w:val="20"/>
        </w:rPr>
        <w:pBdr>
          <w:bottom w:val="single" w:color="000000" w:sz="12" w:space="0"/>
        </w:pBdr>
      </w:pPr>
      <w:r>
        <w:rPr>
          <w:rFonts w:ascii="Liberation Serif" w:hAnsi="Liberation Serif" w:eastAsiaTheme="minorHAnsi" w:cstheme="minorBidi"/>
          <w:color w:val="000000"/>
          <w:sz w:val="20"/>
          <w:szCs w:val="20"/>
          <w:shd w:val="clear" w:color="auto" w:fill="auto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49"/>
        <w:jc w:val="left"/>
        <w:spacing w:before="0" w:beforeAutospacing="0" w:after="0" w:afterAutospacing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1049"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ind w:firstLine="720"/>
        <w:jc w:val="right"/>
        <w:rPr>
          <w:rFonts w:ascii="Times New Roman" w:hAnsi="Times New Roman" w:cs="Times New Roman"/>
          <w:bCs/>
          <w:sz w:val="20"/>
          <w:szCs w:val="20"/>
          <w:highlight w:val="yellow"/>
        </w:rPr>
      </w:pPr>
      <w:r>
        <w:rPr>
          <w:rFonts w:ascii="Times New Roman" w:hAnsi="Times New Roman" w:eastAsia="Arial Unicode MS" w:cs="Times New Roman" w:eastAsiaTheme="minorHAnsi"/>
          <w:b/>
          <w:bCs/>
          <w:sz w:val="20"/>
          <w:szCs w:val="20"/>
          <w:highlight w:val="none"/>
          <w:lang w:val="ru-RU"/>
        </w:rPr>
        <w:t xml:space="preserve">ЧАСТЬ</w:t>
      </w:r>
      <w:r>
        <w:rPr>
          <w:rFonts w:ascii="Times New Roman" w:hAnsi="Times New Roman" w:eastAsia="Arial Unicode MS" w:cs="Times New Roman" w:eastAsiaTheme="minorHAnsi"/>
          <w:b/>
          <w:bCs/>
          <w:sz w:val="20"/>
          <w:szCs w:val="20"/>
          <w:highlight w:val="yellow"/>
          <w:lang w:val="ru-RU"/>
        </w:rPr>
        <w:t xml:space="preserve"> </w:t>
      </w:r>
      <w:r>
        <w:rPr>
          <w:rFonts w:ascii="Times New Roman" w:hAnsi="Times New Roman" w:eastAsia="Arial Unicode MS" w:cs="Times New Roman" w:eastAsiaTheme="minorHAnsi"/>
          <w:b/>
          <w:bCs/>
          <w:sz w:val="20"/>
          <w:szCs w:val="20"/>
          <w:highlight w:val="yellow"/>
          <w:lang w:val="en-US"/>
        </w:rPr>
        <w:t xml:space="preserve">V</w:t>
      </w:r>
      <w:r>
        <w:rPr>
          <w:rFonts w:ascii="Times New Roman" w:hAnsi="Times New Roman" w:eastAsia="Arial Unicode MS" w:cs="Times New Roman" w:eastAsiaTheme="minorHAnsi"/>
          <w:b/>
          <w:bCs/>
          <w:sz w:val="20"/>
          <w:szCs w:val="20"/>
          <w:highlight w:val="yellow"/>
        </w:rPr>
        <w:t xml:space="preserve">. ОБОСНОВАНИЕ НАЧАЛЬНОЙ (МАКСИМАЛЬНОЙ) ЦЕНЫ ДОГОВОРА</w:t>
      </w:r>
      <w:r>
        <w:rPr>
          <w:rFonts w:ascii="Times New Roman" w:hAnsi="Times New Roman" w:cs="Times New Roman" w:eastAsiaTheme="minorHAnsi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ind w:firstLine="720"/>
        <w:jc w:val="right"/>
        <w:rPr>
          <w:rFonts w:ascii="Times New Roman" w:hAnsi="Times New Roman" w:cs="Times New Roman"/>
          <w:b/>
          <w:sz w:val="20"/>
          <w:szCs w:val="20"/>
          <w:highlight w:val="yellow"/>
        </w:rPr>
      </w:pPr>
      <w:r>
        <w:rPr>
          <w:rFonts w:ascii="Times New Roman" w:hAnsi="Times New Roman" w:cs="Times New Roman" w:eastAsiaTheme="minorHAnsi"/>
          <w:b/>
          <w:sz w:val="20"/>
          <w:szCs w:val="20"/>
          <w:highlight w:val="yellow"/>
        </w:rPr>
        <w:t xml:space="preserve">приложено отдельным файлом</w:t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ind w:firstLine="72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eastAsia="Arial Unicode MS" w:cs="Times New Roman" w:eastAsiaTheme="minorHAnsi"/>
          <w:sz w:val="20"/>
          <w:szCs w:val="20"/>
          <w:highlight w:val="yellow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851" w:right="567" w:bottom="567" w:left="1134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Wingdings">
    <w:panose1 w:val="05000000000000000000"/>
  </w:font>
  <w:font w:name="SimSun">
    <w:panose1 w:val="02010600030101010101"/>
  </w:font>
  <w:font w:name="Andale Sans UI">
    <w:panose1 w:val="02000000000000000000"/>
  </w:font>
  <w:font w:name="Symbol">
    <w:panose1 w:val="05050102010706020507"/>
  </w:font>
  <w:font w:name="Segoe UI">
    <w:panose1 w:val="020B0502040204020203"/>
  </w:font>
  <w:font w:name="Cambria Math">
    <w:panose1 w:val="02040503050406030204"/>
  </w:font>
  <w:font w:name="Liberation Serif">
    <w:panose1 w:val="02020603050405020304"/>
  </w:font>
  <w:font w:name="TimesDL">
    <w:panose1 w:val="02000000000000000000"/>
  </w:font>
  <w:font w:name="Verdana">
    <w:panose1 w:val="020B0604030504040204"/>
  </w:font>
  <w:font w:name="Lucida Sans Unicode">
    <w:panose1 w:val="020B0602030504020204"/>
  </w:font>
  <w:font w:name="GaramondNarrowC">
    <w:panose1 w:val="02000000000000000000"/>
  </w:font>
  <w:font w:name="Times New Roman">
    <w:panose1 w:val="02020603050405020304"/>
  </w:font>
  <w:font w:name="Tahoma">
    <w:panose1 w:val="020B0604030504040204"/>
  </w:font>
  <w:font w:name="MS Mincho">
    <w:panose1 w:val="02020609040205080304"/>
  </w:font>
  <w:font w:name="Mangal">
    <w:panose1 w:val="02040503050203030202"/>
  </w:font>
  <w:font w:name="OpenSymbol">
    <w:panose1 w:val="05010000000000000000"/>
  </w:font>
  <w:font w:name="Courier New">
    <w:panose1 w:val="02070309020205020404"/>
  </w:font>
  <w:font w:name="Cambria">
    <w:panose1 w:val="02040503050406030204"/>
  </w:font>
  <w:font w:name="Calibri">
    <w:panose1 w:val="020F0502020204030204"/>
  </w:font>
  <w:font w:name="ヒラギノ角ゴ Pro W3">
    <w:panose1 w:val="02000000000000000000"/>
  </w:font>
  <w:font w:name="Arial Unicode MS">
    <w:panose1 w:val="020B0604020202020204"/>
  </w:font>
  <w:font w:name="Times New Roman Bold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395"/>
        <w:numPr>
          <w:ilvl w:val="0"/>
          <w:numId w:val="24"/>
        </w:numPr>
        <w:ind w:left="567" w:right="57" w:hanging="567"/>
        <w:jc w:val="both"/>
        <w:spacing w:before="0" w:after="160"/>
        <w:rPr>
          <w:sz w:val="18"/>
          <w:szCs w:val="18"/>
        </w:rPr>
      </w:pPr>
      <w:r>
        <w:rPr>
          <w:rStyle w:val="1317"/>
        </w:rPr>
        <w:footnoteRef/>
      </w:r>
      <w:r>
        <w:tab/>
      </w:r>
      <w:r>
        <w:rPr>
          <w:sz w:val="18"/>
          <w:szCs w:val="18"/>
        </w:rPr>
        <w:t xml:space="preserve">При отсутствии соответствующего обязательного требования в п. 4.2 к информационной карте либо в Техническом задании – данный абзац следует исключить из текста заявки.</w:t>
      </w:r>
      <w:r>
        <w:rPr>
          <w:sz w:val="18"/>
          <w:szCs w:val="18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jc w:val="center"/>
    </w:pPr>
    <w:r/>
    <w:r/>
  </w:p>
  <w:p>
    <w:pPr>
      <w:pStyle w:val="9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270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pStyle w:val="9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9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9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9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pStyle w:val="1282"/>
      <w:isLgl w:val="false"/>
      <w:suff w:val="tab"/>
      <w:lvlText w:val="%1."/>
      <w:lvlJc w:val="left"/>
      <w:pPr>
        <w:ind w:left="1134" w:firstLine="0"/>
        <w:tabs>
          <w:tab w:val="num" w:pos="1701" w:leader="none"/>
        </w:tabs>
      </w:pPr>
      <w:rPr>
        <w:rFonts w:hint="default"/>
        <w:lang w:val="ru-RU"/>
      </w:rPr>
    </w:lvl>
    <w:lvl w:ilvl="1">
      <w:start w:val="1"/>
      <w:numFmt w:val="decimal"/>
      <w:pStyle w:val="1283"/>
      <w:isLgl w:val="false"/>
      <w:suff w:val="tab"/>
      <w:lvlText w:val="%1.%2."/>
      <w:lvlJc w:val="left"/>
      <w:pPr>
        <w:ind w:left="0" w:firstLine="0"/>
        <w:tabs>
          <w:tab w:val="num" w:pos="567" w:leader="none"/>
        </w:tabs>
      </w:pPr>
      <w:rPr>
        <w:rFonts w:hint="default"/>
        <w:lang w:val="ru-RU"/>
      </w:rPr>
    </w:lvl>
    <w:lvl w:ilvl="2">
      <w:start w:val="1"/>
      <w:numFmt w:val="decimal"/>
      <w:pStyle w:val="1284"/>
      <w:isLgl w:val="false"/>
      <w:suff w:val="nothing"/>
      <w:lvlText w:val="%1.%2.%3."/>
      <w:lvlJc w:val="left"/>
      <w:pPr>
        <w:ind w:left="710" w:firstLine="0"/>
      </w:pPr>
      <w:rPr>
        <w:rFonts w:hint="default"/>
        <w:lang w:val="ru-RU"/>
      </w:rPr>
    </w:lvl>
    <w:lvl w:ilvl="3">
      <w:start w:val="1"/>
      <w:numFmt w:val="decimal"/>
      <w:isLgl w:val="false"/>
      <w:suff w:val="nothing"/>
      <w:lvlText w:val="%1.%2.%3.%4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43" w:hanging="1009"/>
        <w:tabs>
          <w:tab w:val="num" w:pos="2142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285" w:hanging="1151"/>
        <w:tabs>
          <w:tab w:val="num" w:pos="2286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430" w:hanging="1296"/>
        <w:tabs>
          <w:tab w:val="num" w:pos="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74" w:hanging="1440"/>
        <w:tabs>
          <w:tab w:val="num" w:pos="2574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716" w:hanging="1582"/>
        <w:tabs>
          <w:tab w:val="num" w:pos="2718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91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39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8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7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34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264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1274"/>
      <w:isLgl w:val="false"/>
      <w:suff w:val="space"/>
      <w:lvlText w:val="%1."/>
      <w:lvlJc w:val="left"/>
      <w:pPr/>
      <w:rPr>
        <w:rFonts w:hint="default" w:ascii="Times New Roman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pStyle w:val="1275"/>
      <w:isLgl w:val="false"/>
      <w:suff w:val="space"/>
      <w:lvlText w:val="%1.%2."/>
      <w:lvlJc w:val="left"/>
      <w:pPr>
        <w:ind w:left="72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none"/>
      <w:pStyle w:val="1150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557" w:hanging="990"/>
        <w:tabs>
          <w:tab w:val="num" w:pos="0" w:leader="none"/>
        </w:tabs>
      </w:pPr>
      <w:rPr>
        <w:rFonts w:hint="default" w:cs="Times New Roman"/>
        <w:i w:val="0"/>
        <w:strike w:val="0"/>
        <w:sz w:val="24"/>
      </w:rPr>
    </w:lvl>
    <w:lvl w:ilvl="2">
      <w:start w:val="1"/>
      <w:numFmt w:val="none"/>
      <w:lvlRestart w:val="1"/>
      <w:isLgl/>
      <w:suff w:val="tab"/>
      <w:lvlText w:val="5.2."/>
      <w:lvlJc w:val="left"/>
      <w:pPr>
        <w:ind w:left="1764" w:hanging="990"/>
        <w:tabs>
          <w:tab w:val="num" w:pos="0" w:leader="none"/>
        </w:tabs>
      </w:pPr>
      <w:rPr>
        <w:rFonts w:hint="default" w:cs="Times New Roman"/>
        <w:i w:val="0"/>
        <w:strike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971" w:hanging="990"/>
        <w:tabs>
          <w:tab w:val="num" w:pos="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  <w:tabs>
          <w:tab w:val="num" w:pos="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475" w:hanging="1080"/>
        <w:tabs>
          <w:tab w:val="num" w:pos="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  <w:tabs>
          <w:tab w:val="num" w:pos="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249" w:hanging="1440"/>
        <w:tabs>
          <w:tab w:val="num" w:pos="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  <w:tabs>
          <w:tab w:val="num" w:pos="0" w:leader="none"/>
        </w:tabs>
      </w:pPr>
      <w:rPr>
        <w:rFonts w:hint="default" w:cs="Times New Roman"/>
      </w:rPr>
    </w:lvl>
  </w:abstractNum>
  <w:abstractNum w:abstractNumId="8">
    <w:multiLevelType w:val="hybridMultilevel"/>
    <w:lvl w:ilvl="0">
      <w:start w:val="1"/>
      <w:numFmt w:val="decimal"/>
      <w:pStyle w:val="1016"/>
      <w:isLgl w:val="false"/>
      <w:suff w:val="tab"/>
      <w:lvlText w:val="%1."/>
      <w:lvlJc w:val="center"/>
      <w:pPr>
        <w:tabs>
          <w:tab w:val="num" w:pos="0" w:leader="none"/>
        </w:tabs>
      </w:pPr>
      <w:rPr>
        <w:rFonts w:cs="Times New Roman"/>
        <w:b/>
        <w:i w:val="0"/>
      </w:rPr>
    </w:lvl>
    <w:lvl w:ilvl="1">
      <w:start w:val="1"/>
      <w:numFmt w:val="decimal"/>
      <w:pStyle w:val="1015"/>
      <w:isLgl w:val="false"/>
      <w:suff w:val="tab"/>
      <w:lvlText w:val="%1.%2"/>
      <w:lvlJc w:val="left"/>
      <w:pPr>
        <w:ind w:left="851" w:hanging="851"/>
        <w:tabs>
          <w:tab w:val="num" w:pos="851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sz w:val="18"/>
        <w:szCs w:val="18"/>
        <w:u w:val="none"/>
        <w:vertAlign w:val="baseline"/>
      </w:rPr>
    </w:lvl>
    <w:lvl w:ilvl="2">
      <w:start w:val="1"/>
      <w:numFmt w:val="decimal"/>
      <w:pStyle w:val="1017"/>
      <w:isLgl w:val="false"/>
      <w:suff w:val="tab"/>
      <w:lvlText w:val="%1.%2.%3"/>
      <w:lvlJc w:val="left"/>
      <w:pPr>
        <w:ind w:left="851" w:hanging="851"/>
        <w:tabs>
          <w:tab w:val="num" w:pos="851" w:leader="none"/>
        </w:tabs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1018"/>
      <w:isLgl w:val="false"/>
      <w:suff w:val="tab"/>
      <w:lvlText w:val="%4)"/>
      <w:lvlJc w:val="left"/>
      <w:pPr>
        <w:ind w:left="1418" w:hanging="567"/>
        <w:tabs>
          <w:tab w:val="num" w:pos="1418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num" w:pos="1134" w:leader="none"/>
        </w:tabs>
      </w:pPr>
      <w:rPr>
        <w:rFonts w:cs="Times New Roman"/>
      </w:r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hint="default"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2268" w:hanging="567"/>
        <w:tabs>
          <w:tab w:val="num" w:pos="2268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num" w:pos="3978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num" w:pos="4698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558" w:hanging="990"/>
        <w:tabs>
          <w:tab w:val="num" w:pos="1" w:leader="none"/>
        </w:tabs>
      </w:pPr>
      <w:rPr>
        <w:rFonts w:hint="default" w:cs="Times New Roman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558" w:hanging="990"/>
        <w:tabs>
          <w:tab w:val="num" w:pos="-206" w:leader="none"/>
        </w:tabs>
      </w:pPr>
      <w:rPr>
        <w:rFonts w:hint="default" w:cs="Times New Roman"/>
        <w:b w:val="0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971" w:hanging="990"/>
        <w:tabs>
          <w:tab w:val="num" w:pos="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  <w:tabs>
          <w:tab w:val="num" w:pos="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475" w:hanging="1080"/>
        <w:tabs>
          <w:tab w:val="num" w:pos="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  <w:tabs>
          <w:tab w:val="num" w:pos="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249" w:hanging="1440"/>
        <w:tabs>
          <w:tab w:val="num" w:pos="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  <w:tabs>
          <w:tab w:val="num" w:pos="0" w:leader="none"/>
        </w:tabs>
      </w:pPr>
      <w:rPr>
        <w:rFonts w:hint="default"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styleLink w:val="1292"/>
    <w:lvl w:ilvl="0">
      <w:start w:val="1"/>
      <w:numFmt w:val="decimal"/>
      <w:pStyle w:val="1292"/>
      <w:isLgl w:val="false"/>
      <w:suff w:val="tab"/>
      <w:lvlText w:val="%1."/>
      <w:lvlJc w:val="left"/>
      <w:pPr/>
      <w:rPr>
        <w:rFonts w:ascii="Arial" w:hAnsi="Arial" w:cs="Arial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/>
    </w:lvl>
    <w:lvl w:ilvl="3">
      <w:start w:val="1"/>
      <w:numFmt w:val="decimal"/>
      <w:isLgl w:val="false"/>
      <w:suff w:val="tab"/>
      <w:lvlText w:val="%4."/>
      <w:lvlJc w:val="left"/>
      <w:pPr/>
    </w:lvl>
    <w:lvl w:ilvl="4">
      <w:start w:val="1"/>
      <w:numFmt w:val="lowerLetter"/>
      <w:isLgl w:val="false"/>
      <w:suff w:val="tab"/>
      <w:lvlText w:val="%5."/>
      <w:lvlJc w:val="left"/>
      <w:pPr/>
    </w:lvl>
    <w:lvl w:ilvl="5">
      <w:start w:val="1"/>
      <w:numFmt w:val="lowerRoman"/>
      <w:isLgl w:val="false"/>
      <w:suff w:val="tab"/>
      <w:lvlText w:val="%6."/>
      <w:lvlJc w:val="right"/>
      <w:pPr/>
    </w:lvl>
    <w:lvl w:ilvl="6">
      <w:start w:val="1"/>
      <w:numFmt w:val="decimal"/>
      <w:isLgl w:val="false"/>
      <w:suff w:val="tab"/>
      <w:lvlText w:val="%7."/>
      <w:lvlJc w:val="left"/>
      <w:pPr/>
    </w:lvl>
    <w:lvl w:ilvl="7">
      <w:start w:val="1"/>
      <w:numFmt w:val="lowerLetter"/>
      <w:isLgl w:val="false"/>
      <w:suff w:val="tab"/>
      <w:lvlText w:val="%8."/>
      <w:lvlJc w:val="left"/>
      <w:pPr/>
    </w:lvl>
    <w:lvl w:ilvl="8">
      <w:start w:val="1"/>
      <w:numFmt w:val="lowerRoman"/>
      <w:isLgl w:val="false"/>
      <w:suff w:val="tab"/>
      <w:lvlText w:val="%9."/>
      <w:lvlJc w:val="right"/>
      <w:pPr/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3">
    <w:multiLevelType w:val="hybridMultilevel"/>
    <w:lvl w:ilvl="0">
      <w:start w:val="1"/>
      <w:numFmt w:val="decimal"/>
      <w:pStyle w:val="1388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1389"/>
      <w:isLgl/>
      <w:suff w:val="tab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63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47" w:hanging="432"/>
      </w:pPr>
      <w:rPr>
        <w:i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758" w:hanging="504"/>
      </w:pPr>
      <w:rPr>
        <w:i w:val="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469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35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139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643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47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723" w:hanging="1440"/>
      </w:pPr>
    </w:lvl>
  </w:abstractNum>
  <w:abstractNum w:abstractNumId="16">
    <w:multiLevelType w:val="hybridMultilevel"/>
    <w:styleLink w:val="1387"/>
    <w:lvl w:ilvl="0">
      <w:start w:val="1"/>
      <w:numFmt w:val="decimal"/>
      <w:pStyle w:val="1387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91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39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8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7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34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264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pStyle w:val="1258"/>
      <w:isLgl w:val="false"/>
      <w:suff w:val="tab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73" w:hanging="480"/>
      </w:pPr>
      <w:rPr>
        <w:rFonts w:hint="default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63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47" w:hanging="432"/>
      </w:pPr>
      <w:rPr>
        <w:i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758" w:hanging="504"/>
      </w:pPr>
      <w:rPr>
        <w:i w:val="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469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35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139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643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47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723" w:hanging="1440"/>
      </w:p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7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upperRoman"/>
      <w:pStyle w:val="1269"/>
      <w:isLgl w:val="false"/>
      <w:suff w:val="tab"/>
      <w:lvlText w:val="%1."/>
      <w:lvlJc w:val="left"/>
      <w:pPr>
        <w:ind w:left="96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60" w:hanging="180"/>
      </w:pPr>
    </w:lvl>
  </w:abstractNum>
  <w:abstractNum w:abstractNumId="23">
    <w:multiLevelType w:val="hybridMultilevel"/>
    <w:lvl w:ilvl="0">
      <w:start w:val="1"/>
      <w:numFmt w:val="upperRoman"/>
      <w:pStyle w:val="1396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5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9"/>
  </w:num>
  <w:num w:numId="11">
    <w:abstractNumId w:val="16"/>
  </w:num>
  <w:num w:numId="12">
    <w:abstractNumId w:val="7"/>
  </w:num>
  <w:num w:numId="13">
    <w:abstractNumId w:val="19"/>
  </w:num>
  <w:num w:numId="14">
    <w:abstractNumId w:val="12"/>
  </w:num>
  <w:num w:numId="15">
    <w:abstractNumId w:val="3"/>
  </w:num>
  <w:num w:numId="16">
    <w:abstractNumId w:val="17"/>
  </w:num>
  <w:num w:numId="17">
    <w:abstractNumId w:val="21"/>
  </w:num>
  <w:num w:numId="18">
    <w:abstractNumId w:val="14"/>
  </w:num>
  <w:num w:numId="19">
    <w:abstractNumId w:val="20"/>
  </w:num>
  <w:num w:numId="20">
    <w:abstractNumId w:val="15"/>
  </w:num>
  <w:num w:numId="21">
    <w:abstractNumId w:val="13"/>
  </w:num>
  <w:num w:numId="22">
    <w:abstractNumId w:val="10"/>
  </w:num>
  <w:num w:numId="23">
    <w:abstractNumId w:val="5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4">
    <w:name w:val="Heading 1 Char"/>
    <w:basedOn w:val="944"/>
    <w:link w:val="935"/>
    <w:uiPriority w:val="9"/>
    <w:rPr>
      <w:rFonts w:ascii="Arial" w:hAnsi="Arial" w:eastAsia="Arial" w:cs="Arial"/>
      <w:sz w:val="40"/>
      <w:szCs w:val="40"/>
    </w:rPr>
  </w:style>
  <w:style w:type="character" w:styleId="785">
    <w:name w:val="Heading 2 Char"/>
    <w:basedOn w:val="944"/>
    <w:link w:val="936"/>
    <w:uiPriority w:val="9"/>
    <w:rPr>
      <w:rFonts w:ascii="Arial" w:hAnsi="Arial" w:eastAsia="Arial" w:cs="Arial"/>
      <w:sz w:val="34"/>
    </w:rPr>
  </w:style>
  <w:style w:type="character" w:styleId="786">
    <w:name w:val="Heading 3 Char"/>
    <w:basedOn w:val="944"/>
    <w:link w:val="937"/>
    <w:uiPriority w:val="9"/>
    <w:rPr>
      <w:rFonts w:ascii="Arial" w:hAnsi="Arial" w:eastAsia="Arial" w:cs="Arial"/>
      <w:sz w:val="30"/>
      <w:szCs w:val="30"/>
    </w:rPr>
  </w:style>
  <w:style w:type="character" w:styleId="787">
    <w:name w:val="Heading 4 Char"/>
    <w:basedOn w:val="944"/>
    <w:link w:val="938"/>
    <w:uiPriority w:val="9"/>
    <w:rPr>
      <w:rFonts w:ascii="Arial" w:hAnsi="Arial" w:eastAsia="Arial" w:cs="Arial"/>
      <w:b/>
      <w:bCs/>
      <w:sz w:val="26"/>
      <w:szCs w:val="26"/>
    </w:rPr>
  </w:style>
  <w:style w:type="character" w:styleId="788">
    <w:name w:val="Heading 5 Char"/>
    <w:basedOn w:val="944"/>
    <w:link w:val="939"/>
    <w:uiPriority w:val="9"/>
    <w:rPr>
      <w:rFonts w:ascii="Arial" w:hAnsi="Arial" w:eastAsia="Arial" w:cs="Arial"/>
      <w:b/>
      <w:bCs/>
      <w:sz w:val="24"/>
      <w:szCs w:val="24"/>
    </w:rPr>
  </w:style>
  <w:style w:type="character" w:styleId="789">
    <w:name w:val="Heading 6 Char"/>
    <w:basedOn w:val="944"/>
    <w:link w:val="940"/>
    <w:uiPriority w:val="9"/>
    <w:rPr>
      <w:rFonts w:ascii="Arial" w:hAnsi="Arial" w:eastAsia="Arial" w:cs="Arial"/>
      <w:b/>
      <w:bCs/>
      <w:sz w:val="22"/>
      <w:szCs w:val="22"/>
    </w:rPr>
  </w:style>
  <w:style w:type="character" w:styleId="790">
    <w:name w:val="Heading 7 Char"/>
    <w:basedOn w:val="944"/>
    <w:link w:val="9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>
    <w:name w:val="Heading 8 Char"/>
    <w:basedOn w:val="944"/>
    <w:link w:val="942"/>
    <w:uiPriority w:val="9"/>
    <w:rPr>
      <w:rFonts w:ascii="Arial" w:hAnsi="Arial" w:eastAsia="Arial" w:cs="Arial"/>
      <w:i/>
      <w:iCs/>
      <w:sz w:val="22"/>
      <w:szCs w:val="22"/>
    </w:rPr>
  </w:style>
  <w:style w:type="character" w:styleId="792">
    <w:name w:val="Heading 9 Char"/>
    <w:basedOn w:val="944"/>
    <w:link w:val="943"/>
    <w:uiPriority w:val="9"/>
    <w:rPr>
      <w:rFonts w:ascii="Arial" w:hAnsi="Arial" w:eastAsia="Arial" w:cs="Arial"/>
      <w:i/>
      <w:iCs/>
      <w:sz w:val="21"/>
      <w:szCs w:val="21"/>
    </w:rPr>
  </w:style>
  <w:style w:type="character" w:styleId="793">
    <w:name w:val="Title Char"/>
    <w:basedOn w:val="944"/>
    <w:link w:val="957"/>
    <w:uiPriority w:val="10"/>
    <w:rPr>
      <w:sz w:val="48"/>
      <w:szCs w:val="48"/>
    </w:rPr>
  </w:style>
  <w:style w:type="character" w:styleId="794">
    <w:name w:val="Subtitle Char"/>
    <w:basedOn w:val="944"/>
    <w:link w:val="958"/>
    <w:uiPriority w:val="11"/>
    <w:rPr>
      <w:sz w:val="24"/>
      <w:szCs w:val="24"/>
    </w:rPr>
  </w:style>
  <w:style w:type="character" w:styleId="795">
    <w:name w:val="Intense Quote Char"/>
    <w:link w:val="1061"/>
    <w:uiPriority w:val="30"/>
    <w:rPr>
      <w:i/>
    </w:rPr>
  </w:style>
  <w:style w:type="character" w:styleId="796">
    <w:name w:val="Header Char"/>
    <w:basedOn w:val="944"/>
    <w:link w:val="964"/>
    <w:uiPriority w:val="99"/>
  </w:style>
  <w:style w:type="character" w:styleId="797">
    <w:name w:val="Footer Char"/>
    <w:basedOn w:val="944"/>
    <w:link w:val="963"/>
    <w:uiPriority w:val="99"/>
  </w:style>
  <w:style w:type="character" w:styleId="798">
    <w:name w:val="Caption Char"/>
    <w:basedOn w:val="1056"/>
    <w:link w:val="963"/>
    <w:uiPriority w:val="99"/>
  </w:style>
  <w:style w:type="table" w:styleId="799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8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0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1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2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3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4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5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2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3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4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5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6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7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0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3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5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6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7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8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9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0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1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2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3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5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6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7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8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9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0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2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3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4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5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6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7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8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0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1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2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3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4">
    <w:name w:val="Footnote Text Char"/>
    <w:link w:val="979"/>
    <w:uiPriority w:val="99"/>
    <w:rPr>
      <w:sz w:val="18"/>
    </w:rPr>
  </w:style>
  <w:style w:type="character" w:styleId="925">
    <w:name w:val="Endnote Text Char"/>
    <w:link w:val="1299"/>
    <w:uiPriority w:val="99"/>
    <w:rPr>
      <w:sz w:val="20"/>
    </w:rPr>
  </w:style>
  <w:style w:type="paragraph" w:styleId="926">
    <w:name w:val="toc 3"/>
    <w:basedOn w:val="934"/>
    <w:next w:val="934"/>
    <w:uiPriority w:val="39"/>
    <w:unhideWhenUsed/>
    <w:pPr>
      <w:ind w:left="567" w:right="0" w:firstLine="0"/>
      <w:spacing w:after="57"/>
    </w:pPr>
  </w:style>
  <w:style w:type="paragraph" w:styleId="927">
    <w:name w:val="toc 4"/>
    <w:basedOn w:val="934"/>
    <w:next w:val="934"/>
    <w:uiPriority w:val="39"/>
    <w:unhideWhenUsed/>
    <w:pPr>
      <w:ind w:left="850" w:right="0" w:firstLine="0"/>
      <w:spacing w:after="57"/>
    </w:pPr>
  </w:style>
  <w:style w:type="paragraph" w:styleId="928">
    <w:name w:val="toc 5"/>
    <w:basedOn w:val="934"/>
    <w:next w:val="934"/>
    <w:uiPriority w:val="39"/>
    <w:unhideWhenUsed/>
    <w:pPr>
      <w:ind w:left="1134" w:right="0" w:firstLine="0"/>
      <w:spacing w:after="57"/>
    </w:pPr>
  </w:style>
  <w:style w:type="paragraph" w:styleId="929">
    <w:name w:val="toc 6"/>
    <w:basedOn w:val="934"/>
    <w:next w:val="934"/>
    <w:uiPriority w:val="39"/>
    <w:unhideWhenUsed/>
    <w:pPr>
      <w:ind w:left="1417" w:right="0" w:firstLine="0"/>
      <w:spacing w:after="57"/>
    </w:pPr>
  </w:style>
  <w:style w:type="paragraph" w:styleId="930">
    <w:name w:val="toc 7"/>
    <w:basedOn w:val="934"/>
    <w:next w:val="934"/>
    <w:uiPriority w:val="39"/>
    <w:unhideWhenUsed/>
    <w:pPr>
      <w:ind w:left="1701" w:right="0" w:firstLine="0"/>
      <w:spacing w:after="57"/>
    </w:pPr>
  </w:style>
  <w:style w:type="paragraph" w:styleId="931">
    <w:name w:val="toc 8"/>
    <w:basedOn w:val="934"/>
    <w:next w:val="934"/>
    <w:uiPriority w:val="39"/>
    <w:unhideWhenUsed/>
    <w:pPr>
      <w:ind w:left="1984" w:right="0" w:firstLine="0"/>
      <w:spacing w:after="57"/>
    </w:pPr>
  </w:style>
  <w:style w:type="paragraph" w:styleId="932">
    <w:name w:val="toc 9"/>
    <w:basedOn w:val="934"/>
    <w:next w:val="934"/>
    <w:uiPriority w:val="39"/>
    <w:unhideWhenUsed/>
    <w:pPr>
      <w:ind w:left="2268" w:right="0" w:firstLine="0"/>
      <w:spacing w:after="57"/>
    </w:pPr>
  </w:style>
  <w:style w:type="paragraph" w:styleId="933">
    <w:name w:val="table of figures"/>
    <w:basedOn w:val="934"/>
    <w:next w:val="934"/>
    <w:uiPriority w:val="99"/>
    <w:unhideWhenUsed/>
    <w:pPr>
      <w:spacing w:after="0" w:afterAutospacing="0"/>
    </w:pPr>
  </w:style>
  <w:style w:type="paragraph" w:styleId="934" w:default="1">
    <w:name w:val="Normal"/>
    <w:qFormat/>
    <w:rPr>
      <w:sz w:val="24"/>
      <w:szCs w:val="24"/>
      <w:lang w:eastAsia="ar-SA"/>
    </w:rPr>
  </w:style>
  <w:style w:type="paragraph" w:styleId="935">
    <w:name w:val="Heading 1"/>
    <w:basedOn w:val="934"/>
    <w:next w:val="934"/>
    <w:link w:val="986"/>
    <w:qFormat/>
    <w:pPr>
      <w:numPr>
        <w:numId w:val="1"/>
      </w:num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936">
    <w:name w:val="Heading 2"/>
    <w:basedOn w:val="934"/>
    <w:next w:val="934"/>
    <w:link w:val="987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37">
    <w:name w:val="Heading 3"/>
    <w:basedOn w:val="934"/>
    <w:next w:val="934"/>
    <w:link w:val="988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38">
    <w:name w:val="Heading 4"/>
    <w:basedOn w:val="934"/>
    <w:next w:val="934"/>
    <w:link w:val="1012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39">
    <w:name w:val="Heading 5"/>
    <w:basedOn w:val="934"/>
    <w:next w:val="934"/>
    <w:link w:val="104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40">
    <w:name w:val="Heading 6"/>
    <w:basedOn w:val="934"/>
    <w:next w:val="934"/>
    <w:link w:val="985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41">
    <w:name w:val="Heading 7"/>
    <w:basedOn w:val="934"/>
    <w:next w:val="934"/>
    <w:link w:val="1041"/>
    <w:unhideWhenUsed/>
    <w:qFormat/>
    <w:pPr>
      <w:keepLines/>
      <w:keepNext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942">
    <w:name w:val="Heading 8"/>
    <w:basedOn w:val="934"/>
    <w:next w:val="934"/>
    <w:link w:val="1042"/>
    <w:unhideWhenUsed/>
    <w:qFormat/>
    <w:pPr>
      <w:keepLines/>
      <w:keepNext/>
      <w:spacing w:before="200" w:line="276" w:lineRule="auto"/>
      <w:outlineLvl w:val="7"/>
    </w:pPr>
    <w:rPr>
      <w:rFonts w:ascii="Cambria" w:hAnsi="Cambria"/>
      <w:color w:val="4f81bd"/>
      <w:sz w:val="20"/>
      <w:szCs w:val="20"/>
    </w:rPr>
  </w:style>
  <w:style w:type="paragraph" w:styleId="943">
    <w:name w:val="Heading 9"/>
    <w:basedOn w:val="934"/>
    <w:next w:val="934"/>
    <w:link w:val="1043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character" w:styleId="947" w:customStyle="1">
    <w:name w:val="Основной шрифт абзаца1"/>
  </w:style>
  <w:style w:type="character" w:styleId="948" w:customStyle="1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949">
    <w:name w:val="page number"/>
    <w:basedOn w:val="947"/>
  </w:style>
  <w:style w:type="character" w:styleId="950">
    <w:name w:val="Hyperlink"/>
    <w:rPr>
      <w:color w:val="0000ff"/>
      <w:u w:val="single"/>
    </w:rPr>
  </w:style>
  <w:style w:type="character" w:styleId="951">
    <w:name w:val="Strong"/>
    <w:uiPriority w:val="22"/>
    <w:qFormat/>
    <w:rPr>
      <w:b/>
      <w:bCs/>
    </w:rPr>
  </w:style>
  <w:style w:type="character" w:styleId="952" w:customStyle="1">
    <w:name w:val="Символ нумерации"/>
  </w:style>
  <w:style w:type="character" w:styleId="953" w:customStyle="1">
    <w:name w:val="Маркеры списка"/>
    <w:rPr>
      <w:rFonts w:ascii="OpenSymbol" w:hAnsi="OpenSymbol" w:eastAsia="OpenSymbol" w:cs="OpenSymbol"/>
    </w:rPr>
  </w:style>
  <w:style w:type="character" w:styleId="954">
    <w:name w:val="FollowedHyperlink"/>
    <w:rPr>
      <w:color w:val="800000"/>
      <w:u w:val="single"/>
    </w:rPr>
  </w:style>
  <w:style w:type="paragraph" w:styleId="955" w:customStyle="1">
    <w:name w:val="Заголовок1"/>
    <w:basedOn w:val="934"/>
    <w:next w:val="956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956">
    <w:name w:val="Body Text"/>
    <w:basedOn w:val="934"/>
    <w:link w:val="1026"/>
    <w:qFormat/>
  </w:style>
  <w:style w:type="paragraph" w:styleId="957">
    <w:name w:val="Title"/>
    <w:basedOn w:val="955"/>
    <w:next w:val="958"/>
    <w:link w:val="977"/>
    <w:qFormat/>
    <w:rPr>
      <w:rFonts w:cs="Times New Roman"/>
    </w:rPr>
  </w:style>
  <w:style w:type="paragraph" w:styleId="958">
    <w:name w:val="Subtitle"/>
    <w:basedOn w:val="955"/>
    <w:next w:val="956"/>
    <w:link w:val="1002"/>
    <w:uiPriority w:val="11"/>
    <w:qFormat/>
    <w:pPr>
      <w:jc w:val="center"/>
    </w:pPr>
    <w:rPr>
      <w:rFonts w:cs="Times New Roman"/>
      <w:i/>
      <w:iCs/>
    </w:rPr>
  </w:style>
  <w:style w:type="paragraph" w:styleId="959">
    <w:name w:val="List"/>
    <w:basedOn w:val="956"/>
    <w:rPr>
      <w:rFonts w:cs="Tahoma"/>
    </w:rPr>
  </w:style>
  <w:style w:type="paragraph" w:styleId="960" w:customStyle="1">
    <w:name w:val="Название1"/>
    <w:basedOn w:val="934"/>
    <w:pPr>
      <w:spacing w:before="120" w:after="120"/>
      <w:suppressLineNumbers/>
    </w:pPr>
    <w:rPr>
      <w:rFonts w:cs="Tahoma"/>
      <w:i/>
      <w:iCs/>
    </w:rPr>
  </w:style>
  <w:style w:type="paragraph" w:styleId="961" w:customStyle="1">
    <w:name w:val="Указатель1"/>
    <w:basedOn w:val="934"/>
    <w:pPr>
      <w:suppressLineNumbers/>
    </w:pPr>
    <w:rPr>
      <w:rFonts w:cs="Tahoma"/>
    </w:rPr>
  </w:style>
  <w:style w:type="paragraph" w:styleId="962" w:customStyle="1">
    <w:name w:val="variable"/>
    <w:basedOn w:val="934"/>
    <w:rPr>
      <w:b/>
    </w:rPr>
  </w:style>
  <w:style w:type="paragraph" w:styleId="963">
    <w:name w:val="Footer"/>
    <w:basedOn w:val="934"/>
    <w:link w:val="997"/>
    <w:uiPriority w:val="99"/>
    <w:pPr>
      <w:tabs>
        <w:tab w:val="center" w:pos="4677" w:leader="none"/>
        <w:tab w:val="right" w:pos="9355" w:leader="none"/>
      </w:tabs>
    </w:pPr>
  </w:style>
  <w:style w:type="paragraph" w:styleId="964">
    <w:name w:val="Header"/>
    <w:basedOn w:val="934"/>
    <w:link w:val="996"/>
    <w:qFormat/>
    <w:pPr>
      <w:tabs>
        <w:tab w:val="center" w:pos="4677" w:leader="none"/>
        <w:tab w:val="right" w:pos="9355" w:leader="none"/>
      </w:tabs>
    </w:pPr>
  </w:style>
  <w:style w:type="paragraph" w:styleId="965" w:customStyle="1">
    <w:name w:val="Содержимое таблицы"/>
    <w:basedOn w:val="934"/>
    <w:qFormat/>
    <w:pPr>
      <w:suppressLineNumbers/>
    </w:pPr>
  </w:style>
  <w:style w:type="paragraph" w:styleId="966" w:customStyle="1">
    <w:name w:val="Заголовок таблицы"/>
    <w:basedOn w:val="965"/>
    <w:pPr>
      <w:jc w:val="center"/>
    </w:pPr>
    <w:rPr>
      <w:b/>
      <w:bCs/>
    </w:rPr>
  </w:style>
  <w:style w:type="paragraph" w:styleId="967" w:customStyle="1">
    <w:name w:val="Горизонтальная линия"/>
    <w:basedOn w:val="934"/>
    <w:next w:val="956"/>
    <w:pPr>
      <w:spacing w:after="283"/>
      <w:pBdr>
        <w:bottom w:val="single" w:color="808080" w:sz="1" w:space="0"/>
      </w:pBdr>
      <w:suppressLineNumbers/>
    </w:pPr>
    <w:rPr>
      <w:sz w:val="12"/>
      <w:szCs w:val="12"/>
    </w:rPr>
  </w:style>
  <w:style w:type="paragraph" w:styleId="968">
    <w:name w:val="Body Text First Indent"/>
    <w:basedOn w:val="956"/>
    <w:link w:val="1044"/>
    <w:pPr>
      <w:ind w:firstLine="283"/>
    </w:pPr>
  </w:style>
  <w:style w:type="paragraph" w:styleId="969" w:customStyle="1">
    <w:name w:val="СОтступомПоЛевомуКраю"/>
    <w:basedOn w:val="934"/>
    <w:pPr>
      <w:ind w:firstLine="705"/>
    </w:pPr>
  </w:style>
  <w:style w:type="paragraph" w:styleId="970" w:customStyle="1">
    <w:name w:val="Содержимое врезки"/>
    <w:basedOn w:val="956"/>
  </w:style>
  <w:style w:type="paragraph" w:styleId="971" w:customStyle="1">
    <w:name w:val="Содержимое списка"/>
    <w:basedOn w:val="934"/>
    <w:pPr>
      <w:ind w:left="567"/>
    </w:pPr>
  </w:style>
  <w:style w:type="paragraph" w:styleId="972">
    <w:name w:val="List Paragraph"/>
    <w:basedOn w:val="934"/>
    <w:link w:val="1139"/>
    <w:uiPriority w:val="34"/>
    <w:qFormat/>
    <w:pPr>
      <w:ind w:left="720"/>
      <w:jc w:val="both"/>
      <w:spacing w:after="60"/>
    </w:pPr>
  </w:style>
  <w:style w:type="paragraph" w:styleId="973">
    <w:name w:val="Body Text Indent"/>
    <w:basedOn w:val="934"/>
    <w:link w:val="974"/>
    <w:unhideWhenUsed/>
    <w:qFormat/>
    <w:pPr>
      <w:ind w:left="283"/>
      <w:spacing w:after="120"/>
    </w:pPr>
  </w:style>
  <w:style w:type="character" w:styleId="974" w:customStyle="1">
    <w:name w:val="Основной текст с отступом Знак"/>
    <w:link w:val="973"/>
    <w:rPr>
      <w:sz w:val="24"/>
      <w:szCs w:val="24"/>
      <w:lang w:eastAsia="ar-SA"/>
    </w:rPr>
  </w:style>
  <w:style w:type="paragraph" w:styleId="975">
    <w:name w:val="Body Text Indent 3"/>
    <w:basedOn w:val="934"/>
    <w:link w:val="976"/>
    <w:pPr>
      <w:ind w:left="283"/>
      <w:spacing w:after="120"/>
    </w:pPr>
    <w:rPr>
      <w:sz w:val="16"/>
      <w:szCs w:val="16"/>
    </w:rPr>
  </w:style>
  <w:style w:type="character" w:styleId="976" w:customStyle="1">
    <w:name w:val="Основной текст с отступом 3 Знак"/>
    <w:link w:val="975"/>
    <w:rPr>
      <w:sz w:val="16"/>
      <w:szCs w:val="16"/>
    </w:rPr>
  </w:style>
  <w:style w:type="character" w:styleId="977" w:customStyle="1">
    <w:name w:val="Название Знак"/>
    <w:link w:val="957"/>
    <w:rPr>
      <w:rFonts w:ascii="Arial" w:hAnsi="Arial" w:eastAsia="MS Mincho" w:cs="Tahoma"/>
      <w:sz w:val="28"/>
      <w:szCs w:val="28"/>
      <w:lang w:eastAsia="ar-SA"/>
    </w:rPr>
  </w:style>
  <w:style w:type="paragraph" w:styleId="978" w:customStyle="1">
    <w:name w:val="Абзац списка1"/>
    <w:basedOn w:val="934"/>
    <w:pPr>
      <w:ind w:left="720"/>
    </w:pPr>
    <w:rPr>
      <w:rFonts w:eastAsia="Calibri"/>
      <w:sz w:val="20"/>
      <w:szCs w:val="20"/>
      <w:lang w:eastAsia="ru-RU"/>
    </w:rPr>
  </w:style>
  <w:style w:type="paragraph" w:styleId="979">
    <w:name w:val="footnote text"/>
    <w:basedOn w:val="934"/>
    <w:link w:val="980"/>
    <w:qFormat/>
    <w:pPr>
      <w:widowControl w:val="off"/>
    </w:pPr>
    <w:rPr>
      <w:rFonts w:ascii="Arial" w:hAnsi="Arial"/>
      <w:sz w:val="20"/>
      <w:szCs w:val="20"/>
    </w:rPr>
  </w:style>
  <w:style w:type="character" w:styleId="980" w:customStyle="1">
    <w:name w:val="Текст сноски Знак"/>
    <w:link w:val="979"/>
    <w:rPr>
      <w:rFonts w:ascii="Arial" w:hAnsi="Arial" w:cs="Arial"/>
    </w:rPr>
  </w:style>
  <w:style w:type="character" w:styleId="981">
    <w:name w:val="footnote reference"/>
    <w:uiPriority w:val="99"/>
    <w:qFormat/>
    <w:rPr>
      <w:vertAlign w:val="superscript"/>
    </w:rPr>
  </w:style>
  <w:style w:type="paragraph" w:styleId="982" w:customStyle="1">
    <w:name w:val="mediumtext"/>
    <w:basedOn w:val="934"/>
    <w:pPr>
      <w:spacing w:line="100" w:lineRule="atLeast"/>
      <w:widowControl w:val="off"/>
    </w:pPr>
    <w:rPr>
      <w:rFonts w:eastAsia="Lucida Sans Unicode" w:cs="Tahoma"/>
      <w:sz w:val="20"/>
      <w:lang w:eastAsia="ru-RU" w:bidi="ru-RU"/>
    </w:rPr>
  </w:style>
  <w:style w:type="paragraph" w:styleId="983" w:customStyle="1">
    <w:name w:val="ConsPlusNormal"/>
    <w:link w:val="991"/>
    <w:qFormat/>
    <w:pPr>
      <w:widowControl w:val="off"/>
    </w:pPr>
    <w:rPr>
      <w:rFonts w:ascii="Arial" w:hAnsi="Arial"/>
      <w:color w:val="000000"/>
      <w:sz w:val="24"/>
    </w:rPr>
  </w:style>
  <w:style w:type="character" w:styleId="984" w:customStyle="1">
    <w:name w:val="Font Style73"/>
    <w:rPr>
      <w:rFonts w:ascii="Times New Roman" w:hAnsi="Times New Roman"/>
      <w:sz w:val="26"/>
    </w:rPr>
  </w:style>
  <w:style w:type="character" w:styleId="985" w:customStyle="1">
    <w:name w:val="Заголовок 6 Знак"/>
    <w:link w:val="940"/>
    <w:rPr>
      <w:rFonts w:ascii="Calibri" w:hAnsi="Calibri"/>
      <w:b/>
      <w:bCs/>
      <w:sz w:val="22"/>
      <w:szCs w:val="22"/>
    </w:rPr>
  </w:style>
  <w:style w:type="character" w:styleId="986" w:customStyle="1">
    <w:name w:val="Заголовок 1 Знак"/>
    <w:link w:val="935"/>
    <w:rPr>
      <w:rFonts w:ascii="Arial" w:hAnsi="Arial"/>
      <w:b/>
      <w:bCs/>
      <w:sz w:val="32"/>
      <w:szCs w:val="32"/>
      <w:lang w:eastAsia="ar-SA"/>
    </w:rPr>
  </w:style>
  <w:style w:type="character" w:styleId="987" w:customStyle="1">
    <w:name w:val="Заголовок 2 Знак"/>
    <w:link w:val="936"/>
    <w:rPr>
      <w:rFonts w:ascii="Arial" w:hAnsi="Arial"/>
      <w:b/>
      <w:bCs/>
      <w:i/>
      <w:iCs/>
      <w:sz w:val="28"/>
      <w:szCs w:val="28"/>
      <w:lang w:eastAsia="ar-SA"/>
    </w:rPr>
  </w:style>
  <w:style w:type="character" w:styleId="988" w:customStyle="1">
    <w:name w:val="Заголовок 3 Знак"/>
    <w:link w:val="937"/>
    <w:rPr>
      <w:rFonts w:ascii="Arial" w:hAnsi="Arial"/>
      <w:b/>
      <w:bCs/>
      <w:sz w:val="26"/>
      <w:szCs w:val="26"/>
      <w:lang w:eastAsia="ar-SA"/>
    </w:rPr>
  </w:style>
  <w:style w:type="paragraph" w:styleId="989">
    <w:name w:val="No Spacing"/>
    <w:uiPriority w:val="1"/>
    <w:qFormat/>
    <w:rPr>
      <w:rFonts w:ascii="Calibri" w:hAnsi="Calibri"/>
      <w:sz w:val="22"/>
      <w:szCs w:val="22"/>
    </w:rPr>
  </w:style>
  <w:style w:type="table" w:styleId="990">
    <w:name w:val="Table Grid"/>
    <w:basedOn w:val="945"/>
    <w:uiPriority w:val="9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91" w:customStyle="1">
    <w:name w:val="ConsPlusNormal Знак"/>
    <w:link w:val="983"/>
    <w:rPr>
      <w:rFonts w:ascii="Arial" w:hAnsi="Arial"/>
      <w:color w:val="000000"/>
      <w:sz w:val="24"/>
      <w:lang w:bidi="ar-SA"/>
    </w:rPr>
  </w:style>
  <w:style w:type="paragraph" w:styleId="992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993" w:customStyle="1">
    <w:name w:val="ConsPlusCell"/>
    <w:uiPriority w:val="99"/>
    <w:pPr>
      <w:widowControl w:val="off"/>
    </w:pPr>
    <w:rPr>
      <w:rFonts w:ascii="Arial" w:hAnsi="Arial" w:cs="Arial"/>
    </w:rPr>
  </w:style>
  <w:style w:type="numbering" w:styleId="994" w:customStyle="1">
    <w:name w:val="Нет списка1"/>
    <w:next w:val="946"/>
    <w:uiPriority w:val="99"/>
    <w:semiHidden/>
  </w:style>
  <w:style w:type="table" w:styleId="995" w:customStyle="1">
    <w:name w:val="Сетка таблицы1"/>
    <w:basedOn w:val="945"/>
    <w:next w:val="99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96" w:customStyle="1">
    <w:name w:val="Верхний колонтитул Знак"/>
    <w:link w:val="964"/>
    <w:uiPriority w:val="99"/>
    <w:rPr>
      <w:sz w:val="24"/>
      <w:szCs w:val="24"/>
      <w:lang w:eastAsia="ar-SA"/>
    </w:rPr>
  </w:style>
  <w:style w:type="character" w:styleId="997" w:customStyle="1">
    <w:name w:val="Нижний колонтитул Знак"/>
    <w:link w:val="963"/>
    <w:uiPriority w:val="99"/>
    <w:rPr>
      <w:sz w:val="24"/>
      <w:szCs w:val="24"/>
      <w:lang w:eastAsia="ar-SA"/>
    </w:rPr>
  </w:style>
  <w:style w:type="paragraph" w:styleId="998" w:customStyle="1">
    <w:name w:val="Default"/>
    <w:uiPriority w:val="99"/>
    <w:rPr>
      <w:color w:val="000000"/>
      <w:sz w:val="24"/>
      <w:szCs w:val="24"/>
    </w:rPr>
  </w:style>
  <w:style w:type="paragraph" w:styleId="999" w:customStyle="1">
    <w:name w:val="Абзац списка1"/>
    <w:basedOn w:val="934"/>
    <w:qFormat/>
    <w:pPr>
      <w:ind w:left="720"/>
      <w:jc w:val="both"/>
      <w:spacing w:after="60"/>
    </w:pPr>
    <w:rPr>
      <w:lang w:eastAsia="ru-RU"/>
    </w:rPr>
  </w:style>
  <w:style w:type="paragraph" w:styleId="1000">
    <w:name w:val="Balloon Text"/>
    <w:basedOn w:val="934"/>
    <w:link w:val="1001"/>
    <w:unhideWhenUsed/>
    <w:qFormat/>
    <w:rPr>
      <w:rFonts w:ascii="Tahoma" w:hAnsi="Tahoma"/>
      <w:sz w:val="16"/>
      <w:szCs w:val="16"/>
    </w:rPr>
  </w:style>
  <w:style w:type="character" w:styleId="1001" w:customStyle="1">
    <w:name w:val="Текст выноски Знак"/>
    <w:link w:val="1000"/>
    <w:qFormat/>
    <w:rPr>
      <w:rFonts w:ascii="Tahoma" w:hAnsi="Tahoma"/>
      <w:sz w:val="16"/>
      <w:szCs w:val="16"/>
    </w:rPr>
  </w:style>
  <w:style w:type="character" w:styleId="1002" w:customStyle="1">
    <w:name w:val="Подзаголовок Знак"/>
    <w:link w:val="958"/>
    <w:uiPriority w:val="11"/>
    <w:rPr>
      <w:rFonts w:ascii="Arial" w:hAnsi="Arial" w:eastAsia="MS Mincho" w:cs="Tahoma"/>
      <w:i/>
      <w:iCs/>
      <w:sz w:val="28"/>
      <w:szCs w:val="28"/>
      <w:lang w:eastAsia="ar-SA"/>
    </w:rPr>
  </w:style>
  <w:style w:type="character" w:styleId="1003" w:customStyle="1">
    <w:name w:val="Гипертекстовая ссылка"/>
    <w:rPr>
      <w:b/>
      <w:bCs/>
      <w:color w:val="008000"/>
    </w:rPr>
  </w:style>
  <w:style w:type="paragraph" w:styleId="1004" w:customStyle="1">
    <w:name w:val="Абзац списка2"/>
    <w:basedOn w:val="934"/>
    <w:pPr>
      <w:contextualSpacing/>
      <w:ind w:left="720"/>
    </w:pPr>
    <w:rPr>
      <w:lang w:eastAsia="ru-RU"/>
    </w:rPr>
  </w:style>
  <w:style w:type="paragraph" w:styleId="1005" w:customStyle="1">
    <w:name w:val="Основной текст 31"/>
    <w:basedOn w:val="934"/>
    <w:pPr>
      <w:spacing w:after="120"/>
      <w:widowControl w:val="off"/>
    </w:pPr>
    <w:rPr>
      <w:rFonts w:eastAsia="Arial Unicode MS" w:cs="Tahoma"/>
      <w:sz w:val="16"/>
      <w:szCs w:val="16"/>
      <w:lang w:eastAsia="hi-IN" w:bidi="hi-IN"/>
    </w:rPr>
  </w:style>
  <w:style w:type="character" w:styleId="1006">
    <w:name w:val="annotation reference"/>
    <w:semiHidden/>
    <w:unhideWhenUsed/>
    <w:rPr>
      <w:sz w:val="16"/>
      <w:szCs w:val="16"/>
    </w:rPr>
  </w:style>
  <w:style w:type="paragraph" w:styleId="1007">
    <w:name w:val="annotation text"/>
    <w:basedOn w:val="934"/>
    <w:link w:val="1008"/>
    <w:unhideWhenUsed/>
    <w:pPr>
      <w:spacing w:after="200"/>
    </w:pPr>
    <w:rPr>
      <w:rFonts w:ascii="Calibri" w:hAnsi="Calibri" w:eastAsia="Calibri"/>
      <w:sz w:val="20"/>
      <w:szCs w:val="20"/>
      <w:lang w:eastAsia="en-US"/>
    </w:rPr>
  </w:style>
  <w:style w:type="character" w:styleId="1008" w:customStyle="1">
    <w:name w:val="Текст примечания Знак"/>
    <w:link w:val="1007"/>
    <w:rPr>
      <w:rFonts w:ascii="Calibri" w:hAnsi="Calibri" w:eastAsia="Calibri"/>
      <w:lang w:eastAsia="en-US"/>
    </w:rPr>
  </w:style>
  <w:style w:type="paragraph" w:styleId="1009">
    <w:name w:val="annotation subject"/>
    <w:basedOn w:val="1007"/>
    <w:next w:val="1007"/>
    <w:link w:val="1010"/>
    <w:semiHidden/>
    <w:unhideWhenUsed/>
    <w:rPr>
      <w:b/>
      <w:bCs/>
    </w:rPr>
  </w:style>
  <w:style w:type="character" w:styleId="1010" w:customStyle="1">
    <w:name w:val="Тема примечания Знак"/>
    <w:link w:val="1009"/>
    <w:rPr>
      <w:rFonts w:ascii="Calibri" w:hAnsi="Calibri" w:eastAsia="Calibri"/>
      <w:b/>
      <w:bCs/>
      <w:lang w:eastAsia="en-US"/>
    </w:rPr>
  </w:style>
  <w:style w:type="character" w:styleId="1011">
    <w:name w:val="Emphasis"/>
    <w:qFormat/>
    <w:rPr>
      <w:i/>
      <w:iCs/>
    </w:rPr>
  </w:style>
  <w:style w:type="character" w:styleId="1012" w:customStyle="1">
    <w:name w:val="Заголовок 4 Знак"/>
    <w:link w:val="938"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paragraph" w:styleId="1013" w:customStyle="1">
    <w:name w:val="ConsTitle"/>
    <w:uiPriority w:val="99"/>
    <w:pPr>
      <w:ind w:right="19772"/>
      <w:widowControl w:val="off"/>
    </w:pPr>
    <w:rPr>
      <w:rFonts w:ascii="Arial" w:hAnsi="Arial" w:cs="Arial"/>
      <w:b/>
      <w:bCs/>
      <w:sz w:val="16"/>
      <w:szCs w:val="16"/>
    </w:rPr>
  </w:style>
  <w:style w:type="paragraph" w:styleId="1014" w:customStyle="1">
    <w:name w:val="ConsNormal"/>
    <w:link w:val="1308"/>
    <w:pPr>
      <w:ind w:right="19772" w:firstLine="720"/>
      <w:widowControl w:val="off"/>
    </w:pPr>
    <w:rPr>
      <w:rFonts w:ascii="Arial" w:hAnsi="Arial" w:cs="Arial"/>
      <w:sz w:val="22"/>
      <w:szCs w:val="22"/>
    </w:rPr>
  </w:style>
  <w:style w:type="paragraph" w:styleId="1015" w:customStyle="1">
    <w:name w:val="Контракт-пункт"/>
    <w:basedOn w:val="934"/>
    <w:pPr>
      <w:numPr>
        <w:ilvl w:val="1"/>
        <w:numId w:val="2"/>
      </w:numPr>
      <w:jc w:val="both"/>
    </w:pPr>
    <w:rPr>
      <w:lang w:eastAsia="ru-RU"/>
    </w:rPr>
  </w:style>
  <w:style w:type="paragraph" w:styleId="1016" w:customStyle="1">
    <w:name w:val="Контракт-раздел"/>
    <w:basedOn w:val="934"/>
    <w:next w:val="1015"/>
    <w:pPr>
      <w:numPr>
        <w:numId w:val="2"/>
      </w:numPr>
      <w:jc w:val="center"/>
      <w:keepNext/>
      <w:spacing w:before="360" w:after="120"/>
      <w:tabs>
        <w:tab w:val="left" w:pos="540" w:leader="none"/>
      </w:tabs>
      <w:outlineLvl w:val="3"/>
    </w:pPr>
    <w:rPr>
      <w:b/>
      <w:bCs/>
      <w:caps/>
      <w:smallCaps/>
      <w:lang w:eastAsia="ru-RU"/>
    </w:rPr>
  </w:style>
  <w:style w:type="paragraph" w:styleId="1017" w:customStyle="1">
    <w:name w:val="Контракт-подпункт Знак"/>
    <w:basedOn w:val="934"/>
    <w:uiPriority w:val="99"/>
    <w:pPr>
      <w:numPr>
        <w:ilvl w:val="2"/>
        <w:numId w:val="2"/>
      </w:numPr>
      <w:jc w:val="both"/>
    </w:pPr>
  </w:style>
  <w:style w:type="paragraph" w:styleId="1018" w:customStyle="1">
    <w:name w:val="Контракт-подподпункт"/>
    <w:basedOn w:val="934"/>
    <w:pPr>
      <w:numPr>
        <w:ilvl w:val="3"/>
        <w:numId w:val="2"/>
      </w:numPr>
      <w:jc w:val="both"/>
    </w:pPr>
    <w:rPr>
      <w:lang w:eastAsia="ru-RU"/>
    </w:rPr>
  </w:style>
  <w:style w:type="paragraph" w:styleId="1019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character" w:styleId="1020" w:customStyle="1">
    <w:name w:val="iceouttxt4"/>
  </w:style>
  <w:style w:type="character" w:styleId="1021" w:customStyle="1">
    <w:name w:val="blk"/>
  </w:style>
  <w:style w:type="paragraph" w:styleId="1022" w:customStyle="1">
    <w:name w:val="Знак2"/>
    <w:basedOn w:val="934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1023" w:customStyle="1">
    <w:name w:val="Знак Знак Знак Знак"/>
    <w:basedOn w:val="9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24" w:customStyle="1">
    <w:name w:val="Без интервала1"/>
    <w:rPr>
      <w:rFonts w:ascii="Calibri" w:hAnsi="Calibri"/>
      <w:sz w:val="22"/>
      <w:szCs w:val="22"/>
      <w:lang w:eastAsia="en-US"/>
    </w:rPr>
  </w:style>
  <w:style w:type="character" w:styleId="1025" w:customStyle="1">
    <w:name w:val="iceouttxt"/>
  </w:style>
  <w:style w:type="character" w:styleId="1026" w:customStyle="1">
    <w:name w:val="Основной текст Знак"/>
    <w:link w:val="956"/>
    <w:rPr>
      <w:sz w:val="24"/>
      <w:szCs w:val="24"/>
      <w:lang w:eastAsia="ar-SA"/>
    </w:rPr>
  </w:style>
  <w:style w:type="character" w:styleId="1027" w:customStyle="1">
    <w:name w:val="Font Style13"/>
    <w:rPr>
      <w:rFonts w:ascii="Calibri" w:hAnsi="Calibri" w:cs="Calibri"/>
      <w:sz w:val="26"/>
      <w:szCs w:val="26"/>
    </w:rPr>
  </w:style>
  <w:style w:type="paragraph" w:styleId="1028" w:customStyle="1">
    <w:name w:val="Style3"/>
    <w:basedOn w:val="934"/>
    <w:uiPriority w:val="99"/>
    <w:pPr>
      <w:widowControl w:val="off"/>
    </w:pPr>
    <w:rPr>
      <w:rFonts w:ascii="Calibri" w:hAnsi="Calibri"/>
      <w:lang w:eastAsia="ru-RU"/>
    </w:rPr>
  </w:style>
  <w:style w:type="paragraph" w:styleId="1029" w:customStyle="1">
    <w:name w:val="Style4"/>
    <w:basedOn w:val="934"/>
    <w:uiPriority w:val="99"/>
    <w:pPr>
      <w:spacing w:line="286" w:lineRule="exact"/>
      <w:widowControl w:val="off"/>
    </w:pPr>
    <w:rPr>
      <w:rFonts w:ascii="Calibri" w:hAnsi="Calibri"/>
      <w:lang w:eastAsia="ru-RU"/>
    </w:rPr>
  </w:style>
  <w:style w:type="paragraph" w:styleId="1030" w:customStyle="1">
    <w:name w:val="Style5"/>
    <w:basedOn w:val="934"/>
    <w:uiPriority w:val="99"/>
    <w:pPr>
      <w:spacing w:line="272" w:lineRule="exact"/>
      <w:widowControl w:val="off"/>
    </w:pPr>
    <w:rPr>
      <w:rFonts w:ascii="Calibri" w:hAnsi="Calibri"/>
      <w:lang w:eastAsia="ru-RU"/>
    </w:rPr>
  </w:style>
  <w:style w:type="paragraph" w:styleId="1031" w:customStyle="1">
    <w:name w:val="Style6"/>
    <w:basedOn w:val="934"/>
    <w:uiPriority w:val="99"/>
    <w:pPr>
      <w:widowControl w:val="off"/>
    </w:pPr>
    <w:rPr>
      <w:rFonts w:ascii="Calibri" w:hAnsi="Calibri"/>
      <w:lang w:eastAsia="ru-RU"/>
    </w:rPr>
  </w:style>
  <w:style w:type="character" w:styleId="1032" w:customStyle="1">
    <w:name w:val="Font Style11"/>
    <w:rPr>
      <w:rFonts w:ascii="Calibri" w:hAnsi="Calibri" w:cs="Calibri"/>
      <w:sz w:val="22"/>
      <w:szCs w:val="22"/>
    </w:rPr>
  </w:style>
  <w:style w:type="character" w:styleId="1033" w:customStyle="1">
    <w:name w:val="Font Style12"/>
    <w:uiPriority w:val="99"/>
    <w:rPr>
      <w:rFonts w:ascii="Calibri" w:hAnsi="Calibri" w:cs="Calibri"/>
      <w:b/>
      <w:bCs/>
      <w:sz w:val="26"/>
      <w:szCs w:val="26"/>
    </w:rPr>
  </w:style>
  <w:style w:type="paragraph" w:styleId="1034" w:customStyle="1">
    <w:name w:val="Style7"/>
    <w:basedOn w:val="934"/>
    <w:uiPriority w:val="99"/>
    <w:pPr>
      <w:widowControl w:val="off"/>
    </w:pPr>
    <w:rPr>
      <w:lang w:eastAsia="ru-RU"/>
    </w:rPr>
  </w:style>
  <w:style w:type="paragraph" w:styleId="1035" w:customStyle="1">
    <w:name w:val="Style8"/>
    <w:basedOn w:val="934"/>
    <w:uiPriority w:val="99"/>
    <w:pPr>
      <w:widowControl w:val="off"/>
    </w:pPr>
    <w:rPr>
      <w:lang w:eastAsia="ru-RU"/>
    </w:rPr>
  </w:style>
  <w:style w:type="paragraph" w:styleId="1036" w:customStyle="1">
    <w:name w:val="Таблица текст"/>
    <w:basedOn w:val="934"/>
    <w:link w:val="1276"/>
    <w:uiPriority w:val="99"/>
    <w:pPr>
      <w:ind w:left="57" w:right="57"/>
      <w:spacing w:before="40" w:after="40"/>
    </w:pPr>
    <w:rPr>
      <w:sz w:val="22"/>
      <w:szCs w:val="22"/>
      <w:lang w:eastAsia="ru-RU"/>
    </w:rPr>
  </w:style>
  <w:style w:type="paragraph" w:styleId="1037">
    <w:name w:val="Body Text 2"/>
    <w:basedOn w:val="934"/>
    <w:link w:val="1038"/>
    <w:pPr>
      <w:spacing w:after="120" w:line="480" w:lineRule="auto"/>
    </w:pPr>
  </w:style>
  <w:style w:type="character" w:styleId="1038" w:customStyle="1">
    <w:name w:val="Основной текст 2 Знак"/>
    <w:link w:val="1037"/>
    <w:rPr>
      <w:sz w:val="24"/>
      <w:szCs w:val="24"/>
      <w:lang w:eastAsia="ar-SA"/>
    </w:rPr>
  </w:style>
  <w:style w:type="paragraph" w:styleId="1039" w:customStyle="1">
    <w:name w:val="parametervalue"/>
    <w:basedOn w:val="934"/>
    <w:pPr>
      <w:spacing w:before="100" w:beforeAutospacing="1" w:after="100" w:afterAutospacing="1"/>
    </w:pPr>
    <w:rPr>
      <w:lang w:eastAsia="ru-RU"/>
    </w:rPr>
  </w:style>
  <w:style w:type="character" w:styleId="1040" w:customStyle="1">
    <w:name w:val="Заголовок 5 Знак"/>
    <w:link w:val="939"/>
    <w:rPr>
      <w:b/>
      <w:bCs/>
      <w:i/>
      <w:iCs/>
      <w:sz w:val="26"/>
      <w:szCs w:val="26"/>
    </w:rPr>
  </w:style>
  <w:style w:type="character" w:styleId="1041" w:customStyle="1">
    <w:name w:val="Заголовок 7 Знак"/>
    <w:link w:val="941"/>
    <w:rPr>
      <w:rFonts w:ascii="Cambria" w:hAnsi="Cambria"/>
      <w:i/>
      <w:iCs/>
      <w:color w:val="404040"/>
    </w:rPr>
  </w:style>
  <w:style w:type="character" w:styleId="1042" w:customStyle="1">
    <w:name w:val="Заголовок 8 Знак"/>
    <w:link w:val="942"/>
    <w:rPr>
      <w:rFonts w:ascii="Cambria" w:hAnsi="Cambria"/>
      <w:color w:val="4f81bd"/>
    </w:rPr>
  </w:style>
  <w:style w:type="character" w:styleId="1043" w:customStyle="1">
    <w:name w:val="Заголовок 9 Знак"/>
    <w:link w:val="943"/>
    <w:rPr>
      <w:rFonts w:ascii="Arial" w:hAnsi="Arial"/>
      <w:sz w:val="22"/>
      <w:szCs w:val="22"/>
      <w:lang w:eastAsia="ar-SA"/>
    </w:rPr>
  </w:style>
  <w:style w:type="character" w:styleId="1044" w:customStyle="1">
    <w:name w:val="Красная строка Знак"/>
    <w:link w:val="968"/>
    <w:rPr>
      <w:sz w:val="24"/>
      <w:szCs w:val="24"/>
      <w:lang w:eastAsia="ar-SA"/>
    </w:rPr>
  </w:style>
  <w:style w:type="paragraph" w:styleId="1045" w:customStyle="1">
    <w:name w:val="02statia2"/>
    <w:basedOn w:val="934"/>
    <w:pPr>
      <w:ind w:left="2020" w:hanging="880"/>
      <w:jc w:val="both"/>
      <w:spacing w:before="120" w:line="320" w:lineRule="atLeast"/>
    </w:pPr>
    <w:rPr>
      <w:rFonts w:ascii="GaramondNarrowC" w:hAnsi="GaramondNarrowC"/>
      <w:color w:val="000000"/>
      <w:sz w:val="21"/>
      <w:szCs w:val="21"/>
      <w:lang w:eastAsia="ru-RU"/>
    </w:rPr>
  </w:style>
  <w:style w:type="paragraph" w:styleId="1046">
    <w:name w:val="Plain Text"/>
    <w:basedOn w:val="934"/>
    <w:link w:val="1047"/>
    <w:uiPriority w:val="99"/>
    <w:rPr>
      <w:rFonts w:ascii="Courier New" w:hAnsi="Courier New"/>
      <w:sz w:val="20"/>
      <w:szCs w:val="20"/>
    </w:rPr>
  </w:style>
  <w:style w:type="character" w:styleId="1047" w:customStyle="1">
    <w:name w:val="Текст Знак"/>
    <w:link w:val="1046"/>
    <w:uiPriority w:val="99"/>
    <w:rPr>
      <w:rFonts w:ascii="Courier New" w:hAnsi="Courier New"/>
    </w:rPr>
  </w:style>
  <w:style w:type="paragraph" w:styleId="1048">
    <w:name w:val="Block Text"/>
    <w:basedOn w:val="934"/>
    <w:uiPriority w:val="99"/>
    <w:pPr>
      <w:ind w:left="284" w:right="170" w:firstLine="567"/>
      <w:spacing w:line="360" w:lineRule="auto"/>
    </w:pPr>
    <w:rPr>
      <w:spacing w:val="10"/>
      <w:sz w:val="20"/>
      <w:szCs w:val="20"/>
      <w:lang w:eastAsia="ru-RU"/>
    </w:rPr>
  </w:style>
  <w:style w:type="paragraph" w:styleId="1049">
    <w:name w:val="Normal (Web)"/>
    <w:basedOn w:val="934"/>
    <w:link w:val="1287"/>
    <w:unhideWhenUsed/>
    <w:qFormat/>
    <w:pPr>
      <w:spacing w:before="100" w:beforeAutospacing="1" w:after="100" w:afterAutospacing="1"/>
    </w:pPr>
    <w:rPr>
      <w:lang w:eastAsia="ru-RU"/>
    </w:rPr>
  </w:style>
  <w:style w:type="paragraph" w:styleId="1050" w:customStyle="1">
    <w:name w:val="Знак"/>
    <w:basedOn w:val="934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1051" w:customStyle="1">
    <w:name w:val="Стиль"/>
    <w:rPr>
      <w:rFonts w:ascii="Arial" w:hAnsi="Arial" w:cs="Arial"/>
      <w:sz w:val="24"/>
      <w:szCs w:val="24"/>
    </w:rPr>
  </w:style>
  <w:style w:type="numbering" w:styleId="1052" w:customStyle="1">
    <w:name w:val="Нет списка2"/>
    <w:next w:val="946"/>
    <w:uiPriority w:val="99"/>
    <w:semiHidden/>
    <w:unhideWhenUsed/>
  </w:style>
  <w:style w:type="numbering" w:styleId="1053" w:customStyle="1">
    <w:name w:val="Нет списка3"/>
    <w:next w:val="946"/>
    <w:uiPriority w:val="99"/>
    <w:semiHidden/>
    <w:unhideWhenUsed/>
  </w:style>
  <w:style w:type="numbering" w:styleId="1054" w:customStyle="1">
    <w:name w:val="Нет списка4"/>
    <w:next w:val="946"/>
    <w:uiPriority w:val="99"/>
    <w:semiHidden/>
    <w:unhideWhenUsed/>
  </w:style>
  <w:style w:type="paragraph" w:styleId="1055" w:customStyle="1">
    <w:name w:val="Тендерные данные"/>
    <w:uiPriority w:val="99"/>
    <w:qFormat/>
    <w:pPr>
      <w:jc w:val="both"/>
      <w:spacing w:before="120" w:after="60"/>
      <w:tabs>
        <w:tab w:val="left" w:pos="1985" w:leader="none"/>
      </w:tabs>
    </w:pPr>
    <w:rPr>
      <w:rFonts w:ascii="Times New Roman Bold" w:hAnsi="Times New Roman Bold" w:eastAsia="ヒラギノ角ゴ Pro W3"/>
      <w:color w:val="000000"/>
      <w:sz w:val="24"/>
      <w:lang w:eastAsia="en-US"/>
    </w:rPr>
  </w:style>
  <w:style w:type="paragraph" w:styleId="1056">
    <w:name w:val="Caption"/>
    <w:basedOn w:val="934"/>
    <w:next w:val="934"/>
    <w:uiPriority w:val="35"/>
    <w:semiHidden/>
    <w:unhideWhenUsed/>
    <w:qFormat/>
    <w:pPr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1057">
    <w:name w:val="Message Header"/>
    <w:basedOn w:val="934"/>
    <w:link w:val="1058"/>
    <w:uiPriority w:val="99"/>
    <w:unhideWhenUsed/>
    <w:pPr>
      <w:ind w:left="1134" w:hanging="1134"/>
      <w:shd w:val="pct20" w:color="auto" w:fill="auto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framePr w:wrap="around" w:hAnchor="text"/>
    </w:pPr>
    <w:rPr>
      <w:rFonts w:ascii="Cambria" w:hAnsi="Cambria"/>
      <w:lang w:val="en-US" w:bidi="en-US"/>
    </w:rPr>
  </w:style>
  <w:style w:type="character" w:styleId="1058" w:customStyle="1">
    <w:name w:val="Шапка Знак"/>
    <w:link w:val="1057"/>
    <w:uiPriority w:val="99"/>
    <w:rPr>
      <w:rFonts w:ascii="Cambria" w:hAnsi="Cambria"/>
      <w:sz w:val="24"/>
      <w:szCs w:val="24"/>
      <w:shd w:val="pct20" w:color="auto" w:fill="auto"/>
      <w:lang w:val="en-US" w:bidi="en-US"/>
    </w:rPr>
  </w:style>
  <w:style w:type="paragraph" w:styleId="1059">
    <w:name w:val="Quote"/>
    <w:basedOn w:val="934"/>
    <w:next w:val="934"/>
    <w:link w:val="1060"/>
    <w:uiPriority w:val="29"/>
    <w:qFormat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styleId="1060" w:customStyle="1">
    <w:name w:val="Цитата 2 Знак"/>
    <w:link w:val="1059"/>
    <w:uiPriority w:val="29"/>
    <w:rPr>
      <w:rFonts w:ascii="Calibri" w:hAnsi="Calibri"/>
      <w:i/>
      <w:iCs/>
      <w:color w:val="000000"/>
    </w:rPr>
  </w:style>
  <w:style w:type="paragraph" w:styleId="1061">
    <w:name w:val="Intense Quote"/>
    <w:basedOn w:val="934"/>
    <w:next w:val="934"/>
    <w:link w:val="1062"/>
    <w:uiPriority w:val="30"/>
    <w:qFormat/>
    <w:pPr>
      <w:ind w:left="936" w:right="936"/>
      <w:spacing w:before="200" w:after="280" w:line="276" w:lineRule="auto"/>
      <w:pBdr>
        <w:bottom w:val="single" w:color="4F81BD" w:sz="4" w:space="4"/>
      </w:pBdr>
    </w:pPr>
    <w:rPr>
      <w:rFonts w:ascii="Calibri" w:hAnsi="Calibri"/>
      <w:b/>
      <w:bCs/>
      <w:i/>
      <w:iCs/>
      <w:color w:val="4f81bd"/>
      <w:sz w:val="20"/>
      <w:szCs w:val="20"/>
    </w:rPr>
  </w:style>
  <w:style w:type="character" w:styleId="1062" w:customStyle="1">
    <w:name w:val="Выделенная цитата Знак"/>
    <w:link w:val="1061"/>
    <w:uiPriority w:val="30"/>
    <w:rPr>
      <w:rFonts w:ascii="Calibri" w:hAnsi="Calibri"/>
      <w:b/>
      <w:bCs/>
      <w:i/>
      <w:iCs/>
      <w:color w:val="4f81bd"/>
    </w:rPr>
  </w:style>
  <w:style w:type="paragraph" w:styleId="1063">
    <w:name w:val="TOC Heading"/>
    <w:basedOn w:val="935"/>
    <w:next w:val="934"/>
    <w:uiPriority w:val="39"/>
    <w:semiHidden/>
    <w:unhideWhenUsed/>
    <w:qFormat/>
    <w:pPr>
      <w:numPr>
        <w:numId w:val="0"/>
      </w:num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styleId="1064">
    <w:name w:val="Subtle Emphasis"/>
    <w:uiPriority w:val="19"/>
    <w:qFormat/>
    <w:rPr>
      <w:i/>
      <w:iCs/>
      <w:color w:val="808080"/>
    </w:rPr>
  </w:style>
  <w:style w:type="character" w:styleId="1065">
    <w:name w:val="Intense Emphasis"/>
    <w:uiPriority w:val="21"/>
    <w:qFormat/>
    <w:rPr>
      <w:b/>
      <w:bCs/>
      <w:i/>
      <w:iCs/>
      <w:color w:val="4f81bd"/>
    </w:rPr>
  </w:style>
  <w:style w:type="character" w:styleId="1066">
    <w:name w:val="Subtle Reference"/>
    <w:uiPriority w:val="31"/>
    <w:qFormat/>
    <w:rPr>
      <w:smallCaps/>
      <w:color w:val="c0504d"/>
      <w:u w:val="single"/>
    </w:rPr>
  </w:style>
  <w:style w:type="character" w:styleId="1067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1068">
    <w:name w:val="Book Title"/>
    <w:uiPriority w:val="33"/>
    <w:qFormat/>
    <w:rPr>
      <w:b/>
      <w:bCs/>
      <w:smallCaps/>
      <w:spacing w:val="5"/>
    </w:rPr>
  </w:style>
  <w:style w:type="table" w:styleId="1069" w:customStyle="1">
    <w:name w:val="этикетка"/>
    <w:basedOn w:val="945"/>
    <w:uiPriority w:val="99"/>
    <w:qFormat/>
    <w:rPr>
      <w:rFonts w:ascii="Calibri" w:hAnsi="Calibri"/>
      <w:sz w:val="18"/>
    </w:rPr>
    <w:tblPr>
      <w:tblInd w:w="0" w:type="dxa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48" w:space="0"/>
        <w:insideV w:val="single" w:color="000000" w:sz="48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70" w:customStyle="1">
    <w:name w:val="font5"/>
    <w:basedOn w:val="934"/>
    <w:pPr>
      <w:spacing w:before="100" w:beforeAutospacing="1" w:after="100" w:afterAutospacing="1"/>
    </w:pPr>
    <w:rPr>
      <w:b/>
      <w:bCs/>
      <w:color w:val="ff0000"/>
      <w:sz w:val="20"/>
      <w:szCs w:val="20"/>
      <w:lang w:eastAsia="ru-RU"/>
    </w:rPr>
  </w:style>
  <w:style w:type="paragraph" w:styleId="1071" w:customStyle="1">
    <w:name w:val="xl65"/>
    <w:basedOn w:val="934"/>
    <w:pPr>
      <w:spacing w:before="100" w:beforeAutospacing="1" w:after="100" w:afterAutospacing="1"/>
    </w:pPr>
    <w:rPr>
      <w:color w:val="000000"/>
      <w:lang w:eastAsia="ru-RU"/>
    </w:rPr>
  </w:style>
  <w:style w:type="paragraph" w:styleId="1072" w:customStyle="1">
    <w:name w:val="xl66"/>
    <w:basedOn w:val="934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styleId="1073" w:customStyle="1">
    <w:name w:val="xl67"/>
    <w:basedOn w:val="934"/>
    <w:pPr>
      <w:spacing w:before="100" w:beforeAutospacing="1" w:after="100" w:afterAutospacing="1"/>
      <w:shd w:val="clear" w:color="auto" w:fill="ffffff"/>
    </w:pPr>
    <w:rPr>
      <w:color w:val="000000"/>
      <w:lang w:eastAsia="ru-RU"/>
    </w:rPr>
  </w:style>
  <w:style w:type="paragraph" w:styleId="1074" w:customStyle="1">
    <w:name w:val="xl68"/>
    <w:basedOn w:val="934"/>
    <w:pPr>
      <w:jc w:val="center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styleId="1075" w:customStyle="1">
    <w:name w:val="xl69"/>
    <w:basedOn w:val="934"/>
    <w:pPr>
      <w:jc w:val="center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styleId="1076" w:customStyle="1">
    <w:name w:val="xl70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077" w:customStyle="1">
    <w:name w:val="xl71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078" w:customStyle="1">
    <w:name w:val="xl72"/>
    <w:basedOn w:val="934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079" w:customStyle="1">
    <w:name w:val="xl73"/>
    <w:basedOn w:val="934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080" w:customStyle="1">
    <w:name w:val="xl74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081" w:customStyle="1">
    <w:name w:val="xl75"/>
    <w:basedOn w:val="934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082" w:customStyle="1">
    <w:name w:val="xl76"/>
    <w:basedOn w:val="934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083" w:customStyle="1">
    <w:name w:val="xl77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084" w:customStyle="1">
    <w:name w:val="xl78"/>
    <w:basedOn w:val="934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085" w:customStyle="1">
    <w:name w:val="xl79"/>
    <w:basedOn w:val="934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086" w:customStyle="1">
    <w:name w:val="xl80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087" w:customStyle="1">
    <w:name w:val="xl81"/>
    <w:basedOn w:val="934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088" w:customStyle="1">
    <w:name w:val="xl82"/>
    <w:basedOn w:val="934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089" w:customStyle="1">
    <w:name w:val="xl83"/>
    <w:basedOn w:val="934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styleId="1090" w:customStyle="1">
    <w:name w:val="xl84"/>
    <w:basedOn w:val="934"/>
    <w:pPr>
      <w:spacing w:before="100" w:beforeAutospacing="1" w:after="100" w:afterAutospacing="1"/>
    </w:pPr>
    <w:rPr>
      <w:b/>
      <w:bCs/>
      <w:color w:val="000000"/>
      <w:lang w:eastAsia="ru-RU"/>
    </w:rPr>
  </w:style>
  <w:style w:type="paragraph" w:styleId="1091" w:customStyle="1">
    <w:name w:val="xl85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</w:pBdr>
    </w:pPr>
    <w:rPr>
      <w:b/>
      <w:bCs/>
      <w:color w:val="000000"/>
      <w:sz w:val="20"/>
      <w:szCs w:val="20"/>
      <w:lang w:eastAsia="ru-RU"/>
    </w:rPr>
  </w:style>
  <w:style w:type="paragraph" w:styleId="1092" w:customStyle="1">
    <w:name w:val="xl86"/>
    <w:basedOn w:val="934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</w:pBdr>
    </w:pPr>
    <w:rPr>
      <w:b/>
      <w:bCs/>
      <w:color w:val="000000"/>
      <w:sz w:val="20"/>
      <w:szCs w:val="20"/>
      <w:lang w:eastAsia="ru-RU"/>
    </w:rPr>
  </w:style>
  <w:style w:type="paragraph" w:styleId="1093" w:customStyle="1">
    <w:name w:val="xl87"/>
    <w:basedOn w:val="934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  <w:right w:val="single" w:color="auto" w:sz="4" w:space="0"/>
      </w:pBdr>
    </w:pPr>
    <w:rPr>
      <w:b/>
      <w:bCs/>
      <w:color w:val="000000"/>
      <w:sz w:val="20"/>
      <w:szCs w:val="20"/>
      <w:lang w:eastAsia="ru-RU"/>
    </w:rPr>
  </w:style>
  <w:style w:type="paragraph" w:styleId="1094" w:customStyle="1">
    <w:name w:val="xl88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b/>
      <w:bCs/>
      <w:color w:val="000000"/>
      <w:sz w:val="20"/>
      <w:szCs w:val="20"/>
      <w:lang w:eastAsia="ru-RU"/>
    </w:rPr>
  </w:style>
  <w:style w:type="paragraph" w:styleId="1095" w:customStyle="1">
    <w:name w:val="xl89"/>
    <w:basedOn w:val="934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b/>
      <w:bCs/>
      <w:color w:val="000000"/>
      <w:sz w:val="20"/>
      <w:szCs w:val="20"/>
      <w:lang w:eastAsia="ru-RU"/>
    </w:rPr>
  </w:style>
  <w:style w:type="paragraph" w:styleId="1096" w:customStyle="1">
    <w:name w:val="xl90"/>
    <w:basedOn w:val="934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b/>
      <w:bCs/>
      <w:color w:val="000000"/>
      <w:sz w:val="20"/>
      <w:szCs w:val="20"/>
      <w:lang w:eastAsia="ru-RU"/>
    </w:rPr>
  </w:style>
  <w:style w:type="paragraph" w:styleId="1097" w:customStyle="1">
    <w:name w:val="xl91"/>
    <w:basedOn w:val="934"/>
    <w:pPr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098" w:customStyle="1">
    <w:name w:val="xl92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b/>
      <w:bCs/>
      <w:sz w:val="20"/>
      <w:szCs w:val="20"/>
      <w:lang w:eastAsia="ru-RU"/>
    </w:rPr>
  </w:style>
  <w:style w:type="paragraph" w:styleId="1099" w:customStyle="1">
    <w:name w:val="xl93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b/>
      <w:bCs/>
      <w:sz w:val="20"/>
      <w:szCs w:val="20"/>
      <w:lang w:eastAsia="ru-RU"/>
    </w:rPr>
  </w:style>
  <w:style w:type="paragraph" w:styleId="1100" w:customStyle="1">
    <w:name w:val="xl94"/>
    <w:basedOn w:val="934"/>
    <w:pPr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01" w:customStyle="1">
    <w:name w:val="xl95"/>
    <w:basedOn w:val="934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b/>
      <w:bCs/>
      <w:sz w:val="20"/>
      <w:szCs w:val="20"/>
      <w:lang w:eastAsia="ru-RU"/>
    </w:rPr>
  </w:style>
  <w:style w:type="paragraph" w:styleId="1102" w:customStyle="1">
    <w:name w:val="xl96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03" w:customStyle="1">
    <w:name w:val="xl97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04" w:customStyle="1">
    <w:name w:val="xl98"/>
    <w:basedOn w:val="934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05" w:customStyle="1">
    <w:name w:val="xl99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06" w:customStyle="1">
    <w:name w:val="xl100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07" w:customStyle="1">
    <w:name w:val="xl101"/>
    <w:basedOn w:val="934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08" w:customStyle="1">
    <w:name w:val="xl102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09" w:customStyle="1">
    <w:name w:val="xl103"/>
    <w:basedOn w:val="934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10" w:customStyle="1">
    <w:name w:val="xl104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11" w:customStyle="1">
    <w:name w:val="xl105"/>
    <w:basedOn w:val="934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12" w:customStyle="1">
    <w:name w:val="xl106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color w:val="000000"/>
      <w:sz w:val="20"/>
      <w:szCs w:val="20"/>
      <w:lang w:eastAsia="ru-RU"/>
    </w:rPr>
  </w:style>
  <w:style w:type="paragraph" w:styleId="1113" w:customStyle="1">
    <w:name w:val="xl107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</w:pBdr>
    </w:pPr>
    <w:rPr>
      <w:sz w:val="20"/>
      <w:szCs w:val="20"/>
      <w:lang w:eastAsia="ru-RU"/>
    </w:rPr>
  </w:style>
  <w:style w:type="paragraph" w:styleId="1114" w:customStyle="1">
    <w:name w:val="xl108"/>
    <w:basedOn w:val="934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15" w:customStyle="1">
    <w:name w:val="xl109"/>
    <w:basedOn w:val="934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sz w:val="20"/>
      <w:szCs w:val="20"/>
      <w:lang w:eastAsia="ru-RU"/>
    </w:rPr>
  </w:style>
  <w:style w:type="paragraph" w:styleId="1116" w:customStyle="1">
    <w:name w:val="xl110"/>
    <w:basedOn w:val="934"/>
    <w:pPr>
      <w:jc w:val="center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styleId="1117" w:customStyle="1">
    <w:name w:val="xl111"/>
    <w:basedOn w:val="934"/>
    <w:pPr>
      <w:jc w:val="center"/>
      <w:spacing w:before="100" w:beforeAutospacing="1" w:after="100" w:afterAutospacing="1"/>
    </w:pPr>
    <w:rPr>
      <w:sz w:val="20"/>
      <w:szCs w:val="20"/>
      <w:lang w:eastAsia="ru-RU"/>
    </w:rPr>
  </w:style>
  <w:style w:type="character" w:styleId="1118" w:customStyle="1">
    <w:name w:val="postbody1"/>
    <w:rPr>
      <w:sz w:val="18"/>
      <w:szCs w:val="18"/>
    </w:rPr>
  </w:style>
  <w:style w:type="paragraph" w:styleId="1119" w:customStyle="1">
    <w:name w:val="Подподпункт"/>
    <w:basedOn w:val="934"/>
    <w:uiPriority w:val="99"/>
    <w:pPr>
      <w:ind w:left="1701" w:hanging="567"/>
      <w:jc w:val="both"/>
      <w:tabs>
        <w:tab w:val="num" w:pos="1701" w:leader="none"/>
      </w:tabs>
    </w:pPr>
    <w:rPr>
      <w:lang w:eastAsia="ru-RU"/>
    </w:rPr>
  </w:style>
  <w:style w:type="character" w:styleId="1120" w:customStyle="1">
    <w:name w:val="Название Знак1"/>
    <w:uiPriority w:val="99"/>
    <w:rPr>
      <w:rFonts w:ascii="Arial" w:hAnsi="Arial" w:cs="Arial"/>
      <w:b/>
      <w:sz w:val="20"/>
      <w:szCs w:val="20"/>
      <w:lang w:eastAsia="ru-RU"/>
    </w:rPr>
  </w:style>
  <w:style w:type="paragraph" w:styleId="1121" w:customStyle="1">
    <w:name w:val="Таблица шапка"/>
    <w:basedOn w:val="934"/>
    <w:pPr>
      <w:ind w:left="57" w:right="57"/>
      <w:keepNext/>
      <w:spacing w:before="40" w:after="40"/>
    </w:pPr>
    <w:rPr>
      <w:sz w:val="18"/>
      <w:szCs w:val="18"/>
      <w:lang w:eastAsia="ru-RU"/>
    </w:rPr>
  </w:style>
  <w:style w:type="character" w:styleId="1122" w:customStyle="1">
    <w:name w:val="Основной текст (6)_"/>
    <w:link w:val="1123"/>
    <w:rPr>
      <w:sz w:val="18"/>
      <w:szCs w:val="18"/>
      <w:shd w:val="clear" w:color="auto" w:fill="ffffff"/>
    </w:rPr>
  </w:style>
  <w:style w:type="paragraph" w:styleId="1123" w:customStyle="1">
    <w:name w:val="Основной текст (6)"/>
    <w:basedOn w:val="934"/>
    <w:link w:val="1122"/>
    <w:pPr>
      <w:ind w:hanging="320"/>
      <w:jc w:val="both"/>
      <w:spacing w:line="0" w:lineRule="atLeast"/>
      <w:shd w:val="clear" w:color="auto" w:fill="ffffff"/>
    </w:pPr>
    <w:rPr>
      <w:sz w:val="18"/>
      <w:szCs w:val="18"/>
    </w:rPr>
  </w:style>
  <w:style w:type="character" w:styleId="1124" w:customStyle="1">
    <w:name w:val="apple-converted-space"/>
    <w:basedOn w:val="944"/>
  </w:style>
  <w:style w:type="character" w:styleId="1125" w:customStyle="1">
    <w:name w:val="highlight"/>
    <w:basedOn w:val="944"/>
  </w:style>
  <w:style w:type="paragraph" w:styleId="1126" w:customStyle="1">
    <w:name w:val="Знак1"/>
    <w:basedOn w:val="934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1127" w:customStyle="1">
    <w:name w:val="a"/>
    <w:basedOn w:val="934"/>
    <w:pPr>
      <w:spacing w:before="100" w:beforeAutospacing="1" w:after="100" w:afterAutospacing="1"/>
    </w:pPr>
    <w:rPr>
      <w:lang w:eastAsia="ru-RU"/>
    </w:rPr>
  </w:style>
  <w:style w:type="paragraph" w:styleId="1128" w:customStyle="1">
    <w:name w:val="font6"/>
    <w:basedOn w:val="934"/>
    <w:pPr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styleId="1129" w:customStyle="1">
    <w:name w:val="font7"/>
    <w:basedOn w:val="934"/>
    <w:pPr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styleId="1130" w:customStyle="1">
    <w:name w:val="xl63"/>
    <w:basedOn w:val="9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ru-RU"/>
    </w:rPr>
  </w:style>
  <w:style w:type="paragraph" w:styleId="1131" w:customStyle="1">
    <w:name w:val="xl64"/>
    <w:basedOn w:val="934"/>
    <w:pPr>
      <w:spacing w:before="100" w:beforeAutospacing="1" w:after="100" w:afterAutospacing="1"/>
    </w:pPr>
    <w:rPr>
      <w:color w:val="ff0000"/>
      <w:lang w:eastAsia="ru-RU"/>
    </w:rPr>
  </w:style>
  <w:style w:type="paragraph" w:styleId="1132" w:customStyle="1">
    <w:name w:val="font8"/>
    <w:basedOn w:val="934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styleId="1133" w:customStyle="1">
    <w:name w:val="font9"/>
    <w:basedOn w:val="934"/>
    <w:pPr>
      <w:spacing w:before="100" w:beforeAutospacing="1" w:after="100" w:afterAutospacing="1"/>
    </w:pPr>
    <w:rPr>
      <w:sz w:val="22"/>
      <w:szCs w:val="22"/>
      <w:lang w:eastAsia="ru-RU"/>
    </w:rPr>
  </w:style>
  <w:style w:type="paragraph" w:styleId="1134" w:customStyle="1">
    <w:name w:val="font10"/>
    <w:basedOn w:val="934"/>
    <w:pPr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styleId="1135" w:customStyle="1">
    <w:name w:val="font11"/>
    <w:basedOn w:val="934"/>
    <w:pPr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1136">
    <w:name w:val="HTML Preformatted"/>
    <w:basedOn w:val="934"/>
    <w:link w:val="1137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1137" w:customStyle="1">
    <w:name w:val="Стандартный HTML Знак"/>
    <w:basedOn w:val="944"/>
    <w:link w:val="1136"/>
    <w:rPr>
      <w:rFonts w:ascii="Courier New" w:hAnsi="Courier New" w:cs="Courier New"/>
    </w:rPr>
  </w:style>
  <w:style w:type="character" w:styleId="1138" w:customStyle="1">
    <w:name w:val="strongtext"/>
  </w:style>
  <w:style w:type="character" w:styleId="1139" w:customStyle="1">
    <w:name w:val="Абзац списка Знак"/>
    <w:link w:val="972"/>
    <w:rPr>
      <w:sz w:val="24"/>
      <w:szCs w:val="24"/>
      <w:lang w:eastAsia="ar-SA"/>
    </w:rPr>
  </w:style>
  <w:style w:type="character" w:styleId="1140" w:customStyle="1">
    <w:name w:val="Привязка сноски"/>
    <w:rPr>
      <w:vertAlign w:val="superscript"/>
    </w:rPr>
  </w:style>
  <w:style w:type="paragraph" w:styleId="1141">
    <w:name w:val="Body Text Indent 2"/>
    <w:basedOn w:val="934"/>
    <w:link w:val="1142"/>
    <w:uiPriority w:val="99"/>
    <w:pPr>
      <w:ind w:firstLine="851"/>
    </w:pPr>
    <w:rPr>
      <w:b/>
      <w:i/>
      <w:sz w:val="28"/>
      <w:szCs w:val="20"/>
    </w:rPr>
  </w:style>
  <w:style w:type="character" w:styleId="1142" w:customStyle="1">
    <w:name w:val="Основной текст с отступом 2 Знак"/>
    <w:basedOn w:val="944"/>
    <w:link w:val="1141"/>
    <w:uiPriority w:val="99"/>
    <w:rPr>
      <w:b/>
      <w:i/>
      <w:sz w:val="28"/>
    </w:rPr>
  </w:style>
  <w:style w:type="paragraph" w:styleId="1143" w:customStyle="1">
    <w:name w:val="Знак1"/>
    <w:basedOn w:val="9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144">
    <w:name w:val="toc 1"/>
    <w:basedOn w:val="934"/>
    <w:next w:val="934"/>
    <w:uiPriority w:val="39"/>
    <w:rPr>
      <w:bCs/>
      <w:sz w:val="28"/>
      <w:szCs w:val="28"/>
      <w:lang w:eastAsia="ru-RU"/>
    </w:rPr>
  </w:style>
  <w:style w:type="paragraph" w:styleId="1145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character" w:styleId="1146" w:customStyle="1">
    <w:name w:val="Основной текст_"/>
    <w:link w:val="1147"/>
    <w:rPr>
      <w:sz w:val="27"/>
      <w:szCs w:val="27"/>
      <w:shd w:val="clear" w:color="auto" w:fill="ffffff"/>
    </w:rPr>
  </w:style>
  <w:style w:type="paragraph" w:styleId="1147" w:customStyle="1">
    <w:name w:val="Основной текст3"/>
    <w:basedOn w:val="934"/>
    <w:link w:val="1146"/>
    <w:pPr>
      <w:ind w:hanging="660"/>
      <w:jc w:val="both"/>
      <w:spacing w:before="660" w:line="480" w:lineRule="exact"/>
      <w:shd w:val="clear" w:color="auto" w:fill="ffffff"/>
    </w:pPr>
    <w:rPr>
      <w:sz w:val="27"/>
      <w:szCs w:val="27"/>
      <w:lang w:eastAsia="ru-RU"/>
    </w:rPr>
  </w:style>
  <w:style w:type="character" w:styleId="1148" w:customStyle="1">
    <w:name w:val="r"/>
  </w:style>
  <w:style w:type="paragraph" w:styleId="1149" w:customStyle="1">
    <w:name w:val="Знак Знак Знак Знак Знак Знак Знак Знак Знак Знак"/>
    <w:basedOn w:val="9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150" w:customStyle="1">
    <w:name w:val="Заголовок 11"/>
    <w:basedOn w:val="934"/>
    <w:next w:val="956"/>
    <w:qFormat/>
    <w:pPr>
      <w:numPr>
        <w:numId w:val="3"/>
      </w:numPr>
      <w:keepNext/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  <w:lang w:eastAsia="ko-KR"/>
    </w:rPr>
  </w:style>
  <w:style w:type="paragraph" w:styleId="1151" w:customStyle="1">
    <w:name w:val="Знак11"/>
    <w:basedOn w:val="934"/>
    <w:pPr>
      <w:spacing w:after="160" w:line="240" w:lineRule="exact"/>
    </w:pPr>
    <w:rPr>
      <w:sz w:val="20"/>
      <w:szCs w:val="20"/>
      <w:lang w:eastAsia="zh-CN"/>
    </w:rPr>
  </w:style>
  <w:style w:type="paragraph" w:styleId="1152">
    <w:name w:val="index 1"/>
    <w:basedOn w:val="934"/>
    <w:next w:val="934"/>
    <w:uiPriority w:val="99"/>
    <w:semiHidden/>
    <w:unhideWhenUsed/>
    <w:pPr>
      <w:ind w:left="240" w:hanging="240"/>
    </w:pPr>
    <w:rPr>
      <w:sz w:val="20"/>
      <w:szCs w:val="20"/>
      <w:lang w:eastAsia="ru-RU"/>
    </w:rPr>
  </w:style>
  <w:style w:type="paragraph" w:styleId="1153">
    <w:name w:val="index heading"/>
    <w:basedOn w:val="934"/>
    <w:semiHidden/>
    <w:unhideWhenUsed/>
    <w:qFormat/>
    <w:pPr>
      <w:suppressLineNumbers/>
    </w:pPr>
    <w:rPr>
      <w:rFonts w:cs="Arial"/>
      <w:sz w:val="20"/>
      <w:szCs w:val="20"/>
      <w:lang w:eastAsia="ru-RU"/>
    </w:rPr>
  </w:style>
  <w:style w:type="paragraph" w:styleId="1154">
    <w:name w:val="Document Map"/>
    <w:basedOn w:val="934"/>
    <w:link w:val="1155"/>
    <w:uiPriority w:val="99"/>
    <w:semiHidden/>
    <w:unhideWhenUsed/>
    <w:rPr>
      <w:rFonts w:ascii="Tahoma" w:hAnsi="Tahoma" w:cs="Tahoma"/>
      <w:sz w:val="16"/>
      <w:szCs w:val="16"/>
      <w:lang w:eastAsia="ru-RU"/>
    </w:rPr>
  </w:style>
  <w:style w:type="character" w:styleId="1155" w:customStyle="1">
    <w:name w:val="Схема документа Знак"/>
    <w:basedOn w:val="944"/>
    <w:link w:val="1154"/>
    <w:uiPriority w:val="99"/>
    <w:semiHidden/>
    <w:rPr>
      <w:rFonts w:ascii="Tahoma" w:hAnsi="Tahoma" w:cs="Tahoma"/>
      <w:sz w:val="16"/>
      <w:szCs w:val="16"/>
    </w:rPr>
  </w:style>
  <w:style w:type="paragraph" w:styleId="1156">
    <w:name w:val="Revision"/>
    <w:uiPriority w:val="71"/>
    <w:semiHidden/>
  </w:style>
  <w:style w:type="paragraph" w:styleId="1157" w:customStyle="1">
    <w:name w:val="Название объекта1"/>
    <w:basedOn w:val="934"/>
    <w:qFormat/>
    <w:pPr>
      <w:spacing w:before="120" w:after="120"/>
      <w:suppressLineNumbers/>
    </w:pPr>
    <w:rPr>
      <w:rFonts w:cs="Arial"/>
      <w:i/>
      <w:iCs/>
      <w:lang w:eastAsia="ru-RU"/>
    </w:rPr>
  </w:style>
  <w:style w:type="paragraph" w:styleId="1158" w:customStyle="1">
    <w:name w:val="Normal1"/>
    <w:qFormat/>
    <w:pPr>
      <w:widowControl w:val="off"/>
    </w:pPr>
  </w:style>
  <w:style w:type="paragraph" w:styleId="1159" w:customStyle="1">
    <w:name w:val="Style1"/>
    <w:basedOn w:val="934"/>
    <w:uiPriority w:val="99"/>
    <w:qFormat/>
    <w:pPr>
      <w:jc w:val="center"/>
      <w:spacing w:line="322" w:lineRule="exact"/>
      <w:widowControl w:val="off"/>
    </w:pPr>
    <w:rPr>
      <w:lang w:eastAsia="ru-RU"/>
    </w:rPr>
  </w:style>
  <w:style w:type="paragraph" w:styleId="1160" w:customStyle="1">
    <w:name w:val="!!СПИСОК"/>
    <w:basedOn w:val="934"/>
    <w:qFormat/>
    <w:pPr>
      <w:jc w:val="both"/>
      <w:tabs>
        <w:tab w:val="left" w:pos="0" w:leader="none"/>
        <w:tab w:val="left" w:pos="360" w:leader="none"/>
        <w:tab w:val="left" w:pos="1134" w:leader="none"/>
      </w:tabs>
    </w:pPr>
    <w:rPr>
      <w:rFonts w:eastAsia="MS Mincho"/>
      <w:sz w:val="20"/>
      <w:szCs w:val="20"/>
      <w:lang w:eastAsia="ru-RU"/>
    </w:rPr>
  </w:style>
  <w:style w:type="paragraph" w:styleId="1161" w:customStyle="1">
    <w:name w:val="!!ХХХ"/>
    <w:basedOn w:val="934"/>
    <w:qFormat/>
    <w:pPr>
      <w:jc w:val="both"/>
      <w:keepNext/>
      <w:spacing w:before="120"/>
      <w:tabs>
        <w:tab w:val="left" w:pos="1134" w:leader="none"/>
      </w:tabs>
    </w:pPr>
    <w:rPr>
      <w:sz w:val="20"/>
      <w:szCs w:val="20"/>
      <w:lang w:eastAsia="ru-RU"/>
    </w:rPr>
  </w:style>
  <w:style w:type="paragraph" w:styleId="1162" w:customStyle="1">
    <w:name w:val="!!4Х"/>
    <w:basedOn w:val="934"/>
    <w:qFormat/>
    <w:pPr>
      <w:jc w:val="both"/>
      <w:keepNext/>
      <w:spacing w:before="120"/>
      <w:tabs>
        <w:tab w:val="left" w:pos="1134" w:leader="none"/>
      </w:tabs>
    </w:pPr>
    <w:rPr>
      <w:sz w:val="20"/>
      <w:szCs w:val="20"/>
      <w:lang w:eastAsia="ru-RU"/>
    </w:rPr>
  </w:style>
  <w:style w:type="paragraph" w:styleId="1163" w:customStyle="1">
    <w:name w:val="!!ХХ"/>
    <w:basedOn w:val="934"/>
    <w:qFormat/>
    <w:pPr>
      <w:jc w:val="both"/>
      <w:spacing w:before="120"/>
      <w:tabs>
        <w:tab w:val="left" w:pos="1134" w:leader="none"/>
      </w:tabs>
    </w:pPr>
    <w:rPr>
      <w:sz w:val="20"/>
      <w:szCs w:val="20"/>
      <w:lang w:eastAsia="ru-RU"/>
    </w:rPr>
  </w:style>
  <w:style w:type="paragraph" w:styleId="1164" w:customStyle="1">
    <w:name w:val="Заголовок 1  не нумерованный"/>
    <w:basedOn w:val="935"/>
    <w:next w:val="934"/>
    <w:uiPriority w:val="99"/>
    <w:pPr>
      <w:numPr>
        <w:numId w:val="0"/>
      </w:numPr>
      <w:contextualSpacing/>
      <w:ind w:left="709" w:right="709"/>
      <w:spacing w:before="360" w:after="240" w:line="360" w:lineRule="auto"/>
      <w:tabs>
        <w:tab w:val="right" w:pos="9356" w:leader="none"/>
      </w:tabs>
    </w:pPr>
    <w:rPr>
      <w:rFonts w:ascii="Times New Roman" w:hAnsi="Times New Roman" w:eastAsia="Calibri"/>
      <w:bCs w:val="0"/>
      <w:caps/>
      <w:sz w:val="24"/>
      <w:lang w:eastAsia="ru-RU"/>
    </w:rPr>
  </w:style>
  <w:style w:type="character" w:styleId="1165" w:customStyle="1">
    <w:name w:val="К_Д_Осн Знак"/>
    <w:link w:val="1166"/>
    <w:rPr>
      <w:sz w:val="24"/>
      <w:szCs w:val="24"/>
    </w:rPr>
  </w:style>
  <w:style w:type="paragraph" w:styleId="1166" w:customStyle="1">
    <w:name w:val="К_Д_Осн"/>
    <w:basedOn w:val="934"/>
    <w:link w:val="1165"/>
    <w:qFormat/>
    <w:pPr>
      <w:ind w:firstLine="567"/>
      <w:jc w:val="both"/>
      <w:spacing w:line="276" w:lineRule="auto"/>
    </w:pPr>
    <w:rPr>
      <w:lang w:eastAsia="ru-RU"/>
    </w:rPr>
  </w:style>
  <w:style w:type="paragraph" w:styleId="1167" w:customStyle="1">
    <w:name w:val="paragraph"/>
    <w:basedOn w:val="934"/>
    <w:pPr>
      <w:spacing w:before="100" w:beforeAutospacing="1" w:after="100" w:afterAutospacing="1"/>
    </w:pPr>
    <w:rPr>
      <w:lang w:eastAsia="ru-RU"/>
    </w:rPr>
  </w:style>
  <w:style w:type="character" w:styleId="1168">
    <w:name w:val="Placeholder Text"/>
    <w:uiPriority w:val="99"/>
    <w:semiHidden/>
    <w:rPr>
      <w:color w:val="808080"/>
    </w:rPr>
  </w:style>
  <w:style w:type="character" w:styleId="1169" w:customStyle="1">
    <w:name w:val="Font Style18"/>
    <w:qFormat/>
    <w:rPr>
      <w:rFonts w:hint="default" w:ascii="Times New Roman" w:hAnsi="Times New Roman" w:cs="Times New Roman"/>
      <w:sz w:val="26"/>
      <w:szCs w:val="26"/>
    </w:rPr>
  </w:style>
  <w:style w:type="character" w:styleId="1170" w:customStyle="1">
    <w:name w:val="ListLabel 1"/>
    <w:qFormat/>
    <w:rPr>
      <w:rFonts w:hint="default" w:ascii="Courier New" w:hAnsi="Courier New" w:cs="Courier New"/>
    </w:rPr>
  </w:style>
  <w:style w:type="character" w:styleId="1171" w:customStyle="1">
    <w:name w:val="ListLabel 2"/>
    <w:qFormat/>
    <w:rPr>
      <w:rFonts w:hint="default" w:ascii="Courier New" w:hAnsi="Courier New" w:cs="Courier New"/>
    </w:rPr>
  </w:style>
  <w:style w:type="character" w:styleId="1172" w:customStyle="1">
    <w:name w:val="ListLabel 3"/>
    <w:qFormat/>
    <w:rPr>
      <w:rFonts w:hint="default" w:ascii="Courier New" w:hAnsi="Courier New" w:cs="Courier New"/>
    </w:rPr>
  </w:style>
  <w:style w:type="character" w:styleId="1173" w:customStyle="1">
    <w:name w:val="ListLabel 4"/>
    <w:qFormat/>
    <w:rPr>
      <w:rFonts w:hint="default" w:ascii="Symbol" w:hAnsi="Symbol" w:cs="Symbol"/>
      <w:sz w:val="24"/>
    </w:rPr>
  </w:style>
  <w:style w:type="character" w:styleId="1174" w:customStyle="1">
    <w:name w:val="ListLabel 5"/>
    <w:qFormat/>
    <w:rPr>
      <w:rFonts w:hint="default" w:ascii="Symbol" w:hAnsi="Symbol" w:cs="Symbol"/>
      <w:sz w:val="24"/>
    </w:rPr>
  </w:style>
  <w:style w:type="character" w:styleId="1175" w:customStyle="1">
    <w:name w:val="ListLabel 6"/>
    <w:qFormat/>
    <w:rPr>
      <w:rFonts w:hint="default" w:ascii="Courier New" w:hAnsi="Courier New" w:cs="Courier New"/>
    </w:rPr>
  </w:style>
  <w:style w:type="character" w:styleId="1176" w:customStyle="1">
    <w:name w:val="ListLabel 7"/>
    <w:qFormat/>
    <w:rPr>
      <w:rFonts w:hint="default" w:ascii="Courier New" w:hAnsi="Courier New" w:cs="Courier New"/>
    </w:rPr>
  </w:style>
  <w:style w:type="character" w:styleId="1177" w:customStyle="1">
    <w:name w:val="ListLabel 8"/>
    <w:qFormat/>
    <w:rPr>
      <w:rFonts w:hint="default" w:ascii="Courier New" w:hAnsi="Courier New" w:cs="Courier New"/>
    </w:rPr>
  </w:style>
  <w:style w:type="character" w:styleId="1178" w:customStyle="1">
    <w:name w:val="ListLabel 9"/>
    <w:qFormat/>
    <w:rPr>
      <w:rFonts w:hint="default" w:ascii="Symbol" w:hAnsi="Symbol" w:cs="Symbol"/>
      <w:sz w:val="24"/>
    </w:rPr>
  </w:style>
  <w:style w:type="character" w:styleId="1179" w:customStyle="1">
    <w:name w:val="ListLabel 10"/>
    <w:qFormat/>
    <w:rPr>
      <w:rFonts w:hint="default" w:ascii="Courier New" w:hAnsi="Courier New" w:cs="Courier New"/>
    </w:rPr>
  </w:style>
  <w:style w:type="character" w:styleId="1180" w:customStyle="1">
    <w:name w:val="ListLabel 11"/>
    <w:qFormat/>
    <w:rPr>
      <w:rFonts w:hint="default" w:ascii="Courier New" w:hAnsi="Courier New" w:cs="Courier New"/>
    </w:rPr>
  </w:style>
  <w:style w:type="character" w:styleId="1181" w:customStyle="1">
    <w:name w:val="ListLabel 12"/>
    <w:qFormat/>
    <w:rPr>
      <w:rFonts w:hint="default" w:ascii="Courier New" w:hAnsi="Courier New" w:cs="Courier New"/>
    </w:rPr>
  </w:style>
  <w:style w:type="character" w:styleId="1182" w:customStyle="1">
    <w:name w:val="ListLabel 13"/>
    <w:qFormat/>
    <w:rPr>
      <w:rFonts w:hint="default" w:ascii="Symbol" w:hAnsi="Symbol" w:cs="Symbol"/>
      <w:sz w:val="24"/>
    </w:rPr>
  </w:style>
  <w:style w:type="character" w:styleId="1183" w:customStyle="1">
    <w:name w:val="ListLabel 14"/>
    <w:qFormat/>
    <w:rPr>
      <w:rFonts w:hint="default" w:ascii="Symbol" w:hAnsi="Symbol" w:cs="Symbol"/>
      <w:sz w:val="24"/>
    </w:rPr>
  </w:style>
  <w:style w:type="character" w:styleId="1184" w:customStyle="1">
    <w:name w:val="ListLabel 15"/>
    <w:qFormat/>
    <w:rPr>
      <w:rFonts w:hint="default" w:ascii="Times New Roman" w:hAnsi="Times New Roman" w:cs="Times New Roman"/>
      <w:sz w:val="24"/>
    </w:rPr>
  </w:style>
  <w:style w:type="character" w:styleId="1185" w:customStyle="1">
    <w:name w:val="ListLabel 16"/>
    <w:qFormat/>
    <w:rPr>
      <w:rFonts w:hint="default" w:ascii="Symbol" w:hAnsi="Symbol" w:cs="Symbol"/>
      <w:sz w:val="24"/>
    </w:rPr>
  </w:style>
  <w:style w:type="character" w:styleId="1186" w:customStyle="1">
    <w:name w:val="ListLabel 17"/>
    <w:qFormat/>
    <w:rPr>
      <w:rFonts w:hint="default" w:ascii="Courier New" w:hAnsi="Courier New" w:cs="Courier New"/>
    </w:rPr>
  </w:style>
  <w:style w:type="character" w:styleId="1187" w:customStyle="1">
    <w:name w:val="ListLabel 18"/>
    <w:qFormat/>
    <w:rPr>
      <w:rFonts w:hint="default" w:ascii="Courier New" w:hAnsi="Courier New" w:cs="Courier New"/>
    </w:rPr>
  </w:style>
  <w:style w:type="character" w:styleId="1188" w:customStyle="1">
    <w:name w:val="ListLabel 19"/>
    <w:qFormat/>
    <w:rPr>
      <w:rFonts w:hint="default" w:ascii="Courier New" w:hAnsi="Courier New" w:cs="Courier New"/>
    </w:rPr>
  </w:style>
  <w:style w:type="character" w:styleId="1189" w:customStyle="1">
    <w:name w:val="ListLabel 20"/>
    <w:qFormat/>
    <w:rPr>
      <w:rFonts w:hint="default" w:ascii="Symbol" w:hAnsi="Symbol" w:cs="Symbol"/>
      <w:b/>
      <w:bCs w:val="0"/>
      <w:sz w:val="24"/>
    </w:rPr>
  </w:style>
  <w:style w:type="character" w:styleId="1190" w:customStyle="1">
    <w:name w:val="ListLabel 21"/>
    <w:qFormat/>
    <w:rPr>
      <w:rFonts w:hint="default" w:ascii="Symbol" w:hAnsi="Symbol" w:cs="Symbol"/>
      <w:sz w:val="24"/>
    </w:rPr>
  </w:style>
  <w:style w:type="character" w:styleId="1191" w:customStyle="1">
    <w:name w:val="ListLabel 22"/>
    <w:qFormat/>
    <w:rPr>
      <w:rFonts w:hint="default" w:ascii="Symbol" w:hAnsi="Symbol" w:cs="Symbol"/>
      <w:b/>
      <w:bCs w:val="0"/>
      <w:sz w:val="24"/>
    </w:rPr>
  </w:style>
  <w:style w:type="character" w:styleId="1192" w:customStyle="1">
    <w:name w:val="ListLabel 23"/>
    <w:qFormat/>
    <w:rPr>
      <w:rFonts w:hint="default" w:ascii="Symbol" w:hAnsi="Symbol" w:cs="Symbol"/>
      <w:b/>
      <w:bCs w:val="0"/>
      <w:sz w:val="24"/>
    </w:rPr>
  </w:style>
  <w:style w:type="character" w:styleId="1193" w:customStyle="1">
    <w:name w:val="ListLabel 24"/>
    <w:qFormat/>
    <w:rPr>
      <w:rFonts w:hint="default" w:ascii="Courier New" w:hAnsi="Courier New" w:cs="Courier New"/>
    </w:rPr>
  </w:style>
  <w:style w:type="character" w:styleId="1194" w:customStyle="1">
    <w:name w:val="ListLabel 25"/>
    <w:qFormat/>
    <w:rPr>
      <w:rFonts w:hint="default" w:ascii="Courier New" w:hAnsi="Courier New" w:cs="Courier New"/>
    </w:rPr>
  </w:style>
  <w:style w:type="character" w:styleId="1195" w:customStyle="1">
    <w:name w:val="ListLabel 26"/>
    <w:qFormat/>
    <w:rPr>
      <w:rFonts w:hint="default" w:ascii="Courier New" w:hAnsi="Courier New" w:cs="Courier New"/>
    </w:rPr>
  </w:style>
  <w:style w:type="character" w:styleId="1196" w:customStyle="1">
    <w:name w:val="ListLabel 27"/>
    <w:qFormat/>
    <w:rPr>
      <w:rFonts w:hint="default" w:ascii="Symbol" w:hAnsi="Symbol" w:cs="Symbol"/>
      <w:sz w:val="24"/>
    </w:rPr>
  </w:style>
  <w:style w:type="character" w:styleId="1197" w:customStyle="1">
    <w:name w:val="ListLabel 28"/>
    <w:qFormat/>
    <w:rPr>
      <w:rFonts w:hint="default" w:ascii="Symbol" w:hAnsi="Symbol" w:cs="Symbol"/>
      <w:sz w:val="24"/>
    </w:rPr>
  </w:style>
  <w:style w:type="character" w:styleId="1198" w:customStyle="1">
    <w:name w:val="ListLabel 29"/>
    <w:qFormat/>
    <w:rPr>
      <w:rFonts w:hint="default" w:ascii="Symbol" w:hAnsi="Symbol" w:cs="Symbol"/>
      <w:b/>
      <w:bCs w:val="0"/>
      <w:sz w:val="24"/>
    </w:rPr>
  </w:style>
  <w:style w:type="character" w:styleId="1199" w:customStyle="1">
    <w:name w:val="ListLabel 30"/>
    <w:qFormat/>
    <w:rPr>
      <w:rFonts w:hint="default" w:ascii="Symbol" w:hAnsi="Symbol" w:cs="Symbol"/>
      <w:b/>
      <w:bCs w:val="0"/>
      <w:sz w:val="24"/>
    </w:rPr>
  </w:style>
  <w:style w:type="character" w:styleId="1200" w:customStyle="1">
    <w:name w:val="ListLabel 31"/>
    <w:qFormat/>
    <w:rPr>
      <w:rFonts w:hint="default" w:ascii="Courier New" w:hAnsi="Courier New" w:cs="Courier New"/>
    </w:rPr>
  </w:style>
  <w:style w:type="character" w:styleId="1201" w:customStyle="1">
    <w:name w:val="ListLabel 32"/>
    <w:qFormat/>
    <w:rPr>
      <w:rFonts w:hint="default" w:ascii="Courier New" w:hAnsi="Courier New" w:cs="Courier New"/>
    </w:rPr>
  </w:style>
  <w:style w:type="character" w:styleId="1202" w:customStyle="1">
    <w:name w:val="ListLabel 33"/>
    <w:qFormat/>
    <w:rPr>
      <w:rFonts w:hint="default" w:ascii="Courier New" w:hAnsi="Courier New" w:cs="Courier New"/>
    </w:rPr>
  </w:style>
  <w:style w:type="character" w:styleId="1203" w:customStyle="1">
    <w:name w:val="ListLabel 34"/>
    <w:qFormat/>
    <w:rPr>
      <w:rFonts w:hint="default" w:ascii="Symbol" w:hAnsi="Symbol" w:cs="Symbol"/>
      <w:sz w:val="24"/>
    </w:rPr>
  </w:style>
  <w:style w:type="character" w:styleId="1204" w:customStyle="1">
    <w:name w:val="ListLabel 35"/>
    <w:qFormat/>
    <w:rPr>
      <w:rFonts w:hint="default" w:ascii="Symbol" w:hAnsi="Symbol" w:cs="Symbol"/>
      <w:b/>
      <w:bCs w:val="0"/>
      <w:sz w:val="24"/>
    </w:rPr>
  </w:style>
  <w:style w:type="character" w:styleId="1205" w:customStyle="1">
    <w:name w:val="ListLabel 36"/>
    <w:qFormat/>
    <w:rPr>
      <w:rFonts w:hint="default" w:ascii="Symbol" w:hAnsi="Symbol" w:cs="Symbol"/>
      <w:sz w:val="24"/>
    </w:rPr>
  </w:style>
  <w:style w:type="character" w:styleId="1206" w:customStyle="1">
    <w:name w:val="ListLabel 37"/>
    <w:qFormat/>
    <w:rPr>
      <w:rFonts w:hint="default" w:ascii="Courier New" w:hAnsi="Courier New" w:cs="Courier New"/>
    </w:rPr>
  </w:style>
  <w:style w:type="character" w:styleId="1207" w:customStyle="1">
    <w:name w:val="ListLabel 38"/>
    <w:qFormat/>
    <w:rPr>
      <w:rFonts w:hint="default" w:ascii="Courier New" w:hAnsi="Courier New" w:cs="Courier New"/>
    </w:rPr>
  </w:style>
  <w:style w:type="character" w:styleId="1208" w:customStyle="1">
    <w:name w:val="ListLabel 39"/>
    <w:qFormat/>
    <w:rPr>
      <w:rFonts w:hint="default" w:ascii="Courier New" w:hAnsi="Courier New" w:cs="Courier New"/>
    </w:rPr>
  </w:style>
  <w:style w:type="character" w:styleId="1209" w:customStyle="1">
    <w:name w:val="ListLabel 40"/>
    <w:qFormat/>
    <w:rPr>
      <w:rFonts w:hint="default" w:ascii="Symbol" w:hAnsi="Symbol" w:cs="Symbol"/>
      <w:sz w:val="24"/>
    </w:rPr>
  </w:style>
  <w:style w:type="character" w:styleId="1210" w:customStyle="1">
    <w:name w:val="ListLabel 41"/>
    <w:qFormat/>
    <w:rPr>
      <w:rFonts w:hint="default" w:ascii="Courier New" w:hAnsi="Courier New" w:cs="Courier New"/>
    </w:rPr>
  </w:style>
  <w:style w:type="character" w:styleId="1211" w:customStyle="1">
    <w:name w:val="ListLabel 42"/>
    <w:qFormat/>
    <w:rPr>
      <w:rFonts w:hint="default" w:ascii="Courier New" w:hAnsi="Courier New" w:cs="Courier New"/>
    </w:rPr>
  </w:style>
  <w:style w:type="character" w:styleId="1212" w:customStyle="1">
    <w:name w:val="ListLabel 43"/>
    <w:qFormat/>
    <w:rPr>
      <w:rFonts w:hint="default" w:ascii="Courier New" w:hAnsi="Courier New" w:cs="Courier New"/>
    </w:rPr>
  </w:style>
  <w:style w:type="character" w:styleId="1213" w:customStyle="1">
    <w:name w:val="ListLabel 44"/>
    <w:qFormat/>
    <w:rPr>
      <w:rFonts w:hint="default" w:ascii="Symbol" w:hAnsi="Symbol" w:cs="Symbol"/>
      <w:b/>
      <w:bCs w:val="0"/>
      <w:sz w:val="24"/>
    </w:rPr>
  </w:style>
  <w:style w:type="character" w:styleId="1214" w:customStyle="1">
    <w:name w:val="ListLabel 45"/>
    <w:qFormat/>
    <w:rPr>
      <w:rFonts w:hint="default" w:ascii="Courier New" w:hAnsi="Courier New" w:cs="Courier New"/>
    </w:rPr>
  </w:style>
  <w:style w:type="character" w:styleId="1215" w:customStyle="1">
    <w:name w:val="ListLabel 46"/>
    <w:qFormat/>
    <w:rPr>
      <w:rFonts w:hint="default" w:ascii="Courier New" w:hAnsi="Courier New" w:cs="Courier New"/>
    </w:rPr>
  </w:style>
  <w:style w:type="character" w:styleId="1216" w:customStyle="1">
    <w:name w:val="ListLabel 47"/>
    <w:qFormat/>
    <w:rPr>
      <w:rFonts w:hint="default" w:ascii="Courier New" w:hAnsi="Courier New" w:cs="Courier New"/>
    </w:rPr>
  </w:style>
  <w:style w:type="character" w:styleId="1217" w:customStyle="1">
    <w:name w:val="ListLabel 48"/>
    <w:qFormat/>
    <w:rPr>
      <w:rFonts w:hint="default" w:ascii="Courier New" w:hAnsi="Courier New" w:cs="Courier New"/>
    </w:rPr>
  </w:style>
  <w:style w:type="character" w:styleId="1218" w:customStyle="1">
    <w:name w:val="ListLabel 49"/>
    <w:qFormat/>
    <w:rPr>
      <w:rFonts w:hint="default" w:ascii="Courier New" w:hAnsi="Courier New" w:cs="Courier New"/>
    </w:rPr>
  </w:style>
  <w:style w:type="character" w:styleId="1219" w:customStyle="1">
    <w:name w:val="ListLabel 50"/>
    <w:qFormat/>
    <w:rPr>
      <w:rFonts w:hint="default" w:ascii="Courier New" w:hAnsi="Courier New" w:cs="Courier New"/>
    </w:rPr>
  </w:style>
  <w:style w:type="character" w:styleId="1220" w:customStyle="1">
    <w:name w:val="ListLabel 51"/>
    <w:qFormat/>
    <w:rPr>
      <w:rFonts w:hint="default" w:ascii="Courier New" w:hAnsi="Courier New" w:cs="Courier New"/>
    </w:rPr>
  </w:style>
  <w:style w:type="character" w:styleId="1221" w:customStyle="1">
    <w:name w:val="ListLabel 52"/>
    <w:qFormat/>
    <w:rPr>
      <w:rFonts w:hint="default" w:ascii="Courier New" w:hAnsi="Courier New" w:cs="Courier New"/>
    </w:rPr>
  </w:style>
  <w:style w:type="character" w:styleId="1222" w:customStyle="1">
    <w:name w:val="ListLabel 53"/>
    <w:qFormat/>
    <w:rPr>
      <w:rFonts w:hint="default" w:ascii="Courier New" w:hAnsi="Courier New" w:cs="Courier New"/>
    </w:rPr>
  </w:style>
  <w:style w:type="character" w:styleId="1223" w:customStyle="1">
    <w:name w:val="ListLabel 54"/>
    <w:qFormat/>
    <w:rPr>
      <w:b/>
      <w:bCs w:val="0"/>
      <w:sz w:val="24"/>
      <w:szCs w:val="24"/>
    </w:rPr>
  </w:style>
  <w:style w:type="character" w:styleId="1224" w:customStyle="1">
    <w:name w:val="ListLabel 55"/>
    <w:qFormat/>
    <w:rPr>
      <w:b/>
      <w:bCs w:val="0"/>
      <w:sz w:val="24"/>
    </w:rPr>
  </w:style>
  <w:style w:type="character" w:styleId="1225" w:customStyle="1">
    <w:name w:val="ListLabel 56"/>
    <w:qFormat/>
    <w:rPr>
      <w:rFonts w:hint="default" w:ascii="Courier New" w:hAnsi="Courier New" w:cs="Courier New"/>
    </w:rPr>
  </w:style>
  <w:style w:type="character" w:styleId="1226" w:customStyle="1">
    <w:name w:val="ListLabel 57"/>
    <w:qFormat/>
    <w:rPr>
      <w:rFonts w:hint="default" w:ascii="Courier New" w:hAnsi="Courier New" w:cs="Courier New"/>
    </w:rPr>
  </w:style>
  <w:style w:type="character" w:styleId="1227" w:customStyle="1">
    <w:name w:val="ListLabel 58"/>
    <w:qFormat/>
    <w:rPr>
      <w:rFonts w:hint="default" w:ascii="Courier New" w:hAnsi="Courier New" w:cs="Courier New"/>
    </w:rPr>
  </w:style>
  <w:style w:type="character" w:styleId="1228" w:customStyle="1">
    <w:name w:val="ListLabel 59"/>
    <w:qFormat/>
    <w:rPr>
      <w:rFonts w:hint="default" w:ascii="Courier New" w:hAnsi="Courier New" w:cs="Courier New"/>
    </w:rPr>
  </w:style>
  <w:style w:type="character" w:styleId="1229" w:customStyle="1">
    <w:name w:val="ListLabel 60"/>
    <w:qFormat/>
    <w:rPr>
      <w:rFonts w:hint="default" w:ascii="Courier New" w:hAnsi="Courier New" w:cs="Courier New"/>
    </w:rPr>
  </w:style>
  <w:style w:type="character" w:styleId="1230" w:customStyle="1">
    <w:name w:val="ListLabel 61"/>
    <w:qFormat/>
    <w:rPr>
      <w:rFonts w:hint="default" w:ascii="Courier New" w:hAnsi="Courier New" w:cs="Courier New"/>
    </w:rPr>
  </w:style>
  <w:style w:type="character" w:styleId="1231" w:customStyle="1">
    <w:name w:val="ListLabel 62"/>
    <w:qFormat/>
    <w:rPr>
      <w:rFonts w:hint="default" w:ascii="Courier New" w:hAnsi="Courier New" w:cs="Courier New"/>
    </w:rPr>
  </w:style>
  <w:style w:type="character" w:styleId="1232" w:customStyle="1">
    <w:name w:val="ListLabel 63"/>
    <w:qFormat/>
    <w:rPr>
      <w:rFonts w:hint="default" w:ascii="Courier New" w:hAnsi="Courier New" w:cs="Courier New"/>
    </w:rPr>
  </w:style>
  <w:style w:type="character" w:styleId="1233" w:customStyle="1">
    <w:name w:val="ListLabel 64"/>
    <w:qFormat/>
    <w:rPr>
      <w:rFonts w:hint="default" w:ascii="Courier New" w:hAnsi="Courier New" w:cs="Courier New"/>
    </w:rPr>
  </w:style>
  <w:style w:type="character" w:styleId="1234" w:customStyle="1">
    <w:name w:val="ListLabel 65"/>
    <w:qFormat/>
    <w:rPr>
      <w:rFonts w:hint="default" w:ascii="Courier New" w:hAnsi="Courier New" w:cs="Courier New"/>
    </w:rPr>
  </w:style>
  <w:style w:type="character" w:styleId="1235" w:customStyle="1">
    <w:name w:val="ListLabel 66"/>
    <w:qFormat/>
    <w:rPr>
      <w:rFonts w:hint="default" w:ascii="Courier New" w:hAnsi="Courier New" w:cs="Courier New"/>
    </w:rPr>
  </w:style>
  <w:style w:type="character" w:styleId="1236" w:customStyle="1">
    <w:name w:val="ListLabel 67"/>
    <w:qFormat/>
    <w:rPr>
      <w:rFonts w:hint="default" w:ascii="Courier New" w:hAnsi="Courier New" w:cs="Courier New"/>
    </w:rPr>
  </w:style>
  <w:style w:type="character" w:styleId="1237" w:customStyle="1">
    <w:name w:val="ListLabel 68"/>
    <w:qFormat/>
    <w:rPr>
      <w:rFonts w:hint="default" w:ascii="Courier New" w:hAnsi="Courier New" w:cs="Courier New"/>
    </w:rPr>
  </w:style>
  <w:style w:type="character" w:styleId="1238" w:customStyle="1">
    <w:name w:val="ListLabel 69"/>
    <w:qFormat/>
    <w:rPr>
      <w:rFonts w:hint="default" w:ascii="Courier New" w:hAnsi="Courier New" w:cs="Courier New"/>
    </w:rPr>
  </w:style>
  <w:style w:type="character" w:styleId="1239" w:customStyle="1">
    <w:name w:val="ListLabel 70"/>
    <w:qFormat/>
    <w:rPr>
      <w:rFonts w:hint="default" w:ascii="Courier New" w:hAnsi="Courier New" w:cs="Courier New"/>
    </w:rPr>
  </w:style>
  <w:style w:type="character" w:styleId="1240" w:customStyle="1">
    <w:name w:val="ListLabel 71"/>
    <w:qFormat/>
    <w:rPr>
      <w:rFonts w:hint="default" w:ascii="Courier New" w:hAnsi="Courier New" w:cs="Courier New"/>
    </w:rPr>
  </w:style>
  <w:style w:type="character" w:styleId="1241" w:customStyle="1">
    <w:name w:val="ListLabel 72"/>
    <w:qFormat/>
    <w:rPr>
      <w:rFonts w:hint="default" w:ascii="Courier New" w:hAnsi="Courier New" w:cs="Courier New"/>
    </w:rPr>
  </w:style>
  <w:style w:type="character" w:styleId="1242" w:customStyle="1">
    <w:name w:val="ListLabel 73"/>
    <w:qFormat/>
    <w:rPr>
      <w:b w:val="0"/>
      <w:bCs w:val="0"/>
      <w:sz w:val="20"/>
      <w:szCs w:val="20"/>
    </w:rPr>
  </w:style>
  <w:style w:type="character" w:styleId="1243" w:customStyle="1">
    <w:name w:val="ListLabel 74"/>
    <w:qFormat/>
    <w:rPr>
      <w:b w:val="0"/>
      <w:bCs w:val="0"/>
    </w:rPr>
  </w:style>
  <w:style w:type="character" w:styleId="1244" w:customStyle="1">
    <w:name w:val="Текст выноски Знак1"/>
    <w:basedOn w:val="944"/>
    <w:uiPriority w:val="99"/>
    <w:semiHidden/>
    <w:rPr>
      <w:rFonts w:ascii="Tahoma" w:hAnsi="Tahoma"/>
      <w:sz w:val="16"/>
      <w:szCs w:val="16"/>
    </w:rPr>
  </w:style>
  <w:style w:type="character" w:styleId="1245" w:customStyle="1">
    <w:name w:val="normaltextrun"/>
    <w:basedOn w:val="944"/>
  </w:style>
  <w:style w:type="character" w:styleId="1246" w:customStyle="1">
    <w:name w:val="eop"/>
    <w:basedOn w:val="944"/>
  </w:style>
  <w:style w:type="character" w:styleId="1247" w:customStyle="1">
    <w:name w:val="spellingerror"/>
    <w:basedOn w:val="944"/>
  </w:style>
  <w:style w:type="character" w:styleId="1248" w:customStyle="1">
    <w:name w:val="contextualspellingandgrammarerror"/>
    <w:basedOn w:val="944"/>
  </w:style>
  <w:style w:type="table" w:styleId="1249" w:customStyle="1">
    <w:name w:val="Сетка таблицы7"/>
    <w:basedOn w:val="945"/>
    <w:uiPriority w:val="59"/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250" w:customStyle="1">
    <w:name w:val="Нет списка5"/>
    <w:next w:val="946"/>
    <w:uiPriority w:val="99"/>
    <w:semiHidden/>
    <w:unhideWhenUsed/>
  </w:style>
  <w:style w:type="table" w:styleId="1251" w:customStyle="1">
    <w:name w:val="Сетка таблицы2"/>
    <w:basedOn w:val="945"/>
    <w:next w:val="990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52" w:customStyle="1">
    <w:name w:val="Сетка таблицы11"/>
    <w:basedOn w:val="945"/>
    <w:next w:val="990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253" w:customStyle="1">
    <w:name w:val="Нет списка11"/>
    <w:next w:val="946"/>
    <w:uiPriority w:val="99"/>
    <w:semiHidden/>
    <w:unhideWhenUsed/>
  </w:style>
  <w:style w:type="paragraph" w:styleId="1254" w:customStyle="1">
    <w:name w:val="Standard"/>
    <w:rPr>
      <w:color w:val="00000a"/>
    </w:rPr>
  </w:style>
  <w:style w:type="table" w:styleId="1255" w:customStyle="1">
    <w:name w:val="Сетка таблицы51"/>
    <w:basedOn w:val="945"/>
    <w:next w:val="990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256" w:customStyle="1">
    <w:name w:val="Нет списка6"/>
    <w:next w:val="946"/>
    <w:uiPriority w:val="99"/>
    <w:semiHidden/>
    <w:unhideWhenUsed/>
  </w:style>
  <w:style w:type="table" w:styleId="1257" w:customStyle="1">
    <w:name w:val="Сетка таблицы3"/>
    <w:basedOn w:val="945"/>
    <w:next w:val="990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258" w:customStyle="1">
    <w:name w:val="Текст ТД"/>
    <w:basedOn w:val="934"/>
    <w:link w:val="1259"/>
    <w:qFormat/>
    <w:pPr>
      <w:numPr>
        <w:numId w:val="4"/>
      </w:numPr>
      <w:jc w:val="both"/>
      <w:spacing w:after="200"/>
    </w:pPr>
    <w:rPr>
      <w:rFonts w:eastAsia="Calibri"/>
      <w:lang w:eastAsia="en-US"/>
    </w:rPr>
  </w:style>
  <w:style w:type="character" w:styleId="1259" w:customStyle="1">
    <w:name w:val="Текст ТД Знак"/>
    <w:link w:val="1258"/>
    <w:rPr>
      <w:rFonts w:eastAsia="Calibri"/>
      <w:sz w:val="24"/>
      <w:szCs w:val="24"/>
      <w:lang w:eastAsia="en-US"/>
    </w:rPr>
  </w:style>
  <w:style w:type="paragraph" w:styleId="1260" w:customStyle="1">
    <w:name w:val="Таблица"/>
    <w:basedOn w:val="934"/>
    <w:next w:val="1046"/>
    <w:rPr>
      <w:rFonts w:eastAsia="Calibri"/>
      <w:sz w:val="28"/>
      <w:lang w:eastAsia="ru-RU"/>
    </w:rPr>
  </w:style>
  <w:style w:type="paragraph" w:styleId="1261" w:customStyle="1">
    <w:name w:val="1"/>
    <w:basedOn w:val="934"/>
    <w:pPr>
      <w:spacing w:before="100" w:beforeAutospacing="1" w:after="100" w:afterAutospacing="1"/>
    </w:pPr>
    <w:rPr>
      <w:lang w:eastAsia="ru-RU"/>
    </w:rPr>
  </w:style>
  <w:style w:type="character" w:styleId="1262" w:customStyle="1">
    <w:name w:val="titlefield3"/>
    <w:rPr>
      <w:b/>
      <w:bCs/>
      <w:sz w:val="35"/>
      <w:szCs w:val="35"/>
    </w:rPr>
  </w:style>
  <w:style w:type="paragraph" w:styleId="1263" w:customStyle="1">
    <w:name w:val="Обычный2"/>
    <w:rPr>
      <w:sz w:val="24"/>
    </w:rPr>
  </w:style>
  <w:style w:type="character" w:styleId="1264" w:customStyle="1">
    <w:name w:val="Основной текст Знак1"/>
    <w:basedOn w:val="944"/>
    <w:uiPriority w:val="99"/>
    <w:rPr>
      <w:rFonts w:ascii="Times New Roman" w:hAnsi="Times New Roman" w:cs="Times New Roman"/>
      <w:spacing w:val="1"/>
      <w:shd w:val="clear" w:color="auto" w:fill="ffffff"/>
    </w:rPr>
  </w:style>
  <w:style w:type="table" w:styleId="1265" w:customStyle="1">
    <w:name w:val="Сетка таблицы12"/>
    <w:basedOn w:val="945"/>
    <w:next w:val="99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266" w:customStyle="1">
    <w:name w:val="Font Style15"/>
    <w:basedOn w:val="944"/>
    <w:uiPriority w:val="99"/>
    <w:rPr>
      <w:rFonts w:ascii="Calibri" w:hAnsi="Calibri" w:cs="Calibri"/>
      <w:sz w:val="22"/>
      <w:szCs w:val="22"/>
    </w:rPr>
  </w:style>
  <w:style w:type="table" w:styleId="1267" w:customStyle="1">
    <w:name w:val="Сетка таблицы9"/>
    <w:basedOn w:val="945"/>
    <w:next w:val="99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268" w:customStyle="1">
    <w:name w:val="rvps9"/>
    <w:basedOn w:val="934"/>
    <w:pPr>
      <w:jc w:val="both"/>
    </w:pPr>
    <w:rPr>
      <w:lang w:eastAsia="ru-RU"/>
    </w:rPr>
  </w:style>
  <w:style w:type="paragraph" w:styleId="1269">
    <w:name w:val="toc 2"/>
    <w:basedOn w:val="934"/>
    <w:next w:val="934"/>
    <w:uiPriority w:val="39"/>
    <w:qFormat/>
    <w:pPr>
      <w:numPr>
        <w:numId w:val="5"/>
      </w:numPr>
      <w:ind w:left="0"/>
      <w:tabs>
        <w:tab w:val="right" w:pos="10196" w:leader="dot"/>
      </w:tabs>
    </w:pPr>
    <w:rPr>
      <w:rFonts w:eastAsia="MS Mincho"/>
      <w:b/>
      <w:i/>
      <w:iCs/>
      <w:lang w:eastAsia="en-US"/>
    </w:rPr>
  </w:style>
  <w:style w:type="paragraph" w:styleId="1270">
    <w:name w:val="List Number 2"/>
    <w:basedOn w:val="934"/>
    <w:pPr>
      <w:numPr>
        <w:numId w:val="6"/>
      </w:numPr>
      <w:jc w:val="both"/>
      <w:spacing w:after="60"/>
    </w:pPr>
    <w:rPr>
      <w:sz w:val="20"/>
      <w:szCs w:val="20"/>
      <w:lang w:eastAsia="ru-RU"/>
    </w:rPr>
  </w:style>
  <w:style w:type="paragraph" w:styleId="1271" w:customStyle="1">
    <w:name w:val="Обычный1"/>
    <w:uiPriority w:val="99"/>
    <w:pPr>
      <w:ind w:left="400" w:firstLine="540"/>
      <w:jc w:val="both"/>
      <w:spacing w:before="440" w:line="336" w:lineRule="auto"/>
      <w:widowControl w:val="off"/>
    </w:pPr>
  </w:style>
  <w:style w:type="paragraph" w:styleId="1272" w:customStyle="1">
    <w:name w:val="Основной текст с отступом 22"/>
    <w:basedOn w:val="934"/>
    <w:pPr>
      <w:ind w:left="283"/>
      <w:spacing w:after="120" w:line="480" w:lineRule="auto"/>
    </w:pPr>
    <w:rPr>
      <w:lang w:eastAsia="zh-CN"/>
    </w:rPr>
  </w:style>
  <w:style w:type="paragraph" w:styleId="1273" w:customStyle="1">
    <w:name w:val="Style27"/>
    <w:basedOn w:val="934"/>
    <w:pPr>
      <w:spacing w:line="298" w:lineRule="exact"/>
    </w:pPr>
    <w:rPr>
      <w:sz w:val="20"/>
      <w:szCs w:val="20"/>
      <w:lang w:eastAsia="ru-RU"/>
    </w:rPr>
  </w:style>
  <w:style w:type="paragraph" w:styleId="1274" w:customStyle="1">
    <w:name w:val="Раздел_договора"/>
    <w:basedOn w:val="935"/>
    <w:uiPriority w:val="99"/>
    <w:pPr>
      <w:numPr>
        <w:numId w:val="7"/>
      </w:numPr>
      <w:ind w:left="360" w:hanging="360"/>
      <w:jc w:val="center"/>
      <w:keepLines/>
      <w:spacing w:before="60"/>
    </w:pPr>
    <w:rPr>
      <w:rFonts w:ascii="Verdana" w:hAnsi="Verdana"/>
      <w:caps/>
      <w:sz w:val="22"/>
      <w:szCs w:val="22"/>
      <w:lang w:eastAsia="ru-RU"/>
    </w:rPr>
  </w:style>
  <w:style w:type="paragraph" w:styleId="1275" w:customStyle="1">
    <w:name w:val="Статья_договора"/>
    <w:basedOn w:val="934"/>
    <w:uiPriority w:val="99"/>
    <w:pPr>
      <w:numPr>
        <w:ilvl w:val="1"/>
        <w:numId w:val="7"/>
      </w:numPr>
      <w:jc w:val="both"/>
      <w:outlineLvl w:val="1"/>
    </w:pPr>
    <w:rPr>
      <w:rFonts w:ascii="Arial" w:hAnsi="Arial"/>
      <w:sz w:val="22"/>
      <w:szCs w:val="22"/>
      <w:lang w:eastAsia="ru-RU"/>
    </w:rPr>
  </w:style>
  <w:style w:type="character" w:styleId="1276" w:customStyle="1">
    <w:name w:val="Таблица текст Знак"/>
    <w:link w:val="1036"/>
    <w:uiPriority w:val="99"/>
    <w:rPr>
      <w:sz w:val="22"/>
      <w:szCs w:val="22"/>
    </w:rPr>
  </w:style>
  <w:style w:type="paragraph" w:styleId="1277" w:customStyle="1">
    <w:name w:val="Цитата1"/>
    <w:basedOn w:val="934"/>
    <w:uiPriority w:val="99"/>
    <w:pPr>
      <w:ind w:left="284" w:right="284"/>
      <w:jc w:val="both"/>
      <w:spacing w:before="120" w:after="120"/>
      <w:tabs>
        <w:tab w:val="right" w:pos="8222" w:leader="underscore"/>
      </w:tabs>
    </w:pPr>
    <w:rPr>
      <w:b/>
      <w:bCs/>
      <w:color w:val="000000"/>
      <w:sz w:val="28"/>
      <w:szCs w:val="28"/>
    </w:rPr>
  </w:style>
  <w:style w:type="paragraph" w:styleId="1278" w:customStyle="1">
    <w:name w:val="РИЦ1"/>
    <w:basedOn w:val="935"/>
    <w:link w:val="1279"/>
    <w:qFormat/>
    <w:pPr>
      <w:numPr>
        <w:numId w:val="0"/>
      </w:numPr>
      <w:ind w:left="360" w:hanging="360"/>
      <w:keepLines/>
      <w:spacing w:before="480" w:after="0" w:line="276" w:lineRule="auto"/>
    </w:pPr>
    <w:rPr>
      <w:color w:val="365f91"/>
      <w:sz w:val="24"/>
      <w:szCs w:val="24"/>
      <w:lang w:eastAsia="en-US"/>
    </w:rPr>
  </w:style>
  <w:style w:type="character" w:styleId="1279" w:customStyle="1">
    <w:name w:val="РИЦ1 Знак"/>
    <w:basedOn w:val="986"/>
    <w:link w:val="1278"/>
    <w:rPr>
      <w:rFonts w:ascii="Arial" w:hAnsi="Arial"/>
      <w:b/>
      <w:bCs/>
      <w:color w:val="365f91"/>
      <w:sz w:val="24"/>
      <w:szCs w:val="24"/>
      <w:lang w:eastAsia="en-US"/>
    </w:rPr>
  </w:style>
  <w:style w:type="paragraph" w:styleId="1280" w:customStyle="1">
    <w:name w:val="Обычный (текст договора)"/>
    <w:basedOn w:val="934"/>
    <w:pPr>
      <w:jc w:val="both"/>
      <w:spacing w:after="120"/>
      <w:tabs>
        <w:tab w:val="left" w:pos="720" w:leader="none"/>
      </w:tabs>
    </w:pPr>
    <w:rPr>
      <w:rFonts w:ascii="Verdana" w:hAnsi="Verdana"/>
      <w:sz w:val="14"/>
    </w:rPr>
  </w:style>
  <w:style w:type="paragraph" w:styleId="1281" w:customStyle="1">
    <w:name w:val="Таблицы (моноширинный)"/>
    <w:basedOn w:val="934"/>
    <w:next w:val="934"/>
    <w:uiPriority w:val="99"/>
    <w:pPr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1282" w:customStyle="1">
    <w:name w:val="Название статьи"/>
    <w:basedOn w:val="934"/>
    <w:pPr>
      <w:numPr>
        <w:numId w:val="8"/>
      </w:numPr>
      <w:jc w:val="both"/>
      <w:keepNext/>
      <w:spacing w:before="240" w:after="120"/>
    </w:pPr>
    <w:rPr>
      <w:rFonts w:ascii="Arial" w:hAnsi="Arial"/>
      <w:b/>
      <w:sz w:val="20"/>
      <w:lang w:eastAsia="ru-RU"/>
    </w:rPr>
  </w:style>
  <w:style w:type="paragraph" w:styleId="1283" w:customStyle="1">
    <w:name w:val="Пункт статьи"/>
    <w:basedOn w:val="934"/>
    <w:pPr>
      <w:numPr>
        <w:ilvl w:val="1"/>
        <w:numId w:val="8"/>
      </w:numPr>
      <w:jc w:val="both"/>
    </w:pPr>
    <w:rPr>
      <w:rFonts w:ascii="Arial" w:hAnsi="Arial"/>
      <w:sz w:val="16"/>
      <w:szCs w:val="20"/>
      <w:lang w:eastAsia="ru-RU"/>
    </w:rPr>
  </w:style>
  <w:style w:type="paragraph" w:styleId="1284" w:customStyle="1">
    <w:name w:val="Подпункт пункта статьи"/>
    <w:basedOn w:val="1283"/>
    <w:pPr>
      <w:numPr>
        <w:ilvl w:val="2"/>
      </w:numPr>
      <w:ind w:left="0"/>
    </w:pPr>
  </w:style>
  <w:style w:type="paragraph" w:styleId="1285">
    <w:name w:val="List Bullet 3"/>
    <w:basedOn w:val="934"/>
    <w:pPr>
      <w:ind w:firstLine="567"/>
      <w:jc w:val="both"/>
      <w:spacing w:after="60"/>
    </w:pPr>
    <w:rPr>
      <w:sz w:val="20"/>
      <w:szCs w:val="20"/>
      <w:lang w:eastAsia="ru-RU"/>
    </w:rPr>
  </w:style>
  <w:style w:type="paragraph" w:styleId="1286" w:customStyle="1">
    <w:name w:val="Preformatted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ヒラギノ角ゴ Pro W3"/>
      <w:color w:val="000000"/>
      <w:lang w:val="en-US" w:eastAsia="en-US"/>
    </w:rPr>
  </w:style>
  <w:style w:type="character" w:styleId="1287" w:customStyle="1">
    <w:name w:val="Обычный (веб) Знак"/>
    <w:link w:val="1049"/>
    <w:rPr>
      <w:sz w:val="24"/>
      <w:szCs w:val="24"/>
    </w:rPr>
  </w:style>
  <w:style w:type="paragraph" w:styleId="1288" w:customStyle="1">
    <w:name w:val="Table Contents"/>
    <w:basedOn w:val="1254"/>
    <w:pPr>
      <w:widowControl w:val="off"/>
      <w:suppressLineNumbers/>
    </w:pPr>
    <w:rPr>
      <w:rFonts w:eastAsia="Andale Sans UI" w:cs="Tahoma"/>
      <w:color w:val="auto"/>
      <w:sz w:val="24"/>
      <w:szCs w:val="24"/>
      <w:lang w:val="de-DE" w:eastAsia="ja-JP" w:bidi="fa-IR"/>
    </w:rPr>
  </w:style>
  <w:style w:type="character" w:styleId="1289" w:customStyle="1">
    <w:name w:val="s1"/>
    <w:basedOn w:val="944"/>
  </w:style>
  <w:style w:type="paragraph" w:styleId="1290" w:customStyle="1">
    <w:name w:val="bo"/>
    <w:basedOn w:val="934"/>
    <w:pPr>
      <w:jc w:val="both"/>
      <w:widowControl w:val="off"/>
    </w:pPr>
    <w:rPr>
      <w:rFonts w:ascii="Arial" w:hAnsi="Arial" w:eastAsia="SimSun" w:cs="Arial"/>
      <w:sz w:val="20"/>
      <w:szCs w:val="20"/>
      <w:lang w:val="en-US" w:eastAsia="zh-CN" w:bidi="hi-IN"/>
    </w:rPr>
  </w:style>
  <w:style w:type="paragraph" w:styleId="1291" w:customStyle="1">
    <w:name w:val="Text body"/>
    <w:basedOn w:val="1254"/>
    <w:pPr>
      <w:spacing w:after="120"/>
      <w:widowControl w:val="off"/>
    </w:pPr>
    <w:rPr>
      <w:rFonts w:eastAsia="SimSun" w:cs="Mangal"/>
      <w:color w:val="auto"/>
      <w:sz w:val="24"/>
      <w:szCs w:val="24"/>
      <w:lang w:eastAsia="zh-CN" w:bidi="hi-IN"/>
    </w:rPr>
  </w:style>
  <w:style w:type="numbering" w:styleId="1292" w:customStyle="1">
    <w:name w:val="WW8Num2"/>
    <w:basedOn w:val="946"/>
    <w:pPr>
      <w:numPr>
        <w:numId w:val="9"/>
      </w:numPr>
    </w:pPr>
  </w:style>
  <w:style w:type="numbering" w:styleId="1293" w:customStyle="1">
    <w:name w:val="Нет списка12"/>
    <w:next w:val="946"/>
    <w:uiPriority w:val="99"/>
    <w:semiHidden/>
    <w:unhideWhenUsed/>
  </w:style>
  <w:style w:type="paragraph" w:styleId="1294" w:customStyle="1">
    <w:name w:val="Заголовок2"/>
    <w:basedOn w:val="934"/>
    <w:next w:val="956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table" w:styleId="1295" w:customStyle="1">
    <w:name w:val="Сетка таблицы21"/>
    <w:basedOn w:val="945"/>
    <w:next w:val="99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296" w:customStyle="1">
    <w:name w:val="Цитата 21"/>
    <w:basedOn w:val="934"/>
    <w:next w:val="934"/>
    <w:link w:val="1297"/>
    <w:pPr>
      <w:jc w:val="both"/>
    </w:pPr>
    <w:rPr>
      <w:rFonts w:ascii="Calibri" w:hAnsi="Calibri"/>
      <w:i/>
    </w:rPr>
  </w:style>
  <w:style w:type="character" w:styleId="1297" w:customStyle="1">
    <w:name w:val="Quote Char"/>
    <w:link w:val="1296"/>
    <w:rPr>
      <w:rFonts w:ascii="Calibri" w:hAnsi="Calibri"/>
      <w:i/>
      <w:sz w:val="24"/>
      <w:szCs w:val="24"/>
      <w:lang w:eastAsia="ar-SA"/>
    </w:rPr>
  </w:style>
  <w:style w:type="numbering" w:styleId="1298" w:customStyle="1">
    <w:name w:val="Нет списка111"/>
    <w:next w:val="946"/>
    <w:uiPriority w:val="99"/>
    <w:semiHidden/>
    <w:unhideWhenUsed/>
  </w:style>
  <w:style w:type="paragraph" w:styleId="1299">
    <w:name w:val="endnote text"/>
    <w:basedOn w:val="934"/>
    <w:link w:val="1300"/>
    <w:pPr>
      <w:jc w:val="both"/>
      <w:spacing w:before="120"/>
    </w:pPr>
    <w:rPr>
      <w:sz w:val="20"/>
      <w:szCs w:val="20"/>
      <w:lang w:eastAsia="ru-RU"/>
    </w:rPr>
  </w:style>
  <w:style w:type="character" w:styleId="1300" w:customStyle="1">
    <w:name w:val="Текст концевой сноски Знак"/>
    <w:basedOn w:val="944"/>
    <w:link w:val="1299"/>
    <w:semiHidden/>
  </w:style>
  <w:style w:type="character" w:styleId="1301">
    <w:name w:val="endnote reference"/>
    <w:basedOn w:val="944"/>
    <w:rPr>
      <w:vertAlign w:val="superscript"/>
    </w:rPr>
  </w:style>
  <w:style w:type="paragraph" w:styleId="1302" w:customStyle="1">
    <w:name w:val="Пункт б/н"/>
    <w:basedOn w:val="934"/>
    <w:semiHidden/>
    <w:pPr>
      <w:ind w:firstLine="567"/>
      <w:jc w:val="both"/>
      <w:tabs>
        <w:tab w:val="left" w:pos="1134" w:leader="none"/>
      </w:tabs>
    </w:pPr>
    <w:rPr>
      <w:lang w:eastAsia="ru-RU"/>
    </w:rPr>
  </w:style>
  <w:style w:type="paragraph" w:styleId="1303" w:customStyle="1">
    <w:name w:val="Контракт-подпункт"/>
    <w:basedOn w:val="934"/>
    <w:pPr>
      <w:ind w:left="851" w:hanging="851"/>
      <w:jc w:val="both"/>
      <w:tabs>
        <w:tab w:val="num" w:pos="851" w:leader="none"/>
      </w:tabs>
    </w:pPr>
    <w:rPr>
      <w:lang w:eastAsia="ru-RU"/>
    </w:rPr>
  </w:style>
  <w:style w:type="table" w:styleId="1304" w:customStyle="1">
    <w:name w:val="Сетка таблицы111"/>
    <w:basedOn w:val="945"/>
    <w:next w:val="99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305" w:customStyle="1">
    <w:name w:val="msonormal_mailru_css_attribute_postfix"/>
    <w:basedOn w:val="934"/>
    <w:pPr>
      <w:spacing w:before="100" w:beforeAutospacing="1" w:after="100" w:afterAutospacing="1"/>
    </w:pPr>
    <w:rPr>
      <w:lang w:eastAsia="ru-RU"/>
    </w:rPr>
  </w:style>
  <w:style w:type="paragraph" w:styleId="1306" w:customStyle="1">
    <w:name w:val="Обычный + по ширине"/>
    <w:basedOn w:val="934"/>
    <w:pPr>
      <w:jc w:val="both"/>
    </w:pPr>
    <w:rPr>
      <w:lang w:eastAsia="ru-RU"/>
    </w:rPr>
  </w:style>
  <w:style w:type="paragraph" w:styleId="1307" w:customStyle="1">
    <w:name w:val="Подраздел"/>
    <w:basedOn w:val="934"/>
    <w:semiHidden/>
    <w:pPr>
      <w:jc w:val="center"/>
      <w:spacing w:before="240" w:after="120"/>
    </w:pPr>
    <w:rPr>
      <w:rFonts w:ascii="TimesDL" w:hAnsi="TimesDL" w:cs="TimesDL"/>
      <w:b/>
      <w:bCs/>
      <w:smallCaps/>
      <w:spacing w:val="-2"/>
      <w:lang w:eastAsia="ru-RU"/>
    </w:rPr>
  </w:style>
  <w:style w:type="character" w:styleId="1308" w:customStyle="1">
    <w:name w:val="ConsNormal Знак"/>
    <w:link w:val="1014"/>
    <w:rPr>
      <w:rFonts w:ascii="Arial" w:hAnsi="Arial" w:cs="Arial"/>
      <w:sz w:val="22"/>
      <w:szCs w:val="22"/>
    </w:rPr>
  </w:style>
  <w:style w:type="character" w:styleId="1309" w:customStyle="1">
    <w:name w:val="Body text_"/>
    <w:basedOn w:val="944"/>
    <w:link w:val="1310"/>
    <w:rPr>
      <w:sz w:val="28"/>
      <w:szCs w:val="28"/>
      <w:shd w:val="clear" w:color="auto" w:fill="ffffff"/>
    </w:rPr>
  </w:style>
  <w:style w:type="paragraph" w:styleId="1310" w:customStyle="1">
    <w:name w:val="Основной текст2"/>
    <w:basedOn w:val="934"/>
    <w:link w:val="1309"/>
    <w:pPr>
      <w:ind w:hanging="960"/>
      <w:jc w:val="both"/>
      <w:spacing w:before="600" w:line="389" w:lineRule="exact"/>
      <w:shd w:val="clear" w:color="auto" w:fill="ffffff"/>
      <w:widowControl w:val="off"/>
    </w:pPr>
    <w:rPr>
      <w:sz w:val="28"/>
      <w:szCs w:val="28"/>
      <w:lang w:eastAsia="ru-RU"/>
    </w:rPr>
  </w:style>
  <w:style w:type="character" w:styleId="1311" w:customStyle="1">
    <w:name w:val="Body text (6) + Not Italic"/>
    <w:basedOn w:val="944"/>
    <w:rPr>
      <w:rFonts w:eastAsia="Times New Roman"/>
      <w:i/>
      <w:iCs/>
      <w:color w:val="000000"/>
      <w:spacing w:val="0"/>
      <w:position w:val="0"/>
      <w:sz w:val="28"/>
      <w:szCs w:val="28"/>
      <w:shd w:val="clear" w:color="auto" w:fill="ffffff"/>
      <w:lang w:val="ru-RU"/>
    </w:rPr>
  </w:style>
  <w:style w:type="paragraph" w:styleId="1312" w:customStyle="1">
    <w:name w:val="Прижатый влево"/>
    <w:basedOn w:val="934"/>
    <w:next w:val="934"/>
    <w:uiPriority w:val="99"/>
    <w:rPr>
      <w:rFonts w:ascii="Arial" w:hAnsi="Arial" w:eastAsia="Calibri" w:cs="Arial"/>
      <w:lang w:eastAsia="en-US"/>
    </w:rPr>
  </w:style>
  <w:style w:type="paragraph" w:styleId="1313" w:customStyle="1">
    <w:name w:val="Условия контракта"/>
    <w:basedOn w:val="934"/>
    <w:semiHidden/>
    <w:pPr>
      <w:ind w:left="567" w:hanging="567"/>
      <w:jc w:val="both"/>
      <w:spacing w:before="240" w:after="120"/>
      <w:tabs>
        <w:tab w:val="num" w:pos="567" w:leader="none"/>
      </w:tabs>
    </w:pPr>
    <w:rPr>
      <w:b/>
      <w:sz w:val="20"/>
      <w:szCs w:val="20"/>
      <w:lang w:eastAsia="ru-RU"/>
    </w:rPr>
  </w:style>
  <w:style w:type="character" w:styleId="1314" w:customStyle="1">
    <w:name w:val="Plain Text Знак"/>
    <w:link w:val="1315"/>
    <w:rPr>
      <w:rFonts w:ascii="Courier New" w:hAnsi="Courier New" w:cs="Courier New"/>
    </w:rPr>
  </w:style>
  <w:style w:type="paragraph" w:styleId="1315" w:customStyle="1">
    <w:name w:val="Текст1"/>
    <w:basedOn w:val="934"/>
    <w:link w:val="1314"/>
    <w:rPr>
      <w:rFonts w:ascii="Courier New" w:hAnsi="Courier New" w:cs="Courier New"/>
      <w:sz w:val="20"/>
      <w:szCs w:val="20"/>
      <w:lang w:eastAsia="ru-RU"/>
    </w:rPr>
  </w:style>
  <w:style w:type="paragraph" w:styleId="1316" w:customStyle="1">
    <w:name w:val="Основной текст 23"/>
    <w:basedOn w:val="934"/>
    <w:pPr>
      <w:jc w:val="both"/>
    </w:pPr>
    <w:rPr>
      <w:sz w:val="26"/>
      <w:szCs w:val="20"/>
      <w:lang w:eastAsia="ru-RU"/>
    </w:rPr>
  </w:style>
  <w:style w:type="character" w:styleId="1317" w:customStyle="1">
    <w:name w:val="Символ сноски"/>
    <w:rPr>
      <w:vertAlign w:val="superscript"/>
    </w:rPr>
  </w:style>
  <w:style w:type="character" w:styleId="1318" w:customStyle="1">
    <w:name w:val="WW-Символ сноски"/>
    <w:rPr>
      <w:vertAlign w:val="superscript"/>
    </w:rPr>
  </w:style>
  <w:style w:type="numbering" w:styleId="1319" w:customStyle="1">
    <w:name w:val="Нет списка21"/>
    <w:next w:val="946"/>
    <w:uiPriority w:val="99"/>
    <w:semiHidden/>
    <w:unhideWhenUsed/>
  </w:style>
  <w:style w:type="numbering" w:styleId="1320" w:customStyle="1">
    <w:name w:val="Нет списка1111"/>
    <w:next w:val="946"/>
    <w:uiPriority w:val="99"/>
    <w:semiHidden/>
    <w:unhideWhenUsed/>
  </w:style>
  <w:style w:type="table" w:styleId="1321" w:customStyle="1">
    <w:name w:val="Сетка таблицы31"/>
    <w:basedOn w:val="945"/>
    <w:next w:val="990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22" w:customStyle="1">
    <w:name w:val="Сетка таблицы4"/>
    <w:basedOn w:val="945"/>
    <w:next w:val="990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23" w:customStyle="1">
    <w:name w:val="Нет списка31"/>
    <w:next w:val="946"/>
    <w:uiPriority w:val="99"/>
    <w:semiHidden/>
    <w:unhideWhenUsed/>
  </w:style>
  <w:style w:type="table" w:styleId="1324" w:customStyle="1">
    <w:name w:val="Сетка таблицы5"/>
    <w:basedOn w:val="945"/>
    <w:next w:val="990"/>
    <w:uiPriority w:val="59"/>
    <w:rPr>
      <w:rFonts w:ascii="Calibri" w:hAnsi="Calibri" w:eastAsia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325" w:customStyle="1">
    <w:name w:val="a3ad36cb8f5fd667b79d44e1e7703675"/>
  </w:style>
  <w:style w:type="character" w:styleId="1326" w:customStyle="1">
    <w:name w:val="597d58a3215ee9e99365fcb32cb76fac"/>
  </w:style>
  <w:style w:type="character" w:styleId="1327" w:customStyle="1">
    <w:name w:val="fbd960bc1f677dd1fc1829636dfea236"/>
  </w:style>
  <w:style w:type="character" w:styleId="1328" w:customStyle="1">
    <w:name w:val="8ec0d62a917283f1bb5909054785783c"/>
  </w:style>
  <w:style w:type="character" w:styleId="1329" w:customStyle="1">
    <w:name w:val="b2c38e6f66792d1768540c5cd8129054"/>
  </w:style>
  <w:style w:type="character" w:styleId="1330" w:customStyle="1">
    <w:name w:val="ecc7120da7d597da9b5caf641bc2a1a9"/>
  </w:style>
  <w:style w:type="character" w:styleId="1331" w:customStyle="1">
    <w:name w:val="98b598bcab46b73dc3d1cf3029a2fcb5"/>
  </w:style>
  <w:style w:type="character" w:styleId="1332" w:customStyle="1">
    <w:name w:val="7258f46373beaa8cc589c8ba170bfb87"/>
  </w:style>
  <w:style w:type="character" w:styleId="1333" w:customStyle="1">
    <w:name w:val="22f4cbc695fb988c523def230a0d4aab"/>
  </w:style>
  <w:style w:type="character" w:styleId="1334" w:customStyle="1">
    <w:name w:val="afa3b846e1e004479d416f7164606914"/>
  </w:style>
  <w:style w:type="character" w:styleId="1335" w:customStyle="1">
    <w:name w:val="8b8eb5a9bb03521e74e288f47989bcb0"/>
  </w:style>
  <w:style w:type="character" w:styleId="1336" w:customStyle="1">
    <w:name w:val="82bece8bc66a723c884d79c77f2580be"/>
  </w:style>
  <w:style w:type="character" w:styleId="1337" w:customStyle="1">
    <w:name w:val="4d11efc9c047d1fec2d5481c50fcb305"/>
  </w:style>
  <w:style w:type="character" w:styleId="1338" w:customStyle="1">
    <w:name w:val="Марк_список Знак"/>
    <w:link w:val="1339"/>
    <w:rPr>
      <w:rFonts w:cs="Calibri"/>
    </w:rPr>
  </w:style>
  <w:style w:type="paragraph" w:styleId="1339" w:customStyle="1">
    <w:name w:val="Марк_список"/>
    <w:basedOn w:val="934"/>
    <w:link w:val="1338"/>
    <w:pPr>
      <w:ind w:firstLine="851"/>
      <w:jc w:val="both"/>
      <w:spacing w:before="240" w:after="120" w:line="276" w:lineRule="auto"/>
    </w:pPr>
    <w:rPr>
      <w:rFonts w:cs="Calibri"/>
      <w:sz w:val="20"/>
      <w:szCs w:val="20"/>
      <w:lang w:eastAsia="ru-RU"/>
    </w:rPr>
  </w:style>
  <w:style w:type="numbering" w:styleId="1340" w:customStyle="1">
    <w:name w:val="Нет списка7"/>
    <w:next w:val="946"/>
    <w:uiPriority w:val="99"/>
    <w:semiHidden/>
    <w:unhideWhenUsed/>
  </w:style>
  <w:style w:type="table" w:styleId="1341" w:customStyle="1">
    <w:name w:val="Сетка таблицы6"/>
    <w:basedOn w:val="945"/>
    <w:next w:val="990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342">
    <w:name w:val="List 3"/>
    <w:basedOn w:val="934"/>
    <w:semiHidden/>
    <w:pPr>
      <w:ind w:left="849" w:hanging="283"/>
    </w:pPr>
    <w:rPr>
      <w:sz w:val="20"/>
      <w:szCs w:val="20"/>
      <w:lang w:eastAsia="ru-RU"/>
    </w:rPr>
  </w:style>
  <w:style w:type="table" w:styleId="1343" w:customStyle="1">
    <w:name w:val="Сетка таблицы511"/>
    <w:basedOn w:val="945"/>
    <w:next w:val="990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44" w:customStyle="1">
    <w:name w:val="Нет списка8"/>
    <w:next w:val="946"/>
    <w:uiPriority w:val="99"/>
    <w:semiHidden/>
    <w:unhideWhenUsed/>
  </w:style>
  <w:style w:type="table" w:styleId="1345" w:customStyle="1">
    <w:name w:val="Сетка таблицы8"/>
    <w:basedOn w:val="945"/>
    <w:next w:val="990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46" w:customStyle="1">
    <w:name w:val="Нет списка13"/>
    <w:next w:val="946"/>
    <w:uiPriority w:val="99"/>
    <w:semiHidden/>
  </w:style>
  <w:style w:type="table" w:styleId="1347" w:customStyle="1">
    <w:name w:val="Сетка таблицы13"/>
    <w:basedOn w:val="945"/>
    <w:next w:val="99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48" w:customStyle="1">
    <w:name w:val="Нет списка22"/>
    <w:next w:val="946"/>
    <w:uiPriority w:val="99"/>
    <w:semiHidden/>
    <w:unhideWhenUsed/>
  </w:style>
  <w:style w:type="numbering" w:styleId="1349" w:customStyle="1">
    <w:name w:val="Нет списка32"/>
    <w:next w:val="946"/>
    <w:uiPriority w:val="99"/>
    <w:semiHidden/>
    <w:unhideWhenUsed/>
  </w:style>
  <w:style w:type="numbering" w:styleId="1350" w:customStyle="1">
    <w:name w:val="Нет списка41"/>
    <w:next w:val="946"/>
    <w:uiPriority w:val="99"/>
    <w:semiHidden/>
    <w:unhideWhenUsed/>
  </w:style>
  <w:style w:type="table" w:styleId="1351" w:customStyle="1">
    <w:name w:val="этикетка1"/>
    <w:basedOn w:val="945"/>
    <w:uiPriority w:val="99"/>
    <w:qFormat/>
    <w:rPr>
      <w:rFonts w:ascii="Calibri" w:hAnsi="Calibri"/>
      <w:sz w:val="18"/>
    </w:rPr>
    <w:tblPr>
      <w:tblInd w:w="0" w:type="dxa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48" w:space="0"/>
        <w:insideV w:val="single" w:color="000000" w:sz="48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52" w:customStyle="1">
    <w:name w:val="Сетка таблицы71"/>
    <w:basedOn w:val="945"/>
    <w:uiPriority w:val="59"/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53" w:customStyle="1">
    <w:name w:val="Нет списка51"/>
    <w:next w:val="946"/>
    <w:uiPriority w:val="99"/>
    <w:semiHidden/>
    <w:unhideWhenUsed/>
  </w:style>
  <w:style w:type="table" w:styleId="1354" w:customStyle="1">
    <w:name w:val="Сетка таблицы22"/>
    <w:basedOn w:val="945"/>
    <w:next w:val="990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55" w:customStyle="1">
    <w:name w:val="Сетка таблицы112"/>
    <w:basedOn w:val="945"/>
    <w:next w:val="990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56" w:customStyle="1">
    <w:name w:val="Нет списка112"/>
    <w:next w:val="946"/>
    <w:uiPriority w:val="99"/>
    <w:semiHidden/>
    <w:unhideWhenUsed/>
  </w:style>
  <w:style w:type="table" w:styleId="1357" w:customStyle="1">
    <w:name w:val="Сетка таблицы512"/>
    <w:basedOn w:val="945"/>
    <w:next w:val="990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58" w:customStyle="1">
    <w:name w:val="Нет списка61"/>
    <w:next w:val="946"/>
    <w:uiPriority w:val="99"/>
    <w:semiHidden/>
    <w:unhideWhenUsed/>
  </w:style>
  <w:style w:type="table" w:styleId="1359" w:customStyle="1">
    <w:name w:val="Сетка таблицы32"/>
    <w:basedOn w:val="945"/>
    <w:next w:val="990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60" w:customStyle="1">
    <w:name w:val="Сетка таблицы121"/>
    <w:basedOn w:val="945"/>
    <w:next w:val="99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61" w:customStyle="1">
    <w:name w:val="Сетка таблицы91"/>
    <w:basedOn w:val="945"/>
    <w:next w:val="99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62" w:customStyle="1">
    <w:name w:val="WW8Num21"/>
    <w:basedOn w:val="946"/>
  </w:style>
  <w:style w:type="numbering" w:styleId="1363" w:customStyle="1">
    <w:name w:val="Нет списка121"/>
    <w:next w:val="946"/>
    <w:uiPriority w:val="99"/>
    <w:semiHidden/>
    <w:unhideWhenUsed/>
  </w:style>
  <w:style w:type="table" w:styleId="1364" w:customStyle="1">
    <w:name w:val="Сетка таблицы211"/>
    <w:basedOn w:val="945"/>
    <w:next w:val="99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65" w:customStyle="1">
    <w:name w:val="Нет списка1112"/>
    <w:next w:val="946"/>
    <w:uiPriority w:val="99"/>
    <w:semiHidden/>
    <w:unhideWhenUsed/>
  </w:style>
  <w:style w:type="table" w:styleId="1366" w:customStyle="1">
    <w:name w:val="Сетка таблицы1111"/>
    <w:basedOn w:val="945"/>
    <w:next w:val="99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67" w:customStyle="1">
    <w:name w:val="Нет списка211"/>
    <w:next w:val="946"/>
    <w:uiPriority w:val="99"/>
    <w:semiHidden/>
    <w:unhideWhenUsed/>
  </w:style>
  <w:style w:type="numbering" w:styleId="1368" w:customStyle="1">
    <w:name w:val="Нет списка11111"/>
    <w:next w:val="946"/>
    <w:uiPriority w:val="99"/>
    <w:semiHidden/>
    <w:unhideWhenUsed/>
  </w:style>
  <w:style w:type="table" w:styleId="1369" w:customStyle="1">
    <w:name w:val="Сетка таблицы311"/>
    <w:basedOn w:val="945"/>
    <w:next w:val="990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70" w:customStyle="1">
    <w:name w:val="Сетка таблицы41"/>
    <w:basedOn w:val="945"/>
    <w:next w:val="990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71" w:customStyle="1">
    <w:name w:val="Нет списка311"/>
    <w:next w:val="946"/>
    <w:uiPriority w:val="99"/>
    <w:semiHidden/>
    <w:unhideWhenUsed/>
  </w:style>
  <w:style w:type="table" w:styleId="1372" w:customStyle="1">
    <w:name w:val="Сетка таблицы52"/>
    <w:basedOn w:val="945"/>
    <w:next w:val="990"/>
    <w:uiPriority w:val="59"/>
    <w:rPr>
      <w:rFonts w:ascii="Calibri" w:hAnsi="Calibri" w:eastAsia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73" w:customStyle="1">
    <w:name w:val="Нет списка71"/>
    <w:next w:val="946"/>
    <w:uiPriority w:val="99"/>
    <w:semiHidden/>
    <w:unhideWhenUsed/>
  </w:style>
  <w:style w:type="table" w:styleId="1374" w:customStyle="1">
    <w:name w:val="Сетка таблицы61"/>
    <w:basedOn w:val="945"/>
    <w:next w:val="990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75" w:customStyle="1">
    <w:name w:val="Сетка таблицы5111"/>
    <w:basedOn w:val="945"/>
    <w:next w:val="990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76" w:customStyle="1">
    <w:name w:val="Нет списка9"/>
    <w:next w:val="946"/>
    <w:uiPriority w:val="99"/>
    <w:semiHidden/>
    <w:unhideWhenUsed/>
  </w:style>
  <w:style w:type="paragraph" w:styleId="1377" w:customStyle="1">
    <w:name w:val="Основной текст 21"/>
    <w:basedOn w:val="934"/>
    <w:pPr>
      <w:ind w:firstLine="567"/>
      <w:jc w:val="both"/>
    </w:pPr>
    <w:rPr>
      <w:lang w:eastAsia="ru-RU"/>
    </w:rPr>
  </w:style>
  <w:style w:type="character" w:styleId="1378" w:customStyle="1">
    <w:name w:val="Body Text Char"/>
    <w:rPr>
      <w:rFonts w:ascii="Times New Roman" w:hAnsi="Times New Roman"/>
      <w:sz w:val="28"/>
    </w:rPr>
  </w:style>
  <w:style w:type="character" w:styleId="1379" w:customStyle="1">
    <w:name w:val="Знак Знак2"/>
    <w:rPr>
      <w:sz w:val="28"/>
    </w:rPr>
  </w:style>
  <w:style w:type="character" w:styleId="1380" w:customStyle="1">
    <w:name w:val="diff_ins"/>
  </w:style>
  <w:style w:type="character" w:styleId="1381" w:customStyle="1">
    <w:name w:val="f"/>
  </w:style>
  <w:style w:type="paragraph" w:styleId="1382">
    <w:name w:val="Body Text 3"/>
    <w:basedOn w:val="934"/>
    <w:link w:val="1383"/>
    <w:pPr>
      <w:ind w:left="643"/>
      <w:jc w:val="both"/>
      <w:tabs>
        <w:tab w:val="num" w:pos="643" w:leader="none"/>
      </w:tabs>
    </w:pPr>
    <w:rPr>
      <w:sz w:val="28"/>
      <w:lang w:eastAsia="ru-RU"/>
    </w:rPr>
  </w:style>
  <w:style w:type="character" w:styleId="1383" w:customStyle="1">
    <w:name w:val="Основной текст 3 Знак"/>
    <w:basedOn w:val="944"/>
    <w:link w:val="1382"/>
    <w:rPr>
      <w:sz w:val="28"/>
      <w:szCs w:val="24"/>
    </w:rPr>
  </w:style>
  <w:style w:type="paragraph" w:styleId="1384" w:customStyle="1">
    <w:name w:val="Информация об изменениях"/>
    <w:basedOn w:val="934"/>
    <w:next w:val="934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  <w:lang w:eastAsia="ru-RU"/>
    </w:rPr>
  </w:style>
  <w:style w:type="paragraph" w:styleId="1385" w:customStyle="1">
    <w:name w:val="Знак Знак Знак Знак Знак Знак Знак Знак Знак"/>
    <w:basedOn w:val="9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1386" w:customStyle="1">
    <w:name w:val="Знак Знак3"/>
    <w:semiHidden/>
    <w:rPr>
      <w:lang w:val="ru-RU" w:eastAsia="ru-RU"/>
    </w:rPr>
  </w:style>
  <w:style w:type="numbering" w:styleId="1387">
    <w:name w:val="Outline List 2"/>
    <w:basedOn w:val="946"/>
    <w:pPr>
      <w:numPr>
        <w:numId w:val="11"/>
      </w:numPr>
    </w:pPr>
  </w:style>
  <w:style w:type="paragraph" w:styleId="1388" w:customStyle="1">
    <w:name w:val="Раздел аукционной документации"/>
    <w:basedOn w:val="934"/>
    <w:qFormat/>
    <w:pPr>
      <w:numPr>
        <w:numId w:val="21"/>
      </w:numPr>
      <w:jc w:val="both"/>
      <w:widowControl w:val="off"/>
    </w:pPr>
    <w:rPr>
      <w:b/>
      <w:sz w:val="28"/>
      <w:szCs w:val="28"/>
    </w:rPr>
  </w:style>
  <w:style w:type="paragraph" w:styleId="1389" w:customStyle="1">
    <w:name w:val="Подраздел аукционной документации"/>
    <w:basedOn w:val="934"/>
    <w:link w:val="1390"/>
    <w:qFormat/>
    <w:pPr>
      <w:numPr>
        <w:ilvl w:val="1"/>
        <w:numId w:val="21"/>
      </w:numPr>
      <w:jc w:val="both"/>
      <w:widowControl w:val="off"/>
      <w:tabs>
        <w:tab w:val="left" w:pos="993" w:leader="none"/>
      </w:tabs>
    </w:pPr>
    <w:rPr>
      <w:sz w:val="28"/>
      <w:szCs w:val="28"/>
    </w:rPr>
  </w:style>
  <w:style w:type="character" w:styleId="1390" w:customStyle="1">
    <w:name w:val="Подраздел аукционной документации Знак"/>
    <w:link w:val="1389"/>
    <w:rPr>
      <w:sz w:val="28"/>
      <w:szCs w:val="28"/>
    </w:rPr>
  </w:style>
  <w:style w:type="character" w:styleId="1391">
    <w:name w:val="Интернет-ссылка"/>
    <w:next w:val="1315"/>
    <w:link w:val="1161"/>
    <w:rPr>
      <w:color w:val="0000ff"/>
      <w:u w:val="single"/>
    </w:rPr>
  </w:style>
  <w:style w:type="paragraph" w:styleId="1392">
    <w:name w:val="Нумерованный список 2"/>
    <w:basedOn w:val="1161"/>
    <w:next w:val="1367"/>
    <w:link w:val="1161"/>
    <w:pPr>
      <w:numPr>
        <w:ilvl w:val="0"/>
        <w:numId w:val="0"/>
      </w:numPr>
      <w:contextualSpacing/>
      <w:ind w:left="785" w:right="0" w:hanging="36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</w:rPr>
  </w:style>
  <w:style w:type="paragraph" w:styleId="1393">
    <w:name w:val="Обычный"/>
    <w:next w:val="1031"/>
    <w:link w:val="103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theme="minorBid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</w:rPr>
  </w:style>
  <w:style w:type="character" w:styleId="1394">
    <w:name w:val="Выделение жирным"/>
    <w:link w:val="941"/>
    <w:rPr>
      <w:b/>
      <w:bCs/>
    </w:rPr>
  </w:style>
  <w:style w:type="paragraph" w:styleId="1395" w:customStyle="1">
    <w:name w:val="Текст таблицы"/>
    <w:basedOn w:val="953"/>
    <w:qFormat/>
    <w:pPr>
      <w:contextualSpacing w:val="0"/>
      <w:ind w:left="57" w:right="57" w:firstLine="0"/>
      <w:jc w:val="left"/>
      <w:keepLines w:val="0"/>
      <w:keepNext w:val="0"/>
      <w:pageBreakBefore w:val="0"/>
      <w:spacing w:before="40" w:beforeAutospacing="0" w:after="4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396" w:customStyle="1">
    <w:name w:val="Главы"/>
    <w:basedOn w:val="953"/>
    <w:qFormat/>
    <w:pPr>
      <w:numPr>
        <w:ilvl w:val="0"/>
        <w:numId w:val="24"/>
      </w:numPr>
      <w:contextualSpacing w:val="0"/>
      <w:ind w:left="0" w:right="0" w:firstLine="0"/>
      <w:jc w:val="center"/>
      <w:keepLines w:val="0"/>
      <w:keepNext w:val="0"/>
      <w:pageBreakBefore/>
      <w:spacing w:before="1440" w:beforeAutospacing="0" w:after="720" w:afterAutospacing="0" w:line="360" w:lineRule="auto"/>
      <w:shd w:val="nil" w:color="000000"/>
      <w:widowControl/>
      <w:tabs>
        <w:tab w:val="num" w:pos="567" w:leader="none"/>
        <w:tab w:val="clear" w:pos="708" w:leader="none"/>
        <w:tab w:val="left" w:pos="851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/>
      <w:smallCaps w:val="0"/>
      <w:strike w:val="0"/>
      <w:vanish w:val="0"/>
      <w:color w:val="auto"/>
      <w:spacing w:val="40"/>
      <w:position w:val="0"/>
      <w:sz w:val="44"/>
      <w:szCs w:val="4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397" w:customStyle="1">
    <w:name w:val="s_1"/>
    <w:basedOn w:val="1286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tabs>
        <w:tab w:val="clear" w:pos="708" w:leader="none"/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98" w:customStyle="1">
    <w:name w:val="Footnote Characters"/>
    <w:uiPriority w:val="99"/>
    <w:unhideWhenUsed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soc045@egov66.ru" TargetMode="External"/><Relationship Id="rId13" Type="http://schemas.openxmlformats.org/officeDocument/2006/relationships/hyperlink" Target="https://base.garant.ru/73979145/" TargetMode="External"/><Relationship Id="rId14" Type="http://schemas.openxmlformats.org/officeDocument/2006/relationships/hyperlink" Target="https://base.garant.ru/72301838/8c212c32335e872312f6534bd63325fb/" TargetMode="External"/><Relationship Id="rId15" Type="http://schemas.openxmlformats.org/officeDocument/2006/relationships/hyperlink" Target="https://zakupki-gov-ru.com/product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C140-274A-4DDD-B9A7-5B0EAA0E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ГБУЗ СО "СОКБ №1"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Елисеева Е.В.</dc:creator>
  <cp:revision>37</cp:revision>
  <dcterms:created xsi:type="dcterms:W3CDTF">2022-04-14T04:47:00Z</dcterms:created>
  <dcterms:modified xsi:type="dcterms:W3CDTF">2024-05-29T05:02:42Z</dcterms:modified>
</cp:coreProperties>
</file>