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DD" w:rsidRPr="00C9386A" w:rsidRDefault="008651DD" w:rsidP="00535C56">
      <w:pPr>
        <w:pStyle w:val="2"/>
      </w:pPr>
    </w:p>
    <w:p w:rsidR="008651DD" w:rsidRPr="00B26D23" w:rsidRDefault="008651DD" w:rsidP="008B237C">
      <w:pPr>
        <w:ind w:right="340"/>
        <w:jc w:val="right"/>
        <w:rPr>
          <w:rStyle w:val="afb"/>
          <w:sz w:val="28"/>
          <w:szCs w:val="28"/>
        </w:rPr>
      </w:pPr>
      <w:bookmarkStart w:id="0" w:name="_Toc15890874"/>
      <w:bookmarkStart w:id="1" w:name="_Toc125781968"/>
    </w:p>
    <w:tbl>
      <w:tblPr>
        <w:tblW w:w="0" w:type="auto"/>
        <w:tblInd w:w="5495" w:type="dxa"/>
        <w:tblLayout w:type="fixed"/>
        <w:tblLook w:val="0000"/>
      </w:tblPr>
      <w:tblGrid>
        <w:gridCol w:w="4487"/>
      </w:tblGrid>
      <w:tr w:rsidR="008651DD" w:rsidRPr="00546B78" w:rsidTr="004375B2">
        <w:tc>
          <w:tcPr>
            <w:tcW w:w="4487" w:type="dxa"/>
          </w:tcPr>
          <w:p w:rsidR="008651DD" w:rsidRPr="00546B78" w:rsidRDefault="008651DD" w:rsidP="004375B2">
            <w:pPr>
              <w:widowControl w:val="0"/>
              <w:tabs>
                <w:tab w:val="left" w:pos="1058"/>
              </w:tabs>
              <w:autoSpaceDE w:val="0"/>
              <w:jc w:val="right"/>
              <w:textAlignment w:val="center"/>
            </w:pPr>
            <w:r w:rsidRPr="00546B78">
              <w:t>«УТВЕРЖДАЮ»</w:t>
            </w:r>
          </w:p>
          <w:p w:rsidR="008651DD" w:rsidRPr="00546B78" w:rsidRDefault="008651DD" w:rsidP="004375B2">
            <w:pPr>
              <w:tabs>
                <w:tab w:val="left" w:pos="1058"/>
              </w:tabs>
              <w:jc w:val="right"/>
            </w:pPr>
            <w:r w:rsidRPr="00546B78">
              <w:t xml:space="preserve">Директор </w:t>
            </w:r>
          </w:p>
          <w:p w:rsidR="008651DD" w:rsidRPr="00546B78" w:rsidRDefault="00097807" w:rsidP="004375B2">
            <w:pPr>
              <w:tabs>
                <w:tab w:val="left" w:pos="1058"/>
              </w:tabs>
              <w:jc w:val="right"/>
            </w:pPr>
            <w:r w:rsidRPr="00546B78">
              <w:t xml:space="preserve">ОГАУСО ПНИ в п. </w:t>
            </w:r>
            <w:proofErr w:type="gramStart"/>
            <w:r w:rsidRPr="00546B78">
              <w:t>Лесной</w:t>
            </w:r>
            <w:proofErr w:type="gramEnd"/>
          </w:p>
          <w:p w:rsidR="008651DD" w:rsidRPr="00546B78" w:rsidRDefault="008651DD" w:rsidP="004375B2">
            <w:pPr>
              <w:tabs>
                <w:tab w:val="left" w:pos="1058"/>
              </w:tabs>
              <w:jc w:val="right"/>
            </w:pPr>
          </w:p>
          <w:p w:rsidR="008651DD" w:rsidRPr="00546B78" w:rsidRDefault="008651DD" w:rsidP="004375B2">
            <w:pPr>
              <w:tabs>
                <w:tab w:val="left" w:pos="1058"/>
              </w:tabs>
              <w:jc w:val="right"/>
            </w:pPr>
            <w:r w:rsidRPr="00546B78">
              <w:t>_______________ /</w:t>
            </w:r>
            <w:r w:rsidR="00097807" w:rsidRPr="00546B78">
              <w:t>О.Г. Чудаева</w:t>
            </w:r>
            <w:r w:rsidRPr="00546B78">
              <w:t>/</w:t>
            </w:r>
          </w:p>
          <w:p w:rsidR="008651DD" w:rsidRPr="00546B78" w:rsidRDefault="001046C1" w:rsidP="00097807">
            <w:pPr>
              <w:widowControl w:val="0"/>
              <w:tabs>
                <w:tab w:val="left" w:pos="0"/>
              </w:tabs>
              <w:autoSpaceDE w:val="0"/>
              <w:jc w:val="right"/>
              <w:textAlignment w:val="center"/>
            </w:pPr>
            <w:r w:rsidRPr="00546B78">
              <w:t>«</w:t>
            </w:r>
            <w:r w:rsidR="00941B4C" w:rsidRPr="00546B78">
              <w:t>03</w:t>
            </w:r>
            <w:r w:rsidRPr="00546B78">
              <w:t>»</w:t>
            </w:r>
            <w:r w:rsidR="00084AE2" w:rsidRPr="00546B78">
              <w:t xml:space="preserve"> </w:t>
            </w:r>
            <w:r w:rsidR="009245D7" w:rsidRPr="00546B78">
              <w:t xml:space="preserve">апреля </w:t>
            </w:r>
            <w:r w:rsidR="00084AE2" w:rsidRPr="00546B78">
              <w:t>202</w:t>
            </w:r>
            <w:r w:rsidR="00E119D2" w:rsidRPr="00546B78">
              <w:t>4</w:t>
            </w:r>
            <w:r w:rsidR="008651DD" w:rsidRPr="00546B78">
              <w:t xml:space="preserve"> года</w:t>
            </w:r>
          </w:p>
        </w:tc>
      </w:tr>
      <w:tr w:rsidR="008651DD" w:rsidRPr="00546B78" w:rsidTr="004375B2">
        <w:tc>
          <w:tcPr>
            <w:tcW w:w="4487" w:type="dxa"/>
          </w:tcPr>
          <w:p w:rsidR="008651DD" w:rsidRPr="00546B78" w:rsidRDefault="008651DD" w:rsidP="004375B2">
            <w:pPr>
              <w:widowControl w:val="0"/>
              <w:tabs>
                <w:tab w:val="left" w:pos="1058"/>
              </w:tabs>
              <w:autoSpaceDE w:val="0"/>
              <w:snapToGrid w:val="0"/>
              <w:jc w:val="right"/>
              <w:textAlignment w:val="center"/>
            </w:pPr>
          </w:p>
          <w:p w:rsidR="008651DD" w:rsidRPr="00546B78" w:rsidRDefault="008651DD" w:rsidP="004375B2">
            <w:pPr>
              <w:widowControl w:val="0"/>
              <w:tabs>
                <w:tab w:val="left" w:pos="1058"/>
              </w:tabs>
              <w:autoSpaceDE w:val="0"/>
              <w:jc w:val="right"/>
              <w:textAlignment w:val="center"/>
            </w:pPr>
            <w:r w:rsidRPr="00546B78">
              <w:t>М.П.</w:t>
            </w:r>
          </w:p>
        </w:tc>
      </w:tr>
    </w:tbl>
    <w:p w:rsidR="008651DD" w:rsidRPr="00546B78" w:rsidRDefault="008651DD" w:rsidP="008B237C">
      <w:pPr>
        <w:rPr>
          <w:rStyle w:val="afb"/>
          <w:sz w:val="28"/>
          <w:szCs w:val="28"/>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097807" w:rsidRPr="00546B78" w:rsidRDefault="00097807" w:rsidP="004375B2">
      <w:pPr>
        <w:jc w:val="center"/>
        <w:rPr>
          <w:b/>
          <w:sz w:val="40"/>
          <w:szCs w:val="40"/>
        </w:rPr>
      </w:pPr>
    </w:p>
    <w:p w:rsidR="008651DD" w:rsidRPr="00546B78" w:rsidRDefault="008651DD" w:rsidP="004375B2">
      <w:pPr>
        <w:jc w:val="center"/>
        <w:rPr>
          <w:b/>
          <w:sz w:val="40"/>
          <w:szCs w:val="40"/>
        </w:rPr>
      </w:pPr>
      <w:r w:rsidRPr="00546B78">
        <w:rPr>
          <w:b/>
          <w:sz w:val="40"/>
          <w:szCs w:val="40"/>
        </w:rPr>
        <w:t>ДОКУМЕНТАЦИЯ</w:t>
      </w:r>
    </w:p>
    <w:p w:rsidR="008651DD" w:rsidRPr="00546B78" w:rsidRDefault="008651DD" w:rsidP="004375B2">
      <w:pPr>
        <w:jc w:val="center"/>
        <w:rPr>
          <w:b/>
          <w:sz w:val="40"/>
          <w:szCs w:val="40"/>
        </w:rPr>
      </w:pPr>
      <w:r w:rsidRPr="00546B78">
        <w:rPr>
          <w:b/>
          <w:sz w:val="40"/>
          <w:szCs w:val="40"/>
        </w:rPr>
        <w:t xml:space="preserve"> аукциона в электронной форме</w:t>
      </w:r>
    </w:p>
    <w:p w:rsidR="008651DD" w:rsidRPr="00546B78" w:rsidRDefault="008651DD" w:rsidP="004375B2">
      <w:pPr>
        <w:widowControl w:val="0"/>
        <w:suppressLineNumbers/>
        <w:jc w:val="center"/>
      </w:pPr>
    </w:p>
    <w:p w:rsidR="00097807" w:rsidRPr="00546B78" w:rsidRDefault="00097807" w:rsidP="004375B2">
      <w:pPr>
        <w:widowControl w:val="0"/>
        <w:suppressLineNumbers/>
        <w:jc w:val="center"/>
      </w:pPr>
    </w:p>
    <w:p w:rsidR="00097807" w:rsidRPr="00546B78" w:rsidRDefault="00097807" w:rsidP="004375B2">
      <w:pPr>
        <w:widowControl w:val="0"/>
        <w:suppressLineNumbers/>
        <w:jc w:val="center"/>
      </w:pPr>
    </w:p>
    <w:p w:rsidR="00097807" w:rsidRPr="00546B78" w:rsidRDefault="00097807" w:rsidP="004375B2">
      <w:pPr>
        <w:widowControl w:val="0"/>
        <w:suppressLineNumbers/>
        <w:jc w:val="center"/>
      </w:pPr>
    </w:p>
    <w:p w:rsidR="004F5791" w:rsidRPr="00546B78" w:rsidRDefault="004F5791" w:rsidP="004375B2">
      <w:pPr>
        <w:widowControl w:val="0"/>
        <w:suppressLineNumbers/>
        <w:jc w:val="center"/>
      </w:pPr>
    </w:p>
    <w:p w:rsidR="00CC6904" w:rsidRPr="00546B78" w:rsidRDefault="009A24D3" w:rsidP="009A24D3">
      <w:pPr>
        <w:jc w:val="center"/>
        <w:rPr>
          <w:rStyle w:val="afb"/>
          <w:b w:val="0"/>
          <w:sz w:val="40"/>
          <w:szCs w:val="40"/>
        </w:rPr>
      </w:pPr>
      <w:r w:rsidRPr="00546B78">
        <w:rPr>
          <w:b/>
          <w:sz w:val="40"/>
          <w:szCs w:val="40"/>
        </w:rPr>
        <w:t xml:space="preserve">Поставка автомобиля  для перевозки людей с ограниченными возможностями на базе </w:t>
      </w:r>
      <w:proofErr w:type="spellStart"/>
      <w:r w:rsidRPr="00546B78">
        <w:rPr>
          <w:b/>
          <w:sz w:val="40"/>
          <w:szCs w:val="40"/>
        </w:rPr>
        <w:t>ГАЗель</w:t>
      </w:r>
      <w:proofErr w:type="spellEnd"/>
      <w:r w:rsidRPr="00546B78">
        <w:rPr>
          <w:b/>
          <w:sz w:val="40"/>
          <w:szCs w:val="40"/>
        </w:rPr>
        <w:t xml:space="preserve"> Бизнес</w:t>
      </w:r>
    </w:p>
    <w:p w:rsidR="008651DD" w:rsidRPr="00546B78" w:rsidRDefault="008651DD" w:rsidP="008B237C">
      <w:pPr>
        <w:jc w:val="center"/>
        <w:rPr>
          <w:rStyle w:val="afb"/>
          <w:sz w:val="28"/>
          <w:szCs w:val="28"/>
        </w:rPr>
      </w:pPr>
    </w:p>
    <w:p w:rsidR="008651DD" w:rsidRPr="00546B78" w:rsidRDefault="008651DD" w:rsidP="008B237C">
      <w:pPr>
        <w:spacing w:after="72"/>
        <w:jc w:val="center"/>
        <w:rPr>
          <w:rStyle w:val="afb"/>
          <w:sz w:val="28"/>
          <w:szCs w:val="28"/>
        </w:rPr>
      </w:pPr>
    </w:p>
    <w:p w:rsidR="008651DD" w:rsidRPr="00546B78" w:rsidRDefault="008651DD"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097807" w:rsidRPr="00546B78" w:rsidRDefault="00097807" w:rsidP="008B237C">
      <w:pPr>
        <w:spacing w:after="72"/>
        <w:jc w:val="center"/>
        <w:rPr>
          <w:rStyle w:val="afb"/>
          <w:sz w:val="28"/>
          <w:szCs w:val="28"/>
        </w:rPr>
      </w:pPr>
    </w:p>
    <w:p w:rsidR="00751017" w:rsidRPr="00546B78" w:rsidRDefault="00751017" w:rsidP="008B237C">
      <w:pPr>
        <w:spacing w:after="72"/>
        <w:jc w:val="center"/>
        <w:rPr>
          <w:rStyle w:val="afb"/>
          <w:sz w:val="28"/>
          <w:szCs w:val="28"/>
        </w:rPr>
      </w:pPr>
    </w:p>
    <w:p w:rsidR="00097807" w:rsidRPr="00546B78" w:rsidRDefault="00097807" w:rsidP="008B237C">
      <w:pPr>
        <w:jc w:val="center"/>
        <w:rPr>
          <w:rStyle w:val="afb"/>
          <w:sz w:val="28"/>
          <w:szCs w:val="28"/>
        </w:rPr>
      </w:pPr>
    </w:p>
    <w:p w:rsidR="00BF7E0B" w:rsidRPr="00546B78" w:rsidRDefault="008651DD" w:rsidP="008B237C">
      <w:pPr>
        <w:jc w:val="center"/>
        <w:rPr>
          <w:rStyle w:val="afb"/>
          <w:sz w:val="28"/>
          <w:szCs w:val="28"/>
        </w:rPr>
      </w:pPr>
      <w:r w:rsidRPr="00546B78">
        <w:rPr>
          <w:rStyle w:val="afb"/>
          <w:sz w:val="28"/>
          <w:szCs w:val="28"/>
        </w:rPr>
        <w:br w:type="page"/>
      </w:r>
    </w:p>
    <w:p w:rsidR="00BF7E0B" w:rsidRPr="00546B78" w:rsidRDefault="00BF7E0B" w:rsidP="00BF7E0B">
      <w:pPr>
        <w:jc w:val="center"/>
        <w:rPr>
          <w:b/>
          <w:bCs/>
          <w:sz w:val="28"/>
          <w:szCs w:val="28"/>
        </w:rPr>
      </w:pPr>
      <w:r w:rsidRPr="00546B78">
        <w:rPr>
          <w:b/>
          <w:bCs/>
          <w:sz w:val="28"/>
          <w:szCs w:val="28"/>
        </w:rPr>
        <w:lastRenderedPageBreak/>
        <w:t>СОДЕРЖАНИЕ</w:t>
      </w:r>
    </w:p>
    <w:p w:rsidR="00BF7E0B" w:rsidRPr="00546B78" w:rsidRDefault="00BF7E0B" w:rsidP="00BF7E0B">
      <w:pPr>
        <w:jc w:val="center"/>
        <w:rPr>
          <w:b/>
          <w:bCs/>
          <w:sz w:val="28"/>
          <w:szCs w:val="28"/>
        </w:rPr>
      </w:pPr>
    </w:p>
    <w:p w:rsidR="00BF7E0B" w:rsidRPr="00546B78" w:rsidRDefault="00BF7E0B" w:rsidP="00BF7E0B">
      <w:pPr>
        <w:rPr>
          <w:b/>
          <w:bCs/>
          <w:sz w:val="28"/>
          <w:szCs w:val="28"/>
        </w:rPr>
      </w:pPr>
      <w:r w:rsidRPr="00546B78">
        <w:rPr>
          <w:b/>
          <w:bCs/>
          <w:sz w:val="28"/>
          <w:szCs w:val="28"/>
        </w:rPr>
        <w:t>СОДЕРЖАНИЕ</w:t>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
          <w:bCs/>
          <w:sz w:val="28"/>
          <w:szCs w:val="28"/>
        </w:rPr>
        <w:tab/>
      </w:r>
      <w:r w:rsidRPr="00546B78">
        <w:rPr>
          <w:bCs/>
          <w:sz w:val="28"/>
          <w:szCs w:val="28"/>
        </w:rPr>
        <w:t>2</w:t>
      </w:r>
    </w:p>
    <w:p w:rsidR="00BF7E0B" w:rsidRPr="00546B78" w:rsidRDefault="00BF7E0B" w:rsidP="00BF7E0B">
      <w:pPr>
        <w:numPr>
          <w:ilvl w:val="0"/>
          <w:numId w:val="13"/>
        </w:numPr>
        <w:rPr>
          <w:bCs/>
          <w:sz w:val="28"/>
          <w:szCs w:val="28"/>
        </w:rPr>
      </w:pPr>
      <w:r w:rsidRPr="00546B78">
        <w:rPr>
          <w:bCs/>
          <w:sz w:val="28"/>
          <w:szCs w:val="28"/>
        </w:rPr>
        <w:t>ИЗВЕЩЕНИЕ</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3</w:t>
      </w:r>
    </w:p>
    <w:p w:rsidR="00BF7E0B" w:rsidRPr="00546B78" w:rsidRDefault="00BF7E0B" w:rsidP="00BF7E0B">
      <w:pPr>
        <w:numPr>
          <w:ilvl w:val="0"/>
          <w:numId w:val="13"/>
        </w:numPr>
        <w:rPr>
          <w:bCs/>
          <w:sz w:val="28"/>
          <w:szCs w:val="28"/>
        </w:rPr>
      </w:pPr>
      <w:r w:rsidRPr="00546B78">
        <w:rPr>
          <w:bCs/>
          <w:sz w:val="28"/>
          <w:szCs w:val="28"/>
        </w:rPr>
        <w:t>ОБЩИЕ ПОЛОЖЕНИЯ</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Общие сведения о процедуре закупки</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Правовой статус процедуры и документов</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7</w:t>
      </w:r>
    </w:p>
    <w:p w:rsidR="00BF7E0B" w:rsidRPr="00546B78" w:rsidRDefault="00BF7E0B" w:rsidP="00BF7E0B">
      <w:pPr>
        <w:numPr>
          <w:ilvl w:val="1"/>
          <w:numId w:val="13"/>
        </w:numPr>
        <w:rPr>
          <w:bCs/>
          <w:sz w:val="28"/>
          <w:szCs w:val="28"/>
        </w:rPr>
      </w:pPr>
      <w:r w:rsidRPr="00546B78">
        <w:rPr>
          <w:bCs/>
          <w:sz w:val="28"/>
          <w:szCs w:val="28"/>
        </w:rPr>
        <w:t>Особые положения в связи с проведением закупки в открытой форме</w:t>
      </w:r>
      <w:r w:rsidRPr="00546B78">
        <w:rPr>
          <w:bCs/>
          <w:sz w:val="28"/>
          <w:szCs w:val="28"/>
        </w:rPr>
        <w:tab/>
        <w:t>8</w:t>
      </w:r>
    </w:p>
    <w:p w:rsidR="00BF7E0B" w:rsidRPr="00546B78" w:rsidRDefault="00BF7E0B" w:rsidP="00BF7E0B">
      <w:pPr>
        <w:numPr>
          <w:ilvl w:val="1"/>
          <w:numId w:val="13"/>
        </w:numPr>
        <w:rPr>
          <w:bCs/>
          <w:sz w:val="28"/>
          <w:szCs w:val="28"/>
        </w:rPr>
      </w:pPr>
      <w:r w:rsidRPr="00546B78">
        <w:rPr>
          <w:bCs/>
          <w:sz w:val="28"/>
          <w:szCs w:val="28"/>
        </w:rPr>
        <w:t>Особые положения в связи с проведением закупки в электронной форме</w:t>
      </w:r>
      <w:r w:rsidRPr="00546B78">
        <w:rPr>
          <w:bCs/>
          <w:sz w:val="28"/>
          <w:szCs w:val="28"/>
        </w:rPr>
        <w:tab/>
        <w:t>8</w:t>
      </w:r>
    </w:p>
    <w:p w:rsidR="00BF7E0B" w:rsidRPr="00546B78" w:rsidRDefault="00BF7E0B" w:rsidP="00BF7E0B">
      <w:pPr>
        <w:numPr>
          <w:ilvl w:val="1"/>
          <w:numId w:val="13"/>
        </w:numPr>
        <w:rPr>
          <w:bCs/>
          <w:sz w:val="28"/>
          <w:szCs w:val="28"/>
        </w:rPr>
      </w:pPr>
      <w:r w:rsidRPr="00546B78">
        <w:rPr>
          <w:bCs/>
          <w:sz w:val="28"/>
          <w:szCs w:val="28"/>
        </w:rPr>
        <w:t>Обжалование</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9</w:t>
      </w:r>
    </w:p>
    <w:p w:rsidR="00BF7E0B" w:rsidRPr="00546B78" w:rsidRDefault="00BF7E0B" w:rsidP="00BF7E0B">
      <w:pPr>
        <w:numPr>
          <w:ilvl w:val="0"/>
          <w:numId w:val="13"/>
        </w:numPr>
        <w:rPr>
          <w:bCs/>
          <w:sz w:val="28"/>
          <w:szCs w:val="28"/>
        </w:rPr>
      </w:pPr>
      <w:r w:rsidRPr="00546B78">
        <w:rPr>
          <w:bCs/>
          <w:sz w:val="28"/>
          <w:szCs w:val="28"/>
        </w:rPr>
        <w:t>ПОР</w:t>
      </w:r>
      <w:r w:rsidR="0078495E" w:rsidRPr="00546B78">
        <w:rPr>
          <w:bCs/>
          <w:sz w:val="28"/>
          <w:szCs w:val="28"/>
        </w:rPr>
        <w:t>ЯДОК ПРОВЕДЕНИЯ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3.1. Общий пор</w:t>
      </w:r>
      <w:r w:rsidR="0078495E" w:rsidRPr="00546B78">
        <w:rPr>
          <w:bCs/>
          <w:sz w:val="28"/>
          <w:szCs w:val="28"/>
        </w:rPr>
        <w:t>ядок проведения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3.2. Официальное размещение документац</w:t>
      </w:r>
      <w:proofErr w:type="gramStart"/>
      <w:r w:rsidRPr="00546B78">
        <w:rPr>
          <w:bCs/>
          <w:sz w:val="28"/>
          <w:szCs w:val="28"/>
        </w:rPr>
        <w:t>ии ау</w:t>
      </w:r>
      <w:proofErr w:type="gramEnd"/>
      <w:r w:rsidRPr="00546B78">
        <w:rPr>
          <w:bCs/>
          <w:sz w:val="28"/>
          <w:szCs w:val="28"/>
        </w:rPr>
        <w:t>кциона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78495E" w:rsidRPr="00546B78">
        <w:rPr>
          <w:bCs/>
          <w:sz w:val="28"/>
          <w:szCs w:val="28"/>
        </w:rPr>
        <w:t>0</w:t>
      </w:r>
    </w:p>
    <w:p w:rsidR="00BF7E0B" w:rsidRPr="00546B78" w:rsidRDefault="00BF7E0B" w:rsidP="00BF7E0B">
      <w:pPr>
        <w:ind w:left="360"/>
        <w:rPr>
          <w:bCs/>
          <w:sz w:val="28"/>
          <w:szCs w:val="28"/>
        </w:rPr>
      </w:pPr>
      <w:r w:rsidRPr="00546B78">
        <w:rPr>
          <w:bCs/>
          <w:sz w:val="28"/>
          <w:szCs w:val="28"/>
        </w:rPr>
        <w:t>3.3. Разъяснение положе</w:t>
      </w:r>
      <w:r w:rsidR="0078495E" w:rsidRPr="00546B78">
        <w:rPr>
          <w:bCs/>
          <w:sz w:val="28"/>
          <w:szCs w:val="28"/>
        </w:rPr>
        <w:t>ний документац</w:t>
      </w:r>
      <w:proofErr w:type="gramStart"/>
      <w:r w:rsidR="0078495E" w:rsidRPr="00546B78">
        <w:rPr>
          <w:bCs/>
          <w:sz w:val="28"/>
          <w:szCs w:val="28"/>
        </w:rPr>
        <w:t>ии ау</w:t>
      </w:r>
      <w:proofErr w:type="gramEnd"/>
      <w:r w:rsidR="0078495E" w:rsidRPr="00546B78">
        <w:rPr>
          <w:bCs/>
          <w:sz w:val="28"/>
          <w:szCs w:val="28"/>
        </w:rPr>
        <w:t>кциона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10</w:t>
      </w:r>
    </w:p>
    <w:p w:rsidR="00BF7E0B" w:rsidRPr="00546B78" w:rsidRDefault="00BF7E0B" w:rsidP="00BF7E0B">
      <w:pPr>
        <w:ind w:left="360"/>
        <w:rPr>
          <w:bCs/>
          <w:sz w:val="28"/>
          <w:szCs w:val="28"/>
        </w:rPr>
      </w:pPr>
      <w:r w:rsidRPr="00546B78">
        <w:rPr>
          <w:bCs/>
          <w:sz w:val="28"/>
          <w:szCs w:val="28"/>
        </w:rPr>
        <w:t>3.4. Внесение изменени</w:t>
      </w:r>
      <w:r w:rsidR="0078495E" w:rsidRPr="00546B78">
        <w:rPr>
          <w:bCs/>
          <w:sz w:val="28"/>
          <w:szCs w:val="28"/>
        </w:rPr>
        <w:t>й в документацию аукциона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11</w:t>
      </w:r>
    </w:p>
    <w:p w:rsidR="00BF7E0B" w:rsidRPr="00546B78" w:rsidRDefault="00BF7E0B" w:rsidP="00BF7E0B">
      <w:pPr>
        <w:ind w:left="360"/>
        <w:rPr>
          <w:bCs/>
          <w:sz w:val="28"/>
          <w:szCs w:val="28"/>
        </w:rPr>
      </w:pPr>
      <w:r w:rsidRPr="00546B78">
        <w:rPr>
          <w:bCs/>
          <w:sz w:val="28"/>
          <w:szCs w:val="28"/>
        </w:rPr>
        <w:t>3.5. Общи</w:t>
      </w:r>
      <w:r w:rsidR="0078495E" w:rsidRPr="00546B78">
        <w:rPr>
          <w:bCs/>
          <w:sz w:val="28"/>
          <w:szCs w:val="28"/>
        </w:rPr>
        <w:t>е требования к заявке</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11</w:t>
      </w:r>
    </w:p>
    <w:p w:rsidR="00BF7E0B" w:rsidRPr="00546B78" w:rsidRDefault="00BF7E0B" w:rsidP="00BF7E0B">
      <w:pPr>
        <w:ind w:left="360"/>
        <w:rPr>
          <w:bCs/>
          <w:sz w:val="28"/>
          <w:szCs w:val="28"/>
        </w:rPr>
      </w:pPr>
      <w:r w:rsidRPr="00546B78">
        <w:rPr>
          <w:bCs/>
          <w:sz w:val="28"/>
          <w:szCs w:val="28"/>
        </w:rPr>
        <w:t>3.6. Требования к о</w:t>
      </w:r>
      <w:r w:rsidR="0078495E" w:rsidRPr="00546B78">
        <w:rPr>
          <w:bCs/>
          <w:sz w:val="28"/>
          <w:szCs w:val="28"/>
        </w:rPr>
        <w:t>писанию предмета закупки</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3.7.Начальная (мак</w:t>
      </w:r>
      <w:r w:rsidR="0078495E" w:rsidRPr="00546B78">
        <w:rPr>
          <w:bCs/>
          <w:sz w:val="28"/>
          <w:szCs w:val="28"/>
        </w:rPr>
        <w:t>симальная) цена договора</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3.8. Подача зая</w:t>
      </w:r>
      <w:r w:rsidR="0078495E" w:rsidRPr="00546B78">
        <w:rPr>
          <w:bCs/>
          <w:sz w:val="28"/>
          <w:szCs w:val="28"/>
        </w:rPr>
        <w:t>вок</w:t>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r>
      <w:r w:rsidR="0078495E" w:rsidRPr="00546B78">
        <w:rPr>
          <w:bCs/>
          <w:sz w:val="28"/>
          <w:szCs w:val="28"/>
        </w:rPr>
        <w:tab/>
        <w:t>12</w:t>
      </w:r>
    </w:p>
    <w:p w:rsidR="00BF7E0B" w:rsidRPr="00546B78" w:rsidRDefault="00BF7E0B" w:rsidP="00BF7E0B">
      <w:pPr>
        <w:ind w:left="360"/>
        <w:rPr>
          <w:bCs/>
          <w:sz w:val="28"/>
          <w:szCs w:val="28"/>
        </w:rPr>
      </w:pPr>
      <w:r w:rsidRPr="00546B78">
        <w:rPr>
          <w:bCs/>
          <w:sz w:val="28"/>
          <w:szCs w:val="28"/>
        </w:rPr>
        <w:t>3.9. Изме</w:t>
      </w:r>
      <w:r w:rsidR="00072A59" w:rsidRPr="00546B78">
        <w:rPr>
          <w:bCs/>
          <w:sz w:val="28"/>
          <w:szCs w:val="28"/>
        </w:rPr>
        <w:t>нение или отзыв заявки</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 xml:space="preserve">3.10. Открытие доступа </w:t>
      </w:r>
      <w:r w:rsidR="00251DE4" w:rsidRPr="00546B78">
        <w:rPr>
          <w:bCs/>
          <w:sz w:val="28"/>
          <w:szCs w:val="28"/>
        </w:rPr>
        <w:t>к</w:t>
      </w:r>
      <w:r w:rsidR="00072A59" w:rsidRPr="00546B78">
        <w:rPr>
          <w:bCs/>
          <w:sz w:val="28"/>
          <w:szCs w:val="28"/>
        </w:rPr>
        <w:t xml:space="preserve"> заявкам</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3.11. Рассмотрение заявок на участие в аукцион</w:t>
      </w:r>
      <w:r w:rsidR="00072A59" w:rsidRPr="00546B78">
        <w:rPr>
          <w:bCs/>
          <w:sz w:val="28"/>
          <w:szCs w:val="28"/>
        </w:rPr>
        <w:t>е. Допуск к участию в закупке</w:t>
      </w:r>
      <w:r w:rsidR="00072A59" w:rsidRPr="00546B78">
        <w:rPr>
          <w:bCs/>
          <w:sz w:val="28"/>
          <w:szCs w:val="28"/>
        </w:rPr>
        <w:tab/>
        <w:t>13</w:t>
      </w:r>
    </w:p>
    <w:p w:rsidR="00BF7E0B" w:rsidRPr="00546B78" w:rsidRDefault="00BF7E0B" w:rsidP="00BF7E0B">
      <w:pPr>
        <w:ind w:left="360"/>
        <w:rPr>
          <w:bCs/>
          <w:sz w:val="28"/>
          <w:szCs w:val="28"/>
        </w:rPr>
      </w:pPr>
      <w:r w:rsidRPr="00546B78">
        <w:rPr>
          <w:bCs/>
          <w:sz w:val="28"/>
          <w:szCs w:val="28"/>
        </w:rPr>
        <w:t>3.12. Процедура аукциона, подача участниками закупки ценовых предложений. Выбор победителя и п</w:t>
      </w:r>
      <w:r w:rsidR="00072A59" w:rsidRPr="00546B78">
        <w:rPr>
          <w:bCs/>
          <w:sz w:val="28"/>
          <w:szCs w:val="28"/>
        </w:rPr>
        <w:t>одведение итогов закупки</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15</w:t>
      </w:r>
    </w:p>
    <w:p w:rsidR="00BF7E0B" w:rsidRPr="00546B78" w:rsidRDefault="00BF7E0B" w:rsidP="00BF7E0B">
      <w:pPr>
        <w:ind w:left="360"/>
        <w:rPr>
          <w:bCs/>
          <w:sz w:val="28"/>
          <w:szCs w:val="28"/>
        </w:rPr>
      </w:pPr>
      <w:r w:rsidRPr="00546B78">
        <w:rPr>
          <w:bCs/>
          <w:sz w:val="28"/>
          <w:szCs w:val="28"/>
        </w:rPr>
        <w:t>3.13. Отмена закупки</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072A59" w:rsidRPr="00546B78">
        <w:rPr>
          <w:bCs/>
          <w:sz w:val="28"/>
          <w:szCs w:val="28"/>
        </w:rPr>
        <w:t>6</w:t>
      </w:r>
    </w:p>
    <w:p w:rsidR="00BF7E0B" w:rsidRPr="00546B78" w:rsidRDefault="00BF7E0B" w:rsidP="00BF7E0B">
      <w:pPr>
        <w:ind w:left="360"/>
        <w:rPr>
          <w:bCs/>
          <w:sz w:val="28"/>
          <w:szCs w:val="28"/>
        </w:rPr>
      </w:pPr>
      <w:r w:rsidRPr="00546B78">
        <w:rPr>
          <w:bCs/>
          <w:sz w:val="28"/>
          <w:szCs w:val="28"/>
        </w:rPr>
        <w:t>3.14. Признание процеду</w:t>
      </w:r>
      <w:r w:rsidR="00072A59" w:rsidRPr="00546B78">
        <w:rPr>
          <w:bCs/>
          <w:sz w:val="28"/>
          <w:szCs w:val="28"/>
        </w:rPr>
        <w:t>ры закупки несостоявшейся</w:t>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r>
      <w:r w:rsidR="00072A59" w:rsidRPr="00546B78">
        <w:rPr>
          <w:bCs/>
          <w:sz w:val="28"/>
          <w:szCs w:val="28"/>
        </w:rPr>
        <w:tab/>
        <w:t>17</w:t>
      </w:r>
    </w:p>
    <w:p w:rsidR="00BF7E0B" w:rsidRPr="00546B78" w:rsidRDefault="00BF7E0B" w:rsidP="00BF7E0B">
      <w:pPr>
        <w:ind w:left="360"/>
        <w:rPr>
          <w:bCs/>
          <w:sz w:val="28"/>
          <w:szCs w:val="28"/>
        </w:rPr>
      </w:pPr>
      <w:r w:rsidRPr="00546B78">
        <w:rPr>
          <w:bCs/>
          <w:sz w:val="28"/>
          <w:szCs w:val="28"/>
        </w:rPr>
        <w:t>3.15. Заключение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1</w:t>
      </w:r>
      <w:r w:rsidR="00072A59" w:rsidRPr="00546B78">
        <w:rPr>
          <w:bCs/>
          <w:sz w:val="28"/>
          <w:szCs w:val="28"/>
        </w:rPr>
        <w:t>7</w:t>
      </w:r>
    </w:p>
    <w:p w:rsidR="008B5576" w:rsidRPr="00546B78" w:rsidRDefault="008B5576" w:rsidP="00BF7E0B">
      <w:pPr>
        <w:ind w:left="360"/>
        <w:rPr>
          <w:bCs/>
          <w:sz w:val="28"/>
          <w:szCs w:val="28"/>
        </w:rPr>
      </w:pPr>
      <w:r w:rsidRPr="00546B78">
        <w:rPr>
          <w:bCs/>
          <w:sz w:val="28"/>
          <w:szCs w:val="28"/>
        </w:rPr>
        <w:t xml:space="preserve">4. </w:t>
      </w:r>
      <w:r w:rsidR="00A721F7" w:rsidRPr="00546B78">
        <w:rPr>
          <w:bCs/>
          <w:sz w:val="28"/>
          <w:szCs w:val="28"/>
        </w:rPr>
        <w:t>Техническое задание (описание объекта)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t>2</w:t>
      </w:r>
      <w:r w:rsidR="00072A59" w:rsidRPr="00546B78">
        <w:rPr>
          <w:bCs/>
          <w:sz w:val="28"/>
          <w:szCs w:val="28"/>
        </w:rPr>
        <w:t>0</w:t>
      </w:r>
    </w:p>
    <w:p w:rsidR="00BF7E0B" w:rsidRPr="00546B78" w:rsidRDefault="008B5576" w:rsidP="008B5576">
      <w:pPr>
        <w:ind w:left="360"/>
        <w:rPr>
          <w:bCs/>
          <w:sz w:val="28"/>
          <w:szCs w:val="28"/>
        </w:rPr>
      </w:pPr>
      <w:r w:rsidRPr="00546B78">
        <w:rPr>
          <w:bCs/>
          <w:sz w:val="28"/>
          <w:szCs w:val="28"/>
        </w:rPr>
        <w:t xml:space="preserve">5. </w:t>
      </w:r>
      <w:r w:rsidR="00BF7E0B" w:rsidRPr="00546B78">
        <w:rPr>
          <w:bCs/>
          <w:sz w:val="28"/>
          <w:szCs w:val="28"/>
        </w:rPr>
        <w:t>ИНФОРМАЦИОННАЯ КАРТА</w:t>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r>
      <w:r w:rsidR="00BF7E0B" w:rsidRPr="00546B78">
        <w:rPr>
          <w:bCs/>
          <w:sz w:val="28"/>
          <w:szCs w:val="28"/>
        </w:rPr>
        <w:tab/>
        <w:t>2</w:t>
      </w:r>
      <w:r w:rsidR="00072A59" w:rsidRPr="00546B78">
        <w:rPr>
          <w:bCs/>
          <w:sz w:val="28"/>
          <w:szCs w:val="28"/>
        </w:rPr>
        <w:t>3</w:t>
      </w:r>
    </w:p>
    <w:p w:rsidR="00BF7E0B" w:rsidRPr="00546B78" w:rsidRDefault="00BF7E0B" w:rsidP="008B5576">
      <w:pPr>
        <w:pStyle w:val="ab"/>
        <w:numPr>
          <w:ilvl w:val="1"/>
          <w:numId w:val="18"/>
        </w:numPr>
        <w:rPr>
          <w:bCs/>
          <w:sz w:val="28"/>
          <w:szCs w:val="28"/>
        </w:rPr>
      </w:pPr>
      <w:r w:rsidRPr="00546B78">
        <w:rPr>
          <w:bCs/>
          <w:sz w:val="28"/>
          <w:szCs w:val="28"/>
        </w:rPr>
        <w:t>Приложение № 1 к Информационной карте</w:t>
      </w:r>
      <w:r w:rsidRPr="00546B78">
        <w:rPr>
          <w:bCs/>
          <w:sz w:val="28"/>
          <w:szCs w:val="28"/>
        </w:rPr>
        <w:tab/>
        <w:t xml:space="preserve"> «Заявка участника закупки»</w:t>
      </w:r>
    </w:p>
    <w:p w:rsidR="00BF7E0B" w:rsidRPr="00546B78" w:rsidRDefault="00BF7E0B" w:rsidP="008B5576">
      <w:pPr>
        <w:numPr>
          <w:ilvl w:val="1"/>
          <w:numId w:val="18"/>
        </w:numPr>
        <w:rPr>
          <w:bCs/>
          <w:sz w:val="28"/>
          <w:szCs w:val="28"/>
        </w:rPr>
      </w:pPr>
      <w:r w:rsidRPr="00546B78">
        <w:rPr>
          <w:bCs/>
          <w:sz w:val="28"/>
          <w:szCs w:val="28"/>
        </w:rPr>
        <w:t>Приложение № 2 к Информационной карте «Анкета»</w:t>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3 к Информационной карте «Декларация о соответствии участника аукциона установленным требованиям»</w:t>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4 к Информационной карте «Согласие на обработку персональных данных (для физических лиц)»</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p>
    <w:p w:rsidR="00BF7E0B" w:rsidRPr="00546B78" w:rsidRDefault="00BF7E0B" w:rsidP="008B5576">
      <w:pPr>
        <w:numPr>
          <w:ilvl w:val="1"/>
          <w:numId w:val="18"/>
        </w:numPr>
        <w:rPr>
          <w:bCs/>
          <w:sz w:val="28"/>
          <w:szCs w:val="28"/>
        </w:rPr>
      </w:pPr>
      <w:r w:rsidRPr="00546B78">
        <w:rPr>
          <w:bCs/>
          <w:sz w:val="28"/>
          <w:szCs w:val="28"/>
        </w:rPr>
        <w:t>Приложение № 5 к Информационной карте «Приложения к заявке»</w:t>
      </w:r>
      <w:r w:rsidRPr="00546B78">
        <w:rPr>
          <w:bCs/>
          <w:sz w:val="28"/>
          <w:szCs w:val="28"/>
        </w:rPr>
        <w:tab/>
      </w:r>
    </w:p>
    <w:p w:rsidR="00BF7E0B" w:rsidRPr="00546B78" w:rsidRDefault="00BF7E0B" w:rsidP="008B5576">
      <w:pPr>
        <w:numPr>
          <w:ilvl w:val="0"/>
          <w:numId w:val="18"/>
        </w:numPr>
        <w:rPr>
          <w:bCs/>
          <w:sz w:val="28"/>
          <w:szCs w:val="28"/>
        </w:rPr>
      </w:pPr>
      <w:r w:rsidRPr="00546B78">
        <w:rPr>
          <w:bCs/>
          <w:sz w:val="28"/>
          <w:szCs w:val="28"/>
        </w:rPr>
        <w:t>Обоснование начальной (максимальной) цены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008B5576" w:rsidRPr="00546B78">
        <w:rPr>
          <w:bCs/>
          <w:sz w:val="28"/>
          <w:szCs w:val="28"/>
        </w:rPr>
        <w:t>4</w:t>
      </w:r>
      <w:r w:rsidR="00072A59" w:rsidRPr="00546B78">
        <w:rPr>
          <w:bCs/>
          <w:sz w:val="28"/>
          <w:szCs w:val="28"/>
        </w:rPr>
        <w:t>0</w:t>
      </w:r>
    </w:p>
    <w:p w:rsidR="00BF7E0B" w:rsidRPr="00546B78" w:rsidRDefault="00BF7E0B" w:rsidP="00A721F7">
      <w:pPr>
        <w:pStyle w:val="ab"/>
        <w:numPr>
          <w:ilvl w:val="0"/>
          <w:numId w:val="42"/>
        </w:numPr>
        <w:rPr>
          <w:bCs/>
          <w:sz w:val="28"/>
          <w:szCs w:val="28"/>
        </w:rPr>
      </w:pPr>
      <w:r w:rsidRPr="00546B78">
        <w:rPr>
          <w:bCs/>
          <w:sz w:val="28"/>
          <w:szCs w:val="28"/>
        </w:rPr>
        <w:t>Проект договора</w:t>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Pr="00546B78">
        <w:rPr>
          <w:bCs/>
          <w:sz w:val="28"/>
          <w:szCs w:val="28"/>
        </w:rPr>
        <w:tab/>
      </w:r>
      <w:r w:rsidR="00072A59" w:rsidRPr="00546B78">
        <w:rPr>
          <w:bCs/>
          <w:sz w:val="28"/>
          <w:szCs w:val="28"/>
        </w:rPr>
        <w:t>41</w:t>
      </w:r>
      <w:bookmarkStart w:id="2" w:name="_GoBack"/>
      <w:bookmarkEnd w:id="2"/>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BF7E0B" w:rsidRPr="00546B78" w:rsidRDefault="00BF7E0B" w:rsidP="008B237C">
      <w:pPr>
        <w:jc w:val="center"/>
        <w:rPr>
          <w:rStyle w:val="afb"/>
          <w:sz w:val="28"/>
          <w:szCs w:val="28"/>
        </w:rPr>
      </w:pPr>
    </w:p>
    <w:p w:rsidR="00960E1F" w:rsidRPr="00546B78" w:rsidRDefault="00960E1F" w:rsidP="008B237C">
      <w:pPr>
        <w:jc w:val="center"/>
        <w:rPr>
          <w:rStyle w:val="afb"/>
          <w:sz w:val="28"/>
          <w:szCs w:val="28"/>
        </w:rPr>
      </w:pPr>
    </w:p>
    <w:p w:rsidR="00BF7E0B" w:rsidRPr="00546B78" w:rsidRDefault="00BF7E0B" w:rsidP="008B237C">
      <w:pPr>
        <w:jc w:val="center"/>
        <w:rPr>
          <w:rStyle w:val="afb"/>
          <w:sz w:val="28"/>
          <w:szCs w:val="28"/>
        </w:rPr>
      </w:pPr>
    </w:p>
    <w:p w:rsidR="008651DD" w:rsidRPr="00546B78" w:rsidRDefault="00891D9B" w:rsidP="00891D9B">
      <w:pPr>
        <w:ind w:left="360"/>
        <w:jc w:val="center"/>
        <w:rPr>
          <w:rStyle w:val="afb"/>
          <w:sz w:val="28"/>
          <w:szCs w:val="28"/>
        </w:rPr>
      </w:pPr>
      <w:r w:rsidRPr="00546B78">
        <w:rPr>
          <w:rStyle w:val="afb"/>
          <w:sz w:val="28"/>
          <w:szCs w:val="28"/>
        </w:rPr>
        <w:lastRenderedPageBreak/>
        <w:t xml:space="preserve">РАЗДЕЛ </w:t>
      </w:r>
      <w:r w:rsidRPr="00546B78">
        <w:rPr>
          <w:rStyle w:val="afb"/>
          <w:sz w:val="28"/>
          <w:szCs w:val="28"/>
          <w:lang w:val="en-US"/>
        </w:rPr>
        <w:t>I</w:t>
      </w:r>
      <w:r w:rsidRPr="00546B78">
        <w:rPr>
          <w:rStyle w:val="afb"/>
          <w:sz w:val="28"/>
          <w:szCs w:val="28"/>
          <w:lang w:val="tt-RU"/>
        </w:rPr>
        <w:t xml:space="preserve">. </w:t>
      </w:r>
      <w:r w:rsidR="008651DD" w:rsidRPr="00546B78">
        <w:rPr>
          <w:rStyle w:val="afb"/>
          <w:sz w:val="28"/>
          <w:szCs w:val="28"/>
        </w:rPr>
        <w:t>ИЗВЕЩЕНИЕ</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556"/>
        <w:gridCol w:w="7088"/>
      </w:tblGrid>
      <w:tr w:rsidR="00960E1F" w:rsidRPr="00546B78" w:rsidTr="00A95805">
        <w:tc>
          <w:tcPr>
            <w:tcW w:w="697"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 xml:space="preserve">№ </w:t>
            </w:r>
            <w:proofErr w:type="spellStart"/>
            <w:proofErr w:type="gramStart"/>
            <w:r w:rsidRPr="00546B78">
              <w:rPr>
                <w:b/>
                <w:bCs/>
                <w:sz w:val="22"/>
                <w:szCs w:val="22"/>
              </w:rPr>
              <w:t>п</w:t>
            </w:r>
            <w:proofErr w:type="spellEnd"/>
            <w:proofErr w:type="gramEnd"/>
            <w:r w:rsidRPr="00546B78">
              <w:rPr>
                <w:b/>
                <w:bCs/>
                <w:sz w:val="22"/>
                <w:szCs w:val="22"/>
              </w:rPr>
              <w:t>/</w:t>
            </w:r>
            <w:proofErr w:type="spellStart"/>
            <w:r w:rsidRPr="00546B78">
              <w:rPr>
                <w:b/>
                <w:bCs/>
                <w:sz w:val="22"/>
                <w:szCs w:val="22"/>
              </w:rPr>
              <w:t>п</w:t>
            </w:r>
            <w:proofErr w:type="spellEnd"/>
          </w:p>
        </w:tc>
        <w:tc>
          <w:tcPr>
            <w:tcW w:w="3556"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Наименование</w:t>
            </w:r>
          </w:p>
        </w:tc>
        <w:tc>
          <w:tcPr>
            <w:tcW w:w="7088" w:type="dxa"/>
            <w:vAlign w:val="center"/>
          </w:tcPr>
          <w:p w:rsidR="00960E1F" w:rsidRPr="00546B78" w:rsidRDefault="00960E1F" w:rsidP="000119ED">
            <w:pPr>
              <w:autoSpaceDE w:val="0"/>
              <w:autoSpaceDN w:val="0"/>
              <w:adjustRightInd w:val="0"/>
              <w:jc w:val="center"/>
              <w:rPr>
                <w:b/>
                <w:bCs/>
                <w:sz w:val="22"/>
                <w:szCs w:val="22"/>
              </w:rPr>
            </w:pPr>
            <w:r w:rsidRPr="00546B78">
              <w:rPr>
                <w:b/>
                <w:bCs/>
                <w:sz w:val="22"/>
                <w:szCs w:val="22"/>
              </w:rPr>
              <w:t>Информация</w:t>
            </w:r>
          </w:p>
        </w:tc>
      </w:tr>
      <w:tr w:rsidR="00960E1F" w:rsidRPr="00546B78" w:rsidTr="00A95805">
        <w:tc>
          <w:tcPr>
            <w:tcW w:w="697" w:type="dxa"/>
            <w:vAlign w:val="center"/>
          </w:tcPr>
          <w:p w:rsidR="00960E1F" w:rsidRPr="00546B78" w:rsidRDefault="00960E1F" w:rsidP="000119ED">
            <w:pPr>
              <w:autoSpaceDE w:val="0"/>
              <w:autoSpaceDN w:val="0"/>
              <w:adjustRightInd w:val="0"/>
              <w:jc w:val="center"/>
              <w:rPr>
                <w:bCs/>
                <w:sz w:val="22"/>
                <w:szCs w:val="22"/>
              </w:rPr>
            </w:pPr>
            <w:r w:rsidRPr="00546B78">
              <w:rPr>
                <w:bCs/>
                <w:sz w:val="22"/>
                <w:szCs w:val="22"/>
              </w:rPr>
              <w:t>1</w:t>
            </w:r>
          </w:p>
        </w:tc>
        <w:tc>
          <w:tcPr>
            <w:tcW w:w="3556" w:type="dxa"/>
            <w:vAlign w:val="center"/>
          </w:tcPr>
          <w:p w:rsidR="00960E1F" w:rsidRPr="00546B78" w:rsidRDefault="00960E1F" w:rsidP="000119ED">
            <w:pPr>
              <w:autoSpaceDE w:val="0"/>
              <w:autoSpaceDN w:val="0"/>
              <w:adjustRightInd w:val="0"/>
              <w:rPr>
                <w:bCs/>
                <w:sz w:val="22"/>
                <w:szCs w:val="22"/>
              </w:rPr>
            </w:pPr>
            <w:r w:rsidRPr="00546B78">
              <w:rPr>
                <w:bCs/>
                <w:sz w:val="22"/>
                <w:szCs w:val="22"/>
              </w:rPr>
              <w:t>Способ осуществления закупки</w:t>
            </w:r>
          </w:p>
        </w:tc>
        <w:tc>
          <w:tcPr>
            <w:tcW w:w="7088" w:type="dxa"/>
            <w:vAlign w:val="center"/>
          </w:tcPr>
          <w:p w:rsidR="00960E1F" w:rsidRPr="00546B78" w:rsidRDefault="00F66DAC" w:rsidP="000119ED">
            <w:pPr>
              <w:autoSpaceDE w:val="0"/>
              <w:autoSpaceDN w:val="0"/>
              <w:adjustRightInd w:val="0"/>
              <w:rPr>
                <w:bCs/>
                <w:sz w:val="22"/>
                <w:szCs w:val="22"/>
              </w:rPr>
            </w:pPr>
            <w:r w:rsidRPr="00546B78">
              <w:rPr>
                <w:bCs/>
                <w:sz w:val="22"/>
                <w:szCs w:val="22"/>
              </w:rPr>
              <w:t xml:space="preserve"> А</w:t>
            </w:r>
            <w:r w:rsidR="00960E1F" w:rsidRPr="00546B78">
              <w:rPr>
                <w:bCs/>
                <w:sz w:val="22"/>
                <w:szCs w:val="22"/>
              </w:rPr>
              <w:t>укцион в электронной форме</w:t>
            </w: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2</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Наименование,</w:t>
            </w:r>
          </w:p>
          <w:p w:rsidR="00960E1F" w:rsidRPr="00546B78" w:rsidRDefault="00960E1F" w:rsidP="000119ED">
            <w:pPr>
              <w:autoSpaceDE w:val="0"/>
              <w:autoSpaceDN w:val="0"/>
              <w:adjustRightInd w:val="0"/>
              <w:rPr>
                <w:bCs/>
                <w:sz w:val="22"/>
                <w:szCs w:val="22"/>
              </w:rPr>
            </w:pPr>
            <w:r w:rsidRPr="00546B78">
              <w:rPr>
                <w:bCs/>
                <w:sz w:val="22"/>
                <w:szCs w:val="22"/>
              </w:rPr>
              <w:t>место нахождения, почтовый адрес, адрес электронной почты,</w:t>
            </w:r>
          </w:p>
          <w:p w:rsidR="00960E1F" w:rsidRPr="00546B78" w:rsidRDefault="00960E1F" w:rsidP="000119ED">
            <w:pPr>
              <w:autoSpaceDE w:val="0"/>
              <w:autoSpaceDN w:val="0"/>
              <w:adjustRightInd w:val="0"/>
              <w:rPr>
                <w:bCs/>
                <w:sz w:val="22"/>
                <w:szCs w:val="22"/>
              </w:rPr>
            </w:pPr>
            <w:r w:rsidRPr="00546B78">
              <w:rPr>
                <w:bCs/>
                <w:sz w:val="22"/>
                <w:szCs w:val="22"/>
              </w:rPr>
              <w:t>номер контактного телефона Заказчика</w:t>
            </w:r>
          </w:p>
        </w:tc>
        <w:tc>
          <w:tcPr>
            <w:tcW w:w="7088" w:type="dxa"/>
          </w:tcPr>
          <w:p w:rsidR="00960E1F" w:rsidRPr="00546B78" w:rsidRDefault="00097807" w:rsidP="000119ED">
            <w:pPr>
              <w:rPr>
                <w:sz w:val="22"/>
                <w:szCs w:val="22"/>
              </w:rPr>
            </w:pPr>
            <w:r w:rsidRPr="00546B78">
              <w:rPr>
                <w:color w:val="000000"/>
                <w:sz w:val="22"/>
                <w:szCs w:val="22"/>
              </w:rPr>
              <w:t>Областное государственное автономное учреждение социального обслуживания «Психоневрологический интернат в п. Лесной»</w:t>
            </w:r>
            <w:r w:rsidR="00960E1F" w:rsidRPr="00546B78">
              <w:rPr>
                <w:sz w:val="22"/>
                <w:szCs w:val="22"/>
              </w:rPr>
              <w:t xml:space="preserve"> (далее – Заказчик).</w:t>
            </w:r>
          </w:p>
          <w:p w:rsidR="00097807" w:rsidRPr="00546B78" w:rsidRDefault="00960E1F" w:rsidP="000119ED">
            <w:pPr>
              <w:rPr>
                <w:sz w:val="22"/>
                <w:szCs w:val="22"/>
              </w:rPr>
            </w:pPr>
            <w:r w:rsidRPr="00546B78">
              <w:rPr>
                <w:sz w:val="22"/>
                <w:szCs w:val="22"/>
              </w:rPr>
              <w:t xml:space="preserve">Место нахождения/почтовый адрес: </w:t>
            </w:r>
            <w:r w:rsidR="00097807" w:rsidRPr="00546B78">
              <w:rPr>
                <w:sz w:val="22"/>
                <w:szCs w:val="22"/>
              </w:rPr>
              <w:t xml:space="preserve">433380, </w:t>
            </w:r>
            <w:proofErr w:type="gramStart"/>
            <w:r w:rsidR="00097807" w:rsidRPr="00546B78">
              <w:rPr>
                <w:sz w:val="22"/>
                <w:szCs w:val="22"/>
              </w:rPr>
              <w:t>Ульяновская</w:t>
            </w:r>
            <w:proofErr w:type="gramEnd"/>
            <w:r w:rsidR="00097807" w:rsidRPr="00546B78">
              <w:rPr>
                <w:sz w:val="22"/>
                <w:szCs w:val="22"/>
              </w:rPr>
              <w:t xml:space="preserve"> обл., </w:t>
            </w:r>
            <w:proofErr w:type="spellStart"/>
            <w:r w:rsidR="00097807" w:rsidRPr="00546B78">
              <w:rPr>
                <w:sz w:val="22"/>
                <w:szCs w:val="22"/>
              </w:rPr>
              <w:t>Сенгилеевский</w:t>
            </w:r>
            <w:proofErr w:type="spellEnd"/>
            <w:r w:rsidR="00097807" w:rsidRPr="00546B78">
              <w:rPr>
                <w:sz w:val="22"/>
                <w:szCs w:val="22"/>
              </w:rPr>
              <w:t xml:space="preserve"> район, п. Лесной, ул. Заречная </w:t>
            </w:r>
          </w:p>
          <w:p w:rsidR="00960E1F" w:rsidRPr="00546B78" w:rsidRDefault="00960E1F" w:rsidP="000119ED">
            <w:pPr>
              <w:rPr>
                <w:sz w:val="22"/>
                <w:szCs w:val="22"/>
              </w:rPr>
            </w:pPr>
            <w:r w:rsidRPr="00546B78">
              <w:rPr>
                <w:sz w:val="22"/>
                <w:szCs w:val="22"/>
              </w:rPr>
              <w:t>Контактный телефон/факс: 8 (84</w:t>
            </w:r>
            <w:r w:rsidR="00097807" w:rsidRPr="00546B78">
              <w:rPr>
                <w:sz w:val="22"/>
                <w:szCs w:val="22"/>
              </w:rPr>
              <w:t>233)</w:t>
            </w:r>
            <w:r w:rsidRPr="00546B78">
              <w:rPr>
                <w:sz w:val="22"/>
                <w:szCs w:val="22"/>
              </w:rPr>
              <w:t xml:space="preserve"> </w:t>
            </w:r>
            <w:r w:rsidR="00097807" w:rsidRPr="00546B78">
              <w:rPr>
                <w:sz w:val="22"/>
                <w:szCs w:val="22"/>
              </w:rPr>
              <w:t>23</w:t>
            </w:r>
            <w:r w:rsidRPr="00546B78">
              <w:rPr>
                <w:sz w:val="22"/>
                <w:szCs w:val="22"/>
              </w:rPr>
              <w:t>-</w:t>
            </w:r>
            <w:r w:rsidR="00FE62B5" w:rsidRPr="00546B78">
              <w:rPr>
                <w:sz w:val="22"/>
                <w:szCs w:val="22"/>
              </w:rPr>
              <w:t>0</w:t>
            </w:r>
            <w:r w:rsidRPr="00546B78">
              <w:rPr>
                <w:sz w:val="22"/>
                <w:szCs w:val="22"/>
              </w:rPr>
              <w:t>-</w:t>
            </w:r>
            <w:r w:rsidR="00097807" w:rsidRPr="00546B78">
              <w:rPr>
                <w:sz w:val="22"/>
                <w:szCs w:val="22"/>
              </w:rPr>
              <w:t>2</w:t>
            </w:r>
            <w:r w:rsidR="00FE62B5" w:rsidRPr="00546B78">
              <w:rPr>
                <w:sz w:val="22"/>
                <w:szCs w:val="22"/>
              </w:rPr>
              <w:t>4</w:t>
            </w:r>
          </w:p>
          <w:p w:rsidR="00960E1F" w:rsidRPr="00546B78" w:rsidRDefault="00960E1F" w:rsidP="000119ED">
            <w:pPr>
              <w:autoSpaceDE w:val="0"/>
              <w:autoSpaceDN w:val="0"/>
              <w:adjustRightInd w:val="0"/>
              <w:rPr>
                <w:sz w:val="22"/>
                <w:szCs w:val="22"/>
              </w:rPr>
            </w:pPr>
            <w:r w:rsidRPr="00546B78">
              <w:rPr>
                <w:sz w:val="22"/>
                <w:szCs w:val="22"/>
              </w:rPr>
              <w:t xml:space="preserve">Адрес электронной почты: </w:t>
            </w:r>
            <w:hyperlink r:id="rId8" w:history="1">
              <w:r w:rsidR="00097807" w:rsidRPr="00546B78">
                <w:rPr>
                  <w:rStyle w:val="a7"/>
                  <w:sz w:val="22"/>
                  <w:szCs w:val="22"/>
                  <w:lang w:val="en-US"/>
                </w:rPr>
                <w:t>pnilesnoj</w:t>
              </w:r>
              <w:r w:rsidR="00097807" w:rsidRPr="00546B78">
                <w:rPr>
                  <w:rStyle w:val="a7"/>
                  <w:sz w:val="22"/>
                  <w:szCs w:val="22"/>
                </w:rPr>
                <w:t>@</w:t>
              </w:r>
              <w:r w:rsidR="00097807" w:rsidRPr="00546B78">
                <w:rPr>
                  <w:rStyle w:val="a7"/>
                  <w:sz w:val="22"/>
                  <w:szCs w:val="22"/>
                  <w:lang w:val="en-US"/>
                </w:rPr>
                <w:t>rambler</w:t>
              </w:r>
              <w:r w:rsidR="00097807" w:rsidRPr="00546B78">
                <w:rPr>
                  <w:rStyle w:val="a7"/>
                  <w:sz w:val="22"/>
                  <w:szCs w:val="22"/>
                </w:rPr>
                <w:t>.</w:t>
              </w:r>
              <w:r w:rsidR="00097807" w:rsidRPr="00546B78">
                <w:rPr>
                  <w:rStyle w:val="a7"/>
                  <w:sz w:val="22"/>
                  <w:szCs w:val="22"/>
                  <w:lang w:val="en-US"/>
                </w:rPr>
                <w:t>ru</w:t>
              </w:r>
            </w:hyperlink>
            <w:r w:rsidR="00097807" w:rsidRPr="00546B78">
              <w:rPr>
                <w:color w:val="000000"/>
                <w:sz w:val="22"/>
                <w:szCs w:val="22"/>
              </w:rPr>
              <w:t xml:space="preserve"> </w:t>
            </w:r>
          </w:p>
          <w:p w:rsidR="00960E1F" w:rsidRPr="00546B78" w:rsidRDefault="00960E1F" w:rsidP="006E379A">
            <w:pPr>
              <w:autoSpaceDE w:val="0"/>
              <w:autoSpaceDN w:val="0"/>
              <w:adjustRightInd w:val="0"/>
              <w:rPr>
                <w:sz w:val="22"/>
                <w:szCs w:val="22"/>
              </w:rPr>
            </w:pPr>
            <w:r w:rsidRPr="00546B78">
              <w:rPr>
                <w:sz w:val="22"/>
                <w:szCs w:val="22"/>
              </w:rPr>
              <w:t xml:space="preserve">Ответственное должностное лицо Заказчика – </w:t>
            </w:r>
            <w:r w:rsidR="00FE62B5" w:rsidRPr="00546B78">
              <w:rPr>
                <w:sz w:val="22"/>
                <w:szCs w:val="22"/>
              </w:rPr>
              <w:t xml:space="preserve">Мещерякова Ольга Анатольевна </w:t>
            </w:r>
          </w:p>
          <w:p w:rsidR="006E379A" w:rsidRPr="00546B78" w:rsidRDefault="006E379A" w:rsidP="006E379A">
            <w:pPr>
              <w:autoSpaceDE w:val="0"/>
              <w:autoSpaceDN w:val="0"/>
              <w:adjustRightInd w:val="0"/>
              <w:rPr>
                <w:bCs/>
                <w:sz w:val="22"/>
                <w:szCs w:val="22"/>
              </w:rPr>
            </w:pP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3</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Предмет договора с указанием количества поставляемого товара, объема выполняемой работы, оказываемой услуги, краткое описание объекта закупки</w:t>
            </w:r>
          </w:p>
        </w:tc>
        <w:tc>
          <w:tcPr>
            <w:tcW w:w="7088" w:type="dxa"/>
          </w:tcPr>
          <w:p w:rsidR="00960E1F" w:rsidRPr="00546B78" w:rsidRDefault="009A24D3" w:rsidP="009A24D3">
            <w:pPr>
              <w:jc w:val="left"/>
              <w:rPr>
                <w:bCs/>
                <w:sz w:val="22"/>
                <w:szCs w:val="22"/>
              </w:rPr>
            </w:pPr>
            <w:r w:rsidRPr="00546B78">
              <w:rPr>
                <w:sz w:val="22"/>
                <w:szCs w:val="22"/>
              </w:rPr>
              <w:t xml:space="preserve">Поставка автомобиля  для перевозки людей с ограниченными возможностями на базе </w:t>
            </w:r>
            <w:proofErr w:type="spellStart"/>
            <w:r w:rsidRPr="00546B78">
              <w:rPr>
                <w:sz w:val="22"/>
                <w:szCs w:val="22"/>
              </w:rPr>
              <w:t>ГАЗель</w:t>
            </w:r>
            <w:proofErr w:type="spellEnd"/>
            <w:r w:rsidRPr="00546B78">
              <w:rPr>
                <w:sz w:val="22"/>
                <w:szCs w:val="22"/>
              </w:rPr>
              <w:t xml:space="preserve"> Бизнес</w:t>
            </w:r>
            <w:r w:rsidRPr="00546B78">
              <w:rPr>
                <w:rStyle w:val="afb"/>
              </w:rPr>
              <w:t xml:space="preserve"> </w:t>
            </w:r>
            <w:r w:rsidR="00251DE4" w:rsidRPr="00546B78">
              <w:rPr>
                <w:rFonts w:eastAsia="Calibri"/>
                <w:sz w:val="22"/>
                <w:szCs w:val="22"/>
                <w:lang w:eastAsia="en-US"/>
              </w:rPr>
              <w:t xml:space="preserve">- </w:t>
            </w:r>
            <w:r w:rsidR="00960E1F" w:rsidRPr="00546B78">
              <w:rPr>
                <w:bCs/>
                <w:sz w:val="22"/>
                <w:szCs w:val="22"/>
              </w:rPr>
              <w:t>описание объекта закупки и количество в соответствии с разделом</w:t>
            </w:r>
            <w:r w:rsidR="00174CF9" w:rsidRPr="00546B78">
              <w:rPr>
                <w:bCs/>
                <w:sz w:val="22"/>
                <w:szCs w:val="22"/>
              </w:rPr>
              <w:t xml:space="preserve"> 1. Описание объекта закупки, разделом</w:t>
            </w:r>
            <w:r w:rsidR="00A721F7" w:rsidRPr="00546B78">
              <w:rPr>
                <w:bCs/>
                <w:sz w:val="22"/>
                <w:szCs w:val="22"/>
              </w:rPr>
              <w:t xml:space="preserve"> 4</w:t>
            </w:r>
            <w:r w:rsidR="00960E1F" w:rsidRPr="00546B78">
              <w:rPr>
                <w:bCs/>
                <w:sz w:val="22"/>
                <w:szCs w:val="22"/>
              </w:rPr>
              <w:t>. «Техническое задание».</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4</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Место поставки товара, выполнения работы, оказания услуги</w:t>
            </w:r>
          </w:p>
        </w:tc>
        <w:tc>
          <w:tcPr>
            <w:tcW w:w="7088" w:type="dxa"/>
          </w:tcPr>
          <w:p w:rsidR="00960E1F" w:rsidRPr="00546B78" w:rsidRDefault="00960E1F" w:rsidP="00251DE4">
            <w:pPr>
              <w:rPr>
                <w:color w:val="000000"/>
                <w:sz w:val="22"/>
                <w:szCs w:val="22"/>
              </w:rPr>
            </w:pPr>
            <w:r w:rsidRPr="00546B78">
              <w:rPr>
                <w:sz w:val="22"/>
                <w:szCs w:val="22"/>
              </w:rPr>
              <w:t xml:space="preserve">Место </w:t>
            </w:r>
            <w:r w:rsidR="00251DE4" w:rsidRPr="00546B78">
              <w:rPr>
                <w:sz w:val="22"/>
                <w:szCs w:val="22"/>
              </w:rPr>
              <w:t>поставки товара</w:t>
            </w:r>
            <w:r w:rsidRPr="00546B78">
              <w:rPr>
                <w:sz w:val="22"/>
                <w:szCs w:val="22"/>
              </w:rPr>
              <w:t xml:space="preserve">: </w:t>
            </w:r>
            <w:r w:rsidR="009E4BFA" w:rsidRPr="00546B78">
              <w:rPr>
                <w:sz w:val="22"/>
                <w:szCs w:val="22"/>
              </w:rPr>
              <w:t xml:space="preserve">433380, Ульяновская обл., </w:t>
            </w:r>
            <w:proofErr w:type="spellStart"/>
            <w:r w:rsidR="009E4BFA" w:rsidRPr="00546B78">
              <w:rPr>
                <w:sz w:val="22"/>
                <w:szCs w:val="22"/>
              </w:rPr>
              <w:t>Сенгилеевский</w:t>
            </w:r>
            <w:proofErr w:type="spellEnd"/>
            <w:r w:rsidR="009E4BFA" w:rsidRPr="00546B78">
              <w:rPr>
                <w:sz w:val="22"/>
                <w:szCs w:val="22"/>
              </w:rPr>
              <w:t xml:space="preserve"> район, п. Лесной, ул. Заречная.</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Условия поставки товара, выполнения работ, оказания услуг</w:t>
            </w:r>
          </w:p>
        </w:tc>
        <w:tc>
          <w:tcPr>
            <w:tcW w:w="7088" w:type="dxa"/>
          </w:tcPr>
          <w:p w:rsidR="00960E1F" w:rsidRPr="00546B78" w:rsidRDefault="00960E1F" w:rsidP="000119ED">
            <w:pPr>
              <w:pStyle w:val="a"/>
              <w:numPr>
                <w:ilvl w:val="0"/>
                <w:numId w:val="0"/>
              </w:numPr>
              <w:rPr>
                <w:rFonts w:ascii="Times New Roman" w:hAnsi="Times New Roman"/>
                <w:sz w:val="22"/>
                <w:szCs w:val="22"/>
              </w:rPr>
            </w:pPr>
            <w:r w:rsidRPr="00546B78">
              <w:rPr>
                <w:rFonts w:ascii="Times New Roman" w:hAnsi="Times New Roman"/>
                <w:i/>
                <w:iCs/>
                <w:sz w:val="22"/>
                <w:szCs w:val="22"/>
              </w:rPr>
              <w:t xml:space="preserve"> </w:t>
            </w:r>
            <w:r w:rsidRPr="00546B78">
              <w:rPr>
                <w:rFonts w:ascii="Times New Roman" w:hAnsi="Times New Roman"/>
                <w:sz w:val="22"/>
                <w:szCs w:val="22"/>
              </w:rPr>
              <w:t>Согласно разделу</w:t>
            </w:r>
            <w:r w:rsidR="00A721F7" w:rsidRPr="00546B78">
              <w:rPr>
                <w:rFonts w:ascii="Times New Roman" w:hAnsi="Times New Roman"/>
                <w:sz w:val="22"/>
                <w:szCs w:val="22"/>
              </w:rPr>
              <w:t xml:space="preserve"> 7</w:t>
            </w:r>
            <w:r w:rsidRPr="00546B78">
              <w:rPr>
                <w:rFonts w:ascii="Times New Roman" w:hAnsi="Times New Roman"/>
                <w:sz w:val="22"/>
                <w:szCs w:val="22"/>
              </w:rPr>
              <w:t xml:space="preserve"> «Проект договора»</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Форма, сроки и порядок оплаты товара, работы, услуги</w:t>
            </w:r>
          </w:p>
        </w:tc>
        <w:tc>
          <w:tcPr>
            <w:tcW w:w="7088" w:type="dxa"/>
          </w:tcPr>
          <w:p w:rsidR="00960E1F" w:rsidRPr="00546B78" w:rsidRDefault="00251DE4" w:rsidP="009245D7">
            <w:pPr>
              <w:rPr>
                <w:sz w:val="22"/>
                <w:szCs w:val="22"/>
              </w:rPr>
            </w:pPr>
            <w:r w:rsidRPr="00546B78">
              <w:rPr>
                <w:sz w:val="22"/>
                <w:szCs w:val="22"/>
              </w:rPr>
              <w:t xml:space="preserve">Оплата производится Заказчиком путем безналичного перечисления денежных средств на расчетный счет Поставщика за каждую партию Товара, определенной в заявке, форма которой установлена Приложением №2 проекта договора, </w:t>
            </w:r>
            <w:r w:rsidR="00960E1F" w:rsidRPr="00546B78">
              <w:rPr>
                <w:sz w:val="22"/>
                <w:szCs w:val="22"/>
              </w:rPr>
              <w:t xml:space="preserve">в течение </w:t>
            </w:r>
            <w:r w:rsidR="009245D7" w:rsidRPr="00546B78">
              <w:rPr>
                <w:sz w:val="22"/>
                <w:szCs w:val="22"/>
              </w:rPr>
              <w:t>07</w:t>
            </w:r>
            <w:r w:rsidR="00960E1F" w:rsidRPr="00546B78">
              <w:rPr>
                <w:sz w:val="22"/>
                <w:szCs w:val="22"/>
              </w:rPr>
              <w:t xml:space="preserve"> (</w:t>
            </w:r>
            <w:r w:rsidR="009245D7" w:rsidRPr="00546B78">
              <w:rPr>
                <w:sz w:val="22"/>
                <w:szCs w:val="22"/>
              </w:rPr>
              <w:t>семи</w:t>
            </w:r>
            <w:r w:rsidR="00960E1F" w:rsidRPr="00546B78">
              <w:rPr>
                <w:sz w:val="22"/>
                <w:szCs w:val="22"/>
              </w:rPr>
              <w:t xml:space="preserve">) рабочих дней </w:t>
            </w:r>
            <w:r w:rsidRPr="00546B78">
              <w:rPr>
                <w:sz w:val="22"/>
                <w:szCs w:val="22"/>
              </w:rPr>
              <w:t xml:space="preserve">с момента подписания сторонами товарной накладной </w:t>
            </w:r>
            <w:r w:rsidRPr="00546B78">
              <w:rPr>
                <w:noProof/>
                <w:sz w:val="22"/>
                <w:szCs w:val="22"/>
              </w:rPr>
              <w:t>и (или) товарно-транспортной накладной</w:t>
            </w:r>
            <w:r w:rsidRPr="00546B78">
              <w:rPr>
                <w:sz w:val="22"/>
                <w:szCs w:val="22"/>
              </w:rPr>
              <w:t xml:space="preserve"> на основании выставленного Поставщиком счета и (или) счета-фактуры. </w:t>
            </w:r>
            <w:r w:rsidR="00960E1F" w:rsidRPr="00546B78">
              <w:rPr>
                <w:sz w:val="22"/>
                <w:szCs w:val="22"/>
              </w:rPr>
              <w:t>Авансирование не предусмотрено.</w:t>
            </w:r>
          </w:p>
        </w:tc>
      </w:tr>
      <w:tr w:rsidR="00960E1F" w:rsidRPr="00546B78" w:rsidTr="00B00D7E">
        <w:trPr>
          <w:trHeight w:val="2879"/>
        </w:trPr>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Сроки (периоды) поставки товара, выполнения работ, оказания услуг</w:t>
            </w:r>
          </w:p>
        </w:tc>
        <w:tc>
          <w:tcPr>
            <w:tcW w:w="7088" w:type="dxa"/>
          </w:tcPr>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Место поставки: </w:t>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Ульяновская обл., </w:t>
            </w:r>
            <w:proofErr w:type="spellStart"/>
            <w:r w:rsidRPr="00546B78">
              <w:rPr>
                <w:sz w:val="22"/>
                <w:szCs w:val="22"/>
              </w:rPr>
              <w:t>Сенгилеевский</w:t>
            </w:r>
            <w:proofErr w:type="spellEnd"/>
            <w:r w:rsidRPr="00546B78">
              <w:rPr>
                <w:sz w:val="22"/>
                <w:szCs w:val="22"/>
              </w:rPr>
              <w:t xml:space="preserve"> район, п. Лесной, ул. Заречная.</w:t>
            </w:r>
            <w:proofErr w:type="gramEnd"/>
          </w:p>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Поставка Транспортного средства осуществляется в течение </w:t>
            </w:r>
            <w:r w:rsidR="008D71A4" w:rsidRPr="00546B78">
              <w:rPr>
                <w:shd w:val="clear" w:color="auto" w:fill="FFFFFF"/>
              </w:rPr>
              <w:t>7</w:t>
            </w:r>
            <w:r w:rsidR="009A24D3" w:rsidRPr="00546B78">
              <w:rPr>
                <w:shd w:val="clear" w:color="auto" w:fill="FFFFFF"/>
              </w:rPr>
              <w:t xml:space="preserve">0 дней с момента заключения </w:t>
            </w:r>
            <w:proofErr w:type="gramStart"/>
            <w:r w:rsidR="009A24D3" w:rsidRPr="00546B78">
              <w:rPr>
                <w:shd w:val="clear" w:color="auto" w:fill="FFFFFF"/>
              </w:rPr>
              <w:t>договора</w:t>
            </w:r>
            <w:proofErr w:type="gramEnd"/>
            <w:r w:rsidR="008D71A4" w:rsidRPr="00546B78">
              <w:rPr>
                <w:shd w:val="clear" w:color="auto" w:fill="FFFFFF"/>
              </w:rPr>
              <w:t xml:space="preserve"> </w:t>
            </w:r>
            <w:r w:rsidR="009245D7" w:rsidRPr="00546B78">
              <w:rPr>
                <w:color w:val="000000" w:themeColor="text1"/>
                <w:sz w:val="22"/>
                <w:szCs w:val="22"/>
              </w:rPr>
              <w:t>но не позднее 31.07</w:t>
            </w:r>
            <w:r w:rsidR="00B84894" w:rsidRPr="00546B78">
              <w:rPr>
                <w:color w:val="000000" w:themeColor="text1"/>
                <w:sz w:val="22"/>
                <w:szCs w:val="22"/>
              </w:rPr>
              <w:t>.2024</w:t>
            </w:r>
            <w:r w:rsidRPr="00546B78">
              <w:rPr>
                <w:color w:val="000000" w:themeColor="text1"/>
                <w:sz w:val="22"/>
                <w:szCs w:val="22"/>
              </w:rPr>
              <w:t xml:space="preserve"> г</w:t>
            </w:r>
            <w:r w:rsidR="009245D7" w:rsidRPr="00546B78">
              <w:rPr>
                <w:color w:val="000000" w:themeColor="text1"/>
                <w:sz w:val="22"/>
                <w:szCs w:val="22"/>
              </w:rPr>
              <w:t>.</w:t>
            </w:r>
            <w:r w:rsidRPr="00546B78">
              <w:rPr>
                <w:color w:val="000000" w:themeColor="text1"/>
                <w:sz w:val="22"/>
                <w:szCs w:val="22"/>
              </w:rPr>
              <w:t xml:space="preserve"> до места нахождения</w:t>
            </w:r>
            <w:r w:rsidRPr="00546B78">
              <w:rPr>
                <w:sz w:val="22"/>
                <w:szCs w:val="22"/>
              </w:rPr>
              <w:t xml:space="preserve"> Заказчика, силами и за счет Поставщика. Выбор вида транспорта принадлежит Поставщику. </w:t>
            </w:r>
          </w:p>
          <w:p w:rsidR="007A2FA0" w:rsidRPr="00546B78" w:rsidRDefault="007A2FA0" w:rsidP="007A2FA0">
            <w:pPr>
              <w:tabs>
                <w:tab w:val="left" w:pos="709"/>
              </w:tabs>
              <w:autoSpaceDE w:val="0"/>
              <w:autoSpaceDN w:val="0"/>
              <w:adjustRightInd w:val="0"/>
              <w:rPr>
                <w:sz w:val="22"/>
                <w:szCs w:val="22"/>
              </w:rPr>
            </w:pPr>
            <w:r w:rsidRPr="00546B78">
              <w:rPr>
                <w:sz w:val="22"/>
                <w:szCs w:val="22"/>
              </w:rPr>
              <w:t xml:space="preserve">Поставка Транспортного средства производится в рабочие дни. </w:t>
            </w:r>
          </w:p>
          <w:p w:rsidR="007A2FA0" w:rsidRPr="00546B78" w:rsidRDefault="007A2FA0" w:rsidP="007A2FA0">
            <w:pPr>
              <w:tabs>
                <w:tab w:val="left" w:pos="709"/>
              </w:tabs>
              <w:autoSpaceDE w:val="0"/>
              <w:autoSpaceDN w:val="0"/>
              <w:adjustRightInd w:val="0"/>
              <w:rPr>
                <w:sz w:val="22"/>
                <w:szCs w:val="22"/>
              </w:rPr>
            </w:pPr>
            <w:r w:rsidRPr="00546B78">
              <w:rPr>
                <w:sz w:val="22"/>
                <w:szCs w:val="22"/>
              </w:rPr>
              <w:t>Время поставки – с 08 часов 00 мин по 15 часов 00 мин (местное время).</w:t>
            </w:r>
          </w:p>
          <w:p w:rsidR="00960E1F" w:rsidRPr="00546B78" w:rsidRDefault="007A2FA0" w:rsidP="007A2FA0">
            <w:pPr>
              <w:rPr>
                <w:sz w:val="22"/>
                <w:szCs w:val="22"/>
              </w:rPr>
            </w:pPr>
            <w:r w:rsidRPr="00546B78">
              <w:rPr>
                <w:sz w:val="22"/>
                <w:szCs w:val="22"/>
              </w:rPr>
              <w:t>Условия поставки товара: в соответствии с условиями договора.</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5</w:t>
            </w: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Сведения о начальной (максимальной) цене договора (цене лота), либо максимальное значение цены договора и цена единицы товара, работы, услуги или формула цены</w:t>
            </w:r>
          </w:p>
        </w:tc>
        <w:tc>
          <w:tcPr>
            <w:tcW w:w="7088" w:type="dxa"/>
          </w:tcPr>
          <w:p w:rsidR="00960E1F" w:rsidRPr="00546B78" w:rsidRDefault="009A24D3" w:rsidP="00D862FC">
            <w:pPr>
              <w:ind w:left="57"/>
              <w:rPr>
                <w:bCs/>
                <w:sz w:val="22"/>
                <w:szCs w:val="22"/>
              </w:rPr>
            </w:pPr>
            <w:r w:rsidRPr="00546B78">
              <w:rPr>
                <w:sz w:val="22"/>
                <w:szCs w:val="22"/>
              </w:rPr>
              <w:t xml:space="preserve">4 308 650 </w:t>
            </w:r>
            <w:r w:rsidR="006D33B4" w:rsidRPr="00546B78">
              <w:rPr>
                <w:sz w:val="22"/>
                <w:szCs w:val="22"/>
              </w:rPr>
              <w:t xml:space="preserve"> </w:t>
            </w:r>
            <w:r w:rsidR="00D50F31" w:rsidRPr="00546B78">
              <w:rPr>
                <w:sz w:val="22"/>
                <w:szCs w:val="22"/>
              </w:rPr>
              <w:t>рублей</w:t>
            </w:r>
            <w:r w:rsidR="007A2FA0" w:rsidRPr="00546B78">
              <w:rPr>
                <w:sz w:val="22"/>
                <w:szCs w:val="22"/>
              </w:rPr>
              <w:t xml:space="preserve"> </w:t>
            </w:r>
            <w:r w:rsidR="00D50F31" w:rsidRPr="00546B78">
              <w:rPr>
                <w:sz w:val="22"/>
                <w:szCs w:val="22"/>
              </w:rPr>
              <w:t>(</w:t>
            </w:r>
            <w:r w:rsidRPr="00546B78">
              <w:rPr>
                <w:sz w:val="22"/>
                <w:szCs w:val="22"/>
              </w:rPr>
              <w:t>четыре миллиона триста восемь тысяч шестьсот пятьдесят</w:t>
            </w:r>
            <w:proofErr w:type="gramStart"/>
            <w:r w:rsidRPr="00546B78">
              <w:rPr>
                <w:sz w:val="22"/>
                <w:szCs w:val="22"/>
              </w:rPr>
              <w:t xml:space="preserve"> </w:t>
            </w:r>
            <w:r w:rsidR="00D862FC" w:rsidRPr="00546B78">
              <w:rPr>
                <w:sz w:val="22"/>
                <w:szCs w:val="22"/>
              </w:rPr>
              <w:t>)</w:t>
            </w:r>
            <w:proofErr w:type="gramEnd"/>
            <w:r w:rsidR="00D862FC" w:rsidRPr="00546B78">
              <w:rPr>
                <w:sz w:val="22"/>
                <w:szCs w:val="22"/>
              </w:rPr>
              <w:t xml:space="preserve"> р</w:t>
            </w:r>
            <w:r w:rsidR="00D50F31" w:rsidRPr="00546B78">
              <w:rPr>
                <w:sz w:val="22"/>
                <w:szCs w:val="22"/>
              </w:rPr>
              <w:t>убл</w:t>
            </w:r>
            <w:r w:rsidR="00F12B80" w:rsidRPr="00546B78">
              <w:rPr>
                <w:sz w:val="22"/>
                <w:szCs w:val="22"/>
              </w:rPr>
              <w:t>ей</w:t>
            </w:r>
            <w:r w:rsidR="00D50F31" w:rsidRPr="00546B78">
              <w:rPr>
                <w:sz w:val="22"/>
                <w:szCs w:val="22"/>
              </w:rPr>
              <w:t xml:space="preserve"> 00 копеек</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Валюта закупки</w:t>
            </w:r>
          </w:p>
        </w:tc>
        <w:tc>
          <w:tcPr>
            <w:tcW w:w="7088" w:type="dxa"/>
          </w:tcPr>
          <w:p w:rsidR="00960E1F" w:rsidRPr="00546B78" w:rsidRDefault="00960E1F" w:rsidP="000119ED">
            <w:pPr>
              <w:autoSpaceDE w:val="0"/>
              <w:autoSpaceDN w:val="0"/>
              <w:adjustRightInd w:val="0"/>
              <w:rPr>
                <w:bCs/>
                <w:sz w:val="22"/>
                <w:szCs w:val="22"/>
              </w:rPr>
            </w:pPr>
            <w:r w:rsidRPr="00546B78">
              <w:rPr>
                <w:bCs/>
                <w:sz w:val="22"/>
                <w:szCs w:val="22"/>
              </w:rPr>
              <w:t>Российский рубль</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bCs/>
                <w:sz w:val="22"/>
                <w:szCs w:val="22"/>
              </w:rPr>
            </w:pPr>
            <w:r w:rsidRPr="00546B78">
              <w:rPr>
                <w:bCs/>
                <w:sz w:val="22"/>
                <w:szCs w:val="22"/>
              </w:rPr>
              <w:t>Порядок формирования цены договора</w:t>
            </w:r>
          </w:p>
        </w:tc>
        <w:tc>
          <w:tcPr>
            <w:tcW w:w="7088" w:type="dxa"/>
          </w:tcPr>
          <w:p w:rsidR="00960E1F" w:rsidRPr="00546B78" w:rsidRDefault="003E7016" w:rsidP="000119ED">
            <w:pPr>
              <w:autoSpaceDE w:val="0"/>
              <w:autoSpaceDN w:val="0"/>
              <w:adjustRightInd w:val="0"/>
              <w:rPr>
                <w:bCs/>
                <w:sz w:val="22"/>
                <w:szCs w:val="22"/>
              </w:rPr>
            </w:pPr>
            <w:r w:rsidRPr="00546B78">
              <w:rPr>
                <w:sz w:val="22"/>
                <w:szCs w:val="22"/>
              </w:rPr>
              <w:t>Цена включает в себя стоимость Товара, все налоги, сборы и иные обязательные платежи в бюджеты бюджетной системы Российской Федерации, связанные с оплатой договора, расходы на поставку, хранение, транспортные расходы, расходы на страхование, таможенные пошлины, сборы и другие обязательные платежи, связанные с выполнением условий договора.</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6</w:t>
            </w:r>
          </w:p>
        </w:tc>
        <w:tc>
          <w:tcPr>
            <w:tcW w:w="3556" w:type="dxa"/>
          </w:tcPr>
          <w:p w:rsidR="00960E1F" w:rsidRPr="00546B78" w:rsidRDefault="00960E1F" w:rsidP="000119ED">
            <w:pPr>
              <w:autoSpaceDE w:val="0"/>
              <w:autoSpaceDN w:val="0"/>
              <w:adjustRightInd w:val="0"/>
              <w:rPr>
                <w:bCs/>
                <w:sz w:val="22"/>
                <w:szCs w:val="22"/>
              </w:rPr>
            </w:pPr>
            <w:r w:rsidRPr="00546B78">
              <w:rPr>
                <w:sz w:val="22"/>
                <w:szCs w:val="22"/>
              </w:rPr>
              <w:t>Срок, место и порядок предоставления документации о закупке</w:t>
            </w:r>
          </w:p>
        </w:tc>
        <w:tc>
          <w:tcPr>
            <w:tcW w:w="7088" w:type="dxa"/>
          </w:tcPr>
          <w:p w:rsidR="00960E1F" w:rsidRPr="00546B78" w:rsidRDefault="00960E1F" w:rsidP="000119ED">
            <w:pPr>
              <w:rPr>
                <w:sz w:val="22"/>
                <w:szCs w:val="22"/>
              </w:rPr>
            </w:pPr>
            <w:r w:rsidRPr="00546B78">
              <w:rPr>
                <w:sz w:val="22"/>
                <w:szCs w:val="22"/>
              </w:rPr>
              <w:t>Документация аукциона доступна для свободного скачивания на сайте:</w:t>
            </w:r>
          </w:p>
          <w:p w:rsidR="009245D7" w:rsidRPr="00546B78" w:rsidRDefault="00EA4FA3" w:rsidP="000119ED">
            <w:pPr>
              <w:rPr>
                <w:rStyle w:val="a7"/>
                <w:color w:val="000000" w:themeColor="text1"/>
                <w:sz w:val="22"/>
                <w:szCs w:val="22"/>
                <w:u w:val="none"/>
              </w:rPr>
            </w:pPr>
            <w:hyperlink r:id="rId9" w:history="1">
              <w:r w:rsidR="009245D7" w:rsidRPr="00546B78">
                <w:rPr>
                  <w:rStyle w:val="a7"/>
                  <w:sz w:val="22"/>
                  <w:szCs w:val="22"/>
                </w:rPr>
                <w:t>https://zakupki.gov.ru/</w:t>
              </w:r>
            </w:hyperlink>
          </w:p>
          <w:p w:rsidR="009245D7" w:rsidRPr="00546B78" w:rsidRDefault="00EA4FA3" w:rsidP="000119ED">
            <w:pPr>
              <w:rPr>
                <w:rStyle w:val="a7"/>
                <w:color w:val="000000" w:themeColor="text1"/>
                <w:u w:val="none"/>
              </w:rPr>
            </w:pPr>
            <w:hyperlink r:id="rId10" w:history="1">
              <w:r w:rsidR="009245D7" w:rsidRPr="00546B78">
                <w:rPr>
                  <w:rStyle w:val="a7"/>
                  <w:lang w:val="en-US"/>
                </w:rPr>
                <w:t>https</w:t>
              </w:r>
              <w:r w:rsidR="009245D7" w:rsidRPr="00546B78">
                <w:rPr>
                  <w:rStyle w:val="a7"/>
                </w:rPr>
                <w:t>://</w:t>
              </w:r>
              <w:proofErr w:type="spellStart"/>
              <w:r w:rsidR="009245D7" w:rsidRPr="00546B78">
                <w:rPr>
                  <w:rStyle w:val="a7"/>
                  <w:lang w:val="en-US"/>
                </w:rPr>
                <w:t>etp</w:t>
              </w:r>
              <w:proofErr w:type="spellEnd"/>
              <w:r w:rsidR="009245D7" w:rsidRPr="00546B78">
                <w:rPr>
                  <w:rStyle w:val="a7"/>
                </w:rPr>
                <w:t>.</w:t>
              </w:r>
              <w:proofErr w:type="spellStart"/>
              <w:r w:rsidR="009245D7" w:rsidRPr="00546B78">
                <w:rPr>
                  <w:rStyle w:val="a7"/>
                  <w:lang w:val="en-US"/>
                </w:rPr>
                <w:t>torgi</w:t>
              </w:r>
              <w:proofErr w:type="spellEnd"/>
              <w:r w:rsidR="009245D7" w:rsidRPr="00546B78">
                <w:rPr>
                  <w:rStyle w:val="a7"/>
                </w:rPr>
                <w:t>-</w:t>
              </w:r>
              <w:r w:rsidR="009245D7" w:rsidRPr="00546B78">
                <w:rPr>
                  <w:rStyle w:val="a7"/>
                  <w:lang w:val="en-US"/>
                </w:rPr>
                <w:t>online</w:t>
              </w:r>
              <w:r w:rsidR="009245D7" w:rsidRPr="00546B78">
                <w:rPr>
                  <w:rStyle w:val="a7"/>
                </w:rPr>
                <w:t>.</w:t>
              </w:r>
              <w:r w:rsidR="009245D7" w:rsidRPr="00546B78">
                <w:rPr>
                  <w:rStyle w:val="a7"/>
                  <w:lang w:val="en-US"/>
                </w:rPr>
                <w:t>com</w:t>
              </w:r>
              <w:r w:rsidR="009245D7" w:rsidRPr="00546B78">
                <w:rPr>
                  <w:rStyle w:val="a7"/>
                </w:rPr>
                <w:t>/</w:t>
              </w:r>
            </w:hyperlink>
            <w:r w:rsidR="009245D7" w:rsidRPr="00546B78">
              <w:rPr>
                <w:rStyle w:val="a7"/>
                <w:color w:val="000000" w:themeColor="text1"/>
                <w:u w:val="none"/>
              </w:rPr>
              <w:t xml:space="preserve"> </w:t>
            </w:r>
          </w:p>
          <w:p w:rsidR="00960E1F" w:rsidRPr="00546B78" w:rsidRDefault="00960E1F" w:rsidP="000119ED">
            <w:pPr>
              <w:rPr>
                <w:sz w:val="22"/>
                <w:szCs w:val="22"/>
              </w:rPr>
            </w:pPr>
            <w:r w:rsidRPr="00546B78">
              <w:rPr>
                <w:sz w:val="22"/>
                <w:szCs w:val="22"/>
              </w:rPr>
              <w:lastRenderedPageBreak/>
              <w:t>Документация на бумажном носителе не предоставляется.</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Размер, порядок и сроки внесения платы за предоставление документации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7</w:t>
            </w:r>
          </w:p>
        </w:tc>
        <w:tc>
          <w:tcPr>
            <w:tcW w:w="3556" w:type="dxa"/>
          </w:tcPr>
          <w:p w:rsidR="00960E1F" w:rsidRPr="00546B78" w:rsidRDefault="00960E1F" w:rsidP="000119ED">
            <w:pPr>
              <w:rPr>
                <w:sz w:val="22"/>
                <w:szCs w:val="22"/>
              </w:rPr>
            </w:pPr>
            <w:r w:rsidRPr="00546B78">
              <w:rPr>
                <w:sz w:val="22"/>
                <w:szCs w:val="22"/>
              </w:rPr>
              <w:t>Обязательные требования к участникам закупки</w:t>
            </w:r>
          </w:p>
        </w:tc>
        <w:tc>
          <w:tcPr>
            <w:tcW w:w="7088" w:type="dxa"/>
          </w:tcPr>
          <w:p w:rsidR="00960E1F" w:rsidRPr="00546B78" w:rsidRDefault="00960E1F" w:rsidP="000119ED">
            <w:pPr>
              <w:rPr>
                <w:sz w:val="22"/>
                <w:szCs w:val="22"/>
              </w:rPr>
            </w:pPr>
            <w:r w:rsidRPr="00546B78">
              <w:rPr>
                <w:sz w:val="22"/>
                <w:szCs w:val="22"/>
              </w:rPr>
              <w:t xml:space="preserve">В соответствии с п.8 Информационной карты </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8</w:t>
            </w:r>
          </w:p>
        </w:tc>
        <w:tc>
          <w:tcPr>
            <w:tcW w:w="3556" w:type="dxa"/>
          </w:tcPr>
          <w:p w:rsidR="00960E1F" w:rsidRPr="00546B78" w:rsidRDefault="00960E1F" w:rsidP="000119ED">
            <w:pPr>
              <w:rPr>
                <w:sz w:val="22"/>
                <w:szCs w:val="22"/>
              </w:rPr>
            </w:pPr>
            <w:r w:rsidRPr="00546B78">
              <w:rPr>
                <w:sz w:val="22"/>
                <w:szCs w:val="22"/>
              </w:rPr>
              <w:t>Дополнительные требования к участникам закупки</w:t>
            </w:r>
          </w:p>
        </w:tc>
        <w:tc>
          <w:tcPr>
            <w:tcW w:w="7088" w:type="dxa"/>
          </w:tcPr>
          <w:p w:rsidR="00960E1F" w:rsidRPr="00546B78" w:rsidRDefault="003E7016" w:rsidP="000119ED">
            <w:pPr>
              <w:rPr>
                <w:sz w:val="22"/>
                <w:szCs w:val="22"/>
              </w:rPr>
            </w:pPr>
            <w:r w:rsidRPr="00546B78">
              <w:rPr>
                <w:sz w:val="22"/>
                <w:szCs w:val="22"/>
              </w:rPr>
              <w:t>В соответствии с п.9 Информационной карты</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9</w:t>
            </w:r>
          </w:p>
        </w:tc>
        <w:tc>
          <w:tcPr>
            <w:tcW w:w="3556" w:type="dxa"/>
          </w:tcPr>
          <w:p w:rsidR="00960E1F" w:rsidRPr="00546B78" w:rsidRDefault="00960E1F" w:rsidP="000119ED">
            <w:pPr>
              <w:rPr>
                <w:sz w:val="22"/>
                <w:szCs w:val="22"/>
              </w:rPr>
            </w:pPr>
            <w:r w:rsidRPr="00546B78">
              <w:rPr>
                <w:sz w:val="22"/>
                <w:szCs w:val="22"/>
              </w:rPr>
              <w:t>Квалификационные требования к участникам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rPr>
                <w:sz w:val="22"/>
                <w:szCs w:val="22"/>
              </w:rPr>
            </w:pPr>
            <w:r w:rsidRPr="00546B78">
              <w:rPr>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7088" w:type="dxa"/>
          </w:tcPr>
          <w:p w:rsidR="00960E1F" w:rsidRPr="00546B78" w:rsidRDefault="00960E1F" w:rsidP="000119ED">
            <w:pPr>
              <w:rPr>
                <w:sz w:val="22"/>
                <w:szCs w:val="22"/>
              </w:rPr>
            </w:pPr>
            <w:r w:rsidRPr="00546B78">
              <w:rPr>
                <w:sz w:val="22"/>
                <w:szCs w:val="22"/>
              </w:rPr>
              <w:t xml:space="preserve">Не </w:t>
            </w:r>
            <w:proofErr w:type="gramStart"/>
            <w:r w:rsidRPr="00546B78">
              <w:rPr>
                <w:sz w:val="22"/>
                <w:szCs w:val="22"/>
              </w:rPr>
              <w:t>установлены</w:t>
            </w:r>
            <w:proofErr w:type="gramEnd"/>
            <w:r w:rsidRPr="00546B78">
              <w:rPr>
                <w:sz w:val="22"/>
                <w:szCs w:val="22"/>
              </w:rPr>
              <w:t xml:space="preserve"> </w:t>
            </w:r>
          </w:p>
        </w:tc>
      </w:tr>
      <w:tr w:rsidR="00960E1F" w:rsidRPr="00546B78" w:rsidTr="00A95805">
        <w:tc>
          <w:tcPr>
            <w:tcW w:w="697" w:type="dxa"/>
          </w:tcPr>
          <w:p w:rsidR="00960E1F" w:rsidRPr="00546B78" w:rsidRDefault="00960E1F" w:rsidP="00AE2B5A">
            <w:pPr>
              <w:autoSpaceDE w:val="0"/>
              <w:autoSpaceDN w:val="0"/>
              <w:adjustRightInd w:val="0"/>
              <w:jc w:val="center"/>
              <w:rPr>
                <w:bCs/>
                <w:sz w:val="22"/>
                <w:szCs w:val="22"/>
              </w:rPr>
            </w:pPr>
            <w:r w:rsidRPr="00546B78">
              <w:rPr>
                <w:bCs/>
                <w:sz w:val="22"/>
                <w:szCs w:val="22"/>
              </w:rPr>
              <w:t>1</w:t>
            </w:r>
            <w:r w:rsidR="00AE2B5A" w:rsidRPr="00546B78">
              <w:rPr>
                <w:bCs/>
                <w:sz w:val="22"/>
                <w:szCs w:val="22"/>
              </w:rPr>
              <w:t>0</w:t>
            </w:r>
          </w:p>
        </w:tc>
        <w:tc>
          <w:tcPr>
            <w:tcW w:w="3556" w:type="dxa"/>
          </w:tcPr>
          <w:p w:rsidR="00960E1F" w:rsidRPr="00546B78" w:rsidRDefault="00960E1F" w:rsidP="000119ED">
            <w:pPr>
              <w:rPr>
                <w:sz w:val="22"/>
                <w:szCs w:val="22"/>
              </w:rPr>
            </w:pPr>
            <w:r w:rsidRPr="00546B78">
              <w:rPr>
                <w:sz w:val="22"/>
                <w:szCs w:val="22"/>
              </w:rPr>
              <w:t>Требования к составу заявки на участие в закупке</w:t>
            </w:r>
          </w:p>
        </w:tc>
        <w:tc>
          <w:tcPr>
            <w:tcW w:w="7088" w:type="dxa"/>
          </w:tcPr>
          <w:p w:rsidR="00960E1F" w:rsidRPr="00546B78" w:rsidRDefault="00960E1F" w:rsidP="000119ED">
            <w:pPr>
              <w:rPr>
                <w:sz w:val="22"/>
                <w:szCs w:val="22"/>
              </w:rPr>
            </w:pPr>
            <w:r w:rsidRPr="00546B78">
              <w:rPr>
                <w:sz w:val="22"/>
                <w:szCs w:val="22"/>
              </w:rPr>
              <w:t xml:space="preserve">В соответствии с п.1 Информационной карты </w:t>
            </w:r>
          </w:p>
        </w:tc>
      </w:tr>
      <w:tr w:rsidR="00960E1F" w:rsidRPr="00546B78" w:rsidTr="009A24D3">
        <w:trPr>
          <w:trHeight w:val="5242"/>
        </w:trPr>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1</w:t>
            </w:r>
            <w:r w:rsidR="00AE2B5A" w:rsidRPr="00546B78">
              <w:rPr>
                <w:bCs/>
                <w:sz w:val="22"/>
                <w:szCs w:val="22"/>
              </w:rPr>
              <w:t>1</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Порядок подачи заявок на участие в закупке</w:t>
            </w:r>
          </w:p>
        </w:tc>
        <w:tc>
          <w:tcPr>
            <w:tcW w:w="7088" w:type="dxa"/>
          </w:tcPr>
          <w:p w:rsidR="0070721F" w:rsidRPr="00546B78" w:rsidRDefault="0070721F" w:rsidP="0070721F">
            <w:pPr>
              <w:autoSpaceDE w:val="0"/>
              <w:autoSpaceDN w:val="0"/>
              <w:adjustRightInd w:val="0"/>
              <w:rPr>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Регламентом электронной торговой площадки. 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70721F" w:rsidRPr="00546B78" w:rsidRDefault="0070721F" w:rsidP="0070721F">
            <w:pPr>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70721F" w:rsidRPr="00546B78" w:rsidRDefault="0070721F" w:rsidP="0070721F">
            <w:pPr>
              <w:autoSpaceDE w:val="0"/>
              <w:autoSpaceDN w:val="0"/>
              <w:adjustRightInd w:val="0"/>
              <w:rPr>
                <w:sz w:val="22"/>
                <w:szCs w:val="22"/>
              </w:rPr>
            </w:pPr>
            <w:r w:rsidRPr="00546B78">
              <w:rPr>
                <w:sz w:val="22"/>
                <w:szCs w:val="22"/>
              </w:rPr>
              <w:t xml:space="preserve">Документы, предоставляемые в составе заявки, должны иметь чётко читаемый текст. 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Pr="00546B78">
              <w:rPr>
                <w:sz w:val="22"/>
                <w:szCs w:val="22"/>
              </w:rPr>
              <w:t>непредставленными</w:t>
            </w:r>
            <w:proofErr w:type="spellEnd"/>
            <w:r w:rsidRPr="00546B78">
              <w:rPr>
                <w:sz w:val="22"/>
                <w:szCs w:val="22"/>
              </w:rPr>
              <w:t xml:space="preserve"> Сведения, которые содержатся в заявке, не должны допускать разночтений и двусмысленное толкование. </w:t>
            </w:r>
          </w:p>
          <w:p w:rsidR="0070721F" w:rsidRPr="00546B78" w:rsidRDefault="0070721F" w:rsidP="0070721F">
            <w:pPr>
              <w:autoSpaceDE w:val="0"/>
              <w:autoSpaceDN w:val="0"/>
              <w:adjustRightInd w:val="0"/>
              <w:rPr>
                <w:sz w:val="22"/>
                <w:szCs w:val="22"/>
              </w:rPr>
            </w:pPr>
            <w:r w:rsidRPr="00546B78">
              <w:rPr>
                <w:sz w:val="22"/>
                <w:szCs w:val="22"/>
              </w:rPr>
              <w:t>Документы, входящие в состав заявки, предоставляются в формате, указанном в документации о закупке, извещении о закупке;</w:t>
            </w:r>
          </w:p>
          <w:p w:rsidR="0070721F" w:rsidRPr="00546B78" w:rsidRDefault="0070721F" w:rsidP="0070721F">
            <w:pPr>
              <w:autoSpaceDE w:val="0"/>
              <w:autoSpaceDN w:val="0"/>
              <w:adjustRightInd w:val="0"/>
              <w:rPr>
                <w:sz w:val="22"/>
                <w:szCs w:val="22"/>
              </w:rPr>
            </w:pPr>
            <w:r w:rsidRPr="00546B78">
              <w:rPr>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70721F" w:rsidRPr="00546B78" w:rsidRDefault="0070721F" w:rsidP="0070721F">
            <w:pPr>
              <w:autoSpaceDE w:val="0"/>
              <w:autoSpaceDN w:val="0"/>
              <w:adjustRightInd w:val="0"/>
              <w:rPr>
                <w:sz w:val="22"/>
                <w:szCs w:val="22"/>
              </w:rPr>
            </w:pPr>
            <w:proofErr w:type="gramStart"/>
            <w:r w:rsidRPr="00546B78">
              <w:rPr>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70721F" w:rsidRPr="00546B78" w:rsidRDefault="0070721F" w:rsidP="0070721F">
            <w:pPr>
              <w:autoSpaceDE w:val="0"/>
              <w:autoSpaceDN w:val="0"/>
              <w:adjustRightInd w:val="0"/>
              <w:rPr>
                <w:sz w:val="22"/>
                <w:szCs w:val="22"/>
              </w:rPr>
            </w:pPr>
            <w:proofErr w:type="gramStart"/>
            <w:r w:rsidRPr="00546B78">
              <w:rPr>
                <w:sz w:val="22"/>
                <w:szCs w:val="22"/>
              </w:rPr>
              <w:lastRenderedPageBreak/>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70721F" w:rsidRPr="00546B78" w:rsidRDefault="0070721F" w:rsidP="0070721F">
            <w:pPr>
              <w:autoSpaceDE w:val="0"/>
              <w:autoSpaceDN w:val="0"/>
              <w:adjustRightInd w:val="0"/>
              <w:rPr>
                <w:sz w:val="22"/>
                <w:szCs w:val="22"/>
              </w:rPr>
            </w:pPr>
            <w:r w:rsidRPr="00546B78">
              <w:rPr>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85BD5" w:rsidRPr="00546B78" w:rsidRDefault="0070721F" w:rsidP="0070721F">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 начала подачи заявок на участие в закупке</w:t>
            </w:r>
          </w:p>
        </w:tc>
        <w:tc>
          <w:tcPr>
            <w:tcW w:w="7088" w:type="dxa"/>
          </w:tcPr>
          <w:p w:rsidR="00960E1F" w:rsidRPr="00546B78" w:rsidRDefault="00A208F0" w:rsidP="00C55D00">
            <w:pPr>
              <w:rPr>
                <w:sz w:val="22"/>
                <w:szCs w:val="22"/>
              </w:rPr>
            </w:pPr>
            <w:r w:rsidRPr="00546B78">
              <w:rPr>
                <w:b/>
                <w:sz w:val="22"/>
                <w:szCs w:val="22"/>
              </w:rPr>
              <w:t>03</w:t>
            </w:r>
            <w:r w:rsidR="000D6E1A" w:rsidRPr="00546B78">
              <w:rPr>
                <w:b/>
                <w:sz w:val="22"/>
                <w:szCs w:val="22"/>
              </w:rPr>
              <w:t>.</w:t>
            </w:r>
            <w:r w:rsidR="009245D7" w:rsidRPr="00546B78">
              <w:rPr>
                <w:b/>
                <w:sz w:val="22"/>
                <w:szCs w:val="22"/>
              </w:rPr>
              <w:t>04</w:t>
            </w:r>
            <w:r w:rsidR="005C623D"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(следующий за днем размещения в ЕИС извещения о проведен</w:t>
            </w:r>
            <w:proofErr w:type="gramStart"/>
            <w:r w:rsidR="00960E1F" w:rsidRPr="00546B78">
              <w:rPr>
                <w:sz w:val="22"/>
                <w:szCs w:val="22"/>
              </w:rPr>
              <w:t>ии ау</w:t>
            </w:r>
            <w:proofErr w:type="gramEnd"/>
            <w:r w:rsidR="00960E1F" w:rsidRPr="00546B78">
              <w:rPr>
                <w:sz w:val="22"/>
                <w:szCs w:val="22"/>
              </w:rPr>
              <w:t>кциона и аукционной документации)</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 и время окончания срока подачи заявок на участие в закупке</w:t>
            </w:r>
          </w:p>
        </w:tc>
        <w:tc>
          <w:tcPr>
            <w:tcW w:w="7088" w:type="dxa"/>
          </w:tcPr>
          <w:p w:rsidR="00960E1F" w:rsidRPr="00546B78" w:rsidRDefault="00A208F0" w:rsidP="00C55D00">
            <w:pPr>
              <w:rPr>
                <w:sz w:val="22"/>
                <w:szCs w:val="22"/>
              </w:rPr>
            </w:pPr>
            <w:r w:rsidRPr="00546B78">
              <w:rPr>
                <w:b/>
                <w:sz w:val="22"/>
                <w:szCs w:val="22"/>
              </w:rPr>
              <w:t>19</w:t>
            </w:r>
            <w:r w:rsidR="0022323C" w:rsidRPr="00546B78">
              <w:rPr>
                <w:b/>
                <w:sz w:val="22"/>
                <w:szCs w:val="22"/>
              </w:rPr>
              <w:t>.</w:t>
            </w:r>
            <w:r w:rsidR="009245D7" w:rsidRPr="00546B78">
              <w:rPr>
                <w:b/>
                <w:sz w:val="22"/>
                <w:szCs w:val="22"/>
              </w:rPr>
              <w:t>04</w:t>
            </w:r>
            <w:r w:rsidR="00982308"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w:t>
            </w:r>
            <w:r w:rsidR="00960E1F" w:rsidRPr="00546B78">
              <w:rPr>
                <w:b/>
                <w:sz w:val="22"/>
                <w:szCs w:val="22"/>
              </w:rPr>
              <w:t xml:space="preserve">в </w:t>
            </w:r>
            <w:r w:rsidRPr="00546B78">
              <w:rPr>
                <w:b/>
                <w:sz w:val="22"/>
                <w:szCs w:val="22"/>
              </w:rPr>
              <w:t>08</w:t>
            </w:r>
            <w:r w:rsidR="00960E1F" w:rsidRPr="00546B78">
              <w:rPr>
                <w:b/>
                <w:sz w:val="22"/>
                <w:szCs w:val="22"/>
              </w:rPr>
              <w:t xml:space="preserve"> час. 00 мин.</w:t>
            </w:r>
            <w:r w:rsidR="00960E1F" w:rsidRPr="00546B78">
              <w:rPr>
                <w:sz w:val="22"/>
                <w:szCs w:val="22"/>
              </w:rPr>
              <w:t xml:space="preserve"> </w:t>
            </w:r>
            <w:r w:rsidRPr="00546B78">
              <w:rPr>
                <w:sz w:val="22"/>
                <w:szCs w:val="22"/>
              </w:rPr>
              <w:t>(время местное Заказчика)</w:t>
            </w:r>
          </w:p>
        </w:tc>
      </w:tr>
      <w:tr w:rsidR="009245D7" w:rsidRPr="00546B78" w:rsidTr="00A95805">
        <w:tc>
          <w:tcPr>
            <w:tcW w:w="697" w:type="dxa"/>
            <w:vMerge/>
          </w:tcPr>
          <w:p w:rsidR="009245D7" w:rsidRPr="00546B78" w:rsidRDefault="009245D7" w:rsidP="000119ED">
            <w:pPr>
              <w:autoSpaceDE w:val="0"/>
              <w:autoSpaceDN w:val="0"/>
              <w:adjustRightInd w:val="0"/>
              <w:jc w:val="center"/>
              <w:rPr>
                <w:bCs/>
                <w:sz w:val="22"/>
                <w:szCs w:val="22"/>
              </w:rPr>
            </w:pPr>
          </w:p>
        </w:tc>
        <w:tc>
          <w:tcPr>
            <w:tcW w:w="3556" w:type="dxa"/>
          </w:tcPr>
          <w:p w:rsidR="009245D7" w:rsidRPr="00546B78" w:rsidRDefault="009245D7" w:rsidP="009D02E7">
            <w:pPr>
              <w:autoSpaceDE w:val="0"/>
              <w:autoSpaceDN w:val="0"/>
              <w:adjustRightInd w:val="0"/>
              <w:rPr>
                <w:sz w:val="22"/>
                <w:szCs w:val="22"/>
              </w:rPr>
            </w:pPr>
            <w:r w:rsidRPr="00546B78">
              <w:rPr>
                <w:sz w:val="22"/>
                <w:szCs w:val="22"/>
              </w:rPr>
              <w:t xml:space="preserve">Дата и время рассмотрения </w:t>
            </w:r>
            <w:r w:rsidR="009D02E7">
              <w:rPr>
                <w:sz w:val="22"/>
                <w:szCs w:val="22"/>
              </w:rPr>
              <w:t>заявок</w:t>
            </w:r>
          </w:p>
        </w:tc>
        <w:tc>
          <w:tcPr>
            <w:tcW w:w="7088" w:type="dxa"/>
          </w:tcPr>
          <w:p w:rsidR="009245D7" w:rsidRPr="00546B78" w:rsidRDefault="00A208F0" w:rsidP="00C55D00">
            <w:pPr>
              <w:rPr>
                <w:b/>
                <w:sz w:val="22"/>
                <w:szCs w:val="22"/>
              </w:rPr>
            </w:pPr>
            <w:r w:rsidRPr="00546B78">
              <w:rPr>
                <w:b/>
                <w:sz w:val="22"/>
                <w:szCs w:val="22"/>
              </w:rPr>
              <w:t>19</w:t>
            </w:r>
            <w:r w:rsidR="009245D7" w:rsidRPr="00546B78">
              <w:rPr>
                <w:b/>
                <w:sz w:val="22"/>
                <w:szCs w:val="22"/>
              </w:rPr>
              <w:t>.04.2024 г.</w:t>
            </w:r>
            <w:r w:rsidR="009245D7" w:rsidRPr="00546B78">
              <w:rPr>
                <w:sz w:val="22"/>
                <w:szCs w:val="22"/>
              </w:rPr>
              <w:t xml:space="preserve"> </w:t>
            </w:r>
            <w:r w:rsidRPr="00546B78">
              <w:rPr>
                <w:b/>
                <w:sz w:val="22"/>
                <w:szCs w:val="22"/>
              </w:rPr>
              <w:t>в 09</w:t>
            </w:r>
            <w:r w:rsidR="009245D7" w:rsidRPr="00546B78">
              <w:rPr>
                <w:b/>
                <w:sz w:val="22"/>
                <w:szCs w:val="22"/>
              </w:rPr>
              <w:t xml:space="preserve"> час. 00 мин.</w:t>
            </w:r>
            <w:r w:rsidR="009245D7" w:rsidRPr="00546B78">
              <w:rPr>
                <w:sz w:val="22"/>
                <w:szCs w:val="22"/>
              </w:rPr>
              <w:t xml:space="preserve"> </w:t>
            </w:r>
            <w:r w:rsidRPr="00546B78">
              <w:rPr>
                <w:sz w:val="22"/>
                <w:szCs w:val="22"/>
              </w:rPr>
              <w:t>(время местное Заказчика)</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Дата</w:t>
            </w:r>
            <w:r w:rsidR="009245D7" w:rsidRPr="00546B78">
              <w:rPr>
                <w:sz w:val="22"/>
                <w:szCs w:val="22"/>
              </w:rPr>
              <w:t xml:space="preserve"> и время</w:t>
            </w:r>
            <w:r w:rsidRPr="00546B78">
              <w:rPr>
                <w:sz w:val="22"/>
                <w:szCs w:val="22"/>
              </w:rPr>
              <w:t xml:space="preserve"> проведения аукциона</w:t>
            </w:r>
          </w:p>
        </w:tc>
        <w:tc>
          <w:tcPr>
            <w:tcW w:w="7088" w:type="dxa"/>
          </w:tcPr>
          <w:p w:rsidR="00960E1F" w:rsidRPr="00546B78" w:rsidRDefault="00A208F0" w:rsidP="00C55D00">
            <w:pPr>
              <w:rPr>
                <w:sz w:val="22"/>
                <w:szCs w:val="22"/>
              </w:rPr>
            </w:pPr>
            <w:r w:rsidRPr="00546B78">
              <w:rPr>
                <w:b/>
                <w:sz w:val="22"/>
                <w:szCs w:val="22"/>
              </w:rPr>
              <w:t>22</w:t>
            </w:r>
            <w:r w:rsidR="0022323C" w:rsidRPr="00546B78">
              <w:rPr>
                <w:b/>
                <w:sz w:val="22"/>
                <w:szCs w:val="22"/>
              </w:rPr>
              <w:t>.</w:t>
            </w:r>
            <w:r w:rsidR="009245D7" w:rsidRPr="00546B78">
              <w:rPr>
                <w:b/>
                <w:sz w:val="22"/>
                <w:szCs w:val="22"/>
              </w:rPr>
              <w:t>04</w:t>
            </w:r>
            <w:r w:rsidR="00982308" w:rsidRPr="00546B78">
              <w:rPr>
                <w:b/>
                <w:sz w:val="22"/>
                <w:szCs w:val="22"/>
              </w:rPr>
              <w:t>.202</w:t>
            </w:r>
            <w:r w:rsidR="009A24D3" w:rsidRPr="00546B78">
              <w:rPr>
                <w:b/>
                <w:sz w:val="22"/>
                <w:szCs w:val="22"/>
              </w:rPr>
              <w:t>4</w:t>
            </w:r>
            <w:r w:rsidR="00960E1F" w:rsidRPr="00546B78">
              <w:rPr>
                <w:b/>
                <w:sz w:val="22"/>
                <w:szCs w:val="22"/>
              </w:rPr>
              <w:t xml:space="preserve"> г.</w:t>
            </w:r>
            <w:r w:rsidR="00960E1F" w:rsidRPr="00546B78">
              <w:rPr>
                <w:sz w:val="22"/>
                <w:szCs w:val="22"/>
              </w:rPr>
              <w:t xml:space="preserve"> </w:t>
            </w:r>
            <w:r w:rsidRPr="00546B78">
              <w:rPr>
                <w:b/>
                <w:sz w:val="22"/>
                <w:szCs w:val="22"/>
              </w:rPr>
              <w:t>10</w:t>
            </w:r>
            <w:r w:rsidR="00960E1F" w:rsidRPr="00546B78">
              <w:rPr>
                <w:b/>
                <w:sz w:val="22"/>
                <w:szCs w:val="22"/>
              </w:rPr>
              <w:t xml:space="preserve"> час. 00 мин.</w:t>
            </w:r>
            <w:r w:rsidR="00960E1F" w:rsidRPr="00546B78">
              <w:rPr>
                <w:sz w:val="22"/>
                <w:szCs w:val="22"/>
              </w:rPr>
              <w:t xml:space="preserve"> </w:t>
            </w:r>
            <w:r w:rsidRPr="00546B78">
              <w:rPr>
                <w:sz w:val="22"/>
                <w:szCs w:val="22"/>
              </w:rPr>
              <w:t>(время местное Заказчика)</w:t>
            </w:r>
          </w:p>
        </w:tc>
      </w:tr>
      <w:tr w:rsidR="009245D7" w:rsidRPr="00546B78" w:rsidTr="00A95805">
        <w:tc>
          <w:tcPr>
            <w:tcW w:w="697" w:type="dxa"/>
            <w:vMerge/>
          </w:tcPr>
          <w:p w:rsidR="009245D7" w:rsidRPr="00546B78" w:rsidRDefault="009245D7" w:rsidP="000119ED">
            <w:pPr>
              <w:autoSpaceDE w:val="0"/>
              <w:autoSpaceDN w:val="0"/>
              <w:adjustRightInd w:val="0"/>
              <w:jc w:val="center"/>
              <w:rPr>
                <w:bCs/>
                <w:sz w:val="22"/>
                <w:szCs w:val="22"/>
              </w:rPr>
            </w:pPr>
          </w:p>
        </w:tc>
        <w:tc>
          <w:tcPr>
            <w:tcW w:w="3556" w:type="dxa"/>
          </w:tcPr>
          <w:p w:rsidR="009245D7" w:rsidRPr="00546B78" w:rsidRDefault="009D02E7" w:rsidP="00A34D01">
            <w:pPr>
              <w:autoSpaceDE w:val="0"/>
              <w:autoSpaceDN w:val="0"/>
              <w:adjustRightInd w:val="0"/>
              <w:rPr>
                <w:sz w:val="22"/>
                <w:szCs w:val="22"/>
              </w:rPr>
            </w:pPr>
            <w:r>
              <w:rPr>
                <w:sz w:val="22"/>
                <w:szCs w:val="22"/>
              </w:rPr>
              <w:t>Да</w:t>
            </w:r>
            <w:r w:rsidR="00A34D01">
              <w:rPr>
                <w:sz w:val="22"/>
                <w:szCs w:val="22"/>
              </w:rPr>
              <w:t>та</w:t>
            </w:r>
            <w:r w:rsidR="009245D7" w:rsidRPr="00546B78">
              <w:rPr>
                <w:sz w:val="22"/>
                <w:szCs w:val="22"/>
              </w:rPr>
              <w:t xml:space="preserve"> подведения итогов</w:t>
            </w:r>
          </w:p>
        </w:tc>
        <w:tc>
          <w:tcPr>
            <w:tcW w:w="7088" w:type="dxa"/>
          </w:tcPr>
          <w:p w:rsidR="009245D7" w:rsidRPr="00546B78" w:rsidRDefault="00A208F0" w:rsidP="00C55D00">
            <w:pPr>
              <w:rPr>
                <w:b/>
                <w:sz w:val="22"/>
                <w:szCs w:val="22"/>
              </w:rPr>
            </w:pPr>
            <w:r w:rsidRPr="00546B78">
              <w:rPr>
                <w:b/>
                <w:sz w:val="22"/>
                <w:szCs w:val="22"/>
              </w:rPr>
              <w:t>22</w:t>
            </w:r>
            <w:r w:rsidR="009245D7" w:rsidRPr="00546B78">
              <w:rPr>
                <w:b/>
                <w:sz w:val="22"/>
                <w:szCs w:val="22"/>
              </w:rPr>
              <w:t>.04.2024 г.</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Адрес электронной площадки в информационно-телекоммуникационной системе «Интернет»</w:t>
            </w:r>
          </w:p>
        </w:tc>
        <w:tc>
          <w:tcPr>
            <w:tcW w:w="7088" w:type="dxa"/>
          </w:tcPr>
          <w:p w:rsidR="009245D7" w:rsidRPr="00546B78" w:rsidRDefault="00EA4FA3" w:rsidP="009245D7">
            <w:pPr>
              <w:rPr>
                <w:rStyle w:val="a7"/>
                <w:color w:val="000000" w:themeColor="text1"/>
                <w:u w:val="none"/>
              </w:rPr>
            </w:pPr>
            <w:hyperlink r:id="rId11" w:history="1">
              <w:r w:rsidR="009245D7" w:rsidRPr="00546B78">
                <w:rPr>
                  <w:rStyle w:val="a7"/>
                  <w:lang w:val="en-US"/>
                </w:rPr>
                <w:t>https</w:t>
              </w:r>
              <w:r w:rsidR="009245D7" w:rsidRPr="00546B78">
                <w:rPr>
                  <w:rStyle w:val="a7"/>
                </w:rPr>
                <w:t>://</w:t>
              </w:r>
              <w:proofErr w:type="spellStart"/>
              <w:r w:rsidR="009245D7" w:rsidRPr="00546B78">
                <w:rPr>
                  <w:rStyle w:val="a7"/>
                  <w:lang w:val="en-US"/>
                </w:rPr>
                <w:t>etp</w:t>
              </w:r>
              <w:proofErr w:type="spellEnd"/>
              <w:r w:rsidR="009245D7" w:rsidRPr="00546B78">
                <w:rPr>
                  <w:rStyle w:val="a7"/>
                </w:rPr>
                <w:t>.</w:t>
              </w:r>
              <w:proofErr w:type="spellStart"/>
              <w:r w:rsidR="009245D7" w:rsidRPr="00546B78">
                <w:rPr>
                  <w:rStyle w:val="a7"/>
                  <w:lang w:val="en-US"/>
                </w:rPr>
                <w:t>torgi</w:t>
              </w:r>
              <w:proofErr w:type="spellEnd"/>
              <w:r w:rsidR="009245D7" w:rsidRPr="00546B78">
                <w:rPr>
                  <w:rStyle w:val="a7"/>
                </w:rPr>
                <w:t>-</w:t>
              </w:r>
              <w:r w:rsidR="009245D7" w:rsidRPr="00546B78">
                <w:rPr>
                  <w:rStyle w:val="a7"/>
                  <w:lang w:val="en-US"/>
                </w:rPr>
                <w:t>online</w:t>
              </w:r>
              <w:r w:rsidR="009245D7" w:rsidRPr="00546B78">
                <w:rPr>
                  <w:rStyle w:val="a7"/>
                </w:rPr>
                <w:t>.</w:t>
              </w:r>
              <w:r w:rsidR="009245D7" w:rsidRPr="00546B78">
                <w:rPr>
                  <w:rStyle w:val="a7"/>
                  <w:lang w:val="en-US"/>
                </w:rPr>
                <w:t>com</w:t>
              </w:r>
              <w:r w:rsidR="009245D7" w:rsidRPr="00546B78">
                <w:rPr>
                  <w:rStyle w:val="a7"/>
                </w:rPr>
                <w:t>/</w:t>
              </w:r>
            </w:hyperlink>
            <w:r w:rsidR="009245D7" w:rsidRPr="00546B78">
              <w:rPr>
                <w:rStyle w:val="a7"/>
                <w:color w:val="000000" w:themeColor="text1"/>
                <w:u w:val="none"/>
              </w:rPr>
              <w:t xml:space="preserve"> </w:t>
            </w:r>
          </w:p>
          <w:p w:rsidR="00960E1F" w:rsidRPr="00546B78" w:rsidRDefault="00960E1F" w:rsidP="000119ED">
            <w:pPr>
              <w:rPr>
                <w:color w:val="FF0000"/>
                <w:sz w:val="22"/>
                <w:szCs w:val="22"/>
              </w:rPr>
            </w:pP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13</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Порядок проведения аукциона в электронной форме</w:t>
            </w:r>
          </w:p>
        </w:tc>
        <w:tc>
          <w:tcPr>
            <w:tcW w:w="7088" w:type="dxa"/>
          </w:tcPr>
          <w:p w:rsidR="006A342E" w:rsidRPr="00546B78" w:rsidRDefault="006A342E" w:rsidP="006A342E">
            <w:pPr>
              <w:rPr>
                <w:sz w:val="22"/>
                <w:szCs w:val="22"/>
              </w:rPr>
            </w:pPr>
            <w:r w:rsidRPr="00546B78">
              <w:rPr>
                <w:sz w:val="22"/>
                <w:szCs w:val="22"/>
              </w:rPr>
              <w:t>Заявка участника закупки отклоняется Комиссией, участнику закупки будет отказано в допуске к участию в закупке в случаях:</w:t>
            </w:r>
          </w:p>
          <w:p w:rsidR="006A342E" w:rsidRPr="00546B78" w:rsidRDefault="006A342E" w:rsidP="006A342E">
            <w:pPr>
              <w:rPr>
                <w:sz w:val="22"/>
                <w:szCs w:val="22"/>
              </w:rPr>
            </w:pPr>
            <w:r w:rsidRPr="00546B78">
              <w:rPr>
                <w:sz w:val="22"/>
                <w:szCs w:val="22"/>
              </w:rPr>
              <w:t>1) непредставления документов, а также сведений, требование о наличии которых установлено в документации о закупке, извещении о закупке;</w:t>
            </w:r>
          </w:p>
          <w:p w:rsidR="006A342E" w:rsidRPr="00546B78" w:rsidRDefault="006A342E" w:rsidP="006A342E">
            <w:pPr>
              <w:rPr>
                <w:sz w:val="22"/>
                <w:szCs w:val="22"/>
              </w:rPr>
            </w:pPr>
            <w:r w:rsidRPr="00546B78">
              <w:rPr>
                <w:sz w:val="22"/>
                <w:szCs w:val="22"/>
              </w:rPr>
              <w:t>2) несоответствия участника закупки требованиям,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3) несоответствия заявки участника требованиям к заявкам,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4) несоответствия предлагаемой продукции требованиям, установленным в документации о закупке, извещении о закупке;</w:t>
            </w:r>
          </w:p>
          <w:p w:rsidR="006A342E" w:rsidRPr="00546B78" w:rsidRDefault="006A342E" w:rsidP="006A342E">
            <w:pPr>
              <w:rPr>
                <w:sz w:val="22"/>
                <w:szCs w:val="22"/>
              </w:rPr>
            </w:pPr>
            <w:r w:rsidRPr="00546B78">
              <w:rPr>
                <w:sz w:val="22"/>
                <w:szCs w:val="22"/>
              </w:rPr>
              <w:t>5)  предоставления в составе заявки заведомо ложных сведений, намеренного искажения информации или документов, входящих в состав заявки;</w:t>
            </w:r>
          </w:p>
          <w:p w:rsidR="006A342E" w:rsidRPr="00546B78" w:rsidRDefault="006A3EC5" w:rsidP="006A342E">
            <w:pPr>
              <w:rPr>
                <w:sz w:val="22"/>
                <w:szCs w:val="22"/>
              </w:rPr>
            </w:pPr>
            <w:r w:rsidRPr="00546B78">
              <w:rPr>
                <w:sz w:val="22"/>
                <w:szCs w:val="22"/>
              </w:rPr>
              <w:t>6</w:t>
            </w:r>
            <w:r w:rsidR="006A342E" w:rsidRPr="00546B78">
              <w:rPr>
                <w:sz w:val="22"/>
                <w:szCs w:val="22"/>
              </w:rPr>
              <w:t xml:space="preserve">) наличия в реестре недобросовестных поставщиков сведений </w:t>
            </w:r>
          </w:p>
          <w:p w:rsidR="006A342E" w:rsidRPr="00546B78" w:rsidRDefault="006A342E" w:rsidP="006A342E">
            <w:pPr>
              <w:rPr>
                <w:sz w:val="22"/>
                <w:szCs w:val="22"/>
              </w:rPr>
            </w:pPr>
            <w:r w:rsidRPr="00546B78">
              <w:rPr>
                <w:sz w:val="22"/>
                <w:szCs w:val="22"/>
              </w:rPr>
              <w:t>об участнике закупки;</w:t>
            </w:r>
          </w:p>
          <w:p w:rsidR="006A342E" w:rsidRPr="00546B78" w:rsidRDefault="006A3EC5" w:rsidP="006A342E">
            <w:pPr>
              <w:rPr>
                <w:sz w:val="22"/>
                <w:szCs w:val="22"/>
              </w:rPr>
            </w:pPr>
            <w:r w:rsidRPr="00546B78">
              <w:rPr>
                <w:sz w:val="22"/>
                <w:szCs w:val="22"/>
              </w:rPr>
              <w:t>7</w:t>
            </w:r>
            <w:r w:rsidR="006A342E" w:rsidRPr="00546B78">
              <w:rPr>
                <w:sz w:val="22"/>
                <w:szCs w:val="22"/>
              </w:rPr>
              <w:t>) наличия других негативных сведений, выявленных по результатам проверки в соответствии с Положения о закупке;</w:t>
            </w:r>
          </w:p>
          <w:p w:rsidR="006A342E" w:rsidRPr="00546B78" w:rsidRDefault="006A3EC5" w:rsidP="006A342E">
            <w:pPr>
              <w:rPr>
                <w:sz w:val="22"/>
                <w:szCs w:val="22"/>
              </w:rPr>
            </w:pPr>
            <w:r w:rsidRPr="00546B78">
              <w:rPr>
                <w:sz w:val="22"/>
                <w:szCs w:val="22"/>
              </w:rPr>
              <w:t>8</w:t>
            </w:r>
            <w:r w:rsidR="006A342E" w:rsidRPr="00546B78">
              <w:rPr>
                <w:sz w:val="22"/>
                <w:szCs w:val="22"/>
              </w:rPr>
              <w:t>) в иных случаях, предусмотренных настоящим Положением о закупке</w:t>
            </w:r>
            <w:r w:rsidRPr="00546B78">
              <w:rPr>
                <w:sz w:val="22"/>
                <w:szCs w:val="22"/>
              </w:rPr>
              <w:t>.</w:t>
            </w:r>
          </w:p>
          <w:p w:rsidR="00960E1F" w:rsidRPr="00546B78" w:rsidRDefault="00960E1F" w:rsidP="006A342E">
            <w:pPr>
              <w:rPr>
                <w:sz w:val="22"/>
                <w:szCs w:val="22"/>
              </w:rPr>
            </w:pPr>
            <w:r w:rsidRPr="00546B78">
              <w:rPr>
                <w:sz w:val="22"/>
                <w:szCs w:val="22"/>
              </w:rPr>
              <w:t xml:space="preserve">В аукционе могут участвовать только те участники закупки, которые допущены к участию в данной процедуре. </w:t>
            </w:r>
          </w:p>
          <w:p w:rsidR="00960E1F" w:rsidRPr="00546B78" w:rsidRDefault="00960E1F" w:rsidP="000119ED">
            <w:pPr>
              <w:rPr>
                <w:sz w:val="22"/>
                <w:szCs w:val="22"/>
              </w:rPr>
            </w:pPr>
            <w:proofErr w:type="gramStart"/>
            <w:r w:rsidRPr="00546B78">
              <w:rPr>
                <w:sz w:val="22"/>
                <w:szCs w:val="22"/>
              </w:rPr>
              <w:t>Аукцион проводится на электронной площадке в день, во время, которые указаны в документации об аукционе.</w:t>
            </w:r>
            <w:proofErr w:type="gramEnd"/>
            <w:r w:rsidRPr="00546B78">
              <w:rPr>
                <w:sz w:val="22"/>
                <w:szCs w:val="22"/>
              </w:rPr>
              <w:t xml:space="preserve"> Процедура торгов на аукционе проводится в соответствие с регламентом работы электронной площадки.</w:t>
            </w:r>
          </w:p>
        </w:tc>
      </w:tr>
      <w:tr w:rsidR="00960E1F" w:rsidRPr="00546B78" w:rsidTr="00A95805">
        <w:tc>
          <w:tcPr>
            <w:tcW w:w="697" w:type="dxa"/>
            <w:vMerge w:val="restart"/>
          </w:tcPr>
          <w:p w:rsidR="00960E1F" w:rsidRPr="00546B78" w:rsidRDefault="00960E1F" w:rsidP="000119ED">
            <w:pPr>
              <w:autoSpaceDE w:val="0"/>
              <w:autoSpaceDN w:val="0"/>
              <w:adjustRightInd w:val="0"/>
              <w:jc w:val="center"/>
              <w:rPr>
                <w:bCs/>
                <w:sz w:val="22"/>
                <w:szCs w:val="22"/>
              </w:rPr>
            </w:pPr>
            <w:r w:rsidRPr="00546B78">
              <w:rPr>
                <w:bCs/>
                <w:sz w:val="22"/>
                <w:szCs w:val="22"/>
              </w:rPr>
              <w:t>14</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 xml:space="preserve">Размер обеспечения заявки на участие в аукционе в электронной </w:t>
            </w:r>
            <w:r w:rsidRPr="00546B78">
              <w:rPr>
                <w:sz w:val="22"/>
                <w:szCs w:val="22"/>
              </w:rPr>
              <w:lastRenderedPageBreak/>
              <w:t>форме</w:t>
            </w:r>
          </w:p>
        </w:tc>
        <w:tc>
          <w:tcPr>
            <w:tcW w:w="7088" w:type="dxa"/>
          </w:tcPr>
          <w:p w:rsidR="00960E1F" w:rsidRPr="00546B78" w:rsidRDefault="00960E1F" w:rsidP="000119ED">
            <w:pPr>
              <w:rPr>
                <w:sz w:val="22"/>
                <w:szCs w:val="22"/>
              </w:rPr>
            </w:pPr>
            <w:r w:rsidRPr="00546B78">
              <w:rPr>
                <w:sz w:val="22"/>
                <w:szCs w:val="22"/>
              </w:rPr>
              <w:lastRenderedPageBreak/>
              <w:t>Требование не установлено</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Срок и порядок предоставления участником закупки обеспечения заявки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vMerge/>
          </w:tcPr>
          <w:p w:rsidR="00960E1F" w:rsidRPr="00546B78" w:rsidRDefault="00960E1F" w:rsidP="000119ED">
            <w:pPr>
              <w:autoSpaceDE w:val="0"/>
              <w:autoSpaceDN w:val="0"/>
              <w:adjustRightInd w:val="0"/>
              <w:jc w:val="center"/>
              <w:rPr>
                <w:bCs/>
                <w:sz w:val="22"/>
                <w:szCs w:val="22"/>
              </w:rPr>
            </w:pPr>
          </w:p>
        </w:tc>
        <w:tc>
          <w:tcPr>
            <w:tcW w:w="3556" w:type="dxa"/>
          </w:tcPr>
          <w:p w:rsidR="00960E1F" w:rsidRPr="00546B78" w:rsidRDefault="00960E1F" w:rsidP="000119ED">
            <w:pPr>
              <w:autoSpaceDE w:val="0"/>
              <w:autoSpaceDN w:val="0"/>
              <w:adjustRightInd w:val="0"/>
              <w:rPr>
                <w:sz w:val="22"/>
                <w:szCs w:val="22"/>
              </w:rPr>
            </w:pPr>
            <w:r w:rsidRPr="00546B78">
              <w:rPr>
                <w:sz w:val="22"/>
                <w:szCs w:val="22"/>
              </w:rPr>
              <w:t>Условия предоставления банковской гарантии для обеспечения заявки</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tcPr>
          <w:p w:rsidR="00960E1F" w:rsidRPr="00546B78" w:rsidRDefault="00960E1F" w:rsidP="000119ED">
            <w:pPr>
              <w:autoSpaceDE w:val="0"/>
              <w:autoSpaceDN w:val="0"/>
              <w:adjustRightInd w:val="0"/>
              <w:jc w:val="center"/>
              <w:rPr>
                <w:bCs/>
                <w:sz w:val="22"/>
                <w:szCs w:val="22"/>
              </w:rPr>
            </w:pPr>
            <w:r w:rsidRPr="00546B78">
              <w:rPr>
                <w:bCs/>
                <w:sz w:val="22"/>
                <w:szCs w:val="22"/>
              </w:rPr>
              <w:t>15</w:t>
            </w:r>
          </w:p>
        </w:tc>
        <w:tc>
          <w:tcPr>
            <w:tcW w:w="3556" w:type="dxa"/>
          </w:tcPr>
          <w:p w:rsidR="00960E1F" w:rsidRPr="00546B78" w:rsidRDefault="00960E1F" w:rsidP="000119ED">
            <w:pPr>
              <w:rPr>
                <w:sz w:val="22"/>
                <w:szCs w:val="22"/>
              </w:rPr>
            </w:pPr>
            <w:r w:rsidRPr="00546B78">
              <w:rPr>
                <w:sz w:val="22"/>
                <w:szCs w:val="22"/>
              </w:rPr>
              <w:t>Критерии отбора заявок</w:t>
            </w:r>
          </w:p>
        </w:tc>
        <w:tc>
          <w:tcPr>
            <w:tcW w:w="7088" w:type="dxa"/>
          </w:tcPr>
          <w:p w:rsidR="00960E1F" w:rsidRPr="00546B78" w:rsidRDefault="00960E1F" w:rsidP="000119ED">
            <w:pPr>
              <w:rPr>
                <w:sz w:val="22"/>
                <w:szCs w:val="22"/>
              </w:rPr>
            </w:pPr>
            <w:r w:rsidRPr="00546B78">
              <w:rPr>
                <w:sz w:val="22"/>
                <w:szCs w:val="22"/>
              </w:rPr>
              <w:t>Все поступившие в установленные сроки и в установленном порядке заявки рассматриваются на соответствие следующим критериям отбора:</w:t>
            </w:r>
          </w:p>
          <w:p w:rsidR="00960E1F" w:rsidRPr="00546B78" w:rsidRDefault="00960E1F" w:rsidP="000119ED">
            <w:pPr>
              <w:rPr>
                <w:sz w:val="22"/>
                <w:szCs w:val="22"/>
              </w:rPr>
            </w:pPr>
            <w:r w:rsidRPr="00546B78">
              <w:rPr>
                <w:sz w:val="22"/>
                <w:szCs w:val="22"/>
              </w:rPr>
              <w:t>- представление в составе заявки документов и сведений, предусмотренных Информационной картой; соблюдение требований к содержанию и составу заявки;</w:t>
            </w:r>
          </w:p>
          <w:p w:rsidR="00960E1F" w:rsidRPr="00546B78" w:rsidRDefault="00960E1F" w:rsidP="000119ED">
            <w:pPr>
              <w:rPr>
                <w:sz w:val="22"/>
                <w:szCs w:val="22"/>
              </w:rPr>
            </w:pPr>
            <w:r w:rsidRPr="00546B78">
              <w:rPr>
                <w:sz w:val="22"/>
                <w:szCs w:val="22"/>
              </w:rPr>
              <w:t>- соответствие участника закупки, в том числе соответствие лиц, выступающих на стороне одного участника закупки, требованиям, установленным Информационной картой;</w:t>
            </w:r>
          </w:p>
          <w:p w:rsidR="00960E1F" w:rsidRPr="00546B78" w:rsidRDefault="00960E1F" w:rsidP="000119ED">
            <w:pPr>
              <w:rPr>
                <w:sz w:val="22"/>
                <w:szCs w:val="22"/>
              </w:rPr>
            </w:pPr>
            <w:r w:rsidRPr="00546B78">
              <w:rPr>
                <w:sz w:val="22"/>
                <w:szCs w:val="22"/>
              </w:rPr>
              <w:t>- соответствие предлагаемой продукции и условий исполнения договора требованиям, установленным Информационной картой;</w:t>
            </w:r>
          </w:p>
          <w:p w:rsidR="00960E1F" w:rsidRPr="00546B78" w:rsidRDefault="00960E1F" w:rsidP="000119ED">
            <w:pPr>
              <w:rPr>
                <w:sz w:val="22"/>
                <w:szCs w:val="22"/>
              </w:rPr>
            </w:pPr>
            <w:r w:rsidRPr="00546B78">
              <w:rPr>
                <w:sz w:val="22"/>
                <w:szCs w:val="22"/>
              </w:rPr>
              <w:t>- соблюдение описания продукции, предлагаемой к поставке, требованиям, установленным Информационной картой;</w:t>
            </w:r>
          </w:p>
          <w:p w:rsidR="00960E1F" w:rsidRPr="00546B78" w:rsidRDefault="00960E1F" w:rsidP="000119ED">
            <w:pPr>
              <w:rPr>
                <w:sz w:val="22"/>
                <w:szCs w:val="22"/>
              </w:rPr>
            </w:pPr>
            <w:r w:rsidRPr="00546B78">
              <w:rPr>
                <w:sz w:val="22"/>
                <w:szCs w:val="22"/>
              </w:rPr>
              <w:t>- отсутствие в составе заявки недостоверных сведений.</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6</w:t>
            </w:r>
          </w:p>
        </w:tc>
        <w:tc>
          <w:tcPr>
            <w:tcW w:w="3556" w:type="dxa"/>
          </w:tcPr>
          <w:p w:rsidR="00960E1F" w:rsidRPr="00546B78" w:rsidRDefault="00960E1F" w:rsidP="000119ED">
            <w:pPr>
              <w:rPr>
                <w:sz w:val="22"/>
                <w:szCs w:val="22"/>
              </w:rPr>
            </w:pPr>
            <w:r w:rsidRPr="00546B78">
              <w:rPr>
                <w:sz w:val="22"/>
                <w:szCs w:val="22"/>
              </w:rPr>
              <w:t>Возможность проведения процедуры переторжки</w:t>
            </w:r>
          </w:p>
        </w:tc>
        <w:tc>
          <w:tcPr>
            <w:tcW w:w="7088" w:type="dxa"/>
          </w:tcPr>
          <w:p w:rsidR="00960E1F" w:rsidRPr="00546B78" w:rsidRDefault="00960E1F" w:rsidP="000119ED">
            <w:pPr>
              <w:rPr>
                <w:sz w:val="22"/>
                <w:szCs w:val="22"/>
              </w:rPr>
            </w:pPr>
            <w:r w:rsidRPr="00546B78">
              <w:rPr>
                <w:sz w:val="22"/>
                <w:szCs w:val="22"/>
              </w:rPr>
              <w:t>Не допускается.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7</w:t>
            </w:r>
          </w:p>
        </w:tc>
        <w:tc>
          <w:tcPr>
            <w:tcW w:w="3556" w:type="dxa"/>
          </w:tcPr>
          <w:p w:rsidR="00960E1F" w:rsidRPr="00546B78" w:rsidRDefault="00960E1F" w:rsidP="000119ED">
            <w:pPr>
              <w:rPr>
                <w:sz w:val="22"/>
                <w:szCs w:val="22"/>
              </w:rPr>
            </w:pPr>
            <w:bookmarkStart w:id="3" w:name="_Ref293496737"/>
            <w:r w:rsidRPr="00546B78">
              <w:rPr>
                <w:sz w:val="22"/>
                <w:szCs w:val="22"/>
              </w:rPr>
              <w:t>Критерии и порядок оценки и сопоставления заявок</w:t>
            </w:r>
            <w:bookmarkEnd w:id="3"/>
          </w:p>
        </w:tc>
        <w:tc>
          <w:tcPr>
            <w:tcW w:w="7088" w:type="dxa"/>
          </w:tcPr>
          <w:p w:rsidR="00960E1F" w:rsidRPr="00546B78" w:rsidRDefault="00960E1F" w:rsidP="000119ED">
            <w:pPr>
              <w:rPr>
                <w:b/>
                <w:sz w:val="22"/>
                <w:szCs w:val="22"/>
                <w:u w:val="single"/>
              </w:rPr>
            </w:pPr>
            <w:r w:rsidRPr="00546B78">
              <w:rPr>
                <w:sz w:val="22"/>
                <w:szCs w:val="22"/>
              </w:rPr>
              <w:t>Единственным критерием является «Цена договора».</w:t>
            </w:r>
          </w:p>
          <w:p w:rsidR="00960E1F" w:rsidRPr="00546B78" w:rsidRDefault="00960E1F" w:rsidP="000119ED">
            <w:pPr>
              <w:rPr>
                <w:sz w:val="22"/>
                <w:szCs w:val="22"/>
              </w:rPr>
            </w:pPr>
            <w:r w:rsidRPr="00546B78">
              <w:rPr>
                <w:sz w:val="22"/>
                <w:szCs w:val="22"/>
              </w:rPr>
              <w:t>Ценовое предложение подается участником закупки на электронной площадке в дату и время проведения аукциона.</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1</w:t>
            </w:r>
            <w:r w:rsidR="00641C04" w:rsidRPr="00546B78">
              <w:rPr>
                <w:bCs/>
                <w:sz w:val="22"/>
                <w:szCs w:val="22"/>
              </w:rPr>
              <w:t>8</w:t>
            </w:r>
          </w:p>
        </w:tc>
        <w:tc>
          <w:tcPr>
            <w:tcW w:w="3556" w:type="dxa"/>
          </w:tcPr>
          <w:p w:rsidR="00960E1F" w:rsidRPr="00546B78" w:rsidRDefault="00960E1F" w:rsidP="000119ED">
            <w:pPr>
              <w:rPr>
                <w:sz w:val="22"/>
                <w:szCs w:val="22"/>
              </w:rPr>
            </w:pPr>
            <w:r w:rsidRPr="00546B78">
              <w:rPr>
                <w:sz w:val="22"/>
                <w:szCs w:val="22"/>
              </w:rPr>
              <w:t xml:space="preserve">Количество победителей закупки </w:t>
            </w:r>
          </w:p>
        </w:tc>
        <w:tc>
          <w:tcPr>
            <w:tcW w:w="7088" w:type="dxa"/>
          </w:tcPr>
          <w:p w:rsidR="00960E1F" w:rsidRPr="00546B78" w:rsidRDefault="00960E1F" w:rsidP="000119ED">
            <w:pPr>
              <w:rPr>
                <w:sz w:val="22"/>
                <w:szCs w:val="22"/>
              </w:rPr>
            </w:pPr>
            <w:r w:rsidRPr="00546B78">
              <w:rPr>
                <w:sz w:val="22"/>
                <w:szCs w:val="22"/>
              </w:rPr>
              <w:t>Один победитель</w:t>
            </w:r>
          </w:p>
        </w:tc>
      </w:tr>
      <w:tr w:rsidR="00960E1F" w:rsidRPr="00546B78" w:rsidTr="00A95805">
        <w:tc>
          <w:tcPr>
            <w:tcW w:w="697" w:type="dxa"/>
          </w:tcPr>
          <w:p w:rsidR="00960E1F" w:rsidRPr="00546B78" w:rsidRDefault="00641C04" w:rsidP="000119ED">
            <w:pPr>
              <w:autoSpaceDE w:val="0"/>
              <w:autoSpaceDN w:val="0"/>
              <w:adjustRightInd w:val="0"/>
              <w:jc w:val="center"/>
              <w:rPr>
                <w:bCs/>
                <w:sz w:val="22"/>
                <w:szCs w:val="22"/>
              </w:rPr>
            </w:pPr>
            <w:r w:rsidRPr="00546B78">
              <w:rPr>
                <w:bCs/>
                <w:sz w:val="22"/>
                <w:szCs w:val="22"/>
              </w:rPr>
              <w:t>19</w:t>
            </w:r>
          </w:p>
        </w:tc>
        <w:tc>
          <w:tcPr>
            <w:tcW w:w="3556" w:type="dxa"/>
          </w:tcPr>
          <w:p w:rsidR="00960E1F" w:rsidRPr="00546B78" w:rsidRDefault="00960E1F" w:rsidP="000119ED">
            <w:pPr>
              <w:rPr>
                <w:sz w:val="22"/>
                <w:szCs w:val="22"/>
              </w:rPr>
            </w:pPr>
            <w:r w:rsidRPr="00546B78">
              <w:rPr>
                <w:sz w:val="22"/>
                <w:szCs w:val="22"/>
              </w:rPr>
              <w:t>Срок заключения договора</w:t>
            </w:r>
          </w:p>
        </w:tc>
        <w:tc>
          <w:tcPr>
            <w:tcW w:w="7088" w:type="dxa"/>
          </w:tcPr>
          <w:p w:rsidR="00960E1F" w:rsidRPr="00546B78" w:rsidRDefault="00960E1F" w:rsidP="000119ED">
            <w:pPr>
              <w:rPr>
                <w:sz w:val="22"/>
                <w:szCs w:val="22"/>
              </w:rPr>
            </w:pPr>
            <w:r w:rsidRPr="00546B78">
              <w:rPr>
                <w:sz w:val="22"/>
                <w:szCs w:val="22"/>
              </w:rPr>
              <w:t>Не ранее 10 дней и не позднее 20 дней после официального размещения протокола, которым были подведены итоги закупки</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0</w:t>
            </w:r>
          </w:p>
        </w:tc>
        <w:tc>
          <w:tcPr>
            <w:tcW w:w="3556" w:type="dxa"/>
          </w:tcPr>
          <w:p w:rsidR="00960E1F" w:rsidRPr="00546B78" w:rsidRDefault="00960E1F" w:rsidP="000119ED">
            <w:pPr>
              <w:rPr>
                <w:sz w:val="22"/>
                <w:szCs w:val="22"/>
              </w:rPr>
            </w:pPr>
            <w:r w:rsidRPr="00546B78">
              <w:rPr>
                <w:sz w:val="22"/>
                <w:szCs w:val="22"/>
              </w:rPr>
              <w:t>Форма заключения договора</w:t>
            </w:r>
          </w:p>
        </w:tc>
        <w:tc>
          <w:tcPr>
            <w:tcW w:w="7088" w:type="dxa"/>
          </w:tcPr>
          <w:p w:rsidR="00960E1F" w:rsidRPr="00546B78" w:rsidRDefault="00960E1F" w:rsidP="000119ED">
            <w:pPr>
              <w:rPr>
                <w:sz w:val="22"/>
                <w:szCs w:val="22"/>
              </w:rPr>
            </w:pPr>
            <w:r w:rsidRPr="00546B78">
              <w:rPr>
                <w:sz w:val="22"/>
                <w:szCs w:val="22"/>
              </w:rPr>
              <w:t>Электронная</w:t>
            </w:r>
          </w:p>
          <w:p w:rsidR="00960E1F" w:rsidRPr="00546B78" w:rsidRDefault="00960E1F" w:rsidP="000119ED">
            <w:pPr>
              <w:rPr>
                <w:sz w:val="22"/>
                <w:szCs w:val="22"/>
              </w:rPr>
            </w:pPr>
            <w:r w:rsidRPr="00546B78">
              <w:rPr>
                <w:sz w:val="22"/>
                <w:szCs w:val="22"/>
              </w:rPr>
              <w:t>Договор должен быть продублирован на бумажном носителе.</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1</w:t>
            </w:r>
          </w:p>
        </w:tc>
        <w:tc>
          <w:tcPr>
            <w:tcW w:w="3556" w:type="dxa"/>
          </w:tcPr>
          <w:p w:rsidR="00960E1F" w:rsidRPr="00546B78" w:rsidRDefault="00960E1F" w:rsidP="000119ED">
            <w:pPr>
              <w:autoSpaceDE w:val="0"/>
              <w:autoSpaceDN w:val="0"/>
              <w:adjustRightInd w:val="0"/>
              <w:rPr>
                <w:sz w:val="22"/>
                <w:szCs w:val="22"/>
              </w:rPr>
            </w:pPr>
            <w:r w:rsidRPr="00546B78">
              <w:rPr>
                <w:sz w:val="22"/>
                <w:szCs w:val="22"/>
              </w:rPr>
              <w:t>Размер обеспечения исполнения договора, срок и порядок его обеспечения</w:t>
            </w:r>
          </w:p>
        </w:tc>
        <w:tc>
          <w:tcPr>
            <w:tcW w:w="7088" w:type="dxa"/>
          </w:tcPr>
          <w:p w:rsidR="00960E1F" w:rsidRPr="00546B78" w:rsidRDefault="00960E1F" w:rsidP="000119ED">
            <w:pPr>
              <w:rPr>
                <w:sz w:val="22"/>
                <w:szCs w:val="22"/>
              </w:rPr>
            </w:pPr>
            <w:r w:rsidRPr="00546B78">
              <w:rPr>
                <w:sz w:val="22"/>
                <w:szCs w:val="22"/>
              </w:rPr>
              <w:t>Требование не установлено</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2</w:t>
            </w:r>
          </w:p>
        </w:tc>
        <w:tc>
          <w:tcPr>
            <w:tcW w:w="3556" w:type="dxa"/>
          </w:tcPr>
          <w:p w:rsidR="00960E1F" w:rsidRPr="00546B78" w:rsidRDefault="00960E1F" w:rsidP="000119ED">
            <w:pPr>
              <w:rPr>
                <w:sz w:val="22"/>
                <w:szCs w:val="22"/>
              </w:rPr>
            </w:pPr>
            <w:r w:rsidRPr="00546B78">
              <w:rPr>
                <w:sz w:val="22"/>
                <w:szCs w:val="22"/>
              </w:rPr>
              <w:t xml:space="preserve">Возможность предоставления встречных предложений по условиям договора </w:t>
            </w:r>
          </w:p>
        </w:tc>
        <w:tc>
          <w:tcPr>
            <w:tcW w:w="7088" w:type="dxa"/>
          </w:tcPr>
          <w:p w:rsidR="00960E1F" w:rsidRPr="00546B78" w:rsidRDefault="00960E1F" w:rsidP="000119ED">
            <w:pPr>
              <w:rPr>
                <w:sz w:val="22"/>
                <w:szCs w:val="22"/>
              </w:rPr>
            </w:pPr>
            <w:r w:rsidRPr="00546B78">
              <w:rPr>
                <w:sz w:val="22"/>
                <w:szCs w:val="22"/>
              </w:rPr>
              <w:t>Встречные предложения по условиям исполнения договора, кроме предложений о цене договора и предложения о продукции, не допускаются.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3</w:t>
            </w:r>
          </w:p>
        </w:tc>
        <w:tc>
          <w:tcPr>
            <w:tcW w:w="3556" w:type="dxa"/>
          </w:tcPr>
          <w:p w:rsidR="00960E1F" w:rsidRPr="00546B78" w:rsidRDefault="00960E1F" w:rsidP="000119ED">
            <w:pPr>
              <w:rPr>
                <w:sz w:val="22"/>
                <w:szCs w:val="22"/>
              </w:rPr>
            </w:pPr>
            <w:r w:rsidRPr="00546B78">
              <w:rPr>
                <w:sz w:val="22"/>
                <w:szCs w:val="22"/>
              </w:rPr>
              <w:t>Возможность подачи альтернативных предложений</w:t>
            </w:r>
          </w:p>
        </w:tc>
        <w:tc>
          <w:tcPr>
            <w:tcW w:w="7088" w:type="dxa"/>
          </w:tcPr>
          <w:p w:rsidR="00960E1F" w:rsidRPr="00546B78" w:rsidRDefault="00960E1F" w:rsidP="000119ED">
            <w:pPr>
              <w:rPr>
                <w:sz w:val="22"/>
                <w:szCs w:val="22"/>
              </w:rPr>
            </w:pPr>
            <w:r w:rsidRPr="00546B78">
              <w:rPr>
                <w:sz w:val="22"/>
                <w:szCs w:val="22"/>
              </w:rPr>
              <w:t>Подача альтернативных предложений не допускается.</w:t>
            </w:r>
          </w:p>
        </w:tc>
      </w:tr>
      <w:tr w:rsidR="00960E1F" w:rsidRPr="00546B78" w:rsidTr="00A95805">
        <w:tc>
          <w:tcPr>
            <w:tcW w:w="697" w:type="dxa"/>
          </w:tcPr>
          <w:p w:rsidR="00960E1F" w:rsidRPr="00546B78" w:rsidRDefault="00960E1F" w:rsidP="00641C04">
            <w:pPr>
              <w:autoSpaceDE w:val="0"/>
              <w:autoSpaceDN w:val="0"/>
              <w:adjustRightInd w:val="0"/>
              <w:jc w:val="center"/>
              <w:rPr>
                <w:bCs/>
                <w:sz w:val="22"/>
                <w:szCs w:val="22"/>
              </w:rPr>
            </w:pPr>
            <w:r w:rsidRPr="00546B78">
              <w:rPr>
                <w:bCs/>
                <w:sz w:val="22"/>
                <w:szCs w:val="22"/>
              </w:rPr>
              <w:t>2</w:t>
            </w:r>
            <w:r w:rsidR="00641C04" w:rsidRPr="00546B78">
              <w:rPr>
                <w:bCs/>
                <w:sz w:val="22"/>
                <w:szCs w:val="22"/>
              </w:rPr>
              <w:t>4</w:t>
            </w:r>
          </w:p>
        </w:tc>
        <w:tc>
          <w:tcPr>
            <w:tcW w:w="3556" w:type="dxa"/>
          </w:tcPr>
          <w:p w:rsidR="00960E1F" w:rsidRPr="00546B78" w:rsidRDefault="00960E1F" w:rsidP="000119ED">
            <w:pPr>
              <w:rPr>
                <w:sz w:val="22"/>
                <w:szCs w:val="22"/>
              </w:rPr>
            </w:pPr>
            <w:r w:rsidRPr="00546B78">
              <w:rPr>
                <w:sz w:val="22"/>
                <w:szCs w:val="22"/>
              </w:rPr>
              <w:t>Обжалование закупки</w:t>
            </w:r>
          </w:p>
        </w:tc>
        <w:tc>
          <w:tcPr>
            <w:tcW w:w="7088" w:type="dxa"/>
          </w:tcPr>
          <w:p w:rsidR="006442B5" w:rsidRPr="00546B78" w:rsidRDefault="006442B5" w:rsidP="006442B5">
            <w:pPr>
              <w:rPr>
                <w:sz w:val="22"/>
                <w:szCs w:val="22"/>
              </w:rPr>
            </w:pPr>
            <w:r w:rsidRPr="00546B78">
              <w:rPr>
                <w:sz w:val="22"/>
                <w:szCs w:val="22"/>
              </w:rPr>
              <w:t>Участники вправе обжаловать условия документации о закупке, действия (бездействие) заказчика, закупочной комиссии в административном и судебном порядке.</w:t>
            </w:r>
          </w:p>
          <w:p w:rsidR="006442B5" w:rsidRPr="00546B78" w:rsidRDefault="006442B5" w:rsidP="006442B5">
            <w:pPr>
              <w:rPr>
                <w:sz w:val="22"/>
                <w:szCs w:val="22"/>
              </w:rPr>
            </w:pPr>
            <w:r w:rsidRPr="00546B78">
              <w:rPr>
                <w:sz w:val="22"/>
                <w:szCs w:val="22"/>
              </w:rPr>
              <w:t xml:space="preserve">Адрес электронной почты для направления обращений Заказчику: </w:t>
            </w:r>
            <w:hyperlink r:id="rId12" w:history="1">
              <w:r w:rsidRPr="00546B78">
                <w:rPr>
                  <w:rStyle w:val="a7"/>
                  <w:sz w:val="22"/>
                  <w:szCs w:val="22"/>
                  <w:lang w:val="en-US"/>
                </w:rPr>
                <w:t>pnilesnoj</w:t>
              </w:r>
              <w:r w:rsidRPr="00546B78">
                <w:rPr>
                  <w:rStyle w:val="a7"/>
                  <w:sz w:val="22"/>
                  <w:szCs w:val="22"/>
                </w:rPr>
                <w:t>@</w:t>
              </w:r>
              <w:r w:rsidRPr="00546B78">
                <w:rPr>
                  <w:rStyle w:val="a7"/>
                  <w:sz w:val="22"/>
                  <w:szCs w:val="22"/>
                  <w:lang w:val="en-US"/>
                </w:rPr>
                <w:t>rambler</w:t>
              </w:r>
              <w:r w:rsidRPr="00546B78">
                <w:rPr>
                  <w:rStyle w:val="a7"/>
                  <w:sz w:val="22"/>
                  <w:szCs w:val="22"/>
                </w:rPr>
                <w:t>.</w:t>
              </w:r>
              <w:r w:rsidRPr="00546B78">
                <w:rPr>
                  <w:rStyle w:val="a7"/>
                  <w:sz w:val="22"/>
                  <w:szCs w:val="22"/>
                  <w:lang w:val="en-US"/>
                </w:rPr>
                <w:t>ru</w:t>
              </w:r>
            </w:hyperlink>
          </w:p>
          <w:p w:rsidR="00960E1F" w:rsidRPr="00546B78" w:rsidRDefault="006442B5" w:rsidP="006442B5">
            <w:pPr>
              <w:rPr>
                <w:sz w:val="22"/>
                <w:szCs w:val="22"/>
              </w:rPr>
            </w:pPr>
            <w:r w:rsidRPr="00546B78">
              <w:rPr>
                <w:sz w:val="22"/>
                <w:szCs w:val="22"/>
              </w:rPr>
              <w:t xml:space="preserve">Почтовый адрес для направления обращений Заказчику: 433380, Ульяновская область, </w:t>
            </w:r>
            <w:proofErr w:type="spellStart"/>
            <w:r w:rsidRPr="00546B78">
              <w:rPr>
                <w:sz w:val="22"/>
                <w:szCs w:val="22"/>
              </w:rPr>
              <w:t>Сенгилеевский</w:t>
            </w:r>
            <w:proofErr w:type="spellEnd"/>
            <w:r w:rsidRPr="00546B78">
              <w:rPr>
                <w:sz w:val="22"/>
                <w:szCs w:val="22"/>
              </w:rPr>
              <w:t xml:space="preserve"> район, п. Лесной, ул. Заречная</w:t>
            </w:r>
          </w:p>
        </w:tc>
      </w:tr>
    </w:tbl>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jc w:val="center"/>
        <w:rPr>
          <w:rStyle w:val="afb"/>
          <w:sz w:val="28"/>
          <w:szCs w:val="28"/>
        </w:rPr>
      </w:pPr>
    </w:p>
    <w:p w:rsidR="00960E1F" w:rsidRPr="00546B78" w:rsidRDefault="00960E1F" w:rsidP="008B237C">
      <w:pPr>
        <w:tabs>
          <w:tab w:val="left" w:pos="426"/>
        </w:tabs>
        <w:jc w:val="center"/>
        <w:rPr>
          <w:rStyle w:val="afb"/>
          <w:sz w:val="28"/>
          <w:szCs w:val="28"/>
        </w:rPr>
      </w:pPr>
    </w:p>
    <w:p w:rsidR="00A95805" w:rsidRPr="00546B78" w:rsidRDefault="00A95805" w:rsidP="008B237C">
      <w:pPr>
        <w:tabs>
          <w:tab w:val="left" w:pos="426"/>
        </w:tabs>
        <w:jc w:val="center"/>
        <w:rPr>
          <w:rStyle w:val="afb"/>
          <w:sz w:val="28"/>
          <w:szCs w:val="28"/>
        </w:rPr>
      </w:pPr>
    </w:p>
    <w:p w:rsidR="00A95805" w:rsidRPr="00546B78" w:rsidRDefault="00A95805" w:rsidP="008B237C">
      <w:pPr>
        <w:tabs>
          <w:tab w:val="left" w:pos="426"/>
        </w:tabs>
        <w:jc w:val="center"/>
        <w:rPr>
          <w:rStyle w:val="afb"/>
          <w:sz w:val="28"/>
          <w:szCs w:val="28"/>
        </w:rPr>
      </w:pPr>
    </w:p>
    <w:p w:rsidR="00A95805" w:rsidRPr="00546B78" w:rsidRDefault="00A95805" w:rsidP="00891D9B">
      <w:pPr>
        <w:tabs>
          <w:tab w:val="left" w:pos="426"/>
        </w:tabs>
        <w:rPr>
          <w:rStyle w:val="afb"/>
          <w:sz w:val="28"/>
          <w:szCs w:val="28"/>
        </w:rPr>
      </w:pPr>
    </w:p>
    <w:p w:rsidR="006E379A" w:rsidRPr="00546B78" w:rsidRDefault="006E379A" w:rsidP="008B237C">
      <w:pPr>
        <w:tabs>
          <w:tab w:val="left" w:pos="426"/>
        </w:tabs>
        <w:jc w:val="center"/>
        <w:rPr>
          <w:rStyle w:val="afb"/>
          <w:sz w:val="28"/>
          <w:szCs w:val="28"/>
        </w:rPr>
      </w:pPr>
    </w:p>
    <w:p w:rsidR="00A95805" w:rsidRPr="00546B78" w:rsidRDefault="00A95805" w:rsidP="009A24D3">
      <w:pPr>
        <w:tabs>
          <w:tab w:val="left" w:pos="426"/>
        </w:tabs>
        <w:rPr>
          <w:rStyle w:val="afb"/>
          <w:sz w:val="28"/>
          <w:szCs w:val="28"/>
        </w:rPr>
      </w:pPr>
    </w:p>
    <w:p w:rsidR="00A95805" w:rsidRPr="00546B78" w:rsidRDefault="00891D9B" w:rsidP="00A95805">
      <w:pPr>
        <w:tabs>
          <w:tab w:val="left" w:pos="426"/>
        </w:tabs>
        <w:jc w:val="center"/>
        <w:rPr>
          <w:b/>
          <w:bCs/>
          <w:sz w:val="28"/>
          <w:szCs w:val="28"/>
        </w:rPr>
      </w:pPr>
      <w:r w:rsidRPr="00546B78">
        <w:rPr>
          <w:b/>
          <w:bCs/>
          <w:sz w:val="28"/>
          <w:szCs w:val="28"/>
        </w:rPr>
        <w:t xml:space="preserve">РАЗДЕЛ </w:t>
      </w:r>
      <w:r w:rsidRPr="00546B78">
        <w:rPr>
          <w:b/>
          <w:bCs/>
          <w:sz w:val="28"/>
          <w:szCs w:val="28"/>
          <w:lang w:val="en-US"/>
        </w:rPr>
        <w:t>II</w:t>
      </w:r>
      <w:r w:rsidR="00A95805" w:rsidRPr="00546B78">
        <w:rPr>
          <w:b/>
          <w:bCs/>
          <w:sz w:val="28"/>
          <w:szCs w:val="28"/>
        </w:rPr>
        <w:t>. ОБЩИЕ ПОЛОЖЕНИЯ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4" w:name="_Toc415874644"/>
      <w:bookmarkStart w:id="5" w:name="_Toc520382616"/>
      <w:r w:rsidRPr="00546B78">
        <w:rPr>
          <w:rFonts w:eastAsia="Calibri"/>
          <w:b/>
          <w:sz w:val="22"/>
          <w:szCs w:val="22"/>
        </w:rPr>
        <w:t>Общие сведения о процедуре закупки</w:t>
      </w:r>
      <w:bookmarkEnd w:id="4"/>
      <w:bookmarkEnd w:id="5"/>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Заказчик, указанный в п. 2 официально размещенного ИЗВЕЩЕНИЯ, приглашает к участию в процедуре закупки, предмет которой указан в п. 3 ИЗВЕЩЕНИЯ (далее – закупка).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Неотъемлемой частью извещения </w:t>
      </w:r>
      <w:r w:rsidRPr="00546B78">
        <w:rPr>
          <w:color w:val="000000"/>
          <w:sz w:val="22"/>
          <w:szCs w:val="22"/>
        </w:rPr>
        <w:t>о проведен</w:t>
      </w:r>
      <w:proofErr w:type="gramStart"/>
      <w:r w:rsidRPr="00546B78">
        <w:rPr>
          <w:color w:val="000000"/>
          <w:sz w:val="22"/>
          <w:szCs w:val="22"/>
        </w:rPr>
        <w:t>ии ау</w:t>
      </w:r>
      <w:proofErr w:type="gramEnd"/>
      <w:r w:rsidRPr="00546B78">
        <w:rPr>
          <w:color w:val="000000"/>
          <w:sz w:val="22"/>
          <w:szCs w:val="22"/>
        </w:rPr>
        <w:t>кциона/</w:t>
      </w:r>
      <w:r w:rsidRPr="00546B78">
        <w:rPr>
          <w:sz w:val="22"/>
          <w:szCs w:val="22"/>
        </w:rPr>
        <w:t xml:space="preserve">документации открытого аукциона в электронной форме (далее по тексту – документация аукциона) является проект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Основные термины и определения, используемые при проведении процедуры закупки, используются в значениях, установленных Положением о закупке Областного государственного автономного учреждения социального обслуживания «</w:t>
      </w:r>
      <w:r w:rsidR="0087378B" w:rsidRPr="00546B78">
        <w:rPr>
          <w:sz w:val="22"/>
          <w:szCs w:val="22"/>
        </w:rPr>
        <w:t>Психоневрологический интернат в п. Лесной</w:t>
      </w:r>
      <w:r w:rsidRPr="00546B78">
        <w:rPr>
          <w:sz w:val="22"/>
          <w:szCs w:val="22"/>
        </w:rPr>
        <w:t>» (в редакции, действующей на дату официального размещения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проведения закупки и участия в ней, а также инструкции по подготовке заявок, приведены в разд. 3.</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Требования к участникам закупки, а также к документам, подтверждающим соответствие установленным требованиям, приведены в Информационной карте.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Формы документов, которые необходимо подготовить и включить в состав заявки, приведены в Информационной карте.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Проект договора, который планируется заключить по результатам данной процедуры закупки, включая форму, сроки и поря</w:t>
      </w:r>
      <w:r w:rsidR="00953DCB" w:rsidRPr="00546B78">
        <w:rPr>
          <w:sz w:val="22"/>
          <w:szCs w:val="22"/>
        </w:rPr>
        <w:t xml:space="preserve">док оплаты, приведен </w:t>
      </w:r>
      <w:r w:rsidR="00A721F7" w:rsidRPr="00546B78">
        <w:rPr>
          <w:sz w:val="22"/>
          <w:szCs w:val="22"/>
        </w:rPr>
        <w:t>в разделе 7</w:t>
      </w:r>
      <w:r w:rsidRPr="00546B78">
        <w:rPr>
          <w:sz w:val="22"/>
          <w:szCs w:val="22"/>
        </w:rPr>
        <w:t>.</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546B78">
        <w:rPr>
          <w:bCs/>
          <w:sz w:val="22"/>
          <w:szCs w:val="22"/>
        </w:rPr>
        <w:t>эксплуатационным характеристикам</w:t>
      </w:r>
      <w:r w:rsidRPr="00546B78">
        <w:rPr>
          <w:sz w:val="22"/>
          <w:szCs w:val="22"/>
        </w:rPr>
        <w:t xml:space="preserve"> работ, к результатам работы и иные требования, связанные с определением соответствия предмета закупки потребностям</w:t>
      </w:r>
      <w:r w:rsidR="00A721F7" w:rsidRPr="00546B78">
        <w:rPr>
          <w:sz w:val="22"/>
          <w:szCs w:val="22"/>
        </w:rPr>
        <w:t xml:space="preserve"> заказчика, изложены в разделе 4</w:t>
      </w:r>
      <w:r w:rsidRPr="00546B78">
        <w:rPr>
          <w:sz w:val="22"/>
          <w:szCs w:val="22"/>
        </w:rPr>
        <w:t xml:space="preserve"> «Техническое задание».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 независимо от хода и итогов закупки, а также возврата материалов и документов, входящих в состав заявки.</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6" w:name="_Toc415874645"/>
      <w:bookmarkStart w:id="7" w:name="_Toc520382617"/>
      <w:r w:rsidRPr="00546B78">
        <w:rPr>
          <w:rFonts w:eastAsia="Calibri"/>
          <w:b/>
          <w:sz w:val="22"/>
          <w:szCs w:val="22"/>
        </w:rPr>
        <w:t>Правовой статус процедуры и документов</w:t>
      </w:r>
      <w:bookmarkEnd w:id="6"/>
      <w:bookmarkEnd w:id="7"/>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Настоящая документация аукциона подготовлена в соответствии с Федеральным законом от 18.07.2011 года «223-ФЗ «О закупках товаров, работ, услуг отдельными видами юридических лиц» и Положением о закупк</w:t>
      </w:r>
      <w:r w:rsidR="002942C8" w:rsidRPr="00546B78">
        <w:rPr>
          <w:sz w:val="22"/>
          <w:szCs w:val="22"/>
        </w:rPr>
        <w:t>е</w:t>
      </w:r>
      <w:r w:rsidRPr="00546B78">
        <w:rPr>
          <w:sz w:val="22"/>
          <w:szCs w:val="22"/>
        </w:rPr>
        <w:t xml:space="preserve"> Областного государственного автономного учреждения социального обслуживания «</w:t>
      </w:r>
      <w:r w:rsidR="008D0C2D" w:rsidRPr="00546B78">
        <w:rPr>
          <w:sz w:val="22"/>
          <w:szCs w:val="22"/>
        </w:rPr>
        <w:t>Психоневрологический интернат в п. Лесной</w:t>
      </w:r>
      <w:r w:rsidRPr="00546B78">
        <w:rPr>
          <w:sz w:val="22"/>
          <w:szCs w:val="22"/>
        </w:rPr>
        <w:t xml:space="preserve">» (в редакции, действующей на дату официального размещения извещения).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Заявка участника закупки имеет правовой статус оферты и будет рассматриваться заказчиком в соответствии с этим.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Заключенный по результатам закупки договор фиксирует все достигнутые сторонами договоренности.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Любые уведомления, письма, предложения, иная переписка и действия председателя, членов, секретаря закупочной комиссии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8" w:name="_Toc415874646"/>
      <w:bookmarkStart w:id="9" w:name="_Toc520382618"/>
      <w:bookmarkStart w:id="10" w:name="_Toc115774239"/>
      <w:bookmarkStart w:id="11" w:name="_Toc170292235"/>
      <w:bookmarkStart w:id="12" w:name="_Toc210452273"/>
      <w:bookmarkStart w:id="13" w:name="_Toc372924971"/>
      <w:bookmarkStart w:id="14" w:name="_Ref414040223"/>
      <w:r w:rsidRPr="00546B78">
        <w:rPr>
          <w:rFonts w:eastAsia="Calibri"/>
          <w:b/>
          <w:sz w:val="22"/>
          <w:szCs w:val="22"/>
        </w:rPr>
        <w:t>Особые положения в связи с проведением закупки в открытой форме</w:t>
      </w:r>
      <w:bookmarkEnd w:id="8"/>
      <w:bookmarkEnd w:id="9"/>
    </w:p>
    <w:p w:rsidR="00A95805" w:rsidRPr="00546B78" w:rsidRDefault="00A95805" w:rsidP="00A95805">
      <w:pPr>
        <w:numPr>
          <w:ilvl w:val="2"/>
          <w:numId w:val="16"/>
        </w:numPr>
        <w:suppressAutoHyphens/>
        <w:spacing w:before="120"/>
        <w:outlineLvl w:val="3"/>
        <w:rPr>
          <w:sz w:val="22"/>
          <w:szCs w:val="22"/>
        </w:rPr>
      </w:pPr>
      <w:r w:rsidRPr="00546B78">
        <w:rPr>
          <w:sz w:val="22"/>
          <w:szCs w:val="22"/>
        </w:rPr>
        <w:t>Форма проведения настоящей процедуры закупки указана в п. 1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В процедуре закупки, проводимой в открытой форме, может принять участие любой участник, заинтересованный в предмете закупки. Информация о проведении такой закупки официально размещается в установленных открытых источниках согласно п. 6 ИЗВЕЩЕНИЯ.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сроки, установленные настоящей </w:t>
      </w:r>
      <w:r w:rsidRPr="00546B78">
        <w:rPr>
          <w:color w:val="000000"/>
          <w:sz w:val="22"/>
          <w:szCs w:val="22"/>
        </w:rPr>
        <w:t>документацией аукциона</w:t>
      </w:r>
      <w:r w:rsidRPr="00546B78">
        <w:rPr>
          <w:sz w:val="22"/>
          <w:szCs w:val="22"/>
        </w:rPr>
        <w:t>, официально размещаются: извещение о проведен</w:t>
      </w:r>
      <w:proofErr w:type="gramStart"/>
      <w:r w:rsidRPr="00546B78">
        <w:rPr>
          <w:sz w:val="22"/>
          <w:szCs w:val="22"/>
        </w:rPr>
        <w:t>ии ау</w:t>
      </w:r>
      <w:proofErr w:type="gramEnd"/>
      <w:r w:rsidRPr="00546B78">
        <w:rPr>
          <w:sz w:val="22"/>
          <w:szCs w:val="22"/>
        </w:rPr>
        <w:t>кциона, документация аукциона, изменения, вносимые в извещение о проведении аукциона, документацию аукциона, разъяснения извещения о проведении аукциона, документации аукциона, а также протоколы, составленные в ходе закупки.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формируемых в ходе проведения закупки протоколах не указываются данные о персональном голосовании членов закупочной комиссии.</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Участники обязаны самостоятельно отслеживать размещенные в установленных открытых источниках разъяснения и изменения извещения о проведении аукциона, документации аукциона, а также информацию о принятых в ходе процедуры закупки решениях закупочной комиссии.</w:t>
      </w:r>
      <w:proofErr w:type="gramEnd"/>
    </w:p>
    <w:p w:rsidR="00A95805" w:rsidRPr="00546B78" w:rsidRDefault="00A95805" w:rsidP="00A95805">
      <w:pPr>
        <w:numPr>
          <w:ilvl w:val="2"/>
          <w:numId w:val="16"/>
        </w:numPr>
        <w:suppressAutoHyphens/>
        <w:spacing w:before="120"/>
        <w:outlineLvl w:val="3"/>
        <w:rPr>
          <w:sz w:val="22"/>
          <w:szCs w:val="22"/>
        </w:rPr>
      </w:pPr>
      <w:bookmarkStart w:id="15" w:name="_Ref410854915"/>
      <w:r w:rsidRPr="00546B78">
        <w:rPr>
          <w:sz w:val="22"/>
          <w:szCs w:val="22"/>
        </w:rPr>
        <w:t>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5"/>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6" w:name="_Ref414985105"/>
      <w:bookmarkStart w:id="17" w:name="_Toc415874648"/>
      <w:bookmarkStart w:id="18" w:name="_Toc520382619"/>
      <w:r w:rsidRPr="00546B78">
        <w:rPr>
          <w:rFonts w:eastAsia="Calibri"/>
          <w:b/>
          <w:sz w:val="22"/>
          <w:szCs w:val="22"/>
        </w:rPr>
        <w:t xml:space="preserve">Особые положения в связи с проведением </w:t>
      </w:r>
      <w:bookmarkEnd w:id="10"/>
      <w:bookmarkEnd w:id="11"/>
      <w:bookmarkEnd w:id="12"/>
      <w:bookmarkEnd w:id="13"/>
      <w:r w:rsidRPr="00546B78">
        <w:rPr>
          <w:rFonts w:eastAsia="Calibri"/>
          <w:b/>
          <w:sz w:val="22"/>
          <w:szCs w:val="22"/>
        </w:rPr>
        <w:t>закупки в электронной форме</w:t>
      </w:r>
      <w:bookmarkEnd w:id="14"/>
      <w:bookmarkEnd w:id="16"/>
      <w:bookmarkEnd w:id="17"/>
      <w:bookmarkEnd w:id="18"/>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проведении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Электронная площадка (далее по тексту – ЭТП), посредством которой проводится закупка в электронной форме, указана в извещении о проведен</w:t>
      </w:r>
      <w:proofErr w:type="gramStart"/>
      <w:r w:rsidRPr="00546B78">
        <w:rPr>
          <w:sz w:val="22"/>
          <w:szCs w:val="22"/>
        </w:rPr>
        <w:t>ии ау</w:t>
      </w:r>
      <w:proofErr w:type="gramEnd"/>
      <w:r w:rsidRPr="00546B78">
        <w:rPr>
          <w:sz w:val="22"/>
          <w:szCs w:val="22"/>
        </w:rPr>
        <w:t xml:space="preserve">кциона, документации аукциона. </w:t>
      </w:r>
      <w:proofErr w:type="gramStart"/>
      <w:r w:rsidRPr="00546B78">
        <w:rPr>
          <w:sz w:val="22"/>
          <w:szCs w:val="22"/>
        </w:rPr>
        <w:t>В случае наличия противоречий между информацией о времени и дате процедуры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о проведении аукциона, документации аукциона, приоритет имеет информация, указанная в электронной карточке закупки на ЭТП.</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Для участия в закупке участник должен получить аккредитацию на ЭТП. Аккредитация осуществляется оператором ЭТП, и заказчик не несет ответственности за результат ее прохождения участником.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Ответственность за технические сбои или неполадки в работе ЭТП, подтвержденные документально, несет оператор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До подачи заявки участник процедуры закупки обязан ознакомиться с извещением о проведен</w:t>
      </w:r>
      <w:proofErr w:type="gramStart"/>
      <w:r w:rsidRPr="00546B78">
        <w:rPr>
          <w:sz w:val="22"/>
          <w:szCs w:val="22"/>
        </w:rPr>
        <w:t>ии ау</w:t>
      </w:r>
      <w:proofErr w:type="gramEnd"/>
      <w:r w:rsidRPr="00546B78">
        <w:rPr>
          <w:sz w:val="22"/>
          <w:szCs w:val="22"/>
        </w:rPr>
        <w:t>кциона, документацией аукциона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Все прямые и косвенные затраты, связанные с получением аккредитации и работой на ЭТП (в том числе расходы на получение электронной подписи,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аккредитации участников процедуры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Подача заявок производится посредством функционала ЭТП в виде электронного документа, удостоверенного электронной подписью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9" w:name="_Ref414030875"/>
      <w:bookmarkStart w:id="20" w:name="_Ref414030950"/>
      <w:bookmarkStart w:id="21" w:name="_Ref414648351"/>
      <w:bookmarkStart w:id="22" w:name="_Ref415158235"/>
      <w:bookmarkStart w:id="23" w:name="_Toc415874652"/>
      <w:bookmarkStart w:id="24" w:name="_Toc520382621"/>
      <w:r w:rsidRPr="00546B78">
        <w:rPr>
          <w:rFonts w:eastAsia="Calibri"/>
          <w:b/>
          <w:sz w:val="22"/>
          <w:szCs w:val="22"/>
        </w:rPr>
        <w:t>Обжалование</w:t>
      </w:r>
      <w:bookmarkEnd w:id="19"/>
      <w:bookmarkEnd w:id="20"/>
      <w:bookmarkEnd w:id="21"/>
      <w:bookmarkEnd w:id="22"/>
      <w:bookmarkEnd w:id="23"/>
      <w:bookmarkEnd w:id="24"/>
    </w:p>
    <w:p w:rsidR="00A95805" w:rsidRPr="00546B78" w:rsidRDefault="00A95805" w:rsidP="00A95805">
      <w:pPr>
        <w:numPr>
          <w:ilvl w:val="2"/>
          <w:numId w:val="16"/>
        </w:numPr>
        <w:suppressAutoHyphens/>
        <w:spacing w:before="120"/>
        <w:outlineLvl w:val="3"/>
        <w:rPr>
          <w:sz w:val="22"/>
          <w:szCs w:val="22"/>
        </w:rPr>
      </w:pPr>
      <w:bookmarkStart w:id="25" w:name="_Ref517705183"/>
      <w:bookmarkStart w:id="26" w:name="_Ref407713749"/>
      <w:bookmarkStart w:id="27" w:name="_Ref313562581"/>
      <w:bookmarkStart w:id="28" w:name="_Ref311060002"/>
      <w:r w:rsidRPr="00546B78">
        <w:rPr>
          <w:sz w:val="22"/>
          <w:szCs w:val="22"/>
        </w:rPr>
        <w:t>Участник процедуры закупки имеет право обжаловать условия документац</w:t>
      </w:r>
      <w:proofErr w:type="gramStart"/>
      <w:r w:rsidRPr="00546B78">
        <w:rPr>
          <w:sz w:val="22"/>
          <w:szCs w:val="22"/>
        </w:rPr>
        <w:t>ии ау</w:t>
      </w:r>
      <w:proofErr w:type="gramEnd"/>
      <w:r w:rsidRPr="00546B78">
        <w:rPr>
          <w:sz w:val="22"/>
          <w:szCs w:val="22"/>
        </w:rPr>
        <w:t>кциона, иных документов, составленных при проведении закупки, а также действия (бездействие) закупочной комиссии, заказчика.</w:t>
      </w:r>
      <w:bookmarkEnd w:id="25"/>
      <w:r w:rsidRPr="00546B78">
        <w:rPr>
          <w:sz w:val="22"/>
          <w:szCs w:val="22"/>
        </w:rPr>
        <w:t xml:space="preserve"> </w:t>
      </w:r>
    </w:p>
    <w:p w:rsidR="00A95805" w:rsidRPr="00546B78" w:rsidRDefault="00A95805" w:rsidP="00A95805">
      <w:pPr>
        <w:numPr>
          <w:ilvl w:val="2"/>
          <w:numId w:val="16"/>
        </w:numPr>
        <w:suppressAutoHyphens/>
        <w:spacing w:before="120"/>
        <w:outlineLvl w:val="3"/>
        <w:rPr>
          <w:sz w:val="22"/>
          <w:szCs w:val="22"/>
        </w:rPr>
      </w:pPr>
      <w:bookmarkStart w:id="29" w:name="_Ref419294937"/>
      <w:r w:rsidRPr="00546B78">
        <w:rPr>
          <w:sz w:val="22"/>
          <w:szCs w:val="22"/>
        </w:rPr>
        <w:lastRenderedPageBreak/>
        <w:t>Для урегулирования разногласий в связи с проведением данной процедуры закупки в претензионном порядке участник процедуры закупки (далее – заявитель) вправе направить жалобу, оформленную в соответствии с требованиями настоящего подраздела, по адресу, указанному в п.</w:t>
      </w:r>
      <w:r w:rsidRPr="00546B78">
        <w:rPr>
          <w:sz w:val="22"/>
          <w:szCs w:val="22"/>
          <w:lang w:val="en-US"/>
        </w:rPr>
        <w:t> </w:t>
      </w:r>
      <w:r w:rsidRPr="00546B78">
        <w:rPr>
          <w:sz w:val="22"/>
          <w:szCs w:val="22"/>
        </w:rPr>
        <w:t>2</w:t>
      </w:r>
      <w:r w:rsidR="007A573C" w:rsidRPr="00546B78">
        <w:rPr>
          <w:sz w:val="22"/>
          <w:szCs w:val="22"/>
        </w:rPr>
        <w:t>4</w:t>
      </w:r>
      <w:r w:rsidRPr="00546B78">
        <w:rPr>
          <w:sz w:val="22"/>
          <w:szCs w:val="22"/>
        </w:rPr>
        <w:t xml:space="preserve"> ИЗВЕЩЕНИЯ.</w:t>
      </w:r>
      <w:bookmarkEnd w:id="29"/>
    </w:p>
    <w:p w:rsidR="00A95805" w:rsidRPr="00546B78" w:rsidRDefault="00A95805" w:rsidP="00A95805">
      <w:pPr>
        <w:numPr>
          <w:ilvl w:val="2"/>
          <w:numId w:val="16"/>
        </w:numPr>
        <w:suppressAutoHyphens/>
        <w:spacing w:before="120"/>
        <w:outlineLvl w:val="3"/>
        <w:rPr>
          <w:sz w:val="22"/>
          <w:szCs w:val="22"/>
        </w:rPr>
      </w:pPr>
      <w:bookmarkStart w:id="30" w:name="_Ref517705602"/>
      <w:bookmarkStart w:id="31" w:name="_Ref432065770"/>
      <w:r w:rsidRPr="00546B78">
        <w:rPr>
          <w:sz w:val="22"/>
          <w:szCs w:val="22"/>
        </w:rPr>
        <w:t>Жалоба может быть подана заявителем в следующие сроки с момента официального размещения документац</w:t>
      </w:r>
      <w:proofErr w:type="gramStart"/>
      <w:r w:rsidRPr="00546B78">
        <w:rPr>
          <w:sz w:val="22"/>
          <w:szCs w:val="22"/>
        </w:rPr>
        <w:t>ии ау</w:t>
      </w:r>
      <w:proofErr w:type="gramEnd"/>
      <w:r w:rsidRPr="00546B78">
        <w:rPr>
          <w:sz w:val="22"/>
          <w:szCs w:val="22"/>
        </w:rPr>
        <w:t>кциона:</w:t>
      </w:r>
      <w:bookmarkEnd w:id="30"/>
    </w:p>
    <w:p w:rsidR="00A95805" w:rsidRPr="00546B78" w:rsidRDefault="00A95805" w:rsidP="00A95805">
      <w:pPr>
        <w:numPr>
          <w:ilvl w:val="3"/>
          <w:numId w:val="16"/>
        </w:numPr>
        <w:suppressAutoHyphens/>
        <w:spacing w:before="120"/>
        <w:outlineLvl w:val="4"/>
        <w:rPr>
          <w:sz w:val="22"/>
          <w:szCs w:val="22"/>
        </w:rPr>
      </w:pPr>
      <w:r w:rsidRPr="00546B78">
        <w:rPr>
          <w:sz w:val="22"/>
          <w:szCs w:val="22"/>
        </w:rPr>
        <w:t>до момента окончания срока подачи заявок, установленного в документац</w:t>
      </w:r>
      <w:proofErr w:type="gramStart"/>
      <w:r w:rsidRPr="00546B78">
        <w:rPr>
          <w:sz w:val="22"/>
          <w:szCs w:val="22"/>
        </w:rPr>
        <w:t>ии ау</w:t>
      </w:r>
      <w:proofErr w:type="gramEnd"/>
      <w:r w:rsidRPr="00546B78">
        <w:rPr>
          <w:sz w:val="22"/>
          <w:szCs w:val="22"/>
        </w:rPr>
        <w:t>кциона (в случае если предметом обжалования является содержание документация аукциона);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закупочной комиссии).</w:t>
      </w:r>
    </w:p>
    <w:p w:rsidR="00A95805" w:rsidRPr="00546B78" w:rsidRDefault="00A95805" w:rsidP="00A95805">
      <w:pPr>
        <w:numPr>
          <w:ilvl w:val="2"/>
          <w:numId w:val="16"/>
        </w:numPr>
        <w:suppressAutoHyphens/>
        <w:spacing w:before="120"/>
        <w:outlineLvl w:val="3"/>
        <w:rPr>
          <w:sz w:val="22"/>
          <w:szCs w:val="22"/>
        </w:rPr>
      </w:pPr>
      <w:bookmarkStart w:id="32" w:name="_Ref419294747"/>
      <w:bookmarkStart w:id="33" w:name="_Ref413944471"/>
      <w:bookmarkEnd w:id="26"/>
      <w:bookmarkEnd w:id="31"/>
      <w:r w:rsidRPr="00546B78">
        <w:rPr>
          <w:sz w:val="22"/>
          <w:szCs w:val="22"/>
        </w:rPr>
        <w:t>Жалоба подается в письменной форме или в форме электронного документа и должна содержать:</w:t>
      </w:r>
      <w:bookmarkEnd w:id="32"/>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идентификационный номер обжалуемой закупки в ЕИС либо на </w:t>
      </w:r>
      <w:proofErr w:type="gramStart"/>
      <w:r w:rsidRPr="00546B78">
        <w:rPr>
          <w:sz w:val="22"/>
          <w:szCs w:val="22"/>
        </w:rPr>
        <w:t>ЭТП</w:t>
      </w:r>
      <w:proofErr w:type="gramEnd"/>
      <w:r w:rsidRPr="00546B78">
        <w:rPr>
          <w:sz w:val="22"/>
          <w:szCs w:val="22"/>
        </w:rPr>
        <w:t xml:space="preserve"> либо иную информацию, позволяющую идентифицировать обжалуемую закупку;</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предмет обжалования (содержание документац</w:t>
      </w:r>
      <w:proofErr w:type="gramStart"/>
      <w:r w:rsidRPr="00546B78">
        <w:rPr>
          <w:sz w:val="22"/>
          <w:szCs w:val="22"/>
        </w:rPr>
        <w:t>ии ау</w:t>
      </w:r>
      <w:proofErr w:type="gramEnd"/>
      <w:r w:rsidRPr="00546B78">
        <w:rPr>
          <w:sz w:val="22"/>
          <w:szCs w:val="22"/>
        </w:rPr>
        <w:t xml:space="preserve">кциона либо действия/бездействие ответственных лиц) с обоснованием позиции заявителя;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указание на лицо, допустившее неправомерные действия (бездействие).</w:t>
      </w:r>
    </w:p>
    <w:bookmarkEnd w:id="33"/>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Заявитель вправе приложить к жалобе дополнительные материалы, являющиеся, по его мнению, существенными для рассмотрения жалобы.</w:t>
      </w:r>
    </w:p>
    <w:p w:rsidR="00A95805" w:rsidRPr="00546B78" w:rsidRDefault="00A95805" w:rsidP="00A95805">
      <w:pPr>
        <w:keepNext/>
        <w:numPr>
          <w:ilvl w:val="2"/>
          <w:numId w:val="16"/>
        </w:numPr>
        <w:suppressAutoHyphens/>
        <w:spacing w:before="120"/>
        <w:outlineLvl w:val="3"/>
        <w:rPr>
          <w:sz w:val="22"/>
          <w:szCs w:val="22"/>
        </w:rPr>
      </w:pPr>
      <w:bookmarkStart w:id="34" w:name="_Ref519588905"/>
      <w:r w:rsidRPr="00546B78">
        <w:rPr>
          <w:sz w:val="22"/>
          <w:szCs w:val="22"/>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34"/>
      <w:r w:rsidRPr="00546B78">
        <w:rPr>
          <w:sz w:val="22"/>
          <w:szCs w:val="22"/>
        </w:rPr>
        <w:t xml:space="preserve"> </w:t>
      </w:r>
    </w:p>
    <w:p w:rsidR="00A95805" w:rsidRPr="00546B78" w:rsidRDefault="00A95805" w:rsidP="00A95805">
      <w:pPr>
        <w:numPr>
          <w:ilvl w:val="2"/>
          <w:numId w:val="16"/>
        </w:numPr>
        <w:suppressAutoHyphens/>
        <w:spacing w:before="120"/>
        <w:outlineLvl w:val="3"/>
        <w:rPr>
          <w:sz w:val="22"/>
          <w:szCs w:val="22"/>
        </w:rPr>
      </w:pPr>
      <w:bookmarkStart w:id="35" w:name="_Ref512516135"/>
      <w:r w:rsidRPr="00546B78">
        <w:rPr>
          <w:sz w:val="22"/>
          <w:szCs w:val="22"/>
        </w:rPr>
        <w:t>Предметом обжалования не могут являться действия (бездействие) заказчика, совершаемые в ходе исполнения договора, заключённого по результатам закупки.</w:t>
      </w:r>
      <w:bookmarkEnd w:id="35"/>
    </w:p>
    <w:p w:rsidR="00A95805" w:rsidRPr="00546B78" w:rsidRDefault="00A95805" w:rsidP="00A95805">
      <w:pPr>
        <w:numPr>
          <w:ilvl w:val="2"/>
          <w:numId w:val="16"/>
        </w:numPr>
        <w:suppressAutoHyphens/>
        <w:spacing w:before="120"/>
        <w:outlineLvl w:val="3"/>
        <w:rPr>
          <w:sz w:val="22"/>
          <w:szCs w:val="22"/>
        </w:rPr>
      </w:pPr>
      <w:r w:rsidRPr="00546B78">
        <w:rPr>
          <w:sz w:val="22"/>
          <w:szCs w:val="22"/>
        </w:rPr>
        <w:t>Уведомления и документы направляются заявителю по адресу электронной почты, указанному в жалобе, либо, при его отсутствии, по указанному почтовому адресу.</w:t>
      </w:r>
    </w:p>
    <w:p w:rsidR="00A95805" w:rsidRPr="00546B78" w:rsidRDefault="00A95805" w:rsidP="00A95805">
      <w:pPr>
        <w:keepNext/>
        <w:numPr>
          <w:ilvl w:val="2"/>
          <w:numId w:val="16"/>
        </w:numPr>
        <w:suppressAutoHyphens/>
        <w:spacing w:before="120"/>
        <w:outlineLvl w:val="3"/>
        <w:rPr>
          <w:sz w:val="22"/>
          <w:szCs w:val="22"/>
        </w:rPr>
      </w:pPr>
      <w:bookmarkStart w:id="36" w:name="_Ref432065348"/>
      <w:r w:rsidRPr="00546B78">
        <w:rPr>
          <w:sz w:val="22"/>
          <w:szCs w:val="22"/>
        </w:rPr>
        <w:t>Заявителю может быть отказано в регистрации жалобы, если:</w:t>
      </w:r>
      <w:bookmarkEnd w:id="36"/>
    </w:p>
    <w:p w:rsidR="00A95805" w:rsidRPr="00546B78" w:rsidRDefault="00A95805" w:rsidP="00A95805">
      <w:pPr>
        <w:numPr>
          <w:ilvl w:val="3"/>
          <w:numId w:val="16"/>
        </w:numPr>
        <w:suppressAutoHyphens/>
        <w:spacing w:before="120"/>
        <w:outlineLvl w:val="4"/>
        <w:rPr>
          <w:sz w:val="22"/>
          <w:szCs w:val="22"/>
        </w:rPr>
      </w:pPr>
      <w:bookmarkStart w:id="37" w:name="_Ref432067322"/>
      <w:r w:rsidRPr="00546B78">
        <w:rPr>
          <w:sz w:val="22"/>
          <w:szCs w:val="22"/>
        </w:rPr>
        <w:t>жалоба подана с нарушением срока, установленного в п. </w:t>
      </w:r>
      <w:fldSimple w:instr=" REF _Ref517705602 \r \h  \* MERGEFORMAT ">
        <w:r w:rsidR="00A05ADB" w:rsidRPr="00546B78">
          <w:rPr>
            <w:sz w:val="22"/>
            <w:szCs w:val="22"/>
          </w:rPr>
          <w:t>2.5.3</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представленные материалы не содержат информации, требуемой п. </w:t>
      </w:r>
      <w:fldSimple w:instr=" REF _Ref419294747 \r \h  \* MERGEFORMAT ">
        <w:r w:rsidR="00A05ADB" w:rsidRPr="00546B78">
          <w:rPr>
            <w:sz w:val="22"/>
            <w:szCs w:val="22"/>
          </w:rPr>
          <w:t>2.5.4</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жалоба не подписана или подписана лицом, полномочия которого не подтверждены (п. </w:t>
      </w:r>
      <w:fldSimple w:instr=" REF _Ref519588905 \r \h  \* MERGEFORMAT ">
        <w:r w:rsidR="00A05ADB" w:rsidRPr="00546B78">
          <w:rPr>
            <w:sz w:val="22"/>
            <w:szCs w:val="22"/>
          </w:rPr>
          <w:t>2.5.6</w:t>
        </w:r>
      </w:fldSimple>
      <w:r w:rsidRPr="00546B78">
        <w:rPr>
          <w:sz w:val="22"/>
          <w:szCs w:val="22"/>
        </w:rPr>
        <w:t>)</w:t>
      </w:r>
      <w:bookmarkEnd w:id="37"/>
      <w:r w:rsidRPr="00546B78">
        <w:rPr>
          <w:sz w:val="22"/>
          <w:szCs w:val="22"/>
        </w:rPr>
        <w:t>.</w:t>
      </w:r>
    </w:p>
    <w:p w:rsidR="00A95805" w:rsidRPr="00546B78" w:rsidRDefault="00A95805" w:rsidP="00A95805">
      <w:pPr>
        <w:keepNext/>
        <w:numPr>
          <w:ilvl w:val="2"/>
          <w:numId w:val="16"/>
        </w:numPr>
        <w:suppressAutoHyphens/>
        <w:spacing w:before="120"/>
        <w:outlineLvl w:val="3"/>
        <w:rPr>
          <w:sz w:val="22"/>
          <w:szCs w:val="22"/>
        </w:rPr>
      </w:pPr>
      <w:bookmarkStart w:id="38" w:name="_Ref407653679"/>
      <w:bookmarkStart w:id="39" w:name="_Ref420586719"/>
      <w:bookmarkStart w:id="40" w:name="_Ref313829868"/>
      <w:bookmarkStart w:id="41" w:name="_Ref301961102"/>
      <w:bookmarkEnd w:id="27"/>
      <w:r w:rsidRPr="00546B78">
        <w:rPr>
          <w:sz w:val="22"/>
          <w:szCs w:val="22"/>
        </w:rPr>
        <w:t>Участник процедуры закупки имеет право отозвать поданную ранее жалобу.</w:t>
      </w:r>
    </w:p>
    <w:bookmarkEnd w:id="38"/>
    <w:bookmarkEnd w:id="39"/>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жалобы осуществляется в течение 10 (десяти) дней с момента ее регистрации. </w:t>
      </w:r>
    </w:p>
    <w:bookmarkEnd w:id="40"/>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стало известно о таком обжаловании. Процедура рассмотрения жалобы возобновляется с момента доведения до сведения заказчику соответствующего решения суда или антимонопольного органа в полном объёме.</w:t>
      </w:r>
    </w:p>
    <w:bookmarkEnd w:id="28"/>
    <w:bookmarkEnd w:id="41"/>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 результату рассмотрения жалобы заявителю направляется письменный обоснованный ответ. </w:t>
      </w:r>
    </w:p>
    <w:p w:rsidR="00A95805" w:rsidRPr="00546B78" w:rsidRDefault="00A95805" w:rsidP="00025CE7">
      <w:pPr>
        <w:tabs>
          <w:tab w:val="left" w:pos="426"/>
        </w:tabs>
        <w:rPr>
          <w:b/>
          <w:bCs/>
          <w:sz w:val="28"/>
          <w:szCs w:val="28"/>
        </w:rPr>
      </w:pPr>
    </w:p>
    <w:p w:rsidR="00A95805" w:rsidRPr="00546B78" w:rsidRDefault="00A95805" w:rsidP="00A95805">
      <w:pPr>
        <w:tabs>
          <w:tab w:val="left" w:pos="426"/>
        </w:tabs>
        <w:jc w:val="center"/>
        <w:rPr>
          <w:b/>
          <w:bCs/>
          <w:sz w:val="28"/>
          <w:szCs w:val="28"/>
        </w:rPr>
        <w:sectPr w:rsidR="00A95805" w:rsidRPr="00546B78" w:rsidSect="000119ED">
          <w:footerReference w:type="default" r:id="rId13"/>
          <w:footerReference w:type="first" r:id="rId14"/>
          <w:pgSz w:w="11906" w:h="16838"/>
          <w:pgMar w:top="539" w:right="993" w:bottom="567" w:left="566" w:header="709" w:footer="709" w:gutter="0"/>
          <w:cols w:space="708"/>
          <w:titlePg/>
          <w:docGrid w:linePitch="360"/>
        </w:sectPr>
      </w:pPr>
    </w:p>
    <w:p w:rsidR="00A95805" w:rsidRPr="00546B78" w:rsidRDefault="00891D9B" w:rsidP="00891D9B">
      <w:pPr>
        <w:tabs>
          <w:tab w:val="left" w:pos="426"/>
        </w:tabs>
        <w:ind w:left="284"/>
        <w:jc w:val="center"/>
        <w:rPr>
          <w:b/>
          <w:bCs/>
          <w:sz w:val="28"/>
          <w:szCs w:val="28"/>
        </w:rPr>
      </w:pPr>
      <w:r w:rsidRPr="00546B78">
        <w:rPr>
          <w:b/>
          <w:bCs/>
          <w:sz w:val="28"/>
          <w:szCs w:val="28"/>
        </w:rPr>
        <w:lastRenderedPageBreak/>
        <w:t xml:space="preserve">РАЗДЕЛ </w:t>
      </w:r>
      <w:r w:rsidRPr="00546B78">
        <w:rPr>
          <w:b/>
          <w:bCs/>
          <w:sz w:val="28"/>
          <w:szCs w:val="28"/>
          <w:lang w:val="en-US"/>
        </w:rPr>
        <w:t>III</w:t>
      </w:r>
      <w:r w:rsidRPr="00546B78">
        <w:rPr>
          <w:b/>
          <w:bCs/>
          <w:sz w:val="28"/>
          <w:szCs w:val="28"/>
        </w:rPr>
        <w:t xml:space="preserve">. </w:t>
      </w:r>
      <w:r w:rsidR="00A95805" w:rsidRPr="00546B78">
        <w:rPr>
          <w:b/>
          <w:bCs/>
          <w:sz w:val="28"/>
          <w:szCs w:val="28"/>
        </w:rPr>
        <w:t>ПОРЯДОК ПРОВЕДЕНИЯ ЗАКУПКИ</w:t>
      </w:r>
    </w:p>
    <w:p w:rsidR="00A95805" w:rsidRPr="00546B78" w:rsidRDefault="00A95805" w:rsidP="00A95805">
      <w:pPr>
        <w:keepNext/>
        <w:keepLines/>
        <w:numPr>
          <w:ilvl w:val="1"/>
          <w:numId w:val="17"/>
        </w:numPr>
        <w:suppressAutoHyphens/>
        <w:spacing w:before="240"/>
        <w:jc w:val="left"/>
        <w:outlineLvl w:val="2"/>
        <w:rPr>
          <w:rFonts w:eastAsia="Calibri"/>
          <w:b/>
          <w:sz w:val="22"/>
          <w:szCs w:val="22"/>
        </w:rPr>
      </w:pPr>
      <w:bookmarkStart w:id="42" w:name="_Ref440305687"/>
      <w:bookmarkStart w:id="43" w:name="_Toc518119235"/>
      <w:bookmarkStart w:id="44" w:name="_Toc55193148"/>
      <w:bookmarkStart w:id="45" w:name="_Toc55285342"/>
      <w:bookmarkStart w:id="46" w:name="_Toc55305379"/>
      <w:bookmarkStart w:id="47" w:name="_Toc57314641"/>
      <w:bookmarkStart w:id="48" w:name="_Toc69728964"/>
      <w:bookmarkStart w:id="49" w:name="_Toc311803555"/>
      <w:bookmarkStart w:id="50" w:name="_Toc415874656"/>
      <w:bookmarkStart w:id="51" w:name="_Toc520382623"/>
      <w:bookmarkStart w:id="52" w:name="_Ref312891719"/>
      <w:r w:rsidRPr="00546B78">
        <w:rPr>
          <w:rFonts w:eastAsia="Calibri"/>
          <w:b/>
          <w:sz w:val="22"/>
          <w:szCs w:val="22"/>
        </w:rPr>
        <w:t xml:space="preserve"> Общий порядок проведения </w:t>
      </w:r>
      <w:bookmarkEnd w:id="42"/>
      <w:bookmarkEnd w:id="43"/>
      <w:bookmarkEnd w:id="44"/>
      <w:bookmarkEnd w:id="45"/>
      <w:bookmarkEnd w:id="46"/>
      <w:bookmarkEnd w:id="47"/>
      <w:bookmarkEnd w:id="48"/>
      <w:bookmarkEnd w:id="49"/>
      <w:r w:rsidRPr="00546B78">
        <w:rPr>
          <w:rFonts w:eastAsia="Calibri"/>
          <w:b/>
          <w:sz w:val="22"/>
          <w:szCs w:val="22"/>
        </w:rPr>
        <w:t>закупки</w:t>
      </w:r>
      <w:bookmarkEnd w:id="50"/>
      <w:bookmarkEnd w:id="51"/>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Закупка проводится в следующем порядке: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Официальное размещение документац</w:t>
      </w:r>
      <w:proofErr w:type="gramStart"/>
      <w:r w:rsidRPr="00546B78">
        <w:rPr>
          <w:sz w:val="22"/>
          <w:szCs w:val="22"/>
        </w:rPr>
        <w:t>ии ау</w:t>
      </w:r>
      <w:proofErr w:type="gramEnd"/>
      <w:r w:rsidRPr="00546B78">
        <w:rPr>
          <w:sz w:val="22"/>
          <w:szCs w:val="22"/>
        </w:rPr>
        <w:t xml:space="preserve">кциона (подраздел </w:t>
      </w:r>
      <w:fldSimple w:instr=" REF _Ref312927577 \r \h  \* MERGEFORMAT ">
        <w:r w:rsidR="00A05ADB" w:rsidRPr="00546B78">
          <w:rPr>
            <w:sz w:val="22"/>
            <w:szCs w:val="22"/>
          </w:rPr>
          <w:t>3.2</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Разъяснение положений документац</w:t>
      </w:r>
      <w:proofErr w:type="gramStart"/>
      <w:r w:rsidRPr="00546B78">
        <w:rPr>
          <w:sz w:val="22"/>
          <w:szCs w:val="22"/>
        </w:rPr>
        <w:t>ии ау</w:t>
      </w:r>
      <w:proofErr w:type="gramEnd"/>
      <w:r w:rsidRPr="00546B78">
        <w:rPr>
          <w:sz w:val="22"/>
          <w:szCs w:val="22"/>
        </w:rPr>
        <w:t xml:space="preserve">кциона. Внесение изменений в документацию аукциона (при необходимости) (подразделы </w:t>
      </w:r>
      <w:fldSimple w:instr=" REF _Ref414292258 \r \h  \* MERGEFORMAT ">
        <w:r w:rsidR="00A05ADB" w:rsidRPr="00546B78">
          <w:rPr>
            <w:sz w:val="22"/>
            <w:szCs w:val="22"/>
          </w:rPr>
          <w:t>3.3</w:t>
        </w:r>
      </w:fldSimple>
      <w:r w:rsidRPr="00546B78">
        <w:rPr>
          <w:rFonts w:ascii="Calibri" w:hAnsi="Calibri"/>
          <w:sz w:val="22"/>
          <w:szCs w:val="22"/>
        </w:rPr>
        <w:t xml:space="preserve"> </w:t>
      </w:r>
      <w:r w:rsidRPr="00546B78">
        <w:rPr>
          <w:sz w:val="22"/>
          <w:szCs w:val="22"/>
        </w:rPr>
        <w:t xml:space="preserve">– </w:t>
      </w:r>
      <w:fldSimple w:instr=" REF _Ref414039231 \r \h  \* MERGEFORMAT ">
        <w:r w:rsidR="00A05ADB" w:rsidRPr="00546B78">
          <w:rPr>
            <w:sz w:val="22"/>
            <w:szCs w:val="22"/>
          </w:rPr>
          <w:t>3.4</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Подготовка заявок (подразделы </w:t>
      </w:r>
      <w:fldSimple w:instr=" REF _Ref56229154 \r \h  \* MERGEFORMAT ">
        <w:r w:rsidR="00A05ADB" w:rsidRPr="00546B78">
          <w:rPr>
            <w:sz w:val="22"/>
            <w:szCs w:val="22"/>
          </w:rPr>
          <w:t>3.5</w:t>
        </w:r>
      </w:fldSimple>
      <w:r w:rsidRPr="00546B78">
        <w:rPr>
          <w:sz w:val="22"/>
          <w:szCs w:val="22"/>
        </w:rPr>
        <w:t> – 3.7);</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Подача заявок, в том числе их изменение или отзыв (подразделы </w:t>
      </w:r>
      <w:fldSimple w:instr=" REF _Ref414292319 \r \h  \* MERGEFORMAT ">
        <w:r w:rsidR="00A05ADB" w:rsidRPr="00546B78">
          <w:rPr>
            <w:sz w:val="22"/>
            <w:szCs w:val="22"/>
          </w:rPr>
          <w:t>3.8</w:t>
        </w:r>
      </w:fldSimple>
      <w:r w:rsidRPr="00546B78">
        <w:rPr>
          <w:sz w:val="22"/>
          <w:szCs w:val="22"/>
        </w:rPr>
        <w:t> – </w:t>
      </w:r>
      <w:r w:rsidR="007A573C" w:rsidRPr="00546B78">
        <w:rPr>
          <w:sz w:val="22"/>
          <w:szCs w:val="22"/>
        </w:rPr>
        <w:t>3.9</w:t>
      </w:r>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Открытие доступа к заявкам;</w:t>
      </w:r>
      <w:bookmarkStart w:id="53" w:name="_Toc409528489"/>
      <w:bookmarkStart w:id="54" w:name="_Toc409630192"/>
      <w:bookmarkStart w:id="55" w:name="_Toc409474780"/>
      <w:bookmarkStart w:id="56" w:name="_Ref409690716"/>
      <w:bookmarkStart w:id="57" w:name="_Toc409703638"/>
      <w:bookmarkStart w:id="58" w:name="_Toc409711802"/>
      <w:bookmarkStart w:id="59" w:name="_Toc409715522"/>
      <w:bookmarkStart w:id="60" w:name="_Toc409721539"/>
      <w:bookmarkStart w:id="61" w:name="_Toc409720670"/>
      <w:bookmarkStart w:id="62" w:name="_Toc409721757"/>
      <w:bookmarkStart w:id="63" w:name="_Toc409807475"/>
      <w:bookmarkStart w:id="64" w:name="_Toc409812194"/>
      <w:bookmarkStart w:id="65" w:name="_Toc283764423"/>
      <w:bookmarkStart w:id="66" w:name="_Toc409908757"/>
      <w:bookmarkStart w:id="67" w:name="_Toc410902929"/>
      <w:bookmarkStart w:id="68" w:name="_Toc410907940"/>
      <w:bookmarkStart w:id="69" w:name="_Toc410908129"/>
      <w:bookmarkStart w:id="70" w:name="_Toc410910922"/>
      <w:bookmarkStart w:id="71" w:name="_Toc410911195"/>
      <w:bookmarkStart w:id="72" w:name="_Toc410920293"/>
      <w:bookmarkStart w:id="73" w:name="_Toc411279933"/>
      <w:bookmarkStart w:id="74" w:name="_Toc411626659"/>
      <w:bookmarkStart w:id="75" w:name="_Toc411632202"/>
      <w:bookmarkStart w:id="76" w:name="_Toc411882111"/>
      <w:bookmarkStart w:id="77" w:name="_Toc411941121"/>
      <w:bookmarkStart w:id="78" w:name="_Toc285801569"/>
      <w:bookmarkStart w:id="79" w:name="_Toc411949596"/>
      <w:bookmarkStart w:id="80" w:name="_Toc412111236"/>
      <w:bookmarkStart w:id="81" w:name="_Toc285977840"/>
      <w:bookmarkStart w:id="82" w:name="_Toc412128003"/>
      <w:bookmarkStart w:id="83" w:name="_Toc285999969"/>
      <w:bookmarkStart w:id="84" w:name="_Toc412218452"/>
      <w:bookmarkStart w:id="85" w:name="_Toc412543738"/>
      <w:bookmarkStart w:id="86" w:name="_Toc412551483"/>
      <w:bookmarkStart w:id="87" w:name="_Toc412754899"/>
      <w:r w:rsidRPr="00546B78">
        <w:rPr>
          <w:sz w:val="22"/>
          <w:szCs w:val="22"/>
        </w:rPr>
        <w:t xml:space="preserve"> рассмотрение заявок на участие в аукционе, допуск к участию в закупке</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546B78">
        <w:rPr>
          <w:sz w:val="22"/>
          <w:szCs w:val="22"/>
        </w:rPr>
        <w:t>;</w:t>
      </w:r>
      <w:bookmarkStart w:id="88" w:name="_Toc409474782"/>
      <w:bookmarkStart w:id="89" w:name="_Toc409528491"/>
      <w:bookmarkStart w:id="90" w:name="_Toc409630194"/>
      <w:bookmarkStart w:id="91" w:name="_Toc409703639"/>
      <w:bookmarkStart w:id="92" w:name="_Toc409711803"/>
      <w:bookmarkStart w:id="93" w:name="_Toc409715523"/>
      <w:bookmarkStart w:id="94" w:name="_Toc409721540"/>
      <w:bookmarkStart w:id="95" w:name="_Toc409720671"/>
      <w:bookmarkStart w:id="96" w:name="_Toc409721758"/>
      <w:bookmarkStart w:id="97" w:name="_Toc409807476"/>
      <w:bookmarkStart w:id="98" w:name="_Toc409812195"/>
      <w:bookmarkStart w:id="99" w:name="_Toc283764424"/>
      <w:bookmarkStart w:id="100" w:name="_Toc409908758"/>
      <w:bookmarkStart w:id="101" w:name="_Ref410843009"/>
      <w:bookmarkStart w:id="102" w:name="_Toc410902930"/>
      <w:bookmarkStart w:id="103" w:name="_Toc410907941"/>
      <w:bookmarkStart w:id="104" w:name="_Toc410908130"/>
      <w:bookmarkStart w:id="105" w:name="_Toc410910923"/>
      <w:bookmarkStart w:id="106" w:name="_Toc410911196"/>
      <w:bookmarkStart w:id="107" w:name="_Toc410920294"/>
      <w:bookmarkStart w:id="108" w:name="_Toc411279934"/>
      <w:bookmarkStart w:id="109" w:name="_Toc411626660"/>
      <w:bookmarkStart w:id="110" w:name="_Toc411632203"/>
      <w:bookmarkStart w:id="111" w:name="_Toc411882112"/>
      <w:bookmarkStart w:id="112" w:name="_Toc411941122"/>
      <w:bookmarkStart w:id="113" w:name="_Toc285801570"/>
      <w:bookmarkStart w:id="114" w:name="_Toc411949597"/>
      <w:bookmarkStart w:id="115" w:name="_Toc412111237"/>
      <w:bookmarkStart w:id="116" w:name="_Toc285977841"/>
      <w:bookmarkStart w:id="117" w:name="_Toc412128004"/>
      <w:bookmarkStart w:id="118" w:name="_Toc285999970"/>
      <w:bookmarkStart w:id="119" w:name="_Toc412218453"/>
      <w:bookmarkStart w:id="120" w:name="_Toc412543739"/>
      <w:bookmarkStart w:id="121" w:name="_Toc412551484"/>
      <w:bookmarkStart w:id="122" w:name="_Toc412754900"/>
      <w:r w:rsidRPr="00546B78">
        <w:rPr>
          <w:sz w:val="22"/>
          <w:szCs w:val="22"/>
        </w:rPr>
        <w:t xml:space="preserve"> процедура аукциона, подача участниками закупки ценовых предложений. Выбор победителя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46B78">
        <w:rPr>
          <w:sz w:val="22"/>
          <w:szCs w:val="22"/>
        </w:rPr>
        <w:t xml:space="preserve"> и подведение итогов закупки (подразделы </w:t>
      </w:r>
      <w:fldSimple w:instr=" REF _Ref414020464 \r \h  \* MERGEFORMAT ">
        <w:r w:rsidR="00A05ADB" w:rsidRPr="00546B78">
          <w:rPr>
            <w:sz w:val="22"/>
            <w:szCs w:val="22"/>
          </w:rPr>
          <w:t>3.10</w:t>
        </w:r>
      </w:fldSimple>
      <w:r w:rsidRPr="00546B78">
        <w:rPr>
          <w:sz w:val="22"/>
          <w:szCs w:val="22"/>
        </w:rPr>
        <w:t> – 3.14);</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Заключение договора (подраздел </w:t>
      </w:r>
      <w:fldSimple w:instr=" REF _Ref313834245 \r \h  \* MERGEFORMAT ">
        <w:r w:rsidR="00A05ADB" w:rsidRPr="00546B78">
          <w:rPr>
            <w:sz w:val="22"/>
            <w:szCs w:val="22"/>
          </w:rPr>
          <w:t>3.15</w:t>
        </w:r>
      </w:fldSimple>
      <w:r w:rsidRPr="00546B78">
        <w:rPr>
          <w:sz w:val="22"/>
          <w:szCs w:val="22"/>
        </w:rPr>
        <w:t>).</w:t>
      </w:r>
    </w:p>
    <w:p w:rsidR="00A95805" w:rsidRPr="00546B78" w:rsidRDefault="00A95805" w:rsidP="00A95805">
      <w:pPr>
        <w:keepNext/>
        <w:keepLines/>
        <w:numPr>
          <w:ilvl w:val="1"/>
          <w:numId w:val="16"/>
        </w:numPr>
        <w:suppressAutoHyphens/>
        <w:spacing w:before="240"/>
        <w:outlineLvl w:val="2"/>
        <w:rPr>
          <w:rFonts w:eastAsia="Calibri"/>
          <w:b/>
          <w:sz w:val="22"/>
          <w:szCs w:val="22"/>
        </w:rPr>
      </w:pPr>
      <w:bookmarkStart w:id="123" w:name="_Ref312927577"/>
      <w:bookmarkStart w:id="124" w:name="_Ref415753081"/>
      <w:bookmarkStart w:id="125" w:name="_Toc415874657"/>
      <w:bookmarkStart w:id="126" w:name="_Toc520382624"/>
      <w:r w:rsidRPr="00546B78">
        <w:rPr>
          <w:rFonts w:eastAsia="Calibri"/>
          <w:b/>
          <w:sz w:val="22"/>
          <w:szCs w:val="22"/>
        </w:rPr>
        <w:t xml:space="preserve">Официальное размещение </w:t>
      </w:r>
      <w:bookmarkEnd w:id="52"/>
      <w:bookmarkEnd w:id="123"/>
      <w:bookmarkEnd w:id="124"/>
      <w:bookmarkEnd w:id="125"/>
      <w:bookmarkEnd w:id="126"/>
      <w:r w:rsidRPr="00546B78">
        <w:rPr>
          <w:rFonts w:eastAsia="Calibri"/>
          <w:b/>
          <w:sz w:val="22"/>
          <w:szCs w:val="22"/>
        </w:rPr>
        <w:t>документац</w:t>
      </w:r>
      <w:proofErr w:type="gramStart"/>
      <w:r w:rsidRPr="00546B78">
        <w:rPr>
          <w:rFonts w:eastAsia="Calibri"/>
          <w:b/>
          <w:sz w:val="22"/>
          <w:szCs w:val="22"/>
        </w:rPr>
        <w:t>ии ау</w:t>
      </w:r>
      <w:proofErr w:type="gramEnd"/>
      <w:r w:rsidRPr="00546B78">
        <w:rPr>
          <w:rFonts w:eastAsia="Calibri"/>
          <w:b/>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127" w:name="_Ref413755480"/>
      <w:bookmarkStart w:id="128" w:name="_Ref125823280"/>
      <w:r w:rsidRPr="00546B78">
        <w:rPr>
          <w:sz w:val="22"/>
          <w:szCs w:val="22"/>
        </w:rPr>
        <w:t xml:space="preserve">Документация аукциона официально размещена и доступна </w:t>
      </w:r>
      <w:proofErr w:type="gramStart"/>
      <w:r w:rsidRPr="00546B78">
        <w:rPr>
          <w:sz w:val="22"/>
          <w:szCs w:val="22"/>
        </w:rPr>
        <w:t>для ознакомления в форме электронного документа без взимания платы в любое время с момента</w:t>
      </w:r>
      <w:proofErr w:type="gramEnd"/>
      <w:r w:rsidRPr="00546B78">
        <w:rPr>
          <w:sz w:val="22"/>
          <w:szCs w:val="22"/>
        </w:rPr>
        <w:t xml:space="preserve"> официального размещения.</w:t>
      </w:r>
      <w:bookmarkEnd w:id="127"/>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Документация аукциона также размещается на сайте ЭТП, </w:t>
      </w:r>
      <w:proofErr w:type="gramStart"/>
      <w:r w:rsidRPr="00546B78">
        <w:rPr>
          <w:sz w:val="22"/>
          <w:szCs w:val="22"/>
        </w:rPr>
        <w:t>указанной</w:t>
      </w:r>
      <w:proofErr w:type="gramEnd"/>
      <w:r w:rsidRPr="00546B78">
        <w:rPr>
          <w:sz w:val="22"/>
          <w:szCs w:val="22"/>
        </w:rPr>
        <w:t xml:space="preserve"> в п. 7.3. Информационной карты, в полном объеме, соответствующем официальному размещению.</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Предоставление документац</w:t>
      </w:r>
      <w:proofErr w:type="gramStart"/>
      <w:r w:rsidRPr="00546B78">
        <w:rPr>
          <w:sz w:val="22"/>
          <w:szCs w:val="22"/>
        </w:rPr>
        <w:t>ии ау</w:t>
      </w:r>
      <w:proofErr w:type="gramEnd"/>
      <w:r w:rsidRPr="00546B78">
        <w:rPr>
          <w:sz w:val="22"/>
          <w:szCs w:val="22"/>
        </w:rPr>
        <w:t>кциона в печатной форме (на бумажном носителе) не осуществляется.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случае</w:t>
      </w:r>
      <w:proofErr w:type="gramStart"/>
      <w:r w:rsidRPr="00546B78">
        <w:rPr>
          <w:sz w:val="22"/>
          <w:szCs w:val="22"/>
        </w:rPr>
        <w:t>,</w:t>
      </w:r>
      <w:proofErr w:type="gramEnd"/>
      <w:r w:rsidRPr="00546B78">
        <w:rPr>
          <w:sz w:val="22"/>
          <w:szCs w:val="22"/>
        </w:rPr>
        <w:t xml:space="preserve"> если для участия в закупке иностранному поставщику потребуется документация аукциона на иностранном языке, перевод на иностранный язык такой поставщик осуществляет самостоятельно за свой счет, если иное не установлено в документации аукциона. При этом официальным считается русский язык.</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29" w:name="_Toc409528485"/>
      <w:bookmarkStart w:id="130" w:name="_Toc409630188"/>
      <w:bookmarkStart w:id="131" w:name="_Toc409474776"/>
      <w:bookmarkStart w:id="132" w:name="_Toc409703634"/>
      <w:bookmarkStart w:id="133" w:name="_Toc409711798"/>
      <w:bookmarkStart w:id="134" w:name="_Toc409715518"/>
      <w:bookmarkStart w:id="135" w:name="_Toc409721535"/>
      <w:bookmarkStart w:id="136" w:name="_Toc409720666"/>
      <w:bookmarkStart w:id="137" w:name="_Toc409721753"/>
      <w:bookmarkStart w:id="138" w:name="_Toc409807471"/>
      <w:bookmarkStart w:id="139" w:name="_Toc409812190"/>
      <w:bookmarkStart w:id="140" w:name="_Toc283764419"/>
      <w:bookmarkStart w:id="141" w:name="_Toc409908753"/>
      <w:bookmarkStart w:id="142" w:name="_Toc410902925"/>
      <w:bookmarkStart w:id="143" w:name="_Toc410907936"/>
      <w:bookmarkStart w:id="144" w:name="_Toc410908125"/>
      <w:bookmarkStart w:id="145" w:name="_Toc410910918"/>
      <w:bookmarkStart w:id="146" w:name="_Toc410911191"/>
      <w:bookmarkStart w:id="147" w:name="_Toc410920289"/>
      <w:bookmarkStart w:id="148" w:name="_Toc411279929"/>
      <w:bookmarkStart w:id="149" w:name="_Toc411626655"/>
      <w:bookmarkStart w:id="150" w:name="_Toc411632198"/>
      <w:bookmarkStart w:id="151" w:name="_Toc411882107"/>
      <w:bookmarkStart w:id="152" w:name="_Toc411941117"/>
      <w:bookmarkStart w:id="153" w:name="_Toc285801565"/>
      <w:bookmarkStart w:id="154" w:name="_Toc411949592"/>
      <w:bookmarkStart w:id="155" w:name="_Toc412111232"/>
      <w:bookmarkStart w:id="156" w:name="_Toc285977836"/>
      <w:bookmarkStart w:id="157" w:name="_Toc412127999"/>
      <w:bookmarkStart w:id="158" w:name="_Toc285999965"/>
      <w:bookmarkStart w:id="159" w:name="_Toc412218448"/>
      <w:bookmarkStart w:id="160" w:name="_Toc412543734"/>
      <w:bookmarkStart w:id="161" w:name="_Toc412551479"/>
      <w:bookmarkStart w:id="162" w:name="_Toc412754895"/>
      <w:bookmarkStart w:id="163" w:name="_Ref414292258"/>
      <w:bookmarkStart w:id="164" w:name="_Ref415073891"/>
      <w:bookmarkStart w:id="165" w:name="_Toc415874658"/>
      <w:bookmarkStart w:id="166" w:name="_Toc520382625"/>
      <w:r w:rsidRPr="00546B78">
        <w:rPr>
          <w:rFonts w:eastAsia="Calibri"/>
          <w:b/>
          <w:sz w:val="22"/>
          <w:szCs w:val="22"/>
        </w:rPr>
        <w:t xml:space="preserve">Разъяснение </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546B78">
        <w:rPr>
          <w:rFonts w:eastAsia="Calibri"/>
          <w:b/>
          <w:sz w:val="22"/>
          <w:szCs w:val="22"/>
        </w:rPr>
        <w:t xml:space="preserve">положений </w:t>
      </w:r>
      <w:bookmarkEnd w:id="166"/>
      <w:r w:rsidRPr="00546B78">
        <w:rPr>
          <w:rFonts w:eastAsia="Calibri"/>
          <w:b/>
          <w:sz w:val="22"/>
          <w:szCs w:val="22"/>
        </w:rPr>
        <w:t>документац</w:t>
      </w:r>
      <w:proofErr w:type="gramStart"/>
      <w:r w:rsidRPr="00546B78">
        <w:rPr>
          <w:rFonts w:eastAsia="Calibri"/>
          <w:b/>
          <w:sz w:val="22"/>
          <w:szCs w:val="22"/>
        </w:rPr>
        <w:t>ии ау</w:t>
      </w:r>
      <w:proofErr w:type="gramEnd"/>
      <w:r w:rsidRPr="00546B78">
        <w:rPr>
          <w:rFonts w:eastAsia="Calibri"/>
          <w:b/>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167" w:name="_Ref455178139"/>
      <w:bookmarkStart w:id="168" w:name="_Ref409637197"/>
      <w:r w:rsidRPr="00546B78">
        <w:rPr>
          <w:sz w:val="22"/>
          <w:szCs w:val="22"/>
        </w:rPr>
        <w:t xml:space="preserve">Любой участник процедуры закупки вправе направить заказчику запрос о разъяснении положений документации аукциона, начиная с момента официального размещения извещения, в срок не </w:t>
      </w:r>
      <w:proofErr w:type="gramStart"/>
      <w:r w:rsidRPr="00546B78">
        <w:rPr>
          <w:sz w:val="22"/>
          <w:szCs w:val="22"/>
        </w:rPr>
        <w:t>позднее</w:t>
      </w:r>
      <w:proofErr w:type="gramEnd"/>
      <w:r w:rsidRPr="00546B78">
        <w:rPr>
          <w:sz w:val="22"/>
          <w:szCs w:val="22"/>
        </w:rPr>
        <w:t xml:space="preserve"> чем за 3 (три) рабочих дня до даты окончания срока подачи заявок.</w:t>
      </w:r>
      <w:bookmarkEnd w:id="167"/>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процедуры закупки на ЭТП. При этом функционал ЭТП обеспечивает конфиденциальность сведений о лице, направившем запрос.</w:t>
      </w:r>
      <w:bookmarkEnd w:id="168"/>
    </w:p>
    <w:p w:rsidR="00A95805" w:rsidRPr="00546B78" w:rsidRDefault="00A95805" w:rsidP="00A95805">
      <w:pPr>
        <w:numPr>
          <w:ilvl w:val="2"/>
          <w:numId w:val="16"/>
        </w:numPr>
        <w:suppressAutoHyphens/>
        <w:spacing w:before="120"/>
        <w:outlineLvl w:val="3"/>
        <w:rPr>
          <w:sz w:val="22"/>
          <w:szCs w:val="22"/>
        </w:rPr>
      </w:pPr>
      <w:bookmarkStart w:id="169" w:name="_Ref412115158"/>
      <w:r w:rsidRPr="00546B78">
        <w:rPr>
          <w:sz w:val="22"/>
          <w:szCs w:val="22"/>
        </w:rPr>
        <w:t>Разъяснение с ответом на запрос, поступивший в сроки, установленные в п. </w:t>
      </w:r>
      <w:fldSimple w:instr=" REF _Ref409637197 \r \h  \* MERGEFORMAT ">
        <w:r w:rsidR="00A05ADB" w:rsidRPr="00546B78">
          <w:rPr>
            <w:sz w:val="22"/>
            <w:szCs w:val="22"/>
          </w:rPr>
          <w:t>3.3.1</w:t>
        </w:r>
      </w:fldSimple>
      <w:r w:rsidRPr="00546B78">
        <w:rPr>
          <w:sz w:val="22"/>
          <w:szCs w:val="22"/>
        </w:rPr>
        <w:t xml:space="preserve">, заказчик обязуется официально разместить в течение 3 (трех) рабочих дней </w:t>
      </w:r>
      <w:proofErr w:type="gramStart"/>
      <w:r w:rsidRPr="00546B78">
        <w:rPr>
          <w:sz w:val="22"/>
          <w:szCs w:val="22"/>
        </w:rPr>
        <w:t>с даты поступления</w:t>
      </w:r>
      <w:proofErr w:type="gramEnd"/>
      <w:r w:rsidRPr="00546B78">
        <w:rPr>
          <w:sz w:val="22"/>
          <w:szCs w:val="22"/>
        </w:rPr>
        <w:t xml:space="preserve"> запроса и не позднее, чем за 3 (три) рабочих дня до даты окончания срока подачи заявок. Заказчик вправе не предоставлять разъяснения по запросам, поступившим с нарушением сроков, установленных в п. </w:t>
      </w:r>
      <w:fldSimple w:instr=" REF _Ref409637197 \r \h  \* MERGEFORMAT ">
        <w:r w:rsidR="00A05ADB" w:rsidRPr="00546B78">
          <w:rPr>
            <w:sz w:val="22"/>
            <w:szCs w:val="22"/>
          </w:rPr>
          <w:t>3.3.1</w:t>
        </w:r>
      </w:fldSimple>
      <w:r w:rsidRPr="00546B78">
        <w:rPr>
          <w:sz w:val="22"/>
          <w:szCs w:val="22"/>
        </w:rPr>
        <w:t>.</w:t>
      </w:r>
      <w:bookmarkEnd w:id="169"/>
      <w:r w:rsidRPr="00546B78">
        <w:rPr>
          <w:sz w:val="22"/>
          <w:szCs w:val="22"/>
        </w:rPr>
        <w:t xml:space="preserve"> В разъяснении указывается предмет запроса без указания лица, направившего такой запрос, а также дата поступления запроса.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Даты начала и окончания </w:t>
      </w:r>
      <w:proofErr w:type="gramStart"/>
      <w:r w:rsidRPr="00546B78">
        <w:rPr>
          <w:sz w:val="22"/>
          <w:szCs w:val="22"/>
        </w:rPr>
        <w:t>срока предоставления разъяснений документации аукциона</w:t>
      </w:r>
      <w:proofErr w:type="gramEnd"/>
      <w:r w:rsidRPr="00546B78">
        <w:rPr>
          <w:sz w:val="22"/>
          <w:szCs w:val="22"/>
        </w:rPr>
        <w:t xml:space="preserve"> установлены в соответствии с п. 10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Разъяснение положений документац</w:t>
      </w:r>
      <w:proofErr w:type="gramStart"/>
      <w:r w:rsidRPr="00546B78">
        <w:rPr>
          <w:sz w:val="22"/>
          <w:szCs w:val="22"/>
        </w:rPr>
        <w:t>ии ау</w:t>
      </w:r>
      <w:proofErr w:type="gramEnd"/>
      <w:r w:rsidRPr="00546B78">
        <w:rPr>
          <w:sz w:val="22"/>
          <w:szCs w:val="22"/>
        </w:rPr>
        <w:t>кциона не должно изменять предмет закупки и существенные условия предмета договора. При этом участники процедуры закупки обязаны учитывать разъяснения заказчика при подготовке своих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w:t>
      </w:r>
      <w:r w:rsidRPr="00546B78">
        <w:rPr>
          <w:sz w:val="22"/>
          <w:szCs w:val="22"/>
        </w:rPr>
        <w:lastRenderedPageBreak/>
        <w:t>подразделом, такая информация не считается официальной, и участник процедуры закупки не вправе на нее ссылаться.</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170" w:name="_Toc409474777"/>
      <w:bookmarkStart w:id="171" w:name="_Toc409528486"/>
      <w:bookmarkStart w:id="172" w:name="_Toc409630189"/>
      <w:bookmarkStart w:id="173" w:name="_Toc409703635"/>
      <w:bookmarkStart w:id="174" w:name="_Toc409711799"/>
      <w:bookmarkStart w:id="175" w:name="_Toc409715519"/>
      <w:bookmarkStart w:id="176" w:name="_Toc409721536"/>
      <w:bookmarkStart w:id="177" w:name="_Toc409720667"/>
      <w:bookmarkStart w:id="178" w:name="_Toc409721754"/>
      <w:bookmarkStart w:id="179" w:name="_Toc409807472"/>
      <w:bookmarkStart w:id="180" w:name="_Toc409812191"/>
      <w:bookmarkStart w:id="181" w:name="_Toc283764420"/>
      <w:bookmarkStart w:id="182" w:name="_Toc409908754"/>
      <w:bookmarkStart w:id="183" w:name="_Toc410902926"/>
      <w:bookmarkStart w:id="184" w:name="_Toc410907937"/>
      <w:bookmarkStart w:id="185" w:name="_Toc410908126"/>
      <w:bookmarkStart w:id="186" w:name="_Toc410910919"/>
      <w:bookmarkStart w:id="187" w:name="_Toc410911192"/>
      <w:bookmarkStart w:id="188" w:name="_Toc410920290"/>
      <w:bookmarkStart w:id="189" w:name="_Toc411279930"/>
      <w:bookmarkStart w:id="190" w:name="_Toc411626656"/>
      <w:bookmarkStart w:id="191" w:name="_Toc411632199"/>
      <w:bookmarkStart w:id="192" w:name="_Toc411882108"/>
      <w:bookmarkStart w:id="193" w:name="_Toc411941118"/>
      <w:bookmarkStart w:id="194" w:name="_Toc285801566"/>
      <w:bookmarkStart w:id="195" w:name="_Toc411949593"/>
      <w:bookmarkStart w:id="196" w:name="_Toc412111233"/>
      <w:bookmarkStart w:id="197" w:name="_Toc285977837"/>
      <w:bookmarkStart w:id="198" w:name="_Toc412128000"/>
      <w:bookmarkStart w:id="199" w:name="_Toc285999966"/>
      <w:bookmarkStart w:id="200" w:name="_Toc412218449"/>
      <w:bookmarkStart w:id="201" w:name="_Toc412543735"/>
      <w:bookmarkStart w:id="202" w:name="_Toc412551480"/>
      <w:bookmarkStart w:id="203" w:name="_Toc412754896"/>
      <w:bookmarkStart w:id="204" w:name="_Ref414039231"/>
      <w:bookmarkStart w:id="205" w:name="_Toc415874659"/>
      <w:bookmarkStart w:id="206" w:name="_Toc520382626"/>
      <w:r w:rsidRPr="00546B78">
        <w:rPr>
          <w:rFonts w:eastAsia="Calibri"/>
          <w:b/>
          <w:sz w:val="22"/>
          <w:szCs w:val="22"/>
        </w:rPr>
        <w:t xml:space="preserve">Внесение изменений в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46B78">
        <w:rPr>
          <w:rFonts w:eastAsia="Calibri"/>
          <w:b/>
          <w:sz w:val="22"/>
          <w:szCs w:val="22"/>
        </w:rPr>
        <w:t>документацию аукциона</w:t>
      </w:r>
    </w:p>
    <w:p w:rsidR="00A95805" w:rsidRPr="00546B78" w:rsidRDefault="00A95805" w:rsidP="00A95805">
      <w:pPr>
        <w:numPr>
          <w:ilvl w:val="2"/>
          <w:numId w:val="16"/>
        </w:numPr>
        <w:suppressAutoHyphens/>
        <w:spacing w:before="120"/>
        <w:outlineLvl w:val="3"/>
        <w:rPr>
          <w:sz w:val="22"/>
          <w:szCs w:val="22"/>
        </w:rPr>
      </w:pPr>
      <w:bookmarkStart w:id="207" w:name="_Ref412114827"/>
      <w:r w:rsidRPr="00546B78">
        <w:rPr>
          <w:sz w:val="22"/>
          <w:szCs w:val="22"/>
        </w:rPr>
        <w:t>Заказчик по собственной инициативе или в соответствии с поступившим запросом участника процедуры закупки о даче разъяснений положений документац</w:t>
      </w:r>
      <w:proofErr w:type="gramStart"/>
      <w:r w:rsidRPr="00546B78">
        <w:rPr>
          <w:sz w:val="22"/>
          <w:szCs w:val="22"/>
        </w:rPr>
        <w:t>ии ау</w:t>
      </w:r>
      <w:proofErr w:type="gramEnd"/>
      <w:r w:rsidRPr="00546B78">
        <w:rPr>
          <w:sz w:val="22"/>
          <w:szCs w:val="22"/>
        </w:rPr>
        <w:t>кциона вправе принять решение о внесении изменений в документацию аукциона в любой момент до окончания срока подачи заявок. Изменение предмета закупки не допускается.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внесения изменений в документацию аукциона срок подачи заявок на участие в такой закупке должен быть продлен таким образом, чтобы </w:t>
      </w:r>
      <w:proofErr w:type="gramStart"/>
      <w:r w:rsidRPr="00546B78">
        <w:rPr>
          <w:sz w:val="22"/>
          <w:szCs w:val="22"/>
        </w:rPr>
        <w:t>с даты</w:t>
      </w:r>
      <w:proofErr w:type="gramEnd"/>
      <w:r w:rsidRPr="00546B78">
        <w:rPr>
          <w:sz w:val="22"/>
          <w:szCs w:val="22"/>
        </w:rPr>
        <w:t xml:space="preserve"> официального размещения в ЕИС указанных изменений до даты окончания срока подачи заявок на участие в такой закупке оставалось не менее чем восемь дней.</w:t>
      </w:r>
    </w:p>
    <w:bookmarkEnd w:id="207"/>
    <w:p w:rsidR="00A95805" w:rsidRPr="00546B78" w:rsidRDefault="00A95805" w:rsidP="00A95805">
      <w:pPr>
        <w:numPr>
          <w:ilvl w:val="2"/>
          <w:numId w:val="16"/>
        </w:numPr>
        <w:suppressAutoHyphens/>
        <w:spacing w:before="120"/>
        <w:outlineLvl w:val="3"/>
        <w:rPr>
          <w:sz w:val="22"/>
          <w:szCs w:val="22"/>
        </w:rPr>
      </w:pPr>
      <w:r w:rsidRPr="00546B78">
        <w:rPr>
          <w:sz w:val="22"/>
          <w:szCs w:val="22"/>
        </w:rPr>
        <w:t>В течение 3 (трех) дней с момента принятия закупочной комиссией решения о внесении указанных изменений, но в любом случае не позднее даты окончания срока подачи заявок такие изменения официально размещаются заказчиком в тех же источниках, что и документация аукциона. При этом официальному размещению подлежит обновленная версия документац</w:t>
      </w:r>
      <w:proofErr w:type="gramStart"/>
      <w:r w:rsidRPr="00546B78">
        <w:rPr>
          <w:sz w:val="22"/>
          <w:szCs w:val="22"/>
        </w:rPr>
        <w:t>ии ау</w:t>
      </w:r>
      <w:proofErr w:type="gramEnd"/>
      <w:r w:rsidRPr="00546B78">
        <w:rPr>
          <w:sz w:val="22"/>
          <w:szCs w:val="22"/>
        </w:rPr>
        <w:t>кциона, а также перечень внесенных изменений в них.</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08" w:name="_Toc418282159"/>
      <w:bookmarkStart w:id="209" w:name="_Ref56229154"/>
      <w:bookmarkStart w:id="210" w:name="_Toc57314645"/>
      <w:bookmarkStart w:id="211" w:name="_Toc311975315"/>
      <w:bookmarkStart w:id="212" w:name="_Toc415874660"/>
      <w:bookmarkStart w:id="213" w:name="_Ref313172693"/>
      <w:bookmarkStart w:id="214" w:name="_Ref313227280"/>
      <w:bookmarkStart w:id="215" w:name="_Toc520382627"/>
      <w:bookmarkEnd w:id="128"/>
      <w:bookmarkEnd w:id="208"/>
      <w:r w:rsidRPr="00546B78">
        <w:rPr>
          <w:rFonts w:eastAsia="Calibri"/>
          <w:b/>
          <w:sz w:val="22"/>
          <w:szCs w:val="22"/>
        </w:rPr>
        <w:t>Общие требования к заявке</w:t>
      </w:r>
      <w:bookmarkEnd w:id="209"/>
      <w:bookmarkEnd w:id="210"/>
      <w:bookmarkEnd w:id="211"/>
      <w:bookmarkEnd w:id="212"/>
      <w:bookmarkEnd w:id="213"/>
      <w:bookmarkEnd w:id="214"/>
      <w:bookmarkEnd w:id="215"/>
    </w:p>
    <w:p w:rsidR="00A95805" w:rsidRPr="00546B78" w:rsidRDefault="00A95805" w:rsidP="00A95805">
      <w:pPr>
        <w:numPr>
          <w:ilvl w:val="2"/>
          <w:numId w:val="16"/>
        </w:numPr>
        <w:suppressAutoHyphens/>
        <w:spacing w:before="120"/>
        <w:outlineLvl w:val="3"/>
        <w:rPr>
          <w:sz w:val="22"/>
          <w:szCs w:val="22"/>
        </w:rPr>
      </w:pPr>
      <w:bookmarkStart w:id="216" w:name="_Ref414040730"/>
      <w:r w:rsidRPr="00546B78">
        <w:rPr>
          <w:sz w:val="22"/>
          <w:szCs w:val="22"/>
        </w:rPr>
        <w:t>Участник процедуры закупки должен подготовить заявку в соответствии требованиями к содержанию, форме, оформлению и составу заявки на участие в закупке, установленными в п. 1 Информационной карты.</w:t>
      </w:r>
    </w:p>
    <w:p w:rsidR="00A95805" w:rsidRPr="00546B78" w:rsidRDefault="00A95805" w:rsidP="00A95805">
      <w:pPr>
        <w:numPr>
          <w:ilvl w:val="2"/>
          <w:numId w:val="16"/>
        </w:numPr>
        <w:suppressAutoHyphens/>
        <w:spacing w:before="120"/>
        <w:outlineLvl w:val="3"/>
        <w:rPr>
          <w:sz w:val="22"/>
          <w:szCs w:val="22"/>
        </w:rPr>
      </w:pPr>
      <w:bookmarkStart w:id="217" w:name="_Ref414897477"/>
      <w:r w:rsidRPr="00546B78">
        <w:rPr>
          <w:sz w:val="22"/>
          <w:szCs w:val="22"/>
        </w:rPr>
        <w:t xml:space="preserve">Каждый участник процедуры закупки вправе подать только одну заявку. </w:t>
      </w:r>
      <w:bookmarkEnd w:id="216"/>
      <w:r w:rsidRPr="00546B78">
        <w:rPr>
          <w:sz w:val="22"/>
          <w:szCs w:val="22"/>
        </w:rPr>
        <w:t xml:space="preserve">При получении двух и более заявок от одного участника процедуры закупки все поданные им заявки подлежат отклонению. </w:t>
      </w:r>
      <w:bookmarkEnd w:id="217"/>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546B78">
        <w:rPr>
          <w:sz w:val="22"/>
          <w:szCs w:val="22"/>
        </w:rPr>
        <w:t xml:space="preserve">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A95805" w:rsidRPr="00546B78" w:rsidRDefault="00A95805" w:rsidP="00A95805">
      <w:pPr>
        <w:numPr>
          <w:ilvl w:val="2"/>
          <w:numId w:val="16"/>
        </w:numPr>
        <w:suppressAutoHyphens/>
        <w:spacing w:before="120"/>
        <w:outlineLvl w:val="3"/>
        <w:rPr>
          <w:sz w:val="22"/>
          <w:szCs w:val="22"/>
        </w:rPr>
      </w:pPr>
      <w:bookmarkStart w:id="218" w:name="_Ref415862122"/>
      <w:bookmarkStart w:id="219" w:name="_Ref414040891"/>
      <w:r w:rsidRPr="00546B78">
        <w:rPr>
          <w:sz w:val="22"/>
          <w:szCs w:val="22"/>
        </w:rPr>
        <w:t>Заявка должна быть действительна в течение срока проведения процедуры закупки до истечения срока, отведенного на заключение договора.</w:t>
      </w:r>
      <w:bookmarkEnd w:id="218"/>
    </w:p>
    <w:p w:rsidR="00A95805" w:rsidRPr="00546B78" w:rsidRDefault="00A95805" w:rsidP="00A95805">
      <w:pPr>
        <w:numPr>
          <w:ilvl w:val="2"/>
          <w:numId w:val="16"/>
        </w:numPr>
        <w:suppressAutoHyphens/>
        <w:spacing w:before="120"/>
        <w:outlineLvl w:val="3"/>
        <w:rPr>
          <w:sz w:val="22"/>
          <w:szCs w:val="22"/>
        </w:rPr>
      </w:pPr>
      <w:r w:rsidRPr="00546B78">
        <w:rPr>
          <w:sz w:val="22"/>
          <w:szCs w:val="22"/>
        </w:rPr>
        <w:t>Все суммы денежных сре</w:t>
      </w:r>
      <w:proofErr w:type="gramStart"/>
      <w:r w:rsidRPr="00546B78">
        <w:rPr>
          <w:sz w:val="22"/>
          <w:szCs w:val="22"/>
        </w:rPr>
        <w:t>дств в з</w:t>
      </w:r>
      <w:proofErr w:type="gramEnd"/>
      <w:r w:rsidRPr="00546B78">
        <w:rPr>
          <w:sz w:val="22"/>
          <w:szCs w:val="22"/>
        </w:rPr>
        <w:t xml:space="preserve">аявке должны быть выражены в валюте, установленной в п. 5 ИЗВЕЩЕНИЯ. </w:t>
      </w:r>
    </w:p>
    <w:bookmarkEnd w:id="219"/>
    <w:p w:rsidR="00A95805" w:rsidRPr="00546B78" w:rsidRDefault="00A95805" w:rsidP="00A95805">
      <w:pPr>
        <w:numPr>
          <w:ilvl w:val="2"/>
          <w:numId w:val="16"/>
        </w:numPr>
        <w:suppressAutoHyphens/>
        <w:spacing w:before="120"/>
        <w:outlineLvl w:val="3"/>
        <w:rPr>
          <w:sz w:val="22"/>
          <w:szCs w:val="22"/>
        </w:rPr>
      </w:pPr>
      <w:r w:rsidRPr="00546B78">
        <w:rPr>
          <w:sz w:val="22"/>
          <w:szCs w:val="22"/>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95805" w:rsidRPr="00546B78" w:rsidRDefault="00A95805" w:rsidP="00A95805">
      <w:pPr>
        <w:numPr>
          <w:ilvl w:val="2"/>
          <w:numId w:val="16"/>
        </w:numPr>
        <w:suppressAutoHyphens/>
        <w:spacing w:before="120"/>
        <w:outlineLvl w:val="3"/>
        <w:rPr>
          <w:sz w:val="22"/>
          <w:szCs w:val="22"/>
        </w:rPr>
      </w:pPr>
      <w:bookmarkStart w:id="220" w:name="_Ref419303032"/>
      <w:r w:rsidRPr="00546B78">
        <w:rPr>
          <w:sz w:val="22"/>
          <w:szCs w:val="22"/>
        </w:rPr>
        <w:t>Рекомендации по формированию заявки:</w:t>
      </w:r>
    </w:p>
    <w:p w:rsidR="00A95805" w:rsidRPr="00546B78" w:rsidRDefault="00A95805" w:rsidP="00A95805">
      <w:pPr>
        <w:numPr>
          <w:ilvl w:val="3"/>
          <w:numId w:val="16"/>
        </w:numPr>
        <w:suppressAutoHyphens/>
        <w:outlineLvl w:val="4"/>
        <w:rPr>
          <w:sz w:val="22"/>
          <w:szCs w:val="22"/>
        </w:rPr>
      </w:pPr>
      <w:r w:rsidRPr="00546B78">
        <w:rPr>
          <w:sz w:val="22"/>
          <w:szCs w:val="22"/>
        </w:rPr>
        <w:t xml:space="preserve">предпочтительный формат электронных документов – расширение * </w:t>
      </w:r>
      <w:proofErr w:type="spellStart"/>
      <w:r w:rsidRPr="00546B78">
        <w:rPr>
          <w:i/>
          <w:color w:val="000000"/>
          <w:sz w:val="22"/>
          <w:szCs w:val="22"/>
        </w:rPr>
        <w:t>word</w:t>
      </w:r>
      <w:proofErr w:type="spellEnd"/>
      <w:r w:rsidRPr="00546B78">
        <w:rPr>
          <w:i/>
          <w:color w:val="000000"/>
          <w:sz w:val="22"/>
          <w:szCs w:val="22"/>
        </w:rPr>
        <w:t xml:space="preserve">, </w:t>
      </w:r>
      <w:proofErr w:type="spellStart"/>
      <w:r w:rsidRPr="00546B78">
        <w:rPr>
          <w:i/>
          <w:color w:val="000000"/>
          <w:sz w:val="22"/>
          <w:szCs w:val="22"/>
        </w:rPr>
        <w:t>excel</w:t>
      </w:r>
      <w:proofErr w:type="spellEnd"/>
      <w:r w:rsidRPr="00546B78">
        <w:rPr>
          <w:i/>
          <w:color w:val="000000"/>
          <w:sz w:val="22"/>
          <w:szCs w:val="22"/>
        </w:rPr>
        <w:t xml:space="preserve">, </w:t>
      </w:r>
      <w:proofErr w:type="spellStart"/>
      <w:r w:rsidRPr="00546B78">
        <w:rPr>
          <w:i/>
          <w:color w:val="000000"/>
          <w:sz w:val="22"/>
          <w:szCs w:val="22"/>
        </w:rPr>
        <w:t>pdf</w:t>
      </w:r>
      <w:proofErr w:type="spellEnd"/>
      <w:r w:rsidRPr="00546B78">
        <w:rPr>
          <w:i/>
          <w:color w:val="000000"/>
          <w:sz w:val="22"/>
          <w:szCs w:val="22"/>
        </w:rPr>
        <w:t xml:space="preserve">, </w:t>
      </w:r>
      <w:proofErr w:type="spellStart"/>
      <w:r w:rsidRPr="00546B78">
        <w:rPr>
          <w:i/>
          <w:color w:val="000000"/>
          <w:sz w:val="22"/>
          <w:szCs w:val="22"/>
        </w:rPr>
        <w:t>rtf</w:t>
      </w:r>
      <w:proofErr w:type="spellEnd"/>
      <w:r w:rsidRPr="00546B78">
        <w:rPr>
          <w:i/>
          <w:color w:val="000000"/>
          <w:sz w:val="22"/>
          <w:szCs w:val="22"/>
        </w:rPr>
        <w:t xml:space="preserve"> и </w:t>
      </w:r>
      <w:proofErr w:type="spellStart"/>
      <w:r w:rsidRPr="00546B78">
        <w:rPr>
          <w:i/>
          <w:color w:val="000000"/>
          <w:sz w:val="22"/>
          <w:szCs w:val="22"/>
        </w:rPr>
        <w:t>т</w:t>
      </w:r>
      <w:proofErr w:type="gramStart"/>
      <w:r w:rsidRPr="00546B78">
        <w:rPr>
          <w:i/>
          <w:color w:val="000000"/>
          <w:sz w:val="22"/>
          <w:szCs w:val="22"/>
        </w:rPr>
        <w:t>.п</w:t>
      </w:r>
      <w:proofErr w:type="spellEnd"/>
      <w:proofErr w:type="gramEnd"/>
      <w:r w:rsidRPr="00546B78">
        <w:rPr>
          <w:sz w:val="22"/>
          <w:szCs w:val="22"/>
        </w:rPr>
        <w:t xml:space="preserve">; </w:t>
      </w:r>
    </w:p>
    <w:p w:rsidR="00A95805" w:rsidRPr="00546B78" w:rsidRDefault="00A95805" w:rsidP="00A95805">
      <w:pPr>
        <w:numPr>
          <w:ilvl w:val="3"/>
          <w:numId w:val="16"/>
        </w:numPr>
        <w:suppressAutoHyphens/>
        <w:outlineLvl w:val="4"/>
        <w:rPr>
          <w:sz w:val="22"/>
          <w:szCs w:val="22"/>
        </w:rPr>
      </w:pPr>
      <w:r w:rsidRPr="00546B78">
        <w:rPr>
          <w:sz w:val="22"/>
          <w:szCs w:val="22"/>
        </w:rPr>
        <w:t>каждый документ следует размещать в отдельном файле;</w:t>
      </w:r>
    </w:p>
    <w:p w:rsidR="00A95805" w:rsidRPr="00546B78" w:rsidRDefault="00A95805" w:rsidP="00A95805">
      <w:pPr>
        <w:numPr>
          <w:ilvl w:val="3"/>
          <w:numId w:val="16"/>
        </w:numPr>
        <w:suppressAutoHyphens/>
        <w:outlineLvl w:val="4"/>
        <w:rPr>
          <w:sz w:val="22"/>
          <w:szCs w:val="22"/>
        </w:rPr>
      </w:pPr>
      <w:r w:rsidRPr="00546B78">
        <w:rPr>
          <w:sz w:val="22"/>
          <w:szCs w:val="22"/>
        </w:rPr>
        <w:t>наименование файлов в соответствии с наименованием или содержанием документа;</w:t>
      </w:r>
    </w:p>
    <w:p w:rsidR="00A95805" w:rsidRPr="00546B78" w:rsidRDefault="00A95805" w:rsidP="00A95805">
      <w:pPr>
        <w:numPr>
          <w:ilvl w:val="3"/>
          <w:numId w:val="16"/>
        </w:numPr>
        <w:suppressAutoHyphens/>
        <w:outlineLvl w:val="4"/>
        <w:rPr>
          <w:sz w:val="22"/>
          <w:szCs w:val="22"/>
        </w:rPr>
      </w:pPr>
      <w:r w:rsidRPr="00546B78">
        <w:rPr>
          <w:sz w:val="22"/>
          <w:szCs w:val="22"/>
        </w:rPr>
        <w:t xml:space="preserve">нумерация файлов согласно описи, представленной в составе заявки. </w:t>
      </w:r>
    </w:p>
    <w:bookmarkEnd w:id="220"/>
    <w:p w:rsidR="00A95805" w:rsidRPr="00546B78" w:rsidRDefault="00A95805" w:rsidP="00A95805">
      <w:pPr>
        <w:numPr>
          <w:ilvl w:val="2"/>
          <w:numId w:val="16"/>
        </w:numPr>
        <w:suppressAutoHyphens/>
        <w:spacing w:before="120"/>
        <w:outlineLvl w:val="3"/>
        <w:rPr>
          <w:sz w:val="22"/>
          <w:szCs w:val="22"/>
        </w:rPr>
      </w:pPr>
      <w:r w:rsidRPr="00546B78">
        <w:rPr>
          <w:sz w:val="22"/>
          <w:szCs w:val="22"/>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21" w:name="_Toc415874661"/>
      <w:bookmarkStart w:id="222" w:name="_Ref414297932"/>
      <w:bookmarkStart w:id="223" w:name="_Ref415072934"/>
      <w:bookmarkStart w:id="224" w:name="_Toc415874662"/>
      <w:bookmarkStart w:id="225" w:name="_Toc520382628"/>
      <w:bookmarkEnd w:id="221"/>
      <w:r w:rsidRPr="00546B78">
        <w:rPr>
          <w:rFonts w:eastAsia="Calibri"/>
          <w:b/>
          <w:sz w:val="22"/>
          <w:szCs w:val="22"/>
        </w:rPr>
        <w:lastRenderedPageBreak/>
        <w:t>Требования к описанию пр</w:t>
      </w:r>
      <w:bookmarkEnd w:id="222"/>
      <w:bookmarkEnd w:id="223"/>
      <w:bookmarkEnd w:id="224"/>
      <w:bookmarkEnd w:id="225"/>
      <w:r w:rsidRPr="00546B78">
        <w:rPr>
          <w:rFonts w:eastAsia="Calibri"/>
          <w:b/>
          <w:sz w:val="22"/>
          <w:szCs w:val="22"/>
        </w:rPr>
        <w:t>едмета закупки</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Описание предмета закупки должно быть подготовлено участником процедуры закупки в соответствии с требованиями п. 2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описании предмета закупки участник процедуры закупки обязан подтвердить соответствие поставляемого предмета закупки требованиям документац</w:t>
      </w:r>
      <w:proofErr w:type="gramStart"/>
      <w:r w:rsidRPr="00546B78">
        <w:rPr>
          <w:sz w:val="22"/>
          <w:szCs w:val="22"/>
        </w:rPr>
        <w:t>ии ау</w:t>
      </w:r>
      <w:proofErr w:type="gramEnd"/>
      <w:r w:rsidRPr="00546B78">
        <w:rPr>
          <w:sz w:val="22"/>
          <w:szCs w:val="22"/>
        </w:rPr>
        <w:t>кциона в отношении всех показателей, которые в ней установлены.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При описании предмета закупки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95805" w:rsidRPr="00546B78" w:rsidRDefault="00225EAE" w:rsidP="00A95805">
      <w:pPr>
        <w:numPr>
          <w:ilvl w:val="2"/>
          <w:numId w:val="16"/>
        </w:numPr>
        <w:suppressAutoHyphens/>
        <w:spacing w:before="120"/>
        <w:outlineLvl w:val="3"/>
        <w:rPr>
          <w:sz w:val="22"/>
          <w:szCs w:val="22"/>
        </w:rPr>
      </w:pPr>
      <w:r w:rsidRPr="00546B78">
        <w:rPr>
          <w:sz w:val="22"/>
          <w:szCs w:val="22"/>
        </w:rPr>
        <w:t>В случае если в разделе 4</w:t>
      </w:r>
      <w:r w:rsidR="00A95805" w:rsidRPr="00546B78">
        <w:rPr>
          <w:sz w:val="22"/>
          <w:szCs w:val="22"/>
        </w:rPr>
        <w:t xml:space="preserve"> «Техническое задание»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w:t>
      </w:r>
      <w:proofErr w:type="gramStart"/>
      <w:r w:rsidR="00A95805" w:rsidRPr="00546B78">
        <w:rPr>
          <w:sz w:val="22"/>
          <w:szCs w:val="22"/>
        </w:rPr>
        <w:t>ии ау</w:t>
      </w:r>
      <w:proofErr w:type="gramEnd"/>
      <w:r w:rsidR="00A95805" w:rsidRPr="00546B78">
        <w:rPr>
          <w:sz w:val="22"/>
          <w:szCs w:val="22"/>
        </w:rPr>
        <w:t>кциона.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Нарушение участником процедуры закупки требований к описанию продукции, установленных настоящим подразделом и п. 2 Информационной карты, является основанием для отказа в допуске к участию в закупке.</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26" w:name="_Toc415874663"/>
      <w:bookmarkStart w:id="227" w:name="_Toc415874664"/>
      <w:bookmarkStart w:id="228" w:name="_Toc415874665"/>
      <w:bookmarkStart w:id="229" w:name="_Toc415874668"/>
      <w:bookmarkStart w:id="230" w:name="_Ref416087557"/>
      <w:bookmarkStart w:id="231" w:name="_Toc520382629"/>
      <w:bookmarkStart w:id="232" w:name="_Ref414292290"/>
      <w:bookmarkEnd w:id="226"/>
      <w:bookmarkEnd w:id="227"/>
      <w:bookmarkEnd w:id="228"/>
      <w:r w:rsidRPr="00546B78">
        <w:rPr>
          <w:rFonts w:eastAsia="Calibri"/>
          <w:b/>
          <w:sz w:val="22"/>
          <w:szCs w:val="22"/>
        </w:rPr>
        <w:t>Начальная (максимальная) цена договора</w:t>
      </w:r>
      <w:bookmarkEnd w:id="229"/>
      <w:bookmarkEnd w:id="230"/>
      <w:bookmarkEnd w:id="231"/>
    </w:p>
    <w:p w:rsidR="00A95805" w:rsidRPr="00546B78" w:rsidRDefault="00A95805" w:rsidP="00A95805">
      <w:pPr>
        <w:numPr>
          <w:ilvl w:val="2"/>
          <w:numId w:val="16"/>
        </w:numPr>
        <w:suppressAutoHyphens/>
        <w:spacing w:before="120"/>
        <w:outlineLvl w:val="3"/>
        <w:rPr>
          <w:sz w:val="22"/>
          <w:szCs w:val="22"/>
        </w:rPr>
      </w:pPr>
      <w:r w:rsidRPr="00546B78">
        <w:rPr>
          <w:sz w:val="22"/>
          <w:szCs w:val="22"/>
        </w:rPr>
        <w:t>Начальная (максимальная) цена договора указана в документац</w:t>
      </w:r>
      <w:proofErr w:type="gramStart"/>
      <w:r w:rsidRPr="00546B78">
        <w:rPr>
          <w:sz w:val="22"/>
          <w:szCs w:val="22"/>
        </w:rPr>
        <w:t>ии ау</w:t>
      </w:r>
      <w:proofErr w:type="gramEnd"/>
      <w:r w:rsidRPr="00546B78">
        <w:rPr>
          <w:sz w:val="22"/>
          <w:szCs w:val="22"/>
        </w:rPr>
        <w:t>кциона с учетом всех расходов, налогов, подлежащих уплате в соответствии с нормами законодательства.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33" w:name="_Ref414292319"/>
      <w:bookmarkStart w:id="234" w:name="_Toc415874670"/>
      <w:bookmarkStart w:id="235" w:name="_Toc520382631"/>
      <w:bookmarkEnd w:id="232"/>
      <w:r w:rsidRPr="00546B78">
        <w:rPr>
          <w:rFonts w:eastAsia="Calibri"/>
          <w:b/>
          <w:sz w:val="22"/>
          <w:szCs w:val="22"/>
        </w:rPr>
        <w:t>Подача заявок</w:t>
      </w:r>
      <w:bookmarkEnd w:id="233"/>
      <w:bookmarkEnd w:id="234"/>
      <w:bookmarkEnd w:id="235"/>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Подача заявки означает, что участник процедуры закупки изучил настоящую документацию аукциона (включая все приложения), а также изменения и разъяснения к ней, и безоговорочно согласен с условиями участия в закупке, содержащимися в документац</w:t>
      </w:r>
      <w:proofErr w:type="gramStart"/>
      <w:r w:rsidRPr="00546B78">
        <w:rPr>
          <w:sz w:val="22"/>
          <w:szCs w:val="22"/>
        </w:rPr>
        <w:t>ии ау</w:t>
      </w:r>
      <w:proofErr w:type="gramEnd"/>
      <w:r w:rsidRPr="00546B78">
        <w:rPr>
          <w:sz w:val="22"/>
          <w:szCs w:val="22"/>
        </w:rPr>
        <w:t>кциона.</w:t>
      </w:r>
    </w:p>
    <w:p w:rsidR="00A95805" w:rsidRPr="00546B78" w:rsidRDefault="00A95805" w:rsidP="00A95805">
      <w:pPr>
        <w:numPr>
          <w:ilvl w:val="2"/>
          <w:numId w:val="16"/>
        </w:numPr>
        <w:suppressAutoHyphens/>
        <w:spacing w:before="120"/>
        <w:outlineLvl w:val="3"/>
        <w:rPr>
          <w:sz w:val="22"/>
          <w:szCs w:val="22"/>
        </w:rPr>
      </w:pPr>
      <w:bookmarkStart w:id="236" w:name="_Ref409441948"/>
      <w:r w:rsidRPr="00546B78">
        <w:rPr>
          <w:sz w:val="22"/>
          <w:szCs w:val="22"/>
        </w:rPr>
        <w:t xml:space="preserve">Участник процедуры закупки вправе подать заявку в любое время начиная с даты официального размещения документации аукциона и до </w:t>
      </w:r>
      <w:proofErr w:type="gramStart"/>
      <w:r w:rsidRPr="00546B78">
        <w:rPr>
          <w:sz w:val="22"/>
          <w:szCs w:val="22"/>
        </w:rPr>
        <w:t>установленных</w:t>
      </w:r>
      <w:proofErr w:type="gramEnd"/>
      <w:r w:rsidRPr="00546B78">
        <w:rPr>
          <w:sz w:val="22"/>
          <w:szCs w:val="22"/>
        </w:rPr>
        <w:t xml:space="preserve"> в п. 7.2. Информационной карты даты и времени окончания срока подачи заявок. После окончания срока подачи заявок заявки не принимаются.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Порядок подачи заявки на участие в закупке определяется регламентом и функционалом ЭТП, в том числе:</w:t>
      </w:r>
    </w:p>
    <w:p w:rsidR="00025CE7" w:rsidRPr="00546B78" w:rsidRDefault="00A95805" w:rsidP="00025CE7">
      <w:pPr>
        <w:numPr>
          <w:ilvl w:val="3"/>
          <w:numId w:val="16"/>
        </w:numPr>
        <w:suppressAutoHyphens/>
        <w:spacing w:before="120"/>
        <w:outlineLvl w:val="4"/>
        <w:rPr>
          <w:sz w:val="22"/>
          <w:szCs w:val="22"/>
        </w:rPr>
      </w:pPr>
      <w:r w:rsidRPr="00546B78">
        <w:rPr>
          <w:sz w:val="22"/>
          <w:szCs w:val="22"/>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25CE7" w:rsidRPr="00546B78" w:rsidRDefault="00025CE7" w:rsidP="00025CE7">
      <w:pPr>
        <w:rPr>
          <w:sz w:val="22"/>
          <w:szCs w:val="22"/>
        </w:rPr>
      </w:pPr>
    </w:p>
    <w:p w:rsidR="00025CE7" w:rsidRPr="00546B78" w:rsidRDefault="00025CE7" w:rsidP="00025CE7">
      <w:pPr>
        <w:rPr>
          <w:sz w:val="22"/>
          <w:szCs w:val="22"/>
        </w:rPr>
      </w:pPr>
    </w:p>
    <w:p w:rsidR="00025CE7" w:rsidRPr="00546B78" w:rsidRDefault="00025CE7" w:rsidP="00025CE7">
      <w:pPr>
        <w:rPr>
          <w:sz w:val="22"/>
          <w:szCs w:val="22"/>
        </w:rPr>
      </w:pPr>
    </w:p>
    <w:p w:rsidR="00A95805" w:rsidRPr="00546B78" w:rsidRDefault="00025CE7" w:rsidP="00025CE7">
      <w:pPr>
        <w:tabs>
          <w:tab w:val="left" w:pos="1560"/>
        </w:tabs>
        <w:rPr>
          <w:sz w:val="22"/>
          <w:szCs w:val="22"/>
        </w:rPr>
      </w:pPr>
      <w:r w:rsidRPr="00546B78">
        <w:rPr>
          <w:sz w:val="22"/>
          <w:szCs w:val="22"/>
        </w:rPr>
        <w:tab/>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rsidR="00A95805" w:rsidRPr="00546B78" w:rsidRDefault="00A95805" w:rsidP="00A95805">
      <w:pPr>
        <w:keepNext/>
        <w:numPr>
          <w:ilvl w:val="2"/>
          <w:numId w:val="16"/>
        </w:numPr>
        <w:suppressAutoHyphens/>
        <w:spacing w:before="120"/>
        <w:outlineLvl w:val="3"/>
        <w:rPr>
          <w:sz w:val="22"/>
          <w:szCs w:val="22"/>
        </w:rPr>
      </w:pPr>
      <w:r w:rsidRPr="00546B78">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37" w:name="_Ref414994625"/>
      <w:bookmarkStart w:id="238" w:name="_Toc415874671"/>
      <w:bookmarkStart w:id="239" w:name="_Toc520382632"/>
      <w:r w:rsidRPr="00546B78">
        <w:rPr>
          <w:rFonts w:eastAsia="Calibri"/>
          <w:b/>
          <w:sz w:val="22"/>
          <w:szCs w:val="22"/>
        </w:rPr>
        <w:t>Изменение или отзыв заявки</w:t>
      </w:r>
      <w:bookmarkEnd w:id="237"/>
      <w:bookmarkEnd w:id="238"/>
      <w:bookmarkEnd w:id="239"/>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Участник процедуры закупки вправе изменить или отозвать ранее поданную заявку в любое время до </w:t>
      </w:r>
      <w:proofErr w:type="gramStart"/>
      <w:r w:rsidRPr="00546B78">
        <w:rPr>
          <w:sz w:val="22"/>
          <w:szCs w:val="22"/>
        </w:rPr>
        <w:t>установленных</w:t>
      </w:r>
      <w:proofErr w:type="gramEnd"/>
      <w:r w:rsidRPr="00546B78">
        <w:rPr>
          <w:sz w:val="22"/>
          <w:szCs w:val="22"/>
        </w:rPr>
        <w:t xml:space="preserve"> в п. 7. Информационной карты даты и времени окончания срока подачи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Порядок изменения и отзыва заявки определяется регламентом и функционалом ЭТП.</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40" w:name="_Ref414020464"/>
      <w:bookmarkStart w:id="241" w:name="_Toc415874672"/>
      <w:bookmarkStart w:id="242" w:name="_Toc520382633"/>
      <w:bookmarkStart w:id="243" w:name="_Toc269472549"/>
      <w:bookmarkEnd w:id="236"/>
      <w:r w:rsidRPr="00546B78">
        <w:rPr>
          <w:rFonts w:eastAsia="Calibri"/>
          <w:b/>
          <w:sz w:val="22"/>
          <w:szCs w:val="22"/>
        </w:rPr>
        <w:t>Открытие доступа к заявкам</w:t>
      </w:r>
      <w:bookmarkEnd w:id="240"/>
      <w:bookmarkEnd w:id="241"/>
      <w:bookmarkEnd w:id="242"/>
    </w:p>
    <w:p w:rsidR="00A95805" w:rsidRPr="00546B78" w:rsidRDefault="00A95805" w:rsidP="00A95805">
      <w:pPr>
        <w:numPr>
          <w:ilvl w:val="2"/>
          <w:numId w:val="16"/>
        </w:numPr>
        <w:suppressAutoHyphens/>
        <w:spacing w:before="120"/>
        <w:outlineLvl w:val="3"/>
        <w:rPr>
          <w:sz w:val="22"/>
          <w:szCs w:val="22"/>
        </w:rPr>
      </w:pPr>
      <w:bookmarkStart w:id="244" w:name="_Ref125771274"/>
      <w:r w:rsidRPr="00546B78">
        <w:rPr>
          <w:sz w:val="22"/>
          <w:szCs w:val="22"/>
        </w:rPr>
        <w:t>Открытие доступа к заявкам осуществляется в отношении всех поданных заявок по окончании срока подачи заявок.</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открытия доступа к заявкам осуществляется автоматически посредством функционала ЭТП. Заказчику посредством программных и технических средств ЭТП предоставляется доступ одновременно ко всем поданным заявкам в полном объеме, включая документы, направленные оператором ЭТП вместе с заявкой.</w:t>
      </w:r>
    </w:p>
    <w:p w:rsidR="00A95805" w:rsidRPr="00546B78" w:rsidRDefault="00A95805" w:rsidP="00A95805">
      <w:pPr>
        <w:numPr>
          <w:ilvl w:val="2"/>
          <w:numId w:val="16"/>
        </w:numPr>
        <w:suppressAutoHyphens/>
        <w:spacing w:before="120"/>
        <w:outlineLvl w:val="3"/>
        <w:rPr>
          <w:sz w:val="22"/>
          <w:szCs w:val="22"/>
        </w:rPr>
      </w:pPr>
      <w:bookmarkStart w:id="245" w:name="_Ref411861896"/>
      <w:r w:rsidRPr="00546B78">
        <w:rPr>
          <w:sz w:val="22"/>
          <w:szCs w:val="22"/>
        </w:rPr>
        <w:t xml:space="preserve">По результатам открытия доступа к заявкам процедура закупки признается несостоявшейся в случаях, если не подано ни одной заявки; при этом в итоговый протокол вносится соответствующая информация. </w:t>
      </w:r>
      <w:bookmarkEnd w:id="245"/>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46" w:name="_Toc312338870"/>
      <w:bookmarkStart w:id="247" w:name="_Ref415833947"/>
      <w:bookmarkStart w:id="248" w:name="_Toc415874673"/>
      <w:bookmarkStart w:id="249" w:name="_Ref314266065"/>
      <w:bookmarkStart w:id="250" w:name="_Toc520382634"/>
      <w:bookmarkEnd w:id="243"/>
      <w:bookmarkEnd w:id="244"/>
      <w:r w:rsidRPr="00546B78">
        <w:rPr>
          <w:rFonts w:eastAsia="Calibri"/>
          <w:b/>
          <w:sz w:val="22"/>
          <w:szCs w:val="22"/>
        </w:rPr>
        <w:t>Рассмотрение заявок на участие в аукционе.</w:t>
      </w:r>
      <w:bookmarkEnd w:id="246"/>
      <w:r w:rsidRPr="00546B78">
        <w:rPr>
          <w:rFonts w:eastAsia="Calibri"/>
          <w:b/>
          <w:sz w:val="22"/>
          <w:szCs w:val="22"/>
        </w:rPr>
        <w:t xml:space="preserve"> Допуск к участию в закупке</w:t>
      </w:r>
      <w:bookmarkEnd w:id="247"/>
      <w:bookmarkEnd w:id="248"/>
      <w:bookmarkEnd w:id="249"/>
      <w:bookmarkEnd w:id="250"/>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w:t>
      </w:r>
      <w:r w:rsidR="001E717D" w:rsidRPr="00546B78">
        <w:rPr>
          <w:sz w:val="22"/>
          <w:szCs w:val="22"/>
        </w:rPr>
        <w:t xml:space="preserve">первых частей </w:t>
      </w:r>
      <w:r w:rsidRPr="00546B78">
        <w:rPr>
          <w:sz w:val="22"/>
          <w:szCs w:val="22"/>
        </w:rPr>
        <w:t>заявок на участие в аукционе и допуск к участию в закупке осуществляются одновременно в сроки, установленные п. 12 Информационной карты.</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рамках рассмотрения </w:t>
      </w:r>
      <w:r w:rsidR="001E717D" w:rsidRPr="00546B78">
        <w:rPr>
          <w:sz w:val="22"/>
          <w:szCs w:val="22"/>
        </w:rPr>
        <w:t xml:space="preserve">первых частей </w:t>
      </w:r>
      <w:r w:rsidRPr="00546B78">
        <w:rPr>
          <w:sz w:val="22"/>
          <w:szCs w:val="22"/>
        </w:rPr>
        <w:t>заявок на участие в аукционе закупочная комиссия принимает решение о признании заявок соответствующими либо не соответствующими требованиям документац</w:t>
      </w:r>
      <w:proofErr w:type="gramStart"/>
      <w:r w:rsidRPr="00546B78">
        <w:rPr>
          <w:sz w:val="22"/>
          <w:szCs w:val="22"/>
        </w:rPr>
        <w:t>ии ау</w:t>
      </w:r>
      <w:proofErr w:type="gramEnd"/>
      <w:r w:rsidRPr="00546B78">
        <w:rPr>
          <w:sz w:val="22"/>
          <w:szCs w:val="22"/>
        </w:rPr>
        <w:t>кциона по основаниям, установленным в п.3.11.8 настоящего подраздела.</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Комиссия проводит анализ Заявок на участие в закупке на соответствие формальным требованиям документации о закупке, в том числе </w:t>
      </w:r>
      <w:proofErr w:type="gramStart"/>
      <w:r w:rsidRPr="00546B78">
        <w:rPr>
          <w:sz w:val="22"/>
          <w:szCs w:val="22"/>
        </w:rPr>
        <w:t>на</w:t>
      </w:r>
      <w:proofErr w:type="gramEnd"/>
      <w:r w:rsidRPr="00546B78">
        <w:rPr>
          <w:sz w:val="22"/>
          <w:szCs w:val="22"/>
        </w:rPr>
        <w:t>:</w:t>
      </w:r>
    </w:p>
    <w:p w:rsidR="001E717D" w:rsidRPr="00546B78" w:rsidRDefault="001E717D" w:rsidP="001E717D">
      <w:pPr>
        <w:suppressAutoHyphens/>
        <w:spacing w:before="120"/>
        <w:ind w:left="1003"/>
        <w:outlineLvl w:val="3"/>
        <w:rPr>
          <w:sz w:val="22"/>
          <w:szCs w:val="22"/>
        </w:rPr>
      </w:pPr>
      <w:r w:rsidRPr="00546B78">
        <w:rPr>
          <w:sz w:val="22"/>
          <w:szCs w:val="22"/>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 Не допускается указание в первой части Заявки на участие в Закупке сведений об участнике, о его соответствии требованиям, установленным в настоящей документации, сведений о ценовом предложении. </w:t>
      </w:r>
      <w:proofErr w:type="gramStart"/>
      <w:r w:rsidRPr="00546B78">
        <w:rPr>
          <w:sz w:val="22"/>
          <w:szCs w:val="22"/>
        </w:rPr>
        <w:t>В случае содержания в первой части заявки на участие в аукционе сведений об участнике</w:t>
      </w:r>
      <w:proofErr w:type="gramEnd"/>
      <w:r w:rsidRPr="00546B78">
        <w:rPr>
          <w:sz w:val="22"/>
          <w:szCs w:val="22"/>
        </w:rPr>
        <w:t xml:space="preserve"> Закупки и (или) о ценовом предложении данная Заявка подлежит отклонению.</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На основании рассмотрения первых частей Заявок Комиссией могут быть приняты решения об отклонении заявок.</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В случае если по истечении срока подачи заявок на участие в Закупке не подана ни одна заявка, то Комиссия принимает решение о признании такой Закупки несостоявшейся.</w:t>
      </w:r>
    </w:p>
    <w:p w:rsidR="001E717D" w:rsidRPr="00546B78" w:rsidRDefault="001E717D" w:rsidP="001E717D">
      <w:pPr>
        <w:numPr>
          <w:ilvl w:val="2"/>
          <w:numId w:val="16"/>
        </w:numPr>
        <w:suppressAutoHyphens/>
        <w:spacing w:before="120"/>
        <w:outlineLvl w:val="3"/>
        <w:rPr>
          <w:sz w:val="22"/>
          <w:szCs w:val="22"/>
        </w:rPr>
      </w:pPr>
      <w:r w:rsidRPr="00546B78">
        <w:rPr>
          <w:sz w:val="22"/>
          <w:szCs w:val="22"/>
        </w:rPr>
        <w:t xml:space="preserve">В случае если по истечении срока подачи заявок на участие в Закупке подана только одна </w:t>
      </w:r>
      <w:proofErr w:type="gramStart"/>
      <w:r w:rsidRPr="00546B78">
        <w:rPr>
          <w:sz w:val="22"/>
          <w:szCs w:val="22"/>
        </w:rPr>
        <w:t>заявка</w:t>
      </w:r>
      <w:proofErr w:type="gramEnd"/>
      <w:r w:rsidRPr="00546B78">
        <w:rPr>
          <w:sz w:val="22"/>
          <w:szCs w:val="22"/>
        </w:rPr>
        <w:t xml:space="preserve"> и она была отклонена, то Комиссия принимает решение о признании такой Закупки несостоявшейся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Участники процедуры закупки, заявки которых признаны соответствующими требованиям документац</w:t>
      </w:r>
      <w:proofErr w:type="gramStart"/>
      <w:r w:rsidRPr="00546B78">
        <w:rPr>
          <w:sz w:val="22"/>
          <w:szCs w:val="22"/>
        </w:rPr>
        <w:t>ии ау</w:t>
      </w:r>
      <w:proofErr w:type="gramEnd"/>
      <w:r w:rsidRPr="00546B78">
        <w:rPr>
          <w:sz w:val="22"/>
          <w:szCs w:val="22"/>
        </w:rPr>
        <w:t>кциона признаются участниками закупки. Участники процедуры закупки, заявки которых признаны не соответствующими требованиям документац</w:t>
      </w:r>
      <w:proofErr w:type="gramStart"/>
      <w:r w:rsidRPr="00546B78">
        <w:rPr>
          <w:sz w:val="22"/>
          <w:szCs w:val="22"/>
        </w:rPr>
        <w:t>ии ау</w:t>
      </w:r>
      <w:proofErr w:type="gramEnd"/>
      <w:r w:rsidRPr="00546B78">
        <w:rPr>
          <w:sz w:val="22"/>
          <w:szCs w:val="22"/>
        </w:rPr>
        <w:t>кциона в дальнейшей процедуре закупки не участвуют.</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Рассмотрение заявок производится закупочной </w:t>
      </w:r>
      <w:proofErr w:type="gramStart"/>
      <w:r w:rsidRPr="00546B78">
        <w:rPr>
          <w:sz w:val="22"/>
          <w:szCs w:val="22"/>
        </w:rPr>
        <w:t>комиссией</w:t>
      </w:r>
      <w:proofErr w:type="gramEnd"/>
      <w:r w:rsidRPr="00546B78">
        <w:rPr>
          <w:sz w:val="22"/>
          <w:szCs w:val="22"/>
        </w:rPr>
        <w:t xml:space="preserve"> только на основании анализа представленных в составе заявок документов и сведений.</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На этапе рассмотрения </w:t>
      </w:r>
      <w:r w:rsidR="001E717D" w:rsidRPr="00546B78">
        <w:rPr>
          <w:sz w:val="22"/>
          <w:szCs w:val="22"/>
        </w:rPr>
        <w:t xml:space="preserve">вторых частей </w:t>
      </w:r>
      <w:r w:rsidRPr="00546B78">
        <w:rPr>
          <w:sz w:val="22"/>
          <w:szCs w:val="22"/>
        </w:rPr>
        <w:t>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членами закупочной комиссии, заказчиком. </w:t>
      </w:r>
    </w:p>
    <w:p w:rsidR="00A95805" w:rsidRPr="00546B78" w:rsidRDefault="00A95805" w:rsidP="00A95805">
      <w:pPr>
        <w:keepNext/>
        <w:numPr>
          <w:ilvl w:val="2"/>
          <w:numId w:val="16"/>
        </w:numPr>
        <w:suppressAutoHyphens/>
        <w:spacing w:before="120"/>
        <w:outlineLvl w:val="3"/>
        <w:rPr>
          <w:sz w:val="22"/>
          <w:szCs w:val="22"/>
        </w:rPr>
      </w:pPr>
      <w:bookmarkStart w:id="251" w:name="_Ref300579486"/>
      <w:r w:rsidRPr="00546B78">
        <w:rPr>
          <w:sz w:val="22"/>
          <w:szCs w:val="22"/>
        </w:rPr>
        <w:t xml:space="preserve">В ходе </w:t>
      </w:r>
      <w:proofErr w:type="gramStart"/>
      <w:r w:rsidRPr="00546B78">
        <w:rPr>
          <w:sz w:val="22"/>
          <w:szCs w:val="22"/>
        </w:rPr>
        <w:t xml:space="preserve">проведения процедуры рассмотрения </w:t>
      </w:r>
      <w:r w:rsidR="001E717D" w:rsidRPr="00546B78">
        <w:rPr>
          <w:sz w:val="22"/>
          <w:szCs w:val="22"/>
        </w:rPr>
        <w:t xml:space="preserve">вторых частей </w:t>
      </w:r>
      <w:r w:rsidRPr="00546B78">
        <w:rPr>
          <w:sz w:val="22"/>
          <w:szCs w:val="22"/>
        </w:rPr>
        <w:t>заявок</w:t>
      </w:r>
      <w:proofErr w:type="gramEnd"/>
      <w:r w:rsidRPr="00546B78">
        <w:rPr>
          <w:sz w:val="22"/>
          <w:szCs w:val="22"/>
        </w:rPr>
        <w:t xml:space="preserve"> на участие в аукционе закупочная комиссия в отношении каждой поступившей заявки осуществляет следующие действия:</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проверку состава, содержания заявки на соответствие требованиям подраздела </w:t>
      </w:r>
      <w:fldSimple w:instr=" REF _Ref56229154 \r \h  \* MERGEFORMAT ">
        <w:r w:rsidR="00A05ADB" w:rsidRPr="00546B78">
          <w:rPr>
            <w:sz w:val="22"/>
            <w:szCs w:val="22"/>
          </w:rPr>
          <w:t>3.5</w:t>
        </w:r>
      </w:fldSimple>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bookmarkStart w:id="252" w:name="_Ref415156476"/>
      <w:r w:rsidRPr="00546B78">
        <w:rPr>
          <w:sz w:val="22"/>
          <w:szCs w:val="22"/>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п.п. 8-9 Информационной карты;</w:t>
      </w:r>
      <w:bookmarkEnd w:id="252"/>
    </w:p>
    <w:p w:rsidR="00A95805" w:rsidRPr="00546B78" w:rsidRDefault="00A95805" w:rsidP="00A95805">
      <w:pPr>
        <w:numPr>
          <w:ilvl w:val="3"/>
          <w:numId w:val="16"/>
        </w:numPr>
        <w:suppressAutoHyphens/>
        <w:spacing w:before="120"/>
        <w:outlineLvl w:val="4"/>
        <w:rPr>
          <w:sz w:val="22"/>
          <w:szCs w:val="22"/>
        </w:rPr>
      </w:pPr>
      <w:bookmarkStart w:id="253" w:name="_Ref293497338"/>
      <w:r w:rsidRPr="00546B78">
        <w:rPr>
          <w:sz w:val="22"/>
          <w:szCs w:val="22"/>
        </w:rPr>
        <w:t xml:space="preserve">проверку соответствия условий исполнения договора требованиям, установленным в </w:t>
      </w:r>
      <w:bookmarkEnd w:id="253"/>
      <w:r w:rsidR="00225EAE" w:rsidRPr="00546B78">
        <w:rPr>
          <w:sz w:val="22"/>
          <w:szCs w:val="22"/>
        </w:rPr>
        <w:t>разделе 4</w:t>
      </w:r>
      <w:r w:rsidRPr="00546B78">
        <w:rPr>
          <w:sz w:val="22"/>
          <w:szCs w:val="22"/>
        </w:rPr>
        <w:t xml:space="preserve"> «Техническое задание»;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проверку соблюдения порядка описания предмета закупки, предлагаемой к поставке в составе заявки на участие в закупке, на соответствие требов</w:t>
      </w:r>
      <w:r w:rsidR="00225EAE" w:rsidRPr="00546B78">
        <w:rPr>
          <w:sz w:val="22"/>
          <w:szCs w:val="22"/>
        </w:rPr>
        <w:t>аниям, установленным в разделе 4</w:t>
      </w:r>
      <w:r w:rsidRPr="00546B78">
        <w:rPr>
          <w:sz w:val="22"/>
          <w:szCs w:val="22"/>
        </w:rPr>
        <w:t xml:space="preserve"> «Техническое задание» и в форме Приложения №1 к Информационной карте;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принятие решения о допуске или об отказе в допуске к участию в закупке и признании участников процедуры закупки участниками закупки по основаниям, установленным в п. 13 Информационной карты.</w:t>
      </w:r>
    </w:p>
    <w:p w:rsidR="00A95805" w:rsidRPr="00546B78" w:rsidRDefault="00A95805" w:rsidP="00A95805">
      <w:pPr>
        <w:keepNext/>
        <w:numPr>
          <w:ilvl w:val="2"/>
          <w:numId w:val="16"/>
        </w:numPr>
        <w:suppressAutoHyphens/>
        <w:spacing w:before="120"/>
        <w:outlineLvl w:val="3"/>
        <w:rPr>
          <w:sz w:val="22"/>
          <w:szCs w:val="22"/>
        </w:rPr>
      </w:pPr>
      <w:bookmarkStart w:id="254" w:name="_Ref409636113"/>
      <w:r w:rsidRPr="00546B78">
        <w:rPr>
          <w:sz w:val="22"/>
          <w:szCs w:val="22"/>
        </w:rPr>
        <w:t>Закупочная комиссия отклоняет заявку участника процедуры закупки по следующим основаниям:</w:t>
      </w:r>
      <w:bookmarkEnd w:id="254"/>
    </w:p>
    <w:p w:rsidR="00A95805" w:rsidRPr="00546B78" w:rsidRDefault="00A95805" w:rsidP="00A95805">
      <w:pPr>
        <w:numPr>
          <w:ilvl w:val="3"/>
          <w:numId w:val="16"/>
        </w:numPr>
        <w:suppressAutoHyphens/>
        <w:spacing w:before="120"/>
        <w:outlineLvl w:val="4"/>
        <w:rPr>
          <w:sz w:val="22"/>
          <w:szCs w:val="22"/>
        </w:rPr>
      </w:pPr>
      <w:r w:rsidRPr="00546B78">
        <w:rPr>
          <w:sz w:val="22"/>
          <w:szCs w:val="22"/>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хотя бы одному из требований, установленных в п.п. 8-9 Информационной карты;</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несоответствие заявки на участие в аукционе </w:t>
      </w:r>
      <w:r w:rsidRPr="00546B78">
        <w:rPr>
          <w:color w:val="22272F"/>
          <w:sz w:val="22"/>
          <w:szCs w:val="22"/>
        </w:rPr>
        <w:t xml:space="preserve">требованиям к содержанию, оформлению и составу заявки, указанным в п. 1 Информационной карты;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непредставление в составе заявки документов и сведений, предусмотренных п. 1 Информационной карты; нарушение требований подраздела </w:t>
      </w:r>
      <w:fldSimple w:instr=" REF _Ref56229154 \r \h  \* MERGEFORMAT ">
        <w:r w:rsidR="00A05ADB" w:rsidRPr="00546B78">
          <w:rPr>
            <w:sz w:val="22"/>
            <w:szCs w:val="22"/>
          </w:rPr>
          <w:t>3.5</w:t>
        </w:r>
      </w:fldSimple>
      <w:r w:rsidRPr="00546B78">
        <w:rPr>
          <w:rFonts w:ascii="Proxima Nova ExCn Rg" w:hAnsi="Proxima Nova ExCn Rg"/>
          <w:sz w:val="22"/>
          <w:szCs w:val="22"/>
        </w:rPr>
        <w:t xml:space="preserve"> </w:t>
      </w:r>
      <w:r w:rsidRPr="00546B78">
        <w:rPr>
          <w:sz w:val="22"/>
          <w:szCs w:val="22"/>
        </w:rPr>
        <w:t>к содержанию и составу заявки;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в представленных документах или в заявке указаны недостоверные сведения об участнике закупке и (или) о товарах, работах, услугах.</w:t>
      </w:r>
    </w:p>
    <w:p w:rsidR="00204732" w:rsidRPr="00546B78" w:rsidRDefault="00204732" w:rsidP="00204732">
      <w:pPr>
        <w:suppressAutoHyphens/>
        <w:spacing w:before="120"/>
        <w:ind w:left="1004"/>
        <w:outlineLvl w:val="4"/>
        <w:rPr>
          <w:sz w:val="22"/>
          <w:szCs w:val="22"/>
        </w:rPr>
      </w:pPr>
      <w:r w:rsidRPr="00546B78">
        <w:rPr>
          <w:sz w:val="22"/>
          <w:szCs w:val="22"/>
        </w:rPr>
        <w:t>Отклонение заявки участника процедуры закупки по иным основаниям не допускается.</w:t>
      </w:r>
    </w:p>
    <w:p w:rsidR="001E717D" w:rsidRPr="00546B78" w:rsidRDefault="001E717D" w:rsidP="00204732">
      <w:pPr>
        <w:pStyle w:val="ab"/>
        <w:numPr>
          <w:ilvl w:val="3"/>
          <w:numId w:val="16"/>
        </w:numPr>
        <w:suppressAutoHyphens/>
        <w:spacing w:before="120"/>
        <w:jc w:val="both"/>
        <w:outlineLvl w:val="4"/>
        <w:rPr>
          <w:sz w:val="22"/>
          <w:szCs w:val="22"/>
        </w:rPr>
      </w:pPr>
      <w:r w:rsidRPr="00546B78">
        <w:rPr>
          <w:sz w:val="22"/>
          <w:szCs w:val="22"/>
        </w:rPr>
        <w:t xml:space="preserve">В случае если по истечении срока подачи заявок на участие в Закупке подана только одна заявка, и она не была отклонена, то аукцион не проводится, Комиссия принимает решение о признании такой Закупки несостоявшейся. Заказчик обязан заключить договор с </w:t>
      </w:r>
      <w:r w:rsidR="00204732" w:rsidRPr="00546B78">
        <w:rPr>
          <w:sz w:val="22"/>
          <w:szCs w:val="22"/>
        </w:rPr>
        <w:t>единственным</w:t>
      </w:r>
      <w:r w:rsidRPr="00546B78">
        <w:rPr>
          <w:sz w:val="22"/>
          <w:szCs w:val="22"/>
        </w:rPr>
        <w:t xml:space="preserve"> участником.</w:t>
      </w:r>
    </w:p>
    <w:p w:rsidR="001E717D" w:rsidRPr="00546B78" w:rsidRDefault="001E717D" w:rsidP="001E717D">
      <w:pPr>
        <w:numPr>
          <w:ilvl w:val="3"/>
          <w:numId w:val="16"/>
        </w:numPr>
        <w:suppressAutoHyphens/>
        <w:spacing w:before="120"/>
        <w:outlineLvl w:val="4"/>
        <w:rPr>
          <w:sz w:val="22"/>
          <w:szCs w:val="22"/>
        </w:rPr>
      </w:pPr>
      <w:r w:rsidRPr="00546B78">
        <w:rPr>
          <w:sz w:val="22"/>
          <w:szCs w:val="22"/>
        </w:rPr>
        <w:t xml:space="preserve"> В случае если по результатам анализа заявок на участие в аукционе и проверки информации об участниках аукциона Комиссией отклонены все заявки на участие в Закупке, Комиссия </w:t>
      </w:r>
      <w:proofErr w:type="gramStart"/>
      <w:r w:rsidRPr="00546B78">
        <w:rPr>
          <w:sz w:val="22"/>
          <w:szCs w:val="22"/>
        </w:rPr>
        <w:t>по принимает</w:t>
      </w:r>
      <w:proofErr w:type="gramEnd"/>
      <w:r w:rsidRPr="00546B78">
        <w:rPr>
          <w:sz w:val="22"/>
          <w:szCs w:val="22"/>
        </w:rPr>
        <w:t xml:space="preserve"> решение о признании такой Закупки несостоявшейся.</w:t>
      </w:r>
    </w:p>
    <w:p w:rsidR="001E717D" w:rsidRPr="00546B78" w:rsidRDefault="001E717D" w:rsidP="001E717D">
      <w:pPr>
        <w:numPr>
          <w:ilvl w:val="3"/>
          <w:numId w:val="16"/>
        </w:numPr>
        <w:suppressAutoHyphens/>
        <w:spacing w:before="120"/>
        <w:outlineLvl w:val="4"/>
        <w:rPr>
          <w:sz w:val="22"/>
          <w:szCs w:val="22"/>
        </w:rPr>
      </w:pPr>
      <w:r w:rsidRPr="00546B78">
        <w:rPr>
          <w:sz w:val="22"/>
          <w:szCs w:val="22"/>
        </w:rPr>
        <w:lastRenderedPageBreak/>
        <w:t>В случае если по результатам анализа заявок на участие в Закупке только одна заявка на участие в Закупке не была отклонена, то аукцион не проводится, Комиссия принимает решение о признании такой Закупки несостоявшейся. Заказчик обязан заключить договор с таким участником.</w:t>
      </w:r>
    </w:p>
    <w:p w:rsidR="001E717D" w:rsidRPr="00546B78" w:rsidRDefault="001E717D" w:rsidP="001E717D">
      <w:pPr>
        <w:numPr>
          <w:ilvl w:val="3"/>
          <w:numId w:val="16"/>
        </w:numPr>
        <w:suppressAutoHyphens/>
        <w:spacing w:before="120"/>
        <w:outlineLvl w:val="4"/>
        <w:rPr>
          <w:sz w:val="22"/>
          <w:szCs w:val="22"/>
        </w:rPr>
      </w:pPr>
      <w:r w:rsidRPr="00546B78">
        <w:rPr>
          <w:sz w:val="22"/>
          <w:szCs w:val="22"/>
        </w:rPr>
        <w:t>При рассмотрении заявок не принимаются во внимание предложения участников закупки об изменении проекта договора, являющегося неотъемлемой частью документации о закупке, а также предусмотренных документацией о закупке требований к порядку формирования цены договора</w:t>
      </w:r>
    </w:p>
    <w:p w:rsidR="00A95805" w:rsidRPr="00546B78" w:rsidRDefault="00A95805" w:rsidP="00A95805">
      <w:pPr>
        <w:keepNext/>
        <w:keepLines/>
        <w:numPr>
          <w:ilvl w:val="1"/>
          <w:numId w:val="16"/>
        </w:numPr>
        <w:suppressAutoHyphens/>
        <w:spacing w:before="240"/>
        <w:outlineLvl w:val="2"/>
        <w:rPr>
          <w:rFonts w:eastAsia="Calibri"/>
          <w:b/>
          <w:sz w:val="22"/>
          <w:szCs w:val="22"/>
        </w:rPr>
      </w:pPr>
      <w:bookmarkStart w:id="255" w:name="_Ref415252233"/>
      <w:bookmarkStart w:id="256" w:name="_Toc415874675"/>
      <w:bookmarkStart w:id="257" w:name="_Ref414020540"/>
      <w:bookmarkStart w:id="258" w:name="_Ref313834186"/>
      <w:bookmarkStart w:id="259" w:name="_Toc520382635"/>
      <w:bookmarkEnd w:id="251"/>
      <w:r w:rsidRPr="00546B78">
        <w:rPr>
          <w:rFonts w:eastAsia="Calibri"/>
          <w:b/>
          <w:sz w:val="22"/>
          <w:szCs w:val="22"/>
        </w:rPr>
        <w:t>Процедура аукциона, подача участниками закупки ценовых предложений. Выбор победителя и подведение итогов закупки</w:t>
      </w:r>
      <w:bookmarkEnd w:id="255"/>
      <w:bookmarkEnd w:id="256"/>
      <w:bookmarkEnd w:id="257"/>
      <w:bookmarkEnd w:id="258"/>
      <w:bookmarkEnd w:id="259"/>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В аукционе могут участвовать только те участники закупки, которые допущены к участию в данной процедуре. </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Аукцион проводится на ЭТП в день, во время, которые указаны в документации аукциона.</w:t>
      </w:r>
      <w:proofErr w:type="gramEnd"/>
      <w:r w:rsidRPr="00546B78">
        <w:rPr>
          <w:sz w:val="22"/>
          <w:szCs w:val="22"/>
        </w:rPr>
        <w:t xml:space="preserve"> Процедура торгов на аукционе проводится в соответствие с регламентом работы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Подача предложений о цене договора участниками процедуры закупки осуществляется в день проведения аукциона.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Аукцион проводится путем снижения начальной (максимальной) цены договора, указанной в документац</w:t>
      </w:r>
      <w:proofErr w:type="gramStart"/>
      <w:r w:rsidRPr="00546B78">
        <w:rPr>
          <w:sz w:val="22"/>
          <w:szCs w:val="22"/>
        </w:rPr>
        <w:t>ии ау</w:t>
      </w:r>
      <w:proofErr w:type="gramEnd"/>
      <w:r w:rsidRPr="00546B78">
        <w:rPr>
          <w:sz w:val="22"/>
          <w:szCs w:val="22"/>
        </w:rPr>
        <w:t xml:space="preserve">кциона, на величину равную «шагу» аукциона, указанной в документации аукциона, в порядке, установленном п.п. 3.12.5-3.12.13.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Участники процедуры закупки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 с учетом следующих требований:</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участник не вправе подавать предложение о цене договора, равное предложению или большее, чем предложение о цене договора, которое подано таким участником ранее, а также предложение о цене договора равное нулю;</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подано этим же участником процедуры закупки.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При проведен</w:t>
      </w:r>
      <w:proofErr w:type="gramStart"/>
      <w:r w:rsidRPr="00546B78">
        <w:rPr>
          <w:sz w:val="22"/>
          <w:szCs w:val="22"/>
        </w:rPr>
        <w:t>ии ау</w:t>
      </w:r>
      <w:proofErr w:type="gramEnd"/>
      <w:r w:rsidRPr="00546B78">
        <w:rPr>
          <w:sz w:val="22"/>
          <w:szCs w:val="22"/>
        </w:rPr>
        <w:t xml:space="preserve">кциона устанавливается время приема предложений участников аукциона о цене договора в соответствие с регламентом работы ЭТП, которое обновляется автоматически с помощью программных и технических средств ЭТП, обеспечивающих проведение процедуры закупки, после снижения начальной (максимальной) цены договора или текущего минимального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ЭТП, обеспечивающих его проведение, завершается.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При этом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Протокол аукциона формируется оператором ЭТП в течение часа после завершения проведения аукциона.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Победителем аукциона признается участник, который предложил наиболее низкую цену договора или, если при проведен</w:t>
      </w:r>
      <w:proofErr w:type="gramStart"/>
      <w:r w:rsidRPr="00546B78">
        <w:rPr>
          <w:sz w:val="22"/>
          <w:szCs w:val="22"/>
        </w:rPr>
        <w:t>ии ау</w:t>
      </w:r>
      <w:proofErr w:type="gramEnd"/>
      <w:r w:rsidRPr="00546B78">
        <w:rPr>
          <w:sz w:val="22"/>
          <w:szCs w:val="22"/>
        </w:rPr>
        <w:t xml:space="preserve">кциона цена договора была снижена до нуля и аукцион проводится на право заключить договор, наиболее высокую цену договора.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случае если поступили два предложения по одной цене, лучшим признается предложение о цене договора поступившее ранее.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lastRenderedPageBreak/>
        <w:t xml:space="preserve">Если при осуществлении аукциона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w:t>
      </w:r>
      <w:proofErr w:type="gramStart"/>
      <w:r w:rsidRPr="00546B78">
        <w:rPr>
          <w:sz w:val="22"/>
          <w:szCs w:val="22"/>
        </w:rPr>
        <w:t>от</w:t>
      </w:r>
      <w:proofErr w:type="gramEnd"/>
      <w:r w:rsidRPr="00546B78">
        <w:rPr>
          <w:sz w:val="22"/>
          <w:szCs w:val="22"/>
        </w:rPr>
        <w:t xml:space="preserve"> предложенной им.</w:t>
      </w:r>
    </w:p>
    <w:p w:rsidR="00A95805" w:rsidRPr="00546B78" w:rsidRDefault="00A95805" w:rsidP="00A95805">
      <w:pPr>
        <w:numPr>
          <w:ilvl w:val="2"/>
          <w:numId w:val="16"/>
        </w:numPr>
        <w:suppressAutoHyphens/>
        <w:spacing w:before="120"/>
        <w:outlineLvl w:val="3"/>
        <w:rPr>
          <w:sz w:val="22"/>
          <w:szCs w:val="22"/>
        </w:rPr>
      </w:pPr>
      <w:proofErr w:type="gramStart"/>
      <w:r w:rsidRPr="00546B78">
        <w:rPr>
          <w:sz w:val="22"/>
          <w:szCs w:val="22"/>
        </w:rPr>
        <w:t>Если при проведении аукциона победитель аукциона в случае, указанном в п. 3.12.8 настоящего подраздела,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roofErr w:type="gramEnd"/>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По итогам проведения аукциона закупочной комиссией оформляется протокол проведения аукциона (итоговый протокол), который должен содержать следующие сведения: </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наименование предмета закупки;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номер закупки (при наличии);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дата подписания протокола;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сведения о начальной (максимальной) цене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наименование и адрес ЭТП в информационно-телекоммуникационной сети «Интернет», с использованием которой проводится закупка;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фамилии, имена, отчества, должности присутствующих членов закупочной комиссии, количество поданных заявок, а также дата и время регистрации каждой такой заявки;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количество заявок, которые были отклонены;</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оснований отклонения каждой заявки на участие в процедуре закупки с указанием положений документац</w:t>
      </w:r>
      <w:proofErr w:type="gramStart"/>
      <w:r w:rsidRPr="00546B78">
        <w:rPr>
          <w:sz w:val="22"/>
          <w:szCs w:val="22"/>
        </w:rPr>
        <w:t>ии ау</w:t>
      </w:r>
      <w:proofErr w:type="gramEnd"/>
      <w:r w:rsidRPr="00546B78">
        <w:rPr>
          <w:sz w:val="22"/>
          <w:szCs w:val="22"/>
        </w:rPr>
        <w:t>кциона, которым не соответствует заявка;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перечень участников аукциона;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последнее и предпоследнее предложение о цене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сведения о признании процедуры закупки несостоявшейся с указанием причины такого признания, а также принятое закупочной комиссией в порядке п. 1.7.2 Положения о закупке решение;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иные сведения, которые закупочная комиссия сочтет нужным указать.</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Протокол проведения аукциона подписывается всеми присутствующими членами закупочной комиссии и размещается заказчиком в ЕИС не позднее чем через три дня со дня подписания такого протокола. </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60" w:name="_Toc415874676"/>
      <w:bookmarkStart w:id="261" w:name="_Toc415874677"/>
      <w:bookmarkStart w:id="262" w:name="_Toc520382636"/>
      <w:bookmarkEnd w:id="260"/>
      <w:r w:rsidRPr="00546B78">
        <w:rPr>
          <w:rFonts w:eastAsia="Calibri"/>
          <w:b/>
          <w:sz w:val="22"/>
          <w:szCs w:val="22"/>
        </w:rPr>
        <w:t>Отмена закупки</w:t>
      </w:r>
      <w:bookmarkEnd w:id="261"/>
      <w:bookmarkEnd w:id="262"/>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Заказчик вправе принять решение об отмене закупки в любой момент до наступления времени и даты окончания срока подачи заявок.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Решение об отмене закупки  включает в себя основание для принятия решения и оформляется в виде извещения об отмене закупки, подписываемого членами закупочной комиссии.</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95805" w:rsidRPr="00546B78" w:rsidRDefault="00A95805" w:rsidP="00A95805">
      <w:pPr>
        <w:numPr>
          <w:ilvl w:val="2"/>
          <w:numId w:val="16"/>
        </w:numPr>
        <w:suppressAutoHyphens/>
        <w:spacing w:before="120"/>
        <w:outlineLvl w:val="3"/>
        <w:rPr>
          <w:sz w:val="22"/>
          <w:szCs w:val="22"/>
        </w:rPr>
      </w:pPr>
      <w:bookmarkStart w:id="263" w:name="_Ref475528875"/>
      <w:r w:rsidRPr="00546B78">
        <w:rPr>
          <w:sz w:val="22"/>
          <w:szCs w:val="22"/>
        </w:rPr>
        <w:t>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63"/>
    <w:p w:rsidR="00A95805" w:rsidRPr="00546B78" w:rsidRDefault="00A95805" w:rsidP="00A95805">
      <w:pPr>
        <w:numPr>
          <w:ilvl w:val="2"/>
          <w:numId w:val="16"/>
        </w:numPr>
        <w:suppressAutoHyphens/>
        <w:spacing w:before="120"/>
        <w:outlineLvl w:val="3"/>
        <w:rPr>
          <w:sz w:val="22"/>
          <w:szCs w:val="22"/>
        </w:rPr>
      </w:pPr>
      <w:r w:rsidRPr="00546B78">
        <w:rPr>
          <w:sz w:val="22"/>
          <w:szCs w:val="22"/>
        </w:rPr>
        <w:t>Заказчик,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64" w:name="_Toc276141213"/>
      <w:bookmarkStart w:id="265" w:name="_Toc276577632"/>
      <w:bookmarkStart w:id="266" w:name="_Toc263441567"/>
      <w:bookmarkStart w:id="267" w:name="_Toc269476359"/>
      <w:bookmarkStart w:id="268" w:name="_Toc312338871"/>
      <w:bookmarkEnd w:id="264"/>
      <w:bookmarkEnd w:id="265"/>
      <w:r w:rsidRPr="00546B78">
        <w:rPr>
          <w:rFonts w:eastAsia="Calibri"/>
          <w:b/>
          <w:sz w:val="22"/>
          <w:szCs w:val="22"/>
        </w:rPr>
        <w:lastRenderedPageBreak/>
        <w:t>Признание процедуры закупки несостоявшейся</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Процедура закупки признается несостоявшейся при принятии закупочной комиссией одного из следующих решений, о чем в протокол вносится соответствующая информация:</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об отстранении всех участников закупки (в том числе допущенн</w:t>
      </w:r>
      <w:r w:rsidRPr="00546B78">
        <w:rPr>
          <w:rFonts w:eastAsia="Arial Unicode MS"/>
          <w:sz w:val="22"/>
          <w:szCs w:val="22"/>
        </w:rPr>
        <w:t>ы</w:t>
      </w:r>
      <w:r w:rsidRPr="00546B78">
        <w:rPr>
          <w:sz w:val="22"/>
          <w:szCs w:val="22"/>
        </w:rPr>
        <w:t>х) от участия в процедуре закупки;</w:t>
      </w:r>
    </w:p>
    <w:p w:rsidR="00A95805" w:rsidRPr="00546B78" w:rsidRDefault="00A95805" w:rsidP="00A95805">
      <w:pPr>
        <w:numPr>
          <w:ilvl w:val="3"/>
          <w:numId w:val="16"/>
        </w:numPr>
        <w:suppressAutoHyphens/>
        <w:spacing w:before="120"/>
        <w:outlineLvl w:val="4"/>
        <w:rPr>
          <w:sz w:val="22"/>
          <w:szCs w:val="22"/>
        </w:rPr>
      </w:pPr>
      <w:bookmarkStart w:id="269" w:name="_Ref502842291"/>
      <w:r w:rsidRPr="00546B78">
        <w:rPr>
          <w:sz w:val="22"/>
          <w:szCs w:val="22"/>
        </w:rPr>
        <w:t xml:space="preserve">об отстранении всех, кроме одного участника закупки, </w:t>
      </w:r>
      <w:r w:rsidRPr="00546B78">
        <w:rPr>
          <w:rFonts w:eastAsia="Arial Unicode MS"/>
          <w:sz w:val="22"/>
          <w:szCs w:val="22"/>
        </w:rPr>
        <w:t>соответствующего</w:t>
      </w:r>
      <w:r w:rsidRPr="00546B78">
        <w:rPr>
          <w:sz w:val="22"/>
          <w:szCs w:val="22"/>
        </w:rPr>
        <w:t xml:space="preserve"> требованиям документац</w:t>
      </w:r>
      <w:proofErr w:type="gramStart"/>
      <w:r w:rsidRPr="00546B78">
        <w:rPr>
          <w:sz w:val="22"/>
          <w:szCs w:val="22"/>
        </w:rPr>
        <w:t>ии ау</w:t>
      </w:r>
      <w:proofErr w:type="gramEnd"/>
      <w:r w:rsidRPr="00546B78">
        <w:rPr>
          <w:sz w:val="22"/>
          <w:szCs w:val="22"/>
        </w:rPr>
        <w:t>кциона</w:t>
      </w:r>
      <w:bookmarkEnd w:id="269"/>
      <w:r w:rsidRPr="00546B78">
        <w:rPr>
          <w:sz w:val="22"/>
          <w:szCs w:val="22"/>
        </w:rPr>
        <w:t>;</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о допуске к участию в закупке одного подавшего заявку участника закупки, соответствующего требованиям документац</w:t>
      </w:r>
      <w:proofErr w:type="gramStart"/>
      <w:r w:rsidRPr="00546B78">
        <w:rPr>
          <w:sz w:val="22"/>
          <w:szCs w:val="22"/>
        </w:rPr>
        <w:t>ии ау</w:t>
      </w:r>
      <w:proofErr w:type="gramEnd"/>
      <w:r w:rsidRPr="00546B78">
        <w:rPr>
          <w:sz w:val="22"/>
          <w:szCs w:val="22"/>
        </w:rPr>
        <w:t>кциона.</w:t>
      </w:r>
    </w:p>
    <w:p w:rsidR="00A95805" w:rsidRPr="00546B78" w:rsidRDefault="00A95805" w:rsidP="00A95805">
      <w:pPr>
        <w:numPr>
          <w:ilvl w:val="2"/>
          <w:numId w:val="16"/>
        </w:numPr>
        <w:suppressAutoHyphens/>
        <w:spacing w:before="120"/>
        <w:outlineLvl w:val="4"/>
        <w:rPr>
          <w:sz w:val="22"/>
          <w:szCs w:val="22"/>
        </w:rPr>
      </w:pPr>
      <w:r w:rsidRPr="00546B78">
        <w:rPr>
          <w:sz w:val="22"/>
          <w:szCs w:val="22"/>
        </w:rPr>
        <w:t>Последствия признания процедуры закупки несостоявшейся установлены п.22 Информационной карты.</w:t>
      </w:r>
    </w:p>
    <w:p w:rsidR="00A95805" w:rsidRPr="00546B78" w:rsidRDefault="00A95805" w:rsidP="00A95805">
      <w:pPr>
        <w:keepNext/>
        <w:keepLines/>
        <w:numPr>
          <w:ilvl w:val="1"/>
          <w:numId w:val="16"/>
        </w:numPr>
        <w:suppressAutoHyphens/>
        <w:spacing w:before="240"/>
        <w:jc w:val="left"/>
        <w:outlineLvl w:val="2"/>
        <w:rPr>
          <w:rFonts w:eastAsia="Calibri"/>
          <w:b/>
          <w:sz w:val="22"/>
          <w:szCs w:val="22"/>
        </w:rPr>
      </w:pPr>
      <w:bookmarkStart w:id="270" w:name="_Toc415874682"/>
      <w:bookmarkStart w:id="271" w:name="_Ref313834245"/>
      <w:bookmarkStart w:id="272" w:name="_Ref414297813"/>
      <w:bookmarkStart w:id="273" w:name="_Toc520382641"/>
      <w:r w:rsidRPr="00546B78">
        <w:rPr>
          <w:rFonts w:eastAsia="Calibri"/>
          <w:b/>
          <w:sz w:val="22"/>
          <w:szCs w:val="22"/>
        </w:rPr>
        <w:t>Заключение договора</w:t>
      </w:r>
      <w:bookmarkEnd w:id="266"/>
      <w:bookmarkEnd w:id="267"/>
      <w:bookmarkEnd w:id="268"/>
      <w:bookmarkEnd w:id="270"/>
      <w:bookmarkEnd w:id="271"/>
      <w:bookmarkEnd w:id="272"/>
      <w:bookmarkEnd w:id="273"/>
    </w:p>
    <w:p w:rsidR="00A95805" w:rsidRPr="00546B78" w:rsidRDefault="00A95805" w:rsidP="00A95805">
      <w:pPr>
        <w:numPr>
          <w:ilvl w:val="2"/>
          <w:numId w:val="16"/>
        </w:numPr>
        <w:suppressAutoHyphens/>
        <w:spacing w:before="120"/>
        <w:outlineLvl w:val="3"/>
        <w:rPr>
          <w:sz w:val="22"/>
          <w:szCs w:val="22"/>
        </w:rPr>
      </w:pPr>
      <w:bookmarkStart w:id="274" w:name="_Ref313231382"/>
      <w:r w:rsidRPr="00546B78">
        <w:rPr>
          <w:sz w:val="22"/>
          <w:szCs w:val="22"/>
        </w:rPr>
        <w:t xml:space="preserve">Договор по результатам закупки заключается в не ранее чем через 10 дней и не позднее чем через 20 дней </w:t>
      </w:r>
      <w:proofErr w:type="gramStart"/>
      <w:r w:rsidRPr="00546B78">
        <w:rPr>
          <w:sz w:val="22"/>
          <w:szCs w:val="22"/>
        </w:rPr>
        <w:t>с даты размещения</w:t>
      </w:r>
      <w:proofErr w:type="gramEnd"/>
      <w:r w:rsidRPr="00546B78">
        <w:rPr>
          <w:sz w:val="22"/>
          <w:szCs w:val="22"/>
        </w:rPr>
        <w:t xml:space="preserve"> в ЕИС итогового протокола, составленного по результатам процедуры закупки</w:t>
      </w:r>
      <w:bookmarkEnd w:id="274"/>
      <w:r w:rsidRPr="00546B78">
        <w:rPr>
          <w:sz w:val="22"/>
          <w:szCs w:val="22"/>
        </w:rPr>
        <w:t>.</w:t>
      </w:r>
    </w:p>
    <w:p w:rsidR="00A95805" w:rsidRPr="00546B78" w:rsidRDefault="00A95805" w:rsidP="00A95805">
      <w:pPr>
        <w:numPr>
          <w:ilvl w:val="2"/>
          <w:numId w:val="16"/>
        </w:numPr>
        <w:suppressAutoHyphens/>
        <w:spacing w:before="120"/>
        <w:outlineLvl w:val="3"/>
        <w:rPr>
          <w:sz w:val="22"/>
          <w:szCs w:val="22"/>
        </w:rPr>
      </w:pPr>
      <w:bookmarkStart w:id="275" w:name="_Ref412218308"/>
      <w:bookmarkStart w:id="276" w:name="_Ref410848773"/>
      <w:bookmarkStart w:id="277" w:name="_Ref415167041"/>
      <w:r w:rsidRPr="00546B78">
        <w:rPr>
          <w:sz w:val="22"/>
          <w:szCs w:val="22"/>
        </w:rPr>
        <w:t>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документац</w:t>
      </w:r>
      <w:proofErr w:type="gramStart"/>
      <w:r w:rsidRPr="00546B78">
        <w:rPr>
          <w:sz w:val="22"/>
          <w:szCs w:val="22"/>
        </w:rPr>
        <w:t>ии ау</w:t>
      </w:r>
      <w:proofErr w:type="gramEnd"/>
      <w:r w:rsidRPr="00546B78">
        <w:rPr>
          <w:sz w:val="22"/>
          <w:szCs w:val="22"/>
        </w:rPr>
        <w:t>кциона:</w:t>
      </w:r>
      <w:bookmarkEnd w:id="275"/>
    </w:p>
    <w:p w:rsidR="00A95805" w:rsidRPr="00546B78" w:rsidRDefault="00A95805" w:rsidP="00A95805">
      <w:pPr>
        <w:numPr>
          <w:ilvl w:val="3"/>
          <w:numId w:val="16"/>
        </w:numPr>
        <w:suppressAutoHyphens/>
        <w:spacing w:before="120"/>
        <w:outlineLvl w:val="4"/>
        <w:rPr>
          <w:sz w:val="22"/>
          <w:szCs w:val="22"/>
        </w:rPr>
      </w:pPr>
      <w:r w:rsidRPr="00546B78">
        <w:rPr>
          <w:sz w:val="22"/>
          <w:szCs w:val="22"/>
        </w:rPr>
        <w:t>условий исполнения договора, предложенных победителем закупки (единственным участником) (лицом, с которым заключается договор),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реквизитов победителя закупки (единственного участника) (лица, с которым заключается договор);</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 xml:space="preserve">цены договора, </w:t>
      </w:r>
      <w:r w:rsidRPr="00546B78">
        <w:rPr>
          <w:bCs/>
          <w:sz w:val="22"/>
          <w:szCs w:val="22"/>
        </w:rPr>
        <w:t>которая определяется как произведение начальной (максимальной) цены договора, указанной в документац</w:t>
      </w:r>
      <w:proofErr w:type="gramStart"/>
      <w:r w:rsidRPr="00546B78">
        <w:rPr>
          <w:bCs/>
          <w:sz w:val="22"/>
          <w:szCs w:val="22"/>
        </w:rPr>
        <w:t>ии ау</w:t>
      </w:r>
      <w:proofErr w:type="gramEnd"/>
      <w:r w:rsidRPr="00546B78">
        <w:rPr>
          <w:bCs/>
          <w:sz w:val="22"/>
          <w:szCs w:val="22"/>
        </w:rPr>
        <w:t>кциона,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546B78">
        <w:rPr>
          <w:sz w:val="22"/>
          <w:szCs w:val="22"/>
        </w:rPr>
        <w:t>.</w:t>
      </w:r>
    </w:p>
    <w:bookmarkEnd w:id="276"/>
    <w:bookmarkEnd w:id="277"/>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 Договор по итогам закупки заключается в электронной форме с учетом особенностей документооборота в электронной форме с использованием программно-аппаратных средств ЭТП и подписывается электронной подписью лиц, имеющих право действовать от имени соответственно участника такой закупки, заказчика в следующем порядке: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в течение пяти дней со дня размещения в ЕИС итогового протокола закупки заказчик направляет победителю (единственному участнику) (лицу, с которым заключается договор) с использованием функционала ЭТП экземпляр заполненного проекта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победитель закупки (единственный участник) (лицо, с которым заключается договор) в течение пяти дней со дня получения проекта договора подписывает его электронной подписью и направляет заказчику с использованием функционала ЭТП;</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заказчик не ранее чем через 10 дней и не позднее чем через 20 дней со дня размещения в ЕИС протокола закупки, на основании которого заключается договор, подписывает договор электронной подписью.</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Договор по результатам осуществления закупки в электронной форме должен быть продублирован на бумажном носителе.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p w:rsidR="00A95805" w:rsidRPr="00546B78" w:rsidRDefault="00A95805" w:rsidP="00A95805">
      <w:pPr>
        <w:numPr>
          <w:ilvl w:val="3"/>
          <w:numId w:val="16"/>
        </w:numPr>
        <w:suppressAutoHyphens/>
        <w:spacing w:before="120"/>
        <w:outlineLvl w:val="4"/>
        <w:rPr>
          <w:sz w:val="22"/>
          <w:szCs w:val="22"/>
        </w:rPr>
      </w:pPr>
      <w:r w:rsidRPr="00546B78">
        <w:rPr>
          <w:sz w:val="22"/>
          <w:szCs w:val="22"/>
        </w:rPr>
        <w:lastRenderedPageBreak/>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3.15.3.</w:t>
      </w:r>
    </w:p>
    <w:p w:rsidR="00A95805" w:rsidRPr="00546B78" w:rsidRDefault="00A95805" w:rsidP="00A95805">
      <w:pPr>
        <w:numPr>
          <w:ilvl w:val="2"/>
          <w:numId w:val="16"/>
        </w:numPr>
        <w:suppressAutoHyphens/>
        <w:spacing w:before="120"/>
        <w:ind w:left="993" w:hanging="709"/>
        <w:outlineLvl w:val="3"/>
        <w:rPr>
          <w:sz w:val="22"/>
          <w:szCs w:val="22"/>
        </w:rPr>
      </w:pPr>
      <w:bookmarkStart w:id="278" w:name="_Ref502843603"/>
      <w:bookmarkStart w:id="279" w:name="_Ref407722092"/>
      <w:r w:rsidRPr="00546B78">
        <w:rPr>
          <w:sz w:val="22"/>
          <w:szCs w:val="22"/>
        </w:rPr>
        <w:t xml:space="preserve">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95805" w:rsidRPr="00546B78" w:rsidRDefault="00A95805" w:rsidP="00A95805">
      <w:pPr>
        <w:ind w:left="993"/>
        <w:rPr>
          <w:sz w:val="22"/>
          <w:szCs w:val="22"/>
        </w:rPr>
      </w:pPr>
      <w:r w:rsidRPr="00546B78">
        <w:rPr>
          <w:sz w:val="22"/>
          <w:szCs w:val="22"/>
        </w:rPr>
        <w:t>1) место, дату и время составления протокола;</w:t>
      </w:r>
    </w:p>
    <w:p w:rsidR="00A95805" w:rsidRPr="00546B78" w:rsidRDefault="00A95805" w:rsidP="00A95805">
      <w:pPr>
        <w:ind w:left="993"/>
        <w:rPr>
          <w:sz w:val="22"/>
          <w:szCs w:val="22"/>
        </w:rPr>
      </w:pPr>
      <w:r w:rsidRPr="00546B78">
        <w:rPr>
          <w:sz w:val="22"/>
          <w:szCs w:val="22"/>
        </w:rPr>
        <w:t>2) наименование предмета закупки и номер закупки;</w:t>
      </w:r>
    </w:p>
    <w:p w:rsidR="00A95805" w:rsidRPr="00546B78" w:rsidRDefault="00A95805" w:rsidP="00A95805">
      <w:pPr>
        <w:ind w:left="993"/>
        <w:rPr>
          <w:sz w:val="22"/>
          <w:szCs w:val="22"/>
        </w:rPr>
      </w:pPr>
      <w:r w:rsidRPr="00546B78">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95805" w:rsidRPr="00546B78" w:rsidRDefault="00A95805" w:rsidP="00A95805">
      <w:pPr>
        <w:ind w:left="993"/>
        <w:rPr>
          <w:sz w:val="22"/>
          <w:szCs w:val="22"/>
        </w:rPr>
      </w:pPr>
      <w:r w:rsidRPr="00546B78">
        <w:rPr>
          <w:sz w:val="22"/>
          <w:szCs w:val="22"/>
        </w:rPr>
        <w:t>Подписанный участником закупки протокол разногласий в тот же день направляется заказчику с использованием функционала ЭТП.</w:t>
      </w:r>
    </w:p>
    <w:p w:rsidR="00A95805" w:rsidRPr="00546B78" w:rsidRDefault="00A95805" w:rsidP="00A95805">
      <w:pPr>
        <w:ind w:left="993"/>
        <w:rPr>
          <w:sz w:val="22"/>
          <w:szCs w:val="22"/>
        </w:rPr>
      </w:pPr>
      <w:r w:rsidRPr="00546B78">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с использованием функционала ЭТП.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roofErr w:type="gramStart"/>
      <w:r w:rsidRPr="00546B78">
        <w:rPr>
          <w:sz w:val="22"/>
          <w:szCs w:val="22"/>
        </w:rPr>
        <w:t>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итоговом протоколе, информация об этом размещается в ЕИС с указанием измененных условий договора не позднее 10 дней со дня внесения изменений.</w:t>
      </w:r>
      <w:proofErr w:type="gramEnd"/>
    </w:p>
    <w:p w:rsidR="00A95805" w:rsidRPr="00546B78" w:rsidRDefault="00A95805" w:rsidP="00A95805">
      <w:pPr>
        <w:ind w:left="993"/>
        <w:rPr>
          <w:sz w:val="22"/>
          <w:szCs w:val="22"/>
        </w:rPr>
      </w:pPr>
      <w:r w:rsidRPr="00546B78">
        <w:rPr>
          <w:sz w:val="22"/>
          <w:szCs w:val="22"/>
        </w:rPr>
        <w:t>Участник закупки, с которым заключается договор, в течение пяти дней со дня его получения подписывает договор электронной подписью в окончательной редакции заказчика и направляет его заказчику с использованием функционала ЭТП.</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случае обжалования в антимонопольном органе действий (бездействия) заказчика, закупочной комиссии, оператора ЭТП, договор заключается в срок не позднее чем через 5 дней </w:t>
      </w:r>
      <w:proofErr w:type="gramStart"/>
      <w:r w:rsidRPr="00546B78">
        <w:rPr>
          <w:sz w:val="22"/>
          <w:szCs w:val="22"/>
        </w:rPr>
        <w:t>с даты вынесения</w:t>
      </w:r>
      <w:proofErr w:type="gramEnd"/>
      <w:r w:rsidRPr="00546B78">
        <w:rPr>
          <w:sz w:val="22"/>
          <w:szCs w:val="22"/>
        </w:rPr>
        <w:t xml:space="preserve"> решения антимонопольного органа.</w:t>
      </w:r>
      <w:bookmarkEnd w:id="278"/>
      <w:bookmarkEnd w:id="279"/>
    </w:p>
    <w:p w:rsidR="00A95805" w:rsidRPr="00546B78" w:rsidRDefault="00A95805" w:rsidP="00A95805">
      <w:pPr>
        <w:keepNext/>
        <w:numPr>
          <w:ilvl w:val="2"/>
          <w:numId w:val="16"/>
        </w:numPr>
        <w:suppressAutoHyphens/>
        <w:spacing w:before="120"/>
        <w:outlineLvl w:val="3"/>
        <w:rPr>
          <w:sz w:val="22"/>
          <w:szCs w:val="22"/>
        </w:rPr>
      </w:pPr>
      <w:bookmarkStart w:id="280" w:name="_Ref311027194"/>
      <w:bookmarkStart w:id="281" w:name="_Ref312068888"/>
      <w:r w:rsidRPr="00546B78">
        <w:rPr>
          <w:sz w:val="22"/>
          <w:szCs w:val="22"/>
        </w:rPr>
        <w:t>Участник закупки признается уклонившимся от заключения договора в случае, когда:</w:t>
      </w:r>
      <w:bookmarkEnd w:id="280"/>
      <w:bookmarkEnd w:id="281"/>
    </w:p>
    <w:p w:rsidR="00A95805" w:rsidRPr="00546B78" w:rsidRDefault="00A95805" w:rsidP="00A95805">
      <w:pPr>
        <w:numPr>
          <w:ilvl w:val="3"/>
          <w:numId w:val="16"/>
        </w:numPr>
        <w:suppressAutoHyphens/>
        <w:spacing w:before="120"/>
        <w:outlineLvl w:val="4"/>
        <w:rPr>
          <w:sz w:val="22"/>
          <w:szCs w:val="22"/>
        </w:rPr>
      </w:pPr>
      <w:r w:rsidRPr="00546B78">
        <w:rPr>
          <w:sz w:val="22"/>
          <w:szCs w:val="22"/>
        </w:rPr>
        <w:t>не представил подписанный договор (отказался от заключения договора) в редакции заказчика в предусмотренные документацией аукциона сроки;</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поступления заказчику в письменной форме заявления об отказе от подписания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предъявления встречных требований по условиям договора, за исключением случаев, предусмотренных документацией аукциона.</w:t>
      </w:r>
    </w:p>
    <w:p w:rsidR="00A95805" w:rsidRPr="00546B78" w:rsidRDefault="00A95805" w:rsidP="00A95805">
      <w:pPr>
        <w:keepNext/>
        <w:numPr>
          <w:ilvl w:val="2"/>
          <w:numId w:val="16"/>
        </w:numPr>
        <w:suppressAutoHyphens/>
        <w:spacing w:before="120"/>
        <w:ind w:left="993"/>
        <w:outlineLvl w:val="3"/>
        <w:rPr>
          <w:sz w:val="22"/>
          <w:szCs w:val="22"/>
        </w:rPr>
      </w:pPr>
      <w:bookmarkStart w:id="282" w:name="_Ref410859201"/>
      <w:r w:rsidRPr="00546B78">
        <w:rPr>
          <w:sz w:val="22"/>
          <w:szCs w:val="22"/>
        </w:rPr>
        <w:t xml:space="preserve"> Не позднее одного рабочего дня, следующего за днем, когда установлены факты, предусмотренные в п. 3.15.8 настоящего подраздела,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95805" w:rsidRPr="00546B78" w:rsidRDefault="00A95805" w:rsidP="00A95805">
      <w:pPr>
        <w:ind w:left="993"/>
        <w:rPr>
          <w:sz w:val="22"/>
          <w:szCs w:val="22"/>
        </w:rPr>
      </w:pPr>
      <w:r w:rsidRPr="00546B78">
        <w:rPr>
          <w:sz w:val="22"/>
          <w:szCs w:val="22"/>
        </w:rPr>
        <w:t>1) место, дата и время составления протокола;</w:t>
      </w:r>
    </w:p>
    <w:p w:rsidR="00A95805" w:rsidRPr="00546B78" w:rsidRDefault="00A95805" w:rsidP="00A95805">
      <w:pPr>
        <w:ind w:left="993"/>
        <w:rPr>
          <w:sz w:val="22"/>
          <w:szCs w:val="22"/>
        </w:rPr>
      </w:pPr>
      <w:r w:rsidRPr="00546B78">
        <w:rPr>
          <w:sz w:val="22"/>
          <w:szCs w:val="22"/>
        </w:rPr>
        <w:t>2) наименование лица, которое уклонилось от заключения договора;</w:t>
      </w:r>
    </w:p>
    <w:p w:rsidR="00A95805" w:rsidRPr="00546B78" w:rsidRDefault="00A95805" w:rsidP="00A95805">
      <w:pPr>
        <w:ind w:left="993"/>
        <w:rPr>
          <w:sz w:val="22"/>
          <w:szCs w:val="22"/>
        </w:rPr>
      </w:pPr>
      <w:r w:rsidRPr="00546B78">
        <w:rPr>
          <w:sz w:val="22"/>
          <w:szCs w:val="22"/>
        </w:rPr>
        <w:t>3) факты, на основании которых лицо признано уклонившимся от заключения договора.</w:t>
      </w:r>
    </w:p>
    <w:p w:rsidR="00A95805" w:rsidRPr="00546B78" w:rsidRDefault="00A95805" w:rsidP="00A95805">
      <w:pPr>
        <w:ind w:left="993"/>
        <w:rPr>
          <w:sz w:val="22"/>
          <w:szCs w:val="22"/>
        </w:rPr>
      </w:pPr>
      <w:r w:rsidRPr="00546B78">
        <w:rPr>
          <w:sz w:val="22"/>
          <w:szCs w:val="22"/>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w:t>
      </w:r>
      <w:r w:rsidRPr="00546B78">
        <w:rPr>
          <w:sz w:val="22"/>
          <w:szCs w:val="22"/>
        </w:rPr>
        <w:lastRenderedPageBreak/>
        <w:t>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95805" w:rsidRPr="00546B78" w:rsidRDefault="00A95805" w:rsidP="00A95805">
      <w:pPr>
        <w:keepNext/>
        <w:numPr>
          <w:ilvl w:val="3"/>
          <w:numId w:val="16"/>
        </w:numPr>
        <w:suppressAutoHyphens/>
        <w:spacing w:before="120"/>
        <w:outlineLvl w:val="3"/>
        <w:rPr>
          <w:sz w:val="22"/>
          <w:szCs w:val="22"/>
        </w:rPr>
      </w:pPr>
      <w:r w:rsidRPr="00546B78">
        <w:rPr>
          <w:sz w:val="22"/>
          <w:szCs w:val="22"/>
        </w:rPr>
        <w:t>При уклонении лица, с которым заключается договор, от его подписания, заказчик обязан направить обращение о включении сведений о таком лице в реестр недобросовестных поставщиков, предусмотренный Законом 223-ФЗ.</w:t>
      </w:r>
    </w:p>
    <w:p w:rsidR="00A95805" w:rsidRPr="00546B78" w:rsidRDefault="00A95805" w:rsidP="00A95805">
      <w:pPr>
        <w:keepNext/>
        <w:numPr>
          <w:ilvl w:val="2"/>
          <w:numId w:val="16"/>
        </w:numPr>
        <w:suppressAutoHyphens/>
        <w:spacing w:before="120"/>
        <w:outlineLvl w:val="3"/>
        <w:rPr>
          <w:sz w:val="22"/>
          <w:szCs w:val="22"/>
        </w:rPr>
      </w:pPr>
      <w:bookmarkStart w:id="283" w:name="_Ref410052710"/>
      <w:bookmarkEnd w:id="282"/>
      <w:r w:rsidRPr="00546B78">
        <w:rPr>
          <w:sz w:val="22"/>
          <w:szCs w:val="22"/>
        </w:rPr>
        <w:t>В случае уклонения победителя процедуры закупки от заключения договора заказчик вправе:</w:t>
      </w:r>
    </w:p>
    <w:p w:rsidR="00A95805" w:rsidRPr="00546B78" w:rsidRDefault="00A95805" w:rsidP="00A95805">
      <w:pPr>
        <w:numPr>
          <w:ilvl w:val="3"/>
          <w:numId w:val="16"/>
        </w:numPr>
        <w:suppressAutoHyphens/>
        <w:spacing w:before="120"/>
        <w:outlineLvl w:val="4"/>
        <w:rPr>
          <w:sz w:val="22"/>
          <w:szCs w:val="22"/>
        </w:rPr>
      </w:pPr>
      <w:proofErr w:type="gramStart"/>
      <w:r w:rsidRPr="00546B78">
        <w:rPr>
          <w:sz w:val="22"/>
          <w:szCs w:val="22"/>
        </w:rPr>
        <w:t>заключить договор с участником закупки, предложение которого о цене является следующим после предложения победителя закупки, который признан уклонившемся от заключения договора, на условиях, не хуже предложенных таким участником закупки в заявке в соответствии с пунктами 3.15.2-3.15.4 настоящего подраздела;</w:t>
      </w:r>
      <w:proofErr w:type="gramEnd"/>
    </w:p>
    <w:p w:rsidR="00A95805" w:rsidRPr="00546B78" w:rsidRDefault="00A95805" w:rsidP="00A95805">
      <w:pPr>
        <w:numPr>
          <w:ilvl w:val="3"/>
          <w:numId w:val="16"/>
        </w:numPr>
        <w:suppressAutoHyphens/>
        <w:spacing w:before="120"/>
        <w:outlineLvl w:val="4"/>
        <w:rPr>
          <w:sz w:val="22"/>
          <w:szCs w:val="22"/>
        </w:rPr>
      </w:pPr>
      <w:r w:rsidRPr="00546B78">
        <w:rPr>
          <w:sz w:val="22"/>
          <w:szCs w:val="22"/>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95805" w:rsidRPr="00546B78" w:rsidRDefault="00A95805" w:rsidP="00A95805">
      <w:pPr>
        <w:numPr>
          <w:ilvl w:val="3"/>
          <w:numId w:val="16"/>
        </w:numPr>
        <w:suppressAutoHyphens/>
        <w:spacing w:before="120"/>
        <w:outlineLvl w:val="4"/>
        <w:rPr>
          <w:sz w:val="22"/>
          <w:szCs w:val="22"/>
        </w:rPr>
      </w:pPr>
      <w:r w:rsidRPr="00546B78">
        <w:rPr>
          <w:sz w:val="22"/>
          <w:szCs w:val="22"/>
        </w:rPr>
        <w:t>прекратить процедуру закупки без заключения договора и объявить процедуру закупки повторно.</w:t>
      </w:r>
    </w:p>
    <w:bookmarkEnd w:id="283"/>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 </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После заключения договора не допускается перемена стороны по договору, за исключением случаев, если новая сторона является правопреемником старой стороны по договору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Если при исполнении договора происходит перемена стороны по договору, то права и обязанности, установленные договором и не исполненные к моменту такой перемены стороны, переходят к новому лицу в объеме и на условиях, предусмотренных заключенным договором.</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546B78">
        <w:rPr>
          <w:sz w:val="22"/>
          <w:szCs w:val="22"/>
        </w:rPr>
        <w:t>указанными</w:t>
      </w:r>
      <w:proofErr w:type="gramEnd"/>
      <w:r w:rsidRPr="00546B78">
        <w:rPr>
          <w:sz w:val="22"/>
          <w:szCs w:val="22"/>
        </w:rPr>
        <w:t xml:space="preserve"> в договоре.</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Заказчик по согласованию с участником при исполнении договора вправе изменить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95805" w:rsidRPr="00546B78" w:rsidRDefault="00A95805" w:rsidP="00A95805">
      <w:pPr>
        <w:numPr>
          <w:ilvl w:val="2"/>
          <w:numId w:val="16"/>
        </w:numPr>
        <w:suppressAutoHyphens/>
        <w:spacing w:before="120"/>
        <w:outlineLvl w:val="3"/>
        <w:rPr>
          <w:sz w:val="22"/>
          <w:szCs w:val="22"/>
        </w:rPr>
      </w:pPr>
      <w:r w:rsidRPr="00546B78">
        <w:rPr>
          <w:sz w:val="22"/>
          <w:szCs w:val="22"/>
        </w:rPr>
        <w:t>По соглашению сторон допускается изменение условий договора в следующих случаях:</w:t>
      </w:r>
    </w:p>
    <w:p w:rsidR="00A95805" w:rsidRPr="00546B78" w:rsidRDefault="00A95805" w:rsidP="00A95805">
      <w:pPr>
        <w:numPr>
          <w:ilvl w:val="3"/>
          <w:numId w:val="16"/>
        </w:numPr>
        <w:suppressAutoHyphens/>
        <w:spacing w:before="120"/>
        <w:outlineLvl w:val="3"/>
        <w:rPr>
          <w:sz w:val="22"/>
          <w:szCs w:val="22"/>
        </w:rPr>
      </w:pPr>
      <w:r w:rsidRPr="00546B78">
        <w:rPr>
          <w:sz w:val="22"/>
          <w:szCs w:val="22"/>
        </w:rPr>
        <w:t>при снижении цены договора без изменения предусмотренных договором объема услуг, качества оказываемых услуг и иных условий договора;</w:t>
      </w:r>
    </w:p>
    <w:p w:rsidR="00A95805" w:rsidRPr="00546B78" w:rsidRDefault="00A95805" w:rsidP="00A95805">
      <w:pPr>
        <w:numPr>
          <w:ilvl w:val="3"/>
          <w:numId w:val="16"/>
        </w:numPr>
        <w:suppressAutoHyphens/>
        <w:spacing w:before="120"/>
        <w:outlineLvl w:val="3"/>
        <w:rPr>
          <w:sz w:val="22"/>
          <w:szCs w:val="22"/>
        </w:rPr>
      </w:pPr>
      <w:r w:rsidRPr="00546B78">
        <w:rPr>
          <w:sz w:val="22"/>
          <w:szCs w:val="22"/>
        </w:rPr>
        <w:t xml:space="preserve">при изменении предусмотренного договором объема поставки </w:t>
      </w:r>
      <w:proofErr w:type="gramStart"/>
      <w:r w:rsidRPr="00546B78">
        <w:rPr>
          <w:sz w:val="22"/>
          <w:szCs w:val="22"/>
        </w:rPr>
        <w:t>Товара</w:t>
      </w:r>
      <w:proofErr w:type="gramEnd"/>
      <w:r w:rsidRPr="00546B78">
        <w:rPr>
          <w:sz w:val="22"/>
          <w:szCs w:val="22"/>
        </w:rPr>
        <w:t xml:space="preserve"> с изменением цены договора исходя из цены единицы Товара.</w:t>
      </w:r>
    </w:p>
    <w:p w:rsidR="006C5F6F" w:rsidRPr="00546B78" w:rsidRDefault="006C5F6F">
      <w:pPr>
        <w:jc w:val="left"/>
        <w:rPr>
          <w:b/>
          <w:bCs/>
          <w:sz w:val="22"/>
          <w:szCs w:val="22"/>
        </w:rPr>
      </w:pPr>
      <w:r w:rsidRPr="00546B78">
        <w:rPr>
          <w:b/>
          <w:bCs/>
          <w:sz w:val="22"/>
          <w:szCs w:val="22"/>
        </w:rPr>
        <w:br w:type="page"/>
      </w:r>
    </w:p>
    <w:p w:rsidR="00A95805" w:rsidRPr="00546B78" w:rsidRDefault="00A95805" w:rsidP="00A95805">
      <w:pPr>
        <w:tabs>
          <w:tab w:val="left" w:pos="426"/>
        </w:tabs>
        <w:rPr>
          <w:b/>
          <w:bCs/>
          <w:sz w:val="28"/>
          <w:szCs w:val="28"/>
        </w:rPr>
        <w:sectPr w:rsidR="00A95805" w:rsidRPr="00546B78" w:rsidSect="00535C56">
          <w:pgSz w:w="11906" w:h="16838"/>
          <w:pgMar w:top="851" w:right="851" w:bottom="567" w:left="1134" w:header="709" w:footer="709" w:gutter="0"/>
          <w:cols w:space="708"/>
          <w:docGrid w:linePitch="360"/>
        </w:sectPr>
      </w:pPr>
    </w:p>
    <w:p w:rsidR="008651DD" w:rsidRPr="00546B78" w:rsidRDefault="008651DD" w:rsidP="008B237C">
      <w:pPr>
        <w:jc w:val="center"/>
        <w:rPr>
          <w:rStyle w:val="afb"/>
          <w:sz w:val="28"/>
          <w:szCs w:val="28"/>
        </w:rPr>
      </w:pPr>
    </w:p>
    <w:p w:rsidR="008651DD" w:rsidRPr="00546B78" w:rsidRDefault="008651DD" w:rsidP="00891D9B">
      <w:pPr>
        <w:jc w:val="center"/>
        <w:rPr>
          <w:rStyle w:val="afb"/>
          <w:sz w:val="28"/>
          <w:szCs w:val="28"/>
        </w:rPr>
      </w:pPr>
      <w:r w:rsidRPr="00546B78">
        <w:rPr>
          <w:rStyle w:val="afb"/>
          <w:sz w:val="28"/>
          <w:szCs w:val="28"/>
        </w:rPr>
        <w:t>РАЗДЕЛ I</w:t>
      </w:r>
      <w:r w:rsidR="00891D9B" w:rsidRPr="00546B78">
        <w:rPr>
          <w:rStyle w:val="afb"/>
          <w:sz w:val="28"/>
          <w:szCs w:val="28"/>
          <w:lang w:val="en-US"/>
        </w:rPr>
        <w:t>V</w:t>
      </w:r>
      <w:r w:rsidR="00891D9B" w:rsidRPr="00546B78">
        <w:rPr>
          <w:rStyle w:val="afb"/>
          <w:sz w:val="28"/>
          <w:szCs w:val="28"/>
        </w:rPr>
        <w:t xml:space="preserve">. </w:t>
      </w:r>
      <w:r w:rsidR="00A721F7" w:rsidRPr="00546B78">
        <w:rPr>
          <w:rStyle w:val="afb"/>
          <w:sz w:val="28"/>
          <w:szCs w:val="28"/>
        </w:rPr>
        <w:t>Техническое задание (описание объекта)</w:t>
      </w:r>
    </w:p>
    <w:p w:rsidR="00AB3CCA" w:rsidRPr="00546B78" w:rsidRDefault="00AB3CCA" w:rsidP="00D10C15"/>
    <w:tbl>
      <w:tblPr>
        <w:tblStyle w:val="ad"/>
        <w:tblW w:w="13337" w:type="dxa"/>
        <w:tblInd w:w="-885" w:type="dxa"/>
        <w:tblLook w:val="04A0"/>
      </w:tblPr>
      <w:tblGrid>
        <w:gridCol w:w="10916"/>
        <w:gridCol w:w="2421"/>
      </w:tblGrid>
      <w:tr w:rsidR="00DA0881" w:rsidRPr="00546B78" w:rsidTr="00941B4C">
        <w:trPr>
          <w:trHeight w:val="7165"/>
        </w:trPr>
        <w:tc>
          <w:tcPr>
            <w:tcW w:w="10916" w:type="dxa"/>
            <w:tcBorders>
              <w:top w:val="nil"/>
              <w:left w:val="nil"/>
              <w:bottom w:val="nil"/>
              <w:right w:val="nil"/>
            </w:tcBorders>
          </w:tcPr>
          <w:p w:rsidR="00DA0881" w:rsidRPr="00546B78" w:rsidRDefault="00DA0881" w:rsidP="00DA0881">
            <w:pPr>
              <w:ind w:left="885"/>
              <w:jc w:val="center"/>
              <w:rPr>
                <w:rFonts w:ascii="PT Astra Serif" w:hAnsi="PT Astra Serif"/>
              </w:rPr>
            </w:pPr>
            <w:r w:rsidRPr="00546B78">
              <w:rPr>
                <w:rFonts w:ascii="PT Astra Serif" w:hAnsi="PT Astra Serif"/>
              </w:rPr>
              <w:t xml:space="preserve">Автомобиль для перевозки людей с ограниченными возможностями на базе </w:t>
            </w:r>
            <w:proofErr w:type="spellStart"/>
            <w:r w:rsidRPr="00546B78">
              <w:rPr>
                <w:rFonts w:ascii="PT Astra Serif" w:hAnsi="PT Astra Serif"/>
              </w:rPr>
              <w:t>ГАЗель</w:t>
            </w:r>
            <w:proofErr w:type="spellEnd"/>
            <w:r w:rsidRPr="00546B78">
              <w:rPr>
                <w:rFonts w:ascii="PT Astra Serif" w:hAnsi="PT Astra Serif"/>
              </w:rPr>
              <w:t xml:space="preserve"> Бизнес 27057  </w:t>
            </w:r>
          </w:p>
          <w:p w:rsidR="00DA0881" w:rsidRPr="00546B78" w:rsidRDefault="00DA0881" w:rsidP="00DA0881">
            <w:pPr>
              <w:ind w:left="885"/>
              <w:rPr>
                <w:rFonts w:ascii="PT Astra Serif" w:hAnsi="PT Astra Serif"/>
              </w:rPr>
            </w:pPr>
            <w:r w:rsidRPr="00546B78">
              <w:rPr>
                <w:rFonts w:ascii="PT Astra Serif" w:hAnsi="PT Astra Serif"/>
                <w:b/>
              </w:rPr>
              <w:t>Объект закупки</w:t>
            </w:r>
            <w:r w:rsidRPr="00546B78">
              <w:rPr>
                <w:rFonts w:ascii="PT Astra Serif" w:hAnsi="PT Astra Serif"/>
              </w:rPr>
              <w:t xml:space="preserve">: Автомобиль для перевозки людей с ограниченными возможностями на базе </w:t>
            </w:r>
            <w:proofErr w:type="spellStart"/>
            <w:r w:rsidRPr="00546B78">
              <w:rPr>
                <w:rFonts w:ascii="PT Astra Serif" w:hAnsi="PT Astra Serif"/>
              </w:rPr>
              <w:t>ГАЗель</w:t>
            </w:r>
            <w:proofErr w:type="spellEnd"/>
            <w:r w:rsidRPr="00546B78">
              <w:rPr>
                <w:rFonts w:ascii="PT Astra Serif" w:hAnsi="PT Astra Serif"/>
              </w:rPr>
              <w:t xml:space="preserve"> Бизнес 27057 </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Предоставляемый пакет документов</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ЭПТС (Электронный паспорт ТС)</w:t>
            </w:r>
            <w:r w:rsidRPr="00546B78">
              <w:rPr>
                <w:rFonts w:ascii="PT Astra Serif" w:hAnsi="PT Astra Serif"/>
              </w:rPr>
              <w:tab/>
              <w:t>Выписка из электронного паспорта.</w:t>
            </w:r>
          </w:p>
          <w:p w:rsidR="00DA0881" w:rsidRPr="00546B78" w:rsidRDefault="00DA0881" w:rsidP="00DA0881">
            <w:pPr>
              <w:ind w:left="885"/>
              <w:rPr>
                <w:rFonts w:ascii="PT Astra Serif" w:hAnsi="PT Astra Serif"/>
              </w:rPr>
            </w:pPr>
            <w:r w:rsidRPr="00546B78">
              <w:rPr>
                <w:rFonts w:ascii="PT Astra Serif" w:hAnsi="PT Astra Serif"/>
              </w:rPr>
              <w:t xml:space="preserve">Соответствие ТС Техническому регламенту Таможенного союза </w:t>
            </w:r>
            <w:proofErr w:type="gramStart"/>
            <w:r w:rsidRPr="00546B78">
              <w:rPr>
                <w:rFonts w:ascii="PT Astra Serif" w:hAnsi="PT Astra Serif"/>
              </w:rPr>
              <w:t>ТР</w:t>
            </w:r>
            <w:proofErr w:type="gramEnd"/>
            <w:r w:rsidRPr="00546B78">
              <w:rPr>
                <w:rFonts w:ascii="PT Astra Serif" w:hAnsi="PT Astra Serif"/>
              </w:rPr>
              <w:t xml:space="preserve"> ТС 018/2011</w:t>
            </w:r>
            <w:r w:rsidRPr="00546B78">
              <w:rPr>
                <w:rFonts w:ascii="PT Astra Serif" w:hAnsi="PT Astra Serif"/>
              </w:rPr>
              <w:tab/>
              <w:t>Наличие.</w:t>
            </w:r>
          </w:p>
          <w:p w:rsidR="00DA0881" w:rsidRPr="00546B78" w:rsidRDefault="00DA0881" w:rsidP="00DA0881">
            <w:pPr>
              <w:ind w:left="885"/>
              <w:rPr>
                <w:rFonts w:ascii="PT Astra Serif" w:hAnsi="PT Astra Serif"/>
              </w:rPr>
            </w:pPr>
            <w:r w:rsidRPr="00546B78">
              <w:rPr>
                <w:rFonts w:ascii="PT Astra Serif" w:hAnsi="PT Astra Serif"/>
              </w:rPr>
              <w:t>Паспорта на оборудование</w:t>
            </w:r>
            <w:r w:rsidRPr="00546B78">
              <w:rPr>
                <w:rFonts w:ascii="PT Astra Serif" w:hAnsi="PT Astra Serif"/>
              </w:rPr>
              <w:tab/>
              <w:t>предоставляются оригиналы паспортов на выбранное специальное оборудование с отметкой о гарантии (при наличии).</w:t>
            </w:r>
          </w:p>
          <w:p w:rsidR="00DA0881" w:rsidRPr="00546B78" w:rsidRDefault="00DA0881" w:rsidP="00DA0881">
            <w:pPr>
              <w:ind w:left="885"/>
              <w:rPr>
                <w:rFonts w:ascii="PT Astra Serif" w:hAnsi="PT Astra Serif"/>
              </w:rPr>
            </w:pPr>
            <w:r w:rsidRPr="00546B78">
              <w:rPr>
                <w:rFonts w:ascii="PT Astra Serif" w:hAnsi="PT Astra Serif"/>
              </w:rPr>
              <w:t>Отгрузочные документы</w:t>
            </w:r>
            <w:r w:rsidRPr="00546B78">
              <w:rPr>
                <w:rFonts w:ascii="PT Astra Serif" w:hAnsi="PT Astra Serif"/>
              </w:rPr>
              <w:tab/>
              <w:t>Наличие (УПД, счёт, договор, акт приёма-передачи).</w:t>
            </w:r>
          </w:p>
          <w:p w:rsidR="00DA0881" w:rsidRPr="00546B78" w:rsidRDefault="00DA0881" w:rsidP="00DA0881">
            <w:pPr>
              <w:ind w:left="885"/>
              <w:rPr>
                <w:rFonts w:ascii="PT Astra Serif" w:hAnsi="PT Astra Serif"/>
              </w:rPr>
            </w:pPr>
            <w:r w:rsidRPr="00546B78">
              <w:rPr>
                <w:rFonts w:ascii="PT Astra Serif" w:hAnsi="PT Astra Serif"/>
              </w:rPr>
              <w:t>Руководство по эксплуатации автомобиля - наличие.</w:t>
            </w:r>
          </w:p>
          <w:p w:rsidR="00DA0881" w:rsidRPr="00546B78" w:rsidRDefault="00DA0881" w:rsidP="00DA0881">
            <w:pPr>
              <w:ind w:left="885"/>
              <w:rPr>
                <w:rFonts w:ascii="PT Astra Serif" w:hAnsi="PT Astra Serif"/>
              </w:rPr>
            </w:pPr>
            <w:r w:rsidRPr="00546B78">
              <w:rPr>
                <w:rFonts w:ascii="PT Astra Serif" w:hAnsi="PT Astra Serif"/>
              </w:rPr>
              <w:t>Год выпуска не ранее 2024 года.</w:t>
            </w:r>
          </w:p>
          <w:p w:rsidR="00DA0881" w:rsidRPr="00546B78" w:rsidRDefault="00DA0881" w:rsidP="00DA0881">
            <w:pPr>
              <w:ind w:left="885"/>
              <w:rPr>
                <w:rFonts w:ascii="PT Astra Serif" w:hAnsi="PT Astra Serif"/>
              </w:rPr>
            </w:pPr>
            <w:r w:rsidRPr="00546B78">
              <w:rPr>
                <w:rFonts w:ascii="PT Astra Serif" w:hAnsi="PT Astra Serif"/>
              </w:rPr>
              <w:t>Качество товара должно соответствовать требованиям действующего законодательства РФ, положениями действующих стандартов, техническим условиям и иной нормативно-технической документацией, утвержденных,  в отношении данного вида товара.</w:t>
            </w:r>
          </w:p>
          <w:p w:rsidR="00DA0881" w:rsidRPr="00546B78" w:rsidRDefault="00DA0881" w:rsidP="00DA0881">
            <w:pPr>
              <w:ind w:left="885"/>
              <w:rPr>
                <w:rFonts w:ascii="PT Astra Serif" w:hAnsi="PT Astra Serif"/>
              </w:rPr>
            </w:pPr>
          </w:p>
          <w:p w:rsidR="00DA0881" w:rsidRPr="00546B78" w:rsidRDefault="00DA0881" w:rsidP="00DA0881">
            <w:pPr>
              <w:ind w:left="885"/>
              <w:rPr>
                <w:rFonts w:ascii="PT Astra Serif" w:hAnsi="PT Astra Serif"/>
              </w:rPr>
            </w:pPr>
            <w:r w:rsidRPr="00546B78">
              <w:rPr>
                <w:rFonts w:ascii="PT Astra Serif" w:hAnsi="PT Astra Serif"/>
              </w:rPr>
              <w:t>Количество 1 шт.</w:t>
            </w:r>
          </w:p>
          <w:p w:rsidR="00DA0881" w:rsidRPr="00546B78" w:rsidRDefault="00DA0881" w:rsidP="00DA0881">
            <w:pPr>
              <w:ind w:left="885"/>
              <w:rPr>
                <w:rFonts w:ascii="PT Astra Serif" w:hAnsi="PT Astra Serif"/>
              </w:rPr>
            </w:pPr>
          </w:p>
          <w:tbl>
            <w:tblPr>
              <w:tblStyle w:val="ad"/>
              <w:tblW w:w="0" w:type="auto"/>
              <w:jc w:val="right"/>
              <w:tblLook w:val="04A0"/>
            </w:tblPr>
            <w:tblGrid>
              <w:gridCol w:w="846"/>
              <w:gridCol w:w="4275"/>
              <w:gridCol w:w="10"/>
              <w:gridCol w:w="4963"/>
            </w:tblGrid>
            <w:tr w:rsidR="00DA0881" w:rsidRPr="00546B78" w:rsidTr="00DA0881">
              <w:trPr>
                <w:jc w:val="right"/>
              </w:trPr>
              <w:tc>
                <w:tcPr>
                  <w:tcW w:w="846" w:type="dxa"/>
                </w:tcPr>
                <w:p w:rsidR="00DA0881" w:rsidRPr="00546B78" w:rsidRDefault="00DA0881" w:rsidP="00941B4C">
                  <w:pPr>
                    <w:rPr>
                      <w:rFonts w:ascii="PT Astra Serif" w:hAnsi="PT Astra Serif"/>
                      <w:b/>
                    </w:rPr>
                  </w:pPr>
                  <w:r w:rsidRPr="00546B78">
                    <w:rPr>
                      <w:rFonts w:ascii="PT Astra Serif" w:hAnsi="PT Astra Serif"/>
                      <w:b/>
                    </w:rPr>
                    <w:t xml:space="preserve">№ </w:t>
                  </w:r>
                  <w:proofErr w:type="spellStart"/>
                  <w:proofErr w:type="gramStart"/>
                  <w:r w:rsidRPr="00546B78">
                    <w:rPr>
                      <w:rFonts w:ascii="PT Astra Serif" w:hAnsi="PT Astra Serif"/>
                      <w:b/>
                    </w:rPr>
                    <w:t>п</w:t>
                  </w:r>
                  <w:proofErr w:type="spellEnd"/>
                  <w:proofErr w:type="gramEnd"/>
                  <w:r w:rsidRPr="00546B78">
                    <w:rPr>
                      <w:rFonts w:ascii="PT Astra Serif" w:hAnsi="PT Astra Serif"/>
                      <w:b/>
                    </w:rPr>
                    <w:t>/</w:t>
                  </w:r>
                  <w:proofErr w:type="spellStart"/>
                  <w:r w:rsidRPr="00546B78">
                    <w:rPr>
                      <w:rFonts w:ascii="PT Astra Serif" w:hAnsi="PT Astra Serif"/>
                      <w:b/>
                    </w:rPr>
                    <w:t>п</w:t>
                  </w:r>
                  <w:proofErr w:type="spellEnd"/>
                </w:p>
              </w:tc>
              <w:tc>
                <w:tcPr>
                  <w:tcW w:w="4285" w:type="dxa"/>
                  <w:gridSpan w:val="2"/>
                </w:tcPr>
                <w:p w:rsidR="00DA0881" w:rsidRPr="00546B78" w:rsidRDefault="00DA0881" w:rsidP="00941B4C">
                  <w:pPr>
                    <w:jc w:val="center"/>
                    <w:rPr>
                      <w:rFonts w:ascii="PT Astra Serif" w:hAnsi="PT Astra Serif"/>
                      <w:b/>
                    </w:rPr>
                  </w:pPr>
                  <w:r w:rsidRPr="00546B78">
                    <w:rPr>
                      <w:rFonts w:ascii="PT Astra Serif" w:hAnsi="PT Astra Serif"/>
                      <w:b/>
                    </w:rPr>
                    <w:t>Характеристики</w:t>
                  </w:r>
                </w:p>
              </w:tc>
              <w:tc>
                <w:tcPr>
                  <w:tcW w:w="4963" w:type="dxa"/>
                </w:tcPr>
                <w:p w:rsidR="00DA0881" w:rsidRPr="00546B78" w:rsidRDefault="00DA0881" w:rsidP="00941B4C">
                  <w:pPr>
                    <w:jc w:val="center"/>
                    <w:rPr>
                      <w:rFonts w:ascii="PT Astra Serif" w:hAnsi="PT Astra Serif"/>
                      <w:b/>
                    </w:rPr>
                  </w:pPr>
                  <w:r w:rsidRPr="00546B78">
                    <w:rPr>
                      <w:rFonts w:ascii="PT Astra Serif" w:hAnsi="PT Astra Serif"/>
                      <w:b/>
                    </w:rPr>
                    <w:t>Показатели</w:t>
                  </w:r>
                </w:p>
              </w:tc>
            </w:tr>
            <w:tr w:rsidR="00DA0881" w:rsidRPr="00546B78" w:rsidTr="00DA0881">
              <w:trPr>
                <w:jc w:val="right"/>
              </w:trPr>
              <w:tc>
                <w:tcPr>
                  <w:tcW w:w="846" w:type="dxa"/>
                </w:tcPr>
                <w:p w:rsidR="00DA0881" w:rsidRPr="00546B78" w:rsidRDefault="00DA0881" w:rsidP="00941B4C">
                  <w:pPr>
                    <w:rPr>
                      <w:rFonts w:ascii="PT Astra Serif" w:hAnsi="PT Astra Serif"/>
                    </w:rPr>
                  </w:pP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Автомобиль для перевозки </w:t>
                  </w:r>
                  <w:proofErr w:type="spellStart"/>
                  <w:r w:rsidRPr="00546B78">
                    <w:rPr>
                      <w:rFonts w:ascii="PT Astra Serif" w:hAnsi="PT Astra Serif"/>
                    </w:rPr>
                    <w:t>маломобильных</w:t>
                  </w:r>
                  <w:proofErr w:type="spellEnd"/>
                  <w:r w:rsidRPr="00546B78">
                    <w:rPr>
                      <w:rFonts w:ascii="PT Astra Serif" w:hAnsi="PT Astra Serif"/>
                    </w:rPr>
                    <w:t xml:space="preserve"> граждан вместимостью до 8 пассажиров на базе  ГАЗ-27057(категория В):</w:t>
                  </w:r>
                </w:p>
              </w:tc>
              <w:tc>
                <w:tcPr>
                  <w:tcW w:w="4963" w:type="dxa"/>
                </w:tcPr>
                <w:p w:rsidR="00DA0881" w:rsidRPr="00546B78" w:rsidRDefault="00DA0881" w:rsidP="00941B4C">
                  <w:pPr>
                    <w:rPr>
                      <w:rFonts w:ascii="PT Astra Serif" w:hAnsi="PT Astra Serif"/>
                    </w:rPr>
                  </w:pPr>
                  <w:r w:rsidRPr="00546B78">
                    <w:rPr>
                      <w:rFonts w:ascii="PT Astra Serif" w:hAnsi="PT Astra Serif"/>
                    </w:rPr>
                    <w:t>1 шт.</w:t>
                  </w:r>
                  <w:r w:rsidRPr="00546B78">
                    <w:t xml:space="preserve">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Колесная формула</w:t>
                  </w:r>
                </w:p>
              </w:tc>
              <w:tc>
                <w:tcPr>
                  <w:tcW w:w="4963" w:type="dxa"/>
                </w:tcPr>
                <w:p w:rsidR="00DA0881" w:rsidRPr="00546B78" w:rsidRDefault="00DA0881" w:rsidP="00941B4C">
                  <w:pPr>
                    <w:rPr>
                      <w:rFonts w:ascii="PT Astra Serif" w:hAnsi="PT Astra Serif"/>
                    </w:rPr>
                  </w:pPr>
                  <w:r w:rsidRPr="00546B78">
                    <w:rPr>
                      <w:rFonts w:ascii="PT Astra Serif" w:hAnsi="PT Astra Serif"/>
                    </w:rPr>
                    <w:t>4х4</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Полная масса, </w:t>
                  </w:r>
                  <w:proofErr w:type="gramStart"/>
                  <w:r w:rsidRPr="00546B78">
                    <w:rPr>
                      <w:rFonts w:ascii="PT Astra Serif" w:hAnsi="PT Astra Serif"/>
                    </w:rPr>
                    <w:t>кг</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3500</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Шины</w:t>
                  </w:r>
                </w:p>
              </w:tc>
              <w:tc>
                <w:tcPr>
                  <w:tcW w:w="4963" w:type="dxa"/>
                </w:tcPr>
                <w:p w:rsidR="00DA0881" w:rsidRPr="00546B78" w:rsidRDefault="00DA0881" w:rsidP="00941B4C">
                  <w:pPr>
                    <w:rPr>
                      <w:rFonts w:ascii="PT Astra Serif" w:hAnsi="PT Astra Serif"/>
                      <w:lang w:val="en-US"/>
                    </w:rPr>
                  </w:pPr>
                  <w:r w:rsidRPr="00546B78">
                    <w:rPr>
                      <w:rFonts w:ascii="PT Astra Serif" w:hAnsi="PT Astra Serif"/>
                    </w:rPr>
                    <w:t xml:space="preserve">195/75 </w:t>
                  </w:r>
                  <w:r w:rsidRPr="00546B78">
                    <w:rPr>
                      <w:rFonts w:ascii="PT Astra Serif" w:hAnsi="PT Astra Serif"/>
                      <w:lang w:val="en-US"/>
                    </w:rPr>
                    <w:t>R16</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Габаритная длина,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5475</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Габаритная ширина</w:t>
                  </w:r>
                  <w:proofErr w:type="gramStart"/>
                  <w:r w:rsidRPr="00546B78">
                    <w:rPr>
                      <w:rFonts w:ascii="PT Astra Serif" w:hAnsi="PT Astra Serif"/>
                    </w:rPr>
                    <w:t xml:space="preserve"> ,</w:t>
                  </w:r>
                  <w:proofErr w:type="gramEnd"/>
                  <w:r w:rsidRPr="00546B78">
                    <w:rPr>
                      <w:rFonts w:ascii="PT Astra Serif" w:hAnsi="PT Astra Serif"/>
                    </w:rPr>
                    <w:t xml:space="preserve">мм </w:t>
                  </w:r>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2075</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6</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Габаритная высота,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2300</w:t>
                  </w:r>
                </w:p>
              </w:tc>
            </w:tr>
            <w:tr w:rsidR="00DA0881" w:rsidRPr="00546B78" w:rsidTr="00DA0881">
              <w:trPr>
                <w:jc w:val="right"/>
              </w:trPr>
              <w:tc>
                <w:tcPr>
                  <w:tcW w:w="846" w:type="dxa"/>
                </w:tcPr>
                <w:p w:rsidR="00DA0881" w:rsidRPr="00546B78" w:rsidRDefault="00DA0881" w:rsidP="00941B4C">
                  <w:pPr>
                    <w:rPr>
                      <w:rFonts w:ascii="PT Astra Serif" w:hAnsi="PT Astra Serif"/>
                      <w:lang w:val="en-US"/>
                    </w:rPr>
                  </w:pPr>
                  <w:r w:rsidRPr="00546B78">
                    <w:rPr>
                      <w:rFonts w:ascii="PT Astra Serif" w:hAnsi="PT Astra Serif"/>
                      <w:lang w:val="en-US"/>
                    </w:rPr>
                    <w:t>7</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Погрузочная высота, </w:t>
                  </w:r>
                  <w:proofErr w:type="gramStart"/>
                  <w:r w:rsidRPr="00546B78">
                    <w:rPr>
                      <w:rFonts w:ascii="PT Astra Serif" w:hAnsi="PT Astra Serif"/>
                    </w:rPr>
                    <w:t>мм</w:t>
                  </w:r>
                  <w:proofErr w:type="gramEnd"/>
                </w:p>
              </w:tc>
              <w:tc>
                <w:tcPr>
                  <w:tcW w:w="4963" w:type="dxa"/>
                </w:tcPr>
                <w:p w:rsidR="00DA0881" w:rsidRPr="00546B78" w:rsidRDefault="00DA0881" w:rsidP="00941B4C">
                  <w:pPr>
                    <w:rPr>
                      <w:rFonts w:ascii="PT Astra Serif" w:hAnsi="PT Astra Serif"/>
                    </w:rPr>
                  </w:pPr>
                  <w:r w:rsidRPr="00546B78">
                    <w:rPr>
                      <w:rFonts w:ascii="PT Astra Serif" w:hAnsi="PT Astra Serif"/>
                    </w:rPr>
                    <w:t>Не менее 825</w:t>
                  </w:r>
                </w:p>
              </w:tc>
            </w:tr>
            <w:tr w:rsidR="00DA0881" w:rsidRPr="00546B78" w:rsidTr="00DA0881">
              <w:trPr>
                <w:jc w:val="right"/>
              </w:trPr>
              <w:tc>
                <w:tcPr>
                  <w:tcW w:w="846" w:type="dxa"/>
                  <w:tcBorders>
                    <w:bottom w:val="single" w:sz="4" w:space="0" w:color="auto"/>
                  </w:tcBorders>
                </w:tcPr>
                <w:p w:rsidR="00DA0881" w:rsidRPr="00546B78" w:rsidRDefault="00DA0881" w:rsidP="00941B4C">
                  <w:pPr>
                    <w:rPr>
                      <w:rFonts w:ascii="PT Astra Serif" w:hAnsi="PT Astra Serif"/>
                      <w:lang w:val="en-US"/>
                    </w:rPr>
                  </w:pPr>
                  <w:r w:rsidRPr="00546B78">
                    <w:rPr>
                      <w:rFonts w:ascii="PT Astra Serif" w:hAnsi="PT Astra Serif"/>
                      <w:lang w:val="en-US"/>
                    </w:rPr>
                    <w:t>8</w:t>
                  </w:r>
                </w:p>
              </w:tc>
              <w:tc>
                <w:tcPr>
                  <w:tcW w:w="4285" w:type="dxa"/>
                  <w:gridSpan w:val="2"/>
                  <w:tcBorders>
                    <w:bottom w:val="single" w:sz="4" w:space="0" w:color="auto"/>
                  </w:tcBorders>
                </w:tcPr>
                <w:p w:rsidR="00DA0881" w:rsidRPr="00546B78" w:rsidRDefault="00DA0881" w:rsidP="00941B4C">
                  <w:pPr>
                    <w:rPr>
                      <w:rFonts w:ascii="PT Astra Serif" w:hAnsi="PT Astra Serif"/>
                    </w:rPr>
                  </w:pPr>
                  <w:r w:rsidRPr="00546B78">
                    <w:rPr>
                      <w:rFonts w:ascii="PT Astra Serif" w:hAnsi="PT Astra Serif"/>
                    </w:rPr>
                    <w:t>Трансмиссия</w:t>
                  </w:r>
                </w:p>
              </w:tc>
              <w:tc>
                <w:tcPr>
                  <w:tcW w:w="4963" w:type="dxa"/>
                  <w:tcBorders>
                    <w:bottom w:val="single" w:sz="4" w:space="0" w:color="auto"/>
                  </w:tcBorders>
                </w:tcPr>
                <w:p w:rsidR="00DA0881" w:rsidRPr="00546B78" w:rsidRDefault="00DA0881" w:rsidP="00941B4C">
                  <w:pPr>
                    <w:rPr>
                      <w:rFonts w:ascii="PT Astra Serif" w:hAnsi="PT Astra Serif"/>
                    </w:rPr>
                  </w:pPr>
                  <w:r w:rsidRPr="00546B78">
                    <w:rPr>
                      <w:rFonts w:ascii="PT Astra Serif" w:hAnsi="PT Astra Serif"/>
                    </w:rPr>
                    <w:t>Механическая</w:t>
                  </w:r>
                </w:p>
              </w:tc>
            </w:tr>
            <w:tr w:rsidR="00DA0881" w:rsidRPr="00546B78" w:rsidTr="00DA0881">
              <w:trPr>
                <w:jc w:val="right"/>
              </w:trPr>
              <w:tc>
                <w:tcPr>
                  <w:tcW w:w="10094" w:type="dxa"/>
                  <w:gridSpan w:val="4"/>
                  <w:tcBorders>
                    <w:bottom w:val="single" w:sz="4" w:space="0" w:color="auto"/>
                  </w:tcBorders>
                </w:tcPr>
                <w:p w:rsidR="00DA0881" w:rsidRPr="00546B78" w:rsidRDefault="00DA0881" w:rsidP="00941B4C">
                  <w:pPr>
                    <w:jc w:val="center"/>
                    <w:rPr>
                      <w:rFonts w:ascii="PT Astra Serif" w:hAnsi="PT Astra Serif"/>
                      <w:b/>
                    </w:rPr>
                  </w:pPr>
                  <w:r w:rsidRPr="00546B78">
                    <w:rPr>
                      <w:rFonts w:ascii="PT Astra Serif" w:hAnsi="PT Astra Serif"/>
                      <w:b/>
                    </w:rPr>
                    <w:t>Двигатель бензиновый</w:t>
                  </w:r>
                </w:p>
              </w:tc>
            </w:tr>
            <w:tr w:rsidR="00DA0881" w:rsidRPr="00546B78" w:rsidTr="00DA0881">
              <w:trPr>
                <w:jc w:val="right"/>
              </w:trPr>
              <w:tc>
                <w:tcPr>
                  <w:tcW w:w="10094" w:type="dxa"/>
                  <w:gridSpan w:val="4"/>
                  <w:tcBorders>
                    <w:top w:val="single" w:sz="4" w:space="0" w:color="auto"/>
                    <w:left w:val="single" w:sz="4" w:space="0" w:color="auto"/>
                    <w:bottom w:val="single" w:sz="4" w:space="0" w:color="auto"/>
                    <w:right w:val="single" w:sz="4" w:space="0" w:color="auto"/>
                  </w:tcBorders>
                </w:tcPr>
                <w:p w:rsidR="00DA0881" w:rsidRPr="00546B78" w:rsidRDefault="00DA0881" w:rsidP="00941B4C">
                  <w:pPr>
                    <w:rPr>
                      <w:rFonts w:ascii="PT Astra Serif" w:hAnsi="PT Astra Serif"/>
                    </w:rPr>
                  </w:pPr>
                  <w:r w:rsidRPr="00546B78">
                    <w:rPr>
                      <w:rFonts w:ascii="PT Astra Serif" w:hAnsi="PT Astra Serif"/>
                    </w:rPr>
                    <w:t>Кузов</w:t>
                  </w:r>
                </w:p>
              </w:tc>
            </w:tr>
            <w:tr w:rsidR="00DA0881" w:rsidRPr="00546B78" w:rsidTr="00DA0881">
              <w:trPr>
                <w:jc w:val="right"/>
              </w:trPr>
              <w:tc>
                <w:tcPr>
                  <w:tcW w:w="846" w:type="dxa"/>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Термоизоляция</w:t>
                  </w:r>
                </w:p>
              </w:tc>
              <w:tc>
                <w:tcPr>
                  <w:tcW w:w="4963" w:type="dxa"/>
                  <w:tcBorders>
                    <w:top w:val="single" w:sz="4" w:space="0" w:color="auto"/>
                  </w:tcBorders>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proofErr w:type="spellStart"/>
                  <w:r w:rsidRPr="00546B78">
                    <w:rPr>
                      <w:rFonts w:ascii="PT Astra Serif" w:hAnsi="PT Astra Serif"/>
                    </w:rPr>
                    <w:t>Шумоизоляция</w:t>
                  </w:r>
                  <w:proofErr w:type="spellEnd"/>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Виброизоляция</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Оклейка</w:t>
                  </w:r>
                </w:p>
              </w:tc>
              <w:tc>
                <w:tcPr>
                  <w:tcW w:w="4963" w:type="dxa"/>
                </w:tcPr>
                <w:p w:rsidR="00DA0881" w:rsidRPr="00546B78" w:rsidRDefault="00DA0881" w:rsidP="00941B4C">
                  <w:pPr>
                    <w:rPr>
                      <w:rFonts w:ascii="PT Astra Serif" w:hAnsi="PT Astra Serif"/>
                    </w:rPr>
                  </w:pPr>
                  <w:r w:rsidRPr="00546B78">
                    <w:rPr>
                      <w:rFonts w:ascii="PT Astra Serif" w:hAnsi="PT Astra Serif"/>
                    </w:rPr>
                    <w:t>Согласно нормативной документации РФ</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Отделка салона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Верхняя часть боковых панелей и потолок </w:t>
                  </w:r>
                </w:p>
              </w:tc>
              <w:tc>
                <w:tcPr>
                  <w:tcW w:w="4963" w:type="dxa"/>
                </w:tcPr>
                <w:p w:rsidR="00DA0881" w:rsidRPr="00546B78" w:rsidRDefault="00DA0881" w:rsidP="00941B4C">
                  <w:pPr>
                    <w:rPr>
                      <w:rFonts w:ascii="PT Astra Serif" w:hAnsi="PT Astra Serif"/>
                    </w:rPr>
                  </w:pPr>
                  <w:r w:rsidRPr="00546B78">
                    <w:rPr>
                      <w:rFonts w:ascii="PT Astra Serif" w:hAnsi="PT Astra Serif"/>
                    </w:rPr>
                    <w:t>Ткань в различных комбинациях</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Оконные проемы</w:t>
                  </w:r>
                </w:p>
              </w:tc>
              <w:tc>
                <w:tcPr>
                  <w:tcW w:w="4963" w:type="dxa"/>
                </w:tcPr>
                <w:p w:rsidR="00DA0881" w:rsidRPr="00546B78" w:rsidRDefault="00DA0881" w:rsidP="00941B4C">
                  <w:pPr>
                    <w:rPr>
                      <w:rFonts w:ascii="PT Astra Serif" w:hAnsi="PT Astra Serif"/>
                    </w:rPr>
                  </w:pPr>
                  <w:r w:rsidRPr="00546B78">
                    <w:rPr>
                      <w:rFonts w:ascii="PT Astra Serif" w:hAnsi="PT Astra Serif"/>
                    </w:rPr>
                    <w:t>Без отделки</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Пол пассажирского салона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75" w:type="dxa"/>
                </w:tcPr>
                <w:p w:rsidR="00DA0881" w:rsidRPr="00546B78" w:rsidRDefault="00DA0881" w:rsidP="00941B4C">
                  <w:pPr>
                    <w:rPr>
                      <w:rFonts w:ascii="PT Astra Serif" w:hAnsi="PT Astra Serif"/>
                    </w:rPr>
                  </w:pPr>
                  <w:r w:rsidRPr="00546B78">
                    <w:rPr>
                      <w:rFonts w:ascii="PT Astra Serif" w:hAnsi="PT Astra Serif"/>
                    </w:rPr>
                    <w:t xml:space="preserve">Пол </w:t>
                  </w:r>
                </w:p>
                <w:p w:rsidR="00DA0881" w:rsidRPr="00546B78" w:rsidRDefault="00DA0881" w:rsidP="00941B4C">
                  <w:pPr>
                    <w:rPr>
                      <w:rFonts w:ascii="PT Astra Serif" w:hAnsi="PT Astra Serif"/>
                    </w:rPr>
                  </w:pPr>
                </w:p>
              </w:tc>
              <w:tc>
                <w:tcPr>
                  <w:tcW w:w="4973" w:type="dxa"/>
                  <w:gridSpan w:val="2"/>
                </w:tcPr>
                <w:p w:rsidR="00DA0881" w:rsidRPr="00546B78" w:rsidRDefault="00DA0881" w:rsidP="00941B4C">
                  <w:pPr>
                    <w:rPr>
                      <w:rFonts w:ascii="PT Astra Serif" w:hAnsi="PT Astra Serif"/>
                    </w:rPr>
                  </w:pPr>
                  <w:r w:rsidRPr="00546B78">
                    <w:rPr>
                      <w:rFonts w:ascii="PT Astra Serif" w:hAnsi="PT Astra Serif"/>
                    </w:rPr>
                    <w:t>без подиума</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Напольное покрытие</w:t>
                  </w:r>
                </w:p>
              </w:tc>
              <w:tc>
                <w:tcPr>
                  <w:tcW w:w="4963" w:type="dxa"/>
                </w:tcPr>
                <w:p w:rsidR="00DA0881" w:rsidRPr="00546B78" w:rsidRDefault="00DA0881" w:rsidP="00941B4C">
                  <w:pPr>
                    <w:rPr>
                      <w:rFonts w:ascii="PT Astra Serif" w:hAnsi="PT Astra Serif"/>
                    </w:rPr>
                  </w:pPr>
                  <w:r w:rsidRPr="00546B78">
                    <w:rPr>
                      <w:rFonts w:ascii="PT Astra Serif" w:hAnsi="PT Astra Serif"/>
                    </w:rPr>
                    <w:t>Водонепроницаемое, антистатическое, нескользящее.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Поручни</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Комплект поручней</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- 5 </w:t>
                  </w:r>
                  <w:proofErr w:type="spellStart"/>
                  <w:proofErr w:type="gramStart"/>
                  <w:r w:rsidRPr="00546B78">
                    <w:rPr>
                      <w:rFonts w:ascii="PT Astra Serif" w:hAnsi="PT Astra Serif"/>
                    </w:rPr>
                    <w:t>шт</w:t>
                  </w:r>
                  <w:proofErr w:type="spellEnd"/>
                  <w:proofErr w:type="gramEnd"/>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Электрооборудование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lastRenderedPageBreak/>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Осветительные потолочные платформы</w:t>
                  </w:r>
                </w:p>
              </w:tc>
              <w:tc>
                <w:tcPr>
                  <w:tcW w:w="4963" w:type="dxa"/>
                </w:tcPr>
                <w:p w:rsidR="00DA0881" w:rsidRPr="00546B78" w:rsidRDefault="00DA0881" w:rsidP="00941B4C">
                  <w:pPr>
                    <w:rPr>
                      <w:rFonts w:ascii="PT Astra Serif" w:hAnsi="PT Astra Serif"/>
                      <w:lang w:val="en-US"/>
                    </w:rPr>
                  </w:pPr>
                  <w:r w:rsidRPr="00546B78">
                    <w:rPr>
                      <w:rFonts w:ascii="PT Astra Serif" w:hAnsi="PT Astra Serif"/>
                    </w:rPr>
                    <w:t xml:space="preserve">Наличие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Кнопка «Требование остановки» </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В каждом поперечном ряду и у мест крепления инвалидной коляски -6 </w:t>
                  </w:r>
                  <w:proofErr w:type="spellStart"/>
                  <w:proofErr w:type="gramStart"/>
                  <w:r w:rsidRPr="00546B78">
                    <w:rPr>
                      <w:rFonts w:ascii="PT Astra Serif" w:hAnsi="PT Astra Serif"/>
                    </w:rPr>
                    <w:t>шт</w:t>
                  </w:r>
                  <w:proofErr w:type="spellEnd"/>
                  <w:proofErr w:type="gramEnd"/>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Освещение погрузочно-разгрузочной зоны</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ЭРА-ГЛОНАСС</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Кнопка вызова водителя</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Снаружи автомобиля с табличкой со шрифтом Брайля - 1 </w:t>
                  </w:r>
                  <w:proofErr w:type="spellStart"/>
                  <w:proofErr w:type="gramStart"/>
                  <w:r w:rsidRPr="00546B78">
                    <w:rPr>
                      <w:rFonts w:ascii="PT Astra Serif" w:hAnsi="PT Astra Serif"/>
                    </w:rPr>
                    <w:t>шт</w:t>
                  </w:r>
                  <w:proofErr w:type="spellEnd"/>
                  <w:proofErr w:type="gramEnd"/>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6</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Повторитель аварийных сигналов на крыше автомобиля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7</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Подсветка ступени входной двери</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Отопление и вентиляция</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proofErr w:type="spellStart"/>
                  <w:r w:rsidRPr="00546B78">
                    <w:rPr>
                      <w:rFonts w:ascii="PT Astra Serif" w:hAnsi="PT Astra Serif"/>
                    </w:rPr>
                    <w:t>Отопитель</w:t>
                  </w:r>
                  <w:proofErr w:type="spellEnd"/>
                  <w:r w:rsidRPr="00546B78">
                    <w:rPr>
                      <w:rFonts w:ascii="PT Astra Serif" w:hAnsi="PT Astra Serif"/>
                    </w:rPr>
                    <w:t xml:space="preserve"> салона </w:t>
                  </w:r>
                  <w:proofErr w:type="gramStart"/>
                  <w:r w:rsidRPr="00546B78">
                    <w:rPr>
                      <w:rFonts w:ascii="PT Astra Serif" w:hAnsi="PT Astra Serif"/>
                    </w:rPr>
                    <w:t>работающий</w:t>
                  </w:r>
                  <w:proofErr w:type="gramEnd"/>
                  <w:r w:rsidRPr="00546B78">
                    <w:rPr>
                      <w:rFonts w:ascii="PT Astra Serif" w:hAnsi="PT Astra Serif"/>
                    </w:rPr>
                    <w:t xml:space="preserve"> от системы охлаждения двигателя</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ВФ</w:t>
                  </w:r>
                  <w:proofErr w:type="gramStart"/>
                  <w:r w:rsidRPr="00546B78">
                    <w:rPr>
                      <w:rFonts w:ascii="PT Astra Serif" w:hAnsi="PT Astra Serif"/>
                    </w:rPr>
                    <w:t>У(</w:t>
                  </w:r>
                  <w:proofErr w:type="gramEnd"/>
                  <w:r w:rsidRPr="00546B78">
                    <w:rPr>
                      <w:rFonts w:ascii="PT Astra Serif" w:hAnsi="PT Astra Serif"/>
                    </w:rPr>
                    <w:t>принудительная вентиляция салона</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Люк </w:t>
                  </w:r>
                  <w:proofErr w:type="spellStart"/>
                  <w:proofErr w:type="gramStart"/>
                  <w:r w:rsidRPr="00546B78">
                    <w:rPr>
                      <w:rFonts w:ascii="PT Astra Serif" w:hAnsi="PT Astra Serif"/>
                    </w:rPr>
                    <w:t>аварийный-вентиляционный</w:t>
                  </w:r>
                  <w:proofErr w:type="spellEnd"/>
                  <w:proofErr w:type="gramEnd"/>
                  <w:r w:rsidRPr="00546B78">
                    <w:rPr>
                      <w:rFonts w:ascii="PT Astra Serif" w:hAnsi="PT Astra Serif"/>
                    </w:rPr>
                    <w:t xml:space="preserve"> стеклянный</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- 1 </w:t>
                  </w:r>
                  <w:proofErr w:type="spellStart"/>
                  <w:proofErr w:type="gramStart"/>
                  <w:r w:rsidRPr="00546B78">
                    <w:rPr>
                      <w:rFonts w:ascii="PT Astra Serif" w:hAnsi="PT Astra Serif"/>
                    </w:rPr>
                    <w:t>шт</w:t>
                  </w:r>
                  <w:proofErr w:type="spellEnd"/>
                  <w:proofErr w:type="gramEnd"/>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Автономный </w:t>
                  </w:r>
                  <w:proofErr w:type="spellStart"/>
                  <w:r w:rsidRPr="00546B78">
                    <w:rPr>
                      <w:rFonts w:ascii="PT Astra Serif" w:hAnsi="PT Astra Serif"/>
                    </w:rPr>
                    <w:t>отопитель</w:t>
                  </w:r>
                  <w:proofErr w:type="spellEnd"/>
                  <w:r w:rsidRPr="00546B78">
                    <w:rPr>
                      <w:rFonts w:ascii="PT Astra Serif" w:hAnsi="PT Astra Serif"/>
                    </w:rPr>
                    <w:t xml:space="preserve"> салона автономный 4 кВт.</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Наличие - 1 </w:t>
                  </w:r>
                  <w:proofErr w:type="spellStart"/>
                  <w:proofErr w:type="gramStart"/>
                  <w:r w:rsidRPr="00546B78">
                    <w:rPr>
                      <w:rFonts w:ascii="PT Astra Serif" w:hAnsi="PT Astra Serif"/>
                    </w:rPr>
                    <w:t>шт</w:t>
                  </w:r>
                  <w:proofErr w:type="spellEnd"/>
                  <w:proofErr w:type="gramEnd"/>
                  <w:r w:rsidRPr="00546B78">
                    <w:rPr>
                      <w:rFonts w:ascii="PT Astra Serif" w:hAnsi="PT Astra Serif"/>
                    </w:rPr>
                    <w:t xml:space="preserve"> </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5</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Кондиционер на </w:t>
                  </w:r>
                  <w:proofErr w:type="spellStart"/>
                  <w:r w:rsidRPr="00546B78">
                    <w:rPr>
                      <w:rFonts w:ascii="PT Astra Serif" w:hAnsi="PT Astra Serif"/>
                    </w:rPr>
                    <w:t>крышный</w:t>
                  </w:r>
                  <w:proofErr w:type="spellEnd"/>
                  <w:r w:rsidRPr="00546B78">
                    <w:rPr>
                      <w:rFonts w:ascii="PT Astra Serif" w:hAnsi="PT Astra Serif"/>
                    </w:rPr>
                    <w:t xml:space="preserve"> 6,5кВт.</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Специальное оснащение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Подъемник для инвалидной коляски</w:t>
                  </w:r>
                </w:p>
              </w:tc>
              <w:tc>
                <w:tcPr>
                  <w:tcW w:w="4963" w:type="dxa"/>
                </w:tcPr>
                <w:p w:rsidR="00DA0881" w:rsidRPr="00546B78" w:rsidRDefault="00DA0881" w:rsidP="00941B4C">
                  <w:pPr>
                    <w:rPr>
                      <w:rFonts w:ascii="PT Astra Serif" w:hAnsi="PT Astra Serif"/>
                    </w:rPr>
                  </w:pPr>
                  <w:proofErr w:type="gramStart"/>
                  <w:r w:rsidRPr="00546B78">
                    <w:rPr>
                      <w:rFonts w:ascii="PT Astra Serif" w:hAnsi="PT Astra Serif"/>
                    </w:rPr>
                    <w:t>Расположен</w:t>
                  </w:r>
                  <w:proofErr w:type="gramEnd"/>
                  <w:r w:rsidRPr="00546B78">
                    <w:rPr>
                      <w:rFonts w:ascii="PT Astra Serif" w:hAnsi="PT Astra Serif"/>
                    </w:rPr>
                    <w:t xml:space="preserve"> в проеме задних распашных дверей</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Места для инвалидных колясок с крепежными элементами</w:t>
                  </w:r>
                </w:p>
              </w:tc>
              <w:tc>
                <w:tcPr>
                  <w:tcW w:w="4963" w:type="dxa"/>
                </w:tcPr>
                <w:p w:rsidR="00DA0881" w:rsidRPr="00546B78" w:rsidRDefault="00DA0881" w:rsidP="00941B4C">
                  <w:pPr>
                    <w:rPr>
                      <w:rFonts w:ascii="PT Astra Serif" w:hAnsi="PT Astra Serif"/>
                    </w:rPr>
                  </w:pPr>
                  <w:r w:rsidRPr="00546B78">
                    <w:rPr>
                      <w:rFonts w:ascii="PT Astra Serif" w:hAnsi="PT Astra Serif"/>
                    </w:rPr>
                    <w:t>1 шт.</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Пассажирские сиденья</w:t>
                  </w:r>
                </w:p>
              </w:tc>
              <w:tc>
                <w:tcPr>
                  <w:tcW w:w="4963" w:type="dxa"/>
                </w:tcPr>
                <w:p w:rsidR="00DA0881" w:rsidRPr="00546B78" w:rsidRDefault="00DA0881" w:rsidP="00941B4C">
                  <w:pPr>
                    <w:rPr>
                      <w:rFonts w:ascii="PT Astra Serif" w:hAnsi="PT Astra Serif"/>
                    </w:rPr>
                  </w:pPr>
                  <w:r w:rsidRPr="00546B78">
                    <w:rPr>
                      <w:rFonts w:ascii="PT Astra Serif" w:hAnsi="PT Astra Serif"/>
                    </w:rPr>
                    <w:t xml:space="preserve">Анатомические с обивкой из ткани в различных комбинациях с 3-точечными ремнями безопасности и подлокотниками. Количество сидений </w:t>
                  </w:r>
                  <w:proofErr w:type="gramStart"/>
                  <w:r w:rsidRPr="00546B78">
                    <w:rPr>
                      <w:rFonts w:ascii="PT Astra Serif" w:hAnsi="PT Astra Serif"/>
                    </w:rPr>
                    <w:t>8</w:t>
                  </w:r>
                  <w:proofErr w:type="gramEnd"/>
                  <w:r w:rsidRPr="00546B78">
                    <w:rPr>
                      <w:rFonts w:ascii="PT Astra Serif" w:hAnsi="PT Astra Serif"/>
                    </w:rPr>
                    <w:t xml:space="preserve"> в том числе 1 в инвалидной коляски</w:t>
                  </w:r>
                </w:p>
              </w:tc>
            </w:tr>
            <w:tr w:rsidR="00DA0881" w:rsidRPr="00546B78" w:rsidTr="00DA0881">
              <w:trPr>
                <w:jc w:val="right"/>
              </w:trPr>
              <w:tc>
                <w:tcPr>
                  <w:tcW w:w="10094" w:type="dxa"/>
                  <w:gridSpan w:val="4"/>
                </w:tcPr>
                <w:p w:rsidR="00DA0881" w:rsidRPr="00546B78" w:rsidRDefault="00DA0881" w:rsidP="00941B4C">
                  <w:pPr>
                    <w:jc w:val="center"/>
                    <w:rPr>
                      <w:rFonts w:ascii="PT Astra Serif" w:hAnsi="PT Astra Serif"/>
                      <w:b/>
                    </w:rPr>
                  </w:pPr>
                  <w:r w:rsidRPr="00546B78">
                    <w:rPr>
                      <w:rFonts w:ascii="PT Astra Serif" w:hAnsi="PT Astra Serif"/>
                      <w:b/>
                    </w:rPr>
                    <w:t>Оборудование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1</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Аптечка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2</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 xml:space="preserve">Огнетушитель и место для хранения в пассажирском салоне. </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3</w:t>
                  </w:r>
                </w:p>
              </w:tc>
              <w:tc>
                <w:tcPr>
                  <w:tcW w:w="4285" w:type="dxa"/>
                  <w:gridSpan w:val="2"/>
                </w:tcPr>
                <w:p w:rsidR="00DA0881" w:rsidRPr="00546B78" w:rsidRDefault="00DA0881" w:rsidP="00941B4C">
                  <w:pPr>
                    <w:rPr>
                      <w:rFonts w:ascii="PT Astra Serif" w:hAnsi="PT Astra Serif"/>
                    </w:rPr>
                  </w:pPr>
                  <w:r w:rsidRPr="00546B78">
                    <w:rPr>
                      <w:rFonts w:ascii="PT Astra Serif" w:hAnsi="PT Astra Serif"/>
                    </w:rPr>
                    <w:t>Молоточек для аварийного выхода</w:t>
                  </w:r>
                </w:p>
              </w:tc>
              <w:tc>
                <w:tcPr>
                  <w:tcW w:w="4963" w:type="dxa"/>
                </w:tcPr>
                <w:p w:rsidR="00DA0881" w:rsidRPr="00546B78" w:rsidRDefault="00DA0881" w:rsidP="00941B4C">
                  <w:pPr>
                    <w:rPr>
                      <w:rFonts w:ascii="PT Astra Serif" w:hAnsi="PT Astra Serif"/>
                    </w:rPr>
                  </w:pPr>
                  <w:r w:rsidRPr="00546B78">
                    <w:rPr>
                      <w:rFonts w:ascii="PT Astra Serif" w:hAnsi="PT Astra Serif"/>
                    </w:rPr>
                    <w:t>наличие</w:t>
                  </w:r>
                </w:p>
              </w:tc>
            </w:tr>
            <w:tr w:rsidR="00DA0881" w:rsidRPr="00546B78" w:rsidTr="00DA0881">
              <w:trPr>
                <w:jc w:val="right"/>
              </w:trPr>
              <w:tc>
                <w:tcPr>
                  <w:tcW w:w="846" w:type="dxa"/>
                </w:tcPr>
                <w:p w:rsidR="00DA0881" w:rsidRPr="00546B78" w:rsidRDefault="00DA0881" w:rsidP="00941B4C">
                  <w:pPr>
                    <w:rPr>
                      <w:rFonts w:ascii="PT Astra Serif" w:hAnsi="PT Astra Serif"/>
                    </w:rPr>
                  </w:pPr>
                  <w:r w:rsidRPr="00546B78">
                    <w:rPr>
                      <w:rFonts w:ascii="PT Astra Serif" w:hAnsi="PT Astra Serif"/>
                    </w:rPr>
                    <w:t>4</w:t>
                  </w:r>
                </w:p>
              </w:tc>
              <w:tc>
                <w:tcPr>
                  <w:tcW w:w="4285" w:type="dxa"/>
                  <w:gridSpan w:val="2"/>
                </w:tcPr>
                <w:p w:rsidR="00DA0881" w:rsidRPr="00546B78" w:rsidRDefault="00DA0881" w:rsidP="00941B4C">
                  <w:r w:rsidRPr="00546B78">
                    <w:t xml:space="preserve">Комплект   зимней резины </w:t>
                  </w:r>
                </w:p>
              </w:tc>
              <w:tc>
                <w:tcPr>
                  <w:tcW w:w="4963" w:type="dxa"/>
                </w:tcPr>
                <w:p w:rsidR="00DA0881" w:rsidRPr="00546B78" w:rsidRDefault="00DA0881" w:rsidP="00941B4C">
                  <w:pPr>
                    <w:rPr>
                      <w:rFonts w:ascii="PT Astra Serif" w:hAnsi="PT Astra Serif"/>
                    </w:rPr>
                  </w:pPr>
                  <w:r w:rsidRPr="00546B78">
                    <w:rPr>
                      <w:rFonts w:ascii="PT Astra Serif" w:hAnsi="PT Astra Serif"/>
                    </w:rPr>
                    <w:t>Шипы наличие</w:t>
                  </w:r>
                </w:p>
              </w:tc>
            </w:tr>
          </w:tbl>
          <w:p w:rsidR="00DA0881" w:rsidRPr="00546B78" w:rsidRDefault="00DA0881" w:rsidP="00941B4C">
            <w:pPr>
              <w:rPr>
                <w:rFonts w:ascii="PT Astra Serif" w:hAnsi="PT Astra Serif"/>
              </w:rPr>
            </w:pPr>
          </w:p>
          <w:p w:rsidR="00DA0881" w:rsidRPr="00546B78" w:rsidRDefault="00DA0881" w:rsidP="00941B4C">
            <w:pPr>
              <w:rPr>
                <w:rFonts w:ascii="PT Astra Serif" w:hAnsi="PT Astra Serif"/>
              </w:rPr>
            </w:pPr>
          </w:p>
        </w:tc>
        <w:tc>
          <w:tcPr>
            <w:tcW w:w="2421" w:type="dxa"/>
            <w:tcBorders>
              <w:top w:val="nil"/>
              <w:left w:val="nil"/>
              <w:bottom w:val="nil"/>
              <w:right w:val="nil"/>
            </w:tcBorders>
          </w:tcPr>
          <w:p w:rsidR="00DA0881" w:rsidRPr="00546B78" w:rsidRDefault="00DA0881" w:rsidP="00941B4C">
            <w:pPr>
              <w:rPr>
                <w:rFonts w:ascii="PT Astra Serif" w:hAnsi="PT Astra Serif"/>
              </w:rPr>
            </w:pPr>
          </w:p>
        </w:tc>
      </w:tr>
    </w:tbl>
    <w:p w:rsidR="00FE62B5" w:rsidRPr="00546B78" w:rsidRDefault="00FE62B5" w:rsidP="004322F3">
      <w:pPr>
        <w:rPr>
          <w:color w:val="FF0000"/>
          <w:sz w:val="22"/>
          <w:szCs w:val="22"/>
        </w:rPr>
      </w:pPr>
    </w:p>
    <w:p w:rsidR="00B5465B" w:rsidRPr="00546B78" w:rsidRDefault="00B5465B" w:rsidP="004322F3">
      <w:pPr>
        <w:widowControl w:val="0"/>
        <w:contextualSpacing/>
        <w:rPr>
          <w:b/>
          <w:color w:val="FF0000"/>
          <w:sz w:val="22"/>
          <w:szCs w:val="22"/>
        </w:rPr>
      </w:pPr>
    </w:p>
    <w:p w:rsidR="00FE62B5" w:rsidRPr="00546B78" w:rsidRDefault="00FE62B5" w:rsidP="00FE62B5">
      <w:pPr>
        <w:pStyle w:val="a8"/>
        <w:spacing w:before="0" w:beforeAutospacing="0" w:after="0"/>
        <w:ind w:firstLine="709"/>
        <w:rPr>
          <w:sz w:val="22"/>
        </w:rPr>
      </w:pPr>
      <w:r w:rsidRPr="00546B78">
        <w:rPr>
          <w:b/>
          <w:bCs/>
          <w:sz w:val="22"/>
        </w:rPr>
        <w:t>Требования к товару:</w:t>
      </w:r>
    </w:p>
    <w:p w:rsidR="00FE62B5" w:rsidRPr="00546B78" w:rsidRDefault="00FE62B5" w:rsidP="00FE62B5">
      <w:pPr>
        <w:pStyle w:val="a8"/>
        <w:spacing w:before="0" w:beforeAutospacing="0" w:after="0"/>
        <w:ind w:firstLine="709"/>
        <w:jc w:val="both"/>
        <w:rPr>
          <w:sz w:val="22"/>
        </w:rPr>
      </w:pPr>
      <w:r w:rsidRPr="00546B78">
        <w:rPr>
          <w:sz w:val="22"/>
        </w:rPr>
        <w:t>1. Поставляемый товар должен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техническим условиям и техническим регламентам, установленным действующим законодательством Российской Федерации. Качество товара,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При приемке товары должны сопровождаться комплектом соответствующих документов.</w:t>
      </w:r>
    </w:p>
    <w:p w:rsidR="00FE62B5" w:rsidRPr="00546B78" w:rsidRDefault="00FE62B5" w:rsidP="00FE62B5">
      <w:pPr>
        <w:pStyle w:val="a8"/>
        <w:spacing w:before="0" w:beforeAutospacing="0" w:after="0"/>
        <w:ind w:firstLine="709"/>
        <w:jc w:val="both"/>
        <w:rPr>
          <w:sz w:val="22"/>
        </w:rPr>
      </w:pPr>
      <w:r w:rsidRPr="00546B78">
        <w:rPr>
          <w:sz w:val="22"/>
        </w:rPr>
        <w:t xml:space="preserve">2. Поставляемый товар, так же как и все его компоненты, запасные части, комплектующие должны быть надлежащего качества, безопасны в эксплуатации, с гарантией качества. Качество товара, подтверждается наличием документов, обязательных для данного вида товара, оформленных в соответствии с действующим законодательством Российской Федерации. При поставке товар должны сопровождаться </w:t>
      </w:r>
      <w:r w:rsidRPr="00546B78">
        <w:rPr>
          <w:sz w:val="22"/>
        </w:rPr>
        <w:lastRenderedPageBreak/>
        <w:t>комплектом соответствующих документов (паспорт транспортного средства (ПТС), руководство по эксплуатации (на русском языке), сервисная книжка, гарантийный талон).</w:t>
      </w:r>
    </w:p>
    <w:p w:rsidR="00FE62B5" w:rsidRPr="00546B78" w:rsidRDefault="00FE62B5" w:rsidP="00FE62B5">
      <w:pPr>
        <w:pStyle w:val="a8"/>
        <w:spacing w:before="0" w:beforeAutospacing="0" w:after="0"/>
        <w:ind w:firstLine="709"/>
        <w:jc w:val="both"/>
        <w:rPr>
          <w:sz w:val="22"/>
        </w:rPr>
      </w:pPr>
      <w:r w:rsidRPr="00546B78">
        <w:rPr>
          <w:sz w:val="22"/>
        </w:rPr>
        <w:t>3.Поставляемый товар, так же как и все их компоненты, запасные части, комплектующие, должны быть новыми, технически исправными, неиспользованными, не восстановленными с соответствующими техническими характеристиками. Поставщик гарантирует, что поставляемый товар не будет иметь повреждений, восстановлений и дефектов, связанных с материалами и качеством изготовления.</w:t>
      </w:r>
    </w:p>
    <w:p w:rsidR="00FE62B5" w:rsidRPr="00546B78" w:rsidRDefault="00FE62B5" w:rsidP="00FE62B5">
      <w:pPr>
        <w:pStyle w:val="a8"/>
        <w:spacing w:before="0" w:beforeAutospacing="0" w:after="0"/>
        <w:ind w:firstLine="709"/>
        <w:jc w:val="both"/>
        <w:rPr>
          <w:sz w:val="22"/>
        </w:rPr>
      </w:pPr>
      <w:r w:rsidRPr="00546B78">
        <w:rPr>
          <w:sz w:val="22"/>
        </w:rPr>
        <w:t>4.Поверхность автомобиля не должна иметь повреждений, трещин, вздутий, царапин, вмятин и других дефектов, ухудшающих их внешний вид и препятствующих нормальной работе. Покраска автомобиля должна быть выполнена на заводе-изготовителе. На автомобиле не должна быть произведена замена агрегатов и кузова. Салон автомобиля не должен иметь повреждений. Подвижные элементы должны легко перемещаться без перекосов и заеданий.</w:t>
      </w:r>
    </w:p>
    <w:p w:rsidR="00FE62B5" w:rsidRPr="00546B78" w:rsidRDefault="00FE62B5" w:rsidP="00FE62B5">
      <w:pPr>
        <w:pStyle w:val="a8"/>
        <w:spacing w:before="0" w:beforeAutospacing="0" w:after="0"/>
        <w:ind w:firstLine="709"/>
        <w:jc w:val="both"/>
        <w:rPr>
          <w:sz w:val="22"/>
        </w:rPr>
      </w:pPr>
      <w:r w:rsidRPr="00546B78">
        <w:rPr>
          <w:b/>
          <w:bCs/>
          <w:sz w:val="22"/>
        </w:rPr>
        <w:t>Требования к отгрузке товара:</w:t>
      </w:r>
    </w:p>
    <w:p w:rsidR="00FE62B5" w:rsidRPr="00546B78" w:rsidRDefault="00FE62B5" w:rsidP="00FE62B5">
      <w:pPr>
        <w:pStyle w:val="a8"/>
        <w:spacing w:before="0" w:beforeAutospacing="0" w:after="0"/>
        <w:ind w:firstLine="709"/>
        <w:jc w:val="both"/>
        <w:rPr>
          <w:sz w:val="22"/>
        </w:rPr>
      </w:pPr>
      <w:r w:rsidRPr="00546B78">
        <w:rPr>
          <w:sz w:val="22"/>
        </w:rPr>
        <w:t>- поставка товара осуществляется за счёт средств Поставщика;</w:t>
      </w:r>
    </w:p>
    <w:p w:rsidR="00FE62B5" w:rsidRPr="00546B78" w:rsidRDefault="00FE62B5" w:rsidP="00FE62B5">
      <w:pPr>
        <w:pStyle w:val="a8"/>
        <w:spacing w:before="0" w:beforeAutospacing="0" w:after="0"/>
        <w:ind w:firstLine="709"/>
        <w:jc w:val="both"/>
        <w:rPr>
          <w:sz w:val="22"/>
        </w:rPr>
      </w:pPr>
      <w:r w:rsidRPr="00546B78">
        <w:rPr>
          <w:sz w:val="22"/>
        </w:rPr>
        <w:t>- перевозка товара должна осуществляться в условиях, обеспечивающих сохранение его качества и безопасности.</w:t>
      </w:r>
    </w:p>
    <w:p w:rsidR="00FE62B5" w:rsidRPr="00546B78" w:rsidRDefault="00FE62B5" w:rsidP="00FE62B5">
      <w:pPr>
        <w:pStyle w:val="a8"/>
        <w:spacing w:before="0" w:beforeAutospacing="0" w:after="0"/>
        <w:ind w:firstLine="709"/>
        <w:jc w:val="both"/>
        <w:rPr>
          <w:sz w:val="22"/>
        </w:rPr>
      </w:pPr>
      <w:r w:rsidRPr="00546B78">
        <w:rPr>
          <w:b/>
          <w:bCs/>
          <w:sz w:val="22"/>
        </w:rPr>
        <w:t>Требования к сроку и (или) объему предоставления гарантий качества товара:</w:t>
      </w:r>
    </w:p>
    <w:p w:rsidR="00FE62B5" w:rsidRPr="00546B78" w:rsidRDefault="00FE62B5" w:rsidP="00FE62B5">
      <w:pPr>
        <w:pStyle w:val="a8"/>
        <w:spacing w:before="0" w:beforeAutospacing="0" w:after="0"/>
        <w:ind w:firstLine="709"/>
        <w:jc w:val="both"/>
        <w:rPr>
          <w:color w:val="FF0000"/>
          <w:sz w:val="22"/>
        </w:rPr>
      </w:pPr>
      <w:r w:rsidRPr="00546B78">
        <w:rPr>
          <w:sz w:val="22"/>
          <w:shd w:val="clear" w:color="auto" w:fill="FFFFFF"/>
        </w:rPr>
        <w:t>Год вы</w:t>
      </w:r>
      <w:r w:rsidR="00C6207F" w:rsidRPr="00546B78">
        <w:rPr>
          <w:sz w:val="22"/>
          <w:shd w:val="clear" w:color="auto" w:fill="FFFFFF"/>
        </w:rPr>
        <w:t>пуска автомобиля: не ранее 2024</w:t>
      </w:r>
      <w:r w:rsidRPr="00546B78">
        <w:rPr>
          <w:sz w:val="22"/>
          <w:shd w:val="clear" w:color="auto" w:fill="FFFFFF"/>
        </w:rPr>
        <w:t xml:space="preserve">г., пробег не более </w:t>
      </w:r>
      <w:smartTag w:uri="urn:schemas-microsoft-com:office:smarttags" w:element="metricconverter">
        <w:smartTagPr>
          <w:attr w:name="ProductID" w:val="20 км"/>
        </w:smartTagPr>
        <w:r w:rsidRPr="00546B78">
          <w:rPr>
            <w:sz w:val="22"/>
            <w:shd w:val="clear" w:color="auto" w:fill="FFFFFF"/>
          </w:rPr>
          <w:t>20 км</w:t>
        </w:r>
      </w:smartTag>
      <w:r w:rsidRPr="00546B78">
        <w:rPr>
          <w:sz w:val="22"/>
          <w:shd w:val="clear" w:color="auto" w:fill="FFFFFF"/>
        </w:rPr>
        <w:t xml:space="preserve">. Гарантийный срок товара должен составлять не менее 36 месяцев или не менее </w:t>
      </w:r>
      <w:smartTag w:uri="urn:schemas-microsoft-com:office:smarttags" w:element="metricconverter">
        <w:smartTagPr>
          <w:attr w:name="ProductID" w:val="100 000 км"/>
        </w:smartTagPr>
        <w:r w:rsidRPr="00546B78">
          <w:rPr>
            <w:sz w:val="22"/>
            <w:shd w:val="clear" w:color="auto" w:fill="FFFFFF"/>
          </w:rPr>
          <w:t>100 000 км</w:t>
        </w:r>
      </w:smartTag>
      <w:r w:rsidRPr="00546B78">
        <w:rPr>
          <w:sz w:val="22"/>
          <w:shd w:val="clear" w:color="auto" w:fill="FFFFFF"/>
        </w:rPr>
        <w:t xml:space="preserve"> пробега (в зависимости от того, что наступит раньше) со дня подписания акта о приемке товара</w:t>
      </w:r>
      <w:r w:rsidRPr="00546B78">
        <w:rPr>
          <w:color w:val="FF0000"/>
          <w:sz w:val="22"/>
          <w:shd w:val="clear" w:color="auto" w:fill="FFFFFF"/>
        </w:rPr>
        <w:t>.</w:t>
      </w:r>
    </w:p>
    <w:p w:rsidR="00FE62B5" w:rsidRPr="00546B78" w:rsidRDefault="00FE62B5" w:rsidP="00FE62B5">
      <w:pPr>
        <w:pStyle w:val="a8"/>
        <w:spacing w:before="0" w:beforeAutospacing="0" w:after="0"/>
        <w:ind w:firstLine="709"/>
        <w:rPr>
          <w:sz w:val="22"/>
        </w:rPr>
      </w:pPr>
    </w:p>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Pr>
        <w:rPr>
          <w:color w:val="FF0000"/>
        </w:rPr>
      </w:pPr>
    </w:p>
    <w:p w:rsidR="00FE62B5" w:rsidRPr="00546B78" w:rsidRDefault="00FE62B5" w:rsidP="00FE62B5"/>
    <w:p w:rsidR="00FE62B5" w:rsidRPr="00546B78" w:rsidRDefault="00FE62B5" w:rsidP="00FE62B5"/>
    <w:p w:rsidR="00FE62B5" w:rsidRPr="00546B78" w:rsidRDefault="00FE62B5" w:rsidP="00FE62B5"/>
    <w:p w:rsidR="00DA0881" w:rsidRPr="00546B78" w:rsidRDefault="00DA0881" w:rsidP="00FE62B5"/>
    <w:p w:rsidR="00DA0881" w:rsidRPr="00546B78" w:rsidRDefault="00DA0881" w:rsidP="00FE62B5"/>
    <w:p w:rsidR="00DA0881" w:rsidRPr="00546B78" w:rsidRDefault="00DA0881" w:rsidP="00FE62B5"/>
    <w:p w:rsidR="00DA0881" w:rsidRPr="00546B78" w:rsidRDefault="00DA0881" w:rsidP="00FE62B5"/>
    <w:p w:rsidR="00DA0881" w:rsidRPr="00546B78" w:rsidRDefault="00DA0881" w:rsidP="00FE62B5"/>
    <w:p w:rsidR="00FE62B5" w:rsidRPr="00546B78" w:rsidRDefault="00FE62B5" w:rsidP="00FE62B5"/>
    <w:p w:rsidR="00891D9B" w:rsidRPr="00546B78" w:rsidRDefault="00891D9B" w:rsidP="00FE62B5"/>
    <w:p w:rsidR="00A05ADB" w:rsidRPr="00546B78" w:rsidRDefault="00A05ADB" w:rsidP="00F92387">
      <w:pPr>
        <w:pStyle w:val="ae"/>
        <w:suppressAutoHyphens w:val="0"/>
        <w:jc w:val="both"/>
        <w:rPr>
          <w:spacing w:val="0"/>
        </w:rPr>
      </w:pPr>
    </w:p>
    <w:p w:rsidR="008C5F10" w:rsidRPr="00546B78" w:rsidRDefault="008651DD" w:rsidP="00A721F7">
      <w:pPr>
        <w:jc w:val="center"/>
        <w:rPr>
          <w:rStyle w:val="afb"/>
          <w:sz w:val="28"/>
          <w:szCs w:val="28"/>
        </w:rPr>
      </w:pPr>
      <w:r w:rsidRPr="00546B78">
        <w:rPr>
          <w:rStyle w:val="afb"/>
          <w:sz w:val="28"/>
          <w:szCs w:val="28"/>
        </w:rPr>
        <w:t xml:space="preserve">РАЗДЕЛ </w:t>
      </w:r>
      <w:bookmarkStart w:id="284" w:name="_Toc120629086"/>
      <w:bookmarkEnd w:id="0"/>
      <w:bookmarkEnd w:id="1"/>
      <w:r w:rsidR="00A721F7" w:rsidRPr="00546B78">
        <w:rPr>
          <w:rStyle w:val="afb"/>
          <w:sz w:val="28"/>
          <w:szCs w:val="28"/>
          <w:lang w:val="en-US"/>
        </w:rPr>
        <w:t>V</w:t>
      </w:r>
      <w:r w:rsidR="00A721F7" w:rsidRPr="00546B78">
        <w:rPr>
          <w:rStyle w:val="afb"/>
          <w:sz w:val="28"/>
          <w:szCs w:val="28"/>
        </w:rPr>
        <w:t xml:space="preserve">. </w:t>
      </w:r>
      <w:r w:rsidRPr="00546B78">
        <w:rPr>
          <w:rStyle w:val="afb"/>
          <w:sz w:val="28"/>
          <w:szCs w:val="28"/>
        </w:rPr>
        <w:t>ИНФОРМАЦИОННАЯ КАРТА АУКЦИОНА</w:t>
      </w:r>
      <w:bookmarkEnd w:id="284"/>
    </w:p>
    <w:p w:rsidR="008651DD" w:rsidRPr="00546B78" w:rsidRDefault="008651DD" w:rsidP="008C5F10">
      <w:pPr>
        <w:pStyle w:val="10"/>
        <w:keepNext w:val="0"/>
        <w:widowControl w:val="0"/>
        <w:suppressLineNumbers/>
        <w:tabs>
          <w:tab w:val="center" w:pos="5173"/>
        </w:tabs>
        <w:suppressAutoHyphens/>
        <w:spacing w:before="0"/>
        <w:rPr>
          <w:rStyle w:val="afb"/>
          <w:rFonts w:ascii="Times New Roman" w:hAnsi="Times New Roman"/>
          <w:b/>
          <w:color w:val="auto"/>
        </w:rPr>
      </w:pPr>
      <w:r w:rsidRPr="00546B78">
        <w:rPr>
          <w:rStyle w:val="afb"/>
          <w:rFonts w:ascii="Times New Roman" w:hAnsi="Times New Roman"/>
          <w:color w:val="auto"/>
          <w:sz w:val="22"/>
          <w:szCs w:val="22"/>
        </w:rPr>
        <w:t>В Информационной карте аукциона содержится информация для данного конкретного аукциона, которая уточняет, разъясняет и дополняет положения извещения о закупке.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556"/>
        <w:gridCol w:w="6509"/>
      </w:tblGrid>
      <w:tr w:rsidR="008651DD" w:rsidRPr="00546B78" w:rsidTr="00A95805">
        <w:tc>
          <w:tcPr>
            <w:tcW w:w="851"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 xml:space="preserve">№ </w:t>
            </w:r>
            <w:proofErr w:type="spellStart"/>
            <w:proofErr w:type="gramStart"/>
            <w:r w:rsidRPr="00546B78">
              <w:rPr>
                <w:b/>
                <w:bCs/>
                <w:sz w:val="22"/>
                <w:szCs w:val="22"/>
              </w:rPr>
              <w:t>п</w:t>
            </w:r>
            <w:proofErr w:type="spellEnd"/>
            <w:proofErr w:type="gramEnd"/>
            <w:r w:rsidRPr="00546B78">
              <w:rPr>
                <w:b/>
                <w:bCs/>
                <w:sz w:val="22"/>
                <w:szCs w:val="22"/>
              </w:rPr>
              <w:t>/</w:t>
            </w:r>
            <w:proofErr w:type="spellStart"/>
            <w:r w:rsidRPr="00546B78">
              <w:rPr>
                <w:b/>
                <w:bCs/>
                <w:sz w:val="22"/>
                <w:szCs w:val="22"/>
              </w:rPr>
              <w:t>п</w:t>
            </w:r>
            <w:proofErr w:type="spellEnd"/>
          </w:p>
        </w:tc>
        <w:tc>
          <w:tcPr>
            <w:tcW w:w="3556"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Наименование</w:t>
            </w:r>
          </w:p>
        </w:tc>
        <w:tc>
          <w:tcPr>
            <w:tcW w:w="6509" w:type="dxa"/>
            <w:vAlign w:val="center"/>
          </w:tcPr>
          <w:p w:rsidR="008651DD" w:rsidRPr="00546B78" w:rsidRDefault="008651DD" w:rsidP="00535C56">
            <w:pPr>
              <w:autoSpaceDE w:val="0"/>
              <w:autoSpaceDN w:val="0"/>
              <w:adjustRightInd w:val="0"/>
              <w:jc w:val="center"/>
              <w:rPr>
                <w:b/>
                <w:bCs/>
                <w:sz w:val="22"/>
                <w:szCs w:val="22"/>
              </w:rPr>
            </w:pPr>
            <w:r w:rsidRPr="00546B78">
              <w:rPr>
                <w:b/>
                <w:bCs/>
                <w:sz w:val="22"/>
                <w:szCs w:val="22"/>
              </w:rPr>
              <w:t>Информация</w:t>
            </w:r>
          </w:p>
        </w:tc>
      </w:tr>
      <w:tr w:rsidR="008651DD" w:rsidRPr="00546B78" w:rsidTr="00A95805">
        <w:tc>
          <w:tcPr>
            <w:tcW w:w="851" w:type="dxa"/>
          </w:tcPr>
          <w:p w:rsidR="008651DD" w:rsidRPr="00546B78" w:rsidRDefault="008651DD" w:rsidP="00535C56">
            <w:pPr>
              <w:autoSpaceDE w:val="0"/>
              <w:autoSpaceDN w:val="0"/>
              <w:adjustRightInd w:val="0"/>
              <w:jc w:val="center"/>
              <w:rPr>
                <w:bCs/>
                <w:color w:val="0000FF"/>
                <w:sz w:val="22"/>
                <w:szCs w:val="22"/>
              </w:rPr>
            </w:pPr>
            <w:r w:rsidRPr="00546B78">
              <w:rPr>
                <w:bCs/>
                <w:sz w:val="22"/>
                <w:szCs w:val="22"/>
              </w:rPr>
              <w:t>1</w:t>
            </w:r>
          </w:p>
        </w:tc>
        <w:tc>
          <w:tcPr>
            <w:tcW w:w="3556" w:type="dxa"/>
          </w:tcPr>
          <w:p w:rsidR="008651DD" w:rsidRPr="00546B78" w:rsidRDefault="008651DD" w:rsidP="00535C56">
            <w:pPr>
              <w:rPr>
                <w:sz w:val="22"/>
                <w:szCs w:val="22"/>
              </w:rPr>
            </w:pPr>
            <w:r w:rsidRPr="00546B78">
              <w:rPr>
                <w:sz w:val="22"/>
                <w:szCs w:val="22"/>
              </w:rPr>
              <w:t>Требования к содержанию, форме, оформлению и составу заявки на участие в закупке,</w:t>
            </w:r>
          </w:p>
        </w:tc>
        <w:tc>
          <w:tcPr>
            <w:tcW w:w="6509" w:type="dxa"/>
          </w:tcPr>
          <w:p w:rsidR="008651DD" w:rsidRPr="00546B78" w:rsidRDefault="008651DD" w:rsidP="00535C56">
            <w:pPr>
              <w:rPr>
                <w:bCs/>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w:t>
            </w:r>
            <w:r w:rsidRPr="00546B78">
              <w:rPr>
                <w:bCs/>
                <w:sz w:val="22"/>
                <w:szCs w:val="22"/>
              </w:rPr>
              <w:t xml:space="preserve">Регламентом электронной торговой площадки. </w:t>
            </w:r>
            <w:r w:rsidRPr="00546B78">
              <w:rPr>
                <w:sz w:val="22"/>
                <w:szCs w:val="22"/>
              </w:rPr>
              <w:t xml:space="preserve">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8651DD" w:rsidRPr="00546B78" w:rsidRDefault="008651DD" w:rsidP="00535C56">
            <w:pPr>
              <w:widowControl w:val="0"/>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8651DD" w:rsidRPr="00546B78" w:rsidRDefault="008651DD" w:rsidP="00603A10">
            <w:pPr>
              <w:autoSpaceDE w:val="0"/>
              <w:autoSpaceDN w:val="0"/>
              <w:adjustRightInd w:val="0"/>
              <w:rPr>
                <w:bCs/>
                <w:sz w:val="22"/>
                <w:szCs w:val="22"/>
              </w:rPr>
            </w:pPr>
            <w:r w:rsidRPr="00546B78">
              <w:rPr>
                <w:bCs/>
                <w:sz w:val="22"/>
                <w:szCs w:val="22"/>
              </w:rPr>
              <w:t xml:space="preserve">Документы, предоставляемые в составе заявки, должны иметь чётко читаемый текст. </w:t>
            </w:r>
            <w:r w:rsidR="0070721F" w:rsidRPr="00546B78">
              <w:rPr>
                <w:bCs/>
                <w:sz w:val="22"/>
                <w:szCs w:val="22"/>
              </w:rPr>
              <w:t xml:space="preserve">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0070721F" w:rsidRPr="00546B78">
              <w:rPr>
                <w:bCs/>
                <w:sz w:val="22"/>
                <w:szCs w:val="22"/>
              </w:rPr>
              <w:t>непредставленными</w:t>
            </w:r>
            <w:proofErr w:type="spellEnd"/>
            <w:r w:rsidR="0070721F" w:rsidRPr="00546B78">
              <w:rPr>
                <w:bCs/>
                <w:sz w:val="22"/>
                <w:szCs w:val="22"/>
              </w:rPr>
              <w:t xml:space="preserve"> </w:t>
            </w:r>
            <w:r w:rsidRPr="00546B78">
              <w:rPr>
                <w:bCs/>
                <w:sz w:val="22"/>
                <w:szCs w:val="22"/>
              </w:rPr>
              <w:t xml:space="preserve">Сведения, которые содержатся в заявке, не должны допускать разночтений и двусмысленное толкование. </w:t>
            </w:r>
          </w:p>
          <w:p w:rsidR="0070721F" w:rsidRPr="00546B78" w:rsidRDefault="0070721F" w:rsidP="0070721F">
            <w:pPr>
              <w:autoSpaceDE w:val="0"/>
              <w:autoSpaceDN w:val="0"/>
              <w:adjustRightInd w:val="0"/>
              <w:rPr>
                <w:bCs/>
                <w:sz w:val="22"/>
                <w:szCs w:val="22"/>
              </w:rPr>
            </w:pPr>
            <w:r w:rsidRPr="00546B78">
              <w:rPr>
                <w:bCs/>
                <w:sz w:val="22"/>
                <w:szCs w:val="22"/>
              </w:rPr>
              <w:t>Документы, входящие в состав заявки, предоставляются в формате, указанном в документации о закупке, извещении о закупке;</w:t>
            </w:r>
          </w:p>
          <w:p w:rsidR="0070721F" w:rsidRPr="00546B78" w:rsidRDefault="0070721F" w:rsidP="0070721F">
            <w:pPr>
              <w:autoSpaceDE w:val="0"/>
              <w:autoSpaceDN w:val="0"/>
              <w:adjustRightInd w:val="0"/>
              <w:rPr>
                <w:bCs/>
                <w:sz w:val="22"/>
                <w:szCs w:val="22"/>
              </w:rPr>
            </w:pPr>
            <w:r w:rsidRPr="00546B78">
              <w:rPr>
                <w:bCs/>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6F482A" w:rsidRPr="00546B78" w:rsidRDefault="0070721F" w:rsidP="0070721F">
            <w:pPr>
              <w:autoSpaceDE w:val="0"/>
              <w:autoSpaceDN w:val="0"/>
              <w:adjustRightInd w:val="0"/>
              <w:rPr>
                <w:bCs/>
                <w:sz w:val="22"/>
                <w:szCs w:val="22"/>
              </w:rPr>
            </w:pPr>
            <w:proofErr w:type="gramStart"/>
            <w:r w:rsidRPr="00546B78">
              <w:rPr>
                <w:bCs/>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8651DD" w:rsidRPr="00546B78" w:rsidRDefault="00F71A0C" w:rsidP="00F71A0C">
            <w:pPr>
              <w:autoSpaceDE w:val="0"/>
              <w:autoSpaceDN w:val="0"/>
              <w:adjustRightInd w:val="0"/>
              <w:rPr>
                <w:sz w:val="22"/>
                <w:szCs w:val="22"/>
              </w:rPr>
            </w:pPr>
            <w:proofErr w:type="gramStart"/>
            <w:r w:rsidRPr="00546B78">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8651DD" w:rsidRPr="00546B78">
              <w:rPr>
                <w:sz w:val="22"/>
                <w:szCs w:val="22"/>
              </w:rPr>
              <w:t>.</w:t>
            </w:r>
          </w:p>
          <w:p w:rsidR="00F71A0C" w:rsidRPr="00546B78" w:rsidRDefault="00F71A0C" w:rsidP="00F71A0C">
            <w:pPr>
              <w:autoSpaceDE w:val="0"/>
              <w:autoSpaceDN w:val="0"/>
              <w:adjustRightInd w:val="0"/>
              <w:rPr>
                <w:color w:val="000000" w:themeColor="text1"/>
                <w:sz w:val="22"/>
                <w:szCs w:val="22"/>
              </w:rPr>
            </w:pPr>
            <w:r w:rsidRPr="00546B78">
              <w:rPr>
                <w:color w:val="000000" w:themeColor="text1"/>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651DD" w:rsidRPr="00546B78" w:rsidRDefault="008651DD" w:rsidP="00D55270">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p w:rsidR="008651DD" w:rsidRPr="00546B78" w:rsidRDefault="008651DD" w:rsidP="00D55270">
            <w:pPr>
              <w:widowControl w:val="0"/>
              <w:autoSpaceDE w:val="0"/>
              <w:autoSpaceDN w:val="0"/>
              <w:adjustRightInd w:val="0"/>
              <w:rPr>
                <w:i/>
                <w:sz w:val="22"/>
                <w:szCs w:val="22"/>
              </w:rPr>
            </w:pPr>
            <w:r w:rsidRPr="00546B78">
              <w:rPr>
                <w:i/>
                <w:color w:val="000000"/>
                <w:sz w:val="22"/>
                <w:szCs w:val="22"/>
              </w:rPr>
              <w:t>Заявка должна быть выполнена на русском языке в форме электронного документа, т.е. в виде документа (</w:t>
            </w:r>
            <w:proofErr w:type="spellStart"/>
            <w:r w:rsidRPr="00546B78">
              <w:rPr>
                <w:i/>
                <w:color w:val="000000"/>
                <w:sz w:val="22"/>
                <w:szCs w:val="22"/>
              </w:rPr>
              <w:t>word</w:t>
            </w:r>
            <w:proofErr w:type="spellEnd"/>
            <w:r w:rsidRPr="00546B78">
              <w:rPr>
                <w:i/>
                <w:color w:val="000000"/>
                <w:sz w:val="22"/>
                <w:szCs w:val="22"/>
              </w:rPr>
              <w:t xml:space="preserve">, </w:t>
            </w:r>
            <w:proofErr w:type="spellStart"/>
            <w:r w:rsidRPr="00546B78">
              <w:rPr>
                <w:i/>
                <w:color w:val="000000"/>
                <w:sz w:val="22"/>
                <w:szCs w:val="22"/>
              </w:rPr>
              <w:t>excel</w:t>
            </w:r>
            <w:proofErr w:type="spellEnd"/>
            <w:r w:rsidRPr="00546B78">
              <w:rPr>
                <w:i/>
                <w:color w:val="000000"/>
                <w:sz w:val="22"/>
                <w:szCs w:val="22"/>
              </w:rPr>
              <w:t xml:space="preserve">, </w:t>
            </w:r>
            <w:proofErr w:type="spellStart"/>
            <w:r w:rsidRPr="00546B78">
              <w:rPr>
                <w:i/>
                <w:color w:val="000000"/>
                <w:sz w:val="22"/>
                <w:szCs w:val="22"/>
              </w:rPr>
              <w:t>pdf</w:t>
            </w:r>
            <w:proofErr w:type="spellEnd"/>
            <w:r w:rsidRPr="00546B78">
              <w:rPr>
                <w:i/>
                <w:color w:val="000000"/>
                <w:sz w:val="22"/>
                <w:szCs w:val="22"/>
              </w:rPr>
              <w:t xml:space="preserve">, </w:t>
            </w:r>
            <w:proofErr w:type="spellStart"/>
            <w:r w:rsidRPr="00546B78">
              <w:rPr>
                <w:i/>
                <w:color w:val="000000"/>
                <w:sz w:val="22"/>
                <w:szCs w:val="22"/>
              </w:rPr>
              <w:t>rtf</w:t>
            </w:r>
            <w:proofErr w:type="spellEnd"/>
            <w:r w:rsidRPr="00546B78">
              <w:rPr>
                <w:i/>
                <w:color w:val="000000"/>
                <w:sz w:val="22"/>
                <w:szCs w:val="22"/>
              </w:rPr>
              <w:t xml:space="preserve"> и т.п.), подписанного усиленной электронной подписью лица, действующего от имени участника закупки в соответствии с </w:t>
            </w:r>
            <w:r w:rsidRPr="00546B78">
              <w:rPr>
                <w:i/>
                <w:color w:val="000000"/>
                <w:sz w:val="22"/>
                <w:szCs w:val="22"/>
              </w:rPr>
              <w:lastRenderedPageBreak/>
              <w:t>Федеральным законом от 06 апреля 2011 г. № 63-ФЗ "Об электронной подписи".</w:t>
            </w:r>
          </w:p>
          <w:p w:rsidR="007C0E77" w:rsidRPr="00546B78" w:rsidRDefault="007C0E77" w:rsidP="007C0E77">
            <w:pPr>
              <w:rPr>
                <w:rFonts w:cs="Calibri"/>
                <w:b/>
                <w:caps/>
                <w:color w:val="000000"/>
                <w:sz w:val="22"/>
                <w:szCs w:val="22"/>
              </w:rPr>
            </w:pPr>
            <w:r w:rsidRPr="00546B78">
              <w:rPr>
                <w:rFonts w:cs="Calibri"/>
                <w:color w:val="000000"/>
                <w:sz w:val="22"/>
                <w:szCs w:val="22"/>
              </w:rPr>
              <w:t>Заявка на участие в аукционе, должна содержать следующее:</w:t>
            </w:r>
          </w:p>
          <w:p w:rsidR="007C0E77" w:rsidRPr="00546B78" w:rsidRDefault="007C0E77" w:rsidP="007C0E77">
            <w:pPr>
              <w:widowControl w:val="0"/>
              <w:rPr>
                <w:rFonts w:cs="Calibri"/>
                <w:color w:val="000000"/>
                <w:sz w:val="22"/>
                <w:szCs w:val="22"/>
              </w:rPr>
            </w:pPr>
            <w:r w:rsidRPr="00546B78">
              <w:rPr>
                <w:rFonts w:cs="Calibri"/>
                <w:caps/>
                <w:color w:val="000000"/>
                <w:sz w:val="22"/>
                <w:szCs w:val="22"/>
              </w:rPr>
              <w:t>1.</w:t>
            </w:r>
            <w:r w:rsidRPr="00546B78">
              <w:rPr>
                <w:rFonts w:cs="Calibri"/>
                <w:b/>
                <w:caps/>
                <w:color w:val="000000"/>
                <w:sz w:val="22"/>
                <w:szCs w:val="22"/>
              </w:rPr>
              <w:t xml:space="preserve"> </w:t>
            </w:r>
            <w:r w:rsidRPr="00546B78">
              <w:rPr>
                <w:rFonts w:cs="Calibri"/>
                <w:color w:val="000000"/>
                <w:sz w:val="22"/>
                <w:szCs w:val="22"/>
              </w:rPr>
              <w:t>Опись представленных в составе заявки на участие в аукционе документов</w:t>
            </w:r>
          </w:p>
          <w:p w:rsidR="007C0E77" w:rsidRPr="00546B78" w:rsidRDefault="007C0E77" w:rsidP="007C0E77">
            <w:pPr>
              <w:rPr>
                <w:rFonts w:eastAsia="Calibri"/>
                <w:color w:val="000000"/>
                <w:sz w:val="22"/>
                <w:szCs w:val="22"/>
              </w:rPr>
            </w:pPr>
            <w:r w:rsidRPr="00546B78">
              <w:rPr>
                <w:rFonts w:cs="Calibri"/>
                <w:color w:val="000000"/>
                <w:sz w:val="22"/>
                <w:szCs w:val="22"/>
              </w:rPr>
              <w:t>2. Сведения и документы об участнике закупки, подавшем такую заявку:</w:t>
            </w:r>
          </w:p>
          <w:p w:rsidR="007C0E77" w:rsidRPr="00546B78" w:rsidRDefault="007C0E77" w:rsidP="007C0E77">
            <w:pPr>
              <w:widowControl w:val="0"/>
              <w:autoSpaceDE w:val="0"/>
              <w:autoSpaceDN w:val="0"/>
              <w:rPr>
                <w:sz w:val="22"/>
                <w:szCs w:val="22"/>
              </w:rPr>
            </w:pPr>
            <w:proofErr w:type="gramStart"/>
            <w:r w:rsidRPr="00546B78">
              <w:rPr>
                <w:sz w:val="22"/>
                <w:szCs w:val="22"/>
              </w:rPr>
              <w:t>1)</w:t>
            </w:r>
            <w:r w:rsidRPr="00546B78">
              <w:rPr>
                <w:sz w:val="22"/>
                <w:szCs w:val="22"/>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7C0E77" w:rsidRPr="00546B78" w:rsidRDefault="007C0E77" w:rsidP="007C0E77">
            <w:pPr>
              <w:widowControl w:val="0"/>
              <w:autoSpaceDE w:val="0"/>
              <w:autoSpaceDN w:val="0"/>
              <w:rPr>
                <w:sz w:val="22"/>
                <w:szCs w:val="22"/>
              </w:rPr>
            </w:pPr>
            <w:r w:rsidRPr="00546B78">
              <w:rPr>
                <w:sz w:val="22"/>
                <w:szCs w:val="22"/>
              </w:rPr>
              <w:t>2)</w:t>
            </w:r>
            <w:r w:rsidRPr="00546B78">
              <w:rPr>
                <w:sz w:val="22"/>
                <w:szCs w:val="22"/>
              </w:rPr>
              <w:tab/>
              <w:t>копии учредительных документов участника закупок (для юридических лиц);</w:t>
            </w:r>
          </w:p>
          <w:p w:rsidR="007C0E77" w:rsidRPr="00546B78" w:rsidRDefault="007C0E77" w:rsidP="007C0E77">
            <w:pPr>
              <w:widowControl w:val="0"/>
              <w:autoSpaceDE w:val="0"/>
              <w:autoSpaceDN w:val="0"/>
              <w:rPr>
                <w:sz w:val="22"/>
                <w:szCs w:val="22"/>
              </w:rPr>
            </w:pPr>
            <w:r w:rsidRPr="00546B78">
              <w:rPr>
                <w:sz w:val="22"/>
                <w:szCs w:val="22"/>
              </w:rPr>
              <w:t>3)</w:t>
            </w:r>
            <w:r w:rsidRPr="00546B78">
              <w:rPr>
                <w:sz w:val="22"/>
                <w:szCs w:val="22"/>
              </w:rPr>
              <w:tab/>
              <w:t>копии документов, удостоверяющих личность (для физических лиц);</w:t>
            </w:r>
          </w:p>
          <w:p w:rsidR="007C0E77" w:rsidRPr="00546B78" w:rsidRDefault="007C0E77" w:rsidP="007C0E77">
            <w:pPr>
              <w:widowControl w:val="0"/>
              <w:autoSpaceDE w:val="0"/>
              <w:autoSpaceDN w:val="0"/>
              <w:rPr>
                <w:sz w:val="22"/>
                <w:szCs w:val="22"/>
              </w:rPr>
            </w:pPr>
            <w:r w:rsidRPr="00546B78">
              <w:rPr>
                <w:sz w:val="22"/>
                <w:szCs w:val="22"/>
              </w:rPr>
              <w:t>4)</w:t>
            </w:r>
            <w:r w:rsidRPr="00546B78">
              <w:rPr>
                <w:sz w:val="22"/>
                <w:szCs w:val="22"/>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546B78">
              <w:rPr>
                <w:sz w:val="22"/>
                <w:szCs w:val="22"/>
              </w:rPr>
              <w:t>ии ау</w:t>
            </w:r>
            <w:proofErr w:type="gramEnd"/>
            <w:r w:rsidRPr="00546B78">
              <w:rPr>
                <w:sz w:val="22"/>
                <w:szCs w:val="22"/>
              </w:rPr>
              <w:t>кциона, или нотариально заверенную, либо копии документов, удостоверяющих личность (для иного физического лица).</w:t>
            </w:r>
          </w:p>
          <w:p w:rsidR="007C0E77" w:rsidRPr="00546B78" w:rsidRDefault="007C0E77" w:rsidP="007C0E77">
            <w:pPr>
              <w:widowControl w:val="0"/>
              <w:autoSpaceDE w:val="0"/>
              <w:autoSpaceDN w:val="0"/>
              <w:rPr>
                <w:sz w:val="22"/>
                <w:szCs w:val="22"/>
              </w:rPr>
            </w:pPr>
            <w:r w:rsidRPr="00546B78">
              <w:rPr>
                <w:sz w:val="22"/>
                <w:szCs w:val="22"/>
              </w:rPr>
              <w:t>5)</w:t>
            </w:r>
            <w:r w:rsidRPr="00546B78">
              <w:rPr>
                <w:sz w:val="22"/>
                <w:szCs w:val="22"/>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проведения аукциона;</w:t>
            </w:r>
          </w:p>
          <w:p w:rsidR="007C0E77" w:rsidRPr="00546B78" w:rsidRDefault="007C0E77" w:rsidP="007C0E77">
            <w:pPr>
              <w:widowControl w:val="0"/>
              <w:autoSpaceDE w:val="0"/>
              <w:autoSpaceDN w:val="0"/>
              <w:rPr>
                <w:sz w:val="22"/>
                <w:szCs w:val="22"/>
              </w:rPr>
            </w:pPr>
            <w:r w:rsidRPr="00546B78">
              <w:rPr>
                <w:sz w:val="22"/>
                <w:szCs w:val="22"/>
              </w:rPr>
              <w:t>6)</w:t>
            </w:r>
            <w:r w:rsidRPr="00546B78">
              <w:rPr>
                <w:sz w:val="22"/>
                <w:szCs w:val="22"/>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546B78">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C6F1C" w:rsidRPr="00546B78" w:rsidRDefault="00CC6F1C" w:rsidP="00CC6F1C">
            <w:pPr>
              <w:rPr>
                <w:rFonts w:eastAsia="Calibri"/>
                <w:sz w:val="22"/>
                <w:szCs w:val="22"/>
              </w:rPr>
            </w:pPr>
            <w:proofErr w:type="gramStart"/>
            <w:r w:rsidRPr="00546B78">
              <w:rPr>
                <w:rFonts w:eastAsia="Calibri"/>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546B78">
              <w:rPr>
                <w:rFonts w:eastAsia="Calibri"/>
                <w:sz w:val="22"/>
                <w:szCs w:val="22"/>
              </w:rPr>
              <w:t xml:space="preserve"> </w:t>
            </w:r>
            <w:proofErr w:type="gramStart"/>
            <w:r w:rsidRPr="00546B78">
              <w:rPr>
                <w:rFonts w:eastAsia="Calibri"/>
                <w:sz w:val="22"/>
                <w:szCs w:val="22"/>
              </w:rPr>
              <w:t>извещении</w:t>
            </w:r>
            <w:proofErr w:type="gramEnd"/>
            <w:r w:rsidRPr="00546B78">
              <w:rPr>
                <w:rFonts w:eastAsia="Calibri"/>
                <w:sz w:val="22"/>
                <w:szCs w:val="22"/>
              </w:rPr>
              <w:t xml:space="preserve"> о такой закупке, документации о закупке), обеспечения исполнения договора (если требование об обеспечении исполнения договора установлено заказчиком в извещении о такой закупке, документации о закупке) является крупной сделкой;</w:t>
            </w:r>
          </w:p>
          <w:p w:rsidR="00CC6F1C" w:rsidRPr="00546B78" w:rsidRDefault="00CC6F1C" w:rsidP="00CC6F1C">
            <w:pPr>
              <w:rPr>
                <w:rFonts w:eastAsia="Calibri"/>
                <w:sz w:val="22"/>
                <w:szCs w:val="22"/>
              </w:rPr>
            </w:pPr>
            <w:proofErr w:type="gramStart"/>
            <w:r w:rsidRPr="00546B78">
              <w:rPr>
                <w:rFonts w:eastAsia="Calibri"/>
                <w:sz w:val="22"/>
                <w:szCs w:val="22"/>
              </w:rPr>
              <w:t xml:space="preserve">8)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w:t>
            </w:r>
            <w:r w:rsidRPr="00546B78">
              <w:rPr>
                <w:rFonts w:eastAsia="Calibri"/>
                <w:sz w:val="22"/>
                <w:szCs w:val="22"/>
              </w:rPr>
              <w:lastRenderedPageBreak/>
              <w:t>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r w:rsidRPr="00546B78">
              <w:rPr>
                <w:rFonts w:eastAsia="Calibri"/>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C6F1C" w:rsidRPr="00546B78" w:rsidRDefault="00135D27" w:rsidP="00CC6F1C">
            <w:pPr>
              <w:rPr>
                <w:rFonts w:eastAsia="Calibri"/>
                <w:sz w:val="22"/>
                <w:szCs w:val="22"/>
              </w:rPr>
            </w:pPr>
            <w:r w:rsidRPr="00546B78">
              <w:rPr>
                <w:rFonts w:eastAsia="Calibri"/>
                <w:sz w:val="22"/>
                <w:szCs w:val="22"/>
              </w:rPr>
              <w:t>9</w:t>
            </w:r>
            <w:r w:rsidR="00CC6F1C" w:rsidRPr="00546B78">
              <w:rPr>
                <w:rFonts w:eastAsia="Calibri"/>
                <w:sz w:val="22"/>
                <w:szCs w:val="22"/>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CC6F1C" w:rsidRPr="00546B78" w:rsidRDefault="00CC6F1C" w:rsidP="00CC6F1C">
            <w:pPr>
              <w:rPr>
                <w:rFonts w:eastAsia="Calibri"/>
                <w:sz w:val="22"/>
                <w:szCs w:val="22"/>
              </w:rPr>
            </w:pPr>
            <w:r w:rsidRPr="00546B78">
              <w:rPr>
                <w:rFonts w:eastAsia="Calibri"/>
                <w:sz w:val="22"/>
                <w:szCs w:val="22"/>
              </w:rPr>
              <w:t>- наименование страны происхождения товара в соответствии с Общероссийским классификатором стран мира ОК (МК (ИСО 3166) 004-97) 025-2001.</w:t>
            </w:r>
          </w:p>
          <w:p w:rsidR="00CC6F1C" w:rsidRPr="00546B78" w:rsidRDefault="00135D27" w:rsidP="00CC6F1C">
            <w:pPr>
              <w:widowControl w:val="0"/>
              <w:autoSpaceDE w:val="0"/>
              <w:autoSpaceDN w:val="0"/>
              <w:adjustRightInd w:val="0"/>
              <w:rPr>
                <w:sz w:val="22"/>
                <w:szCs w:val="22"/>
                <w:lang w:eastAsia="en-US"/>
              </w:rPr>
            </w:pPr>
            <w:r w:rsidRPr="00546B78">
              <w:rPr>
                <w:sz w:val="22"/>
                <w:szCs w:val="22"/>
              </w:rPr>
              <w:t>10</w:t>
            </w:r>
            <w:r w:rsidR="00CC6F1C" w:rsidRPr="00546B78">
              <w:rPr>
                <w:sz w:val="22"/>
                <w:szCs w:val="22"/>
              </w:rPr>
              <w:t>. Согласие участника аукциона на поставку товара в соответствии с условиями, установленным</w:t>
            </w:r>
            <w:r w:rsidR="00CC6F1C" w:rsidRPr="00546B78">
              <w:rPr>
                <w:sz w:val="22"/>
                <w:szCs w:val="22"/>
                <w:lang w:eastAsia="en-US"/>
              </w:rPr>
              <w:t>и Документацией об аукционе.</w:t>
            </w:r>
          </w:p>
          <w:p w:rsidR="00CC6F1C" w:rsidRPr="00546B78" w:rsidRDefault="00135D27" w:rsidP="00CC6F1C">
            <w:pPr>
              <w:rPr>
                <w:sz w:val="22"/>
                <w:szCs w:val="22"/>
              </w:rPr>
            </w:pPr>
            <w:r w:rsidRPr="00546B78">
              <w:rPr>
                <w:sz w:val="22"/>
                <w:szCs w:val="22"/>
              </w:rPr>
              <w:t>11</w:t>
            </w:r>
            <w:r w:rsidR="00CC6F1C" w:rsidRPr="00546B78">
              <w:rPr>
                <w:sz w:val="22"/>
                <w:szCs w:val="22"/>
              </w:rPr>
              <w:t xml:space="preserve">. Для целей определения условия предоставления приоритета участником закупки в заявке на участие (в соответствующей части заявки, содержащей предложение о поставке товара) указывается (декларируется): </w:t>
            </w:r>
          </w:p>
          <w:p w:rsidR="00CC6F1C" w:rsidRPr="00546B78" w:rsidRDefault="00CC6F1C" w:rsidP="00CC6F1C">
            <w:pPr>
              <w:rPr>
                <w:sz w:val="22"/>
                <w:szCs w:val="22"/>
              </w:rPr>
            </w:pPr>
            <w:r w:rsidRPr="00546B78">
              <w:rPr>
                <w:sz w:val="22"/>
                <w:szCs w:val="22"/>
              </w:rPr>
              <w:t>- наименование страны происхождения поставляемых товаров в соответствии с Общероссийским классификатором стран мира ОК (МК (ИСО 3166) 004-97) 025-2001.</w:t>
            </w:r>
          </w:p>
          <w:p w:rsidR="00CC6F1C" w:rsidRPr="00546B78" w:rsidRDefault="00135D27" w:rsidP="00CC6F1C">
            <w:pPr>
              <w:rPr>
                <w:sz w:val="22"/>
                <w:szCs w:val="22"/>
              </w:rPr>
            </w:pPr>
            <w:r w:rsidRPr="00546B78">
              <w:rPr>
                <w:sz w:val="22"/>
                <w:szCs w:val="22"/>
              </w:rPr>
              <w:t>12</w:t>
            </w:r>
            <w:r w:rsidR="00CC6F1C" w:rsidRPr="00546B78">
              <w:rPr>
                <w:sz w:val="22"/>
                <w:szCs w:val="22"/>
              </w:rPr>
              <w:t>. Заявка на участие в аукционе может содержать:</w:t>
            </w:r>
          </w:p>
          <w:p w:rsidR="00CC6F1C" w:rsidRPr="00546B78" w:rsidRDefault="00135D27" w:rsidP="00CC6F1C">
            <w:pPr>
              <w:rPr>
                <w:sz w:val="22"/>
                <w:szCs w:val="22"/>
              </w:rPr>
            </w:pPr>
            <w:r w:rsidRPr="00546B78">
              <w:rPr>
                <w:sz w:val="22"/>
                <w:szCs w:val="22"/>
              </w:rPr>
              <w:t>12</w:t>
            </w:r>
            <w:r w:rsidR="00CC6F1C" w:rsidRPr="00546B78">
              <w:rPr>
                <w:sz w:val="22"/>
                <w:szCs w:val="22"/>
              </w:rPr>
              <w:t>.1. Дополнительные документы и сведения по усмотрению участника;</w:t>
            </w:r>
          </w:p>
          <w:p w:rsidR="00CC6F1C" w:rsidRPr="00546B78" w:rsidRDefault="00135D27" w:rsidP="00CC6F1C">
            <w:pPr>
              <w:rPr>
                <w:sz w:val="22"/>
                <w:szCs w:val="22"/>
              </w:rPr>
            </w:pPr>
            <w:r w:rsidRPr="00546B78">
              <w:rPr>
                <w:sz w:val="22"/>
                <w:szCs w:val="22"/>
              </w:rPr>
              <w:t>12</w:t>
            </w:r>
            <w:r w:rsidR="00CC6F1C" w:rsidRPr="00546B78">
              <w:rPr>
                <w:sz w:val="22"/>
                <w:szCs w:val="22"/>
              </w:rPr>
              <w:t xml:space="preserve">.2. </w:t>
            </w:r>
            <w:proofErr w:type="gramStart"/>
            <w:r w:rsidR="00CC6F1C" w:rsidRPr="00546B78">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CC6F1C" w:rsidRPr="00546B78" w:rsidRDefault="00135D27" w:rsidP="00CC6F1C">
            <w:pPr>
              <w:rPr>
                <w:sz w:val="22"/>
                <w:szCs w:val="22"/>
              </w:rPr>
            </w:pPr>
            <w:r w:rsidRPr="00546B78">
              <w:rPr>
                <w:sz w:val="22"/>
                <w:szCs w:val="22"/>
              </w:rPr>
              <w:t>12</w:t>
            </w:r>
            <w:r w:rsidR="00CC6F1C" w:rsidRPr="00546B78">
              <w:rPr>
                <w:sz w:val="22"/>
                <w:szCs w:val="22"/>
              </w:rPr>
              <w:t>.3. Иные документы, подтверждающие соответствие участника закупки и (или) товара, работ, услуги требованиям, установленным в документации о проведен</w:t>
            </w:r>
            <w:proofErr w:type="gramStart"/>
            <w:r w:rsidR="00CC6F1C" w:rsidRPr="00546B78">
              <w:rPr>
                <w:sz w:val="22"/>
                <w:szCs w:val="22"/>
              </w:rPr>
              <w:t>ии ау</w:t>
            </w:r>
            <w:proofErr w:type="gramEnd"/>
            <w:r w:rsidR="00CC6F1C" w:rsidRPr="00546B78">
              <w:rPr>
                <w:sz w:val="22"/>
                <w:szCs w:val="22"/>
              </w:rPr>
              <w:t>кциона.</w:t>
            </w:r>
          </w:p>
          <w:p w:rsidR="008651DD" w:rsidRPr="00546B78" w:rsidRDefault="00CC6F1C" w:rsidP="00CC6F1C">
            <w:pPr>
              <w:rPr>
                <w:b/>
                <w:sz w:val="22"/>
                <w:szCs w:val="22"/>
              </w:rPr>
            </w:pPr>
            <w:r w:rsidRPr="00546B78">
              <w:rPr>
                <w:b/>
                <w:sz w:val="22"/>
                <w:szCs w:val="22"/>
                <w:u w:val="single"/>
              </w:rPr>
              <w:t>Ценовое предложение</w:t>
            </w:r>
            <w:r w:rsidRPr="00546B78">
              <w:rPr>
                <w:sz w:val="22"/>
                <w:szCs w:val="22"/>
              </w:rPr>
              <w:t xml:space="preserve"> подается участником закупки на электронной площадке в дату и время проведения аукциона.</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lastRenderedPageBreak/>
              <w:t>2</w:t>
            </w:r>
          </w:p>
        </w:tc>
        <w:tc>
          <w:tcPr>
            <w:tcW w:w="3556" w:type="dxa"/>
          </w:tcPr>
          <w:p w:rsidR="008651DD" w:rsidRPr="00546B78" w:rsidRDefault="008651DD" w:rsidP="00111672">
            <w:pPr>
              <w:rPr>
                <w:sz w:val="22"/>
                <w:szCs w:val="22"/>
              </w:rPr>
            </w:pPr>
            <w:r w:rsidRPr="00546B78">
              <w:rPr>
                <w:sz w:val="22"/>
                <w:szCs w:val="22"/>
              </w:rPr>
              <w:t>Требования к описанию участником закупки поставляемого товара (работы, услуги), его функциональных характеристик (потребительских свойств), количественных и качественных характеристик, требования к описанию участником закупки выполняемой работы, оказываемой услуги, их количественных и качественных характеристик.</w:t>
            </w:r>
          </w:p>
        </w:tc>
        <w:tc>
          <w:tcPr>
            <w:tcW w:w="6509" w:type="dxa"/>
          </w:tcPr>
          <w:p w:rsidR="00DD363E" w:rsidRPr="00546B78" w:rsidRDefault="00DD363E" w:rsidP="00DD363E">
            <w:pPr>
              <w:rPr>
                <w:color w:val="000000"/>
                <w:sz w:val="22"/>
                <w:szCs w:val="22"/>
              </w:rPr>
            </w:pPr>
            <w:r w:rsidRPr="00546B78">
              <w:rPr>
                <w:color w:val="000000"/>
                <w:sz w:val="22"/>
                <w:szCs w:val="22"/>
              </w:rPr>
              <w:t>Участник закупки предоставляет: наименование, характеристики, количество предмета закупки, а также конкретные показатели, соответствующие знач</w:t>
            </w:r>
            <w:r w:rsidR="00F25DAF" w:rsidRPr="00546B78">
              <w:rPr>
                <w:color w:val="000000"/>
                <w:sz w:val="22"/>
                <w:szCs w:val="22"/>
              </w:rPr>
              <w:t>ениям, установленным в разделе 4</w:t>
            </w:r>
            <w:r w:rsidRPr="00546B78">
              <w:rPr>
                <w:color w:val="000000"/>
                <w:sz w:val="22"/>
                <w:szCs w:val="22"/>
              </w:rPr>
              <w:t>. «Техническое задание», товарный знак (его словесное обозначение) (при наличии).</w:t>
            </w:r>
          </w:p>
          <w:p w:rsidR="00DD363E" w:rsidRPr="00546B78" w:rsidRDefault="00DD363E" w:rsidP="00DD363E">
            <w:pPr>
              <w:rPr>
                <w:color w:val="000000"/>
                <w:sz w:val="22"/>
                <w:szCs w:val="22"/>
              </w:rPr>
            </w:pPr>
            <w:r w:rsidRPr="00546B78">
              <w:rPr>
                <w:color w:val="000000"/>
                <w:sz w:val="22"/>
                <w:szCs w:val="22"/>
              </w:rPr>
              <w:t>Участник закупки должен продекларировать в поданной заявке наименование страны происхождения поставляемых товаров</w:t>
            </w:r>
            <w:r w:rsidR="00B02E81" w:rsidRPr="00546B78">
              <w:rPr>
                <w:color w:val="000000"/>
                <w:sz w:val="22"/>
                <w:szCs w:val="22"/>
              </w:rPr>
              <w:t xml:space="preserve">, </w:t>
            </w:r>
            <w:r w:rsidR="00B02E81" w:rsidRPr="00546B78">
              <w:rPr>
                <w:sz w:val="22"/>
                <w:szCs w:val="22"/>
              </w:rPr>
              <w:t>наименование и место нахождения производителя товара</w:t>
            </w:r>
            <w:r w:rsidRPr="00546B78">
              <w:rPr>
                <w:color w:val="000000"/>
                <w:sz w:val="22"/>
                <w:szCs w:val="22"/>
              </w:rPr>
              <w:t>.</w:t>
            </w:r>
          </w:p>
          <w:p w:rsidR="00DD363E" w:rsidRPr="00546B78" w:rsidRDefault="00DD363E" w:rsidP="00DD363E">
            <w:pPr>
              <w:pStyle w:val="ae"/>
              <w:jc w:val="both"/>
              <w:rPr>
                <w:b/>
                <w:strike/>
                <w:color w:val="0070C0"/>
                <w:spacing w:val="0"/>
                <w:sz w:val="22"/>
                <w:szCs w:val="22"/>
                <w:u w:val="single"/>
              </w:rPr>
            </w:pPr>
            <w:r w:rsidRPr="00546B78">
              <w:rPr>
                <w:spacing w:val="0"/>
                <w:sz w:val="22"/>
                <w:szCs w:val="22"/>
                <w:u w:val="single"/>
              </w:rPr>
              <w:t>Участник должен указать в заявке на участие в закупке характеристики, категории качества, иные показатели, характеризующие товар, а также установленный производителем срок годности (хранения) товара в соответствии с требованиями государственных стандартов в отношении каждой позиции товара, а также указать наименование конкретной тары и упаковки товара, конкретную фасовку товара.</w:t>
            </w:r>
          </w:p>
          <w:p w:rsidR="008651DD" w:rsidRPr="00546B78" w:rsidRDefault="00DD363E" w:rsidP="00DD363E">
            <w:pPr>
              <w:widowControl w:val="0"/>
              <w:autoSpaceDE w:val="0"/>
              <w:autoSpaceDN w:val="0"/>
              <w:adjustRightInd w:val="0"/>
              <w:ind w:right="-57"/>
              <w:textAlignment w:val="baseline"/>
              <w:rPr>
                <w:color w:val="000000"/>
                <w:sz w:val="22"/>
                <w:szCs w:val="22"/>
              </w:rPr>
            </w:pPr>
            <w:r w:rsidRPr="00546B78">
              <w:rPr>
                <w:color w:val="000000"/>
                <w:sz w:val="22"/>
                <w:szCs w:val="22"/>
              </w:rPr>
              <w:t xml:space="preserve">Не допускается при заполнении сведений вместо указания конкретных характеристик (показателей) товара указывать: «не более», «не менее» (за исключением случаев, когда указанным способом показатели характеристик товара обозначаются производителем товара и указание остаточного срока годности товара), «соответствует», «в полном соответствии», «должен быть», «должна быть», «должно быть», ставить знаки «+», «-», «V» и т.п. Значения показателей не должны допускать разночтения или двусмысленное толкование. </w:t>
            </w:r>
            <w:r w:rsidRPr="00546B78">
              <w:rPr>
                <w:bCs/>
                <w:sz w:val="22"/>
                <w:szCs w:val="22"/>
              </w:rPr>
              <w:t xml:space="preserve">Конкретизации участником закупки подлежат только значения показателей, но не их </w:t>
            </w:r>
            <w:r w:rsidRPr="00546B78">
              <w:rPr>
                <w:bCs/>
                <w:sz w:val="22"/>
                <w:szCs w:val="22"/>
              </w:rPr>
              <w:lastRenderedPageBreak/>
              <w:t>наименования. Показатели товара, предлагаемого к поставке или используемого для выполнения работ, оказания услуг должны быть предоставлены в объёме, установленном раздело</w:t>
            </w:r>
            <w:r w:rsidR="00F25DAF" w:rsidRPr="00546B78">
              <w:rPr>
                <w:bCs/>
                <w:sz w:val="22"/>
                <w:szCs w:val="22"/>
              </w:rPr>
              <w:t>м 4</w:t>
            </w:r>
            <w:r w:rsidRPr="00546B78">
              <w:rPr>
                <w:bCs/>
                <w:sz w:val="22"/>
                <w:szCs w:val="22"/>
              </w:rPr>
              <w:t xml:space="preserve">. </w:t>
            </w:r>
            <w:proofErr w:type="gramStart"/>
            <w:r w:rsidRPr="00546B78">
              <w:rPr>
                <w:bCs/>
                <w:sz w:val="22"/>
                <w:szCs w:val="22"/>
              </w:rPr>
              <w:t>«</w:t>
            </w:r>
            <w:r w:rsidRPr="00546B78">
              <w:rPr>
                <w:color w:val="000000"/>
                <w:sz w:val="22"/>
                <w:szCs w:val="22"/>
              </w:rPr>
              <w:t>Техническое задание»)</w:t>
            </w:r>
            <w:r w:rsidRPr="00546B78">
              <w:rPr>
                <w:bCs/>
                <w:sz w:val="22"/>
                <w:szCs w:val="22"/>
              </w:rPr>
              <w:t>.</w:t>
            </w:r>
            <w:proofErr w:type="gramEnd"/>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lastRenderedPageBreak/>
              <w:t>3</w:t>
            </w:r>
          </w:p>
        </w:tc>
        <w:tc>
          <w:tcPr>
            <w:tcW w:w="3556" w:type="dxa"/>
          </w:tcPr>
          <w:p w:rsidR="008651DD" w:rsidRPr="00546B78" w:rsidRDefault="008651DD" w:rsidP="00111672">
            <w:pPr>
              <w:rPr>
                <w:sz w:val="22"/>
                <w:szCs w:val="22"/>
              </w:rPr>
            </w:pPr>
            <w:r w:rsidRPr="00546B78">
              <w:rPr>
                <w:sz w:val="22"/>
                <w:szCs w:val="22"/>
              </w:rPr>
              <w:t>Место, условия и сроки (периоды) поставки товара, выполнения работы, оказания услуги</w:t>
            </w:r>
          </w:p>
        </w:tc>
        <w:tc>
          <w:tcPr>
            <w:tcW w:w="6509" w:type="dxa"/>
          </w:tcPr>
          <w:p w:rsidR="00FC0F0A" w:rsidRPr="00546B78" w:rsidRDefault="00FC0F0A" w:rsidP="00FC0F0A">
            <w:pPr>
              <w:tabs>
                <w:tab w:val="left" w:pos="709"/>
              </w:tabs>
              <w:autoSpaceDE w:val="0"/>
              <w:autoSpaceDN w:val="0"/>
              <w:adjustRightInd w:val="0"/>
              <w:rPr>
                <w:sz w:val="22"/>
                <w:szCs w:val="22"/>
              </w:rPr>
            </w:pPr>
            <w:r w:rsidRPr="00546B78">
              <w:rPr>
                <w:sz w:val="22"/>
                <w:szCs w:val="22"/>
              </w:rPr>
              <w:t xml:space="preserve">Место поставки: </w:t>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Ульяновская обл., </w:t>
            </w:r>
            <w:proofErr w:type="spellStart"/>
            <w:r w:rsidRPr="00546B78">
              <w:rPr>
                <w:sz w:val="22"/>
                <w:szCs w:val="22"/>
              </w:rPr>
              <w:t>Сенгилеевский</w:t>
            </w:r>
            <w:proofErr w:type="spellEnd"/>
            <w:r w:rsidRPr="00546B78">
              <w:rPr>
                <w:sz w:val="22"/>
                <w:szCs w:val="22"/>
              </w:rPr>
              <w:t xml:space="preserve"> район, п. Лесной, ул. Заречная.</w:t>
            </w:r>
            <w:proofErr w:type="gramEnd"/>
          </w:p>
          <w:p w:rsidR="00C6207F" w:rsidRPr="00546B78" w:rsidRDefault="00C6207F" w:rsidP="00C6207F">
            <w:pPr>
              <w:tabs>
                <w:tab w:val="left" w:pos="709"/>
              </w:tabs>
              <w:autoSpaceDE w:val="0"/>
              <w:autoSpaceDN w:val="0"/>
              <w:adjustRightInd w:val="0"/>
              <w:rPr>
                <w:sz w:val="22"/>
                <w:szCs w:val="22"/>
              </w:rPr>
            </w:pPr>
            <w:r w:rsidRPr="00546B78">
              <w:rPr>
                <w:sz w:val="22"/>
                <w:szCs w:val="22"/>
              </w:rPr>
              <w:t xml:space="preserve">Поставка Транспортного средства осуществляется в течение </w:t>
            </w:r>
            <w:r w:rsidRPr="00546B78">
              <w:rPr>
                <w:shd w:val="clear" w:color="auto" w:fill="FFFFFF"/>
              </w:rPr>
              <w:t>Срок поставки 90 дней с момента заключения договора</w:t>
            </w:r>
            <w:proofErr w:type="gramStart"/>
            <w:r w:rsidRPr="00546B78">
              <w:rPr>
                <w:shd w:val="clear" w:color="auto" w:fill="FFFFFF"/>
              </w:rPr>
              <w:t>.</w:t>
            </w:r>
            <w:proofErr w:type="gramEnd"/>
            <w:r w:rsidRPr="00546B78">
              <w:rPr>
                <w:sz w:val="22"/>
                <w:szCs w:val="22"/>
              </w:rPr>
              <w:t xml:space="preserve"> </w:t>
            </w:r>
            <w:proofErr w:type="gramStart"/>
            <w:r w:rsidRPr="00546B78">
              <w:rPr>
                <w:sz w:val="22"/>
                <w:szCs w:val="22"/>
              </w:rPr>
              <w:t>с</w:t>
            </w:r>
            <w:proofErr w:type="gramEnd"/>
            <w:r w:rsidRPr="00546B78">
              <w:rPr>
                <w:sz w:val="22"/>
                <w:szCs w:val="22"/>
              </w:rPr>
              <w:t xml:space="preserve"> момента заключения до</w:t>
            </w:r>
            <w:r w:rsidR="00795AD2" w:rsidRPr="00546B78">
              <w:rPr>
                <w:sz w:val="22"/>
                <w:szCs w:val="22"/>
              </w:rPr>
              <w:t>говора, но не позднее 31.07</w:t>
            </w:r>
            <w:r w:rsidR="00B84894" w:rsidRPr="00546B78">
              <w:rPr>
                <w:sz w:val="22"/>
                <w:szCs w:val="22"/>
              </w:rPr>
              <w:t>.2024</w:t>
            </w:r>
            <w:r w:rsidRPr="00546B78">
              <w:rPr>
                <w:sz w:val="22"/>
                <w:szCs w:val="22"/>
              </w:rPr>
              <w:t xml:space="preserve"> г</w:t>
            </w:r>
            <w:r w:rsidR="00363671" w:rsidRPr="00546B78">
              <w:rPr>
                <w:sz w:val="22"/>
                <w:szCs w:val="22"/>
              </w:rPr>
              <w:t>.</w:t>
            </w:r>
            <w:r w:rsidRPr="00546B78">
              <w:rPr>
                <w:sz w:val="22"/>
                <w:szCs w:val="22"/>
              </w:rPr>
              <w:t xml:space="preserve"> до места нахождения Заказчика, силами и за счет Поставщика. Выбор вида транспорта принадлежит Поставщику. </w:t>
            </w:r>
          </w:p>
          <w:p w:rsidR="00FC0F0A" w:rsidRPr="00546B78" w:rsidRDefault="00FC0F0A" w:rsidP="00FC0F0A">
            <w:pPr>
              <w:tabs>
                <w:tab w:val="left" w:pos="709"/>
              </w:tabs>
              <w:autoSpaceDE w:val="0"/>
              <w:autoSpaceDN w:val="0"/>
              <w:adjustRightInd w:val="0"/>
              <w:rPr>
                <w:sz w:val="22"/>
                <w:szCs w:val="22"/>
              </w:rPr>
            </w:pPr>
            <w:r w:rsidRPr="00546B78">
              <w:rPr>
                <w:sz w:val="22"/>
                <w:szCs w:val="22"/>
              </w:rPr>
              <w:t xml:space="preserve">Поставка Транспортного средства производится в рабочие дни. </w:t>
            </w:r>
          </w:p>
          <w:p w:rsidR="00FC0F0A" w:rsidRPr="00546B78" w:rsidRDefault="00FC0F0A" w:rsidP="00FC0F0A">
            <w:pPr>
              <w:tabs>
                <w:tab w:val="left" w:pos="709"/>
              </w:tabs>
              <w:autoSpaceDE w:val="0"/>
              <w:autoSpaceDN w:val="0"/>
              <w:adjustRightInd w:val="0"/>
              <w:rPr>
                <w:sz w:val="22"/>
                <w:szCs w:val="22"/>
              </w:rPr>
            </w:pPr>
            <w:r w:rsidRPr="00546B78">
              <w:rPr>
                <w:sz w:val="22"/>
                <w:szCs w:val="22"/>
              </w:rPr>
              <w:t>Время поставки – с 08 часов 00 мин по 15 часов 00 мин (местное время).</w:t>
            </w:r>
          </w:p>
          <w:p w:rsidR="008651DD" w:rsidRPr="00546B78" w:rsidRDefault="00FC0F0A" w:rsidP="00FC0F0A">
            <w:pPr>
              <w:rPr>
                <w:color w:val="FF0000"/>
                <w:sz w:val="22"/>
                <w:szCs w:val="22"/>
              </w:rPr>
            </w:pPr>
            <w:r w:rsidRPr="00546B78">
              <w:rPr>
                <w:sz w:val="22"/>
                <w:szCs w:val="22"/>
              </w:rPr>
              <w:t>Условия поставки</w:t>
            </w:r>
            <w:r w:rsidRPr="00546B78">
              <w:rPr>
                <w:color w:val="FF0000"/>
                <w:sz w:val="22"/>
                <w:szCs w:val="22"/>
              </w:rPr>
              <w:t xml:space="preserve"> </w:t>
            </w:r>
            <w:r w:rsidRPr="00546B78">
              <w:rPr>
                <w:sz w:val="22"/>
                <w:szCs w:val="22"/>
              </w:rPr>
              <w:t>товара: в соответствии с условиями договора.</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4</w:t>
            </w:r>
          </w:p>
        </w:tc>
        <w:tc>
          <w:tcPr>
            <w:tcW w:w="3556" w:type="dxa"/>
          </w:tcPr>
          <w:p w:rsidR="008651DD" w:rsidRPr="00546B78" w:rsidRDefault="008651DD" w:rsidP="00535C56">
            <w:pPr>
              <w:autoSpaceDE w:val="0"/>
              <w:autoSpaceDN w:val="0"/>
              <w:adjustRightInd w:val="0"/>
              <w:rPr>
                <w:bCs/>
                <w:sz w:val="22"/>
                <w:szCs w:val="22"/>
              </w:rPr>
            </w:pPr>
            <w:r w:rsidRPr="00546B78">
              <w:rPr>
                <w:bCs/>
                <w:sz w:val="22"/>
                <w:szCs w:val="22"/>
              </w:rPr>
              <w:t>Сведения о начальной (максимальной) цене договора (цене лота), а также сведения о начальной (максимальной) цене единицы товара, работы, услуги или формула цены</w:t>
            </w:r>
          </w:p>
        </w:tc>
        <w:tc>
          <w:tcPr>
            <w:tcW w:w="6509" w:type="dxa"/>
          </w:tcPr>
          <w:p w:rsidR="004F2103" w:rsidRPr="00546B78" w:rsidRDefault="00795AD2" w:rsidP="00D862FC">
            <w:pPr>
              <w:autoSpaceDE w:val="0"/>
              <w:autoSpaceDN w:val="0"/>
              <w:adjustRightInd w:val="0"/>
              <w:rPr>
                <w:bCs/>
                <w:color w:val="FF0000"/>
                <w:sz w:val="22"/>
                <w:szCs w:val="22"/>
              </w:rPr>
            </w:pPr>
            <w:r w:rsidRPr="00546B78">
              <w:rPr>
                <w:sz w:val="22"/>
                <w:szCs w:val="22"/>
              </w:rPr>
              <w:t xml:space="preserve">4 308 650 </w:t>
            </w:r>
            <w:r w:rsidR="00C6207F" w:rsidRPr="00546B78">
              <w:rPr>
                <w:sz w:val="22"/>
                <w:szCs w:val="22"/>
              </w:rPr>
              <w:t>рублей (четыре миллиона триста восемь тысяч шестьсот пятьдесят</w:t>
            </w:r>
            <w:proofErr w:type="gramStart"/>
            <w:r w:rsidR="00C6207F" w:rsidRPr="00546B78">
              <w:rPr>
                <w:sz w:val="22"/>
                <w:szCs w:val="22"/>
              </w:rPr>
              <w:t xml:space="preserve"> )</w:t>
            </w:r>
            <w:proofErr w:type="gramEnd"/>
            <w:r w:rsidR="00C6207F" w:rsidRPr="00546B78">
              <w:rPr>
                <w:sz w:val="22"/>
                <w:szCs w:val="22"/>
              </w:rPr>
              <w:t xml:space="preserve"> рублей 00 копеек</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4.1</w:t>
            </w:r>
          </w:p>
        </w:tc>
        <w:tc>
          <w:tcPr>
            <w:tcW w:w="3556" w:type="dxa"/>
          </w:tcPr>
          <w:p w:rsidR="008651DD" w:rsidRPr="00546B78" w:rsidRDefault="008651DD" w:rsidP="00535C56">
            <w:pPr>
              <w:rPr>
                <w:sz w:val="22"/>
                <w:szCs w:val="22"/>
              </w:rPr>
            </w:pPr>
            <w:r w:rsidRPr="00546B78">
              <w:rPr>
                <w:sz w:val="22"/>
                <w:szCs w:val="22"/>
              </w:rPr>
              <w:t>Источник финансирования</w:t>
            </w:r>
          </w:p>
        </w:tc>
        <w:tc>
          <w:tcPr>
            <w:tcW w:w="6509" w:type="dxa"/>
          </w:tcPr>
          <w:p w:rsidR="008651DD" w:rsidRPr="00546B78" w:rsidRDefault="008651DD" w:rsidP="003D555E">
            <w:pPr>
              <w:rPr>
                <w:sz w:val="22"/>
                <w:szCs w:val="22"/>
              </w:rPr>
            </w:pPr>
            <w:r w:rsidRPr="00546B78">
              <w:rPr>
                <w:sz w:val="22"/>
                <w:szCs w:val="22"/>
              </w:rPr>
              <w:t>Средства Заказчика от иной приносящей доход деятельности.</w:t>
            </w:r>
          </w:p>
        </w:tc>
      </w:tr>
      <w:tr w:rsidR="008651DD" w:rsidRPr="00546B78" w:rsidTr="00A95805">
        <w:tc>
          <w:tcPr>
            <w:tcW w:w="851" w:type="dxa"/>
          </w:tcPr>
          <w:p w:rsidR="008651DD" w:rsidRPr="00546B78" w:rsidRDefault="008651DD" w:rsidP="00535C56">
            <w:pPr>
              <w:autoSpaceDE w:val="0"/>
              <w:autoSpaceDN w:val="0"/>
              <w:adjustRightInd w:val="0"/>
              <w:jc w:val="center"/>
              <w:rPr>
                <w:bCs/>
                <w:sz w:val="22"/>
                <w:szCs w:val="22"/>
              </w:rPr>
            </w:pPr>
            <w:r w:rsidRPr="00546B78">
              <w:rPr>
                <w:bCs/>
                <w:sz w:val="22"/>
                <w:szCs w:val="22"/>
              </w:rPr>
              <w:t>5</w:t>
            </w:r>
          </w:p>
        </w:tc>
        <w:tc>
          <w:tcPr>
            <w:tcW w:w="3556" w:type="dxa"/>
          </w:tcPr>
          <w:p w:rsidR="008651DD" w:rsidRPr="00546B78" w:rsidRDefault="008651DD" w:rsidP="00E16E3E">
            <w:pPr>
              <w:rPr>
                <w:sz w:val="22"/>
                <w:szCs w:val="22"/>
              </w:rPr>
            </w:pPr>
            <w:r w:rsidRPr="00546B78">
              <w:rPr>
                <w:sz w:val="22"/>
                <w:szCs w:val="22"/>
              </w:rPr>
              <w:t>Форма, сроки и порядок оплаты товара, работы, услуги</w:t>
            </w:r>
          </w:p>
        </w:tc>
        <w:tc>
          <w:tcPr>
            <w:tcW w:w="6509" w:type="dxa"/>
          </w:tcPr>
          <w:p w:rsidR="008651DD" w:rsidRPr="00546B78" w:rsidRDefault="003A1F74" w:rsidP="00795AD2">
            <w:pPr>
              <w:widowControl w:val="0"/>
              <w:tabs>
                <w:tab w:val="left" w:pos="426"/>
                <w:tab w:val="left" w:pos="1134"/>
                <w:tab w:val="left" w:pos="1276"/>
                <w:tab w:val="left" w:pos="1418"/>
              </w:tabs>
              <w:rPr>
                <w:sz w:val="22"/>
                <w:szCs w:val="22"/>
              </w:rPr>
            </w:pPr>
            <w:r w:rsidRPr="00546B78">
              <w:rPr>
                <w:sz w:val="22"/>
                <w:szCs w:val="22"/>
              </w:rPr>
              <w:t xml:space="preserve">Оплата производится Заказчиком путем безналичного перечисления денежных средств на расчетный счет Поставщика за каждую партию Товара, определенной в заявке, форма которой установлена Приложением №2 проекта договора, в течение </w:t>
            </w:r>
            <w:r w:rsidR="00363671" w:rsidRPr="00546B78">
              <w:rPr>
                <w:sz w:val="22"/>
                <w:szCs w:val="22"/>
              </w:rPr>
              <w:t xml:space="preserve"> </w:t>
            </w:r>
            <w:r w:rsidR="00795AD2" w:rsidRPr="00546B78">
              <w:rPr>
                <w:sz w:val="22"/>
                <w:szCs w:val="22"/>
              </w:rPr>
              <w:t>7</w:t>
            </w:r>
            <w:r w:rsidR="00D76C72" w:rsidRPr="00546B78">
              <w:rPr>
                <w:sz w:val="22"/>
                <w:szCs w:val="22"/>
              </w:rPr>
              <w:t xml:space="preserve"> (</w:t>
            </w:r>
            <w:r w:rsidR="00795AD2" w:rsidRPr="00546B78">
              <w:rPr>
                <w:sz w:val="22"/>
                <w:szCs w:val="22"/>
              </w:rPr>
              <w:t>семи</w:t>
            </w:r>
            <w:r w:rsidR="00D76C72" w:rsidRPr="00546B78">
              <w:rPr>
                <w:sz w:val="22"/>
                <w:szCs w:val="22"/>
              </w:rPr>
              <w:t xml:space="preserve">) рабочих дней </w:t>
            </w:r>
            <w:r w:rsidRPr="00546B78">
              <w:rPr>
                <w:sz w:val="22"/>
                <w:szCs w:val="22"/>
              </w:rPr>
              <w:t xml:space="preserve">с момента подписания сторонами товарной накладной </w:t>
            </w:r>
            <w:r w:rsidRPr="00546B78">
              <w:rPr>
                <w:noProof/>
                <w:sz w:val="22"/>
                <w:szCs w:val="22"/>
              </w:rPr>
              <w:t>и (или) товарно-транспортной накладной</w:t>
            </w:r>
            <w:r w:rsidRPr="00546B78">
              <w:rPr>
                <w:sz w:val="22"/>
                <w:szCs w:val="22"/>
              </w:rPr>
              <w:t xml:space="preserve"> на основании выставленного Поставщиком счета и (или) счета-фактуры. Авансирование не предусмотрено.</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6</w:t>
            </w:r>
          </w:p>
        </w:tc>
        <w:tc>
          <w:tcPr>
            <w:tcW w:w="3556" w:type="dxa"/>
          </w:tcPr>
          <w:p w:rsidR="004B270E" w:rsidRPr="00546B78" w:rsidRDefault="004B270E" w:rsidP="00E16E3E">
            <w:pPr>
              <w:rPr>
                <w:sz w:val="22"/>
                <w:szCs w:val="22"/>
              </w:rPr>
            </w:pPr>
            <w:r w:rsidRPr="00546B78">
              <w:rPr>
                <w:sz w:val="22"/>
                <w:szCs w:val="22"/>
              </w:rPr>
              <w:t>Порядок формирования цены договора (цены лота)</w:t>
            </w:r>
          </w:p>
        </w:tc>
        <w:tc>
          <w:tcPr>
            <w:tcW w:w="6509" w:type="dxa"/>
          </w:tcPr>
          <w:p w:rsidR="004B270E" w:rsidRPr="00546B78" w:rsidRDefault="00B3507D" w:rsidP="003A31F6">
            <w:pPr>
              <w:widowControl w:val="0"/>
              <w:tabs>
                <w:tab w:val="left" w:pos="1274"/>
                <w:tab w:val="left" w:leader="underscore" w:pos="2853"/>
                <w:tab w:val="left" w:leader="underscore" w:pos="5902"/>
                <w:tab w:val="left" w:leader="underscore" w:pos="7812"/>
                <w:tab w:val="left" w:leader="underscore" w:pos="8978"/>
              </w:tabs>
              <w:rPr>
                <w:sz w:val="22"/>
                <w:szCs w:val="22"/>
              </w:rPr>
            </w:pPr>
            <w:r w:rsidRPr="00546B78">
              <w:rPr>
                <w:sz w:val="22"/>
                <w:szCs w:val="22"/>
              </w:rPr>
              <w:t>Цена включает в себя стоимость Товара, все налоги, сборы и иные обязательные платежи в бюджеты бюджетной системы Российской Федерации, связанные с оплатой договора, расходы на поставку, хранение, транспортные расходы, расходы на страхование, таможенные пошлины, сборы и другие обязательные платежи, связанные с выполнением условий договора.</w:t>
            </w:r>
          </w:p>
        </w:tc>
      </w:tr>
      <w:tr w:rsidR="004B270E" w:rsidRPr="00546B78" w:rsidTr="00C6207F">
        <w:trPr>
          <w:trHeight w:val="8787"/>
        </w:trPr>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lastRenderedPageBreak/>
              <w:t>7</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Порядок подачи заявок на участие в закупке</w:t>
            </w:r>
          </w:p>
        </w:tc>
        <w:tc>
          <w:tcPr>
            <w:tcW w:w="6509" w:type="dxa"/>
          </w:tcPr>
          <w:p w:rsidR="007F16DC" w:rsidRPr="00546B78" w:rsidRDefault="007F16DC" w:rsidP="007F16DC">
            <w:pPr>
              <w:autoSpaceDE w:val="0"/>
              <w:autoSpaceDN w:val="0"/>
              <w:adjustRightInd w:val="0"/>
              <w:rPr>
                <w:sz w:val="22"/>
                <w:szCs w:val="22"/>
              </w:rPr>
            </w:pPr>
            <w:r w:rsidRPr="00546B78">
              <w:rPr>
                <w:sz w:val="22"/>
                <w:szCs w:val="22"/>
              </w:rPr>
              <w:t xml:space="preserve">Заявка на участие в процедуре закупки подается в форме электронных документов, в порядке, который установлен Регламентом электронной торговой площадки. Заявка на участие в процедуре закупки должна быть подписана электронной подписью лица, имеющего право действовать от имени Участника такой закупки. Все документы, входящие в состав заявки на участие в процедуре должны быть составлены на русском языке. </w:t>
            </w:r>
          </w:p>
          <w:p w:rsidR="007F16DC" w:rsidRPr="00546B78" w:rsidRDefault="007F16DC" w:rsidP="007F16DC">
            <w:pPr>
              <w:autoSpaceDE w:val="0"/>
              <w:autoSpaceDN w:val="0"/>
              <w:adjustRightInd w:val="0"/>
              <w:rPr>
                <w:sz w:val="22"/>
                <w:szCs w:val="22"/>
              </w:rPr>
            </w:pPr>
            <w:r w:rsidRPr="00546B78">
              <w:rPr>
                <w:sz w:val="22"/>
                <w:szCs w:val="22"/>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русском языке. В случае противоречия оригинала и перевода преимущество будет иметь перевод.</w:t>
            </w:r>
          </w:p>
          <w:p w:rsidR="007F16DC" w:rsidRPr="00546B78" w:rsidRDefault="007F16DC" w:rsidP="007F16DC">
            <w:pPr>
              <w:autoSpaceDE w:val="0"/>
              <w:autoSpaceDN w:val="0"/>
              <w:adjustRightInd w:val="0"/>
              <w:rPr>
                <w:sz w:val="22"/>
                <w:szCs w:val="22"/>
              </w:rPr>
            </w:pPr>
            <w:r w:rsidRPr="00546B78">
              <w:rPr>
                <w:sz w:val="22"/>
                <w:szCs w:val="22"/>
              </w:rPr>
              <w:t xml:space="preserve">Документы, предоставляемые в составе заявки, должны иметь чётко читаемый текст. В случае наличия в составе заявки документов и информации, текст которых не поддаётся прочтению, такие документы и информация считаются </w:t>
            </w:r>
            <w:proofErr w:type="spellStart"/>
            <w:r w:rsidRPr="00546B78">
              <w:rPr>
                <w:sz w:val="22"/>
                <w:szCs w:val="22"/>
              </w:rPr>
              <w:t>непредставленными</w:t>
            </w:r>
            <w:proofErr w:type="spellEnd"/>
            <w:r w:rsidRPr="00546B78">
              <w:rPr>
                <w:sz w:val="22"/>
                <w:szCs w:val="22"/>
              </w:rPr>
              <w:t xml:space="preserve"> Сведения, которые содержатся в заявке, не должны допускать разночтений и двусмысленное толкование. </w:t>
            </w:r>
          </w:p>
          <w:p w:rsidR="007F16DC" w:rsidRPr="00546B78" w:rsidRDefault="007F16DC" w:rsidP="007F16DC">
            <w:pPr>
              <w:autoSpaceDE w:val="0"/>
              <w:autoSpaceDN w:val="0"/>
              <w:adjustRightInd w:val="0"/>
              <w:rPr>
                <w:sz w:val="22"/>
                <w:szCs w:val="22"/>
              </w:rPr>
            </w:pPr>
            <w:r w:rsidRPr="00546B78">
              <w:rPr>
                <w:sz w:val="22"/>
                <w:szCs w:val="22"/>
              </w:rPr>
              <w:t>Документы, входящие в состав заявки, предоставляются в формате, указанном в документации о закупке, извещении о закупке;</w:t>
            </w:r>
          </w:p>
          <w:p w:rsidR="007F16DC" w:rsidRPr="00546B78" w:rsidRDefault="007F16DC" w:rsidP="007F16DC">
            <w:pPr>
              <w:autoSpaceDE w:val="0"/>
              <w:autoSpaceDN w:val="0"/>
              <w:adjustRightInd w:val="0"/>
              <w:rPr>
                <w:sz w:val="22"/>
                <w:szCs w:val="22"/>
              </w:rPr>
            </w:pPr>
            <w:r w:rsidRPr="00546B78">
              <w:rPr>
                <w:sz w:val="22"/>
                <w:szCs w:val="22"/>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rsidR="007F16DC" w:rsidRPr="00546B78" w:rsidRDefault="007F16DC" w:rsidP="007F16DC">
            <w:pPr>
              <w:autoSpaceDE w:val="0"/>
              <w:autoSpaceDN w:val="0"/>
              <w:adjustRightInd w:val="0"/>
              <w:rPr>
                <w:sz w:val="22"/>
                <w:szCs w:val="22"/>
              </w:rPr>
            </w:pPr>
            <w:proofErr w:type="gramStart"/>
            <w:r w:rsidRPr="00546B78">
              <w:rPr>
                <w:sz w:val="22"/>
                <w:szCs w:val="22"/>
              </w:rPr>
              <w:t>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закупке и регламентом работы электронной площадки, если закупка осуществляется посредством электронной площадки.</w:t>
            </w:r>
            <w:proofErr w:type="gramEnd"/>
          </w:p>
          <w:p w:rsidR="007F16DC" w:rsidRPr="00546B78" w:rsidRDefault="007F16DC" w:rsidP="007F16DC">
            <w:pPr>
              <w:autoSpaceDE w:val="0"/>
              <w:autoSpaceDN w:val="0"/>
              <w:adjustRightInd w:val="0"/>
              <w:rPr>
                <w:sz w:val="22"/>
                <w:szCs w:val="22"/>
              </w:rPr>
            </w:pPr>
            <w:proofErr w:type="gramStart"/>
            <w:r w:rsidRPr="00546B78">
              <w:rPr>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546B78">
              <w:rPr>
                <w:sz w:val="22"/>
                <w:szCs w:val="22"/>
              </w:rPr>
              <w:t xml:space="preserve">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7F16DC" w:rsidRPr="00546B78" w:rsidRDefault="007F16DC" w:rsidP="007F16DC">
            <w:pPr>
              <w:autoSpaceDE w:val="0"/>
              <w:autoSpaceDN w:val="0"/>
              <w:adjustRightInd w:val="0"/>
              <w:rPr>
                <w:sz w:val="22"/>
                <w:szCs w:val="22"/>
              </w:rPr>
            </w:pPr>
            <w:r w:rsidRPr="00546B78">
              <w:rPr>
                <w:sz w:val="22"/>
                <w:szCs w:val="22"/>
              </w:rPr>
              <w:t>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B270E" w:rsidRPr="00546B78" w:rsidRDefault="007F16DC" w:rsidP="007F16DC">
            <w:pPr>
              <w:widowControl w:val="0"/>
              <w:autoSpaceDE w:val="0"/>
              <w:autoSpaceDN w:val="0"/>
              <w:adjustRightInd w:val="0"/>
              <w:rPr>
                <w:sz w:val="22"/>
                <w:szCs w:val="22"/>
              </w:rPr>
            </w:pPr>
            <w:r w:rsidRPr="00546B78">
              <w:rPr>
                <w:sz w:val="22"/>
                <w:szCs w:val="22"/>
              </w:rPr>
              <w:t>Каждая заявка должна содержать полный пакет документов и сведений, соответствующий требованиям настоящей Документации</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7.1</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Дата начала подачи заявок на участие в закупке</w:t>
            </w:r>
          </w:p>
        </w:tc>
        <w:tc>
          <w:tcPr>
            <w:tcW w:w="6509" w:type="dxa"/>
          </w:tcPr>
          <w:p w:rsidR="004B270E" w:rsidRPr="00546B78" w:rsidRDefault="00A208F0" w:rsidP="005350D6">
            <w:pPr>
              <w:rPr>
                <w:sz w:val="22"/>
                <w:szCs w:val="22"/>
              </w:rPr>
            </w:pPr>
            <w:r w:rsidRPr="00546B78">
              <w:rPr>
                <w:b/>
                <w:sz w:val="22"/>
                <w:szCs w:val="22"/>
              </w:rPr>
              <w:t>03</w:t>
            </w:r>
            <w:r w:rsidR="000D6E1A" w:rsidRPr="00546B78">
              <w:rPr>
                <w:b/>
                <w:sz w:val="22"/>
                <w:szCs w:val="22"/>
              </w:rPr>
              <w:t>.</w:t>
            </w:r>
            <w:r w:rsidR="00795AD2" w:rsidRPr="00546B78">
              <w:rPr>
                <w:b/>
                <w:sz w:val="22"/>
                <w:szCs w:val="22"/>
              </w:rPr>
              <w:t>04</w:t>
            </w:r>
            <w:r w:rsidR="008B3C38" w:rsidRPr="00546B78">
              <w:rPr>
                <w:b/>
                <w:sz w:val="22"/>
                <w:szCs w:val="22"/>
              </w:rPr>
              <w:t>.202</w:t>
            </w:r>
            <w:r w:rsidR="00C6207F" w:rsidRPr="00546B78">
              <w:rPr>
                <w:b/>
                <w:sz w:val="22"/>
                <w:szCs w:val="22"/>
              </w:rPr>
              <w:t>4</w:t>
            </w:r>
            <w:r w:rsidR="004B270E" w:rsidRPr="00546B78">
              <w:rPr>
                <w:b/>
                <w:sz w:val="22"/>
                <w:szCs w:val="22"/>
              </w:rPr>
              <w:t xml:space="preserve"> г.</w:t>
            </w:r>
            <w:r w:rsidR="004B270E" w:rsidRPr="00546B78">
              <w:rPr>
                <w:sz w:val="22"/>
                <w:szCs w:val="22"/>
              </w:rPr>
              <w:t xml:space="preserve"> (следующий за днем размещения в ЕИС извещения о проведен</w:t>
            </w:r>
            <w:proofErr w:type="gramStart"/>
            <w:r w:rsidR="004B270E" w:rsidRPr="00546B78">
              <w:rPr>
                <w:sz w:val="22"/>
                <w:szCs w:val="22"/>
              </w:rPr>
              <w:t>ии ау</w:t>
            </w:r>
            <w:proofErr w:type="gramEnd"/>
            <w:r w:rsidR="004B270E" w:rsidRPr="00546B78">
              <w:rPr>
                <w:sz w:val="22"/>
                <w:szCs w:val="22"/>
              </w:rPr>
              <w:t>кциона и аукционной документации)</w:t>
            </w:r>
          </w:p>
        </w:tc>
      </w:tr>
      <w:tr w:rsidR="004B270E" w:rsidRPr="00546B78" w:rsidTr="00A95805">
        <w:tc>
          <w:tcPr>
            <w:tcW w:w="851" w:type="dxa"/>
          </w:tcPr>
          <w:p w:rsidR="004B270E" w:rsidRPr="00546B78" w:rsidRDefault="004B270E" w:rsidP="00535C56">
            <w:pPr>
              <w:autoSpaceDE w:val="0"/>
              <w:autoSpaceDN w:val="0"/>
              <w:adjustRightInd w:val="0"/>
              <w:jc w:val="center"/>
              <w:rPr>
                <w:bCs/>
                <w:sz w:val="22"/>
                <w:szCs w:val="22"/>
              </w:rPr>
            </w:pPr>
            <w:r w:rsidRPr="00546B78">
              <w:rPr>
                <w:bCs/>
                <w:sz w:val="22"/>
                <w:szCs w:val="22"/>
              </w:rPr>
              <w:t>7.2</w:t>
            </w:r>
          </w:p>
        </w:tc>
        <w:tc>
          <w:tcPr>
            <w:tcW w:w="3556" w:type="dxa"/>
          </w:tcPr>
          <w:p w:rsidR="004B270E" w:rsidRPr="00546B78" w:rsidRDefault="004B270E" w:rsidP="00535C56">
            <w:pPr>
              <w:autoSpaceDE w:val="0"/>
              <w:autoSpaceDN w:val="0"/>
              <w:adjustRightInd w:val="0"/>
              <w:rPr>
                <w:sz w:val="22"/>
                <w:szCs w:val="22"/>
              </w:rPr>
            </w:pPr>
            <w:r w:rsidRPr="00546B78">
              <w:rPr>
                <w:sz w:val="22"/>
                <w:szCs w:val="22"/>
              </w:rPr>
              <w:t>Дата и время окончания срока подачи заявок на участие в закупке</w:t>
            </w:r>
          </w:p>
        </w:tc>
        <w:tc>
          <w:tcPr>
            <w:tcW w:w="6509" w:type="dxa"/>
          </w:tcPr>
          <w:p w:rsidR="004B270E" w:rsidRPr="00546B78" w:rsidRDefault="00A208F0" w:rsidP="00A208F0">
            <w:pPr>
              <w:rPr>
                <w:sz w:val="22"/>
                <w:szCs w:val="22"/>
              </w:rPr>
            </w:pPr>
            <w:r w:rsidRPr="00546B78">
              <w:rPr>
                <w:b/>
                <w:sz w:val="22"/>
                <w:szCs w:val="22"/>
              </w:rPr>
              <w:t>19</w:t>
            </w:r>
            <w:r w:rsidR="0022323C" w:rsidRPr="00546B78">
              <w:rPr>
                <w:b/>
                <w:sz w:val="22"/>
                <w:szCs w:val="22"/>
              </w:rPr>
              <w:t>.</w:t>
            </w:r>
            <w:r w:rsidR="00795AD2" w:rsidRPr="00546B78">
              <w:rPr>
                <w:b/>
                <w:sz w:val="22"/>
                <w:szCs w:val="22"/>
              </w:rPr>
              <w:t>04</w:t>
            </w:r>
            <w:r w:rsidR="004B270E" w:rsidRPr="00546B78">
              <w:rPr>
                <w:b/>
                <w:sz w:val="22"/>
                <w:szCs w:val="22"/>
              </w:rPr>
              <w:t>.202</w:t>
            </w:r>
            <w:r w:rsidR="00C6207F" w:rsidRPr="00546B78">
              <w:rPr>
                <w:b/>
                <w:sz w:val="22"/>
                <w:szCs w:val="22"/>
              </w:rPr>
              <w:t>4</w:t>
            </w:r>
            <w:r w:rsidR="004B270E" w:rsidRPr="00546B78">
              <w:rPr>
                <w:b/>
                <w:sz w:val="22"/>
                <w:szCs w:val="22"/>
              </w:rPr>
              <w:t xml:space="preserve"> г.</w:t>
            </w:r>
            <w:r w:rsidR="004B270E" w:rsidRPr="00546B78">
              <w:rPr>
                <w:sz w:val="22"/>
                <w:szCs w:val="22"/>
              </w:rPr>
              <w:t xml:space="preserve"> </w:t>
            </w:r>
            <w:r w:rsidR="004B270E" w:rsidRPr="00546B78">
              <w:rPr>
                <w:b/>
                <w:sz w:val="22"/>
                <w:szCs w:val="22"/>
              </w:rPr>
              <w:t xml:space="preserve">в </w:t>
            </w:r>
            <w:r w:rsidRPr="00546B78">
              <w:rPr>
                <w:b/>
                <w:sz w:val="22"/>
                <w:szCs w:val="22"/>
              </w:rPr>
              <w:t>08</w:t>
            </w:r>
            <w:r w:rsidR="004B270E" w:rsidRPr="00546B78">
              <w:rPr>
                <w:b/>
                <w:sz w:val="22"/>
                <w:szCs w:val="22"/>
              </w:rPr>
              <w:t xml:space="preserve"> час. 00 мин.</w:t>
            </w:r>
            <w:r w:rsidR="004B270E" w:rsidRPr="00546B78">
              <w:rPr>
                <w:sz w:val="22"/>
                <w:szCs w:val="22"/>
              </w:rPr>
              <w:t xml:space="preserve"> (время</w:t>
            </w:r>
            <w:r w:rsidRPr="00546B78">
              <w:rPr>
                <w:sz w:val="22"/>
                <w:szCs w:val="22"/>
              </w:rPr>
              <w:t xml:space="preserve"> местное Заказчика</w:t>
            </w:r>
            <w:r w:rsidR="004B270E" w:rsidRPr="00546B78">
              <w:rPr>
                <w:sz w:val="22"/>
                <w:szCs w:val="22"/>
              </w:rPr>
              <w:t>)</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7.3</w:t>
            </w:r>
          </w:p>
        </w:tc>
        <w:tc>
          <w:tcPr>
            <w:tcW w:w="3556" w:type="dxa"/>
          </w:tcPr>
          <w:p w:rsidR="00744CD2" w:rsidRPr="00546B78" w:rsidRDefault="00744CD2" w:rsidP="009D02E7">
            <w:pPr>
              <w:autoSpaceDE w:val="0"/>
              <w:autoSpaceDN w:val="0"/>
              <w:adjustRightInd w:val="0"/>
              <w:rPr>
                <w:sz w:val="22"/>
                <w:szCs w:val="22"/>
              </w:rPr>
            </w:pPr>
            <w:r w:rsidRPr="00546B78">
              <w:rPr>
                <w:sz w:val="22"/>
                <w:szCs w:val="22"/>
              </w:rPr>
              <w:t xml:space="preserve">Дата и время рассмотрения </w:t>
            </w:r>
            <w:r w:rsidR="009D02E7">
              <w:rPr>
                <w:sz w:val="22"/>
                <w:szCs w:val="22"/>
              </w:rPr>
              <w:t>заявок</w:t>
            </w:r>
          </w:p>
        </w:tc>
        <w:tc>
          <w:tcPr>
            <w:tcW w:w="6509" w:type="dxa"/>
          </w:tcPr>
          <w:p w:rsidR="00744CD2" w:rsidRPr="00546B78" w:rsidRDefault="00A208F0" w:rsidP="00744CD2">
            <w:pPr>
              <w:rPr>
                <w:b/>
                <w:sz w:val="22"/>
                <w:szCs w:val="22"/>
              </w:rPr>
            </w:pPr>
            <w:r w:rsidRPr="00546B78">
              <w:rPr>
                <w:b/>
                <w:sz w:val="22"/>
                <w:szCs w:val="22"/>
              </w:rPr>
              <w:t>19</w:t>
            </w:r>
            <w:r w:rsidR="00744CD2" w:rsidRPr="00546B78">
              <w:rPr>
                <w:b/>
                <w:sz w:val="22"/>
                <w:szCs w:val="22"/>
              </w:rPr>
              <w:t>.04.2024 г.</w:t>
            </w:r>
            <w:r w:rsidR="00744CD2" w:rsidRPr="00546B78">
              <w:rPr>
                <w:sz w:val="22"/>
                <w:szCs w:val="22"/>
              </w:rPr>
              <w:t xml:space="preserve"> </w:t>
            </w:r>
            <w:r w:rsidRPr="00546B78">
              <w:rPr>
                <w:b/>
                <w:sz w:val="22"/>
                <w:szCs w:val="22"/>
              </w:rPr>
              <w:t>в 09</w:t>
            </w:r>
            <w:r w:rsidR="00744CD2" w:rsidRPr="00546B78">
              <w:rPr>
                <w:b/>
                <w:sz w:val="22"/>
                <w:szCs w:val="22"/>
              </w:rPr>
              <w:t xml:space="preserve"> час. 00 мин.</w:t>
            </w:r>
            <w:r w:rsidR="00744CD2" w:rsidRPr="00546B78">
              <w:rPr>
                <w:sz w:val="22"/>
                <w:szCs w:val="22"/>
              </w:rPr>
              <w:t xml:space="preserve"> </w:t>
            </w:r>
            <w:r w:rsidRPr="00546B78">
              <w:rPr>
                <w:sz w:val="22"/>
                <w:szCs w:val="22"/>
              </w:rPr>
              <w:t>(время местное Заказчика)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7.4</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Дата и время проведения аукциона</w:t>
            </w:r>
          </w:p>
        </w:tc>
        <w:tc>
          <w:tcPr>
            <w:tcW w:w="6509" w:type="dxa"/>
          </w:tcPr>
          <w:p w:rsidR="00744CD2" w:rsidRPr="00546B78" w:rsidRDefault="00A208F0" w:rsidP="00744CD2">
            <w:pPr>
              <w:rPr>
                <w:sz w:val="22"/>
                <w:szCs w:val="22"/>
              </w:rPr>
            </w:pPr>
            <w:r w:rsidRPr="00546B78">
              <w:rPr>
                <w:b/>
                <w:sz w:val="22"/>
                <w:szCs w:val="22"/>
              </w:rPr>
              <w:t>22</w:t>
            </w:r>
            <w:r w:rsidR="00744CD2" w:rsidRPr="00546B78">
              <w:rPr>
                <w:b/>
                <w:sz w:val="22"/>
                <w:szCs w:val="22"/>
              </w:rPr>
              <w:t>.04.2024 г.</w:t>
            </w:r>
            <w:r w:rsidR="00744CD2" w:rsidRPr="00546B78">
              <w:rPr>
                <w:sz w:val="22"/>
                <w:szCs w:val="22"/>
              </w:rPr>
              <w:t xml:space="preserve"> </w:t>
            </w:r>
            <w:r w:rsidRPr="00546B78">
              <w:rPr>
                <w:b/>
                <w:sz w:val="22"/>
                <w:szCs w:val="22"/>
              </w:rPr>
              <w:t>10</w:t>
            </w:r>
            <w:r w:rsidR="00744CD2" w:rsidRPr="00546B78">
              <w:rPr>
                <w:b/>
                <w:sz w:val="22"/>
                <w:szCs w:val="22"/>
              </w:rPr>
              <w:t xml:space="preserve"> час. 00 мин.</w:t>
            </w:r>
            <w:r w:rsidR="00744CD2" w:rsidRPr="00546B78">
              <w:rPr>
                <w:sz w:val="22"/>
                <w:szCs w:val="22"/>
              </w:rPr>
              <w:t xml:space="preserve"> </w:t>
            </w:r>
            <w:r w:rsidRPr="00546B78">
              <w:rPr>
                <w:sz w:val="22"/>
                <w:szCs w:val="22"/>
              </w:rPr>
              <w:t>(время местное Заказчика)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7.5</w:t>
            </w:r>
          </w:p>
        </w:tc>
        <w:tc>
          <w:tcPr>
            <w:tcW w:w="3556" w:type="dxa"/>
          </w:tcPr>
          <w:p w:rsidR="00744CD2" w:rsidRPr="00546B78" w:rsidRDefault="009D02E7" w:rsidP="009D02E7">
            <w:pPr>
              <w:autoSpaceDE w:val="0"/>
              <w:autoSpaceDN w:val="0"/>
              <w:adjustRightInd w:val="0"/>
              <w:rPr>
                <w:sz w:val="22"/>
                <w:szCs w:val="22"/>
              </w:rPr>
            </w:pPr>
            <w:r>
              <w:rPr>
                <w:sz w:val="22"/>
                <w:szCs w:val="22"/>
              </w:rPr>
              <w:t xml:space="preserve">Дата </w:t>
            </w:r>
            <w:r w:rsidR="00744CD2" w:rsidRPr="00546B78">
              <w:rPr>
                <w:sz w:val="22"/>
                <w:szCs w:val="22"/>
              </w:rPr>
              <w:t>подведения итогов</w:t>
            </w:r>
          </w:p>
        </w:tc>
        <w:tc>
          <w:tcPr>
            <w:tcW w:w="6509" w:type="dxa"/>
          </w:tcPr>
          <w:p w:rsidR="00744CD2" w:rsidRPr="00546B78" w:rsidRDefault="00A208F0" w:rsidP="00744CD2">
            <w:pPr>
              <w:rPr>
                <w:b/>
                <w:sz w:val="22"/>
                <w:szCs w:val="22"/>
              </w:rPr>
            </w:pPr>
            <w:r w:rsidRPr="00546B78">
              <w:rPr>
                <w:b/>
                <w:sz w:val="22"/>
                <w:szCs w:val="22"/>
              </w:rPr>
              <w:t>22</w:t>
            </w:r>
            <w:r w:rsidR="00744CD2" w:rsidRPr="00546B78">
              <w:rPr>
                <w:b/>
                <w:sz w:val="22"/>
                <w:szCs w:val="22"/>
              </w:rPr>
              <w:t>.04.2024 г.</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 xml:space="preserve">7.6. </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Место подачи заявок на участие в закупке</w:t>
            </w:r>
          </w:p>
        </w:tc>
        <w:tc>
          <w:tcPr>
            <w:tcW w:w="6509" w:type="dxa"/>
          </w:tcPr>
          <w:p w:rsidR="00744CD2" w:rsidRPr="00546B78" w:rsidRDefault="00744CD2" w:rsidP="00744CD2">
            <w:pPr>
              <w:rPr>
                <w:b/>
                <w:color w:val="000000"/>
                <w:sz w:val="22"/>
                <w:szCs w:val="22"/>
              </w:rPr>
            </w:pPr>
            <w:r w:rsidRPr="00546B78">
              <w:rPr>
                <w:rStyle w:val="a7"/>
                <w:color w:val="000000" w:themeColor="text1"/>
                <w:u w:val="none"/>
              </w:rPr>
              <w:t xml:space="preserve">ЭТП ТОРГИ-ОНЛАЙН </w:t>
            </w:r>
            <w:hyperlink r:id="rId15"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8</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Требования к участникам закупки</w:t>
            </w:r>
          </w:p>
        </w:tc>
        <w:tc>
          <w:tcPr>
            <w:tcW w:w="6509" w:type="dxa"/>
          </w:tcPr>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w:t>
            </w:r>
            <w:r w:rsidRPr="00546B78">
              <w:rPr>
                <w:rFonts w:ascii="PT Astra Serif" w:eastAsia="Calibri" w:hAnsi="PT Astra Serif"/>
                <w:color w:val="000000"/>
                <w:sz w:val="22"/>
                <w:szCs w:val="22"/>
                <w:lang w:eastAsia="en-US"/>
              </w:rPr>
              <w:br/>
              <w:t>и об открытии конкурсного производства;</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proofErr w:type="gramStart"/>
            <w:r w:rsidRPr="00546B78">
              <w:rPr>
                <w:rFonts w:ascii="PT Astra Serif" w:eastAsia="Calibri" w:hAnsi="PT Astra Serif"/>
                <w:color w:val="000000"/>
                <w:sz w:val="22"/>
                <w:szCs w:val="22"/>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46B78">
              <w:rPr>
                <w:rFonts w:ascii="PT Astra Serif" w:eastAsia="Calibri" w:hAnsi="PT Astra Serif"/>
                <w:color w:val="000000"/>
                <w:sz w:val="22"/>
                <w:szCs w:val="22"/>
                <w:lang w:eastAsia="en-US"/>
              </w:rPr>
              <w:b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6B78">
              <w:rPr>
                <w:rFonts w:ascii="PT Astra Serif" w:eastAsia="Calibri" w:hAnsi="PT Astra Serif"/>
                <w:color w:val="000000"/>
                <w:sz w:val="22"/>
                <w:szCs w:val="22"/>
                <w:lang w:eastAsia="en-US"/>
              </w:rPr>
              <w:t xml:space="preserve"> обязанности </w:t>
            </w:r>
            <w:proofErr w:type="gramStart"/>
            <w:r w:rsidRPr="00546B78">
              <w:rPr>
                <w:rFonts w:ascii="PT Astra Serif" w:eastAsia="Calibri" w:hAnsi="PT Astra Serif"/>
                <w:color w:val="000000"/>
                <w:sz w:val="22"/>
                <w:szCs w:val="22"/>
                <w:lang w:eastAsia="en-US"/>
              </w:rPr>
              <w:t>заявителя</w:t>
            </w:r>
            <w:proofErr w:type="gramEnd"/>
            <w:r w:rsidRPr="00546B78">
              <w:rPr>
                <w:rFonts w:ascii="PT Astra Serif" w:eastAsia="Calibri" w:hAnsi="PT Astra Serif"/>
                <w:color w:val="000000"/>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отчётности за последний отчётный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Pr="00546B78">
              <w:rPr>
                <w:rFonts w:ascii="PT Astra Serif" w:eastAsia="Calibri" w:hAnsi="PT Astra Serif"/>
                <w:color w:val="000000"/>
                <w:sz w:val="22"/>
                <w:szCs w:val="22"/>
                <w:lang w:eastAsia="en-US"/>
              </w:rPr>
              <w:br/>
              <w:t xml:space="preserve">об обжаловании </w:t>
            </w:r>
            <w:proofErr w:type="gramStart"/>
            <w:r w:rsidRPr="00546B78">
              <w:rPr>
                <w:rFonts w:ascii="PT Astra Serif" w:eastAsia="Calibri" w:hAnsi="PT Astra Serif"/>
                <w:color w:val="000000"/>
                <w:sz w:val="22"/>
                <w:szCs w:val="22"/>
                <w:lang w:eastAsia="en-US"/>
              </w:rPr>
              <w:t>указанных</w:t>
            </w:r>
            <w:proofErr w:type="gramEnd"/>
            <w:r w:rsidRPr="00546B78">
              <w:rPr>
                <w:rFonts w:ascii="PT Astra Serif" w:eastAsia="Calibri" w:hAnsi="PT Astra Serif"/>
                <w:color w:val="000000"/>
                <w:sz w:val="22"/>
                <w:szCs w:val="22"/>
                <w:lang w:eastAsia="en-US"/>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5) отсутствие сведений об участнике закупки в реестре недобросовестных поставщиков, предусмотренном статьёй 5 Федерального закона № 223-ФЗ и в реестре недобросовестных поставщиков, предусмотренном Федеральным законом № 44-ФЗ;</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6) отсутствие у участника закупки и его должностных лиц конфликта интересов с сотрудниками заказчика;</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proofErr w:type="gramStart"/>
            <w:r w:rsidRPr="00546B78">
              <w:rPr>
                <w:rFonts w:ascii="PT Astra Serif" w:eastAsia="Calibri" w:hAnsi="PT Astra Serif"/>
                <w:color w:val="000000"/>
                <w:sz w:val="22"/>
                <w:szCs w:val="22"/>
                <w:lang w:eastAsia="en-US"/>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w:t>
            </w:r>
            <w:r w:rsidRPr="00546B78">
              <w:rPr>
                <w:rFonts w:ascii="PT Astra Serif" w:eastAsia="Calibri" w:hAnsi="PT Astra Serif"/>
                <w:color w:val="000000"/>
                <w:sz w:val="22"/>
                <w:szCs w:val="22"/>
                <w:vertAlign w:val="superscript"/>
                <w:lang w:eastAsia="en-US"/>
              </w:rPr>
              <w:t>1</w:t>
            </w:r>
            <w:r w:rsidRPr="00546B78">
              <w:rPr>
                <w:rFonts w:ascii="PT Astra Serif" w:eastAsia="Calibri" w:hAnsi="PT Astra Serif"/>
                <w:color w:val="000000"/>
                <w:sz w:val="22"/>
                <w:szCs w:val="22"/>
                <w:lang w:eastAsia="en-US"/>
              </w:rPr>
              <w:t xml:space="preserve"> Уголовного кодекса Российской Федерации (за исключением лиц, у которых такая судимость погашена или снята);</w:t>
            </w:r>
            <w:proofErr w:type="gramEnd"/>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8)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9)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44CD2" w:rsidRPr="00546B78" w:rsidRDefault="00744CD2" w:rsidP="00744CD2">
            <w:pPr>
              <w:autoSpaceDE w:val="0"/>
              <w:autoSpaceDN w:val="0"/>
              <w:adjustRightInd w:val="0"/>
              <w:ind w:firstLine="305"/>
              <w:rPr>
                <w:rFonts w:ascii="PT Astra Serif" w:eastAsia="Calibri" w:hAnsi="PT Astra Serif"/>
                <w:color w:val="000000"/>
                <w:sz w:val="22"/>
                <w:szCs w:val="22"/>
                <w:lang w:eastAsia="en-US"/>
              </w:rPr>
            </w:pPr>
            <w:r w:rsidRPr="00546B78">
              <w:rPr>
                <w:rFonts w:ascii="PT Astra Serif" w:eastAsia="Calibri" w:hAnsi="PT Astra Serif"/>
                <w:color w:val="000000"/>
                <w:sz w:val="22"/>
                <w:szCs w:val="22"/>
                <w:lang w:eastAsia="en-US"/>
              </w:rPr>
              <w:t xml:space="preserve">10) обладание участником конкурентной закупки правами </w:t>
            </w:r>
            <w:r w:rsidRPr="00546B78">
              <w:rPr>
                <w:rFonts w:ascii="PT Astra Serif" w:eastAsia="Calibri" w:hAnsi="PT Astra Serif"/>
                <w:color w:val="000000"/>
                <w:sz w:val="22"/>
                <w:szCs w:val="22"/>
                <w:lang w:eastAsia="en-US"/>
              </w:rPr>
              <w:lastRenderedPageBreak/>
              <w:t>использования результата интеллектуальной деятельности в случае использования такого результата при исполнении договора;</w:t>
            </w:r>
          </w:p>
          <w:p w:rsidR="00744CD2" w:rsidRPr="00546B78" w:rsidRDefault="00744CD2" w:rsidP="00744CD2">
            <w:pPr>
              <w:autoSpaceDE w:val="0"/>
              <w:autoSpaceDN w:val="0"/>
              <w:adjustRightInd w:val="0"/>
              <w:ind w:firstLine="305"/>
              <w:rPr>
                <w:rFonts w:eastAsia="Calibri"/>
                <w:sz w:val="22"/>
                <w:szCs w:val="22"/>
                <w:lang w:eastAsia="ar-SA"/>
              </w:rPr>
            </w:pPr>
            <w:r w:rsidRPr="00546B78">
              <w:rPr>
                <w:rFonts w:ascii="PT Astra Serif" w:eastAsia="Calibri" w:hAnsi="PT Astra Serif"/>
                <w:color w:val="000000"/>
                <w:sz w:val="22"/>
                <w:szCs w:val="22"/>
                <w:lang w:eastAsia="en-US"/>
              </w:rPr>
              <w:t>11) участник не должен являться иностранным агентом.</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9</w:t>
            </w:r>
          </w:p>
        </w:tc>
        <w:tc>
          <w:tcPr>
            <w:tcW w:w="3556" w:type="dxa"/>
          </w:tcPr>
          <w:p w:rsidR="00744CD2" w:rsidRPr="00546B78" w:rsidRDefault="00744CD2" w:rsidP="00744CD2">
            <w:pPr>
              <w:rPr>
                <w:sz w:val="22"/>
                <w:szCs w:val="22"/>
              </w:rPr>
            </w:pPr>
            <w:r w:rsidRPr="00546B78">
              <w:rPr>
                <w:sz w:val="22"/>
                <w:szCs w:val="22"/>
              </w:rPr>
              <w:t>Форма, порядок, дата и время окончания срока предоставления участникам закупки разъяснений положений документации о закупке</w:t>
            </w:r>
          </w:p>
        </w:tc>
        <w:tc>
          <w:tcPr>
            <w:tcW w:w="6509" w:type="dxa"/>
          </w:tcPr>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 xml:space="preserve">Любой участник закупки вправе направить Заказчику </w:t>
            </w:r>
            <w:r w:rsidRPr="00546B78">
              <w:rPr>
                <w:sz w:val="22"/>
                <w:szCs w:val="22"/>
              </w:rPr>
              <w:t xml:space="preserve">на адрес электронной торговой площадки </w:t>
            </w:r>
            <w:r w:rsidRPr="00546B78">
              <w:rPr>
                <w:rStyle w:val="a7"/>
                <w:color w:val="000000" w:themeColor="text1"/>
                <w:u w:val="none"/>
              </w:rPr>
              <w:t xml:space="preserve">ЭТП ТОРГИ-ОНЛАЙН </w:t>
            </w:r>
            <w:hyperlink r:id="rId16"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r w:rsidRPr="00546B78">
              <w:rPr>
                <w:color w:val="0000FF"/>
                <w:sz w:val="22"/>
                <w:szCs w:val="22"/>
              </w:rPr>
              <w:t xml:space="preserve"> </w:t>
            </w:r>
            <w:r w:rsidRPr="00546B78">
              <w:rPr>
                <w:color w:val="22272F"/>
                <w:sz w:val="22"/>
                <w:szCs w:val="22"/>
              </w:rPr>
              <w:t>в порядке, предусмотренном Федеральным законом №223-ФЗ и положением о закупке, запрос о даче разъяснений положений извещения об осуществлении закупки и (или) документации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b/>
                <w:color w:val="22272F"/>
                <w:sz w:val="22"/>
                <w:szCs w:val="22"/>
              </w:rPr>
              <w:t>В течение трех рабочих дней</w:t>
            </w:r>
            <w:r w:rsidRPr="00546B78">
              <w:rPr>
                <w:color w:val="22272F"/>
                <w:sz w:val="22"/>
                <w:szCs w:val="22"/>
              </w:rPr>
              <w:t xml:space="preserve"> со дня поступления такого запроса Заказчик размещает в </w:t>
            </w:r>
            <w:r w:rsidRPr="00546B78">
              <w:rPr>
                <w:sz w:val="22"/>
                <w:szCs w:val="22"/>
              </w:rPr>
              <w:t>единой информационной системе</w:t>
            </w:r>
            <w:r w:rsidRPr="00546B78">
              <w:rPr>
                <w:color w:val="22272F"/>
                <w:sz w:val="22"/>
                <w:szCs w:val="22"/>
              </w:rPr>
              <w:t xml:space="preserve"> разъяснения с указанием предмета запроса, но без указания участника закупки, от которого поступил запрос. При этом Заказчик вправе не давать разъяснений положений извещения об осуществлении закупки и (или) документации о закупке, если запрос поступил </w:t>
            </w:r>
            <w:proofErr w:type="gramStart"/>
            <w:r w:rsidRPr="00546B78">
              <w:rPr>
                <w:b/>
                <w:color w:val="22272F"/>
                <w:sz w:val="22"/>
                <w:szCs w:val="22"/>
              </w:rPr>
              <w:t>позднее</w:t>
            </w:r>
            <w:proofErr w:type="gramEnd"/>
            <w:r w:rsidRPr="00546B78">
              <w:rPr>
                <w:b/>
                <w:color w:val="22272F"/>
                <w:sz w:val="22"/>
                <w:szCs w:val="22"/>
              </w:rPr>
              <w:t xml:space="preserve"> чем за три рабочих дня</w:t>
            </w:r>
            <w:r w:rsidRPr="00546B78">
              <w:rPr>
                <w:color w:val="22272F"/>
                <w:sz w:val="22"/>
                <w:szCs w:val="22"/>
              </w:rPr>
              <w:t xml:space="preserve"> до даты окончания срока подачи заявок на участие в закупке.</w:t>
            </w:r>
          </w:p>
          <w:p w:rsidR="00744CD2" w:rsidRPr="00546B78" w:rsidRDefault="00744CD2" w:rsidP="00744CD2">
            <w:pPr>
              <w:rPr>
                <w:sz w:val="22"/>
                <w:szCs w:val="22"/>
              </w:rPr>
            </w:pPr>
            <w:r w:rsidRPr="00546B78">
              <w:rPr>
                <w:color w:val="000000"/>
                <w:sz w:val="22"/>
                <w:szCs w:val="22"/>
              </w:rPr>
              <w:t>В рамках разъяснений положений документац</w:t>
            </w:r>
            <w:proofErr w:type="gramStart"/>
            <w:r w:rsidRPr="00546B78">
              <w:rPr>
                <w:color w:val="000000"/>
                <w:sz w:val="22"/>
                <w:szCs w:val="22"/>
              </w:rPr>
              <w:t>ии ау</w:t>
            </w:r>
            <w:proofErr w:type="gramEnd"/>
            <w:r w:rsidRPr="00546B78">
              <w:rPr>
                <w:color w:val="000000"/>
                <w:sz w:val="22"/>
                <w:szCs w:val="22"/>
              </w:rPr>
              <w:t>кциона Заказчик не может изменять предмет закупки и существенные условия проекта договора.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10</w:t>
            </w:r>
          </w:p>
        </w:tc>
        <w:tc>
          <w:tcPr>
            <w:tcW w:w="3556" w:type="dxa"/>
          </w:tcPr>
          <w:p w:rsidR="00744CD2" w:rsidRPr="00546B78" w:rsidRDefault="00744CD2" w:rsidP="00744CD2">
            <w:pPr>
              <w:rPr>
                <w:sz w:val="22"/>
                <w:szCs w:val="22"/>
              </w:rPr>
            </w:pPr>
            <w:r w:rsidRPr="00546B78">
              <w:rPr>
                <w:sz w:val="22"/>
                <w:szCs w:val="22"/>
              </w:rPr>
              <w:t>Условия допуска или отказа в допуске к участию в аукционе в электронной форме</w:t>
            </w:r>
          </w:p>
        </w:tc>
        <w:tc>
          <w:tcPr>
            <w:tcW w:w="6509" w:type="dxa"/>
          </w:tcPr>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Заявка участника закупки отклоняется Комиссией, участнику закупки будет отказано в допуске к участию в закупке в случаях:</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1) непредставления документов, а также сведений, требование о наличии которых установлено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2) несоответствия участника закупки требованиям,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3) несоответствия заявки участника требованиям к заявкам,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4) несоответствия предлагаемой продукции требованиям, установленным в документации о закупке, извещении о закупке;</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5) непредставления обеспечения заявки, в том числе непредставления документа, подтверждающего его внесение (при необходимости);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6) предоставления в составе заявки заведомо ложных сведений, намеренного искажения информации или документов, входящих в состав заявки;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7) наличия в реестре недобросовестных поставщиков сведений об участнике закупки;</w:t>
            </w:r>
          </w:p>
          <w:p w:rsidR="00744CD2" w:rsidRPr="00546B78" w:rsidRDefault="00744CD2" w:rsidP="00744CD2">
            <w:pPr>
              <w:pStyle w:val="s1"/>
              <w:spacing w:before="0" w:beforeAutospacing="0" w:after="0" w:afterAutospacing="0"/>
              <w:jc w:val="both"/>
              <w:rPr>
                <w:color w:val="22272F"/>
                <w:sz w:val="22"/>
                <w:szCs w:val="22"/>
              </w:rPr>
            </w:pPr>
            <w:r w:rsidRPr="00546B78">
              <w:rPr>
                <w:color w:val="22272F"/>
                <w:sz w:val="22"/>
                <w:szCs w:val="22"/>
              </w:rPr>
              <w:t>8) наличия других негативных сведений, выявленных по результатам проверки в соответствии Положения о закупке;</w:t>
            </w:r>
          </w:p>
          <w:p w:rsidR="00744CD2" w:rsidRPr="00546B78" w:rsidRDefault="00744CD2" w:rsidP="00744CD2">
            <w:pPr>
              <w:rPr>
                <w:color w:val="22272F"/>
                <w:sz w:val="22"/>
                <w:szCs w:val="22"/>
              </w:rPr>
            </w:pPr>
            <w:r w:rsidRPr="00546B78">
              <w:rPr>
                <w:color w:val="22272F"/>
                <w:sz w:val="22"/>
                <w:szCs w:val="22"/>
              </w:rPr>
              <w:t>9) в иных случаях, предусмотренных настоящим Положением о закупке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11</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Адрес электронной площадки в информационно-телекоммуникационной системе «Интернет»</w:t>
            </w:r>
          </w:p>
        </w:tc>
        <w:tc>
          <w:tcPr>
            <w:tcW w:w="6509" w:type="dxa"/>
          </w:tcPr>
          <w:p w:rsidR="00744CD2" w:rsidRPr="00546B78" w:rsidRDefault="00744CD2" w:rsidP="00744CD2">
            <w:pPr>
              <w:rPr>
                <w:sz w:val="22"/>
                <w:szCs w:val="22"/>
              </w:rPr>
            </w:pPr>
            <w:r w:rsidRPr="00546B78">
              <w:rPr>
                <w:rStyle w:val="a7"/>
                <w:color w:val="000000" w:themeColor="text1"/>
                <w:u w:val="none"/>
              </w:rPr>
              <w:t xml:space="preserve">ЭТП ТОРГИ-ОНЛАЙН </w:t>
            </w:r>
            <w:hyperlink r:id="rId17" w:history="1">
              <w:r w:rsidRPr="00546B78">
                <w:rPr>
                  <w:rStyle w:val="a7"/>
                  <w:lang w:val="en-US"/>
                </w:rPr>
                <w:t>https</w:t>
              </w:r>
              <w:r w:rsidRPr="00546B78">
                <w:rPr>
                  <w:rStyle w:val="a7"/>
                </w:rPr>
                <w:t>://</w:t>
              </w:r>
              <w:proofErr w:type="spellStart"/>
              <w:r w:rsidRPr="00546B78">
                <w:rPr>
                  <w:rStyle w:val="a7"/>
                  <w:lang w:val="en-US"/>
                </w:rPr>
                <w:t>etp</w:t>
              </w:r>
              <w:proofErr w:type="spellEnd"/>
              <w:r w:rsidRPr="00546B78">
                <w:rPr>
                  <w:rStyle w:val="a7"/>
                </w:rPr>
                <w:t>.</w:t>
              </w:r>
              <w:proofErr w:type="spellStart"/>
              <w:r w:rsidRPr="00546B78">
                <w:rPr>
                  <w:rStyle w:val="a7"/>
                  <w:lang w:val="en-US"/>
                </w:rPr>
                <w:t>torgi</w:t>
              </w:r>
              <w:proofErr w:type="spellEnd"/>
              <w:r w:rsidRPr="00546B78">
                <w:rPr>
                  <w:rStyle w:val="a7"/>
                </w:rPr>
                <w:t>-</w:t>
              </w:r>
              <w:r w:rsidRPr="00546B78">
                <w:rPr>
                  <w:rStyle w:val="a7"/>
                  <w:lang w:val="en-US"/>
                </w:rPr>
                <w:t>online</w:t>
              </w:r>
              <w:r w:rsidRPr="00546B78">
                <w:rPr>
                  <w:rStyle w:val="a7"/>
                </w:rPr>
                <w:t>.</w:t>
              </w:r>
              <w:r w:rsidRPr="00546B78">
                <w:rPr>
                  <w:rStyle w:val="a7"/>
                  <w:lang w:val="en-US"/>
                </w:rPr>
                <w:t>com</w:t>
              </w:r>
              <w:r w:rsidRPr="00546B78">
                <w:rPr>
                  <w:rStyle w:val="a7"/>
                </w:rPr>
                <w:t>/</w:t>
              </w:r>
            </w:hyperlink>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12</w:t>
            </w:r>
          </w:p>
        </w:tc>
        <w:tc>
          <w:tcPr>
            <w:tcW w:w="3556" w:type="dxa"/>
          </w:tcPr>
          <w:p w:rsidR="00744CD2" w:rsidRPr="00546B78" w:rsidRDefault="00744CD2" w:rsidP="00744CD2">
            <w:pPr>
              <w:rPr>
                <w:sz w:val="22"/>
                <w:szCs w:val="22"/>
              </w:rPr>
            </w:pPr>
            <w:r w:rsidRPr="00546B78">
              <w:rPr>
                <w:sz w:val="22"/>
                <w:szCs w:val="22"/>
              </w:rPr>
              <w:t>Порядок проведения аукциона</w:t>
            </w:r>
          </w:p>
        </w:tc>
        <w:tc>
          <w:tcPr>
            <w:tcW w:w="6509" w:type="dxa"/>
          </w:tcPr>
          <w:p w:rsidR="00744CD2" w:rsidRPr="00546B78" w:rsidRDefault="00744CD2" w:rsidP="00744CD2">
            <w:pPr>
              <w:pStyle w:val="ae"/>
              <w:widowControl w:val="0"/>
              <w:jc w:val="both"/>
              <w:rPr>
                <w:spacing w:val="0"/>
                <w:sz w:val="22"/>
                <w:szCs w:val="22"/>
              </w:rPr>
            </w:pPr>
            <w:r w:rsidRPr="00546B78">
              <w:rPr>
                <w:spacing w:val="0"/>
                <w:sz w:val="22"/>
                <w:szCs w:val="22"/>
              </w:rPr>
              <w:t xml:space="preserve">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744CD2" w:rsidRPr="00546B78" w:rsidRDefault="00744CD2" w:rsidP="00744CD2">
            <w:pPr>
              <w:pStyle w:val="ae"/>
              <w:widowControl w:val="0"/>
              <w:jc w:val="both"/>
              <w:rPr>
                <w:sz w:val="22"/>
                <w:szCs w:val="22"/>
              </w:rPr>
            </w:pPr>
            <w:proofErr w:type="gramStart"/>
            <w:r w:rsidRPr="00546B78">
              <w:rPr>
                <w:spacing w:val="0"/>
                <w:sz w:val="22"/>
                <w:szCs w:val="22"/>
              </w:rPr>
              <w:t>Аукцион проводится на электронной площадке в день, во время, которые указаны в документации об аукционе.</w:t>
            </w:r>
            <w:proofErr w:type="gramEnd"/>
            <w:r w:rsidRPr="00546B78">
              <w:rPr>
                <w:spacing w:val="0"/>
                <w:sz w:val="22"/>
                <w:szCs w:val="22"/>
              </w:rPr>
              <w:t xml:space="preserve"> Процедура торгов на аукционе проводится в соответствие с регламентом работы электронной площадки.</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13</w:t>
            </w:r>
          </w:p>
        </w:tc>
        <w:tc>
          <w:tcPr>
            <w:tcW w:w="3556" w:type="dxa"/>
          </w:tcPr>
          <w:p w:rsidR="00744CD2" w:rsidRPr="00546B78" w:rsidRDefault="00744CD2" w:rsidP="00744CD2">
            <w:pPr>
              <w:rPr>
                <w:bCs/>
                <w:sz w:val="22"/>
                <w:szCs w:val="22"/>
              </w:rPr>
            </w:pPr>
            <w:r w:rsidRPr="00546B78">
              <w:rPr>
                <w:sz w:val="22"/>
                <w:szCs w:val="22"/>
              </w:rPr>
              <w:t>Порядок подачи участниками закупки ценовых предложений, шаг аукциона</w:t>
            </w:r>
          </w:p>
        </w:tc>
        <w:tc>
          <w:tcPr>
            <w:tcW w:w="6509" w:type="dxa"/>
          </w:tcPr>
          <w:p w:rsidR="00744CD2" w:rsidRPr="00546B78" w:rsidRDefault="00744CD2" w:rsidP="00744CD2">
            <w:pPr>
              <w:rPr>
                <w:sz w:val="22"/>
                <w:szCs w:val="22"/>
              </w:rPr>
            </w:pPr>
            <w:r w:rsidRPr="00546B78">
              <w:rPr>
                <w:sz w:val="22"/>
                <w:szCs w:val="22"/>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w:t>
            </w:r>
            <w:r w:rsidRPr="00546B78">
              <w:rPr>
                <w:sz w:val="22"/>
                <w:szCs w:val="22"/>
              </w:rPr>
              <w:lastRenderedPageBreak/>
              <w:t>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14</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Условия выбора победителя</w:t>
            </w:r>
          </w:p>
        </w:tc>
        <w:tc>
          <w:tcPr>
            <w:tcW w:w="6509" w:type="dxa"/>
          </w:tcPr>
          <w:p w:rsidR="00744CD2" w:rsidRPr="00546B78" w:rsidRDefault="00744CD2" w:rsidP="00744CD2">
            <w:pPr>
              <w:autoSpaceDE w:val="0"/>
              <w:autoSpaceDN w:val="0"/>
              <w:adjustRightInd w:val="0"/>
              <w:rPr>
                <w:bCs/>
                <w:sz w:val="22"/>
                <w:szCs w:val="22"/>
              </w:rPr>
            </w:pPr>
            <w:proofErr w:type="gramStart"/>
            <w:r w:rsidRPr="00546B78">
              <w:rPr>
                <w:bCs/>
                <w:sz w:val="22"/>
                <w:szCs w:val="22"/>
              </w:rPr>
              <w:t>При подведении итогов аукциона в электронной форме на основании результатов рассмотрения заявок на участие в аукционе</w:t>
            </w:r>
            <w:proofErr w:type="gramEnd"/>
            <w:r w:rsidRPr="00546B78">
              <w:rPr>
                <w:bCs/>
                <w:sz w:val="22"/>
                <w:szCs w:val="22"/>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46B78">
              <w:rPr>
                <w:bCs/>
                <w:sz w:val="22"/>
                <w:szCs w:val="22"/>
              </w:rPr>
              <w:t>,</w:t>
            </w:r>
            <w:proofErr w:type="gramEnd"/>
            <w:r w:rsidRPr="00546B78">
              <w:rPr>
                <w:bCs/>
                <w:sz w:val="22"/>
                <w:szCs w:val="22"/>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15</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Размер обеспечения заявок на участие в аукционе, срок, форма и порядок его предоставления</w:t>
            </w:r>
          </w:p>
        </w:tc>
        <w:tc>
          <w:tcPr>
            <w:tcW w:w="6509" w:type="dxa"/>
          </w:tcPr>
          <w:p w:rsidR="00744CD2" w:rsidRPr="00546B78" w:rsidRDefault="00744CD2" w:rsidP="00744CD2">
            <w:pPr>
              <w:autoSpaceDE w:val="0"/>
              <w:autoSpaceDN w:val="0"/>
              <w:adjustRightInd w:val="0"/>
              <w:rPr>
                <w:bCs/>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16</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Размер обеспечения исполнения договора, срок и порядок его предоставления</w:t>
            </w:r>
          </w:p>
        </w:tc>
        <w:tc>
          <w:tcPr>
            <w:tcW w:w="6509" w:type="dxa"/>
          </w:tcPr>
          <w:p w:rsidR="00744CD2" w:rsidRPr="00546B78" w:rsidRDefault="00744CD2" w:rsidP="00744CD2">
            <w:pPr>
              <w:rPr>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16.1</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Срок и порядок возврата обеспечения исполнения договора</w:t>
            </w:r>
          </w:p>
        </w:tc>
        <w:tc>
          <w:tcPr>
            <w:tcW w:w="6509" w:type="dxa"/>
          </w:tcPr>
          <w:p w:rsidR="00744CD2" w:rsidRPr="00546B78" w:rsidRDefault="00744CD2" w:rsidP="00744CD2">
            <w:pPr>
              <w:rPr>
                <w:sz w:val="22"/>
                <w:szCs w:val="22"/>
              </w:rPr>
            </w:pPr>
            <w:r w:rsidRPr="00546B78">
              <w:rPr>
                <w:bCs/>
                <w:sz w:val="22"/>
                <w:szCs w:val="22"/>
              </w:rPr>
              <w:t xml:space="preserve">Не </w:t>
            </w:r>
            <w:proofErr w:type="gramStart"/>
            <w:r w:rsidRPr="00546B78">
              <w:rPr>
                <w:bCs/>
                <w:sz w:val="22"/>
                <w:szCs w:val="22"/>
              </w:rPr>
              <w:t>установлен</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17</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Сведения о праве Заказчика отказаться от проведения аукциона</w:t>
            </w:r>
          </w:p>
        </w:tc>
        <w:tc>
          <w:tcPr>
            <w:tcW w:w="6509" w:type="dxa"/>
          </w:tcPr>
          <w:p w:rsidR="00744CD2" w:rsidRPr="00546B78" w:rsidRDefault="00744CD2" w:rsidP="00744CD2">
            <w:pPr>
              <w:rPr>
                <w:sz w:val="22"/>
                <w:szCs w:val="22"/>
              </w:rPr>
            </w:pPr>
            <w:r w:rsidRPr="00546B78">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несёт обязательств или ответственности в случае </w:t>
            </w:r>
            <w:r w:rsidRPr="00546B78">
              <w:rPr>
                <w:sz w:val="22"/>
                <w:szCs w:val="22"/>
              </w:rPr>
              <w:br/>
              <w:t>не ознакомления участниками закупок с извещением об отмене конкурентной закупки.</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18</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Информация об установлении приоритета товарам российского происхождения, по отношению к товарам, происходящим из иностранного государства</w:t>
            </w:r>
          </w:p>
        </w:tc>
        <w:tc>
          <w:tcPr>
            <w:tcW w:w="6509" w:type="dxa"/>
          </w:tcPr>
          <w:p w:rsidR="00744CD2" w:rsidRPr="00546B78" w:rsidRDefault="00744CD2" w:rsidP="00744CD2">
            <w:pPr>
              <w:rPr>
                <w:bCs/>
                <w:sz w:val="22"/>
                <w:szCs w:val="22"/>
              </w:rPr>
            </w:pPr>
            <w:r w:rsidRPr="00546B78">
              <w:rPr>
                <w:bCs/>
                <w:sz w:val="22"/>
                <w:szCs w:val="22"/>
              </w:rPr>
              <w:t xml:space="preserve">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w:t>
            </w:r>
            <w:proofErr w:type="gramStart"/>
            <w:r w:rsidRPr="00546B78">
              <w:rPr>
                <w:bCs/>
                <w:sz w:val="22"/>
                <w:szCs w:val="22"/>
              </w:rPr>
              <w:t>положениями</w:t>
            </w:r>
            <w:proofErr w:type="gramEnd"/>
            <w:r w:rsidRPr="00546B78">
              <w:rPr>
                <w:bCs/>
                <w:sz w:val="22"/>
                <w:szCs w:val="22"/>
              </w:rPr>
              <w:t xml:space="preserve"> изложенными в постановлении Правительства Российской Федерации от 16.09.2016 № 925 «О приоритете товаров российского </w:t>
            </w:r>
            <w:proofErr w:type="gramStart"/>
            <w:r w:rsidRPr="00546B78">
              <w:rPr>
                <w:bCs/>
                <w:sz w:val="22"/>
                <w:szCs w:val="22"/>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19</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Условия предоставления приоритета товаров российского происхождения, работ, услуг</w:t>
            </w:r>
          </w:p>
        </w:tc>
        <w:tc>
          <w:tcPr>
            <w:tcW w:w="6509" w:type="dxa"/>
          </w:tcPr>
          <w:p w:rsidR="00744CD2" w:rsidRPr="00546B78" w:rsidRDefault="00744CD2" w:rsidP="00744CD2">
            <w:pPr>
              <w:rPr>
                <w:sz w:val="22"/>
                <w:szCs w:val="22"/>
              </w:rPr>
            </w:pPr>
            <w:r w:rsidRPr="00546B78">
              <w:rPr>
                <w:sz w:val="22"/>
                <w:szCs w:val="22"/>
              </w:rPr>
              <w:t>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tc>
      </w:tr>
      <w:tr w:rsidR="00744CD2" w:rsidRPr="00546B78" w:rsidTr="000061B8">
        <w:trPr>
          <w:trHeight w:val="5944"/>
        </w:trPr>
        <w:tc>
          <w:tcPr>
            <w:tcW w:w="851" w:type="dxa"/>
          </w:tcPr>
          <w:p w:rsidR="00744CD2" w:rsidRPr="00546B78" w:rsidRDefault="00744CD2" w:rsidP="00744CD2">
            <w:pPr>
              <w:autoSpaceDE w:val="0"/>
              <w:autoSpaceDN w:val="0"/>
              <w:adjustRightInd w:val="0"/>
              <w:rPr>
                <w:bCs/>
                <w:sz w:val="22"/>
                <w:szCs w:val="22"/>
              </w:rPr>
            </w:pPr>
            <w:r w:rsidRPr="00546B78">
              <w:rPr>
                <w:bCs/>
                <w:sz w:val="22"/>
                <w:szCs w:val="22"/>
              </w:rPr>
              <w:lastRenderedPageBreak/>
              <w:t>20</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Требование об указании (декларировании) участником закупки в заявке на участие в аукционе в электронной форме наименования страны происхождения товара</w:t>
            </w:r>
          </w:p>
        </w:tc>
        <w:tc>
          <w:tcPr>
            <w:tcW w:w="6509" w:type="dxa"/>
          </w:tcPr>
          <w:p w:rsidR="00744CD2" w:rsidRPr="00546B78" w:rsidRDefault="00744CD2" w:rsidP="00744CD2">
            <w:pPr>
              <w:rPr>
                <w:sz w:val="22"/>
                <w:szCs w:val="22"/>
              </w:rPr>
            </w:pPr>
            <w:r w:rsidRPr="00546B78">
              <w:rPr>
                <w:sz w:val="22"/>
                <w:szCs w:val="22"/>
              </w:rPr>
              <w:t>Участник закупки должен продекларировать в поданной заявке наименование страны происхождения поставляемых товаров.</w:t>
            </w:r>
          </w:p>
          <w:p w:rsidR="00744CD2" w:rsidRPr="00546B78" w:rsidRDefault="00744CD2" w:rsidP="00744CD2">
            <w:pPr>
              <w:autoSpaceDE w:val="0"/>
              <w:autoSpaceDN w:val="0"/>
              <w:adjustRightInd w:val="0"/>
              <w:rPr>
                <w:sz w:val="22"/>
                <w:szCs w:val="22"/>
              </w:rPr>
            </w:pPr>
            <w:r w:rsidRPr="00546B78">
              <w:rPr>
                <w:sz w:val="22"/>
                <w:szCs w:val="22"/>
              </w:rPr>
              <w:t>В случае отсутствия в заявке на участие в закупке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rsidR="00744CD2" w:rsidRPr="00546B78" w:rsidRDefault="00744CD2" w:rsidP="00744CD2">
            <w:pPr>
              <w:autoSpaceDE w:val="0"/>
              <w:autoSpaceDN w:val="0"/>
              <w:adjustRightInd w:val="0"/>
              <w:rPr>
                <w:sz w:val="22"/>
                <w:szCs w:val="22"/>
                <w:shd w:val="clear" w:color="auto" w:fill="FFFFFF"/>
              </w:rPr>
            </w:pPr>
            <w:r w:rsidRPr="00546B78">
              <w:rPr>
                <w:sz w:val="22"/>
                <w:szCs w:val="22"/>
                <w:shd w:val="clear" w:color="auto" w:fill="FFFFFF"/>
              </w:rPr>
              <w:t>В случае отсутствия в заявке участника соотношения цены предлагаемых к поставке товаров российского и иностранного происхождения, то цена единицы каждого товара определяется по формуле:</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3"/>
              <w:gridCol w:w="2114"/>
              <w:gridCol w:w="438"/>
              <w:gridCol w:w="2237"/>
            </w:tblGrid>
            <w:tr w:rsidR="00744CD2" w:rsidRPr="00546B78" w:rsidTr="00535C56">
              <w:tc>
                <w:tcPr>
                  <w:tcW w:w="1275"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Цена единицы товара</w:t>
                  </w:r>
                </w:p>
              </w:tc>
              <w:tc>
                <w:tcPr>
                  <w:tcW w:w="313"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w:t>
                  </w:r>
                </w:p>
              </w:tc>
              <w:tc>
                <w:tcPr>
                  <w:tcW w:w="2114"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Начальная (максимальная) цена товара, указанная в пункте 4 Информационной карты</w:t>
                  </w:r>
                </w:p>
              </w:tc>
              <w:tc>
                <w:tcPr>
                  <w:tcW w:w="438"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roofErr w:type="spellStart"/>
                  <w:r w:rsidRPr="00546B78">
                    <w:rPr>
                      <w:sz w:val="20"/>
                      <w:szCs w:val="20"/>
                      <w:shd w:val="clear" w:color="auto" w:fill="FFFFFF"/>
                    </w:rPr>
                    <w:t>х</w:t>
                  </w:r>
                  <w:proofErr w:type="spellEnd"/>
                </w:p>
              </w:tc>
              <w:tc>
                <w:tcPr>
                  <w:tcW w:w="2237"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Коэффициент изменения начальной максимальной цены договора по результатам проведения закупки</w:t>
                  </w:r>
                </w:p>
              </w:tc>
            </w:tr>
          </w:tbl>
          <w:p w:rsidR="00744CD2" w:rsidRPr="00546B78" w:rsidRDefault="00744CD2" w:rsidP="00744CD2">
            <w:pPr>
              <w:autoSpaceDE w:val="0"/>
              <w:autoSpaceDN w:val="0"/>
              <w:adjustRightInd w:val="0"/>
              <w:rPr>
                <w:sz w:val="20"/>
                <w:szCs w:val="20"/>
                <w:shd w:val="clear" w:color="auto" w:fill="FFFFFF"/>
              </w:rPr>
            </w:pPr>
            <w:r w:rsidRPr="00546B78">
              <w:rPr>
                <w:sz w:val="20"/>
                <w:szCs w:val="20"/>
                <w:shd w:val="clear" w:color="auto" w:fill="FFFFFF"/>
              </w:rPr>
              <w:t>, где</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456"/>
              <w:gridCol w:w="3796"/>
            </w:tblGrid>
            <w:tr w:rsidR="00744CD2" w:rsidRPr="00546B78" w:rsidTr="003B20AB">
              <w:trPr>
                <w:trHeight w:val="837"/>
              </w:trPr>
              <w:tc>
                <w:tcPr>
                  <w:tcW w:w="2125" w:type="dxa"/>
                  <w:vMerge w:val="restart"/>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Коэффициент изменения начальной максимальной цены договора по результатам проведения закупки</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w:t>
                  </w:r>
                </w:p>
              </w:tc>
              <w:tc>
                <w:tcPr>
                  <w:tcW w:w="3796"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Цена, по которой заключается договор</w:t>
                  </w:r>
                </w:p>
              </w:tc>
            </w:tr>
            <w:tr w:rsidR="00744CD2" w:rsidRPr="00546B78" w:rsidTr="003B20AB">
              <w:tc>
                <w:tcPr>
                  <w:tcW w:w="2125" w:type="dxa"/>
                  <w:vMerge/>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p>
              </w:tc>
              <w:tc>
                <w:tcPr>
                  <w:tcW w:w="3796" w:type="dxa"/>
                  <w:tcBorders>
                    <w:top w:val="single" w:sz="4" w:space="0" w:color="auto"/>
                    <w:left w:val="single" w:sz="4" w:space="0" w:color="auto"/>
                    <w:bottom w:val="single" w:sz="4" w:space="0" w:color="auto"/>
                    <w:right w:val="single" w:sz="4" w:space="0" w:color="auto"/>
                  </w:tcBorders>
                  <w:vAlign w:val="center"/>
                </w:tcPr>
                <w:p w:rsidR="00744CD2" w:rsidRPr="00546B78" w:rsidRDefault="00744CD2" w:rsidP="00744CD2">
                  <w:pPr>
                    <w:autoSpaceDE w:val="0"/>
                    <w:autoSpaceDN w:val="0"/>
                    <w:adjustRightInd w:val="0"/>
                    <w:jc w:val="center"/>
                    <w:rPr>
                      <w:sz w:val="20"/>
                      <w:szCs w:val="20"/>
                      <w:shd w:val="clear" w:color="auto" w:fill="FFFFFF"/>
                    </w:rPr>
                  </w:pPr>
                  <w:r w:rsidRPr="00546B78">
                    <w:rPr>
                      <w:sz w:val="20"/>
                      <w:szCs w:val="20"/>
                      <w:shd w:val="clear" w:color="auto" w:fill="FFFFFF"/>
                    </w:rPr>
                    <w:t>Начальная (максимальная) цена договора, указанная в пункте 4 Информационной карты</w:t>
                  </w:r>
                </w:p>
              </w:tc>
            </w:tr>
          </w:tbl>
          <w:p w:rsidR="00744CD2" w:rsidRPr="00546B78" w:rsidRDefault="00744CD2" w:rsidP="00744CD2">
            <w:pPr>
              <w:rPr>
                <w:sz w:val="22"/>
                <w:szCs w:val="22"/>
              </w:rPr>
            </w:pP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21</w:t>
            </w:r>
          </w:p>
        </w:tc>
        <w:tc>
          <w:tcPr>
            <w:tcW w:w="3556" w:type="dxa"/>
          </w:tcPr>
          <w:p w:rsidR="00744CD2" w:rsidRPr="00546B78" w:rsidRDefault="00744CD2" w:rsidP="00744CD2">
            <w:pPr>
              <w:autoSpaceDE w:val="0"/>
              <w:autoSpaceDN w:val="0"/>
              <w:adjustRightInd w:val="0"/>
              <w:rPr>
                <w:bCs/>
                <w:sz w:val="22"/>
                <w:szCs w:val="22"/>
              </w:rPr>
            </w:pPr>
            <w:r w:rsidRPr="00546B78">
              <w:rPr>
                <w:bCs/>
                <w:sz w:val="22"/>
                <w:szCs w:val="22"/>
              </w:rPr>
              <w:t xml:space="preserve">Условие об указании в договоре страны происхождения поставляемого товара </w:t>
            </w:r>
          </w:p>
        </w:tc>
        <w:tc>
          <w:tcPr>
            <w:tcW w:w="6509" w:type="dxa"/>
          </w:tcPr>
          <w:p w:rsidR="00744CD2" w:rsidRPr="00546B78" w:rsidRDefault="00744CD2" w:rsidP="00744CD2">
            <w:pPr>
              <w:rPr>
                <w:sz w:val="22"/>
                <w:szCs w:val="22"/>
              </w:rPr>
            </w:pPr>
            <w:r w:rsidRPr="00546B78">
              <w:rPr>
                <w:sz w:val="22"/>
                <w:szCs w:val="22"/>
              </w:rPr>
              <w:t>При заключении договора с победителем закупки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p>
          <w:p w:rsidR="00744CD2" w:rsidRPr="00546B78" w:rsidRDefault="00744CD2" w:rsidP="00744CD2">
            <w:pPr>
              <w:rPr>
                <w:sz w:val="22"/>
                <w:szCs w:val="22"/>
              </w:rPr>
            </w:pPr>
            <w:r w:rsidRPr="00546B7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p>
          <w:p w:rsidR="00744CD2" w:rsidRPr="00546B78" w:rsidRDefault="00744CD2" w:rsidP="00744CD2">
            <w:pPr>
              <w:rPr>
                <w:sz w:val="22"/>
                <w:szCs w:val="22"/>
                <w:shd w:val="clear" w:color="auto" w:fill="FFFFFF"/>
              </w:rPr>
            </w:pPr>
            <w:r w:rsidRPr="00546B78">
              <w:rPr>
                <w:sz w:val="22"/>
                <w:szCs w:val="22"/>
              </w:rPr>
              <w:t>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22</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Ответственность участников закупки за предоставление недостоверных сведений о стране происхождения товара, указанного в заявке</w:t>
            </w:r>
          </w:p>
        </w:tc>
        <w:tc>
          <w:tcPr>
            <w:tcW w:w="6509" w:type="dxa"/>
          </w:tcPr>
          <w:p w:rsidR="00744CD2" w:rsidRPr="00546B78" w:rsidRDefault="00744CD2" w:rsidP="00744CD2">
            <w:pPr>
              <w:autoSpaceDE w:val="0"/>
              <w:autoSpaceDN w:val="0"/>
              <w:adjustRightInd w:val="0"/>
              <w:rPr>
                <w:sz w:val="22"/>
                <w:szCs w:val="22"/>
              </w:rPr>
            </w:pPr>
            <w:proofErr w:type="gramStart"/>
            <w:r w:rsidRPr="00546B78">
              <w:rPr>
                <w:sz w:val="22"/>
                <w:szCs w:val="22"/>
              </w:rPr>
              <w:t>На любом этапе, вплоть до подписания договора, комиссия вправе отстранить участника закупки, в том числе допущенного до участия в процедуре, при обнаружении факта подачи им недостоверных сведений о стране происхождения товара, указанного в заявке и/или участник закупки не соответствует требованиям, указанным в настоящей документации к участникам закупки или предоставил недостоверную информацию в отношении своего соответствия указанным требованиям.</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23</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Порядок заключения договора с победителем аукциона, предложившего к поставке товар иностранных государств.</w:t>
            </w:r>
          </w:p>
        </w:tc>
        <w:tc>
          <w:tcPr>
            <w:tcW w:w="6509" w:type="dxa"/>
          </w:tcPr>
          <w:p w:rsidR="00744CD2" w:rsidRPr="00546B78" w:rsidRDefault="00744CD2" w:rsidP="00744CD2">
            <w:pPr>
              <w:autoSpaceDE w:val="0"/>
              <w:autoSpaceDN w:val="0"/>
              <w:adjustRightInd w:val="0"/>
              <w:rPr>
                <w:sz w:val="22"/>
                <w:szCs w:val="22"/>
              </w:rPr>
            </w:pPr>
            <w:r w:rsidRPr="00546B78">
              <w:rPr>
                <w:sz w:val="22"/>
                <w:szCs w:val="22"/>
              </w:rPr>
              <w:t>В случае</w:t>
            </w:r>
            <w:proofErr w:type="gramStart"/>
            <w:r w:rsidRPr="00546B78">
              <w:rPr>
                <w:sz w:val="22"/>
                <w:szCs w:val="22"/>
              </w:rPr>
              <w:t>,</w:t>
            </w:r>
            <w:proofErr w:type="gramEnd"/>
            <w:r w:rsidRPr="00546B78">
              <w:rPr>
                <w:sz w:val="22"/>
                <w:szCs w:val="22"/>
              </w:rPr>
              <w:t xml:space="preserve"> </w:t>
            </w:r>
            <w:r w:rsidRPr="00546B78">
              <w:rPr>
                <w:i/>
                <w:sz w:val="22"/>
                <w:szCs w:val="22"/>
              </w:rPr>
              <w:t>если победителем аукциона представлена заявка</w:t>
            </w:r>
            <w:r w:rsidRPr="00546B78">
              <w:rPr>
                <w:sz w:val="22"/>
                <w:szCs w:val="22"/>
              </w:rPr>
              <w:t xml:space="preserve">, </w:t>
            </w:r>
            <w:r w:rsidRPr="00546B78">
              <w:rPr>
                <w:i/>
                <w:sz w:val="22"/>
                <w:szCs w:val="22"/>
              </w:rPr>
              <w:t>содержащая предложение о поставке товаров, происходящих из иностранных государств</w:t>
            </w:r>
            <w:r w:rsidRPr="00546B78">
              <w:rPr>
                <w:sz w:val="22"/>
                <w:szCs w:val="22"/>
              </w:rPr>
              <w:t xml:space="preserve">, или предложение о выполнении работ, оказании услуг иностранными лицами, </w:t>
            </w:r>
            <w:r w:rsidRPr="00546B78">
              <w:rPr>
                <w:i/>
                <w:sz w:val="22"/>
                <w:szCs w:val="22"/>
              </w:rPr>
              <w:t>договор заключается по цене, сниженной на 15 процентов от предложенной им цены договора.</w:t>
            </w:r>
            <w:r w:rsidRPr="00546B78">
              <w:rPr>
                <w:sz w:val="22"/>
                <w:szCs w:val="22"/>
              </w:rPr>
              <w:t xml:space="preserve"> В случае</w:t>
            </w:r>
            <w:proofErr w:type="gramStart"/>
            <w:r w:rsidRPr="00546B78">
              <w:rPr>
                <w:sz w:val="22"/>
                <w:szCs w:val="22"/>
              </w:rPr>
              <w:t>,</w:t>
            </w:r>
            <w:proofErr w:type="gramEnd"/>
            <w:r w:rsidRPr="00546B78">
              <w:rPr>
                <w:sz w:val="22"/>
                <w:szCs w:val="22"/>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744CD2" w:rsidRPr="00546B78" w:rsidRDefault="00744CD2" w:rsidP="00744CD2">
            <w:pPr>
              <w:autoSpaceDE w:val="0"/>
              <w:autoSpaceDN w:val="0"/>
              <w:adjustRightInd w:val="0"/>
              <w:jc w:val="center"/>
              <w:rPr>
                <w:sz w:val="22"/>
                <w:szCs w:val="22"/>
              </w:rPr>
            </w:pPr>
            <w:r w:rsidRPr="00546B78">
              <w:rPr>
                <w:sz w:val="22"/>
                <w:szCs w:val="22"/>
              </w:rPr>
              <w:t>Снижение цены договора не производится в случаях, если:</w:t>
            </w:r>
          </w:p>
          <w:p w:rsidR="00744CD2" w:rsidRPr="00546B78" w:rsidRDefault="00744CD2" w:rsidP="00744CD2">
            <w:pPr>
              <w:autoSpaceDE w:val="0"/>
              <w:autoSpaceDN w:val="0"/>
              <w:adjustRightInd w:val="0"/>
              <w:rPr>
                <w:sz w:val="22"/>
                <w:szCs w:val="22"/>
              </w:rPr>
            </w:pPr>
            <w:r w:rsidRPr="00546B78">
              <w:rPr>
                <w:sz w:val="22"/>
                <w:szCs w:val="22"/>
              </w:rPr>
              <w:t xml:space="preserve">а) аукцион признан </w:t>
            </w:r>
            <w:proofErr w:type="gramStart"/>
            <w:r w:rsidRPr="00546B78">
              <w:rPr>
                <w:sz w:val="22"/>
                <w:szCs w:val="22"/>
              </w:rPr>
              <w:t>несостоявшимся</w:t>
            </w:r>
            <w:proofErr w:type="gramEnd"/>
            <w:r w:rsidRPr="00546B78">
              <w:rPr>
                <w:sz w:val="22"/>
                <w:szCs w:val="22"/>
              </w:rPr>
              <w:t xml:space="preserve"> и договор заключается с единственным участником аукциона;</w:t>
            </w:r>
          </w:p>
          <w:p w:rsidR="00744CD2" w:rsidRPr="00546B78" w:rsidRDefault="00744CD2" w:rsidP="00744CD2">
            <w:pPr>
              <w:autoSpaceDE w:val="0"/>
              <w:autoSpaceDN w:val="0"/>
              <w:adjustRightInd w:val="0"/>
              <w:rPr>
                <w:sz w:val="22"/>
                <w:szCs w:val="22"/>
              </w:rPr>
            </w:pPr>
            <w:r w:rsidRPr="00546B78">
              <w:rPr>
                <w:sz w:val="22"/>
                <w:szCs w:val="22"/>
              </w:rPr>
              <w:lastRenderedPageBreak/>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4CD2" w:rsidRPr="00546B78" w:rsidRDefault="00744CD2" w:rsidP="00744CD2">
            <w:pPr>
              <w:autoSpaceDE w:val="0"/>
              <w:autoSpaceDN w:val="0"/>
              <w:adjustRightInd w:val="0"/>
              <w:rPr>
                <w:sz w:val="22"/>
                <w:szCs w:val="22"/>
              </w:rPr>
            </w:pPr>
            <w:r w:rsidRPr="00546B7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4CD2" w:rsidRPr="00546B78" w:rsidRDefault="00744CD2" w:rsidP="00744CD2">
            <w:pPr>
              <w:autoSpaceDE w:val="0"/>
              <w:autoSpaceDN w:val="0"/>
              <w:adjustRightInd w:val="0"/>
              <w:rPr>
                <w:sz w:val="22"/>
                <w:szCs w:val="22"/>
              </w:rPr>
            </w:pPr>
            <w:proofErr w:type="gramStart"/>
            <w:r w:rsidRPr="00546B78">
              <w:rPr>
                <w:sz w:val="22"/>
                <w:szCs w:val="22"/>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24</w:t>
            </w:r>
          </w:p>
        </w:tc>
        <w:tc>
          <w:tcPr>
            <w:tcW w:w="3556" w:type="dxa"/>
          </w:tcPr>
          <w:p w:rsidR="00744CD2" w:rsidRPr="00546B78" w:rsidRDefault="00744CD2" w:rsidP="00744CD2">
            <w:pPr>
              <w:autoSpaceDE w:val="0"/>
              <w:autoSpaceDN w:val="0"/>
              <w:adjustRightInd w:val="0"/>
              <w:rPr>
                <w:sz w:val="22"/>
                <w:szCs w:val="22"/>
              </w:rPr>
            </w:pPr>
            <w:r w:rsidRPr="00546B78">
              <w:rPr>
                <w:sz w:val="22"/>
                <w:szCs w:val="22"/>
              </w:rPr>
              <w:t>Порядок внесения изменений в извещение и (или) документацию о проведен</w:t>
            </w:r>
            <w:proofErr w:type="gramStart"/>
            <w:r w:rsidRPr="00546B78">
              <w:rPr>
                <w:sz w:val="22"/>
                <w:szCs w:val="22"/>
              </w:rPr>
              <w:t>ии ау</w:t>
            </w:r>
            <w:proofErr w:type="gramEnd"/>
            <w:r w:rsidRPr="00546B78">
              <w:rPr>
                <w:sz w:val="22"/>
                <w:szCs w:val="22"/>
              </w:rPr>
              <w:t xml:space="preserve">кциона </w:t>
            </w:r>
          </w:p>
        </w:tc>
        <w:tc>
          <w:tcPr>
            <w:tcW w:w="6509" w:type="dxa"/>
          </w:tcPr>
          <w:p w:rsidR="00744CD2" w:rsidRPr="00546B78" w:rsidRDefault="00744CD2" w:rsidP="00744CD2">
            <w:pPr>
              <w:autoSpaceDE w:val="0"/>
              <w:autoSpaceDN w:val="0"/>
              <w:adjustRightInd w:val="0"/>
              <w:rPr>
                <w:bCs/>
                <w:sz w:val="22"/>
                <w:szCs w:val="22"/>
              </w:rPr>
            </w:pPr>
            <w:r w:rsidRPr="00546B78">
              <w:rPr>
                <w:bCs/>
                <w:sz w:val="22"/>
                <w:szCs w:val="22"/>
              </w:rPr>
              <w:t xml:space="preserve">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w:t>
            </w:r>
            <w:proofErr w:type="gramStart"/>
            <w:r w:rsidRPr="00546B78">
              <w:rPr>
                <w:bCs/>
                <w:sz w:val="22"/>
                <w:szCs w:val="22"/>
              </w:rPr>
              <w:t>и(</w:t>
            </w:r>
            <w:proofErr w:type="gramEnd"/>
            <w:r w:rsidRPr="00546B78">
              <w:rPr>
                <w:bCs/>
                <w:sz w:val="22"/>
                <w:szCs w:val="22"/>
              </w:rPr>
              <w:t>или) документацию о закупке.</w:t>
            </w:r>
          </w:p>
          <w:p w:rsidR="00744CD2" w:rsidRPr="00546B78" w:rsidRDefault="00744CD2" w:rsidP="00744CD2">
            <w:pPr>
              <w:autoSpaceDE w:val="0"/>
              <w:autoSpaceDN w:val="0"/>
              <w:adjustRightInd w:val="0"/>
              <w:rPr>
                <w:bCs/>
                <w:sz w:val="22"/>
                <w:szCs w:val="22"/>
              </w:rPr>
            </w:pPr>
            <w:r w:rsidRPr="00546B78">
              <w:rPr>
                <w:bCs/>
                <w:sz w:val="22"/>
                <w:szCs w:val="22"/>
              </w:rPr>
              <w:t>Изменения, вносимые в извещение о проведен</w:t>
            </w:r>
            <w:proofErr w:type="gramStart"/>
            <w:r w:rsidRPr="00546B78">
              <w:rPr>
                <w:bCs/>
                <w:sz w:val="22"/>
                <w:szCs w:val="22"/>
              </w:rPr>
              <w:t>ии ау</w:t>
            </w:r>
            <w:proofErr w:type="gramEnd"/>
            <w:r w:rsidRPr="00546B78">
              <w:rPr>
                <w:bCs/>
                <w:sz w:val="22"/>
                <w:szCs w:val="22"/>
              </w:rPr>
              <w:t xml:space="preserve">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744CD2" w:rsidRPr="00546B78" w:rsidRDefault="00744CD2" w:rsidP="00744CD2">
            <w:pPr>
              <w:autoSpaceDE w:val="0"/>
              <w:autoSpaceDN w:val="0"/>
              <w:adjustRightInd w:val="0"/>
              <w:rPr>
                <w:bCs/>
                <w:sz w:val="22"/>
                <w:szCs w:val="22"/>
              </w:rPr>
            </w:pPr>
            <w:proofErr w:type="gramStart"/>
            <w:r w:rsidRPr="00546B78">
              <w:rPr>
                <w:bCs/>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25</w:t>
            </w:r>
          </w:p>
        </w:tc>
        <w:tc>
          <w:tcPr>
            <w:tcW w:w="3556" w:type="dxa"/>
          </w:tcPr>
          <w:p w:rsidR="00744CD2" w:rsidRPr="00546B78" w:rsidRDefault="00744CD2" w:rsidP="00744CD2">
            <w:pPr>
              <w:rPr>
                <w:sz w:val="22"/>
                <w:szCs w:val="22"/>
              </w:rPr>
            </w:pPr>
            <w:r w:rsidRPr="00546B78">
              <w:rPr>
                <w:sz w:val="22"/>
                <w:szCs w:val="22"/>
              </w:rPr>
              <w:t>Порядок отмены аукциона</w:t>
            </w:r>
          </w:p>
        </w:tc>
        <w:tc>
          <w:tcPr>
            <w:tcW w:w="6509" w:type="dxa"/>
          </w:tcPr>
          <w:p w:rsidR="00744CD2" w:rsidRPr="00546B78" w:rsidRDefault="00744CD2" w:rsidP="00744CD2">
            <w:pPr>
              <w:widowControl w:val="0"/>
              <w:autoSpaceDE w:val="0"/>
              <w:autoSpaceDN w:val="0"/>
              <w:adjustRightInd w:val="0"/>
              <w:ind w:firstLine="22"/>
              <w:outlineLvl w:val="0"/>
              <w:rPr>
                <w:color w:val="000000"/>
                <w:sz w:val="22"/>
                <w:szCs w:val="22"/>
              </w:rPr>
            </w:pPr>
            <w:r w:rsidRPr="00546B78">
              <w:rPr>
                <w:color w:val="000000"/>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Заказчик не несёт обязательств или ответственности в случае </w:t>
            </w:r>
          </w:p>
          <w:p w:rsidR="00744CD2" w:rsidRPr="00546B78" w:rsidRDefault="00744CD2" w:rsidP="00744CD2">
            <w:pPr>
              <w:widowControl w:val="0"/>
              <w:autoSpaceDE w:val="0"/>
              <w:autoSpaceDN w:val="0"/>
              <w:adjustRightInd w:val="0"/>
              <w:ind w:firstLine="22"/>
              <w:outlineLvl w:val="0"/>
              <w:rPr>
                <w:color w:val="000000"/>
                <w:sz w:val="22"/>
                <w:szCs w:val="22"/>
              </w:rPr>
            </w:pPr>
            <w:r w:rsidRPr="00546B78">
              <w:rPr>
                <w:color w:val="000000"/>
                <w:sz w:val="22"/>
                <w:szCs w:val="22"/>
              </w:rPr>
              <w:t>не ознакомления участниками закупок с извещением об отмене конкурентной закупки.</w:t>
            </w:r>
          </w:p>
        </w:tc>
      </w:tr>
      <w:tr w:rsidR="00744CD2" w:rsidRPr="00546B78" w:rsidTr="009E4BFA">
        <w:trPr>
          <w:trHeight w:val="848"/>
        </w:trPr>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26</w:t>
            </w:r>
          </w:p>
        </w:tc>
        <w:tc>
          <w:tcPr>
            <w:tcW w:w="3556" w:type="dxa"/>
          </w:tcPr>
          <w:p w:rsidR="00744CD2" w:rsidRPr="00546B78" w:rsidRDefault="00744CD2" w:rsidP="00744CD2">
            <w:pPr>
              <w:rPr>
                <w:sz w:val="22"/>
                <w:szCs w:val="22"/>
              </w:rPr>
            </w:pPr>
            <w:r w:rsidRPr="00546B78">
              <w:rPr>
                <w:sz w:val="22"/>
                <w:szCs w:val="22"/>
              </w:rPr>
              <w:t xml:space="preserve">Последствия признания электронного аукциона </w:t>
            </w:r>
            <w:proofErr w:type="gramStart"/>
            <w:r w:rsidRPr="00546B78">
              <w:rPr>
                <w:sz w:val="22"/>
                <w:szCs w:val="22"/>
              </w:rPr>
              <w:t>несостоявшимся</w:t>
            </w:r>
            <w:proofErr w:type="gramEnd"/>
          </w:p>
        </w:tc>
        <w:tc>
          <w:tcPr>
            <w:tcW w:w="6509" w:type="dxa"/>
          </w:tcPr>
          <w:p w:rsidR="00744CD2" w:rsidRPr="00546B78" w:rsidRDefault="00744CD2" w:rsidP="00744CD2">
            <w:pPr>
              <w:rPr>
                <w:sz w:val="22"/>
                <w:szCs w:val="22"/>
              </w:rPr>
            </w:pPr>
            <w:r w:rsidRPr="00546B78">
              <w:rPr>
                <w:sz w:val="22"/>
                <w:szCs w:val="22"/>
              </w:rPr>
              <w:t>Конкурентная закупка признается несостоявшейся, если:</w:t>
            </w:r>
          </w:p>
          <w:p w:rsidR="00744CD2" w:rsidRPr="00546B78" w:rsidRDefault="00744CD2" w:rsidP="00744CD2">
            <w:pPr>
              <w:rPr>
                <w:sz w:val="22"/>
                <w:szCs w:val="22"/>
              </w:rPr>
            </w:pPr>
            <w:r w:rsidRPr="00546B78">
              <w:rPr>
                <w:sz w:val="22"/>
                <w:szCs w:val="22"/>
              </w:rPr>
              <w:t>1) не подано ни одной заявки на участие в закупке;</w:t>
            </w:r>
          </w:p>
          <w:p w:rsidR="00744CD2" w:rsidRPr="00546B78" w:rsidRDefault="00744CD2" w:rsidP="00744CD2">
            <w:pPr>
              <w:rPr>
                <w:sz w:val="22"/>
                <w:szCs w:val="22"/>
              </w:rPr>
            </w:pPr>
            <w:r w:rsidRPr="00546B78">
              <w:rPr>
                <w:sz w:val="22"/>
                <w:szCs w:val="22"/>
              </w:rPr>
              <w:t>2) по результатам её проведения все заявки на участие в закупке отклонены;</w:t>
            </w:r>
          </w:p>
          <w:p w:rsidR="00744CD2" w:rsidRPr="00546B78" w:rsidRDefault="00744CD2" w:rsidP="00744CD2">
            <w:pPr>
              <w:rPr>
                <w:sz w:val="22"/>
                <w:szCs w:val="22"/>
              </w:rPr>
            </w:pPr>
            <w:r w:rsidRPr="00546B78">
              <w:rPr>
                <w:sz w:val="22"/>
                <w:szCs w:val="22"/>
              </w:rPr>
              <w:t>3) на участие в закупке подана только одна заявка;</w:t>
            </w:r>
          </w:p>
          <w:p w:rsidR="00744CD2" w:rsidRPr="00546B78" w:rsidRDefault="00744CD2" w:rsidP="00744CD2">
            <w:pPr>
              <w:rPr>
                <w:sz w:val="22"/>
                <w:szCs w:val="22"/>
              </w:rPr>
            </w:pPr>
            <w:r w:rsidRPr="00546B78">
              <w:rPr>
                <w:sz w:val="22"/>
                <w:szCs w:val="22"/>
              </w:rPr>
              <w:t>4) по результатам её проведения отклонены все заявки, за исключением одной заявки на участие в закупке;</w:t>
            </w:r>
          </w:p>
          <w:p w:rsidR="00744CD2" w:rsidRPr="00546B78" w:rsidRDefault="00744CD2" w:rsidP="00744CD2">
            <w:pPr>
              <w:rPr>
                <w:sz w:val="22"/>
                <w:szCs w:val="22"/>
              </w:rPr>
            </w:pPr>
            <w:r w:rsidRPr="00546B78">
              <w:rPr>
                <w:sz w:val="22"/>
                <w:szCs w:val="22"/>
              </w:rPr>
              <w:t>5) по результатам её проведения от заключения договора уклонились все участники закупки.</w:t>
            </w:r>
          </w:p>
          <w:p w:rsidR="00744CD2" w:rsidRPr="00546B78" w:rsidRDefault="00744CD2" w:rsidP="00744CD2">
            <w:pPr>
              <w:rPr>
                <w:sz w:val="22"/>
                <w:szCs w:val="22"/>
              </w:rPr>
            </w:pPr>
            <w:r w:rsidRPr="00546B78">
              <w:rPr>
                <w:sz w:val="22"/>
                <w:szCs w:val="22"/>
              </w:rPr>
              <w:t>Если закупка признана несостоявшейся, заказчик имеет право:</w:t>
            </w:r>
          </w:p>
          <w:p w:rsidR="00744CD2" w:rsidRPr="00546B78" w:rsidRDefault="00744CD2" w:rsidP="00744CD2">
            <w:pPr>
              <w:rPr>
                <w:sz w:val="22"/>
                <w:szCs w:val="22"/>
              </w:rPr>
            </w:pPr>
            <w:r w:rsidRPr="00546B78">
              <w:rPr>
                <w:sz w:val="22"/>
                <w:szCs w:val="22"/>
              </w:rPr>
              <w:t>1) отказаться от осуществления закупки;</w:t>
            </w:r>
          </w:p>
          <w:p w:rsidR="00744CD2" w:rsidRPr="00546B78" w:rsidRDefault="00744CD2" w:rsidP="00744CD2">
            <w:pPr>
              <w:rPr>
                <w:sz w:val="22"/>
                <w:szCs w:val="22"/>
              </w:rPr>
            </w:pPr>
            <w:r w:rsidRPr="00546B78">
              <w:rPr>
                <w:sz w:val="22"/>
                <w:szCs w:val="22"/>
              </w:rPr>
              <w:t xml:space="preserve">2) осуществить закупку повторно без изменения способа закупки </w:t>
            </w:r>
          </w:p>
          <w:p w:rsidR="00744CD2" w:rsidRPr="00546B78" w:rsidRDefault="00744CD2" w:rsidP="00744CD2">
            <w:pPr>
              <w:rPr>
                <w:sz w:val="22"/>
                <w:szCs w:val="22"/>
              </w:rPr>
            </w:pPr>
            <w:r w:rsidRPr="00546B78">
              <w:rPr>
                <w:sz w:val="22"/>
                <w:szCs w:val="22"/>
              </w:rPr>
              <w:t>и сведений о закупке, кроме сведений о сроках, связанных с этапами соответствующего способа закупки;</w:t>
            </w:r>
          </w:p>
          <w:p w:rsidR="00744CD2" w:rsidRPr="00546B78" w:rsidRDefault="00744CD2" w:rsidP="00744CD2">
            <w:pPr>
              <w:rPr>
                <w:sz w:val="22"/>
                <w:szCs w:val="22"/>
              </w:rPr>
            </w:pPr>
            <w:r w:rsidRPr="00546B78">
              <w:rPr>
                <w:sz w:val="22"/>
                <w:szCs w:val="22"/>
              </w:rPr>
              <w:t>3) осуществить закупку повторно с изменением способа закупки и любых сведения о закупке, за исключением случая, указанного в подпункте 4 настоящего пункта;</w:t>
            </w:r>
          </w:p>
          <w:p w:rsidR="00744CD2" w:rsidRPr="00546B78" w:rsidRDefault="00744CD2" w:rsidP="00744CD2">
            <w:pPr>
              <w:rPr>
                <w:sz w:val="22"/>
                <w:szCs w:val="22"/>
              </w:rPr>
            </w:pPr>
            <w:proofErr w:type="gramStart"/>
            <w:r w:rsidRPr="00546B78">
              <w:rPr>
                <w:sz w:val="22"/>
                <w:szCs w:val="22"/>
              </w:rPr>
              <w:lastRenderedPageBreak/>
              <w:t>4) заключить договор с лицом, которое было признано единственным участником закупки (при его наличии) на основании Положения о закупке, при этом извещение о закупке, документация о закупке, являются достаточными для соблюдения настоящего Положения о закупке, а заявка единственного участника на участие в закупке признаётся предложением, на основании которого заказчик осуществляет рассмотрение проекта договора в соответствии Положения о закупке.</w:t>
            </w:r>
            <w:proofErr w:type="gramEnd"/>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lastRenderedPageBreak/>
              <w:t>27</w:t>
            </w:r>
          </w:p>
        </w:tc>
        <w:tc>
          <w:tcPr>
            <w:tcW w:w="3556" w:type="dxa"/>
          </w:tcPr>
          <w:p w:rsidR="00744CD2" w:rsidRPr="00546B78" w:rsidRDefault="00744CD2" w:rsidP="00744CD2">
            <w:pPr>
              <w:rPr>
                <w:bCs/>
                <w:sz w:val="22"/>
                <w:szCs w:val="22"/>
              </w:rPr>
            </w:pPr>
            <w:r w:rsidRPr="00546B78">
              <w:rPr>
                <w:bCs/>
                <w:sz w:val="22"/>
                <w:szCs w:val="22"/>
              </w:rPr>
              <w:t>Порядок заключения договора по результатам аукциона в электронной форме</w:t>
            </w:r>
          </w:p>
        </w:tc>
        <w:tc>
          <w:tcPr>
            <w:tcW w:w="6509" w:type="dxa"/>
          </w:tcPr>
          <w:p w:rsidR="00744CD2" w:rsidRPr="00546B78" w:rsidRDefault="00744CD2" w:rsidP="00744CD2">
            <w:pPr>
              <w:rPr>
                <w:sz w:val="22"/>
                <w:szCs w:val="22"/>
              </w:rPr>
            </w:pPr>
            <w:r w:rsidRPr="00546B78">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546B78">
              <w:rPr>
                <w:sz w:val="22"/>
                <w:szCs w:val="22"/>
              </w:rPr>
              <w:t>с даты размещения</w:t>
            </w:r>
            <w:proofErr w:type="gramEnd"/>
            <w:r w:rsidRPr="00546B78">
              <w:rPr>
                <w:sz w:val="22"/>
                <w:szCs w:val="22"/>
              </w:rPr>
              <w:t xml:space="preserve"> в ЕИС итогового протокола, составленного по результатам конкурентной закупки. </w:t>
            </w:r>
            <w:proofErr w:type="gramStart"/>
            <w:r w:rsidRPr="00546B78">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744CD2" w:rsidRPr="00546B78" w:rsidRDefault="00744CD2" w:rsidP="00744CD2">
            <w:pPr>
              <w:rPr>
                <w:sz w:val="22"/>
                <w:szCs w:val="22"/>
              </w:rPr>
            </w:pPr>
            <w:r w:rsidRPr="00546B78">
              <w:rPr>
                <w:sz w:val="22"/>
                <w:szCs w:val="22"/>
              </w:rPr>
              <w:t xml:space="preserve">По результатам конкурентной закупки товаров (работ, услуг) между заказчиком и победителем заключается договор, формируемый путём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о закупке, документации о закупке. По согласованию сторон договор может быть заключён с победителем, участником, с которым заключается договор, по цене ниже, чем </w:t>
            </w:r>
            <w:proofErr w:type="gramStart"/>
            <w:r w:rsidRPr="00546B78">
              <w:rPr>
                <w:sz w:val="22"/>
                <w:szCs w:val="22"/>
              </w:rPr>
              <w:t>указана</w:t>
            </w:r>
            <w:proofErr w:type="gramEnd"/>
            <w:r w:rsidRPr="00546B78">
              <w:rPr>
                <w:sz w:val="22"/>
                <w:szCs w:val="22"/>
              </w:rPr>
              <w:t xml:space="preserve"> в его заявке или предложении без изменения остальных условий договора.</w:t>
            </w:r>
          </w:p>
          <w:p w:rsidR="00744CD2" w:rsidRPr="00546B78" w:rsidRDefault="00744CD2" w:rsidP="00744CD2">
            <w:pPr>
              <w:rPr>
                <w:sz w:val="22"/>
                <w:szCs w:val="22"/>
              </w:rPr>
            </w:pPr>
            <w:r w:rsidRPr="00546B78">
              <w:rPr>
                <w:sz w:val="22"/>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Договор по результатам осуществления конкурентной закупки в электронной форме должен быть продублирован на бумажном носителе.</w:t>
            </w:r>
          </w:p>
        </w:tc>
      </w:tr>
      <w:tr w:rsidR="00744CD2" w:rsidRPr="00546B78" w:rsidTr="00A95805">
        <w:tc>
          <w:tcPr>
            <w:tcW w:w="851" w:type="dxa"/>
          </w:tcPr>
          <w:p w:rsidR="00744CD2" w:rsidRPr="00546B78" w:rsidRDefault="00744CD2" w:rsidP="00744CD2">
            <w:pPr>
              <w:autoSpaceDE w:val="0"/>
              <w:autoSpaceDN w:val="0"/>
              <w:adjustRightInd w:val="0"/>
              <w:jc w:val="center"/>
              <w:rPr>
                <w:bCs/>
                <w:sz w:val="22"/>
                <w:szCs w:val="22"/>
              </w:rPr>
            </w:pPr>
            <w:r w:rsidRPr="00546B78">
              <w:rPr>
                <w:bCs/>
                <w:sz w:val="22"/>
                <w:szCs w:val="22"/>
              </w:rPr>
              <w:t>28</w:t>
            </w:r>
          </w:p>
        </w:tc>
        <w:tc>
          <w:tcPr>
            <w:tcW w:w="3556" w:type="dxa"/>
          </w:tcPr>
          <w:p w:rsidR="00744CD2" w:rsidRPr="00546B78" w:rsidRDefault="00744CD2" w:rsidP="00744CD2">
            <w:pPr>
              <w:autoSpaceDE w:val="0"/>
              <w:autoSpaceDN w:val="0"/>
              <w:adjustRightInd w:val="0"/>
              <w:rPr>
                <w:bCs/>
                <w:sz w:val="22"/>
                <w:szCs w:val="22"/>
              </w:rPr>
            </w:pPr>
            <w:proofErr w:type="gramStart"/>
            <w:r w:rsidRPr="00546B78">
              <w:rPr>
                <w:sz w:val="22"/>
                <w:szCs w:val="22"/>
              </w:rPr>
              <w:t>Порядок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w:t>
            </w:r>
            <w:proofErr w:type="gramEnd"/>
          </w:p>
        </w:tc>
        <w:tc>
          <w:tcPr>
            <w:tcW w:w="6509" w:type="dxa"/>
          </w:tcPr>
          <w:p w:rsidR="00744CD2" w:rsidRPr="00546B78" w:rsidRDefault="00744CD2" w:rsidP="00744CD2">
            <w:pPr>
              <w:rPr>
                <w:sz w:val="22"/>
                <w:szCs w:val="22"/>
              </w:rPr>
            </w:pPr>
            <w:proofErr w:type="gramStart"/>
            <w:r w:rsidRPr="00546B78">
              <w:rPr>
                <w:sz w:val="22"/>
                <w:szCs w:val="22"/>
              </w:rPr>
              <w:t>В течение пяти дней со дня размещения в единой информационной системе протокола об отказе от заключения</w:t>
            </w:r>
            <w:proofErr w:type="gramEnd"/>
            <w:r w:rsidRPr="00546B78">
              <w:rPr>
                <w:sz w:val="22"/>
                <w:szCs w:val="22"/>
              </w:rPr>
              <w:t xml:space="preserve"> договора Заказчик передает участнику аукциона в электронной форме, предложение которого о цене является следующим после предложения победителя, оформленный проект договора в двух экземплярах.</w:t>
            </w:r>
          </w:p>
          <w:p w:rsidR="00744CD2" w:rsidRPr="00546B78" w:rsidRDefault="00744CD2" w:rsidP="00744CD2">
            <w:pPr>
              <w:rPr>
                <w:sz w:val="22"/>
                <w:szCs w:val="22"/>
              </w:rPr>
            </w:pPr>
            <w:r w:rsidRPr="00546B78">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В случае уклонения победителя закупки от заключения договора заказчик имеет право:</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 xml:space="preserve"> заключить договор участником, занявшим второе место на условиях исполнения договора, предложенных данным участником в поданной заявке. При уклонении участника, занявшего второе место, от заключения договора, заказчик вправе применить подпункт 5 пункта 8.3 раздела 8 Положения о закупке.</w:t>
            </w:r>
          </w:p>
          <w:p w:rsidR="00744CD2" w:rsidRPr="00546B78" w:rsidRDefault="00744CD2" w:rsidP="00744CD2">
            <w:pPr>
              <w:ind w:firstLine="601"/>
              <w:rPr>
                <w:rFonts w:eastAsia="Calibri"/>
                <w:color w:val="000000"/>
                <w:sz w:val="22"/>
                <w:szCs w:val="22"/>
                <w:lang w:eastAsia="en-US"/>
              </w:rPr>
            </w:pPr>
            <w:r w:rsidRPr="00546B78">
              <w:rPr>
                <w:rFonts w:eastAsia="Calibri"/>
                <w:color w:val="000000"/>
                <w:sz w:val="22"/>
                <w:szCs w:val="22"/>
                <w:lang w:eastAsia="en-US"/>
              </w:rPr>
              <w:t>обратиться в суд с требованием о понуждении победителя заключить договор, а также о возмещении убытков, причинённых уклонением от заключения договора.</w:t>
            </w:r>
          </w:p>
          <w:p w:rsidR="00744CD2" w:rsidRPr="00546B78" w:rsidRDefault="00744CD2" w:rsidP="00744CD2">
            <w:pPr>
              <w:rPr>
                <w:sz w:val="22"/>
                <w:szCs w:val="22"/>
              </w:rPr>
            </w:pPr>
          </w:p>
        </w:tc>
      </w:tr>
    </w:tbl>
    <w:p w:rsidR="007E69CB" w:rsidRPr="00546B78" w:rsidRDefault="007E69CB" w:rsidP="008B237C">
      <w:pPr>
        <w:autoSpaceDE w:val="0"/>
        <w:autoSpaceDN w:val="0"/>
        <w:ind w:left="6946"/>
        <w:outlineLvl w:val="0"/>
        <w:rPr>
          <w:rStyle w:val="afb"/>
          <w:b w:val="0"/>
          <w:sz w:val="28"/>
          <w:szCs w:val="28"/>
        </w:rPr>
        <w:sectPr w:rsidR="007E69CB" w:rsidRPr="00546B78" w:rsidSect="005516AC">
          <w:footerReference w:type="default" r:id="rId18"/>
          <w:pgSz w:w="11906" w:h="16838"/>
          <w:pgMar w:top="426" w:right="424" w:bottom="142" w:left="993" w:header="709" w:footer="119" w:gutter="0"/>
          <w:cols w:space="708"/>
          <w:titlePg/>
          <w:docGrid w:linePitch="360"/>
        </w:sectPr>
      </w:pPr>
    </w:p>
    <w:p w:rsidR="008651DD" w:rsidRPr="00546B78" w:rsidRDefault="008651DD" w:rsidP="008B237C">
      <w:pPr>
        <w:autoSpaceDE w:val="0"/>
        <w:autoSpaceDN w:val="0"/>
        <w:jc w:val="right"/>
        <w:outlineLvl w:val="0"/>
        <w:rPr>
          <w:rStyle w:val="afb"/>
          <w:sz w:val="28"/>
          <w:szCs w:val="28"/>
        </w:rPr>
      </w:pPr>
      <w:r w:rsidRPr="00546B78">
        <w:rPr>
          <w:rStyle w:val="afb"/>
          <w:sz w:val="28"/>
          <w:szCs w:val="28"/>
        </w:rPr>
        <w:lastRenderedPageBreak/>
        <w:t xml:space="preserve">Приложение №1 </w:t>
      </w:r>
    </w:p>
    <w:p w:rsidR="008651DD" w:rsidRPr="00546B78" w:rsidRDefault="008651DD" w:rsidP="008B237C">
      <w:pPr>
        <w:autoSpaceDE w:val="0"/>
        <w:autoSpaceDN w:val="0"/>
        <w:jc w:val="right"/>
        <w:outlineLvl w:val="0"/>
        <w:rPr>
          <w:rStyle w:val="afb"/>
          <w:sz w:val="28"/>
          <w:szCs w:val="28"/>
        </w:rPr>
      </w:pPr>
      <w:r w:rsidRPr="00546B78">
        <w:rPr>
          <w:rStyle w:val="afb"/>
          <w:sz w:val="28"/>
          <w:szCs w:val="28"/>
        </w:rPr>
        <w:t xml:space="preserve">к Информационной карте аукциона </w:t>
      </w:r>
    </w:p>
    <w:p w:rsidR="008651DD" w:rsidRPr="00546B78" w:rsidRDefault="008651DD" w:rsidP="008B237C">
      <w:pPr>
        <w:autoSpaceDE w:val="0"/>
        <w:autoSpaceDN w:val="0"/>
        <w:jc w:val="right"/>
        <w:outlineLvl w:val="0"/>
        <w:rPr>
          <w:rStyle w:val="afb"/>
          <w:b w:val="0"/>
          <w:i/>
          <w:sz w:val="16"/>
          <w:szCs w:val="16"/>
        </w:rPr>
      </w:pPr>
    </w:p>
    <w:p w:rsidR="008651DD" w:rsidRPr="00546B78" w:rsidRDefault="008651DD" w:rsidP="008B237C">
      <w:pPr>
        <w:autoSpaceDE w:val="0"/>
        <w:autoSpaceDN w:val="0"/>
        <w:jc w:val="left"/>
        <w:outlineLvl w:val="0"/>
        <w:rPr>
          <w:rStyle w:val="afb"/>
          <w:b w:val="0"/>
          <w:i/>
          <w:sz w:val="28"/>
          <w:szCs w:val="28"/>
        </w:rPr>
      </w:pPr>
      <w:r w:rsidRPr="00546B78">
        <w:rPr>
          <w:rStyle w:val="afb"/>
          <w:b w:val="0"/>
          <w:i/>
          <w:sz w:val="28"/>
          <w:szCs w:val="28"/>
        </w:rPr>
        <w:t>Рекомендуемая форма документа</w:t>
      </w:r>
    </w:p>
    <w:p w:rsidR="008651DD" w:rsidRPr="00546B78" w:rsidRDefault="008651DD" w:rsidP="008B237C">
      <w:pPr>
        <w:jc w:val="left"/>
        <w:rPr>
          <w:rStyle w:val="afb"/>
          <w:sz w:val="16"/>
          <w:szCs w:val="16"/>
        </w:rPr>
      </w:pPr>
    </w:p>
    <w:p w:rsidR="00D76C72" w:rsidRPr="00546B78" w:rsidRDefault="00D76C72" w:rsidP="00D76C72">
      <w:pPr>
        <w:autoSpaceDE w:val="0"/>
        <w:autoSpaceDN w:val="0"/>
        <w:jc w:val="center"/>
        <w:outlineLvl w:val="0"/>
        <w:rPr>
          <w:sz w:val="28"/>
          <w:szCs w:val="28"/>
          <w:u w:val="single"/>
        </w:rPr>
      </w:pPr>
      <w:r w:rsidRPr="00546B78">
        <w:rPr>
          <w:b/>
          <w:bCs/>
          <w:sz w:val="28"/>
          <w:szCs w:val="28"/>
          <w:u w:val="single"/>
        </w:rPr>
        <w:t>Согласие участника закупки исполнить условия договора,</w:t>
      </w:r>
      <w:r w:rsidRPr="00546B78">
        <w:rPr>
          <w:sz w:val="28"/>
          <w:szCs w:val="28"/>
          <w:u w:val="single"/>
        </w:rPr>
        <w:t xml:space="preserve"> </w:t>
      </w:r>
    </w:p>
    <w:p w:rsidR="00D76C72" w:rsidRPr="00546B78" w:rsidRDefault="00D76C72" w:rsidP="00D76C72">
      <w:pPr>
        <w:autoSpaceDE w:val="0"/>
        <w:autoSpaceDN w:val="0"/>
        <w:jc w:val="center"/>
        <w:outlineLvl w:val="0"/>
        <w:rPr>
          <w:b/>
          <w:bCs/>
          <w:sz w:val="28"/>
          <w:szCs w:val="28"/>
          <w:u w:val="single"/>
        </w:rPr>
      </w:pPr>
      <w:r w:rsidRPr="00546B78">
        <w:rPr>
          <w:b/>
          <w:bCs/>
          <w:sz w:val="28"/>
          <w:szCs w:val="28"/>
          <w:u w:val="single"/>
        </w:rPr>
        <w:t>сведения о товаре, работе, услуге</w:t>
      </w:r>
    </w:p>
    <w:p w:rsidR="00D76C72" w:rsidRPr="00546B78" w:rsidRDefault="00D76C72" w:rsidP="00D76C72">
      <w:pPr>
        <w:rPr>
          <w:bCs/>
          <w:sz w:val="16"/>
          <w:szCs w:val="16"/>
        </w:rPr>
      </w:pPr>
    </w:p>
    <w:p w:rsidR="00D76C72" w:rsidRPr="00546B78" w:rsidRDefault="00D76C72" w:rsidP="00D76C72">
      <w:pPr>
        <w:rPr>
          <w:bCs/>
        </w:rPr>
      </w:pPr>
      <w:r w:rsidRPr="00546B78">
        <w:rPr>
          <w:bCs/>
        </w:rPr>
        <w:t>На бланке организации.</w:t>
      </w:r>
    </w:p>
    <w:p w:rsidR="00D76C72" w:rsidRPr="00546B78" w:rsidRDefault="00D76C72" w:rsidP="00D76C72">
      <w:pPr>
        <w:rPr>
          <w:bCs/>
          <w:sz w:val="16"/>
          <w:szCs w:val="16"/>
        </w:rPr>
      </w:pPr>
    </w:p>
    <w:p w:rsidR="00D76C72" w:rsidRPr="00546B78" w:rsidRDefault="00D76C72" w:rsidP="00D76C72">
      <w:pPr>
        <w:rPr>
          <w:bCs/>
        </w:rPr>
      </w:pPr>
      <w:r w:rsidRPr="00546B78">
        <w:rPr>
          <w:bCs/>
        </w:rPr>
        <w:t>« ____ » ___________________ 20__г.</w:t>
      </w:r>
    </w:p>
    <w:p w:rsidR="00D76C72" w:rsidRPr="00546B78" w:rsidRDefault="00D76C72" w:rsidP="00D76C72">
      <w:pPr>
        <w:rPr>
          <w:bCs/>
        </w:rPr>
      </w:pPr>
      <w:bookmarkStart w:id="285" w:name="_Toc202187932"/>
      <w:bookmarkStart w:id="286" w:name="_Toc202188112"/>
      <w:bookmarkStart w:id="287" w:name="_Toc202339959"/>
      <w:bookmarkStart w:id="288" w:name="_Toc202340419"/>
      <w:bookmarkStart w:id="289" w:name="_Toc202587064"/>
      <w:r w:rsidRPr="00546B78">
        <w:rPr>
          <w:bCs/>
        </w:rPr>
        <w:t>Исх. № ______________</w:t>
      </w:r>
      <w:bookmarkEnd w:id="285"/>
      <w:bookmarkEnd w:id="286"/>
      <w:bookmarkEnd w:id="287"/>
      <w:bookmarkEnd w:id="288"/>
      <w:bookmarkEnd w:id="289"/>
    </w:p>
    <w:p w:rsidR="00D76C72" w:rsidRPr="00546B78" w:rsidRDefault="00D76C72" w:rsidP="00D76C72">
      <w:pPr>
        <w:rPr>
          <w:bCs/>
        </w:rPr>
      </w:pPr>
      <w:r w:rsidRPr="00546B78">
        <w:rPr>
          <w:bCs/>
        </w:rPr>
        <w:t>____________________________________________________________________________</w:t>
      </w:r>
    </w:p>
    <w:p w:rsidR="00D76C72" w:rsidRPr="00546B78" w:rsidRDefault="00D76C72" w:rsidP="00D76C72">
      <w:pPr>
        <w:jc w:val="center"/>
        <w:rPr>
          <w:bCs/>
        </w:rPr>
      </w:pPr>
      <w:r w:rsidRPr="00546B78">
        <w:rPr>
          <w:bCs/>
        </w:rPr>
        <w:t>(наименование закупки)</w:t>
      </w:r>
    </w:p>
    <w:p w:rsidR="00D76C72" w:rsidRPr="00546B78" w:rsidRDefault="00D76C72" w:rsidP="00D76C72">
      <w:pPr>
        <w:ind w:left="2880" w:firstLine="720"/>
        <w:rPr>
          <w:bCs/>
        </w:rPr>
      </w:pPr>
      <w:r w:rsidRPr="00546B78">
        <w:rPr>
          <w:bCs/>
        </w:rPr>
        <w:t>Реестровый номер № ________________________________.</w:t>
      </w:r>
    </w:p>
    <w:p w:rsidR="00D76C72" w:rsidRPr="00546B78" w:rsidRDefault="00D76C72" w:rsidP="00D76C72">
      <w:pPr>
        <w:rPr>
          <w:bCs/>
        </w:rPr>
      </w:pPr>
      <w:r w:rsidRPr="00546B78">
        <w:rPr>
          <w:bCs/>
        </w:rPr>
        <w:t xml:space="preserve">1. Изучив документацию </w:t>
      </w:r>
      <w:r w:rsidR="00344EE6" w:rsidRPr="00546B78">
        <w:rPr>
          <w:bCs/>
        </w:rPr>
        <w:t>об аукционе</w:t>
      </w:r>
      <w:r w:rsidRPr="00546B78">
        <w:rPr>
          <w:bCs/>
        </w:rPr>
        <w:t xml:space="preserve"> в электронной форме, на заключение вышеупомянутого договора, _____________________________________________________________________________</w:t>
      </w:r>
    </w:p>
    <w:p w:rsidR="00D76C72" w:rsidRPr="00546B78" w:rsidRDefault="00D76C72" w:rsidP="00D76C72">
      <w:pPr>
        <w:ind w:firstLine="709"/>
        <w:jc w:val="center"/>
        <w:rPr>
          <w:bCs/>
          <w:sz w:val="16"/>
          <w:szCs w:val="16"/>
        </w:rPr>
      </w:pPr>
      <w:r w:rsidRPr="00546B78">
        <w:rPr>
          <w:bCs/>
          <w:sz w:val="16"/>
          <w:szCs w:val="16"/>
        </w:rPr>
        <w:t>(наименование участника, место нахождения, адрес, номер контактного телефона)</w:t>
      </w:r>
    </w:p>
    <w:p w:rsidR="00D76C72" w:rsidRPr="00546B78" w:rsidRDefault="00D76C72" w:rsidP="00D76C72">
      <w:pPr>
        <w:tabs>
          <w:tab w:val="num" w:pos="0"/>
        </w:tabs>
        <w:spacing w:after="120"/>
        <w:ind w:left="283"/>
        <w:rPr>
          <w:bCs/>
        </w:rPr>
      </w:pPr>
      <w:r w:rsidRPr="00546B78">
        <w:rPr>
          <w:bCs/>
        </w:rPr>
        <w:t>в лице _________________________________________________________________________</w:t>
      </w:r>
    </w:p>
    <w:p w:rsidR="00D76C72" w:rsidRPr="00546B78" w:rsidRDefault="00D76C72" w:rsidP="00D76C72">
      <w:pPr>
        <w:tabs>
          <w:tab w:val="num" w:pos="0"/>
        </w:tabs>
        <w:spacing w:after="120"/>
        <w:ind w:left="283"/>
        <w:jc w:val="center"/>
        <w:rPr>
          <w:bCs/>
          <w:sz w:val="16"/>
          <w:szCs w:val="16"/>
        </w:rPr>
      </w:pPr>
      <w:r w:rsidRPr="00546B78">
        <w:rPr>
          <w:bCs/>
          <w:sz w:val="16"/>
          <w:szCs w:val="16"/>
        </w:rPr>
        <w:t>(наименование должности, Ф. И. О. руководителя, уполномоченного лица)</w:t>
      </w:r>
    </w:p>
    <w:p w:rsidR="00D76C72" w:rsidRPr="00546B78" w:rsidRDefault="00D76C72" w:rsidP="00D76C72">
      <w:pPr>
        <w:tabs>
          <w:tab w:val="num" w:pos="0"/>
        </w:tabs>
        <w:spacing w:after="120"/>
        <w:rPr>
          <w:bCs/>
        </w:rPr>
      </w:pPr>
      <w:r w:rsidRPr="00546B78">
        <w:rPr>
          <w:bCs/>
        </w:rPr>
        <w:t>сообщает о согласии участвовать в аукционе в электронной форме на условиях, установленных в извещении, и направляет настоящую заявку.</w:t>
      </w:r>
    </w:p>
    <w:p w:rsidR="00344EE6" w:rsidRPr="00546B78" w:rsidRDefault="00D76C72" w:rsidP="00D76C72">
      <w:pPr>
        <w:tabs>
          <w:tab w:val="left" w:pos="3105"/>
        </w:tabs>
        <w:spacing w:after="120"/>
        <w:rPr>
          <w:bCs/>
        </w:rPr>
      </w:pPr>
      <w:r w:rsidRPr="00546B78">
        <w:rPr>
          <w:bCs/>
        </w:rPr>
        <w:t xml:space="preserve">2. </w:t>
      </w:r>
      <w:r w:rsidR="00344EE6" w:rsidRPr="00546B78">
        <w:rPr>
          <w:rStyle w:val="afb"/>
          <w:b w:val="0"/>
        </w:rPr>
        <w:t xml:space="preserve">Мы согласны </w:t>
      </w:r>
      <w:r w:rsidR="0049277B" w:rsidRPr="00546B78">
        <w:rPr>
          <w:rStyle w:val="afb"/>
          <w:b w:val="0"/>
        </w:rPr>
        <w:t>поставить товар</w:t>
      </w:r>
      <w:r w:rsidR="00344EE6" w:rsidRPr="00546B78">
        <w:rPr>
          <w:rStyle w:val="afb"/>
          <w:b w:val="0"/>
        </w:rPr>
        <w:t xml:space="preserve"> в соответствии с описанием объекта закупки и требованиями аукционной документации.</w:t>
      </w:r>
      <w:r w:rsidRPr="00546B78">
        <w:rPr>
          <w:bCs/>
        </w:rPr>
        <w:t xml:space="preserve"> </w:t>
      </w:r>
    </w:p>
    <w:p w:rsidR="00D76C72" w:rsidRPr="00546B78" w:rsidRDefault="00344EE6" w:rsidP="00D76C72">
      <w:pPr>
        <w:tabs>
          <w:tab w:val="left" w:pos="3105"/>
        </w:tabs>
        <w:spacing w:after="120"/>
        <w:rPr>
          <w:bCs/>
        </w:rPr>
      </w:pPr>
      <w:r w:rsidRPr="00546B78">
        <w:rPr>
          <w:bCs/>
        </w:rPr>
        <w:t xml:space="preserve">3. </w:t>
      </w:r>
      <w:r w:rsidR="00D76C72" w:rsidRPr="00546B78">
        <w:rPr>
          <w:bCs/>
        </w:rPr>
        <w:t xml:space="preserve">Мы ознакомлены с материалами, содержащимися в извещении, влияющими на стоимость </w:t>
      </w:r>
      <w:r w:rsidR="0049277B" w:rsidRPr="00546B78">
        <w:rPr>
          <w:bCs/>
        </w:rPr>
        <w:t>поставки товара</w:t>
      </w:r>
      <w:r w:rsidR="00D76C72" w:rsidRPr="00546B78">
        <w:rPr>
          <w:bCs/>
        </w:rPr>
        <w:t xml:space="preserve"> и не имеем к ним претензий.</w:t>
      </w:r>
    </w:p>
    <w:p w:rsidR="00D76C72" w:rsidRPr="00546B78" w:rsidRDefault="00344EE6" w:rsidP="00D76C72">
      <w:pPr>
        <w:rPr>
          <w:bCs/>
        </w:rPr>
      </w:pPr>
      <w:r w:rsidRPr="00546B78">
        <w:rPr>
          <w:bCs/>
        </w:rPr>
        <w:t>4</w:t>
      </w:r>
      <w:r w:rsidR="00D76C72" w:rsidRPr="00546B78">
        <w:rPr>
          <w:bCs/>
        </w:rPr>
        <w:t xml:space="preserve">. Мы согласны с тем, что в случае, если нами не были учтены какие-либо затраты по </w:t>
      </w:r>
      <w:r w:rsidR="0049277B" w:rsidRPr="00546B78">
        <w:rPr>
          <w:bCs/>
        </w:rPr>
        <w:t>поставке товара</w:t>
      </w:r>
      <w:r w:rsidR="00D76C72" w:rsidRPr="00546B78">
        <w:rPr>
          <w:bCs/>
        </w:rPr>
        <w:t>, в соответствии с предметом аукциона данны</w:t>
      </w:r>
      <w:r w:rsidR="0049277B" w:rsidRPr="00546B78">
        <w:rPr>
          <w:bCs/>
        </w:rPr>
        <w:t>й</w:t>
      </w:r>
      <w:r w:rsidR="00D76C72" w:rsidRPr="00546B78">
        <w:rPr>
          <w:bCs/>
        </w:rPr>
        <w:t xml:space="preserve"> </w:t>
      </w:r>
      <w:r w:rsidR="0049277B" w:rsidRPr="00546B78">
        <w:rPr>
          <w:bCs/>
        </w:rPr>
        <w:t>товар буде</w:t>
      </w:r>
      <w:r w:rsidR="00D76C72" w:rsidRPr="00546B78">
        <w:rPr>
          <w:bCs/>
        </w:rPr>
        <w:t xml:space="preserve">т в любом случае </w:t>
      </w:r>
      <w:r w:rsidR="0049277B" w:rsidRPr="00546B78">
        <w:rPr>
          <w:bCs/>
        </w:rPr>
        <w:t>поставлен</w:t>
      </w:r>
      <w:r w:rsidR="00D76C72" w:rsidRPr="00546B78">
        <w:rPr>
          <w:bCs/>
        </w:rPr>
        <w:t xml:space="preserve"> в полном соответствии с извещением в пределах предлагаемой нами стоимости договора.</w:t>
      </w:r>
    </w:p>
    <w:p w:rsidR="00D76C72" w:rsidRPr="00546B78" w:rsidRDefault="00344EE6" w:rsidP="00D76C72">
      <w:pPr>
        <w:rPr>
          <w:bCs/>
        </w:rPr>
      </w:pPr>
      <w:r w:rsidRPr="00546B78">
        <w:rPr>
          <w:bCs/>
        </w:rPr>
        <w:t>5</w:t>
      </w:r>
      <w:r w:rsidR="00D76C72" w:rsidRPr="00546B78">
        <w:rPr>
          <w:bCs/>
        </w:rPr>
        <w:t xml:space="preserve">. Если наши предложения, изложенные выше, будут приняты, мы берем на себя обязательство </w:t>
      </w:r>
      <w:r w:rsidR="0049277B" w:rsidRPr="00546B78">
        <w:rPr>
          <w:bCs/>
        </w:rPr>
        <w:t>поставки товара</w:t>
      </w:r>
      <w:r w:rsidR="00D76C72" w:rsidRPr="00546B78">
        <w:rPr>
          <w:bCs/>
        </w:rPr>
        <w:t xml:space="preserve"> на требуемых условиях, обеспечить выполнение указанных обязательств в соответствии с требованиями извещения, включая требования, содержащиеся в описании объекта закупки, и согласно нашим предложениям, которые мы просим включить в договор.</w:t>
      </w:r>
    </w:p>
    <w:p w:rsidR="0049277B" w:rsidRPr="00546B78" w:rsidRDefault="0049277B" w:rsidP="0049277B">
      <w:pPr>
        <w:ind w:left="360" w:hanging="720"/>
        <w:jc w:val="center"/>
        <w:rPr>
          <w:rStyle w:val="afb"/>
          <w:bCs w:val="0"/>
        </w:rPr>
      </w:pPr>
      <w:r w:rsidRPr="00546B78">
        <w:rPr>
          <w:rStyle w:val="afb"/>
          <w:bCs w:val="0"/>
        </w:rPr>
        <w:t>Предложение о функциональных и качественных характеристиках товара</w:t>
      </w:r>
    </w:p>
    <w:tbl>
      <w:tblPr>
        <w:tblW w:w="10065" w:type="dxa"/>
        <w:tblInd w:w="-132" w:type="dxa"/>
        <w:tblLayout w:type="fixed"/>
        <w:tblCellMar>
          <w:left w:w="10" w:type="dxa"/>
          <w:right w:w="10" w:type="dxa"/>
        </w:tblCellMar>
        <w:tblLook w:val="0000"/>
      </w:tblPr>
      <w:tblGrid>
        <w:gridCol w:w="553"/>
        <w:gridCol w:w="7102"/>
        <w:gridCol w:w="1134"/>
        <w:gridCol w:w="1276"/>
      </w:tblGrid>
      <w:tr w:rsidR="000E749D" w:rsidRPr="00546B78" w:rsidTr="000E749D">
        <w:trPr>
          <w:trHeight w:hRule="exact" w:val="1003"/>
        </w:trPr>
        <w:tc>
          <w:tcPr>
            <w:tcW w:w="553" w:type="dxa"/>
            <w:tcBorders>
              <w:top w:val="single" w:sz="4" w:space="0" w:color="auto"/>
              <w:left w:val="single" w:sz="4" w:space="0" w:color="auto"/>
            </w:tcBorders>
            <w:shd w:val="clear" w:color="auto" w:fill="FFFFFF"/>
          </w:tcPr>
          <w:p w:rsidR="000E749D" w:rsidRPr="00546B78" w:rsidRDefault="000E749D" w:rsidP="002A7E18">
            <w:pPr>
              <w:jc w:val="center"/>
              <w:rPr>
                <w:sz w:val="20"/>
                <w:szCs w:val="20"/>
              </w:rPr>
            </w:pPr>
            <w:r w:rsidRPr="00546B78">
              <w:rPr>
                <w:sz w:val="20"/>
                <w:szCs w:val="20"/>
              </w:rPr>
              <w:t>:</w:t>
            </w:r>
            <w:r w:rsidRPr="00546B78">
              <w:rPr>
                <w:b/>
                <w:bCs/>
                <w:color w:val="000000"/>
                <w:sz w:val="20"/>
                <w:szCs w:val="20"/>
                <w:shd w:val="clear" w:color="auto" w:fill="FFFFFF"/>
              </w:rPr>
              <w:t xml:space="preserve">№ </w:t>
            </w:r>
            <w:proofErr w:type="spellStart"/>
            <w:proofErr w:type="gramStart"/>
            <w:r w:rsidRPr="00546B78">
              <w:rPr>
                <w:b/>
                <w:bCs/>
                <w:color w:val="000000"/>
                <w:sz w:val="20"/>
                <w:szCs w:val="20"/>
                <w:shd w:val="clear" w:color="auto" w:fill="FFFFFF"/>
              </w:rPr>
              <w:t>п</w:t>
            </w:r>
            <w:proofErr w:type="spellEnd"/>
            <w:proofErr w:type="gramEnd"/>
            <w:r w:rsidRPr="00546B78">
              <w:rPr>
                <w:b/>
                <w:bCs/>
                <w:color w:val="000000"/>
                <w:sz w:val="20"/>
                <w:szCs w:val="20"/>
                <w:shd w:val="clear" w:color="auto" w:fill="FFFFFF"/>
              </w:rPr>
              <w:t>/</w:t>
            </w:r>
            <w:proofErr w:type="spellStart"/>
            <w:r w:rsidRPr="00546B78">
              <w:rPr>
                <w:b/>
                <w:bCs/>
                <w:color w:val="000000"/>
                <w:sz w:val="20"/>
                <w:szCs w:val="20"/>
                <w:shd w:val="clear" w:color="auto" w:fill="FFFFFF"/>
              </w:rPr>
              <w:t>п</w:t>
            </w:r>
            <w:proofErr w:type="spellEnd"/>
          </w:p>
        </w:tc>
        <w:tc>
          <w:tcPr>
            <w:tcW w:w="7102" w:type="dxa"/>
            <w:tcBorders>
              <w:top w:val="single" w:sz="4" w:space="0" w:color="auto"/>
              <w:left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 xml:space="preserve">Наименование </w:t>
            </w:r>
            <w:r w:rsidRPr="00546B78">
              <w:rPr>
                <w:b/>
                <w:sz w:val="20"/>
                <w:szCs w:val="20"/>
              </w:rPr>
              <w:t>Оборудования</w:t>
            </w:r>
            <w:r w:rsidRPr="00546B78">
              <w:rPr>
                <w:b/>
                <w:bCs/>
                <w:color w:val="000000"/>
                <w:sz w:val="20"/>
                <w:szCs w:val="20"/>
                <w:shd w:val="clear" w:color="auto" w:fill="FFFFFF"/>
              </w:rPr>
              <w:t xml:space="preserve"> </w:t>
            </w:r>
          </w:p>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 xml:space="preserve">(марка, модель, год выпуска и </w:t>
            </w:r>
            <w:proofErr w:type="gramStart"/>
            <w:r w:rsidRPr="00546B78">
              <w:rPr>
                <w:b/>
                <w:bCs/>
                <w:color w:val="000000"/>
                <w:sz w:val="20"/>
                <w:szCs w:val="20"/>
                <w:shd w:val="clear" w:color="auto" w:fill="FFFFFF"/>
              </w:rPr>
              <w:t>другое</w:t>
            </w:r>
            <w:proofErr w:type="gramEnd"/>
            <w:r w:rsidRPr="00546B78">
              <w:rPr>
                <w:b/>
                <w:bCs/>
                <w:color w:val="000000"/>
                <w:sz w:val="20"/>
                <w:szCs w:val="20"/>
                <w:shd w:val="clear" w:color="auto" w:fill="FFFFFF"/>
              </w:rPr>
              <w:t>)</w:t>
            </w:r>
          </w:p>
          <w:p w:rsidR="000E749D" w:rsidRPr="00546B78" w:rsidRDefault="000E749D" w:rsidP="002A7E18">
            <w:pPr>
              <w:jc w:val="center"/>
              <w:rPr>
                <w:sz w:val="20"/>
                <w:szCs w:val="20"/>
              </w:rPr>
            </w:pPr>
            <w:r w:rsidRPr="00546B78">
              <w:rPr>
                <w:b/>
                <w:bCs/>
                <w:color w:val="000000"/>
                <w:sz w:val="20"/>
                <w:szCs w:val="20"/>
                <w:shd w:val="clear" w:color="auto" w:fill="FFFFFF"/>
              </w:rPr>
              <w:t>Страна происхождения</w:t>
            </w:r>
          </w:p>
        </w:tc>
        <w:tc>
          <w:tcPr>
            <w:tcW w:w="1134" w:type="dxa"/>
            <w:tcBorders>
              <w:top w:val="single" w:sz="4" w:space="0" w:color="auto"/>
              <w:lef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Ед.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Количество, ед.</w:t>
            </w:r>
          </w:p>
        </w:tc>
      </w:tr>
      <w:tr w:rsidR="000E749D" w:rsidRPr="00546B78" w:rsidTr="000E749D">
        <w:trPr>
          <w:trHeight w:hRule="exact" w:val="274"/>
        </w:trPr>
        <w:tc>
          <w:tcPr>
            <w:tcW w:w="553"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1</w:t>
            </w:r>
          </w:p>
        </w:tc>
        <w:tc>
          <w:tcPr>
            <w:tcW w:w="7102"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2</w:t>
            </w:r>
          </w:p>
        </w:tc>
        <w:tc>
          <w:tcPr>
            <w:tcW w:w="1134"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sz w:val="20"/>
                <w:szCs w:val="20"/>
              </w:rPr>
            </w:pPr>
            <w:r w:rsidRPr="00546B78">
              <w:rPr>
                <w:b/>
                <w:bCs/>
                <w:color w:val="000000"/>
                <w:sz w:val="20"/>
                <w:szCs w:val="20"/>
                <w:shd w:val="clear" w:color="auto" w:fill="FFFFFF"/>
              </w:rPr>
              <w:t>4</w:t>
            </w:r>
          </w:p>
        </w:tc>
      </w:tr>
      <w:tr w:rsidR="000E749D" w:rsidRPr="00546B78" w:rsidTr="000E749D">
        <w:trPr>
          <w:trHeight w:hRule="exact" w:val="274"/>
        </w:trPr>
        <w:tc>
          <w:tcPr>
            <w:tcW w:w="553"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r w:rsidRPr="00546B78">
              <w:rPr>
                <w:b/>
                <w:bCs/>
                <w:color w:val="000000"/>
                <w:sz w:val="20"/>
                <w:szCs w:val="20"/>
                <w:shd w:val="clear" w:color="auto" w:fill="FFFFFF"/>
              </w:rPr>
              <w:t>1.</w:t>
            </w:r>
          </w:p>
        </w:tc>
        <w:tc>
          <w:tcPr>
            <w:tcW w:w="7102"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c>
          <w:tcPr>
            <w:tcW w:w="1134" w:type="dxa"/>
            <w:tcBorders>
              <w:top w:val="single" w:sz="4" w:space="0" w:color="auto"/>
              <w:left w:val="single" w:sz="4" w:space="0" w:color="auto"/>
              <w:bottom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749D" w:rsidRPr="00546B78" w:rsidRDefault="000E749D" w:rsidP="002A7E18">
            <w:pPr>
              <w:jc w:val="center"/>
              <w:rPr>
                <w:b/>
                <w:bCs/>
                <w:color w:val="000000"/>
                <w:sz w:val="20"/>
                <w:szCs w:val="20"/>
                <w:shd w:val="clear" w:color="auto" w:fill="FFFFFF"/>
              </w:rPr>
            </w:pPr>
          </w:p>
        </w:tc>
      </w:tr>
    </w:tbl>
    <w:p w:rsidR="000E749D" w:rsidRPr="00546B78" w:rsidRDefault="000E749D" w:rsidP="000E749D">
      <w:pPr>
        <w:autoSpaceDE w:val="0"/>
        <w:autoSpaceDN w:val="0"/>
        <w:adjustRightInd w:val="0"/>
        <w:rPr>
          <w:bCs/>
        </w:rPr>
      </w:pPr>
      <w:r w:rsidRPr="00546B78">
        <w:rPr>
          <w:bCs/>
        </w:rPr>
        <w:t xml:space="preserve">Функциональные, технические и качественные характеристики, эксплуатационные характеристики </w:t>
      </w:r>
      <w:r w:rsidRPr="00546B78">
        <w:t>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6887"/>
        <w:gridCol w:w="2599"/>
      </w:tblGrid>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w:t>
            </w:r>
          </w:p>
        </w:tc>
        <w:tc>
          <w:tcPr>
            <w:tcW w:w="7513"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Наименование параметра</w:t>
            </w:r>
          </w:p>
        </w:tc>
        <w:tc>
          <w:tcPr>
            <w:tcW w:w="2494"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Показатели/характеристики</w:t>
            </w: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r w:rsidRPr="00546B78">
              <w:rPr>
                <w:sz w:val="20"/>
                <w:szCs w:val="20"/>
              </w:rPr>
              <w:t>Общие сведения</w:t>
            </w: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1.3</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1.4</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1.5</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2.1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2.2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3.1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lastRenderedPageBreak/>
              <w:t>3.2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10682" w:type="dxa"/>
            <w:gridSpan w:val="3"/>
            <w:shd w:val="clear" w:color="auto" w:fill="auto"/>
          </w:tcPr>
          <w:p w:rsidR="000E749D" w:rsidRPr="00546B78" w:rsidRDefault="000E749D" w:rsidP="000E749D">
            <w:pPr>
              <w:numPr>
                <w:ilvl w:val="0"/>
                <w:numId w:val="31"/>
              </w:numPr>
              <w:autoSpaceDE w:val="0"/>
              <w:autoSpaceDN w:val="0"/>
              <w:adjustRightInd w:val="0"/>
              <w:jc w:val="center"/>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4.1</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4.2</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4.3</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4.4</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r w:rsidR="000E749D" w:rsidRPr="00546B78" w:rsidTr="002A7E18">
        <w:tc>
          <w:tcPr>
            <w:tcW w:w="675" w:type="dxa"/>
            <w:shd w:val="clear" w:color="auto" w:fill="auto"/>
          </w:tcPr>
          <w:p w:rsidR="000E749D" w:rsidRPr="00546B78" w:rsidRDefault="000E749D" w:rsidP="002A7E18">
            <w:pPr>
              <w:autoSpaceDE w:val="0"/>
              <w:autoSpaceDN w:val="0"/>
              <w:adjustRightInd w:val="0"/>
              <w:rPr>
                <w:sz w:val="20"/>
                <w:szCs w:val="20"/>
              </w:rPr>
            </w:pPr>
            <w:r w:rsidRPr="00546B78">
              <w:rPr>
                <w:sz w:val="20"/>
                <w:szCs w:val="20"/>
              </w:rPr>
              <w:t>4.5</w:t>
            </w:r>
          </w:p>
        </w:tc>
        <w:tc>
          <w:tcPr>
            <w:tcW w:w="7513" w:type="dxa"/>
            <w:shd w:val="clear" w:color="auto" w:fill="auto"/>
          </w:tcPr>
          <w:p w:rsidR="000E749D" w:rsidRPr="00546B78" w:rsidRDefault="000E749D" w:rsidP="002A7E18">
            <w:pPr>
              <w:autoSpaceDE w:val="0"/>
              <w:autoSpaceDN w:val="0"/>
              <w:adjustRightInd w:val="0"/>
              <w:rPr>
                <w:sz w:val="20"/>
                <w:szCs w:val="20"/>
              </w:rPr>
            </w:pPr>
          </w:p>
        </w:tc>
        <w:tc>
          <w:tcPr>
            <w:tcW w:w="2494" w:type="dxa"/>
            <w:shd w:val="clear" w:color="auto" w:fill="auto"/>
          </w:tcPr>
          <w:p w:rsidR="000E749D" w:rsidRPr="00546B78" w:rsidRDefault="000E749D" w:rsidP="002A7E18">
            <w:pPr>
              <w:autoSpaceDE w:val="0"/>
              <w:autoSpaceDN w:val="0"/>
              <w:adjustRightInd w:val="0"/>
              <w:rPr>
                <w:sz w:val="20"/>
                <w:szCs w:val="20"/>
              </w:rPr>
            </w:pPr>
          </w:p>
        </w:tc>
      </w:tr>
    </w:tbl>
    <w:p w:rsidR="00985903" w:rsidRPr="00546B78" w:rsidRDefault="00985903" w:rsidP="0049277B">
      <w:pPr>
        <w:ind w:left="360" w:hanging="720"/>
        <w:jc w:val="center"/>
        <w:rPr>
          <w:rStyle w:val="afb"/>
          <w:bCs w:val="0"/>
        </w:rPr>
      </w:pPr>
    </w:p>
    <w:p w:rsidR="0049277B" w:rsidRPr="00546B78" w:rsidRDefault="0049277B" w:rsidP="00D76C72">
      <w:pPr>
        <w:rPr>
          <w:bCs/>
        </w:rPr>
      </w:pPr>
    </w:p>
    <w:p w:rsidR="00281E80" w:rsidRPr="00546B78" w:rsidRDefault="00281E80" w:rsidP="00344EE6">
      <w:pPr>
        <w:rPr>
          <w:rFonts w:eastAsia="Calibri"/>
          <w:bCs/>
        </w:rPr>
      </w:pPr>
      <w:r w:rsidRPr="00546B78">
        <w:rPr>
          <w:rFonts w:eastAsia="Calibri"/>
          <w:bCs/>
        </w:rPr>
        <w:t xml:space="preserve">Сообщаем, что для оперативного уведомления нас по вопросам организационного характера и взаимодействия с заказчиком, техническим исполнителем нами </w:t>
      </w:r>
      <w:proofErr w:type="gramStart"/>
      <w:r w:rsidRPr="00546B78">
        <w:rPr>
          <w:rFonts w:eastAsia="Calibri"/>
          <w:bCs/>
        </w:rPr>
        <w:t>уполномочен</w:t>
      </w:r>
      <w:proofErr w:type="gramEnd"/>
      <w:r w:rsidRPr="00546B78">
        <w:rPr>
          <w:rFonts w:eastAsia="Calibri"/>
          <w:bCs/>
        </w:rPr>
        <w:t xml:space="preserve"> ______________________________________________________________________</w:t>
      </w:r>
    </w:p>
    <w:p w:rsidR="00281E80" w:rsidRPr="00546B78" w:rsidRDefault="00281E80" w:rsidP="00344EE6">
      <w:pPr>
        <w:rPr>
          <w:rFonts w:eastAsia="Calibri"/>
          <w:bCs/>
        </w:rPr>
      </w:pPr>
      <w:r w:rsidRPr="00546B78">
        <w:rPr>
          <w:rFonts w:eastAsia="Calibri"/>
          <w:bCs/>
        </w:rPr>
        <w:t>(</w:t>
      </w:r>
      <w:r w:rsidRPr="00546B78">
        <w:rPr>
          <w:rFonts w:eastAsia="Calibri"/>
          <w:bCs/>
          <w:i/>
        </w:rPr>
        <w:t>контактная информация уполномоченного лица</w:t>
      </w:r>
      <w:r w:rsidRPr="00546B78">
        <w:rPr>
          <w:rFonts w:eastAsia="Calibri"/>
          <w:bCs/>
        </w:rPr>
        <w:t>)</w:t>
      </w:r>
    </w:p>
    <w:p w:rsidR="00281E80" w:rsidRPr="00546B78" w:rsidRDefault="00281E80" w:rsidP="00344EE6">
      <w:pPr>
        <w:rPr>
          <w:rFonts w:eastAsia="Calibri"/>
          <w:bCs/>
        </w:rPr>
      </w:pPr>
      <w:r w:rsidRPr="00546B78">
        <w:rPr>
          <w:rFonts w:eastAsia="Calibri"/>
          <w:bCs/>
        </w:rPr>
        <w:t>Все сведения о проведен</w:t>
      </w:r>
      <w:proofErr w:type="gramStart"/>
      <w:r w:rsidRPr="00546B78">
        <w:rPr>
          <w:rFonts w:eastAsia="Calibri"/>
          <w:bCs/>
        </w:rPr>
        <w:t>ии ау</w:t>
      </w:r>
      <w:proofErr w:type="gramEnd"/>
      <w:r w:rsidRPr="00546B78">
        <w:rPr>
          <w:rFonts w:eastAsia="Calibri"/>
          <w:bCs/>
        </w:rPr>
        <w:t>кциона просим сообщать указанному уполномоченному лицу.</w:t>
      </w:r>
    </w:p>
    <w:p w:rsidR="00281E80" w:rsidRPr="00546B78" w:rsidRDefault="00281E80" w:rsidP="00281E80">
      <w:pPr>
        <w:rPr>
          <w:rFonts w:eastAsia="Calibri"/>
          <w:bCs/>
        </w:rPr>
      </w:pPr>
    </w:p>
    <w:p w:rsidR="00281E80" w:rsidRPr="00546B78" w:rsidRDefault="00281E80" w:rsidP="00281E80">
      <w:pPr>
        <w:tabs>
          <w:tab w:val="left" w:pos="2550"/>
        </w:tabs>
        <w:ind w:left="360" w:firstLine="66"/>
        <w:rPr>
          <w:rFonts w:eastAsia="Calibri"/>
          <w:bCs/>
        </w:rPr>
      </w:pPr>
      <w:r w:rsidRPr="00546B78">
        <w:rPr>
          <w:rFonts w:eastAsia="Calibri"/>
          <w:bCs/>
        </w:rPr>
        <w:tab/>
      </w:r>
    </w:p>
    <w:tbl>
      <w:tblPr>
        <w:tblW w:w="10137" w:type="dxa"/>
        <w:tblInd w:w="108" w:type="dxa"/>
        <w:tblLook w:val="00A0"/>
      </w:tblPr>
      <w:tblGrid>
        <w:gridCol w:w="2802"/>
        <w:gridCol w:w="576"/>
        <w:gridCol w:w="2967"/>
        <w:gridCol w:w="412"/>
        <w:gridCol w:w="3380"/>
      </w:tblGrid>
      <w:tr w:rsidR="00281E80" w:rsidRPr="00546B78" w:rsidTr="00344EE6">
        <w:tc>
          <w:tcPr>
            <w:tcW w:w="2802" w:type="dxa"/>
            <w:tcBorders>
              <w:top w:val="nil"/>
              <w:left w:val="nil"/>
              <w:bottom w:val="single" w:sz="4" w:space="0" w:color="auto"/>
              <w:right w:val="nil"/>
            </w:tcBorders>
          </w:tcPr>
          <w:p w:rsidR="00281E80" w:rsidRPr="00546B78" w:rsidRDefault="00281E80" w:rsidP="00344EE6">
            <w:pPr>
              <w:rPr>
                <w:rFonts w:eastAsia="Calibri"/>
                <w:iCs/>
                <w:bdr w:val="none" w:sz="0" w:space="0" w:color="auto" w:frame="1"/>
              </w:rPr>
            </w:pPr>
          </w:p>
        </w:tc>
        <w:tc>
          <w:tcPr>
            <w:tcW w:w="576" w:type="dxa"/>
          </w:tcPr>
          <w:p w:rsidR="00281E80" w:rsidRPr="00546B78" w:rsidRDefault="00281E80" w:rsidP="00281E80">
            <w:pPr>
              <w:rPr>
                <w:rFonts w:eastAsia="Calibri"/>
              </w:rPr>
            </w:pPr>
          </w:p>
        </w:tc>
        <w:tc>
          <w:tcPr>
            <w:tcW w:w="2967" w:type="dxa"/>
            <w:tcBorders>
              <w:top w:val="nil"/>
              <w:left w:val="nil"/>
              <w:bottom w:val="single" w:sz="4" w:space="0" w:color="auto"/>
              <w:right w:val="nil"/>
            </w:tcBorders>
          </w:tcPr>
          <w:p w:rsidR="00281E80" w:rsidRPr="00546B78" w:rsidRDefault="00281E80" w:rsidP="00281E80">
            <w:pPr>
              <w:rPr>
                <w:rFonts w:eastAsia="Calibri"/>
              </w:rPr>
            </w:pPr>
          </w:p>
        </w:tc>
        <w:tc>
          <w:tcPr>
            <w:tcW w:w="412" w:type="dxa"/>
          </w:tcPr>
          <w:p w:rsidR="00281E80" w:rsidRPr="00546B78" w:rsidRDefault="00281E80" w:rsidP="00281E80">
            <w:pPr>
              <w:rPr>
                <w:rFonts w:eastAsia="Calibri"/>
              </w:rPr>
            </w:pPr>
          </w:p>
        </w:tc>
        <w:tc>
          <w:tcPr>
            <w:tcW w:w="3380" w:type="dxa"/>
            <w:tcBorders>
              <w:top w:val="nil"/>
              <w:left w:val="nil"/>
              <w:bottom w:val="single" w:sz="4" w:space="0" w:color="auto"/>
              <w:right w:val="nil"/>
            </w:tcBorders>
          </w:tcPr>
          <w:p w:rsidR="00281E80" w:rsidRPr="00546B78" w:rsidRDefault="00281E80" w:rsidP="00281E80">
            <w:pPr>
              <w:rPr>
                <w:rFonts w:eastAsia="Calibri"/>
              </w:rPr>
            </w:pPr>
          </w:p>
        </w:tc>
      </w:tr>
      <w:tr w:rsidR="00281E80" w:rsidRPr="00546B78" w:rsidTr="00344EE6">
        <w:tc>
          <w:tcPr>
            <w:tcW w:w="2802"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iCs/>
                <w:sz w:val="20"/>
                <w:szCs w:val="20"/>
                <w:bdr w:val="none" w:sz="0" w:space="0" w:color="auto" w:frame="1"/>
              </w:rPr>
              <w:t>(должность)</w:t>
            </w:r>
          </w:p>
        </w:tc>
        <w:tc>
          <w:tcPr>
            <w:tcW w:w="576" w:type="dxa"/>
          </w:tcPr>
          <w:p w:rsidR="00281E80" w:rsidRPr="00546B78" w:rsidRDefault="00281E80" w:rsidP="00281E80">
            <w:pPr>
              <w:rPr>
                <w:rFonts w:eastAsia="Calibri"/>
                <w:sz w:val="20"/>
                <w:szCs w:val="20"/>
              </w:rPr>
            </w:pPr>
          </w:p>
        </w:tc>
        <w:tc>
          <w:tcPr>
            <w:tcW w:w="2967"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sz w:val="20"/>
                <w:szCs w:val="20"/>
              </w:rPr>
              <w:t>(подпись)</w:t>
            </w:r>
          </w:p>
        </w:tc>
        <w:tc>
          <w:tcPr>
            <w:tcW w:w="412" w:type="dxa"/>
          </w:tcPr>
          <w:p w:rsidR="00281E80" w:rsidRPr="00546B78" w:rsidRDefault="00281E80" w:rsidP="00281E80">
            <w:pPr>
              <w:rPr>
                <w:rFonts w:eastAsia="Calibri"/>
                <w:sz w:val="20"/>
                <w:szCs w:val="20"/>
              </w:rPr>
            </w:pPr>
          </w:p>
        </w:tc>
        <w:tc>
          <w:tcPr>
            <w:tcW w:w="3380" w:type="dxa"/>
            <w:tcBorders>
              <w:top w:val="single" w:sz="4" w:space="0" w:color="auto"/>
              <w:left w:val="nil"/>
              <w:bottom w:val="nil"/>
              <w:right w:val="nil"/>
            </w:tcBorders>
          </w:tcPr>
          <w:p w:rsidR="00281E80" w:rsidRPr="00546B78" w:rsidRDefault="00281E80" w:rsidP="00281E80">
            <w:pPr>
              <w:jc w:val="center"/>
              <w:rPr>
                <w:rFonts w:eastAsia="Calibri"/>
                <w:sz w:val="20"/>
                <w:szCs w:val="20"/>
              </w:rPr>
            </w:pPr>
            <w:r w:rsidRPr="00546B78">
              <w:rPr>
                <w:rFonts w:eastAsia="Calibri"/>
                <w:sz w:val="20"/>
                <w:szCs w:val="20"/>
              </w:rPr>
              <w:t>(расшифровка подписи)</w:t>
            </w:r>
          </w:p>
        </w:tc>
      </w:tr>
    </w:tbl>
    <w:p w:rsidR="00281E80" w:rsidRPr="00546B78" w:rsidRDefault="00281E80" w:rsidP="00281E80">
      <w:pPr>
        <w:keepNext/>
        <w:ind w:left="432" w:firstLine="2545"/>
        <w:outlineLvl w:val="0"/>
        <w:rPr>
          <w:sz w:val="28"/>
          <w:szCs w:val="20"/>
        </w:rPr>
      </w:pPr>
      <w:proofErr w:type="spellStart"/>
      <w:r w:rsidRPr="00546B78">
        <w:rPr>
          <w:sz w:val="28"/>
          <w:szCs w:val="20"/>
        </w:rPr>
        <w:t>мп</w:t>
      </w:r>
      <w:proofErr w:type="spellEnd"/>
    </w:p>
    <w:p w:rsidR="008651DD" w:rsidRPr="00546B78" w:rsidRDefault="008651DD" w:rsidP="008B237C">
      <w:pPr>
        <w:autoSpaceDE w:val="0"/>
        <w:autoSpaceDN w:val="0"/>
        <w:spacing w:line="276" w:lineRule="auto"/>
        <w:ind w:firstLine="708"/>
        <w:outlineLvl w:val="0"/>
        <w:rPr>
          <w:rStyle w:val="afb"/>
        </w:rPr>
        <w:sectPr w:rsidR="008651DD" w:rsidRPr="00546B78" w:rsidSect="0099388A">
          <w:pgSz w:w="11906" w:h="16838"/>
          <w:pgMar w:top="426" w:right="849" w:bottom="284" w:left="1134" w:header="426" w:footer="709" w:gutter="0"/>
          <w:cols w:space="708"/>
          <w:docGrid w:linePitch="360"/>
        </w:sectPr>
      </w:pPr>
    </w:p>
    <w:p w:rsidR="008651DD" w:rsidRPr="00546B78" w:rsidRDefault="008651DD" w:rsidP="008B237C">
      <w:pPr>
        <w:autoSpaceDE w:val="0"/>
        <w:autoSpaceDN w:val="0"/>
        <w:adjustRightInd w:val="0"/>
        <w:ind w:left="6379"/>
        <w:jc w:val="right"/>
        <w:rPr>
          <w:rStyle w:val="afb"/>
          <w:sz w:val="28"/>
          <w:szCs w:val="28"/>
        </w:rPr>
      </w:pPr>
      <w:r w:rsidRPr="00546B78">
        <w:rPr>
          <w:rStyle w:val="afb"/>
          <w:sz w:val="28"/>
          <w:szCs w:val="28"/>
        </w:rPr>
        <w:lastRenderedPageBreak/>
        <w:t>Приложение №2</w:t>
      </w:r>
    </w:p>
    <w:p w:rsidR="008651DD" w:rsidRPr="00546B78" w:rsidRDefault="008651DD" w:rsidP="008B237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8B237C">
      <w:pPr>
        <w:autoSpaceDE w:val="0"/>
        <w:autoSpaceDN w:val="0"/>
        <w:adjustRightInd w:val="0"/>
        <w:ind w:firstLine="4820"/>
        <w:rPr>
          <w:rStyle w:val="afb"/>
          <w:sz w:val="28"/>
          <w:szCs w:val="28"/>
        </w:rPr>
      </w:pPr>
    </w:p>
    <w:p w:rsidR="008651DD" w:rsidRPr="00546B78" w:rsidRDefault="008651DD" w:rsidP="008B237C">
      <w:pPr>
        <w:autoSpaceDE w:val="0"/>
        <w:autoSpaceDN w:val="0"/>
        <w:adjustRightInd w:val="0"/>
        <w:rPr>
          <w:rStyle w:val="afb"/>
          <w:i/>
          <w:sz w:val="28"/>
          <w:szCs w:val="28"/>
        </w:rPr>
      </w:pPr>
      <w:r w:rsidRPr="00546B78">
        <w:rPr>
          <w:rStyle w:val="afb"/>
          <w:b w:val="0"/>
          <w:i/>
          <w:sz w:val="28"/>
          <w:szCs w:val="28"/>
        </w:rPr>
        <w:t>Рекомендуемая форма документа</w:t>
      </w:r>
    </w:p>
    <w:p w:rsidR="008651DD" w:rsidRPr="00546B78" w:rsidRDefault="008651DD" w:rsidP="008B237C">
      <w:pPr>
        <w:ind w:firstLine="708"/>
        <w:jc w:val="center"/>
        <w:rPr>
          <w:rStyle w:val="afb"/>
          <w:sz w:val="28"/>
          <w:szCs w:val="28"/>
        </w:rPr>
      </w:pPr>
      <w:r w:rsidRPr="00546B78">
        <w:rPr>
          <w:rStyle w:val="afb"/>
          <w:sz w:val="28"/>
          <w:szCs w:val="28"/>
        </w:rPr>
        <w:t xml:space="preserve">АНКЕТА </w:t>
      </w:r>
    </w:p>
    <w:tbl>
      <w:tblPr>
        <w:tblW w:w="0" w:type="auto"/>
        <w:tblInd w:w="64" w:type="dxa"/>
        <w:tblLayout w:type="fixed"/>
        <w:tblLook w:val="0000"/>
      </w:tblPr>
      <w:tblGrid>
        <w:gridCol w:w="480"/>
        <w:gridCol w:w="5310"/>
        <w:gridCol w:w="4507"/>
      </w:tblGrid>
      <w:tr w:rsidR="00436D9A" w:rsidRPr="00546B78" w:rsidTr="00626700">
        <w:tc>
          <w:tcPr>
            <w:tcW w:w="480" w:type="dxa"/>
            <w:tcBorders>
              <w:top w:val="single" w:sz="4" w:space="0" w:color="000000"/>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1.</w:t>
            </w:r>
          </w:p>
        </w:tc>
        <w:tc>
          <w:tcPr>
            <w:tcW w:w="5310" w:type="dxa"/>
            <w:tcBorders>
              <w:top w:val="single" w:sz="4" w:space="0" w:color="000000"/>
              <w:left w:val="single" w:sz="4" w:space="0" w:color="000000"/>
              <w:bottom w:val="single" w:sz="4" w:space="0" w:color="000000"/>
            </w:tcBorders>
            <w:shd w:val="clear" w:color="auto" w:fill="auto"/>
          </w:tcPr>
          <w:p w:rsidR="00436D9A" w:rsidRPr="00546B78" w:rsidRDefault="00436D9A" w:rsidP="00626700">
            <w:pPr>
              <w:snapToGrid w:val="0"/>
              <w:rPr>
                <w:i/>
                <w:sz w:val="20"/>
                <w:szCs w:val="20"/>
              </w:rPr>
            </w:pPr>
            <w:r w:rsidRPr="00546B78">
              <w:rPr>
                <w:sz w:val="20"/>
                <w:szCs w:val="20"/>
              </w:rPr>
              <w:t>Полное и сокращённое наименование организац</w:t>
            </w:r>
            <w:proofErr w:type="gramStart"/>
            <w:r w:rsidRPr="00546B78">
              <w:rPr>
                <w:sz w:val="20"/>
                <w:szCs w:val="20"/>
              </w:rPr>
              <w:t>ии и её</w:t>
            </w:r>
            <w:proofErr w:type="gramEnd"/>
            <w:r w:rsidRPr="00546B78">
              <w:rPr>
                <w:sz w:val="20"/>
                <w:szCs w:val="20"/>
              </w:rPr>
              <w:t xml:space="preserve"> организационно-правовая форма:</w:t>
            </w:r>
          </w:p>
          <w:p w:rsidR="00436D9A" w:rsidRPr="00546B78" w:rsidRDefault="00436D9A" w:rsidP="00626700">
            <w:r w:rsidRPr="00546B78">
              <w:rPr>
                <w:i/>
                <w:sz w:val="20"/>
                <w:szCs w:val="20"/>
              </w:rPr>
              <w:t>(на основании Учредительных документов установленной формы (устав, положение, учредительный контракт), свидетельства о государственной регистрации, свидетельства о внесении записи в единый государственный реестр юридических лиц)</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2.</w:t>
            </w:r>
          </w:p>
        </w:tc>
        <w:tc>
          <w:tcPr>
            <w:tcW w:w="5310" w:type="dxa"/>
            <w:tcBorders>
              <w:left w:val="single" w:sz="4" w:space="0" w:color="000000"/>
              <w:bottom w:val="single" w:sz="4" w:space="0" w:color="000000"/>
            </w:tcBorders>
            <w:shd w:val="clear" w:color="auto" w:fill="auto"/>
          </w:tcPr>
          <w:p w:rsidR="00436D9A" w:rsidRPr="00546B78" w:rsidRDefault="00436D9A" w:rsidP="00626700">
            <w:pPr>
              <w:snapToGrid w:val="0"/>
              <w:jc w:val="left"/>
            </w:pPr>
            <w:r w:rsidRPr="00546B78">
              <w:rPr>
                <w:sz w:val="20"/>
                <w:szCs w:val="20"/>
              </w:rPr>
              <w:t xml:space="preserve">Юридический адрес участника  закупки </w:t>
            </w:r>
            <w:r w:rsidRPr="00546B78">
              <w:rPr>
                <w:i/>
                <w:sz w:val="20"/>
                <w:szCs w:val="20"/>
              </w:rPr>
              <w:t>(Страна, адрес)</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r w:rsidRPr="00546B78">
              <w:t xml:space="preserve"> </w:t>
            </w: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3.</w:t>
            </w:r>
          </w:p>
        </w:tc>
        <w:tc>
          <w:tcPr>
            <w:tcW w:w="5310" w:type="dxa"/>
            <w:tcBorders>
              <w:left w:val="single" w:sz="4" w:space="0" w:color="000000"/>
              <w:bottom w:val="single" w:sz="4" w:space="0" w:color="000000"/>
            </w:tcBorders>
            <w:shd w:val="clear" w:color="auto" w:fill="auto"/>
          </w:tcPr>
          <w:p w:rsidR="00436D9A" w:rsidRPr="00546B78" w:rsidRDefault="00436D9A" w:rsidP="00626700">
            <w:pPr>
              <w:pStyle w:val="a9"/>
            </w:pPr>
            <w:r w:rsidRPr="00546B78">
              <w:rPr>
                <w:b/>
                <w:bCs/>
                <w:sz w:val="20"/>
                <w:szCs w:val="20"/>
              </w:rPr>
              <w:t xml:space="preserve">Свидетельство о внесении в Единый государственный реестр юридических лиц </w:t>
            </w:r>
            <w:r w:rsidRPr="00546B78">
              <w:rPr>
                <w:sz w:val="20"/>
                <w:szCs w:val="20"/>
              </w:rPr>
              <w:t>(дата и номер, кем выдан), основной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4.</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ИНН / КПП</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5.</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 xml:space="preserve">Код ОКПО (Общероссийский классификатор предприятий и организаций) участника закупки </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6.</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Код ОКТМО (Общероссийский классификатор территорий муниципальных образований) места нахождения участника закупки</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72"/>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7.</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snapToGrid w:val="0"/>
            </w:pPr>
            <w:r w:rsidRPr="00546B78">
              <w:rPr>
                <w:sz w:val="20"/>
                <w:szCs w:val="20"/>
              </w:rPr>
              <w:t>Код ОКОПФ (Общероссийский классификатор организационно правовых форм) участника закупки</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sz w:val="20"/>
                <w:szCs w:val="20"/>
              </w:rPr>
            </w:pPr>
            <w:r w:rsidRPr="00546B78">
              <w:rPr>
                <w:sz w:val="20"/>
              </w:rPr>
              <w:t>8.</w:t>
            </w: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400"/>
                <w:tab w:val="left" w:pos="760"/>
              </w:tabs>
              <w:snapToGrid w:val="0"/>
            </w:pPr>
            <w:r w:rsidRPr="00546B78">
              <w:rPr>
                <w:sz w:val="20"/>
                <w:szCs w:val="20"/>
              </w:rPr>
              <w:t xml:space="preserve">Почтовый адрес участника закупки </w:t>
            </w:r>
            <w:r w:rsidRPr="00546B78">
              <w:rPr>
                <w:i/>
                <w:sz w:val="20"/>
                <w:szCs w:val="20"/>
              </w:rPr>
              <w:t>(Страна, адрес, телефон, факс</w:t>
            </w:r>
            <w:proofErr w:type="gramStart"/>
            <w:r w:rsidRPr="00546B78">
              <w:rPr>
                <w:i/>
                <w:sz w:val="20"/>
                <w:szCs w:val="20"/>
              </w:rPr>
              <w:t>)П</w:t>
            </w:r>
            <w:proofErr w:type="gramEnd"/>
            <w:r w:rsidRPr="00546B78">
              <w:rPr>
                <w:i/>
                <w:sz w:val="20"/>
                <w:szCs w:val="20"/>
              </w:rPr>
              <w:t>очтовый адрес участника закупки (Страна, адрес, телефон, факс)</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56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9.</w:t>
            </w:r>
          </w:p>
        </w:tc>
        <w:tc>
          <w:tcPr>
            <w:tcW w:w="5310" w:type="dxa"/>
            <w:tcBorders>
              <w:left w:val="single" w:sz="4" w:space="0" w:color="000000"/>
              <w:bottom w:val="single" w:sz="4" w:space="0" w:color="000000"/>
            </w:tcBorders>
            <w:shd w:val="clear" w:color="auto" w:fill="auto"/>
          </w:tcPr>
          <w:p w:rsidR="00436D9A" w:rsidRPr="00546B78" w:rsidRDefault="00436D9A" w:rsidP="00626700">
            <w:pPr>
              <w:pStyle w:val="a9"/>
            </w:pPr>
            <w:r w:rsidRPr="00546B78">
              <w:rPr>
                <w:b/>
                <w:bCs/>
                <w:sz w:val="20"/>
                <w:szCs w:val="20"/>
              </w:rPr>
              <w:t>Банковские реквизиты</w:t>
            </w:r>
            <w:r w:rsidRPr="00546B78">
              <w:rPr>
                <w:sz w:val="20"/>
                <w:szCs w:val="20"/>
              </w:rPr>
              <w:t xml:space="preserve"> (наименование и адрес банка, номер расчетного счета в банке, прочие банковские реквизиты)</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94"/>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10.</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Телефон</w:t>
            </w:r>
            <w:r w:rsidRPr="00546B78">
              <w:rPr>
                <w:sz w:val="20"/>
                <w:szCs w:val="20"/>
              </w:rPr>
              <w:t xml:space="preserve"> (с указанием кода города)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57"/>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11.</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Факс</w:t>
            </w:r>
            <w:r w:rsidRPr="00546B78">
              <w:rPr>
                <w:sz w:val="20"/>
                <w:szCs w:val="20"/>
              </w:rPr>
              <w:t xml:space="preserve"> (с указанием кода города)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385"/>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snapToGrid w:val="0"/>
              <w:jc w:val="center"/>
              <w:rPr>
                <w:b/>
                <w:bCs/>
                <w:sz w:val="20"/>
                <w:szCs w:val="20"/>
              </w:rPr>
            </w:pPr>
            <w:r w:rsidRPr="00546B78">
              <w:rPr>
                <w:sz w:val="20"/>
              </w:rPr>
              <w:t>12.</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pStyle w:val="a9"/>
            </w:pPr>
            <w:r w:rsidRPr="00546B78">
              <w:rPr>
                <w:b/>
                <w:bCs/>
                <w:sz w:val="20"/>
                <w:szCs w:val="20"/>
              </w:rPr>
              <w:t>Адрес электронной почты</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418"/>
        </w:trPr>
        <w:tc>
          <w:tcPr>
            <w:tcW w:w="480" w:type="dxa"/>
            <w:tcBorders>
              <w:left w:val="single" w:sz="4" w:space="0" w:color="000000"/>
              <w:bottom w:val="single" w:sz="4" w:space="0" w:color="000000"/>
            </w:tcBorders>
            <w:shd w:val="clear" w:color="auto" w:fill="auto"/>
            <w:vAlign w:val="center"/>
          </w:tcPr>
          <w:p w:rsidR="00436D9A" w:rsidRPr="00546B78" w:rsidRDefault="00436D9A" w:rsidP="00626700">
            <w:pPr>
              <w:tabs>
                <w:tab w:val="left" w:pos="400"/>
                <w:tab w:val="left" w:pos="760"/>
              </w:tabs>
              <w:snapToGrid w:val="0"/>
              <w:jc w:val="center"/>
              <w:rPr>
                <w:b/>
                <w:bCs/>
                <w:sz w:val="20"/>
                <w:szCs w:val="20"/>
              </w:rPr>
            </w:pPr>
            <w:r w:rsidRPr="00546B78">
              <w:rPr>
                <w:sz w:val="20"/>
              </w:rPr>
              <w:t>13.</w:t>
            </w:r>
          </w:p>
        </w:tc>
        <w:tc>
          <w:tcPr>
            <w:tcW w:w="5310" w:type="dxa"/>
            <w:tcBorders>
              <w:left w:val="single" w:sz="4" w:space="0" w:color="000000"/>
              <w:bottom w:val="single" w:sz="4" w:space="0" w:color="000000"/>
            </w:tcBorders>
            <w:shd w:val="clear" w:color="auto" w:fill="auto"/>
            <w:vAlign w:val="center"/>
          </w:tcPr>
          <w:p w:rsidR="00436D9A" w:rsidRPr="00546B78" w:rsidRDefault="00436D9A" w:rsidP="00626700">
            <w:pPr>
              <w:tabs>
                <w:tab w:val="left" w:pos="400"/>
                <w:tab w:val="left" w:pos="760"/>
              </w:tabs>
              <w:snapToGrid w:val="0"/>
            </w:pPr>
            <w:r w:rsidRPr="00546B78">
              <w:rPr>
                <w:b/>
                <w:bCs/>
                <w:sz w:val="20"/>
                <w:szCs w:val="20"/>
              </w:rPr>
              <w:t>Фамилия, Имя, Отчество главного бухгалтера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r w:rsidRPr="00546B78">
              <w:t xml:space="preserve"> </w:t>
            </w:r>
          </w:p>
        </w:tc>
      </w:tr>
      <w:tr w:rsidR="00436D9A" w:rsidRPr="00546B78" w:rsidTr="00626700">
        <w:trPr>
          <w:trHeight w:val="67"/>
        </w:trPr>
        <w:tc>
          <w:tcPr>
            <w:tcW w:w="480" w:type="dxa"/>
            <w:vMerge w:val="restart"/>
            <w:tcBorders>
              <w:left w:val="single" w:sz="4" w:space="0" w:color="000000"/>
            </w:tcBorders>
            <w:shd w:val="clear" w:color="auto" w:fill="auto"/>
            <w:vAlign w:val="center"/>
          </w:tcPr>
          <w:p w:rsidR="00436D9A" w:rsidRPr="00546B78" w:rsidRDefault="00436D9A" w:rsidP="00626700">
            <w:pPr>
              <w:tabs>
                <w:tab w:val="left" w:pos="360"/>
              </w:tabs>
              <w:snapToGrid w:val="0"/>
              <w:rPr>
                <w:sz w:val="20"/>
              </w:rPr>
            </w:pPr>
            <w:r w:rsidRPr="00546B78">
              <w:rPr>
                <w:sz w:val="20"/>
              </w:rPr>
              <w:t>14.</w:t>
            </w:r>
          </w:p>
        </w:tc>
        <w:tc>
          <w:tcPr>
            <w:tcW w:w="5310" w:type="dxa"/>
            <w:tcBorders>
              <w:left w:val="single" w:sz="4" w:space="0" w:color="000000"/>
            </w:tcBorders>
            <w:shd w:val="clear" w:color="auto" w:fill="auto"/>
          </w:tcPr>
          <w:p w:rsidR="00436D9A" w:rsidRPr="00546B78" w:rsidRDefault="00436D9A" w:rsidP="00626700">
            <w:pPr>
              <w:tabs>
                <w:tab w:val="left" w:pos="360"/>
              </w:tabs>
              <w:snapToGrid w:val="0"/>
            </w:pPr>
            <w:r w:rsidRPr="00546B78">
              <w:rPr>
                <w:sz w:val="20"/>
              </w:rPr>
              <w:t>Сведения о руководителе организации:</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pStyle w:val="ConsNonformat"/>
              <w:tabs>
                <w:tab w:val="left" w:pos="360"/>
              </w:tabs>
              <w:rPr>
                <w:sz w:val="24"/>
              </w:rPr>
            </w:pPr>
            <w:r w:rsidRPr="00546B78">
              <w:t>Ф.И.О. (полностью)</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tabs>
                <w:tab w:val="left" w:pos="360"/>
              </w:tabs>
              <w:snapToGrid w:val="0"/>
            </w:pPr>
            <w:r w:rsidRPr="00546B78">
              <w:rPr>
                <w:sz w:val="20"/>
              </w:rPr>
              <w:t>Должность</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tcBorders>
            <w:shd w:val="clear" w:color="auto" w:fill="auto"/>
          </w:tcPr>
          <w:p w:rsidR="00436D9A" w:rsidRPr="00546B78" w:rsidRDefault="00436D9A" w:rsidP="00626700">
            <w:pPr>
              <w:pStyle w:val="ConsNonformat"/>
              <w:tabs>
                <w:tab w:val="left" w:pos="360"/>
              </w:tabs>
              <w:rPr>
                <w:sz w:val="24"/>
              </w:rPr>
            </w:pPr>
            <w:r w:rsidRPr="00546B78">
              <w:t>Телефон</w:t>
            </w:r>
          </w:p>
        </w:tc>
        <w:tc>
          <w:tcPr>
            <w:tcW w:w="4507" w:type="dxa"/>
            <w:tcBorders>
              <w:left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vMerge/>
            <w:tcBorders>
              <w:left w:val="single" w:sz="4" w:space="0" w:color="000000"/>
            </w:tcBorders>
            <w:shd w:val="clear" w:color="auto" w:fill="auto"/>
            <w:vAlign w:val="center"/>
          </w:tcPr>
          <w:p w:rsidR="00436D9A" w:rsidRPr="00546B78" w:rsidRDefault="00436D9A" w:rsidP="00626700">
            <w:pPr>
              <w:snapToGrid w:val="0"/>
            </w:pP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360"/>
              </w:tabs>
              <w:snapToGrid w:val="0"/>
            </w:pPr>
            <w:proofErr w:type="spellStart"/>
            <w:r w:rsidRPr="00546B78">
              <w:rPr>
                <w:sz w:val="20"/>
              </w:rPr>
              <w:t>E-mail</w:t>
            </w:r>
            <w:proofErr w:type="spellEnd"/>
            <w:r w:rsidRPr="00546B78">
              <w:rPr>
                <w:sz w:val="20"/>
              </w:rPr>
              <w:t xml:space="preserve"> (электронная почта)</w:t>
            </w:r>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pPr>
          </w:p>
        </w:tc>
      </w:tr>
      <w:tr w:rsidR="00436D9A" w:rsidRPr="00546B78" w:rsidTr="00626700">
        <w:trPr>
          <w:trHeight w:val="67"/>
        </w:trPr>
        <w:tc>
          <w:tcPr>
            <w:tcW w:w="480" w:type="dxa"/>
            <w:tcBorders>
              <w:top w:val="single" w:sz="4" w:space="0" w:color="000000"/>
              <w:left w:val="single" w:sz="4" w:space="0" w:color="000000"/>
              <w:bottom w:val="single" w:sz="4" w:space="0" w:color="000000"/>
            </w:tcBorders>
            <w:shd w:val="clear" w:color="auto" w:fill="auto"/>
            <w:vAlign w:val="center"/>
          </w:tcPr>
          <w:p w:rsidR="00436D9A" w:rsidRPr="00546B78" w:rsidRDefault="00436D9A" w:rsidP="00626700">
            <w:pPr>
              <w:snapToGrid w:val="0"/>
              <w:rPr>
                <w:sz w:val="20"/>
                <w:szCs w:val="20"/>
              </w:rPr>
            </w:pPr>
            <w:r w:rsidRPr="00546B78">
              <w:rPr>
                <w:sz w:val="20"/>
                <w:szCs w:val="20"/>
              </w:rPr>
              <w:t>15.</w:t>
            </w:r>
          </w:p>
        </w:tc>
        <w:tc>
          <w:tcPr>
            <w:tcW w:w="5310" w:type="dxa"/>
            <w:tcBorders>
              <w:left w:val="single" w:sz="4" w:space="0" w:color="000000"/>
              <w:bottom w:val="single" w:sz="4" w:space="0" w:color="000000"/>
            </w:tcBorders>
            <w:shd w:val="clear" w:color="auto" w:fill="auto"/>
          </w:tcPr>
          <w:p w:rsidR="00436D9A" w:rsidRPr="00546B78" w:rsidRDefault="00436D9A" w:rsidP="00626700">
            <w:pPr>
              <w:tabs>
                <w:tab w:val="left" w:pos="360"/>
              </w:tabs>
              <w:snapToGrid w:val="0"/>
              <w:rPr>
                <w:sz w:val="20"/>
                <w:szCs w:val="20"/>
              </w:rPr>
            </w:pPr>
            <w:proofErr w:type="gramStart"/>
            <w:r w:rsidRPr="00546B78">
              <w:rPr>
                <w:sz w:val="20"/>
                <w:szCs w:val="20"/>
              </w:rPr>
              <w:t>Дополнительная информация об участнике закупки (при необходимости(</w:t>
            </w:r>
            <w:proofErr w:type="gramEnd"/>
          </w:p>
        </w:tc>
        <w:tc>
          <w:tcPr>
            <w:tcW w:w="4507" w:type="dxa"/>
            <w:tcBorders>
              <w:left w:val="single" w:sz="4" w:space="0" w:color="000000"/>
              <w:bottom w:val="single" w:sz="4" w:space="0" w:color="000000"/>
              <w:right w:val="single" w:sz="4" w:space="0" w:color="000000"/>
            </w:tcBorders>
            <w:shd w:val="clear" w:color="auto" w:fill="auto"/>
          </w:tcPr>
          <w:p w:rsidR="00436D9A" w:rsidRPr="00546B78" w:rsidRDefault="00436D9A" w:rsidP="00626700">
            <w:pPr>
              <w:snapToGrid w:val="0"/>
              <w:rPr>
                <w:sz w:val="20"/>
                <w:szCs w:val="20"/>
              </w:rPr>
            </w:pPr>
          </w:p>
        </w:tc>
      </w:tr>
    </w:tbl>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436D9A" w:rsidRPr="00546B78" w:rsidRDefault="00436D9A" w:rsidP="008B237C">
      <w:pPr>
        <w:ind w:firstLine="708"/>
        <w:jc w:val="center"/>
        <w:rPr>
          <w:rStyle w:val="afb"/>
          <w:sz w:val="28"/>
          <w:szCs w:val="28"/>
        </w:rPr>
      </w:pPr>
    </w:p>
    <w:p w:rsidR="008651DD" w:rsidRPr="00546B78" w:rsidRDefault="008651DD" w:rsidP="008B237C">
      <w:pPr>
        <w:ind w:firstLine="708"/>
        <w:rPr>
          <w:rStyle w:val="afb"/>
          <w:sz w:val="28"/>
          <w:szCs w:val="28"/>
        </w:rPr>
      </w:pPr>
    </w:p>
    <w:p w:rsidR="008651DD" w:rsidRPr="00546B78" w:rsidRDefault="008651DD" w:rsidP="008B237C">
      <w:pPr>
        <w:rPr>
          <w:rStyle w:val="afb"/>
          <w:b w:val="0"/>
          <w:sz w:val="28"/>
          <w:szCs w:val="28"/>
        </w:rPr>
      </w:pPr>
    </w:p>
    <w:p w:rsidR="008651DD" w:rsidRPr="00546B78" w:rsidRDefault="0000373F" w:rsidP="0000373F">
      <w:pPr>
        <w:jc w:val="right"/>
        <w:rPr>
          <w:rStyle w:val="afb"/>
          <w:sz w:val="28"/>
          <w:szCs w:val="28"/>
        </w:rPr>
      </w:pPr>
      <w:r w:rsidRPr="00546B78">
        <w:rPr>
          <w:b/>
          <w:bCs/>
          <w:sz w:val="28"/>
          <w:szCs w:val="28"/>
        </w:rPr>
        <w:br w:type="page"/>
      </w:r>
      <w:r w:rsidR="008651DD" w:rsidRPr="00546B78">
        <w:rPr>
          <w:rStyle w:val="afb"/>
          <w:sz w:val="28"/>
          <w:szCs w:val="28"/>
        </w:rPr>
        <w:lastRenderedPageBreak/>
        <w:t>Приложение №3</w:t>
      </w:r>
    </w:p>
    <w:p w:rsidR="008651DD" w:rsidRPr="00546B78" w:rsidRDefault="008651DD" w:rsidP="0045333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CD7289">
      <w:pPr>
        <w:jc w:val="center"/>
        <w:rPr>
          <w:b/>
          <w:bCs/>
          <w:sz w:val="16"/>
          <w:szCs w:val="16"/>
        </w:rPr>
      </w:pPr>
    </w:p>
    <w:p w:rsidR="008651DD" w:rsidRPr="00546B78" w:rsidRDefault="008651DD" w:rsidP="00CD7289">
      <w:pPr>
        <w:jc w:val="center"/>
        <w:rPr>
          <w:b/>
          <w:bCs/>
          <w:sz w:val="28"/>
          <w:szCs w:val="28"/>
        </w:rPr>
      </w:pPr>
      <w:r w:rsidRPr="00546B78">
        <w:rPr>
          <w:b/>
          <w:bCs/>
          <w:sz w:val="28"/>
          <w:szCs w:val="28"/>
        </w:rPr>
        <w:t>РЕКОМЕНДУЕМАЯ ФОРМА «ДЕКЛАРАЦИИ О СООТВЕТСТВИИ УЧАСТНИКА АУКЦИОНА УСТАНОВЛЕННЫМ ТРЕБОВАНИЯМ»</w:t>
      </w:r>
    </w:p>
    <w:p w:rsidR="008651DD" w:rsidRPr="00546B78" w:rsidRDefault="008651DD" w:rsidP="0045333C">
      <w:pPr>
        <w:autoSpaceDE w:val="0"/>
        <w:autoSpaceDN w:val="0"/>
        <w:adjustRightInd w:val="0"/>
      </w:pPr>
    </w:p>
    <w:p w:rsidR="008651DD" w:rsidRPr="00546B78" w:rsidRDefault="008651DD" w:rsidP="0045333C">
      <w:pPr>
        <w:autoSpaceDE w:val="0"/>
        <w:autoSpaceDN w:val="0"/>
        <w:adjustRightInd w:val="0"/>
      </w:pPr>
      <w:r w:rsidRPr="00546B78">
        <w:t xml:space="preserve">Настоящим подтверждаю соответствие _______________ </w:t>
      </w:r>
      <w:r w:rsidRPr="00546B78">
        <w:rPr>
          <w:i/>
        </w:rPr>
        <w:t xml:space="preserve">(наименование участника - юридического лица, Ф.И.О. участника - физического лица) </w:t>
      </w:r>
      <w:r w:rsidRPr="00546B78">
        <w:t>требованиям, установленным извещение о проведен</w:t>
      </w:r>
      <w:proofErr w:type="gramStart"/>
      <w:r w:rsidRPr="00546B78">
        <w:t xml:space="preserve">ии </w:t>
      </w:r>
      <w:r w:rsidR="001362CC" w:rsidRPr="00546B78">
        <w:t>ау</w:t>
      </w:r>
      <w:proofErr w:type="gramEnd"/>
      <w:r w:rsidR="001362CC" w:rsidRPr="00546B78">
        <w:t>кциона</w:t>
      </w:r>
      <w:r w:rsidRPr="00546B78">
        <w:t xml:space="preserve"> в электронной форме, а именно:</w:t>
      </w:r>
    </w:p>
    <w:p w:rsidR="008651DD" w:rsidRPr="00546B78" w:rsidRDefault="008651DD" w:rsidP="0045333C">
      <w:pPr>
        <w:shd w:val="clear" w:color="auto" w:fill="FFFFFF"/>
        <w:textAlignment w:val="baseline"/>
      </w:pPr>
      <w:r w:rsidRPr="00546B78">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651DD" w:rsidRPr="00546B78" w:rsidRDefault="008651DD" w:rsidP="0045333C">
      <w:pPr>
        <w:shd w:val="clear" w:color="auto" w:fill="FFFFFF"/>
        <w:textAlignment w:val="baseline"/>
      </w:pPr>
      <w:r w:rsidRPr="00546B78">
        <w:t xml:space="preserve">2. участник закупки не находится в процессе ликвидации </w:t>
      </w:r>
      <w:r w:rsidRPr="00546B78">
        <w:rPr>
          <w:iCs/>
          <w:bdr w:val="none" w:sz="0" w:space="0" w:color="auto" w:frame="1"/>
        </w:rPr>
        <w:t>юридического лица, реорганизации с последующей ликвидацией, не признан по решению арбитражного суда несостоятельным (банкротом) (</w:t>
      </w:r>
      <w:r w:rsidRPr="00546B78">
        <w:rPr>
          <w:i/>
          <w:iCs/>
          <w:bdr w:val="none" w:sz="0" w:space="0" w:color="auto" w:frame="1"/>
        </w:rPr>
        <w:t>для участника – как юридического, так и физического лица</w:t>
      </w:r>
      <w:r w:rsidRPr="00546B78">
        <w:rPr>
          <w:iCs/>
          <w:bdr w:val="none" w:sz="0" w:space="0" w:color="auto" w:frame="1"/>
        </w:rPr>
        <w:t>)</w:t>
      </w:r>
      <w:r w:rsidRPr="00546B78">
        <w:t>;</w:t>
      </w:r>
    </w:p>
    <w:p w:rsidR="008651DD" w:rsidRPr="00546B78" w:rsidRDefault="008651DD" w:rsidP="0045333C">
      <w:pPr>
        <w:widowControl w:val="0"/>
        <w:tabs>
          <w:tab w:val="left" w:pos="1134"/>
        </w:tabs>
      </w:pPr>
      <w:r w:rsidRPr="00546B78">
        <w:t xml:space="preserve">3. на день подачи заявки деятельность участника закупки не приостановлена в </w:t>
      </w:r>
      <w:r w:rsidRPr="00546B78">
        <w:rPr>
          <w:iCs/>
          <w:bdr w:val="none" w:sz="0" w:space="0" w:color="auto" w:frame="1"/>
        </w:rPr>
        <w:t>порядке, предусмотренном Кодексом РФ об административных правонарушениях</w:t>
      </w:r>
      <w:r w:rsidRPr="00546B78">
        <w:t>;</w:t>
      </w:r>
    </w:p>
    <w:p w:rsidR="008651DD" w:rsidRPr="00546B78" w:rsidRDefault="008651DD" w:rsidP="0045333C">
      <w:pPr>
        <w:widowControl w:val="0"/>
        <w:tabs>
          <w:tab w:val="left" w:pos="1134"/>
        </w:tabs>
      </w:pPr>
      <w:r w:rsidRPr="00546B78">
        <w:t>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51DD" w:rsidRPr="00546B78" w:rsidRDefault="008651DD" w:rsidP="0045333C">
      <w:proofErr w:type="gramStart"/>
      <w:r w:rsidRPr="00546B78">
        <w:t>5.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46B78">
        <w:t xml:space="preserve"> поставкой товара, выполнением работы, оказанием услуги, </w:t>
      </w:r>
      <w:proofErr w:type="gramStart"/>
      <w:r w:rsidRPr="00546B78">
        <w:t>являющихся</w:t>
      </w:r>
      <w:proofErr w:type="gramEnd"/>
      <w:r w:rsidRPr="00546B78">
        <w:t xml:space="preserve"> объектом осуществляемой закупки, и административного наказания в виде дисквалификации;</w:t>
      </w:r>
    </w:p>
    <w:p w:rsidR="008651DD" w:rsidRPr="00546B78" w:rsidRDefault="008651DD" w:rsidP="0045333C">
      <w:proofErr w:type="gramStart"/>
      <w:r w:rsidRPr="00546B78">
        <w:t xml:space="preserve">6.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546B78">
        <w:t>выгодоприобретателями</w:t>
      </w:r>
      <w:proofErr w:type="spellEnd"/>
      <w:r w:rsidRPr="00546B78">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46B78">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6B78">
        <w:t>неполнородными</w:t>
      </w:r>
      <w:proofErr w:type="spellEnd"/>
      <w:r w:rsidRPr="00546B78">
        <w:t xml:space="preserve"> (имеющими общих отца или мать) братьями и сестрами), усыновителями или усыновленными указанных физических лиц. </w:t>
      </w:r>
      <w:proofErr w:type="gramStart"/>
      <w:r w:rsidRPr="00546B78">
        <w:t xml:space="preserve">Под </w:t>
      </w:r>
      <w:proofErr w:type="spellStart"/>
      <w:r w:rsidRPr="00546B78">
        <w:t>выгодоприобретателями</w:t>
      </w:r>
      <w:proofErr w:type="spellEnd"/>
      <w:r w:rsidRPr="00546B78">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8651DD" w:rsidRPr="00546B78" w:rsidRDefault="008651DD" w:rsidP="0045333C">
      <w:r w:rsidRPr="00546B78">
        <w:t>7.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651DD" w:rsidRPr="00546B78" w:rsidRDefault="008651DD" w:rsidP="0045333C">
      <w:r w:rsidRPr="00546B78">
        <w:t>8. сведения об участнике закупки отсутствуют в реестре недобросовестных поставщиков, сформированном в порядке, действовавшем до дня вступления в силу Закона № 44-ФЗ.</w:t>
      </w:r>
    </w:p>
    <w:p w:rsidR="008651DD" w:rsidRPr="00546B78" w:rsidRDefault="008651DD" w:rsidP="0045333C">
      <w:pPr>
        <w:rPr>
          <w:bCs/>
          <w:sz w:val="16"/>
          <w:szCs w:val="16"/>
        </w:rPr>
      </w:pPr>
    </w:p>
    <w:tbl>
      <w:tblPr>
        <w:tblW w:w="10314" w:type="dxa"/>
        <w:tblLook w:val="00A0"/>
      </w:tblPr>
      <w:tblGrid>
        <w:gridCol w:w="2814"/>
        <w:gridCol w:w="579"/>
        <w:gridCol w:w="2980"/>
        <w:gridCol w:w="414"/>
        <w:gridCol w:w="3527"/>
      </w:tblGrid>
      <w:tr w:rsidR="008651DD" w:rsidRPr="00546B78" w:rsidTr="00BF7E0B">
        <w:trPr>
          <w:trHeight w:val="303"/>
        </w:trPr>
        <w:tc>
          <w:tcPr>
            <w:tcW w:w="2814" w:type="dxa"/>
            <w:tcBorders>
              <w:top w:val="nil"/>
              <w:left w:val="nil"/>
              <w:bottom w:val="single" w:sz="4" w:space="0" w:color="auto"/>
              <w:right w:val="nil"/>
            </w:tcBorders>
          </w:tcPr>
          <w:p w:rsidR="008651DD" w:rsidRPr="00546B78" w:rsidRDefault="008651DD" w:rsidP="00ED78C5">
            <w:pPr>
              <w:rPr>
                <w:iCs/>
                <w:bdr w:val="none" w:sz="0" w:space="0" w:color="auto" w:frame="1"/>
              </w:rPr>
            </w:pPr>
          </w:p>
        </w:tc>
        <w:tc>
          <w:tcPr>
            <w:tcW w:w="579" w:type="dxa"/>
          </w:tcPr>
          <w:p w:rsidR="008651DD" w:rsidRPr="00546B78" w:rsidRDefault="008651DD" w:rsidP="00ED78C5"/>
        </w:tc>
        <w:tc>
          <w:tcPr>
            <w:tcW w:w="2980" w:type="dxa"/>
            <w:tcBorders>
              <w:top w:val="nil"/>
              <w:left w:val="nil"/>
              <w:bottom w:val="single" w:sz="4" w:space="0" w:color="auto"/>
              <w:right w:val="nil"/>
            </w:tcBorders>
          </w:tcPr>
          <w:p w:rsidR="008651DD" w:rsidRPr="00546B78" w:rsidRDefault="008651DD" w:rsidP="00ED78C5"/>
        </w:tc>
        <w:tc>
          <w:tcPr>
            <w:tcW w:w="414" w:type="dxa"/>
          </w:tcPr>
          <w:p w:rsidR="008651DD" w:rsidRPr="00546B78" w:rsidRDefault="008651DD" w:rsidP="00ED78C5"/>
        </w:tc>
        <w:tc>
          <w:tcPr>
            <w:tcW w:w="3527" w:type="dxa"/>
            <w:tcBorders>
              <w:top w:val="nil"/>
              <w:left w:val="nil"/>
              <w:bottom w:val="single" w:sz="4" w:space="0" w:color="auto"/>
              <w:right w:val="nil"/>
            </w:tcBorders>
          </w:tcPr>
          <w:p w:rsidR="008651DD" w:rsidRPr="00546B78" w:rsidRDefault="008651DD" w:rsidP="00ED78C5"/>
        </w:tc>
      </w:tr>
      <w:tr w:rsidR="008651DD" w:rsidRPr="00546B78" w:rsidTr="00BF7E0B">
        <w:trPr>
          <w:trHeight w:val="253"/>
        </w:trPr>
        <w:tc>
          <w:tcPr>
            <w:tcW w:w="2814"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iCs/>
                <w:sz w:val="20"/>
                <w:szCs w:val="20"/>
                <w:bdr w:val="none" w:sz="0" w:space="0" w:color="auto" w:frame="1"/>
              </w:rPr>
              <w:t>(должность)</w:t>
            </w:r>
          </w:p>
        </w:tc>
        <w:tc>
          <w:tcPr>
            <w:tcW w:w="579" w:type="dxa"/>
          </w:tcPr>
          <w:p w:rsidR="008651DD" w:rsidRPr="00546B78" w:rsidRDefault="008651DD" w:rsidP="00ED78C5">
            <w:pPr>
              <w:rPr>
                <w:sz w:val="20"/>
                <w:szCs w:val="20"/>
              </w:rPr>
            </w:pPr>
          </w:p>
        </w:tc>
        <w:tc>
          <w:tcPr>
            <w:tcW w:w="2980"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(подпись)</w:t>
            </w:r>
          </w:p>
        </w:tc>
        <w:tc>
          <w:tcPr>
            <w:tcW w:w="414" w:type="dxa"/>
          </w:tcPr>
          <w:p w:rsidR="008651DD" w:rsidRPr="00546B78" w:rsidRDefault="008651DD" w:rsidP="00ED78C5">
            <w:pPr>
              <w:rPr>
                <w:sz w:val="20"/>
                <w:szCs w:val="20"/>
              </w:rPr>
            </w:pPr>
          </w:p>
        </w:tc>
        <w:tc>
          <w:tcPr>
            <w:tcW w:w="3527"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(расшифровка подписи)</w:t>
            </w:r>
          </w:p>
        </w:tc>
      </w:tr>
    </w:tbl>
    <w:p w:rsidR="008651DD" w:rsidRPr="00546B78" w:rsidRDefault="008651DD" w:rsidP="0045333C">
      <w:pPr>
        <w:pStyle w:val="10"/>
        <w:keepLines w:val="0"/>
        <w:spacing w:before="0"/>
        <w:ind w:left="432" w:firstLine="2545"/>
        <w:rPr>
          <w:rFonts w:ascii="Times New Roman" w:hAnsi="Times New Roman"/>
          <w:b w:val="0"/>
          <w:color w:val="auto"/>
        </w:rPr>
      </w:pPr>
      <w:proofErr w:type="spellStart"/>
      <w:r w:rsidRPr="00546B78">
        <w:rPr>
          <w:rFonts w:ascii="Times New Roman" w:hAnsi="Times New Roman"/>
          <w:b w:val="0"/>
          <w:color w:val="auto"/>
        </w:rPr>
        <w:t>мп</w:t>
      </w:r>
      <w:proofErr w:type="spellEnd"/>
    </w:p>
    <w:p w:rsidR="008651DD" w:rsidRPr="00546B78" w:rsidRDefault="0000373F" w:rsidP="0045333C">
      <w:pPr>
        <w:rPr>
          <w:bCs/>
        </w:rPr>
      </w:pPr>
      <w:r w:rsidRPr="00546B78">
        <w:rPr>
          <w:bCs/>
        </w:rPr>
        <w:br w:type="page"/>
      </w:r>
    </w:p>
    <w:p w:rsidR="008651DD" w:rsidRPr="00546B78" w:rsidRDefault="008651DD" w:rsidP="0045333C">
      <w:pPr>
        <w:autoSpaceDE w:val="0"/>
        <w:autoSpaceDN w:val="0"/>
        <w:adjustRightInd w:val="0"/>
        <w:ind w:left="6379"/>
        <w:jc w:val="right"/>
        <w:rPr>
          <w:rStyle w:val="afb"/>
          <w:sz w:val="28"/>
          <w:szCs w:val="28"/>
        </w:rPr>
      </w:pPr>
      <w:r w:rsidRPr="00546B78">
        <w:rPr>
          <w:rStyle w:val="afb"/>
          <w:sz w:val="28"/>
          <w:szCs w:val="28"/>
        </w:rPr>
        <w:lastRenderedPageBreak/>
        <w:t>Приложение №4</w:t>
      </w:r>
    </w:p>
    <w:p w:rsidR="008651DD" w:rsidRPr="00546B78" w:rsidRDefault="008651DD" w:rsidP="0045333C">
      <w:pPr>
        <w:autoSpaceDE w:val="0"/>
        <w:autoSpaceDN w:val="0"/>
        <w:adjustRightInd w:val="0"/>
        <w:ind w:firstLine="4820"/>
        <w:jc w:val="right"/>
        <w:rPr>
          <w:rStyle w:val="afb"/>
          <w:sz w:val="28"/>
          <w:szCs w:val="28"/>
        </w:rPr>
      </w:pPr>
      <w:r w:rsidRPr="00546B78">
        <w:rPr>
          <w:rStyle w:val="afb"/>
          <w:sz w:val="28"/>
          <w:szCs w:val="28"/>
        </w:rPr>
        <w:t>к Информационной карте аукциона</w:t>
      </w:r>
    </w:p>
    <w:p w:rsidR="008651DD" w:rsidRPr="00546B78" w:rsidRDefault="008651DD" w:rsidP="0045333C">
      <w:pPr>
        <w:pStyle w:val="ConsNonformat"/>
        <w:jc w:val="center"/>
        <w:rPr>
          <w:b/>
          <w:color w:val="000000"/>
          <w:sz w:val="28"/>
          <w:szCs w:val="28"/>
        </w:rPr>
      </w:pPr>
    </w:p>
    <w:p w:rsidR="008651DD" w:rsidRPr="00546B78" w:rsidRDefault="008651DD" w:rsidP="0045333C">
      <w:pPr>
        <w:pStyle w:val="ConsNonformat"/>
        <w:jc w:val="center"/>
        <w:rPr>
          <w:b/>
          <w:color w:val="000000"/>
          <w:sz w:val="28"/>
          <w:szCs w:val="28"/>
        </w:rPr>
      </w:pPr>
    </w:p>
    <w:p w:rsidR="008651DD" w:rsidRPr="00546B78" w:rsidRDefault="008651DD" w:rsidP="0045333C">
      <w:pPr>
        <w:pStyle w:val="ConsNonformat"/>
        <w:jc w:val="center"/>
        <w:rPr>
          <w:b/>
          <w:color w:val="000000"/>
          <w:sz w:val="28"/>
          <w:szCs w:val="28"/>
        </w:rPr>
      </w:pPr>
      <w:r w:rsidRPr="00546B78">
        <w:rPr>
          <w:b/>
          <w:color w:val="000000"/>
          <w:sz w:val="28"/>
          <w:szCs w:val="28"/>
        </w:rPr>
        <w:t>Согласие на обработку персональных данных (</w:t>
      </w:r>
      <w:r w:rsidRPr="00546B78">
        <w:rPr>
          <w:b/>
          <w:i/>
          <w:color w:val="000000"/>
          <w:sz w:val="28"/>
          <w:szCs w:val="28"/>
        </w:rPr>
        <w:t>для физических лиц</w:t>
      </w:r>
      <w:r w:rsidRPr="00546B78">
        <w:rPr>
          <w:b/>
          <w:color w:val="000000"/>
          <w:sz w:val="28"/>
          <w:szCs w:val="28"/>
        </w:rPr>
        <w:t>)</w:t>
      </w:r>
    </w:p>
    <w:p w:rsidR="008651DD" w:rsidRPr="00546B78" w:rsidRDefault="008651DD" w:rsidP="0045333C">
      <w:pPr>
        <w:pStyle w:val="ConsNonformat"/>
        <w:jc w:val="both"/>
        <w:rPr>
          <w:color w:val="000000"/>
          <w:sz w:val="24"/>
          <w:szCs w:val="24"/>
        </w:rPr>
      </w:pPr>
      <w:r w:rsidRPr="00546B78">
        <w:rPr>
          <w:color w:val="000000"/>
          <w:sz w:val="24"/>
          <w:szCs w:val="24"/>
        </w:rPr>
        <w:t>Я, ______________________________________________, в соответствии с п. 4 ст. 9</w:t>
      </w:r>
    </w:p>
    <w:p w:rsidR="008651DD" w:rsidRPr="00546B78" w:rsidRDefault="008651DD" w:rsidP="0045333C">
      <w:pPr>
        <w:pStyle w:val="ConsNonformat"/>
        <w:jc w:val="both"/>
        <w:rPr>
          <w:color w:val="000000"/>
          <w:sz w:val="24"/>
          <w:szCs w:val="24"/>
        </w:rPr>
      </w:pPr>
      <w:r w:rsidRPr="00546B78">
        <w:rPr>
          <w:color w:val="000000"/>
          <w:sz w:val="24"/>
          <w:szCs w:val="24"/>
        </w:rPr>
        <w:t xml:space="preserve">   </w:t>
      </w:r>
      <w:r w:rsidRPr="00546B78">
        <w:rPr>
          <w:color w:val="000000"/>
          <w:sz w:val="20"/>
        </w:rPr>
        <w:t>(фамилия, имя, отчество субъекта персональных данных</w:t>
      </w:r>
      <w:r w:rsidRPr="00546B78">
        <w:rPr>
          <w:color w:val="000000"/>
          <w:sz w:val="24"/>
          <w:szCs w:val="24"/>
        </w:rPr>
        <w:t xml:space="preserve">) </w:t>
      </w:r>
    </w:p>
    <w:p w:rsidR="008651DD" w:rsidRPr="00546B78" w:rsidRDefault="008651DD" w:rsidP="0045333C">
      <w:pPr>
        <w:pStyle w:val="ConsNonformat"/>
        <w:jc w:val="both"/>
        <w:rPr>
          <w:color w:val="000000"/>
          <w:sz w:val="24"/>
          <w:szCs w:val="24"/>
        </w:rPr>
      </w:pPr>
      <w:r w:rsidRPr="00546B78">
        <w:rPr>
          <w:color w:val="000000"/>
          <w:sz w:val="24"/>
          <w:szCs w:val="24"/>
        </w:rPr>
        <w:t xml:space="preserve">Федерального закона от 27.07.2006  N152-ФЗ  "О персональных данных", </w:t>
      </w:r>
      <w:proofErr w:type="gramStart"/>
      <w:r w:rsidRPr="00546B78">
        <w:rPr>
          <w:color w:val="000000"/>
          <w:sz w:val="24"/>
          <w:szCs w:val="24"/>
        </w:rPr>
        <w:t>зарегистрирован</w:t>
      </w:r>
      <w:proofErr w:type="gramEnd"/>
      <w:r w:rsidRPr="00546B78">
        <w:rPr>
          <w:color w:val="000000"/>
          <w:sz w:val="24"/>
          <w:szCs w:val="24"/>
        </w:rPr>
        <w:t>_______ по адресу: ______________________________________________,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документ, удостоверяющий личность: ____________________________________________,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 xml:space="preserve">   (</w:t>
      </w:r>
      <w:r w:rsidRPr="00546B78">
        <w:rPr>
          <w:color w:val="000000"/>
          <w:sz w:val="20"/>
        </w:rPr>
        <w:t>наименование документа, №</w:t>
      </w:r>
      <w:proofErr w:type="gramStart"/>
      <w:r w:rsidRPr="00546B78">
        <w:rPr>
          <w:color w:val="000000"/>
          <w:sz w:val="20"/>
        </w:rPr>
        <w:t xml:space="preserve"> ,</w:t>
      </w:r>
      <w:proofErr w:type="gramEnd"/>
      <w:r w:rsidRPr="00546B78">
        <w:rPr>
          <w:color w:val="000000"/>
          <w:sz w:val="20"/>
        </w:rPr>
        <w:t xml:space="preserve"> сведения о дате выдачи документа и выдавшем его органе</w:t>
      </w:r>
      <w:r w:rsidRPr="00546B78">
        <w:rPr>
          <w:color w:val="000000"/>
          <w:sz w:val="24"/>
          <w:szCs w:val="24"/>
        </w:rPr>
        <w:t>)</w:t>
      </w:r>
    </w:p>
    <w:p w:rsidR="008651DD" w:rsidRPr="00546B78" w:rsidRDefault="008651DD" w:rsidP="0045333C">
      <w:pPr>
        <w:pStyle w:val="ConsNonformat"/>
        <w:jc w:val="both"/>
        <w:rPr>
          <w:color w:val="000000"/>
          <w:sz w:val="24"/>
          <w:szCs w:val="24"/>
        </w:rPr>
      </w:pPr>
      <w:r w:rsidRPr="00546B78">
        <w:rPr>
          <w:color w:val="000000"/>
          <w:sz w:val="24"/>
          <w:szCs w:val="24"/>
        </w:rPr>
        <w:t xml:space="preserve">в целях участие в аукционе в электронной форме, даю согласие </w:t>
      </w:r>
      <w:r w:rsidR="00744CD2" w:rsidRPr="00546B78">
        <w:rPr>
          <w:color w:val="000000"/>
          <w:sz w:val="24"/>
          <w:szCs w:val="24"/>
        </w:rPr>
        <w:t>Областное государственное автономное учреждение социального обслуживания «Психоневрологический интернат в п. Лесной</w:t>
      </w:r>
      <w:r w:rsidRPr="00546B78">
        <w:rPr>
          <w:color w:val="000000"/>
          <w:sz w:val="24"/>
          <w:szCs w:val="24"/>
        </w:rPr>
        <w:t xml:space="preserve"> в г</w:t>
      </w:r>
      <w:proofErr w:type="gramStart"/>
      <w:r w:rsidRPr="00546B78">
        <w:rPr>
          <w:color w:val="000000"/>
          <w:sz w:val="24"/>
          <w:szCs w:val="24"/>
        </w:rPr>
        <w:t>.У</w:t>
      </w:r>
      <w:proofErr w:type="gramEnd"/>
      <w:r w:rsidRPr="00546B78">
        <w:rPr>
          <w:color w:val="000000"/>
          <w:sz w:val="24"/>
          <w:szCs w:val="24"/>
        </w:rPr>
        <w:t xml:space="preserve">льяновске, находящемуся по адресу: </w:t>
      </w:r>
      <w:r w:rsidR="007B31B7" w:rsidRPr="00546B78">
        <w:rPr>
          <w:color w:val="000000"/>
          <w:sz w:val="24"/>
          <w:szCs w:val="24"/>
        </w:rPr>
        <w:t xml:space="preserve">433380, Ульяновская обл., </w:t>
      </w:r>
      <w:proofErr w:type="spellStart"/>
      <w:r w:rsidR="007B31B7" w:rsidRPr="00546B78">
        <w:rPr>
          <w:color w:val="000000"/>
          <w:sz w:val="24"/>
          <w:szCs w:val="24"/>
        </w:rPr>
        <w:t>Сенгилеевский</w:t>
      </w:r>
      <w:proofErr w:type="spellEnd"/>
      <w:r w:rsidR="007B31B7" w:rsidRPr="00546B78">
        <w:rPr>
          <w:color w:val="000000"/>
          <w:sz w:val="24"/>
          <w:szCs w:val="24"/>
        </w:rPr>
        <w:t xml:space="preserve"> район, п. Лесной, ул. Заречная</w:t>
      </w:r>
      <w:r w:rsidRPr="00546B78">
        <w:rPr>
          <w:color w:val="000000"/>
          <w:sz w:val="24"/>
          <w:szCs w:val="24"/>
        </w:rPr>
        <w:t>, на обработку моих персональных данных, а именно: ___________________________________________,</w:t>
      </w:r>
    </w:p>
    <w:p w:rsidR="008651DD" w:rsidRPr="00546B78" w:rsidRDefault="008651DD" w:rsidP="0045333C">
      <w:pPr>
        <w:pStyle w:val="ConsNonformat"/>
        <w:jc w:val="both"/>
        <w:rPr>
          <w:color w:val="000000"/>
          <w:sz w:val="24"/>
          <w:szCs w:val="24"/>
        </w:rPr>
      </w:pPr>
      <w:r w:rsidRPr="00546B78">
        <w:rPr>
          <w:color w:val="000000"/>
          <w:sz w:val="24"/>
          <w:szCs w:val="24"/>
        </w:rPr>
        <w:t>(</w:t>
      </w:r>
      <w:r w:rsidRPr="00546B78">
        <w:rPr>
          <w:color w:val="000000"/>
          <w:sz w:val="20"/>
        </w:rPr>
        <w:t>указать перечень персональных данных, на обработку которых дается согласие субъекта персональных данных</w:t>
      </w:r>
      <w:r w:rsidRPr="00546B78">
        <w:rPr>
          <w:color w:val="000000"/>
          <w:sz w:val="24"/>
          <w:szCs w:val="24"/>
        </w:rPr>
        <w:t>)</w:t>
      </w:r>
    </w:p>
    <w:p w:rsidR="008651DD" w:rsidRPr="00546B78" w:rsidRDefault="008651DD" w:rsidP="0045333C">
      <w:pPr>
        <w:pStyle w:val="ConsNonformat"/>
        <w:jc w:val="both"/>
        <w:rPr>
          <w:color w:val="000000"/>
          <w:sz w:val="24"/>
          <w:szCs w:val="24"/>
        </w:rPr>
      </w:pPr>
      <w:r w:rsidRPr="00546B78">
        <w:rPr>
          <w:color w:val="000000"/>
          <w:sz w:val="24"/>
          <w:szCs w:val="24"/>
        </w:rPr>
        <w:t xml:space="preserve">то есть на совершение действий, предусмотренных п.3 ст.3 Федерального закона от 27.07.2006 № 152-ФЗ "О персональных данных". </w:t>
      </w:r>
    </w:p>
    <w:p w:rsidR="008651DD" w:rsidRPr="00546B78" w:rsidRDefault="008651DD" w:rsidP="0045333C">
      <w:pPr>
        <w:pStyle w:val="ConsNonformat"/>
        <w:jc w:val="both"/>
        <w:rPr>
          <w:color w:val="000000"/>
          <w:sz w:val="24"/>
          <w:szCs w:val="24"/>
        </w:rPr>
      </w:pPr>
      <w:r w:rsidRPr="00546B78">
        <w:rPr>
          <w:color w:val="000000"/>
          <w:sz w:val="24"/>
          <w:szCs w:val="24"/>
        </w:rPr>
        <w:t>Настоящее согласие действует со дня его подписания до дня отзыва в письменной форме.</w:t>
      </w:r>
    </w:p>
    <w:p w:rsidR="008651DD" w:rsidRPr="00546B78" w:rsidRDefault="008651DD" w:rsidP="0045333C">
      <w:pPr>
        <w:pStyle w:val="ConsNonformat"/>
        <w:rPr>
          <w:color w:val="000000"/>
          <w:sz w:val="18"/>
          <w:szCs w:val="24"/>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p>
    <w:p w:rsidR="008651DD" w:rsidRPr="00546B78" w:rsidRDefault="008651DD" w:rsidP="00CD7289">
      <w:pPr>
        <w:jc w:val="center"/>
        <w:rPr>
          <w:b/>
          <w:bCs/>
          <w:sz w:val="28"/>
          <w:szCs w:val="28"/>
        </w:rPr>
      </w:pPr>
      <w:r w:rsidRPr="00546B78">
        <w:rPr>
          <w:b/>
          <w:bCs/>
          <w:sz w:val="28"/>
          <w:szCs w:val="28"/>
        </w:rPr>
        <w:t>ПРИЛОЖЕНИЯ К ЗАЯВКЕ:</w:t>
      </w:r>
    </w:p>
    <w:p w:rsidR="008651DD" w:rsidRPr="00546B78" w:rsidRDefault="008651DD" w:rsidP="00CD7289">
      <w:r w:rsidRPr="00546B78">
        <w:t>1.</w:t>
      </w:r>
    </w:p>
    <w:p w:rsidR="008651DD" w:rsidRPr="00546B78" w:rsidRDefault="008651DD" w:rsidP="00CD7289">
      <w:r w:rsidRPr="00546B78">
        <w:t>2.</w:t>
      </w:r>
    </w:p>
    <w:p w:rsidR="008651DD" w:rsidRPr="00546B78" w:rsidRDefault="008651DD" w:rsidP="008B237C">
      <w:pPr>
        <w:rPr>
          <w:rStyle w:val="afb"/>
          <w:b w:val="0"/>
        </w:rPr>
      </w:pPr>
      <w:r w:rsidRPr="00546B78">
        <w:rPr>
          <w:rStyle w:val="afb"/>
          <w:b w:val="0"/>
        </w:rPr>
        <w:t>3.</w:t>
      </w:r>
    </w:p>
    <w:p w:rsidR="008651DD" w:rsidRPr="00546B78" w:rsidRDefault="008651DD" w:rsidP="008B237C">
      <w:pPr>
        <w:rPr>
          <w:rStyle w:val="afb"/>
          <w:b w:val="0"/>
          <w:sz w:val="28"/>
          <w:szCs w:val="28"/>
        </w:rPr>
      </w:pPr>
    </w:p>
    <w:tbl>
      <w:tblPr>
        <w:tblW w:w="0" w:type="auto"/>
        <w:tblLook w:val="00A0"/>
      </w:tblPr>
      <w:tblGrid>
        <w:gridCol w:w="2802"/>
        <w:gridCol w:w="576"/>
        <w:gridCol w:w="2967"/>
        <w:gridCol w:w="412"/>
        <w:gridCol w:w="3380"/>
      </w:tblGrid>
      <w:tr w:rsidR="008651DD" w:rsidRPr="00546B78" w:rsidTr="00ED78C5">
        <w:tc>
          <w:tcPr>
            <w:tcW w:w="2802" w:type="dxa"/>
            <w:tcBorders>
              <w:top w:val="nil"/>
              <w:left w:val="nil"/>
              <w:bottom w:val="single" w:sz="4" w:space="0" w:color="auto"/>
              <w:right w:val="nil"/>
            </w:tcBorders>
          </w:tcPr>
          <w:p w:rsidR="008651DD" w:rsidRPr="00546B78" w:rsidRDefault="008651DD" w:rsidP="00ED78C5">
            <w:pPr>
              <w:rPr>
                <w:iCs/>
                <w:bdr w:val="none" w:sz="0" w:space="0" w:color="auto" w:frame="1"/>
              </w:rPr>
            </w:pPr>
          </w:p>
        </w:tc>
        <w:tc>
          <w:tcPr>
            <w:tcW w:w="576" w:type="dxa"/>
          </w:tcPr>
          <w:p w:rsidR="008651DD" w:rsidRPr="00546B78" w:rsidRDefault="008651DD" w:rsidP="00ED78C5"/>
        </w:tc>
        <w:tc>
          <w:tcPr>
            <w:tcW w:w="2967" w:type="dxa"/>
            <w:tcBorders>
              <w:top w:val="nil"/>
              <w:left w:val="nil"/>
              <w:bottom w:val="single" w:sz="4" w:space="0" w:color="auto"/>
              <w:right w:val="nil"/>
            </w:tcBorders>
          </w:tcPr>
          <w:p w:rsidR="008651DD" w:rsidRPr="00546B78" w:rsidRDefault="008651DD" w:rsidP="00ED78C5"/>
        </w:tc>
        <w:tc>
          <w:tcPr>
            <w:tcW w:w="412" w:type="dxa"/>
          </w:tcPr>
          <w:p w:rsidR="008651DD" w:rsidRPr="00546B78" w:rsidRDefault="008651DD" w:rsidP="00ED78C5"/>
        </w:tc>
        <w:tc>
          <w:tcPr>
            <w:tcW w:w="3380" w:type="dxa"/>
            <w:tcBorders>
              <w:top w:val="nil"/>
              <w:left w:val="nil"/>
              <w:bottom w:val="single" w:sz="4" w:space="0" w:color="auto"/>
              <w:right w:val="nil"/>
            </w:tcBorders>
          </w:tcPr>
          <w:p w:rsidR="008651DD" w:rsidRPr="00546B78" w:rsidRDefault="008651DD" w:rsidP="00ED78C5"/>
        </w:tc>
      </w:tr>
      <w:tr w:rsidR="008651DD" w:rsidRPr="00546B78" w:rsidTr="00ED78C5">
        <w:tc>
          <w:tcPr>
            <w:tcW w:w="2802"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iCs/>
                <w:sz w:val="20"/>
                <w:szCs w:val="20"/>
                <w:bdr w:val="none" w:sz="0" w:space="0" w:color="auto" w:frame="1"/>
              </w:rPr>
              <w:t>(должность)</w:t>
            </w:r>
          </w:p>
        </w:tc>
        <w:tc>
          <w:tcPr>
            <w:tcW w:w="576" w:type="dxa"/>
          </w:tcPr>
          <w:p w:rsidR="008651DD" w:rsidRPr="00546B78" w:rsidRDefault="008651DD" w:rsidP="00ED78C5">
            <w:pPr>
              <w:rPr>
                <w:sz w:val="20"/>
                <w:szCs w:val="20"/>
              </w:rPr>
            </w:pPr>
          </w:p>
        </w:tc>
        <w:tc>
          <w:tcPr>
            <w:tcW w:w="2967"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(подпись)</w:t>
            </w:r>
          </w:p>
        </w:tc>
        <w:tc>
          <w:tcPr>
            <w:tcW w:w="412" w:type="dxa"/>
          </w:tcPr>
          <w:p w:rsidR="008651DD" w:rsidRPr="00546B78" w:rsidRDefault="008651DD" w:rsidP="00ED78C5">
            <w:pPr>
              <w:rPr>
                <w:sz w:val="20"/>
                <w:szCs w:val="20"/>
              </w:rPr>
            </w:pPr>
          </w:p>
        </w:tc>
        <w:tc>
          <w:tcPr>
            <w:tcW w:w="3380" w:type="dxa"/>
            <w:tcBorders>
              <w:top w:val="single" w:sz="4" w:space="0" w:color="auto"/>
              <w:left w:val="nil"/>
              <w:bottom w:val="nil"/>
              <w:right w:val="nil"/>
            </w:tcBorders>
          </w:tcPr>
          <w:p w:rsidR="008651DD" w:rsidRPr="00546B78" w:rsidRDefault="008651DD" w:rsidP="00ED78C5">
            <w:pPr>
              <w:jc w:val="center"/>
              <w:rPr>
                <w:sz w:val="20"/>
                <w:szCs w:val="20"/>
              </w:rPr>
            </w:pPr>
            <w:r w:rsidRPr="00546B78">
              <w:rPr>
                <w:sz w:val="20"/>
                <w:szCs w:val="20"/>
              </w:rPr>
              <w:t>(расшифровка подписи)</w:t>
            </w:r>
          </w:p>
        </w:tc>
      </w:tr>
    </w:tbl>
    <w:p w:rsidR="008651DD" w:rsidRPr="00546B78" w:rsidRDefault="008651DD" w:rsidP="00CD7289">
      <w:pPr>
        <w:pStyle w:val="10"/>
        <w:keepLines w:val="0"/>
        <w:spacing w:before="0"/>
        <w:ind w:left="432" w:firstLine="2545"/>
        <w:rPr>
          <w:rFonts w:ascii="Times New Roman" w:hAnsi="Times New Roman"/>
          <w:b w:val="0"/>
          <w:color w:val="auto"/>
        </w:rPr>
      </w:pPr>
      <w:proofErr w:type="spellStart"/>
      <w:r w:rsidRPr="00546B78">
        <w:rPr>
          <w:rFonts w:ascii="Times New Roman" w:hAnsi="Times New Roman"/>
          <w:b w:val="0"/>
          <w:color w:val="auto"/>
        </w:rPr>
        <w:t>мп</w:t>
      </w:r>
      <w:proofErr w:type="spellEnd"/>
    </w:p>
    <w:p w:rsidR="008651DD" w:rsidRPr="00546B78" w:rsidRDefault="008651DD" w:rsidP="008B237C">
      <w:pPr>
        <w:rPr>
          <w:rStyle w:val="afb"/>
          <w:b w:val="0"/>
          <w:sz w:val="28"/>
          <w:szCs w:val="28"/>
        </w:rPr>
      </w:pPr>
    </w:p>
    <w:p w:rsidR="008651DD" w:rsidRPr="00546B78" w:rsidRDefault="008651DD" w:rsidP="008B237C">
      <w:pPr>
        <w:rPr>
          <w:rStyle w:val="afb"/>
          <w:b w:val="0"/>
          <w:sz w:val="28"/>
          <w:szCs w:val="28"/>
        </w:rPr>
      </w:pPr>
    </w:p>
    <w:p w:rsidR="008651DD" w:rsidRPr="00546B78" w:rsidRDefault="008651DD" w:rsidP="008B237C">
      <w:pPr>
        <w:rPr>
          <w:rStyle w:val="afb"/>
          <w:b w:val="0"/>
          <w:sz w:val="28"/>
          <w:szCs w:val="28"/>
        </w:rPr>
      </w:pPr>
    </w:p>
    <w:p w:rsidR="00CC6BA2" w:rsidRPr="00546B78" w:rsidRDefault="00CC6BA2">
      <w:pPr>
        <w:jc w:val="left"/>
        <w:rPr>
          <w:sz w:val="28"/>
          <w:szCs w:val="28"/>
        </w:rPr>
        <w:sectPr w:rsidR="00CC6BA2" w:rsidRPr="00546B78" w:rsidSect="00BF7E0B">
          <w:pgSz w:w="11906" w:h="16838"/>
          <w:pgMar w:top="851" w:right="424" w:bottom="284" w:left="1276" w:header="709" w:footer="709" w:gutter="0"/>
          <w:cols w:space="708"/>
          <w:docGrid w:linePitch="360"/>
        </w:sectPr>
      </w:pPr>
    </w:p>
    <w:p w:rsidR="00CC6BA2" w:rsidRPr="00546B78" w:rsidRDefault="00A721F7" w:rsidP="00A721F7">
      <w:pPr>
        <w:tabs>
          <w:tab w:val="left" w:pos="567"/>
        </w:tabs>
        <w:jc w:val="center"/>
        <w:rPr>
          <w:rStyle w:val="afb"/>
          <w:color w:val="000000" w:themeColor="text1"/>
          <w:sz w:val="28"/>
          <w:szCs w:val="28"/>
        </w:rPr>
      </w:pPr>
      <w:r w:rsidRPr="00546B78">
        <w:rPr>
          <w:rStyle w:val="afb"/>
          <w:color w:val="000000" w:themeColor="text1"/>
          <w:sz w:val="28"/>
          <w:szCs w:val="28"/>
        </w:rPr>
        <w:lastRenderedPageBreak/>
        <w:t xml:space="preserve">РАЗДЕЛ </w:t>
      </w:r>
      <w:r w:rsidRPr="00546B78">
        <w:rPr>
          <w:rStyle w:val="afb"/>
          <w:color w:val="000000" w:themeColor="text1"/>
          <w:sz w:val="28"/>
          <w:szCs w:val="28"/>
          <w:lang w:val="en-US"/>
        </w:rPr>
        <w:t>VI</w:t>
      </w:r>
      <w:r w:rsidRPr="00546B78">
        <w:rPr>
          <w:rStyle w:val="afb"/>
          <w:color w:val="000000" w:themeColor="text1"/>
          <w:sz w:val="28"/>
          <w:szCs w:val="28"/>
        </w:rPr>
        <w:t xml:space="preserve">. </w:t>
      </w:r>
      <w:r w:rsidR="00CC6BA2" w:rsidRPr="00546B78">
        <w:rPr>
          <w:rStyle w:val="afb"/>
          <w:color w:val="000000" w:themeColor="text1"/>
          <w:sz w:val="28"/>
          <w:szCs w:val="28"/>
        </w:rPr>
        <w:t>ОБОСНОВАНИЕ НАЧАЛЬНОЙ МАКСИМАЛЬНОЙ ЦЕНЫ ДОГОВОРА</w:t>
      </w:r>
    </w:p>
    <w:p w:rsidR="00C6207F" w:rsidRPr="00546B78" w:rsidRDefault="00C6207F" w:rsidP="00C6207F">
      <w:pPr>
        <w:ind w:left="284"/>
        <w:jc w:val="center"/>
        <w:rPr>
          <w:rStyle w:val="afb"/>
          <w:b w:val="0"/>
          <w:sz w:val="32"/>
          <w:szCs w:val="32"/>
        </w:rPr>
      </w:pPr>
      <w:r w:rsidRPr="00546B78">
        <w:rPr>
          <w:b/>
          <w:sz w:val="32"/>
          <w:szCs w:val="32"/>
        </w:rPr>
        <w:t xml:space="preserve">Поставка автомобиля  для перевозки людей с ограниченными возможностями на базе </w:t>
      </w:r>
      <w:proofErr w:type="spellStart"/>
      <w:r w:rsidRPr="00546B78">
        <w:rPr>
          <w:b/>
          <w:sz w:val="32"/>
          <w:szCs w:val="32"/>
        </w:rPr>
        <w:t>ГАЗель</w:t>
      </w:r>
      <w:proofErr w:type="spellEnd"/>
      <w:r w:rsidRPr="00546B78">
        <w:rPr>
          <w:b/>
          <w:sz w:val="32"/>
          <w:szCs w:val="32"/>
        </w:rPr>
        <w:t xml:space="preserve"> Бизнес</w:t>
      </w:r>
    </w:p>
    <w:p w:rsidR="00C6207F" w:rsidRPr="00546B78" w:rsidRDefault="00C6207F" w:rsidP="00C6207F">
      <w:pPr>
        <w:pStyle w:val="ab"/>
        <w:ind w:left="360"/>
        <w:rPr>
          <w:rStyle w:val="afb"/>
          <w:sz w:val="28"/>
          <w:szCs w:val="28"/>
        </w:rPr>
      </w:pPr>
    </w:p>
    <w:p w:rsidR="00CC6BA2" w:rsidRPr="00546B78" w:rsidRDefault="00CC6BA2">
      <w:pPr>
        <w:jc w:val="left"/>
        <w:rPr>
          <w:sz w:val="28"/>
          <w:szCs w:val="28"/>
        </w:rPr>
      </w:pPr>
    </w:p>
    <w:tbl>
      <w:tblPr>
        <w:tblW w:w="15751" w:type="dxa"/>
        <w:tblInd w:w="92" w:type="dxa"/>
        <w:tblLayout w:type="fixed"/>
        <w:tblLook w:val="04A0"/>
      </w:tblPr>
      <w:tblGrid>
        <w:gridCol w:w="340"/>
        <w:gridCol w:w="1876"/>
        <w:gridCol w:w="635"/>
        <w:gridCol w:w="709"/>
        <w:gridCol w:w="1418"/>
        <w:gridCol w:w="1417"/>
        <w:gridCol w:w="1418"/>
        <w:gridCol w:w="1305"/>
        <w:gridCol w:w="1077"/>
        <w:gridCol w:w="1161"/>
        <w:gridCol w:w="1048"/>
        <w:gridCol w:w="1787"/>
        <w:gridCol w:w="1560"/>
      </w:tblGrid>
      <w:tr w:rsidR="00C6207F" w:rsidRPr="00546B78" w:rsidTr="00C6207F">
        <w:trPr>
          <w:trHeight w:val="518"/>
        </w:trPr>
        <w:tc>
          <w:tcPr>
            <w:tcW w:w="340" w:type="dxa"/>
            <w:tcBorders>
              <w:top w:val="nil"/>
              <w:left w:val="nil"/>
              <w:bottom w:val="nil"/>
              <w:right w:val="nil"/>
            </w:tcBorders>
            <w:shd w:val="clear" w:color="auto" w:fill="auto"/>
            <w:noWrap/>
            <w:vAlign w:val="center"/>
            <w:hideMark/>
          </w:tcPr>
          <w:p w:rsidR="00C6207F" w:rsidRPr="00546B78" w:rsidRDefault="00C6207F" w:rsidP="00C6207F">
            <w:pPr>
              <w:jc w:val="center"/>
              <w:rPr>
                <w:color w:val="000000"/>
              </w:rPr>
            </w:pPr>
          </w:p>
        </w:tc>
        <w:tc>
          <w:tcPr>
            <w:tcW w:w="15411" w:type="dxa"/>
            <w:gridSpan w:val="12"/>
            <w:tcBorders>
              <w:top w:val="nil"/>
              <w:left w:val="nil"/>
              <w:bottom w:val="single" w:sz="4" w:space="0" w:color="000000"/>
              <w:right w:val="nil"/>
            </w:tcBorders>
            <w:shd w:val="clear" w:color="auto" w:fill="auto"/>
            <w:noWrap/>
            <w:vAlign w:val="center"/>
            <w:hideMark/>
          </w:tcPr>
          <w:p w:rsidR="00C6207F" w:rsidRPr="00546B78" w:rsidRDefault="00C6207F" w:rsidP="00C6207F">
            <w:pPr>
              <w:jc w:val="center"/>
              <w:rPr>
                <w:b/>
                <w:bCs/>
                <w:color w:val="000000"/>
              </w:rPr>
            </w:pPr>
            <w:r w:rsidRPr="00546B78">
              <w:rPr>
                <w:b/>
                <w:bCs/>
                <w:color w:val="000000"/>
              </w:rPr>
              <w:t xml:space="preserve">Расчёт начальной (максимальной) цены договора </w:t>
            </w:r>
          </w:p>
        </w:tc>
      </w:tr>
      <w:tr w:rsidR="00C6207F" w:rsidRPr="00546B78" w:rsidTr="00C6207F">
        <w:trPr>
          <w:trHeight w:val="3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 </w:t>
            </w:r>
          </w:p>
        </w:tc>
        <w:tc>
          <w:tcPr>
            <w:tcW w:w="1876" w:type="dxa"/>
            <w:vMerge w:val="restart"/>
            <w:tcBorders>
              <w:top w:val="nil"/>
              <w:left w:val="nil"/>
              <w:bottom w:val="single" w:sz="4" w:space="0" w:color="000000"/>
              <w:right w:val="nil"/>
            </w:tcBorders>
            <w:shd w:val="clear" w:color="auto" w:fill="auto"/>
            <w:vAlign w:val="center"/>
            <w:hideMark/>
          </w:tcPr>
          <w:p w:rsidR="00C6207F" w:rsidRPr="00546B78" w:rsidRDefault="00C6207F" w:rsidP="00C6207F">
            <w:pPr>
              <w:jc w:val="left"/>
              <w:rPr>
                <w:b/>
                <w:bCs/>
                <w:color w:val="000000"/>
              </w:rPr>
            </w:pPr>
            <w:r w:rsidRPr="00546B78">
              <w:rPr>
                <w:b/>
                <w:bCs/>
                <w:color w:val="000000"/>
              </w:rPr>
              <w:t>Наименование товара</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Ед. </w:t>
            </w:r>
            <w:proofErr w:type="spellStart"/>
            <w:r w:rsidRPr="00546B78">
              <w:rPr>
                <w:b/>
                <w:bCs/>
                <w:color w:val="000000"/>
              </w:rPr>
              <w:t>изм</w:t>
            </w:r>
            <w:proofErr w:type="spellEnd"/>
            <w:r w:rsidRPr="00546B78">
              <w:rPr>
                <w:b/>
                <w:bCs/>
                <w:color w:val="000000"/>
              </w:rPr>
              <w:t>.</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Кол-во</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Цена за единицу товара, руб.</w:t>
            </w:r>
          </w:p>
        </w:tc>
        <w:tc>
          <w:tcPr>
            <w:tcW w:w="13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Средняя цена ед.</w:t>
            </w:r>
          </w:p>
        </w:tc>
        <w:tc>
          <w:tcPr>
            <w:tcW w:w="10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Кол-во </w:t>
            </w:r>
            <w:proofErr w:type="spellStart"/>
            <w:proofErr w:type="gramStart"/>
            <w:r w:rsidRPr="00546B78">
              <w:rPr>
                <w:b/>
                <w:bCs/>
                <w:color w:val="000000"/>
              </w:rPr>
              <w:t>Постав-щиков</w:t>
            </w:r>
            <w:proofErr w:type="spellEnd"/>
            <w:proofErr w:type="gramEnd"/>
          </w:p>
        </w:tc>
        <w:tc>
          <w:tcPr>
            <w:tcW w:w="11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σ</w:t>
            </w:r>
          </w:p>
        </w:tc>
        <w:tc>
          <w:tcPr>
            <w:tcW w:w="10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proofErr w:type="spellStart"/>
            <w:r w:rsidRPr="00546B78">
              <w:rPr>
                <w:b/>
                <w:bCs/>
                <w:color w:val="000000"/>
              </w:rPr>
              <w:t>Коэф-т</w:t>
            </w:r>
            <w:proofErr w:type="spellEnd"/>
            <w:r w:rsidRPr="00546B78">
              <w:rPr>
                <w:b/>
                <w:bCs/>
                <w:color w:val="000000"/>
              </w:rPr>
              <w:t xml:space="preserve"> вариации, %</w:t>
            </w:r>
          </w:p>
        </w:tc>
        <w:tc>
          <w:tcPr>
            <w:tcW w:w="178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НМЦК по </w:t>
            </w:r>
            <w:proofErr w:type="spellStart"/>
            <w:r w:rsidRPr="00546B78">
              <w:rPr>
                <w:b/>
                <w:bCs/>
                <w:color w:val="000000"/>
              </w:rPr>
              <w:t>позици</w:t>
            </w:r>
            <w:proofErr w:type="spellEnd"/>
            <w:r w:rsidRPr="00546B78">
              <w:rPr>
                <w:b/>
                <w:bCs/>
                <w:color w:val="000000"/>
              </w:rPr>
              <w:t xml:space="preserve"> </w:t>
            </w:r>
            <w:proofErr w:type="gramStart"/>
            <w:r w:rsidRPr="00546B78">
              <w:rPr>
                <w:b/>
                <w:bCs/>
                <w:color w:val="000000"/>
              </w:rPr>
              <w:t>средняя</w:t>
            </w:r>
            <w:proofErr w:type="gramEnd"/>
            <w:r w:rsidRPr="00546B78">
              <w:rPr>
                <w:b/>
                <w:bCs/>
                <w:color w:val="000000"/>
              </w:rPr>
              <w:t>, руб.</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207F" w:rsidRPr="00546B78" w:rsidRDefault="00C6207F" w:rsidP="00C6207F">
            <w:pPr>
              <w:jc w:val="center"/>
              <w:rPr>
                <w:b/>
                <w:bCs/>
                <w:color w:val="000000"/>
              </w:rPr>
            </w:pPr>
            <w:r w:rsidRPr="00546B78">
              <w:rPr>
                <w:b/>
                <w:bCs/>
                <w:color w:val="000000"/>
              </w:rPr>
              <w:t xml:space="preserve">НМЦК </w:t>
            </w:r>
            <w:proofErr w:type="gramStart"/>
            <w:r w:rsidRPr="00546B78">
              <w:rPr>
                <w:b/>
                <w:bCs/>
                <w:color w:val="000000"/>
              </w:rPr>
              <w:t>по</w:t>
            </w:r>
            <w:proofErr w:type="gramEnd"/>
            <w:r w:rsidRPr="00546B78">
              <w:rPr>
                <w:b/>
                <w:bCs/>
                <w:color w:val="000000"/>
              </w:rPr>
              <w:t xml:space="preserve"> </w:t>
            </w:r>
            <w:proofErr w:type="gramStart"/>
            <w:r w:rsidRPr="00546B78">
              <w:rPr>
                <w:b/>
                <w:bCs/>
                <w:color w:val="000000"/>
              </w:rPr>
              <w:t>МИН</w:t>
            </w:r>
            <w:proofErr w:type="gramEnd"/>
            <w:r w:rsidRPr="00546B78">
              <w:rPr>
                <w:b/>
                <w:bCs/>
                <w:color w:val="000000"/>
              </w:rPr>
              <w:t>. руб.</w:t>
            </w:r>
          </w:p>
        </w:tc>
      </w:tr>
      <w:tr w:rsidR="00C6207F" w:rsidRPr="00546B78" w:rsidTr="00C6207F">
        <w:trPr>
          <w:trHeight w:val="758"/>
        </w:trPr>
        <w:tc>
          <w:tcPr>
            <w:tcW w:w="340" w:type="dxa"/>
            <w:vMerge/>
            <w:tcBorders>
              <w:top w:val="single" w:sz="4" w:space="0" w:color="auto"/>
              <w:left w:val="single" w:sz="4" w:space="0" w:color="auto"/>
              <w:bottom w:val="single" w:sz="4" w:space="0" w:color="auto"/>
              <w:right w:val="single" w:sz="4" w:space="0" w:color="auto"/>
            </w:tcBorders>
            <w:vAlign w:val="center"/>
            <w:hideMark/>
          </w:tcPr>
          <w:p w:rsidR="00C6207F" w:rsidRPr="00546B78" w:rsidRDefault="00C6207F" w:rsidP="00C6207F">
            <w:pPr>
              <w:jc w:val="left"/>
              <w:rPr>
                <w:color w:val="000000"/>
              </w:rPr>
            </w:pPr>
          </w:p>
        </w:tc>
        <w:tc>
          <w:tcPr>
            <w:tcW w:w="1876" w:type="dxa"/>
            <w:vMerge/>
            <w:tcBorders>
              <w:top w:val="nil"/>
              <w:left w:val="nil"/>
              <w:bottom w:val="single" w:sz="4" w:space="0" w:color="000000"/>
              <w:right w:val="nil"/>
            </w:tcBorders>
            <w:vAlign w:val="center"/>
            <w:hideMark/>
          </w:tcPr>
          <w:p w:rsidR="00C6207F" w:rsidRPr="00546B78" w:rsidRDefault="00C6207F" w:rsidP="00C6207F">
            <w:pPr>
              <w:jc w:val="left"/>
              <w:rPr>
                <w:b/>
                <w:bCs/>
                <w:color w:val="000000"/>
              </w:rPr>
            </w:pPr>
          </w:p>
        </w:tc>
        <w:tc>
          <w:tcPr>
            <w:tcW w:w="635" w:type="dxa"/>
            <w:vMerge/>
            <w:tcBorders>
              <w:top w:val="nil"/>
              <w:left w:val="single" w:sz="4" w:space="0" w:color="auto"/>
              <w:bottom w:val="single" w:sz="4" w:space="0" w:color="auto"/>
              <w:right w:val="single" w:sz="4" w:space="0" w:color="auto"/>
            </w:tcBorders>
            <w:vAlign w:val="center"/>
            <w:hideMark/>
          </w:tcPr>
          <w:p w:rsidR="00C6207F" w:rsidRPr="00546B78" w:rsidRDefault="00C6207F" w:rsidP="00C6207F">
            <w:pPr>
              <w:jc w:val="left"/>
              <w:rPr>
                <w:b/>
                <w:bCs/>
                <w:color w:val="000000"/>
              </w:rPr>
            </w:pPr>
          </w:p>
        </w:tc>
        <w:tc>
          <w:tcPr>
            <w:tcW w:w="709" w:type="dxa"/>
            <w:vMerge/>
            <w:tcBorders>
              <w:top w:val="nil"/>
              <w:left w:val="nil"/>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418"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№1</w:t>
            </w:r>
          </w:p>
        </w:tc>
        <w:tc>
          <w:tcPr>
            <w:tcW w:w="1417"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№2</w:t>
            </w:r>
          </w:p>
        </w:tc>
        <w:tc>
          <w:tcPr>
            <w:tcW w:w="1418" w:type="dxa"/>
            <w:tcBorders>
              <w:top w:val="nil"/>
              <w:left w:val="nil"/>
              <w:bottom w:val="nil"/>
              <w:right w:val="single" w:sz="4" w:space="0" w:color="000000"/>
            </w:tcBorders>
            <w:shd w:val="clear" w:color="auto" w:fill="auto"/>
            <w:vAlign w:val="center"/>
            <w:hideMark/>
          </w:tcPr>
          <w:p w:rsidR="00C6207F" w:rsidRPr="00546B78" w:rsidRDefault="00C6207F" w:rsidP="00C6207F">
            <w:pPr>
              <w:jc w:val="center"/>
              <w:rPr>
                <w:color w:val="000000"/>
              </w:rPr>
            </w:pPr>
            <w:r w:rsidRPr="00546B78">
              <w:rPr>
                <w:color w:val="000000"/>
              </w:rPr>
              <w:t>Поставщик №3</w:t>
            </w:r>
          </w:p>
        </w:tc>
        <w:tc>
          <w:tcPr>
            <w:tcW w:w="1305"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077"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161"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048"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787"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c>
          <w:tcPr>
            <w:tcW w:w="1560" w:type="dxa"/>
            <w:vMerge/>
            <w:tcBorders>
              <w:top w:val="nil"/>
              <w:left w:val="single" w:sz="4" w:space="0" w:color="000000"/>
              <w:bottom w:val="single" w:sz="4" w:space="0" w:color="000000"/>
              <w:right w:val="single" w:sz="4" w:space="0" w:color="000000"/>
            </w:tcBorders>
            <w:vAlign w:val="center"/>
            <w:hideMark/>
          </w:tcPr>
          <w:p w:rsidR="00C6207F" w:rsidRPr="00546B78" w:rsidRDefault="00C6207F" w:rsidP="00C6207F">
            <w:pPr>
              <w:jc w:val="left"/>
              <w:rPr>
                <w:b/>
                <w:bCs/>
                <w:color w:val="000000"/>
              </w:rPr>
            </w:pPr>
          </w:p>
        </w:tc>
      </w:tr>
      <w:tr w:rsidR="00C6207F" w:rsidRPr="00546B78" w:rsidTr="00C6207F">
        <w:trPr>
          <w:trHeight w:val="148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1</w:t>
            </w:r>
          </w:p>
        </w:tc>
        <w:tc>
          <w:tcPr>
            <w:tcW w:w="1876" w:type="dxa"/>
            <w:tcBorders>
              <w:top w:val="single" w:sz="4" w:space="0" w:color="auto"/>
              <w:left w:val="nil"/>
              <w:bottom w:val="single" w:sz="4" w:space="0" w:color="auto"/>
              <w:right w:val="nil"/>
            </w:tcBorders>
            <w:shd w:val="clear" w:color="auto" w:fill="auto"/>
            <w:vAlign w:val="bottom"/>
            <w:hideMark/>
          </w:tcPr>
          <w:p w:rsidR="00C6207F" w:rsidRPr="00546B78" w:rsidRDefault="00C6207F" w:rsidP="00C6207F">
            <w:pPr>
              <w:jc w:val="left"/>
              <w:rPr>
                <w:color w:val="000000"/>
              </w:rPr>
            </w:pPr>
            <w:r w:rsidRPr="00546B78">
              <w:rPr>
                <w:color w:val="000000"/>
              </w:rPr>
              <w:t xml:space="preserve">Автобус для </w:t>
            </w:r>
            <w:proofErr w:type="spellStart"/>
            <w:r w:rsidRPr="00546B78">
              <w:rPr>
                <w:color w:val="000000"/>
              </w:rPr>
              <w:t>переврзки</w:t>
            </w:r>
            <w:proofErr w:type="spellEnd"/>
            <w:r w:rsidRPr="00546B78">
              <w:rPr>
                <w:color w:val="000000"/>
              </w:rPr>
              <w:t xml:space="preserve"> </w:t>
            </w:r>
            <w:proofErr w:type="spellStart"/>
            <w:r w:rsidRPr="00546B78">
              <w:rPr>
                <w:color w:val="000000"/>
              </w:rPr>
              <w:t>маломобильных</w:t>
            </w:r>
            <w:proofErr w:type="spellEnd"/>
            <w:r w:rsidRPr="00546B78">
              <w:rPr>
                <w:color w:val="000000"/>
              </w:rPr>
              <w:t xml:space="preserve"> граждан на базе </w:t>
            </w:r>
            <w:proofErr w:type="spellStart"/>
            <w:r w:rsidRPr="00546B78">
              <w:rPr>
                <w:color w:val="000000"/>
              </w:rPr>
              <w:t>ГАЗель</w:t>
            </w:r>
            <w:proofErr w:type="spellEnd"/>
            <w:r w:rsidRPr="00546B78">
              <w:rPr>
                <w:color w:val="000000"/>
              </w:rPr>
              <w:t xml:space="preserve"> Бизнес</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333333"/>
              </w:rPr>
            </w:pPr>
            <w:proofErr w:type="spellStart"/>
            <w:proofErr w:type="gramStart"/>
            <w:r w:rsidRPr="00546B78">
              <w:rPr>
                <w:color w:val="333333"/>
              </w:rPr>
              <w:t>шт</w:t>
            </w:r>
            <w:proofErr w:type="spellEnd"/>
            <w:proofErr w:type="gramEnd"/>
          </w:p>
        </w:tc>
        <w:tc>
          <w:tcPr>
            <w:tcW w:w="709" w:type="dxa"/>
            <w:tcBorders>
              <w:top w:val="single" w:sz="4" w:space="0" w:color="auto"/>
              <w:left w:val="nil"/>
              <w:bottom w:val="single" w:sz="4" w:space="0" w:color="auto"/>
              <w:right w:val="nil"/>
            </w:tcBorders>
            <w:shd w:val="clear" w:color="auto" w:fill="auto"/>
            <w:noWrap/>
            <w:vAlign w:val="center"/>
            <w:hideMark/>
          </w:tcPr>
          <w:p w:rsidR="00C6207F" w:rsidRPr="00546B78" w:rsidRDefault="00C6207F" w:rsidP="00C6207F">
            <w:pPr>
              <w:jc w:val="center"/>
              <w:rPr>
                <w:color w:val="000000"/>
              </w:rPr>
            </w:pPr>
            <w:r w:rsidRPr="00546B78">
              <w:rPr>
                <w:color w:val="000000"/>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4308650,00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207F" w:rsidRPr="00546B78" w:rsidRDefault="00C6207F" w:rsidP="00C6207F">
            <w:pPr>
              <w:jc w:val="center"/>
              <w:rPr>
                <w:color w:val="000000"/>
              </w:rPr>
            </w:pPr>
            <w:r w:rsidRPr="00546B78">
              <w:rPr>
                <w:color w:val="000000"/>
              </w:rPr>
              <w:t>4445000,00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4500000,00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 xml:space="preserve">4 417 883,33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C6207F" w:rsidRPr="00546B78" w:rsidRDefault="00C6207F" w:rsidP="00C6207F">
            <w:pPr>
              <w:jc w:val="center"/>
              <w:rPr>
                <w:color w:val="000000"/>
              </w:rPr>
            </w:pPr>
            <w:r w:rsidRPr="00546B78">
              <w:rPr>
                <w:color w:val="000000"/>
              </w:rPr>
              <w:t xml:space="preserve">3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98 514,93</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2,23</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4 417 883,33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6207F" w:rsidRPr="00546B78" w:rsidRDefault="00C6207F" w:rsidP="00C6207F">
            <w:pPr>
              <w:jc w:val="center"/>
              <w:rPr>
                <w:color w:val="000000"/>
              </w:rPr>
            </w:pPr>
            <w:r w:rsidRPr="00546B78">
              <w:rPr>
                <w:color w:val="000000"/>
              </w:rPr>
              <w:t>4 308 650,00</w:t>
            </w:r>
          </w:p>
        </w:tc>
      </w:tr>
      <w:tr w:rsidR="00C6207F" w:rsidRPr="00546B78" w:rsidTr="00C6207F">
        <w:trPr>
          <w:trHeight w:val="330"/>
        </w:trPr>
        <w:tc>
          <w:tcPr>
            <w:tcW w:w="14191"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207F" w:rsidRPr="00546B78" w:rsidRDefault="00C6207F" w:rsidP="00C6207F">
            <w:pPr>
              <w:jc w:val="right"/>
              <w:rPr>
                <w:color w:val="000000"/>
              </w:rPr>
            </w:pPr>
            <w:r w:rsidRPr="00546B78">
              <w:rPr>
                <w:color w:val="000000"/>
              </w:rPr>
              <w:t>4 417 883,33</w:t>
            </w:r>
          </w:p>
        </w:tc>
        <w:tc>
          <w:tcPr>
            <w:tcW w:w="1560" w:type="dxa"/>
            <w:tcBorders>
              <w:top w:val="nil"/>
              <w:left w:val="nil"/>
              <w:bottom w:val="single" w:sz="4" w:space="0" w:color="auto"/>
              <w:right w:val="single" w:sz="4" w:space="0" w:color="auto"/>
            </w:tcBorders>
            <w:shd w:val="clear" w:color="auto" w:fill="auto"/>
            <w:noWrap/>
            <w:vAlign w:val="bottom"/>
            <w:hideMark/>
          </w:tcPr>
          <w:p w:rsidR="00C6207F" w:rsidRPr="00546B78" w:rsidRDefault="00C6207F" w:rsidP="00C6207F">
            <w:pPr>
              <w:jc w:val="center"/>
              <w:rPr>
                <w:color w:val="000000"/>
              </w:rPr>
            </w:pPr>
            <w:r w:rsidRPr="00546B78">
              <w:rPr>
                <w:color w:val="000000"/>
              </w:rPr>
              <w:t>4 308 650,00</w:t>
            </w:r>
          </w:p>
        </w:tc>
      </w:tr>
    </w:tbl>
    <w:p w:rsidR="00693648" w:rsidRPr="00546B78" w:rsidRDefault="00693648">
      <w:pPr>
        <w:jc w:val="left"/>
        <w:rPr>
          <w:sz w:val="28"/>
          <w:szCs w:val="28"/>
        </w:rPr>
        <w:sectPr w:rsidR="00693648" w:rsidRPr="00546B78" w:rsidSect="00355487">
          <w:pgSz w:w="16838" w:h="11906" w:orient="landscape"/>
          <w:pgMar w:top="424" w:right="284" w:bottom="993" w:left="851" w:header="709" w:footer="709" w:gutter="0"/>
          <w:cols w:space="708"/>
          <w:docGrid w:linePitch="360"/>
        </w:sectPr>
      </w:pPr>
    </w:p>
    <w:p w:rsidR="00FE62B5" w:rsidRPr="00546B78" w:rsidRDefault="00FE62B5" w:rsidP="00FE62B5">
      <w:pPr>
        <w:sectPr w:rsidR="00FE62B5" w:rsidRPr="00546B78" w:rsidSect="00C6207F">
          <w:footerReference w:type="even" r:id="rId19"/>
          <w:footerReference w:type="default" r:id="rId20"/>
          <w:pgSz w:w="11906" w:h="16838"/>
          <w:pgMar w:top="1134" w:right="851" w:bottom="425" w:left="851" w:header="709" w:footer="709" w:gutter="0"/>
          <w:cols w:space="708"/>
          <w:docGrid w:linePitch="360"/>
        </w:sectPr>
      </w:pPr>
    </w:p>
    <w:p w:rsidR="001760EF" w:rsidRPr="00546B78" w:rsidRDefault="003E0A87" w:rsidP="00363671">
      <w:pPr>
        <w:jc w:val="center"/>
        <w:rPr>
          <w:b/>
          <w:color w:val="000000"/>
          <w:sz w:val="28"/>
          <w:szCs w:val="28"/>
        </w:rPr>
      </w:pPr>
      <w:r w:rsidRPr="00546B78">
        <w:rPr>
          <w:b/>
          <w:color w:val="000000"/>
          <w:sz w:val="28"/>
          <w:szCs w:val="28"/>
        </w:rPr>
        <w:lastRenderedPageBreak/>
        <w:t xml:space="preserve">РАЗДЕЛ </w:t>
      </w:r>
      <w:r w:rsidRPr="00546B78">
        <w:rPr>
          <w:b/>
          <w:color w:val="000000"/>
          <w:sz w:val="28"/>
          <w:szCs w:val="28"/>
          <w:lang w:val="en-US"/>
        </w:rPr>
        <w:t>V</w:t>
      </w:r>
      <w:r w:rsidR="00A721F7" w:rsidRPr="00546B78">
        <w:rPr>
          <w:b/>
          <w:color w:val="000000"/>
          <w:sz w:val="28"/>
          <w:szCs w:val="28"/>
          <w:lang w:val="en-US"/>
        </w:rPr>
        <w:t>II</w:t>
      </w:r>
      <w:r w:rsidRPr="00546B78">
        <w:rPr>
          <w:b/>
          <w:color w:val="000000"/>
          <w:sz w:val="28"/>
          <w:szCs w:val="28"/>
        </w:rPr>
        <w:t xml:space="preserve">. </w:t>
      </w:r>
      <w:r w:rsidR="005A02F5" w:rsidRPr="00546B78">
        <w:rPr>
          <w:b/>
          <w:color w:val="000000"/>
          <w:sz w:val="28"/>
          <w:szCs w:val="28"/>
        </w:rPr>
        <w:t>ПРОЕКТ ДОГОВОРА</w:t>
      </w:r>
    </w:p>
    <w:p w:rsidR="00E7597C" w:rsidRPr="00546B78" w:rsidRDefault="00E7597C" w:rsidP="00E7597C">
      <w:pPr>
        <w:ind w:left="541"/>
        <w:jc w:val="right"/>
        <w:rPr>
          <w:b/>
          <w:color w:val="000000"/>
          <w:sz w:val="22"/>
          <w:szCs w:val="22"/>
          <w:u w:val="single"/>
        </w:rPr>
      </w:pPr>
    </w:p>
    <w:p w:rsidR="0006050D" w:rsidRPr="00546B78" w:rsidRDefault="0006050D" w:rsidP="0006050D">
      <w:pPr>
        <w:jc w:val="right"/>
      </w:pPr>
      <w:r w:rsidRPr="00546B78">
        <w:tab/>
        <w:t xml:space="preserve">    «___» ____________  20</w:t>
      </w:r>
      <w:r w:rsidR="00545221" w:rsidRPr="00546B78">
        <w:t>2</w:t>
      </w:r>
      <w:r w:rsidR="007B31B7" w:rsidRPr="00546B78">
        <w:t>4</w:t>
      </w:r>
      <w:r w:rsidRPr="00546B78">
        <w:t xml:space="preserve"> г.</w:t>
      </w:r>
    </w:p>
    <w:p w:rsidR="0006050D" w:rsidRPr="00546B78" w:rsidRDefault="0006050D" w:rsidP="0006050D">
      <w:pPr>
        <w:rPr>
          <w:sz w:val="22"/>
          <w:szCs w:val="22"/>
        </w:rPr>
      </w:pPr>
      <w:r w:rsidRPr="00546B78">
        <w:tab/>
      </w:r>
      <w:proofErr w:type="gramStart"/>
      <w:r w:rsidRPr="00546B78">
        <w:rPr>
          <w:sz w:val="22"/>
          <w:szCs w:val="22"/>
        </w:rPr>
        <w:t xml:space="preserve">Областное государственное автономное учреждение социального обслуживания «Психоневрологический интернат в п. Лесной», именуемое в дальнейшем «Заказчик», в лице  директора   Чудаевой Ольги Геннадьевны, действующей на основании  Устава, с одной стороны и ______________________________________________________________________, именуемое в дальнейшем «Поставщик», в лице ______________________________________,  действующего на основании _________________________________________, с другой стороны, в дальнейшем именуемые «Стороны» заключили настоящий договор на основании протокола аукциона № ____________ от </w:t>
      </w:r>
      <w:proofErr w:type="spellStart"/>
      <w:r w:rsidRPr="00546B78">
        <w:rPr>
          <w:sz w:val="22"/>
          <w:szCs w:val="22"/>
        </w:rPr>
        <w:t>___________________г</w:t>
      </w:r>
      <w:proofErr w:type="spellEnd"/>
      <w:r w:rsidRPr="00546B78">
        <w:rPr>
          <w:sz w:val="22"/>
          <w:szCs w:val="22"/>
        </w:rPr>
        <w:t>. и в соответствии с ФЗ № 223-ФЗ</w:t>
      </w:r>
      <w:proofErr w:type="gramEnd"/>
      <w:r w:rsidRPr="00546B78">
        <w:rPr>
          <w:sz w:val="22"/>
          <w:szCs w:val="22"/>
        </w:rPr>
        <w:t xml:space="preserve"> от 18.07.2011 г. «О закупках товаров, работ, услуг отдельными видами юридических лиц» и Положения о закупке товаров, работ, услуг Областного государственного автономного учреждения социального обслуживания «Психоневрологический интернат в п. Лесной» о нижеследующем:</w:t>
      </w:r>
    </w:p>
    <w:p w:rsidR="0006050D" w:rsidRPr="00546B78" w:rsidRDefault="0006050D" w:rsidP="0006050D">
      <w:pPr>
        <w:pStyle w:val="a9"/>
      </w:pPr>
    </w:p>
    <w:p w:rsidR="00825550" w:rsidRPr="00546B78" w:rsidRDefault="00825550" w:rsidP="00825550">
      <w:pPr>
        <w:pStyle w:val="ab"/>
        <w:numPr>
          <w:ilvl w:val="0"/>
          <w:numId w:val="33"/>
        </w:numPr>
        <w:tabs>
          <w:tab w:val="left" w:pos="284"/>
        </w:tabs>
        <w:spacing w:after="200"/>
        <w:ind w:left="0" w:firstLine="0"/>
        <w:jc w:val="center"/>
        <w:rPr>
          <w:b/>
          <w:color w:val="000000"/>
          <w:sz w:val="22"/>
          <w:szCs w:val="22"/>
          <w:lang w:eastAsia="ar-SA"/>
        </w:rPr>
      </w:pPr>
      <w:r w:rsidRPr="00546B78">
        <w:rPr>
          <w:b/>
          <w:color w:val="000000"/>
          <w:sz w:val="22"/>
          <w:szCs w:val="22"/>
          <w:lang w:eastAsia="ar-SA"/>
        </w:rPr>
        <w:t>ПРЕДМЕТ ДОГОВОРА</w:t>
      </w:r>
    </w:p>
    <w:p w:rsidR="00825550" w:rsidRPr="00546B78" w:rsidRDefault="00825550" w:rsidP="0055154A">
      <w:pPr>
        <w:rPr>
          <w:bCs/>
        </w:rPr>
      </w:pPr>
      <w:r w:rsidRPr="00546B78">
        <w:rPr>
          <w:color w:val="000000"/>
          <w:sz w:val="22"/>
          <w:szCs w:val="22"/>
          <w:lang w:eastAsia="ar-SA"/>
        </w:rPr>
        <w:t xml:space="preserve">Поставщик </w:t>
      </w:r>
      <w:r w:rsidRPr="00546B78">
        <w:rPr>
          <w:bCs/>
          <w:color w:val="000000"/>
          <w:sz w:val="22"/>
          <w:szCs w:val="22"/>
          <w:lang w:eastAsia="ar-SA"/>
        </w:rPr>
        <w:t xml:space="preserve">обязуется поставить </w:t>
      </w:r>
      <w:r w:rsidR="00C6207F" w:rsidRPr="00546B78">
        <w:t xml:space="preserve"> автомобиля  для перевозки людей с ограниченными возможностями на базе </w:t>
      </w:r>
      <w:proofErr w:type="spellStart"/>
      <w:r w:rsidR="00C6207F" w:rsidRPr="00546B78">
        <w:t>ГАЗель</w:t>
      </w:r>
      <w:proofErr w:type="spellEnd"/>
      <w:r w:rsidR="00C6207F" w:rsidRPr="00546B78">
        <w:t xml:space="preserve"> Бизнес</w:t>
      </w:r>
      <w:r w:rsidR="0055154A" w:rsidRPr="00546B78">
        <w:rPr>
          <w:bCs/>
        </w:rPr>
        <w:t xml:space="preserve"> </w:t>
      </w:r>
      <w:r w:rsidR="00C6207F" w:rsidRPr="00546B78">
        <w:rPr>
          <w:sz w:val="22"/>
          <w:szCs w:val="22"/>
        </w:rPr>
        <w:t xml:space="preserve"> </w:t>
      </w:r>
      <w:r w:rsidRPr="00546B78">
        <w:rPr>
          <w:sz w:val="22"/>
          <w:szCs w:val="22"/>
        </w:rPr>
        <w:t xml:space="preserve">(далее – «Товар»), </w:t>
      </w:r>
      <w:r w:rsidRPr="00546B78">
        <w:rPr>
          <w:bCs/>
          <w:color w:val="000000"/>
          <w:sz w:val="22"/>
          <w:szCs w:val="22"/>
          <w:lang w:eastAsia="ar-SA"/>
        </w:rPr>
        <w:t xml:space="preserve">согласно Техническому заданию (Приложение № 1), а Покупатель обязуется принять и оплатить Товар </w:t>
      </w:r>
      <w:r w:rsidRPr="00546B78">
        <w:rPr>
          <w:sz w:val="22"/>
          <w:szCs w:val="22"/>
        </w:rPr>
        <w:t>в порядке и на условиях, предусмотренных Договором</w:t>
      </w:r>
      <w:r w:rsidRPr="00546B78">
        <w:rPr>
          <w:bCs/>
          <w:color w:val="000000"/>
          <w:sz w:val="22"/>
          <w:szCs w:val="22"/>
          <w:lang w:eastAsia="ar-SA"/>
        </w:rPr>
        <w:t>.</w:t>
      </w:r>
    </w:p>
    <w:p w:rsidR="00825550" w:rsidRPr="00546B78" w:rsidRDefault="00825550" w:rsidP="00825550">
      <w:pPr>
        <w:pStyle w:val="ab"/>
        <w:numPr>
          <w:ilvl w:val="1"/>
          <w:numId w:val="33"/>
        </w:numPr>
        <w:spacing w:before="240" w:after="200"/>
        <w:ind w:left="0" w:firstLine="709"/>
        <w:jc w:val="both"/>
        <w:rPr>
          <w:bCs/>
          <w:color w:val="000000"/>
          <w:sz w:val="22"/>
          <w:szCs w:val="22"/>
          <w:lang w:eastAsia="ar-SA"/>
        </w:rPr>
      </w:pPr>
      <w:r w:rsidRPr="00546B78">
        <w:rPr>
          <w:bCs/>
          <w:color w:val="000000"/>
          <w:sz w:val="22"/>
          <w:szCs w:val="22"/>
          <w:lang w:eastAsia="ar-SA"/>
        </w:rPr>
        <w:t>Наименование, количество, цена, ассортимент Товара определяются в Спецификации (Приложение № 2 к Договору) по результатам закупочной процедуры,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rsidR="00825550" w:rsidRPr="00546B78" w:rsidRDefault="00825550" w:rsidP="00825550">
      <w:pPr>
        <w:pStyle w:val="ab"/>
        <w:numPr>
          <w:ilvl w:val="1"/>
          <w:numId w:val="33"/>
        </w:numPr>
        <w:tabs>
          <w:tab w:val="left" w:pos="0"/>
          <w:tab w:val="left" w:pos="426"/>
        </w:tabs>
        <w:spacing w:after="200"/>
        <w:ind w:left="0" w:firstLine="709"/>
        <w:jc w:val="both"/>
        <w:rPr>
          <w:bCs/>
          <w:sz w:val="22"/>
          <w:szCs w:val="22"/>
          <w:lang w:eastAsia="ar-SA"/>
        </w:rPr>
      </w:pPr>
      <w:r w:rsidRPr="00546B78">
        <w:rPr>
          <w:bCs/>
          <w:sz w:val="22"/>
          <w:szCs w:val="22"/>
          <w:lang w:eastAsia="ar-SA"/>
        </w:rPr>
        <w:t>Поставщик гарантирует, что Товар не заложен, не находится под арестом, не является объектом какого-либо судебного разбирательства, не обременен правами третьих лиц и может быть передан Поставщиком в собственность Покупателя согласно условиям Договора.</w:t>
      </w:r>
    </w:p>
    <w:p w:rsidR="00825550" w:rsidRPr="00546B78" w:rsidRDefault="00825550" w:rsidP="00825550">
      <w:pPr>
        <w:pStyle w:val="ab"/>
        <w:numPr>
          <w:ilvl w:val="1"/>
          <w:numId w:val="33"/>
        </w:numPr>
        <w:spacing w:after="160"/>
        <w:ind w:left="0" w:firstLine="709"/>
        <w:jc w:val="both"/>
        <w:rPr>
          <w:bCs/>
          <w:sz w:val="22"/>
          <w:szCs w:val="22"/>
          <w:lang w:eastAsia="ar-SA"/>
        </w:rPr>
      </w:pPr>
      <w:r w:rsidRPr="00546B78">
        <w:rPr>
          <w:bCs/>
          <w:sz w:val="22"/>
          <w:szCs w:val="22"/>
          <w:lang w:eastAsia="ar-SA"/>
        </w:rPr>
        <w:t>Поставщик обязуется приступить к выполнению своих обязанностей по поставке Товара на основании заявки Покупателя.</w:t>
      </w:r>
    </w:p>
    <w:p w:rsidR="00825550" w:rsidRPr="00546B78" w:rsidRDefault="00825550" w:rsidP="00825550">
      <w:pPr>
        <w:pStyle w:val="ab"/>
        <w:keepNext/>
        <w:numPr>
          <w:ilvl w:val="0"/>
          <w:numId w:val="34"/>
        </w:numPr>
        <w:spacing w:after="200"/>
        <w:ind w:left="0" w:firstLine="0"/>
        <w:jc w:val="center"/>
        <w:outlineLvl w:val="1"/>
        <w:rPr>
          <w:b/>
          <w:sz w:val="22"/>
          <w:szCs w:val="22"/>
        </w:rPr>
      </w:pPr>
      <w:r w:rsidRPr="00546B78">
        <w:rPr>
          <w:b/>
          <w:sz w:val="22"/>
          <w:szCs w:val="22"/>
        </w:rPr>
        <w:t>ЦЕНА ДОГОВОРА И ПОРЯДОК РАСЧЕТОВ</w:t>
      </w:r>
    </w:p>
    <w:p w:rsidR="00825550" w:rsidRPr="00546B78" w:rsidRDefault="00825550" w:rsidP="00825550">
      <w:pPr>
        <w:pStyle w:val="ab"/>
        <w:numPr>
          <w:ilvl w:val="1"/>
          <w:numId w:val="35"/>
        </w:numPr>
        <w:spacing w:after="200"/>
        <w:ind w:left="0" w:firstLine="709"/>
        <w:jc w:val="both"/>
        <w:rPr>
          <w:color w:val="000000" w:themeColor="text1"/>
          <w:sz w:val="22"/>
          <w:szCs w:val="22"/>
          <w:lang w:eastAsia="ar-SA"/>
        </w:rPr>
      </w:pPr>
      <w:r w:rsidRPr="00546B78">
        <w:rPr>
          <w:sz w:val="22"/>
          <w:szCs w:val="22"/>
          <w:lang w:eastAsia="ar-SA"/>
        </w:rPr>
        <w:t>Цена Д</w:t>
      </w:r>
      <w:r w:rsidRPr="00546B78">
        <w:rPr>
          <w:color w:val="000000" w:themeColor="text1"/>
          <w:sz w:val="22"/>
          <w:szCs w:val="22"/>
          <w:lang w:eastAsia="ar-SA"/>
        </w:rPr>
        <w:t>оговора составляет ________ (__________) рубля __ копеек, в том числе НДС __________ (________________) рублей _____ копеек</w:t>
      </w:r>
      <w:proofErr w:type="gramStart"/>
      <w:r w:rsidRPr="00546B78">
        <w:rPr>
          <w:color w:val="000000" w:themeColor="text1"/>
          <w:sz w:val="22"/>
          <w:szCs w:val="22"/>
          <w:lang w:eastAsia="ar-SA"/>
        </w:rPr>
        <w:t>.</w:t>
      </w:r>
      <w:proofErr w:type="gramEnd"/>
      <w:r w:rsidRPr="00546B78">
        <w:rPr>
          <w:color w:val="000000" w:themeColor="text1"/>
          <w:sz w:val="22"/>
          <w:szCs w:val="22"/>
          <w:lang w:eastAsia="ar-SA"/>
        </w:rPr>
        <w:t xml:space="preserve"> </w:t>
      </w:r>
      <w:bookmarkStart w:id="290" w:name="_Hlk78791862"/>
      <w:r w:rsidRPr="00546B78">
        <w:rPr>
          <w:color w:val="548DD4" w:themeColor="text2" w:themeTint="99"/>
          <w:sz w:val="22"/>
          <w:szCs w:val="22"/>
        </w:rPr>
        <w:t>(</w:t>
      </w:r>
      <w:proofErr w:type="gramStart"/>
      <w:r w:rsidRPr="00546B78">
        <w:rPr>
          <w:i/>
          <w:color w:val="548DD4" w:themeColor="text2" w:themeTint="99"/>
          <w:sz w:val="22"/>
          <w:szCs w:val="22"/>
        </w:rPr>
        <w:t>в</w:t>
      </w:r>
      <w:proofErr w:type="gramEnd"/>
      <w:r w:rsidRPr="00546B78">
        <w:rPr>
          <w:i/>
          <w:color w:val="548DD4" w:themeColor="text2" w:themeTint="99"/>
          <w:sz w:val="22"/>
          <w:szCs w:val="22"/>
        </w:rPr>
        <w:t xml:space="preserve"> соответствии с предложением победителя закупки). </w:t>
      </w:r>
      <w:r w:rsidRPr="00546B78">
        <w:rPr>
          <w:sz w:val="22"/>
          <w:szCs w:val="22"/>
        </w:rPr>
        <w:t>Стоимость единицы Товара указана в Спецификации и не подлежит изменению в течение срока действия Договора.</w:t>
      </w:r>
    </w:p>
    <w:bookmarkEnd w:id="290"/>
    <w:p w:rsidR="00825550" w:rsidRPr="00546B78" w:rsidRDefault="00825550" w:rsidP="00825550">
      <w:pPr>
        <w:pStyle w:val="ab"/>
        <w:ind w:left="0" w:firstLine="709"/>
        <w:jc w:val="both"/>
        <w:rPr>
          <w:color w:val="000000" w:themeColor="text1"/>
          <w:sz w:val="22"/>
          <w:szCs w:val="22"/>
          <w:lang w:eastAsia="ar-SA"/>
        </w:rPr>
      </w:pPr>
      <w:r w:rsidRPr="00546B78">
        <w:rPr>
          <w:sz w:val="22"/>
          <w:szCs w:val="22"/>
        </w:rPr>
        <w:t>Цена Договора включает в себя стоимость Товара, упаковки, расходы, связанные с доставкой и выгрузкой Товара, страхование груза, 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Цена Договора является твердой и не может изменяться в ходе его исполнения, за исключением случаев, предусмотренных п. 15.1 настоящего Договора. </w:t>
      </w:r>
      <w:proofErr w:type="gramStart"/>
      <w:r w:rsidRPr="00546B78">
        <w:rPr>
          <w:sz w:val="22"/>
          <w:szCs w:val="22"/>
          <w:lang w:eastAsia="ar-SA"/>
        </w:rPr>
        <w:t>При этом сумма, подлежащая уплате Покупателем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roofErr w:type="gramEnd"/>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Покупатель принимает на себя финансовые обязательства по настоящему Договору после принятия соответствующих обязательств в рамках Соглашения. Форма расчетов – безналичная в национальной валюте Российской Федерации.</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Оплата </w:t>
      </w:r>
      <w:r w:rsidRPr="00546B78">
        <w:rPr>
          <w:sz w:val="22"/>
          <w:szCs w:val="22"/>
        </w:rPr>
        <w:t xml:space="preserve">по настоящему Договору производится Покупателем в течение 7 (Семи) рабочих дней </w:t>
      </w:r>
      <w:proofErr w:type="gramStart"/>
      <w:r w:rsidRPr="00546B78">
        <w:rPr>
          <w:sz w:val="22"/>
          <w:szCs w:val="22"/>
        </w:rPr>
        <w:t>с даты подписания</w:t>
      </w:r>
      <w:proofErr w:type="gramEnd"/>
      <w:r w:rsidRPr="00546B78">
        <w:rPr>
          <w:sz w:val="22"/>
          <w:szCs w:val="22"/>
        </w:rPr>
        <w:t xml:space="preserve"> Сторонами акта приема-передачи товара на основании счета Поставщика.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Датой платежа считается дата списания денежных сре</w:t>
      </w:r>
      <w:proofErr w:type="gramStart"/>
      <w:r w:rsidRPr="00546B78">
        <w:rPr>
          <w:sz w:val="22"/>
          <w:szCs w:val="22"/>
        </w:rPr>
        <w:t>дств с л</w:t>
      </w:r>
      <w:proofErr w:type="gramEnd"/>
      <w:r w:rsidRPr="00546B78">
        <w:rPr>
          <w:sz w:val="22"/>
          <w:szCs w:val="22"/>
        </w:rPr>
        <w:t>ицевого счета Покупателя, открытого в территориальном органе Федерального казначейства.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lastRenderedPageBreak/>
        <w:t>Покупатель вправе направлять Поставщику акты сверки расчётов по настоящему Договору. В течение 1</w:t>
      </w:r>
      <w:r w:rsidR="00B269C5" w:rsidRPr="00546B78">
        <w:rPr>
          <w:sz w:val="22"/>
          <w:szCs w:val="22"/>
          <w:lang w:eastAsia="ar-SA"/>
        </w:rPr>
        <w:t>5 (Пятнадцати</w:t>
      </w:r>
      <w:r w:rsidRPr="00546B78">
        <w:rPr>
          <w:sz w:val="22"/>
          <w:szCs w:val="22"/>
          <w:lang w:eastAsia="ar-SA"/>
        </w:rPr>
        <w:t>) рабочих дней с момента получения акта Поставщик обязан рассмотреть его, заполнить, подписать и направить один экземпляр акта Покупателю. Покупатель вправе потребовать ежеквартального оформления акта сверки расчетов.</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lang w:eastAsia="ar-SA"/>
        </w:rPr>
        <w:t xml:space="preserve">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нарушений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w:t>
      </w:r>
      <w:proofErr w:type="gramStart"/>
      <w:r w:rsidRPr="00546B78">
        <w:rPr>
          <w:sz w:val="22"/>
          <w:szCs w:val="22"/>
          <w:lang w:eastAsia="ar-SA"/>
        </w:rPr>
        <w:t>за</w:t>
      </w:r>
      <w:proofErr w:type="gramEnd"/>
      <w:r w:rsidRPr="00546B78">
        <w:rPr>
          <w:sz w:val="22"/>
          <w:szCs w:val="22"/>
          <w:lang w:eastAsia="ar-SA"/>
        </w:rPr>
        <w:t xml:space="preserve"> поставленного Товара.</w:t>
      </w:r>
    </w:p>
    <w:p w:rsidR="00825550" w:rsidRPr="00546B78" w:rsidRDefault="00825550" w:rsidP="00825550">
      <w:pPr>
        <w:pStyle w:val="ab"/>
        <w:numPr>
          <w:ilvl w:val="1"/>
          <w:numId w:val="35"/>
        </w:numPr>
        <w:spacing w:after="200"/>
        <w:ind w:left="0" w:firstLine="709"/>
        <w:jc w:val="both"/>
        <w:rPr>
          <w:sz w:val="22"/>
          <w:szCs w:val="22"/>
          <w:lang w:eastAsia="ar-SA"/>
        </w:rPr>
      </w:pPr>
      <w:r w:rsidRPr="00546B78">
        <w:rPr>
          <w:sz w:val="22"/>
          <w:szCs w:val="22"/>
        </w:rPr>
        <w:t>Стороны договорились, что 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rsidR="00825550" w:rsidRPr="00546B78" w:rsidRDefault="00825550" w:rsidP="00825550">
      <w:pPr>
        <w:pStyle w:val="ab"/>
        <w:numPr>
          <w:ilvl w:val="0"/>
          <w:numId w:val="35"/>
        </w:numPr>
        <w:tabs>
          <w:tab w:val="left" w:pos="284"/>
        </w:tabs>
        <w:spacing w:after="200"/>
        <w:ind w:left="0" w:firstLine="0"/>
        <w:jc w:val="center"/>
        <w:rPr>
          <w:b/>
          <w:sz w:val="22"/>
          <w:szCs w:val="22"/>
          <w:lang w:val="zh-CN" w:eastAsia="ar-SA"/>
        </w:rPr>
      </w:pPr>
      <w:r w:rsidRPr="00546B78">
        <w:rPr>
          <w:b/>
          <w:sz w:val="22"/>
          <w:szCs w:val="22"/>
          <w:lang w:val="zh-CN" w:eastAsia="ar-SA"/>
        </w:rPr>
        <w:t>ОБЯЗАННОСТИ СТОРОН</w:t>
      </w:r>
    </w:p>
    <w:p w:rsidR="00825550" w:rsidRPr="00546B78" w:rsidRDefault="00825550" w:rsidP="00825550">
      <w:pPr>
        <w:pStyle w:val="ab"/>
        <w:numPr>
          <w:ilvl w:val="1"/>
          <w:numId w:val="35"/>
        </w:numPr>
        <w:tabs>
          <w:tab w:val="left" w:pos="284"/>
        </w:tabs>
        <w:spacing w:after="200"/>
        <w:ind w:left="0" w:firstLine="709"/>
        <w:rPr>
          <w:b/>
          <w:sz w:val="22"/>
          <w:szCs w:val="22"/>
          <w:lang w:val="zh-CN" w:eastAsia="ar-SA"/>
        </w:rPr>
      </w:pPr>
      <w:r w:rsidRPr="00546B78">
        <w:rPr>
          <w:sz w:val="22"/>
          <w:szCs w:val="22"/>
          <w:u w:val="single"/>
          <w:lang w:val="zh-CN" w:eastAsia="ar-SA"/>
        </w:rPr>
        <w:t>Поставщик обязуется:</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Поставить Товар по количеству, качеству и комплектности</w:t>
      </w:r>
      <w:r w:rsidRPr="00546B78">
        <w:rPr>
          <w:sz w:val="22"/>
          <w:szCs w:val="22"/>
          <w:lang w:eastAsia="ar-SA"/>
        </w:rPr>
        <w:t>,</w:t>
      </w:r>
      <w:r w:rsidRPr="00546B78">
        <w:rPr>
          <w:sz w:val="22"/>
          <w:szCs w:val="22"/>
          <w:lang w:val="zh-CN" w:eastAsia="ar-SA"/>
        </w:rPr>
        <w:t xml:space="preserve"> соответствующий техническим стандартам, требованиям ГОСТа (ТУ), марке, типу,</w:t>
      </w:r>
      <w:r w:rsidRPr="00546B78">
        <w:rPr>
          <w:sz w:val="22"/>
          <w:szCs w:val="22"/>
        </w:rPr>
        <w:t xml:space="preserve"> </w:t>
      </w:r>
      <w:r w:rsidRPr="00546B78">
        <w:rPr>
          <w:sz w:val="22"/>
          <w:szCs w:val="22"/>
          <w:lang w:eastAsia="ar-SA"/>
        </w:rPr>
        <w:t>а также</w:t>
      </w:r>
      <w:r w:rsidRPr="00546B78">
        <w:rPr>
          <w:sz w:val="22"/>
          <w:szCs w:val="22"/>
          <w:lang w:val="zh-CN" w:eastAsia="ar-SA"/>
        </w:rPr>
        <w:t xml:space="preserve"> </w:t>
      </w:r>
      <w:r w:rsidRPr="00546B78">
        <w:rPr>
          <w:sz w:val="22"/>
          <w:szCs w:val="22"/>
          <w:lang w:eastAsia="ar-SA"/>
        </w:rPr>
        <w:t>в сроки</w:t>
      </w:r>
      <w:r w:rsidRPr="00546B78">
        <w:rPr>
          <w:sz w:val="22"/>
          <w:szCs w:val="22"/>
          <w:lang w:val="zh-CN" w:eastAsia="ar-SA"/>
        </w:rPr>
        <w:t xml:space="preserve"> указанны</w:t>
      </w:r>
      <w:r w:rsidRPr="00546B78">
        <w:rPr>
          <w:sz w:val="22"/>
          <w:szCs w:val="22"/>
          <w:lang w:eastAsia="ar-SA"/>
        </w:rPr>
        <w:t>е</w:t>
      </w:r>
      <w:r w:rsidRPr="00546B78">
        <w:rPr>
          <w:sz w:val="22"/>
          <w:szCs w:val="22"/>
          <w:lang w:val="zh-CN" w:eastAsia="ar-SA"/>
        </w:rPr>
        <w:t xml:space="preserve"> в Спецификации</w:t>
      </w:r>
      <w:r w:rsidRPr="00546B78">
        <w:rPr>
          <w:sz w:val="22"/>
          <w:szCs w:val="22"/>
          <w:lang w:eastAsia="ar-SA"/>
        </w:rPr>
        <w:t xml:space="preserve"> и Техническом задании</w:t>
      </w:r>
      <w:r w:rsidRPr="00546B78">
        <w:rPr>
          <w:i/>
          <w:sz w:val="22"/>
          <w:szCs w:val="22"/>
          <w:lang w:val="zh-CN" w:eastAsia="ar-SA"/>
        </w:rPr>
        <w:t xml:space="preserve"> </w:t>
      </w:r>
      <w:r w:rsidRPr="00546B78">
        <w:rPr>
          <w:sz w:val="22"/>
          <w:szCs w:val="22"/>
          <w:lang w:val="zh-CN" w:eastAsia="ar-SA"/>
        </w:rPr>
        <w:t>к настоящему Договору</w:t>
      </w:r>
      <w:r w:rsidRPr="00546B78">
        <w:rPr>
          <w:sz w:val="22"/>
          <w:szCs w:val="22"/>
          <w:lang w:eastAsia="ar-SA"/>
        </w:rPr>
        <w:t xml:space="preserve"> </w:t>
      </w:r>
      <w:r w:rsidRPr="00546B78">
        <w:rPr>
          <w:sz w:val="22"/>
          <w:szCs w:val="22"/>
          <w:lang w:val="zh-CN"/>
        </w:rPr>
        <w:t>в течение 30 (тридцати) календарных дней с момента заключения договора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eastAsia="ar-SA"/>
        </w:rPr>
        <w:t>П</w:t>
      </w:r>
      <w:r w:rsidRPr="00546B78">
        <w:rPr>
          <w:sz w:val="22"/>
          <w:szCs w:val="22"/>
          <w:lang w:val="zh-CN" w:eastAsia="ar-SA"/>
        </w:rPr>
        <w:t xml:space="preserve">редоставить Покупателю одновременно с Товаром документы, </w:t>
      </w:r>
      <w:r w:rsidRPr="00546B78">
        <w:rPr>
          <w:sz w:val="22"/>
          <w:szCs w:val="22"/>
          <w:lang w:eastAsia="ar-SA"/>
        </w:rPr>
        <w:t>предусмотренные разделом 5 Договора.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Направить Покупателю по электронной почте извещение об отгрузке Товара не позднее 48</w:t>
      </w:r>
      <w:r w:rsidRPr="00546B78">
        <w:rPr>
          <w:sz w:val="22"/>
          <w:szCs w:val="22"/>
          <w:lang w:eastAsia="ar-SA"/>
        </w:rPr>
        <w:t xml:space="preserve"> (Сорока восьми)</w:t>
      </w:r>
      <w:r w:rsidRPr="00546B78">
        <w:rPr>
          <w:sz w:val="22"/>
          <w:szCs w:val="22"/>
        </w:rPr>
        <w:t xml:space="preserve"> </w:t>
      </w:r>
      <w:r w:rsidRPr="00546B78">
        <w:rPr>
          <w:sz w:val="22"/>
          <w:szCs w:val="22"/>
          <w:lang w:val="zh-CN" w:eastAsia="ar-SA"/>
        </w:rPr>
        <w:t xml:space="preserve">часов с момента окончания отгрузки и ориентировочном времени прибытия Товара (не позднее, чем за 24 </w:t>
      </w:r>
      <w:r w:rsidRPr="00546B78">
        <w:rPr>
          <w:sz w:val="22"/>
          <w:szCs w:val="22"/>
          <w:lang w:eastAsia="ar-SA"/>
        </w:rPr>
        <w:t xml:space="preserve">(Двадцать четыре) </w:t>
      </w:r>
      <w:r w:rsidRPr="00546B78">
        <w:rPr>
          <w:sz w:val="22"/>
          <w:szCs w:val="22"/>
          <w:lang w:val="zh-CN" w:eastAsia="ar-SA"/>
        </w:rPr>
        <w:t>часа до прибытия Товара) для принятия Покупателем мер по своевременной приемке Товара. Невыполнение Поставщиком данной обязанности считается нарушением условий Договора со стороны Поставщика и освобождает Покупателя в данном случае, от ответственности по оплате простоя транспорта.</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За свой счет произвести замену Товара ненадлежащего качества в течение минимально возможного разумного срока, согласованного</w:t>
      </w:r>
      <w:r w:rsidRPr="00546B78">
        <w:rPr>
          <w:sz w:val="22"/>
          <w:szCs w:val="22"/>
        </w:rPr>
        <w:t xml:space="preserve"> Сторонами</w:t>
      </w:r>
      <w:r w:rsidRPr="00546B78">
        <w:rPr>
          <w:sz w:val="22"/>
          <w:szCs w:val="22"/>
          <w:lang w:val="zh-CN" w:eastAsia="ar-SA"/>
        </w:rPr>
        <w:t xml:space="preserve">, но не позднее </w:t>
      </w:r>
      <w:r w:rsidRPr="00546B78">
        <w:rPr>
          <w:sz w:val="22"/>
          <w:szCs w:val="22"/>
          <w:lang w:eastAsia="ar-SA"/>
        </w:rPr>
        <w:t>20</w:t>
      </w:r>
      <w:r w:rsidRPr="00546B78">
        <w:rPr>
          <w:sz w:val="22"/>
          <w:szCs w:val="22"/>
          <w:lang w:val="zh-CN" w:eastAsia="ar-SA"/>
        </w:rPr>
        <w:t xml:space="preserve"> (</w:t>
      </w:r>
      <w:r w:rsidRPr="00546B78">
        <w:rPr>
          <w:sz w:val="22"/>
          <w:szCs w:val="22"/>
          <w:lang w:eastAsia="ar-SA"/>
        </w:rPr>
        <w:t>Двадцати</w:t>
      </w:r>
      <w:r w:rsidRPr="00546B78">
        <w:rPr>
          <w:sz w:val="22"/>
          <w:szCs w:val="22"/>
          <w:lang w:val="zh-CN" w:eastAsia="ar-SA"/>
        </w:rPr>
        <w:t xml:space="preserve">и) </w:t>
      </w:r>
      <w:r w:rsidRPr="00546B78">
        <w:rPr>
          <w:sz w:val="22"/>
          <w:szCs w:val="22"/>
          <w:lang w:eastAsia="ar-SA"/>
        </w:rPr>
        <w:t>рабочих</w:t>
      </w:r>
      <w:r w:rsidRPr="00546B78">
        <w:rPr>
          <w:sz w:val="22"/>
          <w:szCs w:val="22"/>
          <w:lang w:val="zh-CN" w:eastAsia="ar-SA"/>
        </w:rPr>
        <w:t xml:space="preserve"> дней с момента предъявления требования в письменной форме Покупателем.</w:t>
      </w:r>
    </w:p>
    <w:p w:rsidR="00825550" w:rsidRPr="00546B78" w:rsidRDefault="00825550" w:rsidP="00825550">
      <w:pPr>
        <w:pStyle w:val="ab"/>
        <w:numPr>
          <w:ilvl w:val="2"/>
          <w:numId w:val="35"/>
        </w:numPr>
        <w:tabs>
          <w:tab w:val="left" w:pos="284"/>
        </w:tabs>
        <w:spacing w:after="200"/>
        <w:ind w:left="0" w:firstLine="709"/>
        <w:jc w:val="both"/>
        <w:rPr>
          <w:b/>
          <w:sz w:val="22"/>
          <w:szCs w:val="22"/>
          <w:lang w:val="zh-CN" w:eastAsia="ar-SA"/>
        </w:rPr>
      </w:pPr>
      <w:r w:rsidRPr="00546B78">
        <w:rPr>
          <w:sz w:val="22"/>
          <w:szCs w:val="22"/>
          <w:lang w:val="zh-CN" w:eastAsia="ar-SA"/>
        </w:rPr>
        <w:t xml:space="preserve">Обеспечить соблюдение в пункте поставки работниками Поставщика, привлекаемыми Поставщиком для исполнения обязательств по настоящему </w:t>
      </w:r>
      <w:r w:rsidRPr="00546B78">
        <w:rPr>
          <w:sz w:val="22"/>
          <w:szCs w:val="22"/>
          <w:lang w:eastAsia="ar-SA"/>
        </w:rPr>
        <w:t>Д</w:t>
      </w:r>
      <w:r w:rsidRPr="00546B78">
        <w:rPr>
          <w:sz w:val="22"/>
          <w:szCs w:val="22"/>
          <w:lang w:val="zh-CN" w:eastAsia="ar-SA"/>
        </w:rPr>
        <w:t>оговору третьими лицами требований в области охраны труда, промышленной и пожарной безопасности, охраны окружающей среды (ОТ, ПБ и ООС)</w:t>
      </w:r>
      <w:r w:rsidRPr="00546B78">
        <w:rPr>
          <w:sz w:val="22"/>
          <w:szCs w:val="22"/>
          <w:lang w:eastAsia="ar-SA"/>
        </w:rPr>
        <w:t>.</w:t>
      </w:r>
    </w:p>
    <w:p w:rsidR="00825550" w:rsidRPr="00546B78" w:rsidRDefault="00825550" w:rsidP="00825550">
      <w:pPr>
        <w:pStyle w:val="ab"/>
        <w:numPr>
          <w:ilvl w:val="2"/>
          <w:numId w:val="35"/>
        </w:numPr>
        <w:tabs>
          <w:tab w:val="left" w:pos="284"/>
        </w:tabs>
        <w:spacing w:after="200"/>
        <w:ind w:left="0" w:firstLine="709"/>
        <w:jc w:val="both"/>
        <w:rPr>
          <w:sz w:val="22"/>
          <w:szCs w:val="22"/>
          <w:lang w:val="zh-CN" w:eastAsia="ar-SA"/>
        </w:rPr>
      </w:pPr>
      <w:r w:rsidRPr="00546B78">
        <w:rPr>
          <w:sz w:val="22"/>
          <w:szCs w:val="22"/>
          <w:lang w:eastAsia="ar-SA"/>
        </w:rPr>
        <w:t>Н</w:t>
      </w:r>
      <w:r w:rsidRPr="00546B78">
        <w:rPr>
          <w:sz w:val="22"/>
          <w:szCs w:val="22"/>
          <w:lang w:val="zh-CN" w:eastAsia="ar-SA"/>
        </w:rPr>
        <w:t>е приобретать за счет полученных из федерального бюджета средств иностранную валюту, за исключением операций</w:t>
      </w:r>
      <w:r w:rsidRPr="00546B78">
        <w:rPr>
          <w:sz w:val="22"/>
          <w:szCs w:val="22"/>
          <w:lang w:eastAsia="ar-SA"/>
        </w:rPr>
        <w:t xml:space="preserve">, </w:t>
      </w:r>
      <w:r w:rsidRPr="00546B78">
        <w:rPr>
          <w:sz w:val="22"/>
          <w:szCs w:val="22"/>
          <w:lang w:val="zh-CN" w:eastAsia="ar-SA"/>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25550" w:rsidRPr="00546B78" w:rsidRDefault="00825550" w:rsidP="00825550">
      <w:pPr>
        <w:pStyle w:val="ab"/>
        <w:numPr>
          <w:ilvl w:val="2"/>
          <w:numId w:val="35"/>
        </w:numPr>
        <w:tabs>
          <w:tab w:val="left" w:pos="284"/>
        </w:tabs>
        <w:spacing w:after="200"/>
        <w:ind w:left="0" w:firstLine="709"/>
        <w:jc w:val="both"/>
        <w:rPr>
          <w:sz w:val="22"/>
          <w:szCs w:val="22"/>
          <w:lang w:val="zh-CN" w:eastAsia="ar-SA"/>
        </w:rPr>
      </w:pPr>
      <w:r w:rsidRPr="00546B78">
        <w:rPr>
          <w:color w:val="212121"/>
          <w:sz w:val="22"/>
          <w:szCs w:val="22"/>
          <w:shd w:val="clear" w:color="auto" w:fill="FFFFFF"/>
        </w:rPr>
        <w:t>В платёжных и расчетных документах, а также в документах-основаниях указывать</w:t>
      </w:r>
      <w:r w:rsidRPr="00546B78">
        <w:rPr>
          <w:sz w:val="22"/>
          <w:szCs w:val="22"/>
          <w:lang w:eastAsia="ar-SA"/>
        </w:rPr>
        <w:t xml:space="preserve"> </w:t>
      </w:r>
      <w:r w:rsidRPr="00546B78">
        <w:rPr>
          <w:sz w:val="22"/>
          <w:szCs w:val="22"/>
          <w:lang w:val="zh-CN" w:eastAsia="ar-SA"/>
        </w:rPr>
        <w:t xml:space="preserve">идентификатор </w:t>
      </w:r>
      <w:r w:rsidRPr="00546B78">
        <w:rPr>
          <w:sz w:val="22"/>
          <w:szCs w:val="22"/>
          <w:lang w:eastAsia="ar-SA"/>
        </w:rPr>
        <w:t>Соглашения.</w:t>
      </w:r>
    </w:p>
    <w:p w:rsidR="00825550" w:rsidRPr="00546B78" w:rsidRDefault="00825550" w:rsidP="00825550">
      <w:pPr>
        <w:pStyle w:val="ab"/>
        <w:numPr>
          <w:ilvl w:val="1"/>
          <w:numId w:val="35"/>
        </w:numPr>
        <w:tabs>
          <w:tab w:val="left" w:pos="284"/>
        </w:tabs>
        <w:spacing w:after="160"/>
        <w:ind w:left="0" w:firstLine="709"/>
        <w:jc w:val="both"/>
        <w:rPr>
          <w:sz w:val="22"/>
          <w:szCs w:val="22"/>
          <w:lang w:val="zh-CN" w:eastAsia="ar-SA"/>
        </w:rPr>
      </w:pPr>
      <w:r w:rsidRPr="00546B78">
        <w:rPr>
          <w:sz w:val="22"/>
          <w:szCs w:val="22"/>
          <w:u w:val="single"/>
          <w:lang w:val="zh-CN" w:eastAsia="ar-SA"/>
        </w:rPr>
        <w:t>Покупатель обязуется:</w:t>
      </w:r>
      <w:r w:rsidRPr="00546B78">
        <w:rPr>
          <w:sz w:val="22"/>
          <w:szCs w:val="22"/>
          <w:lang w:val="zh-CN" w:eastAsia="ar-SA"/>
        </w:rPr>
        <w:t xml:space="preserve"> </w:t>
      </w:r>
    </w:p>
    <w:p w:rsidR="00825550" w:rsidRPr="00546B78" w:rsidRDefault="00825550" w:rsidP="00825550">
      <w:pPr>
        <w:pStyle w:val="ab"/>
        <w:numPr>
          <w:ilvl w:val="2"/>
          <w:numId w:val="35"/>
        </w:numPr>
        <w:tabs>
          <w:tab w:val="left" w:pos="284"/>
        </w:tabs>
        <w:spacing w:after="160"/>
        <w:ind w:left="0" w:firstLine="709"/>
        <w:jc w:val="both"/>
        <w:rPr>
          <w:sz w:val="22"/>
          <w:szCs w:val="22"/>
          <w:lang w:val="zh-CN" w:eastAsia="ar-SA"/>
        </w:rPr>
      </w:pPr>
      <w:r w:rsidRPr="00546B78">
        <w:rPr>
          <w:sz w:val="22"/>
          <w:szCs w:val="22"/>
          <w:lang w:eastAsia="ar-SA"/>
        </w:rPr>
        <w:t>П</w:t>
      </w:r>
      <w:r w:rsidRPr="00546B78">
        <w:rPr>
          <w:sz w:val="22"/>
          <w:szCs w:val="22"/>
          <w:lang w:val="zh-CN"/>
        </w:rPr>
        <w:t>ринять</w:t>
      </w:r>
      <w:r w:rsidRPr="00546B78">
        <w:rPr>
          <w:sz w:val="22"/>
          <w:szCs w:val="22"/>
          <w:lang w:val="zh-CN" w:eastAsia="ar-SA"/>
        </w:rPr>
        <w:t xml:space="preserve"> </w:t>
      </w:r>
      <w:r w:rsidRPr="00546B78">
        <w:rPr>
          <w:sz w:val="22"/>
          <w:szCs w:val="22"/>
          <w:lang w:eastAsia="ar-SA"/>
        </w:rPr>
        <w:t>Т</w:t>
      </w:r>
      <w:r w:rsidRPr="00546B78">
        <w:rPr>
          <w:sz w:val="22"/>
          <w:szCs w:val="22"/>
          <w:lang w:val="zh-CN" w:eastAsia="ar-SA"/>
        </w:rPr>
        <w:t>овар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rsidR="00825550" w:rsidRPr="00546B78" w:rsidRDefault="00825550" w:rsidP="00825550">
      <w:pPr>
        <w:pStyle w:val="ab"/>
        <w:numPr>
          <w:ilvl w:val="2"/>
          <w:numId w:val="35"/>
        </w:numPr>
        <w:tabs>
          <w:tab w:val="left" w:pos="284"/>
        </w:tabs>
        <w:spacing w:after="200"/>
        <w:ind w:left="0" w:firstLine="709"/>
        <w:jc w:val="both"/>
        <w:rPr>
          <w:sz w:val="22"/>
          <w:szCs w:val="22"/>
          <w:lang w:eastAsia="ar-SA"/>
        </w:rPr>
      </w:pPr>
      <w:r w:rsidRPr="00546B78">
        <w:rPr>
          <w:sz w:val="22"/>
          <w:szCs w:val="22"/>
          <w:lang w:eastAsia="ar-SA"/>
        </w:rPr>
        <w:t>Оплатить Товар в размерах и сроки, установленные настоящим Договором.</w:t>
      </w:r>
    </w:p>
    <w:p w:rsidR="00825550" w:rsidRPr="00546B78" w:rsidRDefault="00825550" w:rsidP="00825550">
      <w:pPr>
        <w:pStyle w:val="ab"/>
        <w:numPr>
          <w:ilvl w:val="0"/>
          <w:numId w:val="35"/>
        </w:numPr>
        <w:tabs>
          <w:tab w:val="left" w:pos="284"/>
        </w:tabs>
        <w:spacing w:after="200"/>
        <w:ind w:left="0" w:firstLine="0"/>
        <w:jc w:val="center"/>
        <w:rPr>
          <w:sz w:val="22"/>
          <w:szCs w:val="22"/>
          <w:lang w:eastAsia="ar-SA"/>
        </w:rPr>
      </w:pPr>
      <w:r w:rsidRPr="00546B78">
        <w:rPr>
          <w:b/>
          <w:sz w:val="22"/>
          <w:szCs w:val="22"/>
        </w:rPr>
        <w:t>УСЛОВИЯ ПОСТАВКИ ТОВАРА</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lastRenderedPageBreak/>
        <w:t>Базис поставки Товара, график и сроки поставки Товара, условия о способе доставки Товара, а также иные условия поставки Товара оговариваются Сторонами в Спецификации.</w:t>
      </w:r>
    </w:p>
    <w:p w:rsidR="00825550" w:rsidRPr="00546B78" w:rsidRDefault="00825550" w:rsidP="00825550">
      <w:pPr>
        <w:pStyle w:val="ab"/>
        <w:numPr>
          <w:ilvl w:val="1"/>
          <w:numId w:val="35"/>
        </w:numPr>
        <w:spacing w:after="160"/>
        <w:ind w:left="0" w:firstLine="709"/>
        <w:jc w:val="both"/>
        <w:rPr>
          <w:bCs/>
          <w:sz w:val="22"/>
          <w:szCs w:val="22"/>
        </w:rPr>
      </w:pPr>
      <w:r w:rsidRPr="00546B78">
        <w:rPr>
          <w:bCs/>
          <w:sz w:val="22"/>
          <w:szCs w:val="22"/>
        </w:rPr>
        <w:t>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Товара Покупателю - акта приема-передачи и товарной накладной (УПД).</w:t>
      </w:r>
    </w:p>
    <w:p w:rsidR="007B31B7" w:rsidRPr="00546B78" w:rsidRDefault="00825550" w:rsidP="007B31B7">
      <w:pPr>
        <w:pStyle w:val="ab"/>
        <w:numPr>
          <w:ilvl w:val="1"/>
          <w:numId w:val="35"/>
        </w:numPr>
        <w:spacing w:after="160"/>
        <w:ind w:left="0" w:firstLine="709"/>
        <w:jc w:val="both"/>
        <w:rPr>
          <w:bCs/>
          <w:sz w:val="22"/>
          <w:szCs w:val="22"/>
        </w:rPr>
      </w:pPr>
      <w:r w:rsidRPr="00546B78">
        <w:rPr>
          <w:bCs/>
          <w:sz w:val="22"/>
          <w:szCs w:val="22"/>
        </w:rPr>
        <w:t>Поставщик обязан известить Покупателя об отгрузке Товара по электронной почте в течение 2 (Двух) календарных дней с момента такой отгрузки, и указать дату отгрузки Товара, номер (номера) ж/</w:t>
      </w:r>
      <w:proofErr w:type="spellStart"/>
      <w:r w:rsidRPr="00546B78">
        <w:rPr>
          <w:bCs/>
          <w:sz w:val="22"/>
          <w:szCs w:val="22"/>
        </w:rPr>
        <w:t>д</w:t>
      </w:r>
      <w:proofErr w:type="spellEnd"/>
      <w:r w:rsidRPr="00546B78">
        <w:rPr>
          <w:bCs/>
          <w:sz w:val="22"/>
          <w:szCs w:val="22"/>
        </w:rPr>
        <w:t xml:space="preserve"> вагонов, контейнеров, иных транспортных средств, содержащих Товар, номера мест багажа. </w:t>
      </w:r>
    </w:p>
    <w:p w:rsidR="007B31B7" w:rsidRPr="00546B78" w:rsidRDefault="007B31B7" w:rsidP="007B31B7">
      <w:pPr>
        <w:pStyle w:val="ab"/>
        <w:numPr>
          <w:ilvl w:val="1"/>
          <w:numId w:val="35"/>
        </w:numPr>
        <w:spacing w:after="160"/>
        <w:ind w:left="0" w:firstLine="709"/>
        <w:jc w:val="both"/>
        <w:rPr>
          <w:bCs/>
          <w:sz w:val="22"/>
          <w:szCs w:val="22"/>
        </w:rPr>
      </w:pPr>
      <w:r w:rsidRPr="00546B78">
        <w:rPr>
          <w:sz w:val="22"/>
          <w:szCs w:val="22"/>
          <w:lang w:eastAsia="ar-SA"/>
        </w:rPr>
        <w:t>Поставка Товара осуществляется в течение</w:t>
      </w:r>
      <w:r w:rsidR="0050546C" w:rsidRPr="00546B78">
        <w:rPr>
          <w:sz w:val="22"/>
          <w:szCs w:val="22"/>
          <w:lang w:eastAsia="ar-SA"/>
        </w:rPr>
        <w:t xml:space="preserve">  7</w:t>
      </w:r>
      <w:r w:rsidRPr="00546B78">
        <w:rPr>
          <w:sz w:val="22"/>
          <w:szCs w:val="22"/>
          <w:lang w:eastAsia="ar-SA"/>
        </w:rPr>
        <w:t>0 дней с момента заключения договора, но не позднее 31.07.2024 г до места нахождения Заказчика, силами и за счет Поставщика. Выбор вида транспорта принадлежит Поставщику. Поставка Товара производится в рабочие дни. Время поставки – с 08 часов 00 мин по 15 часов 00 мин (местное время).</w:t>
      </w:r>
    </w:p>
    <w:p w:rsidR="00825550" w:rsidRPr="00546B78" w:rsidRDefault="00825550" w:rsidP="00825550">
      <w:pPr>
        <w:pStyle w:val="ab"/>
        <w:numPr>
          <w:ilvl w:val="1"/>
          <w:numId w:val="35"/>
        </w:numPr>
        <w:autoSpaceDE w:val="0"/>
        <w:autoSpaceDN w:val="0"/>
        <w:adjustRightInd w:val="0"/>
        <w:spacing w:after="200"/>
        <w:ind w:left="0" w:firstLine="709"/>
        <w:jc w:val="both"/>
        <w:rPr>
          <w:bCs/>
          <w:sz w:val="22"/>
          <w:szCs w:val="22"/>
        </w:rPr>
      </w:pPr>
      <w:r w:rsidRPr="00546B78">
        <w:rPr>
          <w:bCs/>
          <w:sz w:val="22"/>
          <w:szCs w:val="22"/>
        </w:rPr>
        <w:t xml:space="preserve">При транспортировке Товара каждое отгрузочное место должно быть промаркировано в соответствии с требованиями Технического задания. </w:t>
      </w:r>
    </w:p>
    <w:p w:rsidR="00825550" w:rsidRPr="00546B78" w:rsidRDefault="00825550" w:rsidP="00825550">
      <w:pPr>
        <w:pStyle w:val="ab"/>
        <w:numPr>
          <w:ilvl w:val="1"/>
          <w:numId w:val="35"/>
        </w:numPr>
        <w:tabs>
          <w:tab w:val="left" w:pos="284"/>
        </w:tabs>
        <w:spacing w:after="200"/>
        <w:ind w:left="0" w:firstLine="709"/>
        <w:jc w:val="both"/>
        <w:rPr>
          <w:color w:val="000000"/>
          <w:sz w:val="22"/>
          <w:szCs w:val="22"/>
          <w:lang w:eastAsia="ar-SA"/>
        </w:rPr>
      </w:pPr>
      <w:r w:rsidRPr="00546B78">
        <w:rPr>
          <w:color w:val="000000"/>
          <w:sz w:val="22"/>
          <w:szCs w:val="22"/>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rsidR="00825550" w:rsidRPr="00546B78" w:rsidRDefault="00825550" w:rsidP="00825550">
      <w:pPr>
        <w:pStyle w:val="ab"/>
        <w:numPr>
          <w:ilvl w:val="1"/>
          <w:numId w:val="35"/>
        </w:numPr>
        <w:spacing w:after="160"/>
        <w:ind w:left="0" w:firstLine="709"/>
        <w:jc w:val="both"/>
        <w:rPr>
          <w:sz w:val="22"/>
          <w:szCs w:val="22"/>
          <w:lang w:eastAsia="ar-SA"/>
        </w:rPr>
      </w:pPr>
      <w:r w:rsidRPr="00546B78">
        <w:rPr>
          <w:color w:val="000000"/>
          <w:sz w:val="22"/>
          <w:szCs w:val="22"/>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546B78">
        <w:rPr>
          <w:sz w:val="22"/>
          <w:szCs w:val="22"/>
        </w:rPr>
        <w:t xml:space="preserve"> </w:t>
      </w:r>
      <w:r w:rsidRPr="00546B78">
        <w:rPr>
          <w:rFonts w:eastAsia="Calibri"/>
          <w:sz w:val="22"/>
          <w:szCs w:val="22"/>
        </w:rPr>
        <w:t>Тара и (или) упаковка Товара должны соответствовать требованиям, установленным в Техническом задании и обеспечивать его сохранность во время транспортировки и хранения.</w:t>
      </w:r>
    </w:p>
    <w:p w:rsidR="00825550" w:rsidRPr="00546B78" w:rsidRDefault="00825550" w:rsidP="00825550">
      <w:pPr>
        <w:pStyle w:val="ab"/>
        <w:keepNext/>
        <w:numPr>
          <w:ilvl w:val="0"/>
          <w:numId w:val="35"/>
        </w:numPr>
        <w:tabs>
          <w:tab w:val="left" w:pos="284"/>
        </w:tabs>
        <w:spacing w:after="200"/>
        <w:ind w:left="0" w:firstLine="0"/>
        <w:jc w:val="center"/>
        <w:outlineLvl w:val="1"/>
        <w:rPr>
          <w:b/>
          <w:sz w:val="22"/>
          <w:szCs w:val="22"/>
        </w:rPr>
      </w:pPr>
      <w:r w:rsidRPr="00546B78">
        <w:rPr>
          <w:b/>
          <w:sz w:val="22"/>
          <w:szCs w:val="22"/>
        </w:rPr>
        <w:t>ДОКУМЕНТЫ</w:t>
      </w:r>
    </w:p>
    <w:p w:rsidR="00825550" w:rsidRPr="00546B78" w:rsidRDefault="00825550" w:rsidP="00B269C5">
      <w:pPr>
        <w:pStyle w:val="ab"/>
        <w:numPr>
          <w:ilvl w:val="1"/>
          <w:numId w:val="35"/>
        </w:numPr>
        <w:autoSpaceDE w:val="0"/>
        <w:autoSpaceDN w:val="0"/>
        <w:adjustRightInd w:val="0"/>
        <w:ind w:left="0" w:firstLine="709"/>
        <w:jc w:val="both"/>
        <w:rPr>
          <w:bCs/>
          <w:sz w:val="22"/>
          <w:szCs w:val="22"/>
        </w:rPr>
      </w:pPr>
      <w:r w:rsidRPr="00546B78">
        <w:rPr>
          <w:bCs/>
          <w:sz w:val="22"/>
          <w:szCs w:val="22"/>
        </w:rPr>
        <w:t xml:space="preserve">Поставщик обязан </w:t>
      </w:r>
      <w:proofErr w:type="gramStart"/>
      <w:r w:rsidRPr="00546B78">
        <w:rPr>
          <w:bCs/>
          <w:sz w:val="22"/>
          <w:szCs w:val="22"/>
        </w:rPr>
        <w:t>предоставить Покупателю следующие документы</w:t>
      </w:r>
      <w:proofErr w:type="gramEnd"/>
      <w:r w:rsidRPr="00546B78">
        <w:rPr>
          <w:bCs/>
          <w:sz w:val="22"/>
          <w:szCs w:val="22"/>
        </w:rPr>
        <w:t xml:space="preserve"> на отгруженный по настоящему Договору Товар, оформленные в соответствии с действующим законодательством РФ:</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счет на оплату отгруженного Товара;</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счет-фактуру на отгруженный Товар;</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универсальный передаточный документ (УПД) или товарную накладную (форма ТОРГ-12) на отгруженный Товар;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Акт приема-передачи товара, составленный по форме Приложения № 3 к настоящему Договору;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квитанцию о приеме Товара к железнодорожной перевозке – при отправке Товара железнодорожным транспортом;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товарно-транспортную накладную при поставке Товара автомобильным транспортом;</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иные отгрузочные документы, подтверждающие отгрузку Товара;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паспорт транспортного средства (с указанием технических характеристик, техническое описание, объём и правила по техническому обслуживанию);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гарантийный талон/сервисная книжка или иной документ, подтверждающий гарантийные обязательства завода-изготовителя или Поставщика на каждую единицу Товара (в случае наличия для Товара такого рода гарантийных обязательств в виде отдельного документа) – оригинал;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документы необходимые для постановки транспортного средства в ГИБДД/</w:t>
      </w:r>
      <w:proofErr w:type="spellStart"/>
      <w:r w:rsidRPr="00546B78">
        <w:rPr>
          <w:sz w:val="22"/>
          <w:szCs w:val="22"/>
        </w:rPr>
        <w:t>Гостехнадзоре</w:t>
      </w:r>
      <w:proofErr w:type="spellEnd"/>
      <w:r w:rsidRPr="00546B78">
        <w:rPr>
          <w:sz w:val="22"/>
          <w:szCs w:val="22"/>
        </w:rPr>
        <w:t>;</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 xml:space="preserve">инструкцию по монтажу и эксплуатации (на русском языке); </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упаковочный лист;</w:t>
      </w:r>
    </w:p>
    <w:p w:rsidR="00825550" w:rsidRPr="00546B78" w:rsidRDefault="00825550" w:rsidP="00B269C5">
      <w:pPr>
        <w:numPr>
          <w:ilvl w:val="1"/>
          <w:numId w:val="36"/>
        </w:numPr>
        <w:autoSpaceDE w:val="0"/>
        <w:autoSpaceDN w:val="0"/>
        <w:adjustRightInd w:val="0"/>
        <w:ind w:left="-49" w:firstLine="709"/>
        <w:rPr>
          <w:bCs/>
          <w:sz w:val="22"/>
          <w:szCs w:val="22"/>
        </w:rPr>
      </w:pPr>
      <w:r w:rsidRPr="00546B78">
        <w:rPr>
          <w:bCs/>
          <w:sz w:val="22"/>
          <w:szCs w:val="22"/>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rsidR="00825550" w:rsidRPr="00546B78" w:rsidRDefault="00825550" w:rsidP="00825550">
      <w:pPr>
        <w:autoSpaceDE w:val="0"/>
        <w:autoSpaceDN w:val="0"/>
        <w:adjustRightInd w:val="0"/>
        <w:ind w:firstLine="709"/>
        <w:rPr>
          <w:bCs/>
          <w:sz w:val="22"/>
          <w:szCs w:val="22"/>
        </w:rPr>
      </w:pPr>
      <w:r w:rsidRPr="00546B78">
        <w:rPr>
          <w:bCs/>
          <w:sz w:val="22"/>
          <w:szCs w:val="22"/>
        </w:rPr>
        <w:t>Товарная накладная или универсальный передаточный документ и Акт приема-передачи должны содержать идентифицирующие признаки Товара (заводской № и др.).</w:t>
      </w:r>
    </w:p>
    <w:p w:rsidR="00825550" w:rsidRPr="00546B78" w:rsidRDefault="00825550" w:rsidP="00825550">
      <w:pPr>
        <w:pStyle w:val="ab"/>
        <w:numPr>
          <w:ilvl w:val="1"/>
          <w:numId w:val="35"/>
        </w:numPr>
        <w:spacing w:after="200"/>
        <w:ind w:left="0" w:firstLine="709"/>
        <w:jc w:val="both"/>
        <w:outlineLvl w:val="0"/>
        <w:rPr>
          <w:bCs/>
          <w:color w:val="000000"/>
          <w:sz w:val="22"/>
          <w:szCs w:val="22"/>
          <w:lang w:eastAsia="ar-SA"/>
        </w:rPr>
      </w:pPr>
      <w:r w:rsidRPr="00546B78">
        <w:rPr>
          <w:bCs/>
          <w:sz w:val="22"/>
          <w:szCs w:val="22"/>
        </w:rPr>
        <w:t xml:space="preserve">Документы, указанные в пункте 5.1. настоящего Договора, направляются Покупателю вместе с Товаром, при этом </w:t>
      </w:r>
      <w:proofErr w:type="spellStart"/>
      <w:proofErr w:type="gramStart"/>
      <w:r w:rsidRPr="00546B78">
        <w:rPr>
          <w:bCs/>
          <w:sz w:val="22"/>
          <w:szCs w:val="22"/>
        </w:rPr>
        <w:t>скан-образы</w:t>
      </w:r>
      <w:proofErr w:type="spellEnd"/>
      <w:proofErr w:type="gramEnd"/>
      <w:r w:rsidRPr="00546B78">
        <w:rPr>
          <w:bCs/>
          <w:sz w:val="22"/>
          <w:szCs w:val="22"/>
        </w:rPr>
        <w:t xml:space="preserve"> указанных документов перед отгрузкой Товара в обязательном порядке предварительно должны быть направлены Покупателю посредством электронной почты, указанной в п. 12.3.</w:t>
      </w:r>
    </w:p>
    <w:p w:rsidR="00825550" w:rsidRPr="00546B78" w:rsidRDefault="00825550" w:rsidP="00825550">
      <w:pPr>
        <w:pStyle w:val="ab"/>
        <w:numPr>
          <w:ilvl w:val="1"/>
          <w:numId w:val="35"/>
        </w:numPr>
        <w:tabs>
          <w:tab w:val="left" w:pos="426"/>
          <w:tab w:val="left" w:pos="567"/>
        </w:tabs>
        <w:spacing w:after="200"/>
        <w:ind w:left="0" w:firstLine="709"/>
        <w:jc w:val="both"/>
        <w:rPr>
          <w:color w:val="000000"/>
          <w:sz w:val="22"/>
          <w:szCs w:val="22"/>
          <w:lang w:eastAsia="ar-SA"/>
        </w:rPr>
      </w:pPr>
      <w:r w:rsidRPr="00546B78">
        <w:rPr>
          <w:sz w:val="22"/>
          <w:szCs w:val="22"/>
          <w:lang w:eastAsia="ar-SA"/>
        </w:rPr>
        <w:lastRenderedPageBreak/>
        <w:t>Отсутствие любого из документов, перечисленных в п. 5.1.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rsidR="00825550" w:rsidRPr="00546B78" w:rsidRDefault="00825550" w:rsidP="00825550">
      <w:pPr>
        <w:keepNext/>
        <w:numPr>
          <w:ilvl w:val="0"/>
          <w:numId w:val="35"/>
        </w:numPr>
        <w:tabs>
          <w:tab w:val="left" w:pos="284"/>
        </w:tabs>
        <w:ind w:left="0" w:firstLine="0"/>
        <w:jc w:val="center"/>
        <w:outlineLvl w:val="1"/>
        <w:rPr>
          <w:b/>
          <w:sz w:val="22"/>
          <w:szCs w:val="22"/>
        </w:rPr>
      </w:pPr>
      <w:r w:rsidRPr="00546B78">
        <w:rPr>
          <w:b/>
          <w:sz w:val="22"/>
          <w:szCs w:val="22"/>
        </w:rPr>
        <w:t>ПРИЕМКА ТОВАРА ПО КОЛИЧЕСТВУ И АССОРТИМЕНТУ</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sz w:val="22"/>
          <w:szCs w:val="22"/>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rsidR="00825550" w:rsidRPr="00546B78" w:rsidRDefault="00825550" w:rsidP="008F7D2C">
      <w:pPr>
        <w:pStyle w:val="38"/>
        <w:numPr>
          <w:ilvl w:val="1"/>
          <w:numId w:val="35"/>
        </w:numPr>
        <w:suppressAutoHyphens/>
        <w:spacing w:after="0"/>
        <w:ind w:left="0" w:firstLine="709"/>
        <w:jc w:val="left"/>
        <w:rPr>
          <w:sz w:val="22"/>
          <w:szCs w:val="22"/>
        </w:rPr>
      </w:pPr>
      <w:r w:rsidRPr="00546B78">
        <w:rPr>
          <w:sz w:val="22"/>
          <w:szCs w:val="22"/>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546B78">
        <w:rPr>
          <w:rStyle w:val="aa"/>
          <w:color w:val="000000"/>
          <w:sz w:val="22"/>
          <w:szCs w:val="22"/>
        </w:rPr>
        <w:t xml:space="preserve"> (УПД)</w:t>
      </w:r>
      <w:r w:rsidRPr="00546B78">
        <w:rPr>
          <w:sz w:val="22"/>
          <w:szCs w:val="22"/>
        </w:rPr>
        <w:t>.</w:t>
      </w:r>
    </w:p>
    <w:p w:rsidR="00825550" w:rsidRPr="00546B78" w:rsidRDefault="00825550" w:rsidP="00825550">
      <w:pPr>
        <w:pStyle w:val="ab"/>
        <w:numPr>
          <w:ilvl w:val="0"/>
          <w:numId w:val="35"/>
        </w:numPr>
        <w:tabs>
          <w:tab w:val="left" w:pos="284"/>
        </w:tabs>
        <w:autoSpaceDE w:val="0"/>
        <w:autoSpaceDN w:val="0"/>
        <w:adjustRightInd w:val="0"/>
        <w:ind w:left="0" w:firstLine="0"/>
        <w:jc w:val="center"/>
        <w:rPr>
          <w:b/>
          <w:bCs/>
          <w:sz w:val="22"/>
          <w:szCs w:val="22"/>
        </w:rPr>
      </w:pPr>
      <w:r w:rsidRPr="00546B78">
        <w:rPr>
          <w:b/>
          <w:bCs/>
          <w:sz w:val="22"/>
          <w:szCs w:val="22"/>
        </w:rPr>
        <w:t>ПРИЕМКА ТОВАРА ПО КАЧЕСТВУ И КОМПЛЕКТНОСТИ</w:t>
      </w:r>
    </w:p>
    <w:p w:rsidR="00825550" w:rsidRPr="00546B78" w:rsidRDefault="00825550" w:rsidP="00825550">
      <w:pPr>
        <w:pStyle w:val="ab"/>
        <w:numPr>
          <w:ilvl w:val="1"/>
          <w:numId w:val="35"/>
        </w:numPr>
        <w:tabs>
          <w:tab w:val="left" w:pos="284"/>
        </w:tabs>
        <w:ind w:left="0" w:firstLine="709"/>
        <w:jc w:val="both"/>
        <w:rPr>
          <w:sz w:val="22"/>
          <w:szCs w:val="22"/>
          <w:lang w:eastAsia="ar-SA"/>
        </w:rPr>
      </w:pPr>
      <w:r w:rsidRPr="00546B78">
        <w:rPr>
          <w:sz w:val="22"/>
          <w:szCs w:val="22"/>
          <w:lang w:eastAsia="ar-SA"/>
        </w:rPr>
        <w:t>Качество и комплектность поставляемого Товара должны соответствовать условиям настоящего Договора,</w:t>
      </w:r>
      <w:r w:rsidRPr="00546B78">
        <w:rPr>
          <w:sz w:val="22"/>
          <w:szCs w:val="22"/>
        </w:rPr>
        <w:t xml:space="preserve"> </w:t>
      </w:r>
      <w:r w:rsidRPr="00546B78">
        <w:rPr>
          <w:sz w:val="22"/>
          <w:szCs w:val="22"/>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rsidR="00825550" w:rsidRPr="00546B78" w:rsidRDefault="00825550" w:rsidP="00825550">
      <w:pPr>
        <w:pStyle w:val="ab"/>
        <w:numPr>
          <w:ilvl w:val="1"/>
          <w:numId w:val="35"/>
        </w:numPr>
        <w:tabs>
          <w:tab w:val="left" w:pos="284"/>
        </w:tabs>
        <w:ind w:left="0" w:firstLine="709"/>
        <w:jc w:val="both"/>
        <w:rPr>
          <w:sz w:val="22"/>
          <w:szCs w:val="22"/>
          <w:lang w:eastAsia="ar-SA"/>
        </w:rPr>
      </w:pPr>
      <w:r w:rsidRPr="00546B78">
        <w:rPr>
          <w:sz w:val="22"/>
          <w:szCs w:val="22"/>
          <w:lang w:eastAsia="ar-SA"/>
        </w:rPr>
        <w:t xml:space="preserve">Поставщик гарантирует, что Товар, поставленный в рамках настоящего Договора, является новым, </w:t>
      </w:r>
      <w:proofErr w:type="spellStart"/>
      <w:r w:rsidRPr="00546B78">
        <w:rPr>
          <w:sz w:val="22"/>
          <w:szCs w:val="22"/>
          <w:lang w:eastAsia="ar-SA"/>
        </w:rPr>
        <w:t>невосстановленным</w:t>
      </w:r>
      <w:proofErr w:type="spellEnd"/>
      <w:r w:rsidRPr="00546B78">
        <w:rPr>
          <w:sz w:val="22"/>
          <w:szCs w:val="22"/>
          <w:lang w:eastAsia="ar-SA"/>
        </w:rPr>
        <w:t>,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sz w:val="22"/>
          <w:szCs w:val="22"/>
          <w:lang w:eastAsia="ar-SA"/>
        </w:rPr>
        <w:t>Стороны предусмотрели, что результаты выборочной (частичной) проверки качества какой-либо части Товара распространяется на всю партию Товара в целом.</w:t>
      </w:r>
    </w:p>
    <w:p w:rsidR="00825550" w:rsidRPr="00546B78" w:rsidRDefault="00825550" w:rsidP="00825550">
      <w:pPr>
        <w:pStyle w:val="ab"/>
        <w:numPr>
          <w:ilvl w:val="1"/>
          <w:numId w:val="35"/>
        </w:numPr>
        <w:tabs>
          <w:tab w:val="left" w:pos="284"/>
        </w:tabs>
        <w:ind w:left="0" w:firstLine="709"/>
        <w:jc w:val="both"/>
        <w:rPr>
          <w:bCs/>
          <w:sz w:val="22"/>
          <w:szCs w:val="22"/>
        </w:rPr>
      </w:pPr>
      <w:r w:rsidRPr="00546B78">
        <w:rPr>
          <w:bCs/>
          <w:sz w:val="22"/>
          <w:szCs w:val="22"/>
        </w:rPr>
        <w:t xml:space="preserve">В случае обнаружения при приемке и осмотре Товара фактов некомплектности или несоответствии Товара качеству, Покупатель в одностороннем порядке оформляет Акт о несоответствии Товара и в течение 1 (Одного) рабочего дня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 </w:t>
      </w:r>
    </w:p>
    <w:p w:rsidR="00825550" w:rsidRPr="00546B78" w:rsidRDefault="00825550" w:rsidP="00825550">
      <w:pPr>
        <w:tabs>
          <w:tab w:val="left" w:pos="1440"/>
        </w:tabs>
        <w:autoSpaceDE w:val="0"/>
        <w:autoSpaceDN w:val="0"/>
        <w:adjustRightInd w:val="0"/>
        <w:ind w:firstLine="709"/>
        <w:rPr>
          <w:bCs/>
          <w:sz w:val="22"/>
          <w:szCs w:val="22"/>
        </w:rPr>
      </w:pPr>
      <w:r w:rsidRPr="00546B78">
        <w:rPr>
          <w:bCs/>
          <w:sz w:val="22"/>
          <w:szCs w:val="22"/>
        </w:rPr>
        <w:t>Уведомление считается полученным Поставщиком в течение 1 (Одного) рабочего дня со дня направления его Покупателем электронной связью, в Уведомлении указывается время, на которое назначена приемка Товара по качеству или комплектности, к Уведомлению прилагается Акт о несоответствии Товара.</w:t>
      </w:r>
    </w:p>
    <w:p w:rsidR="00825550" w:rsidRPr="00546B78" w:rsidRDefault="00825550" w:rsidP="00825550">
      <w:pPr>
        <w:tabs>
          <w:tab w:val="left" w:pos="1440"/>
        </w:tabs>
        <w:autoSpaceDE w:val="0"/>
        <w:autoSpaceDN w:val="0"/>
        <w:adjustRightInd w:val="0"/>
        <w:ind w:firstLine="709"/>
        <w:rPr>
          <w:bCs/>
          <w:sz w:val="22"/>
          <w:szCs w:val="22"/>
        </w:rPr>
      </w:pPr>
      <w:proofErr w:type="gramStart"/>
      <w:r w:rsidRPr="00546B78">
        <w:rPr>
          <w:bCs/>
          <w:sz w:val="22"/>
          <w:szCs w:val="22"/>
        </w:rPr>
        <w:t xml:space="preserve">При неявке представителя Поставщика в указанный в Уведомлении срок, а также неполучении Покупателем от Поставщика ответа на вызов (будет ли направлен представитель для участия в проверке количества Товара) в течение дня, следующего за днем получения Уведомления Поставщиком, Покупатель имеет право составить Акт, который будет являться основанием для предъявления претензий (требований) и исков к Поставщику, в одностороннем порядке. </w:t>
      </w:r>
      <w:proofErr w:type="gramEnd"/>
    </w:p>
    <w:p w:rsidR="00825550" w:rsidRPr="00546B78" w:rsidRDefault="00825550" w:rsidP="008F7D2C">
      <w:pPr>
        <w:pStyle w:val="38"/>
        <w:numPr>
          <w:ilvl w:val="1"/>
          <w:numId w:val="35"/>
        </w:numPr>
        <w:suppressAutoHyphens/>
        <w:spacing w:after="0"/>
        <w:ind w:left="0" w:firstLine="709"/>
        <w:jc w:val="left"/>
        <w:rPr>
          <w:sz w:val="22"/>
          <w:szCs w:val="22"/>
        </w:rPr>
      </w:pPr>
      <w:r w:rsidRPr="00546B78">
        <w:rPr>
          <w:sz w:val="22"/>
          <w:szCs w:val="22"/>
        </w:rPr>
        <w:t>Приемка Товара по качеству должна быть произведена Покупателем после проведения испытаний, путём подписания акта приема-передачи товара.</w:t>
      </w:r>
    </w:p>
    <w:p w:rsidR="00825550" w:rsidRPr="00546B78" w:rsidRDefault="00825550" w:rsidP="008F7D2C">
      <w:pPr>
        <w:pStyle w:val="38"/>
        <w:suppressAutoHyphens/>
        <w:spacing w:after="0"/>
        <w:ind w:firstLine="709"/>
        <w:rPr>
          <w:sz w:val="22"/>
          <w:szCs w:val="22"/>
        </w:rPr>
      </w:pPr>
      <w:r w:rsidRPr="00546B78">
        <w:rPr>
          <w:sz w:val="22"/>
          <w:szCs w:val="22"/>
        </w:rPr>
        <w:t>Датой приемки Покупателем Товара по качеству считается дата подписания Покупателем акта приема-передачи товара без замечаний.</w:t>
      </w:r>
    </w:p>
    <w:p w:rsidR="00825550" w:rsidRPr="00546B78" w:rsidRDefault="00825550" w:rsidP="00825550">
      <w:pPr>
        <w:pStyle w:val="ab"/>
        <w:numPr>
          <w:ilvl w:val="1"/>
          <w:numId w:val="35"/>
        </w:numPr>
        <w:autoSpaceDE w:val="0"/>
        <w:autoSpaceDN w:val="0"/>
        <w:adjustRightInd w:val="0"/>
        <w:ind w:left="0" w:firstLine="709"/>
        <w:jc w:val="both"/>
        <w:rPr>
          <w:bCs/>
          <w:sz w:val="22"/>
          <w:szCs w:val="22"/>
        </w:rPr>
      </w:pPr>
      <w:r w:rsidRPr="00546B78">
        <w:rPr>
          <w:sz w:val="22"/>
          <w:szCs w:val="22"/>
        </w:rPr>
        <w:t xml:space="preserve">Поставщик обязан </w:t>
      </w:r>
      <w:r w:rsidRPr="00546B78">
        <w:rPr>
          <w:sz w:val="22"/>
          <w:szCs w:val="22"/>
          <w:lang w:val="zh-CN" w:eastAsia="ar-SA"/>
        </w:rPr>
        <w:t>в течение минимально возможного разумного срока, согласованного</w:t>
      </w:r>
      <w:r w:rsidRPr="00546B78">
        <w:rPr>
          <w:sz w:val="22"/>
          <w:szCs w:val="22"/>
        </w:rPr>
        <w:t xml:space="preserve"> Сторонами</w:t>
      </w:r>
      <w:r w:rsidRPr="00546B78">
        <w:rPr>
          <w:sz w:val="22"/>
          <w:szCs w:val="22"/>
          <w:lang w:val="zh-CN" w:eastAsia="ar-SA"/>
        </w:rPr>
        <w:t xml:space="preserve">, но не позднее </w:t>
      </w:r>
      <w:r w:rsidRPr="00546B78">
        <w:rPr>
          <w:sz w:val="22"/>
          <w:szCs w:val="22"/>
        </w:rPr>
        <w:t>20 (Двадцати)</w:t>
      </w:r>
      <w:r w:rsidRPr="00546B78">
        <w:rPr>
          <w:bCs/>
          <w:sz w:val="22"/>
          <w:szCs w:val="22"/>
        </w:rPr>
        <w:t xml:space="preserve"> рабочих дней со дня получения претензии (требования) от Покупателя заменить, </w:t>
      </w:r>
      <w:proofErr w:type="spellStart"/>
      <w:r w:rsidRPr="00546B78">
        <w:rPr>
          <w:bCs/>
          <w:sz w:val="22"/>
          <w:szCs w:val="22"/>
        </w:rPr>
        <w:t>доукомлектовать</w:t>
      </w:r>
      <w:proofErr w:type="spellEnd"/>
      <w:r w:rsidRPr="00546B78">
        <w:rPr>
          <w:bCs/>
          <w:sz w:val="22"/>
          <w:szCs w:val="22"/>
        </w:rPr>
        <w:t xml:space="preserve">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rsidR="00825550" w:rsidRPr="00546B78" w:rsidRDefault="00825550" w:rsidP="008F7D2C">
      <w:pPr>
        <w:pStyle w:val="38"/>
        <w:numPr>
          <w:ilvl w:val="1"/>
          <w:numId w:val="35"/>
        </w:numPr>
        <w:tabs>
          <w:tab w:val="left" w:pos="709"/>
        </w:tabs>
        <w:suppressAutoHyphens/>
        <w:spacing w:after="0"/>
        <w:ind w:left="0" w:firstLine="709"/>
        <w:jc w:val="left"/>
        <w:rPr>
          <w:sz w:val="22"/>
          <w:szCs w:val="22"/>
        </w:rPr>
      </w:pPr>
      <w:r w:rsidRPr="00546B78">
        <w:rPr>
          <w:bCs/>
          <w:sz w:val="22"/>
          <w:szCs w:val="22"/>
        </w:rPr>
        <w:t>До момента устранения Поставщиком обнаруженных нарушений Покупатель принимает Товар за счет Поставщика на ответственное хранение.</w:t>
      </w:r>
    </w:p>
    <w:p w:rsidR="00825550" w:rsidRPr="00546B78" w:rsidRDefault="00825550" w:rsidP="00825550">
      <w:pPr>
        <w:pStyle w:val="ab"/>
        <w:numPr>
          <w:ilvl w:val="0"/>
          <w:numId w:val="35"/>
        </w:numPr>
        <w:tabs>
          <w:tab w:val="left" w:pos="284"/>
        </w:tabs>
        <w:autoSpaceDE w:val="0"/>
        <w:autoSpaceDN w:val="0"/>
        <w:adjustRightInd w:val="0"/>
        <w:ind w:left="0" w:firstLine="0"/>
        <w:jc w:val="center"/>
        <w:rPr>
          <w:b/>
          <w:bCs/>
          <w:sz w:val="22"/>
          <w:szCs w:val="22"/>
        </w:rPr>
      </w:pPr>
      <w:r w:rsidRPr="00546B78">
        <w:rPr>
          <w:b/>
          <w:bCs/>
          <w:sz w:val="22"/>
          <w:szCs w:val="22"/>
        </w:rPr>
        <w:t>ГАРАНТИЙНЫЙ СРОК</w:t>
      </w:r>
    </w:p>
    <w:p w:rsidR="00825550" w:rsidRPr="00546B78" w:rsidRDefault="00825550" w:rsidP="00825550">
      <w:pPr>
        <w:pStyle w:val="ab"/>
        <w:numPr>
          <w:ilvl w:val="1"/>
          <w:numId w:val="35"/>
        </w:numPr>
        <w:autoSpaceDE w:val="0"/>
        <w:autoSpaceDN w:val="0"/>
        <w:adjustRightInd w:val="0"/>
        <w:ind w:left="0" w:firstLine="709"/>
        <w:jc w:val="both"/>
        <w:rPr>
          <w:b/>
          <w:color w:val="000000"/>
          <w:sz w:val="22"/>
          <w:szCs w:val="22"/>
          <w:lang w:eastAsia="ar-SA"/>
        </w:rPr>
      </w:pPr>
      <w:r w:rsidRPr="00546B78">
        <w:rPr>
          <w:bCs/>
          <w:sz w:val="22"/>
          <w:szCs w:val="22"/>
          <w:lang w:eastAsia="ar-SA"/>
        </w:rPr>
        <w:t xml:space="preserve">Гарантийный срок на Товар соответствует сроку, указанному в Техническом задании (Приложение №1 к Договору). Течение гарантийного срока начинается </w:t>
      </w:r>
      <w:proofErr w:type="gramStart"/>
      <w:r w:rsidRPr="00546B78">
        <w:rPr>
          <w:bCs/>
          <w:sz w:val="22"/>
          <w:szCs w:val="22"/>
          <w:lang w:eastAsia="ar-SA"/>
        </w:rPr>
        <w:t>с даты подписания</w:t>
      </w:r>
      <w:proofErr w:type="gramEnd"/>
      <w:r w:rsidRPr="00546B78">
        <w:rPr>
          <w:bCs/>
          <w:sz w:val="22"/>
          <w:szCs w:val="22"/>
          <w:lang w:eastAsia="ar-SA"/>
        </w:rPr>
        <w:t xml:space="preserve"> уполномоченными представителями Сторон акта приема-передачи Товара, если иное не установлено Сторонами в Техническом задании (Приложение №1 к Договору).</w:t>
      </w:r>
    </w:p>
    <w:p w:rsidR="00825550" w:rsidRPr="00546B78" w:rsidRDefault="00825550" w:rsidP="00825550">
      <w:pPr>
        <w:pStyle w:val="ab"/>
        <w:numPr>
          <w:ilvl w:val="1"/>
          <w:numId w:val="35"/>
        </w:numPr>
        <w:tabs>
          <w:tab w:val="left" w:pos="993"/>
          <w:tab w:val="left" w:pos="1276"/>
        </w:tabs>
        <w:ind w:left="0" w:firstLine="709"/>
        <w:jc w:val="both"/>
        <w:rPr>
          <w:sz w:val="22"/>
          <w:szCs w:val="22"/>
          <w:lang w:eastAsia="ar-SA"/>
        </w:rPr>
      </w:pPr>
      <w:r w:rsidRPr="00546B78">
        <w:rPr>
          <w:sz w:val="22"/>
          <w:szCs w:val="22"/>
          <w:lang w:eastAsia="ar-SA"/>
        </w:rPr>
        <w:t xml:space="preserve">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rsidR="00825550" w:rsidRPr="00546B78" w:rsidRDefault="00825550" w:rsidP="00825550">
      <w:pPr>
        <w:pStyle w:val="ab"/>
        <w:numPr>
          <w:ilvl w:val="1"/>
          <w:numId w:val="35"/>
        </w:numPr>
        <w:tabs>
          <w:tab w:val="left" w:pos="993"/>
          <w:tab w:val="left" w:pos="1276"/>
        </w:tabs>
        <w:ind w:left="0" w:firstLine="709"/>
        <w:jc w:val="both"/>
        <w:rPr>
          <w:sz w:val="22"/>
          <w:szCs w:val="22"/>
          <w:lang w:eastAsia="ar-SA"/>
        </w:rPr>
      </w:pPr>
      <w:r w:rsidRPr="00546B78">
        <w:rPr>
          <w:sz w:val="22"/>
          <w:szCs w:val="22"/>
          <w:lang w:eastAsia="ar-SA"/>
        </w:rPr>
        <w:t xml:space="preserve">При обнаружении дефектов Товара в течение гарантийного срока Покупатель должен: </w:t>
      </w:r>
    </w:p>
    <w:p w:rsidR="00825550" w:rsidRPr="00546B78" w:rsidRDefault="00825550" w:rsidP="00825550">
      <w:pPr>
        <w:tabs>
          <w:tab w:val="left" w:pos="993"/>
        </w:tabs>
        <w:ind w:firstLine="709"/>
        <w:rPr>
          <w:sz w:val="22"/>
          <w:szCs w:val="22"/>
          <w:lang w:eastAsia="ar-SA"/>
        </w:rPr>
      </w:pPr>
      <w:r w:rsidRPr="00546B78">
        <w:rPr>
          <w:sz w:val="22"/>
          <w:szCs w:val="22"/>
          <w:lang w:eastAsia="ar-SA"/>
        </w:rPr>
        <w:lastRenderedPageBreak/>
        <w:t>•</w:t>
      </w:r>
      <w:r w:rsidRPr="00546B78">
        <w:rPr>
          <w:sz w:val="22"/>
          <w:szCs w:val="22"/>
          <w:lang w:eastAsia="ar-SA"/>
        </w:rPr>
        <w:tab/>
      </w:r>
      <w:proofErr w:type="spellStart"/>
      <w:r w:rsidRPr="00546B78">
        <w:rPr>
          <w:sz w:val="22"/>
          <w:szCs w:val="22"/>
          <w:lang w:eastAsia="ar-SA"/>
        </w:rPr>
        <w:t>задокументировать</w:t>
      </w:r>
      <w:proofErr w:type="spellEnd"/>
      <w:r w:rsidRPr="00546B78">
        <w:rPr>
          <w:sz w:val="22"/>
          <w:szCs w:val="22"/>
          <w:lang w:eastAsia="ar-SA"/>
        </w:rPr>
        <w:t xml:space="preserve"> выявленные дефекты Товара в соответствии с внутренними процедурами Покупателя;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 xml:space="preserve">в течение 10 (Десяти)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rsidR="00825550" w:rsidRPr="00546B78" w:rsidRDefault="00825550" w:rsidP="00825550">
      <w:pPr>
        <w:pStyle w:val="ab"/>
        <w:numPr>
          <w:ilvl w:val="1"/>
          <w:numId w:val="35"/>
        </w:numPr>
        <w:tabs>
          <w:tab w:val="left" w:pos="993"/>
        </w:tabs>
        <w:ind w:left="0" w:firstLine="709"/>
        <w:jc w:val="both"/>
        <w:rPr>
          <w:sz w:val="22"/>
          <w:szCs w:val="22"/>
          <w:lang w:eastAsia="ar-SA"/>
        </w:rPr>
      </w:pPr>
      <w:r w:rsidRPr="00546B78">
        <w:rPr>
          <w:sz w:val="22"/>
          <w:szCs w:val="22"/>
          <w:lang w:eastAsia="ar-SA"/>
        </w:rPr>
        <w:t>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По результатам исследования дефекта Товара Поставщик и Покупатель составляют Акт о выявленных дефектах.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Если дефект Товара покрывается гарантийными обязательствами Поставщика, то Поставщик обязан, по выбору Покупателя: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заменить дефектный Товар (его составную часть) на новый аналогичный товар, соответствующий требованиям настоящего Договора;</w:t>
      </w:r>
    </w:p>
    <w:p w:rsidR="00825550" w:rsidRPr="00546B78" w:rsidRDefault="00825550" w:rsidP="00825550">
      <w:pPr>
        <w:tabs>
          <w:tab w:val="left" w:pos="993"/>
        </w:tabs>
        <w:ind w:firstLine="709"/>
        <w:rPr>
          <w:sz w:val="22"/>
          <w:szCs w:val="22"/>
          <w:lang w:eastAsia="ar-SA"/>
        </w:rPr>
      </w:pPr>
      <w:r w:rsidRPr="00546B78">
        <w:rPr>
          <w:sz w:val="22"/>
          <w:szCs w:val="22"/>
          <w:lang w:eastAsia="ar-SA"/>
        </w:rPr>
        <w:t>•</w:t>
      </w:r>
      <w:r w:rsidRPr="00546B78">
        <w:rPr>
          <w:sz w:val="22"/>
          <w:szCs w:val="22"/>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Расходы на транспортировку дефектного Товара относятся на счет Поставщика.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Сроки выполнения ремонта или замены в соответствии с п. 8.6 настоящего Договора не должны превышать 30 (Тридцати) календарных дней. Отчет сроков начинается </w:t>
      </w:r>
      <w:proofErr w:type="gramStart"/>
      <w:r w:rsidRPr="00546B78">
        <w:rPr>
          <w:sz w:val="22"/>
          <w:szCs w:val="22"/>
          <w:lang w:eastAsia="ar-SA"/>
        </w:rPr>
        <w:t>с даты составления</w:t>
      </w:r>
      <w:proofErr w:type="gramEnd"/>
      <w:r w:rsidRPr="00546B78">
        <w:rPr>
          <w:sz w:val="22"/>
          <w:szCs w:val="22"/>
          <w:lang w:eastAsia="ar-SA"/>
        </w:rPr>
        <w:t xml:space="preserve">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Сроки уплаты денежных сумм в соответствии с </w:t>
      </w:r>
      <w:proofErr w:type="spellStart"/>
      <w:r w:rsidRPr="00546B78">
        <w:rPr>
          <w:sz w:val="22"/>
          <w:szCs w:val="22"/>
          <w:lang w:eastAsia="ar-SA"/>
        </w:rPr>
        <w:t>пп</w:t>
      </w:r>
      <w:proofErr w:type="spellEnd"/>
      <w:r w:rsidRPr="00546B78">
        <w:rPr>
          <w:sz w:val="22"/>
          <w:szCs w:val="22"/>
          <w:lang w:eastAsia="ar-SA"/>
        </w:rPr>
        <w:t xml:space="preserve">. 8.6-8.7 настоящего Договора составляют 10 (Десять) рабочих дней </w:t>
      </w:r>
      <w:proofErr w:type="gramStart"/>
      <w:r w:rsidRPr="00546B78">
        <w:rPr>
          <w:sz w:val="22"/>
          <w:szCs w:val="22"/>
          <w:lang w:eastAsia="ar-SA"/>
        </w:rPr>
        <w:t>с даты предъявления</w:t>
      </w:r>
      <w:proofErr w:type="gramEnd"/>
      <w:r w:rsidRPr="00546B78">
        <w:rPr>
          <w:sz w:val="22"/>
          <w:szCs w:val="22"/>
          <w:lang w:eastAsia="ar-SA"/>
        </w:rPr>
        <w:t xml:space="preserve"> Покупателем соответствующего требования.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rsidR="00825550" w:rsidRPr="00546B78" w:rsidRDefault="00825550" w:rsidP="00825550">
      <w:pPr>
        <w:tabs>
          <w:tab w:val="left" w:pos="426"/>
        </w:tabs>
        <w:rPr>
          <w:b/>
          <w:color w:val="000000"/>
          <w:sz w:val="22"/>
          <w:szCs w:val="22"/>
          <w:lang w:eastAsia="ar-SA"/>
        </w:rPr>
      </w:pPr>
      <w:r w:rsidRPr="00546B78">
        <w:rPr>
          <w:bCs/>
          <w:sz w:val="22"/>
          <w:szCs w:val="22"/>
          <w:lang w:eastAsia="ar-SA"/>
        </w:rPr>
        <w:tab/>
      </w:r>
      <w:r w:rsidRPr="00546B78">
        <w:rPr>
          <w:bCs/>
          <w:sz w:val="22"/>
          <w:szCs w:val="22"/>
          <w:lang w:eastAsia="ar-SA"/>
        </w:rPr>
        <w:tab/>
        <w:t>При замене дефектного Товара гарантийный срок исчисляется заново со дня замены.</w:t>
      </w:r>
    </w:p>
    <w:p w:rsidR="00825550" w:rsidRPr="00546B78" w:rsidRDefault="00825550" w:rsidP="00825550">
      <w:pPr>
        <w:pStyle w:val="ab"/>
        <w:numPr>
          <w:ilvl w:val="1"/>
          <w:numId w:val="35"/>
        </w:numPr>
        <w:ind w:left="0" w:firstLine="709"/>
        <w:jc w:val="both"/>
        <w:rPr>
          <w:color w:val="000000"/>
          <w:sz w:val="22"/>
          <w:szCs w:val="22"/>
          <w:lang w:eastAsia="ar-SA"/>
        </w:rPr>
      </w:pPr>
      <w:proofErr w:type="gramStart"/>
      <w:r w:rsidRPr="00546B78">
        <w:rPr>
          <w:color w:val="000000"/>
          <w:sz w:val="22"/>
          <w:szCs w:val="22"/>
          <w:lang w:eastAsia="ar-SA"/>
        </w:rPr>
        <w:t>При возникновении спора по инициативе любой из Сторон для исследования причин несоответствий Товара по качеству</w:t>
      </w:r>
      <w:proofErr w:type="gramEnd"/>
      <w:r w:rsidRPr="00546B78">
        <w:rPr>
          <w:color w:val="000000"/>
          <w:sz w:val="22"/>
          <w:szCs w:val="22"/>
          <w:lang w:eastAsia="ar-SA"/>
        </w:rPr>
        <w:t xml:space="preserve"> привлекается независимая организация для проведения анализа/ испытания Товара. Расходы по привлечению независимой организации несет Поставщик. </w:t>
      </w:r>
    </w:p>
    <w:p w:rsidR="00825550" w:rsidRPr="00546B78" w:rsidRDefault="00825550" w:rsidP="00825550">
      <w:pPr>
        <w:pStyle w:val="ab"/>
        <w:numPr>
          <w:ilvl w:val="0"/>
          <w:numId w:val="35"/>
        </w:numPr>
        <w:spacing w:before="120"/>
        <w:jc w:val="center"/>
        <w:rPr>
          <w:b/>
          <w:sz w:val="22"/>
          <w:szCs w:val="22"/>
          <w:lang w:eastAsia="ar-SA"/>
        </w:rPr>
      </w:pPr>
      <w:r w:rsidRPr="00546B78">
        <w:rPr>
          <w:b/>
          <w:sz w:val="22"/>
          <w:szCs w:val="22"/>
          <w:lang w:eastAsia="ar-SA"/>
        </w:rPr>
        <w:t>ОТВЕТСТВЕННОСТЬ СТОРОН</w:t>
      </w:r>
    </w:p>
    <w:p w:rsidR="00825550" w:rsidRPr="00546B78" w:rsidRDefault="00825550" w:rsidP="00825550">
      <w:pPr>
        <w:pStyle w:val="ab"/>
        <w:numPr>
          <w:ilvl w:val="1"/>
          <w:numId w:val="35"/>
        </w:numPr>
        <w:tabs>
          <w:tab w:val="left" w:pos="0"/>
          <w:tab w:val="left" w:pos="426"/>
        </w:tabs>
        <w:ind w:left="0" w:firstLine="709"/>
        <w:jc w:val="both"/>
        <w:rPr>
          <w:sz w:val="22"/>
          <w:szCs w:val="22"/>
          <w:lang w:eastAsia="ar-SA"/>
        </w:rPr>
      </w:pPr>
      <w:r w:rsidRPr="00546B78">
        <w:rPr>
          <w:sz w:val="22"/>
          <w:szCs w:val="22"/>
        </w:rPr>
        <w:t>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rsidR="00825550" w:rsidRPr="00546B78" w:rsidRDefault="00825550" w:rsidP="00825550">
      <w:pPr>
        <w:pStyle w:val="ab"/>
        <w:numPr>
          <w:ilvl w:val="1"/>
          <w:numId w:val="35"/>
        </w:numPr>
        <w:tabs>
          <w:tab w:val="left" w:pos="426"/>
        </w:tabs>
        <w:ind w:left="0" w:firstLine="709"/>
        <w:jc w:val="both"/>
        <w:rPr>
          <w:sz w:val="22"/>
          <w:szCs w:val="22"/>
          <w:lang w:eastAsia="ar-SA"/>
        </w:rPr>
      </w:pPr>
      <w:r w:rsidRPr="00546B78">
        <w:rPr>
          <w:sz w:val="22"/>
          <w:szCs w:val="22"/>
        </w:rPr>
        <w:t>За несвоевременную поставку Товара Поставщик по требованию Покупателя уплачивает пеню в размере 0,5% (Ноль целых пять десятых процента) от общей цены Товара, указанного в Спецификации, за каждый день просрочки,</w:t>
      </w:r>
      <w:r w:rsidRPr="00546B78">
        <w:rPr>
          <w:sz w:val="22"/>
          <w:szCs w:val="22"/>
          <w:lang w:eastAsia="ar-SA"/>
        </w:rPr>
        <w:t xml:space="preserve"> начиная с первого дня просрочки.</w:t>
      </w:r>
    </w:p>
    <w:p w:rsidR="00825550" w:rsidRPr="00546B78" w:rsidRDefault="00825550" w:rsidP="00825550">
      <w:pPr>
        <w:pStyle w:val="ab"/>
        <w:numPr>
          <w:ilvl w:val="1"/>
          <w:numId w:val="35"/>
        </w:numPr>
        <w:tabs>
          <w:tab w:val="left" w:pos="426"/>
        </w:tabs>
        <w:ind w:left="0" w:firstLine="709"/>
        <w:jc w:val="both"/>
        <w:rPr>
          <w:sz w:val="22"/>
          <w:szCs w:val="22"/>
          <w:lang w:eastAsia="ar-SA"/>
        </w:rPr>
      </w:pPr>
      <w:proofErr w:type="gramStart"/>
      <w:r w:rsidRPr="00546B78">
        <w:rPr>
          <w:sz w:val="22"/>
          <w:szCs w:val="22"/>
        </w:rPr>
        <w:t>За несвоевременную оплату цены поставленного Товара Покупатель по требованию Поставщика уплачивает пеню в размере 1/300 (Одной трёхсотой) ключевой ставки Центрального Банка РФ, действующей на день уплаты, от цены Товара, указанной в Спецификации, за каждый день просрочки, при этом общая сумма штрафных санкций по Договору не должна превышать 3% (Три процента) от общей цены Товара.</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просрочки Поставщиком поставки Товара на срок свыше 10 (Десяти) календарных дней или при наступлении календарной даты, указанной в пункте 3.1.1 Договора,</w:t>
      </w:r>
      <w:r w:rsidRPr="00546B78">
        <w:rPr>
          <w:sz w:val="22"/>
          <w:szCs w:val="22"/>
          <w:lang w:eastAsia="ar-SA"/>
        </w:rPr>
        <w:t xml:space="preserve"> Покупатель вправе отказаться от исполнения Договора и </w:t>
      </w:r>
      <w:r w:rsidRPr="00546B78">
        <w:rPr>
          <w:sz w:val="22"/>
          <w:szCs w:val="22"/>
        </w:rPr>
        <w:t>начислить Поставщику штраф в размере 10% от цены Договора.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lang w:eastAsia="ar-SA"/>
        </w:rPr>
        <w:t xml:space="preserve">Если Поставщик поставил некачественный или некомплектный Товар и не устранил данные нарушения в сроки, установленные пунктом 7.6 настоящего Договора, Покупатель вправе в </w:t>
      </w:r>
      <w:r w:rsidRPr="00546B78">
        <w:rPr>
          <w:sz w:val="22"/>
          <w:szCs w:val="22"/>
          <w:lang w:eastAsia="ar-SA"/>
        </w:rPr>
        <w:lastRenderedPageBreak/>
        <w:t xml:space="preserve">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с учетом НДС. </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 xml:space="preserve">В случаях, предусмотренных пунктами 9.4. и 9.5. настоящего Договора, Поставщик </w:t>
      </w:r>
      <w:proofErr w:type="gramStart"/>
      <w:r w:rsidRPr="00546B78">
        <w:rPr>
          <w:sz w:val="22"/>
          <w:szCs w:val="22"/>
          <w:lang w:eastAsia="ar-SA"/>
        </w:rPr>
        <w:t>оплачивает штраф в</w:t>
      </w:r>
      <w:proofErr w:type="gramEnd"/>
      <w:r w:rsidRPr="00546B78">
        <w:rPr>
          <w:sz w:val="22"/>
          <w:szCs w:val="22"/>
          <w:lang w:eastAsia="ar-SA"/>
        </w:rPr>
        <w:t xml:space="preserve">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w:t>
      </w:r>
      <w:proofErr w:type="gramStart"/>
      <w:r w:rsidRPr="00546B78">
        <w:rPr>
          <w:sz w:val="22"/>
          <w:szCs w:val="22"/>
          <w:lang w:eastAsia="ar-SA"/>
        </w:rPr>
        <w:t>обязан</w:t>
      </w:r>
      <w:proofErr w:type="gramEnd"/>
      <w:r w:rsidRPr="00546B78">
        <w:rPr>
          <w:sz w:val="22"/>
          <w:szCs w:val="22"/>
          <w:lang w:eastAsia="ar-SA"/>
        </w:rPr>
        <w:t xml:space="preserve"> будет выплатить Покупателю в качестве неустойки.</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неисполнения или ненадлежащего исполнения гарантийных обязательств Поставщик уплачивает пени в размере 0,5% (Ноль целых пять десятых процента)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За нарушение Поставщиком сроков предоставления первичных бухгалтерских документов, счетов-фактур Покупатель имеет право потребовать от Поставщика уплаты пени в размере 20 000 (Двадцать тысяч) за каждый день просрочки, но не более 100 000 (Ста тысяч) рублей, за каждый случай нарушения. При не возмещении Поставщиком суммы пени в установленный срок Покупатель вправе при расчете по Договору удержать сумму пени из подлежащей к оплате цены Товара.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Уплата пени не освобождает Стороны от полного исполнения своих обязательств по Договору.</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В случае предоставления Поставщиком Покупателю неполных или недостоверных заверений об обстоятельствах, перечисленных в п. 16.4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Поставщик гарантирует возмещение Покупателю потерь, связанных с доначислением ему налоговым органом НДС, налога на прибыль организации, соответствующих пеней и штрафов по причинам:</w:t>
      </w:r>
    </w:p>
    <w:p w:rsidR="00825550" w:rsidRPr="00546B78" w:rsidRDefault="00825550" w:rsidP="00825550">
      <w:pPr>
        <w:numPr>
          <w:ilvl w:val="0"/>
          <w:numId w:val="37"/>
        </w:numPr>
        <w:tabs>
          <w:tab w:val="left" w:pos="1276"/>
          <w:tab w:val="left" w:pos="9356"/>
        </w:tabs>
        <w:ind w:left="0" w:firstLine="709"/>
        <w:rPr>
          <w:sz w:val="22"/>
          <w:szCs w:val="22"/>
        </w:rPr>
      </w:pPr>
      <w:r w:rsidRPr="00546B78">
        <w:rPr>
          <w:sz w:val="22"/>
          <w:szCs w:val="22"/>
        </w:rPr>
        <w:t>выявление признаков неблагонадежности в деятельности Поставщика или его контрагентов, указанных в решении налогового органа о доначислении Покупателю налогов, пеней и штрафов (далее – «Контрагенты»);</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искажение Поставщиком или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заключения Поставщиком или Контрагентами договоров с основной целью неуплаты (неполной уплаты) налога;</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подписания первичных учетных документов со стороны Поставщика или Контрагентов неустановленным или неуполномоченным лицом;</w:t>
      </w:r>
    </w:p>
    <w:p w:rsidR="00825550" w:rsidRPr="00546B78" w:rsidRDefault="00825550" w:rsidP="00825550">
      <w:pPr>
        <w:numPr>
          <w:ilvl w:val="0"/>
          <w:numId w:val="38"/>
        </w:numPr>
        <w:tabs>
          <w:tab w:val="left" w:pos="1276"/>
          <w:tab w:val="left" w:pos="9356"/>
        </w:tabs>
        <w:ind w:left="0" w:firstLine="709"/>
        <w:rPr>
          <w:sz w:val="22"/>
          <w:szCs w:val="22"/>
        </w:rPr>
      </w:pPr>
      <w:r w:rsidRPr="00546B78">
        <w:rPr>
          <w:sz w:val="22"/>
          <w:szCs w:val="22"/>
        </w:rPr>
        <w:t>иного нарушения Поставщиком или Контрагентами законодательства о налогах и сборах.</w:t>
      </w:r>
    </w:p>
    <w:p w:rsidR="00825550" w:rsidRPr="00546B78" w:rsidRDefault="00825550" w:rsidP="00825550">
      <w:pPr>
        <w:pStyle w:val="ab"/>
        <w:ind w:left="0" w:firstLine="709"/>
        <w:jc w:val="both"/>
        <w:rPr>
          <w:sz w:val="22"/>
          <w:szCs w:val="22"/>
        </w:rPr>
      </w:pPr>
      <w:r w:rsidRPr="00546B78">
        <w:rPr>
          <w:sz w:val="22"/>
          <w:szCs w:val="22"/>
        </w:rPr>
        <w:t xml:space="preserve">Указанные в настоящем пункте имущественные потери возмещаются в размере сумм, уплаченных на основании решений, требований или актов проверок компетентных государственных органов. При этом факт оспаривания этих решений, требований или </w:t>
      </w:r>
      <w:proofErr w:type="gramStart"/>
      <w:r w:rsidRPr="00546B78">
        <w:rPr>
          <w:sz w:val="22"/>
          <w:szCs w:val="22"/>
        </w:rPr>
        <w:t>актов</w:t>
      </w:r>
      <w:proofErr w:type="gramEnd"/>
      <w:r w:rsidRPr="00546B78">
        <w:rPr>
          <w:sz w:val="22"/>
          <w:szCs w:val="22"/>
        </w:rPr>
        <w:t xml:space="preserve"> как в вышестоящем компетентном государственном органе, так и в суде не влияет на обязанность Поставщика возместить потери.</w:t>
      </w:r>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 xml:space="preserve">Поставщик несет ответственность за поставку Товара, не прошедшего необходимую сертификацию, и обязан возместить Покупателю все причиненные поставкой </w:t>
      </w:r>
      <w:proofErr w:type="spellStart"/>
      <w:r w:rsidRPr="00546B78">
        <w:rPr>
          <w:sz w:val="22"/>
          <w:szCs w:val="22"/>
          <w:lang w:eastAsia="ar-SA"/>
        </w:rPr>
        <w:t>несертифицированного</w:t>
      </w:r>
      <w:proofErr w:type="spellEnd"/>
      <w:r w:rsidRPr="00546B78">
        <w:rPr>
          <w:sz w:val="22"/>
          <w:szCs w:val="22"/>
          <w:lang w:eastAsia="ar-SA"/>
        </w:rPr>
        <w:t xml:space="preserve"> Товара убытки, неустойки, суммы возмещения вреда.</w:t>
      </w:r>
    </w:p>
    <w:p w:rsidR="00825550" w:rsidRPr="00546B78" w:rsidRDefault="00825550" w:rsidP="00825550">
      <w:pPr>
        <w:pStyle w:val="ab"/>
        <w:numPr>
          <w:ilvl w:val="1"/>
          <w:numId w:val="35"/>
        </w:numPr>
        <w:ind w:left="0" w:firstLine="709"/>
        <w:jc w:val="both"/>
        <w:rPr>
          <w:sz w:val="22"/>
          <w:szCs w:val="22"/>
        </w:rPr>
      </w:pPr>
      <w:proofErr w:type="gramStart"/>
      <w:r w:rsidRPr="00546B78">
        <w:rPr>
          <w:sz w:val="22"/>
          <w:szCs w:val="22"/>
          <w:lang w:eastAsia="ar-SA"/>
        </w:rPr>
        <w:lastRenderedPageBreak/>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roofErr w:type="gramEnd"/>
    </w:p>
    <w:p w:rsidR="00825550" w:rsidRPr="00546B78" w:rsidRDefault="00825550" w:rsidP="00825550">
      <w:pPr>
        <w:pStyle w:val="ab"/>
        <w:numPr>
          <w:ilvl w:val="1"/>
          <w:numId w:val="35"/>
        </w:numPr>
        <w:ind w:left="0" w:firstLine="709"/>
        <w:jc w:val="both"/>
        <w:rPr>
          <w:sz w:val="22"/>
          <w:szCs w:val="22"/>
        </w:rPr>
      </w:pPr>
      <w:r w:rsidRPr="00546B78">
        <w:rPr>
          <w:sz w:val="22"/>
          <w:szCs w:val="22"/>
          <w:lang w:eastAsia="ar-SA"/>
        </w:rPr>
        <w:t>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rsidR="00825550" w:rsidRPr="00546B78" w:rsidRDefault="00825550" w:rsidP="00825550">
      <w:pPr>
        <w:pStyle w:val="ab"/>
        <w:numPr>
          <w:ilvl w:val="0"/>
          <w:numId w:val="35"/>
        </w:numPr>
        <w:tabs>
          <w:tab w:val="left" w:pos="284"/>
        </w:tabs>
        <w:ind w:left="0" w:firstLine="0"/>
        <w:jc w:val="center"/>
        <w:rPr>
          <w:sz w:val="22"/>
          <w:szCs w:val="22"/>
        </w:rPr>
      </w:pPr>
      <w:r w:rsidRPr="00546B78">
        <w:rPr>
          <w:b/>
          <w:sz w:val="22"/>
          <w:szCs w:val="22"/>
        </w:rPr>
        <w:t>КОНФИДЕНЦИАЛЬНОСТЬ</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Стороны в течение срока действия Договора, а также в течение 5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Договора,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 xml:space="preserve">осуществлять передачу конфиденциальной информации исключительно по защищенным каналам связи; </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хранить конфиденциальную информацию исключительно в предназначенных для этого местах, исключающих доступ к ней третьих лиц;</w:t>
      </w:r>
    </w:p>
    <w:p w:rsidR="00825550" w:rsidRPr="00546B78" w:rsidRDefault="00825550" w:rsidP="00825550">
      <w:pPr>
        <w:pStyle w:val="ab"/>
        <w:ind w:left="0" w:firstLine="709"/>
        <w:jc w:val="both"/>
        <w:rPr>
          <w:sz w:val="22"/>
          <w:szCs w:val="22"/>
        </w:rPr>
      </w:pPr>
      <w:r w:rsidRPr="00546B78">
        <w:rPr>
          <w:sz w:val="22"/>
          <w:szCs w:val="22"/>
        </w:rPr>
        <w:t>•</w:t>
      </w:r>
      <w:r w:rsidRPr="00546B78">
        <w:rPr>
          <w:sz w:val="22"/>
          <w:szCs w:val="22"/>
        </w:rPr>
        <w:tab/>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Стороны не вправе в одностороннем порядке прекращать охрану конфиденциальной информации, предусмотренной Договором, в том числе в случае своей реорганизации или ликвидации в соответствии с гражданским законодательством.</w:t>
      </w:r>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825550" w:rsidRPr="00546B78" w:rsidRDefault="00825550" w:rsidP="00825550">
      <w:pPr>
        <w:pStyle w:val="ab"/>
        <w:numPr>
          <w:ilvl w:val="1"/>
          <w:numId w:val="35"/>
        </w:numPr>
        <w:tabs>
          <w:tab w:val="left" w:pos="1134"/>
        </w:tabs>
        <w:spacing w:after="200"/>
        <w:ind w:left="0" w:firstLine="709"/>
        <w:jc w:val="both"/>
        <w:rPr>
          <w:sz w:val="22"/>
          <w:szCs w:val="22"/>
        </w:rPr>
      </w:pPr>
      <w:r w:rsidRPr="00546B78">
        <w:rPr>
          <w:sz w:val="22"/>
          <w:szCs w:val="22"/>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825550" w:rsidRPr="00546B78" w:rsidRDefault="00825550" w:rsidP="00825550">
      <w:pPr>
        <w:pStyle w:val="ab"/>
        <w:numPr>
          <w:ilvl w:val="1"/>
          <w:numId w:val="35"/>
        </w:numPr>
        <w:tabs>
          <w:tab w:val="left" w:pos="1134"/>
        </w:tabs>
        <w:spacing w:after="200"/>
        <w:ind w:left="0" w:firstLine="709"/>
        <w:jc w:val="both"/>
        <w:rPr>
          <w:sz w:val="22"/>
          <w:szCs w:val="22"/>
        </w:rPr>
      </w:pPr>
      <w:r w:rsidRPr="00546B78">
        <w:rPr>
          <w:sz w:val="22"/>
          <w:szCs w:val="22"/>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825550" w:rsidRPr="00546B78" w:rsidRDefault="00825550" w:rsidP="00825550">
      <w:pPr>
        <w:pStyle w:val="ab"/>
        <w:numPr>
          <w:ilvl w:val="1"/>
          <w:numId w:val="35"/>
        </w:numPr>
        <w:tabs>
          <w:tab w:val="left" w:pos="1134"/>
        </w:tabs>
        <w:ind w:left="0" w:firstLine="709"/>
        <w:jc w:val="both"/>
        <w:rPr>
          <w:sz w:val="22"/>
          <w:szCs w:val="22"/>
        </w:rPr>
      </w:pPr>
      <w:r w:rsidRPr="00546B78">
        <w:rPr>
          <w:sz w:val="22"/>
          <w:szCs w:val="22"/>
        </w:rPr>
        <w:t>В случае неисполнения Сторонами обязательств, предусмотренных настоящим разделом, Сторона, допустившая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825550" w:rsidRPr="00546B78" w:rsidRDefault="00825550" w:rsidP="00825550">
      <w:pPr>
        <w:keepNext/>
        <w:numPr>
          <w:ilvl w:val="0"/>
          <w:numId w:val="35"/>
        </w:numPr>
        <w:tabs>
          <w:tab w:val="left" w:pos="426"/>
        </w:tabs>
        <w:ind w:left="0" w:firstLine="0"/>
        <w:jc w:val="center"/>
        <w:rPr>
          <w:sz w:val="22"/>
          <w:szCs w:val="22"/>
          <w:lang w:eastAsia="ar-SA"/>
        </w:rPr>
      </w:pPr>
      <w:r w:rsidRPr="00546B78">
        <w:rPr>
          <w:b/>
          <w:sz w:val="22"/>
          <w:szCs w:val="22"/>
        </w:rPr>
        <w:t>ОБСТОЯТЕЛЬСТВА НЕПРЕОДОЛИМОЙ СИЛЫ</w:t>
      </w:r>
    </w:p>
    <w:p w:rsidR="00825550" w:rsidRPr="00546B78" w:rsidRDefault="00825550" w:rsidP="00825550">
      <w:pPr>
        <w:pStyle w:val="ab"/>
        <w:keepNext/>
        <w:numPr>
          <w:ilvl w:val="1"/>
          <w:numId w:val="35"/>
        </w:numPr>
        <w:ind w:left="0" w:firstLine="709"/>
        <w:jc w:val="both"/>
        <w:rPr>
          <w:sz w:val="22"/>
          <w:szCs w:val="22"/>
          <w:lang w:eastAsia="ar-SA"/>
        </w:rPr>
      </w:pPr>
      <w:r w:rsidRPr="00546B78">
        <w:rPr>
          <w:sz w:val="22"/>
          <w:szCs w:val="22"/>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 xml:space="preserve">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w:t>
      </w:r>
      <w:r w:rsidRPr="00546B78">
        <w:rPr>
          <w:sz w:val="22"/>
          <w:szCs w:val="22"/>
        </w:rPr>
        <w:lastRenderedPageBreak/>
        <w:t>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 xml:space="preserve">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w:t>
      </w:r>
      <w:proofErr w:type="spellStart"/>
      <w:r w:rsidRPr="00546B78">
        <w:rPr>
          <w:sz w:val="22"/>
          <w:szCs w:val="22"/>
        </w:rPr>
        <w:t>коронавирусной</w:t>
      </w:r>
      <w:proofErr w:type="spellEnd"/>
      <w:r w:rsidRPr="00546B78">
        <w:rPr>
          <w:sz w:val="22"/>
          <w:szCs w:val="22"/>
        </w:rPr>
        <w:t xml:space="preserve">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w:t>
      </w:r>
      <w:proofErr w:type="gramEnd"/>
      <w:r w:rsidRPr="00546B78">
        <w:rPr>
          <w:sz w:val="22"/>
          <w:szCs w:val="22"/>
        </w:rPr>
        <w:t xml:space="preserve">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w:t>
      </w:r>
      <w:proofErr w:type="gramEnd"/>
      <w:r w:rsidRPr="00546B78">
        <w:rPr>
          <w:sz w:val="22"/>
          <w:szCs w:val="22"/>
        </w:rPr>
        <w:t xml:space="preserve"> Принятие Стороной таких мер не должно влечь возникновение у Сторон дополнительных расходов либо увеличение стоимости Договора.</w:t>
      </w:r>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rPr>
        <w:t xml:space="preserve">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w:t>
      </w:r>
      <w:proofErr w:type="gramStart"/>
      <w:r w:rsidRPr="00546B78">
        <w:rPr>
          <w:sz w:val="22"/>
          <w:szCs w:val="22"/>
        </w:rPr>
        <w:t>но</w:t>
      </w:r>
      <w:proofErr w:type="gramEnd"/>
      <w:r w:rsidRPr="00546B78">
        <w:rPr>
          <w:sz w:val="22"/>
          <w:szCs w:val="22"/>
        </w:rPr>
        <w:t xml:space="preserve">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w:t>
      </w:r>
      <w:proofErr w:type="gramStart"/>
      <w:r w:rsidRPr="00546B78">
        <w:rPr>
          <w:sz w:val="22"/>
          <w:szCs w:val="22"/>
        </w:rPr>
        <w:t>влиянии</w:t>
      </w:r>
      <w:proofErr w:type="gramEnd"/>
      <w:r w:rsidRPr="00546B78">
        <w:rPr>
          <w:sz w:val="22"/>
          <w:szCs w:val="22"/>
        </w:rPr>
        <w:t xml:space="preserve">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rsidR="00825550" w:rsidRPr="00546B78" w:rsidRDefault="00825550" w:rsidP="00825550">
      <w:pPr>
        <w:pStyle w:val="ab"/>
        <w:numPr>
          <w:ilvl w:val="1"/>
          <w:numId w:val="35"/>
        </w:numPr>
        <w:ind w:left="0" w:firstLine="709"/>
        <w:jc w:val="both"/>
        <w:rPr>
          <w:sz w:val="22"/>
          <w:szCs w:val="22"/>
          <w:lang w:eastAsia="ar-SA"/>
        </w:rPr>
      </w:pPr>
      <w:proofErr w:type="gramStart"/>
      <w:r w:rsidRPr="00546B78">
        <w:rPr>
          <w:sz w:val="22"/>
          <w:szCs w:val="22"/>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roofErr w:type="gramEnd"/>
    </w:p>
    <w:p w:rsidR="00825550" w:rsidRPr="00546B78" w:rsidRDefault="00825550" w:rsidP="00825550">
      <w:pPr>
        <w:pStyle w:val="ab"/>
        <w:numPr>
          <w:ilvl w:val="1"/>
          <w:numId w:val="35"/>
        </w:numPr>
        <w:ind w:left="0" w:firstLine="709"/>
        <w:jc w:val="both"/>
        <w:rPr>
          <w:sz w:val="22"/>
          <w:szCs w:val="22"/>
          <w:lang w:eastAsia="ar-SA"/>
        </w:rPr>
      </w:pPr>
      <w:r w:rsidRPr="00546B78">
        <w:rPr>
          <w:sz w:val="22"/>
          <w:szCs w:val="22"/>
          <w:lang w:eastAsia="ar-SA"/>
        </w:rPr>
        <w:t>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rsidR="00825550" w:rsidRPr="00546B78" w:rsidRDefault="00825550" w:rsidP="00825550">
      <w:pPr>
        <w:pStyle w:val="ab"/>
        <w:keepNext/>
        <w:numPr>
          <w:ilvl w:val="0"/>
          <w:numId w:val="35"/>
        </w:numPr>
        <w:tabs>
          <w:tab w:val="left" w:pos="0"/>
          <w:tab w:val="left" w:pos="426"/>
        </w:tabs>
        <w:ind w:left="0" w:firstLine="0"/>
        <w:jc w:val="center"/>
        <w:rPr>
          <w:rFonts w:eastAsia="Calibri"/>
          <w:b/>
          <w:bCs/>
          <w:iCs/>
          <w:caps/>
          <w:sz w:val="22"/>
          <w:szCs w:val="22"/>
        </w:rPr>
      </w:pPr>
      <w:r w:rsidRPr="00546B78">
        <w:rPr>
          <w:rFonts w:eastAsia="Calibri"/>
          <w:b/>
          <w:bCs/>
          <w:iCs/>
          <w:caps/>
          <w:sz w:val="22"/>
          <w:szCs w:val="22"/>
        </w:rPr>
        <w:t>УВЕДОМЛЕНИЯ</w:t>
      </w:r>
    </w:p>
    <w:p w:rsidR="00825550" w:rsidRPr="00546B78" w:rsidRDefault="00825550" w:rsidP="00825550">
      <w:pPr>
        <w:numPr>
          <w:ilvl w:val="1"/>
          <w:numId w:val="35"/>
        </w:numPr>
        <w:ind w:left="0" w:firstLine="567"/>
        <w:rPr>
          <w:sz w:val="22"/>
          <w:szCs w:val="22"/>
        </w:rPr>
      </w:pPr>
      <w:proofErr w:type="gramStart"/>
      <w:r w:rsidRPr="00546B78">
        <w:rPr>
          <w:sz w:val="22"/>
          <w:szCs w:val="22"/>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roofErr w:type="gramEnd"/>
    </w:p>
    <w:p w:rsidR="00825550" w:rsidRPr="00546B78" w:rsidRDefault="00825550" w:rsidP="00825550">
      <w:pPr>
        <w:numPr>
          <w:ilvl w:val="1"/>
          <w:numId w:val="35"/>
        </w:numPr>
        <w:ind w:left="0" w:firstLine="567"/>
        <w:rPr>
          <w:sz w:val="22"/>
          <w:szCs w:val="22"/>
        </w:rPr>
      </w:pPr>
      <w:r w:rsidRPr="00546B78">
        <w:rPr>
          <w:sz w:val="22"/>
          <w:szCs w:val="22"/>
        </w:rPr>
        <w:t>Уведомления, направляемые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должны содержать указание на контактное лицо Стороны, которой направляется Уведомление.</w:t>
      </w:r>
    </w:p>
    <w:p w:rsidR="00825550" w:rsidRPr="00546B78" w:rsidRDefault="00825550" w:rsidP="002E256B">
      <w:pPr>
        <w:numPr>
          <w:ilvl w:val="1"/>
          <w:numId w:val="35"/>
        </w:numPr>
        <w:ind w:left="567" w:firstLine="0"/>
        <w:rPr>
          <w:sz w:val="22"/>
          <w:szCs w:val="22"/>
        </w:rPr>
      </w:pPr>
      <w:bookmarkStart w:id="291" w:name="Par0"/>
      <w:bookmarkStart w:id="292" w:name="_Ref384820769"/>
      <w:bookmarkStart w:id="293" w:name="Punkt83"/>
      <w:bookmarkEnd w:id="291"/>
      <w:r w:rsidRPr="00546B78">
        <w:rPr>
          <w:sz w:val="22"/>
          <w:szCs w:val="22"/>
        </w:rPr>
        <w:t>Контактным лицом Покупателя по Договору является:</w:t>
      </w:r>
      <w:bookmarkStart w:id="294" w:name="_Ref384820771"/>
      <w:bookmarkStart w:id="295" w:name="Punkt84"/>
      <w:bookmarkEnd w:id="292"/>
      <w:bookmarkEnd w:id="293"/>
      <w:r w:rsidR="008F0F0E" w:rsidRPr="00546B78">
        <w:rPr>
          <w:sz w:val="22"/>
          <w:szCs w:val="22"/>
        </w:rPr>
        <w:t xml:space="preserve"> </w:t>
      </w:r>
      <w:r w:rsidRPr="00546B78">
        <w:rPr>
          <w:sz w:val="22"/>
          <w:szCs w:val="22"/>
        </w:rPr>
        <w:t>_________________</w:t>
      </w:r>
    </w:p>
    <w:p w:rsidR="00825550" w:rsidRPr="00546B78" w:rsidRDefault="00825550" w:rsidP="00825550">
      <w:pPr>
        <w:pStyle w:val="ab"/>
        <w:ind w:left="360"/>
        <w:jc w:val="both"/>
        <w:rPr>
          <w:sz w:val="22"/>
          <w:szCs w:val="22"/>
        </w:rPr>
      </w:pPr>
      <w:r w:rsidRPr="00546B78">
        <w:rPr>
          <w:sz w:val="22"/>
          <w:szCs w:val="22"/>
        </w:rPr>
        <w:t>Тел</w:t>
      </w:r>
      <w:proofErr w:type="gramStart"/>
      <w:r w:rsidRPr="00546B78">
        <w:rPr>
          <w:sz w:val="22"/>
          <w:szCs w:val="22"/>
        </w:rPr>
        <w:t>.: ____________;</w:t>
      </w:r>
      <w:r w:rsidR="008F0F0E" w:rsidRPr="00546B78">
        <w:rPr>
          <w:sz w:val="22"/>
          <w:szCs w:val="22"/>
        </w:rPr>
        <w:t xml:space="preserve"> </w:t>
      </w:r>
      <w:proofErr w:type="gramEnd"/>
      <w:r w:rsidRPr="00546B78">
        <w:rPr>
          <w:sz w:val="22"/>
          <w:szCs w:val="22"/>
        </w:rPr>
        <w:t xml:space="preserve">Электронный </w:t>
      </w:r>
      <w:proofErr w:type="spellStart"/>
      <w:r w:rsidRPr="00546B78">
        <w:rPr>
          <w:sz w:val="22"/>
          <w:szCs w:val="22"/>
        </w:rPr>
        <w:t>адрес:_________</w:t>
      </w:r>
      <w:proofErr w:type="spellEnd"/>
      <w:r w:rsidRPr="00546B78">
        <w:rPr>
          <w:sz w:val="22"/>
          <w:szCs w:val="22"/>
        </w:rPr>
        <w:t xml:space="preserve">. </w:t>
      </w:r>
    </w:p>
    <w:p w:rsidR="00825550" w:rsidRPr="00546B78" w:rsidRDefault="00825550" w:rsidP="00825550">
      <w:pPr>
        <w:numPr>
          <w:ilvl w:val="1"/>
          <w:numId w:val="35"/>
        </w:numPr>
        <w:ind w:left="0" w:firstLine="567"/>
        <w:rPr>
          <w:sz w:val="22"/>
          <w:szCs w:val="22"/>
        </w:rPr>
      </w:pPr>
      <w:r w:rsidRPr="00546B78">
        <w:rPr>
          <w:sz w:val="22"/>
          <w:szCs w:val="22"/>
        </w:rPr>
        <w:t>Контактным лицом Поставщика по Договору является:</w:t>
      </w:r>
      <w:bookmarkEnd w:id="294"/>
      <w:r w:rsidR="008F0F0E" w:rsidRPr="00546B78">
        <w:rPr>
          <w:sz w:val="22"/>
          <w:szCs w:val="22"/>
        </w:rPr>
        <w:t xml:space="preserve"> </w:t>
      </w:r>
      <w:bookmarkStart w:id="296" w:name="_Hlk109574954"/>
      <w:bookmarkEnd w:id="295"/>
      <w:r w:rsidRPr="00546B78">
        <w:rPr>
          <w:sz w:val="22"/>
          <w:szCs w:val="22"/>
        </w:rPr>
        <w:t>_________________</w:t>
      </w:r>
    </w:p>
    <w:p w:rsidR="00825550" w:rsidRPr="00546B78" w:rsidRDefault="00825550" w:rsidP="00825550">
      <w:pPr>
        <w:ind w:firstLine="567"/>
        <w:rPr>
          <w:sz w:val="22"/>
          <w:szCs w:val="22"/>
        </w:rPr>
      </w:pPr>
      <w:r w:rsidRPr="00546B78">
        <w:rPr>
          <w:sz w:val="22"/>
          <w:szCs w:val="22"/>
        </w:rPr>
        <w:t>Тел</w:t>
      </w:r>
      <w:proofErr w:type="gramStart"/>
      <w:r w:rsidRPr="00546B78">
        <w:rPr>
          <w:sz w:val="22"/>
          <w:szCs w:val="22"/>
        </w:rPr>
        <w:t>.: ____________;</w:t>
      </w:r>
      <w:r w:rsidR="008F0F0E" w:rsidRPr="00546B78">
        <w:rPr>
          <w:sz w:val="22"/>
          <w:szCs w:val="22"/>
        </w:rPr>
        <w:t xml:space="preserve"> </w:t>
      </w:r>
      <w:proofErr w:type="gramEnd"/>
      <w:r w:rsidRPr="00546B78">
        <w:rPr>
          <w:sz w:val="22"/>
          <w:szCs w:val="22"/>
        </w:rPr>
        <w:t xml:space="preserve">Электронный </w:t>
      </w:r>
      <w:proofErr w:type="spellStart"/>
      <w:r w:rsidRPr="00546B78">
        <w:rPr>
          <w:sz w:val="22"/>
          <w:szCs w:val="22"/>
        </w:rPr>
        <w:t>адрес:_________</w:t>
      </w:r>
      <w:proofErr w:type="spellEnd"/>
      <w:r w:rsidRPr="00546B78">
        <w:rPr>
          <w:sz w:val="22"/>
          <w:szCs w:val="22"/>
        </w:rPr>
        <w:t xml:space="preserve">. </w:t>
      </w:r>
    </w:p>
    <w:bookmarkEnd w:id="296"/>
    <w:p w:rsidR="00825550" w:rsidRPr="00546B78" w:rsidRDefault="00825550" w:rsidP="00825550">
      <w:pPr>
        <w:pStyle w:val="ab"/>
        <w:numPr>
          <w:ilvl w:val="1"/>
          <w:numId w:val="35"/>
        </w:numPr>
        <w:spacing w:after="200"/>
        <w:ind w:left="0" w:firstLine="567"/>
        <w:jc w:val="both"/>
        <w:rPr>
          <w:sz w:val="22"/>
          <w:szCs w:val="22"/>
        </w:rPr>
      </w:pPr>
      <w:r w:rsidRPr="00546B78">
        <w:rPr>
          <w:sz w:val="22"/>
          <w:szCs w:val="22"/>
        </w:rPr>
        <w:lastRenderedPageBreak/>
        <w:t>Уведомления, направляемые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w:t>
      </w:r>
      <w:proofErr w:type="gramStart"/>
      <w:r w:rsidRPr="00546B78">
        <w:rPr>
          <w:sz w:val="22"/>
          <w:szCs w:val="22"/>
        </w:rPr>
        <w:t>дств св</w:t>
      </w:r>
      <w:proofErr w:type="gramEnd"/>
      <w:r w:rsidRPr="00546B78">
        <w:rPr>
          <w:sz w:val="22"/>
          <w:szCs w:val="22"/>
        </w:rPr>
        <w:t>язи. Однако</w:t>
      </w:r>
      <w:proofErr w:type="gramStart"/>
      <w:r w:rsidRPr="00546B78">
        <w:rPr>
          <w:sz w:val="22"/>
          <w:szCs w:val="22"/>
        </w:rPr>
        <w:t>,</w:t>
      </w:r>
      <w:proofErr w:type="gramEnd"/>
      <w:r w:rsidRPr="00546B78">
        <w:rPr>
          <w:sz w:val="22"/>
          <w:szCs w:val="22"/>
        </w:rPr>
        <w:t xml:space="preserve">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w:t>
      </w:r>
      <w:proofErr w:type="gramStart"/>
      <w:r w:rsidRPr="00546B78">
        <w:rPr>
          <w:sz w:val="22"/>
          <w:szCs w:val="22"/>
        </w:rPr>
        <w:t>с даты направления</w:t>
      </w:r>
      <w:proofErr w:type="gramEnd"/>
      <w:r w:rsidRPr="00546B78">
        <w:rPr>
          <w:sz w:val="22"/>
          <w:szCs w:val="22"/>
        </w:rPr>
        <w:t xml:space="preserve">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rsidR="00825550" w:rsidRPr="00546B78" w:rsidRDefault="00825550" w:rsidP="00825550">
      <w:pPr>
        <w:pStyle w:val="ab"/>
        <w:numPr>
          <w:ilvl w:val="1"/>
          <w:numId w:val="35"/>
        </w:numPr>
        <w:tabs>
          <w:tab w:val="left" w:pos="709"/>
          <w:tab w:val="left" w:pos="1276"/>
        </w:tabs>
        <w:spacing w:after="200"/>
        <w:ind w:left="0" w:firstLine="567"/>
        <w:jc w:val="both"/>
        <w:rPr>
          <w:sz w:val="22"/>
          <w:szCs w:val="22"/>
        </w:rPr>
      </w:pPr>
      <w:r w:rsidRPr="00546B78">
        <w:rPr>
          <w:sz w:val="22"/>
          <w:szCs w:val="22"/>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rsidR="00825550" w:rsidRPr="00546B78" w:rsidRDefault="00825550" w:rsidP="00825550">
      <w:pPr>
        <w:pStyle w:val="ab"/>
        <w:numPr>
          <w:ilvl w:val="0"/>
          <w:numId w:val="35"/>
        </w:numPr>
        <w:spacing w:after="200"/>
        <w:ind w:left="0" w:firstLine="0"/>
        <w:jc w:val="center"/>
        <w:rPr>
          <w:b/>
          <w:sz w:val="22"/>
          <w:szCs w:val="22"/>
        </w:rPr>
      </w:pPr>
      <w:r w:rsidRPr="00546B78">
        <w:rPr>
          <w:b/>
          <w:sz w:val="22"/>
          <w:szCs w:val="22"/>
        </w:rPr>
        <w:t>АНТИКОРРУПЦИОННАЯ ОГОВОРКА</w:t>
      </w:r>
    </w:p>
    <w:p w:rsidR="00825550" w:rsidRPr="00546B78" w:rsidRDefault="00825550" w:rsidP="00825550">
      <w:pPr>
        <w:pStyle w:val="ab"/>
        <w:numPr>
          <w:ilvl w:val="1"/>
          <w:numId w:val="35"/>
        </w:numPr>
        <w:spacing w:after="200"/>
        <w:ind w:left="0" w:firstLine="709"/>
        <w:jc w:val="both"/>
        <w:rPr>
          <w:sz w:val="22"/>
          <w:szCs w:val="22"/>
        </w:rPr>
      </w:pPr>
      <w:proofErr w:type="gramStart"/>
      <w:r w:rsidRPr="00546B78">
        <w:rPr>
          <w:sz w:val="22"/>
          <w:szCs w:val="22"/>
        </w:rPr>
        <w:t xml:space="preserve">При исполнении своих обязательств по Договору, Стороны, их </w:t>
      </w:r>
      <w:proofErr w:type="spellStart"/>
      <w:r w:rsidRPr="00546B78">
        <w:rPr>
          <w:sz w:val="22"/>
          <w:szCs w:val="22"/>
        </w:rPr>
        <w:t>аффилированные</w:t>
      </w:r>
      <w:proofErr w:type="spellEnd"/>
      <w:r w:rsidRPr="00546B78">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46B78">
        <w:rPr>
          <w:sz w:val="22"/>
          <w:szCs w:val="22"/>
        </w:rPr>
        <w:t xml:space="preserve"> </w:t>
      </w:r>
      <w:proofErr w:type="gramStart"/>
      <w:r w:rsidRPr="00546B78">
        <w:rPr>
          <w:sz w:val="22"/>
          <w:szCs w:val="22"/>
        </w:rPr>
        <w:t xml:space="preserve">При исполнении своих обязательств по Договору, Стороны, их </w:t>
      </w:r>
      <w:proofErr w:type="spellStart"/>
      <w:r w:rsidRPr="00546B78">
        <w:rPr>
          <w:sz w:val="22"/>
          <w:szCs w:val="22"/>
        </w:rPr>
        <w:t>аффилированные</w:t>
      </w:r>
      <w:proofErr w:type="spellEnd"/>
      <w:r w:rsidRPr="00546B78">
        <w:rPr>
          <w:sz w:val="22"/>
          <w:szCs w:val="22"/>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25550" w:rsidRPr="00546B78" w:rsidRDefault="00825550" w:rsidP="00825550">
      <w:pPr>
        <w:pStyle w:val="ab"/>
        <w:numPr>
          <w:ilvl w:val="1"/>
          <w:numId w:val="35"/>
        </w:numPr>
        <w:spacing w:after="200"/>
        <w:ind w:left="0" w:firstLine="709"/>
        <w:jc w:val="both"/>
        <w:rPr>
          <w:sz w:val="22"/>
          <w:szCs w:val="22"/>
        </w:rPr>
      </w:pPr>
      <w:r w:rsidRPr="00546B78">
        <w:rPr>
          <w:sz w:val="22"/>
          <w:szCs w:val="22"/>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546B78">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546B78">
        <w:rPr>
          <w:sz w:val="22"/>
          <w:szCs w:val="22"/>
        </w:rPr>
        <w:t>аффилированными</w:t>
      </w:r>
      <w:proofErr w:type="spellEnd"/>
      <w:r w:rsidRPr="00546B78">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46B78">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46B78">
        <w:rPr>
          <w:sz w:val="22"/>
          <w:szCs w:val="22"/>
        </w:rPr>
        <w:t>с даты направления</w:t>
      </w:r>
      <w:proofErr w:type="gramEnd"/>
      <w:r w:rsidRPr="00546B78">
        <w:rPr>
          <w:sz w:val="22"/>
          <w:szCs w:val="22"/>
        </w:rPr>
        <w:t xml:space="preserve"> письменного уведомления.</w:t>
      </w:r>
    </w:p>
    <w:p w:rsidR="00825550" w:rsidRPr="00546B78" w:rsidRDefault="00825550" w:rsidP="00825550">
      <w:pPr>
        <w:pStyle w:val="ab"/>
        <w:numPr>
          <w:ilvl w:val="1"/>
          <w:numId w:val="35"/>
        </w:numPr>
        <w:ind w:left="0" w:firstLine="709"/>
        <w:jc w:val="both"/>
        <w:rPr>
          <w:sz w:val="22"/>
          <w:szCs w:val="22"/>
        </w:rPr>
      </w:pPr>
      <w:r w:rsidRPr="00546B78">
        <w:rPr>
          <w:sz w:val="22"/>
          <w:szCs w:val="22"/>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46B78">
        <w:rPr>
          <w:sz w:val="22"/>
          <w:szCs w:val="22"/>
        </w:rPr>
        <w:t>был</w:t>
      </w:r>
      <w:proofErr w:type="gramEnd"/>
      <w:r w:rsidRPr="00546B78">
        <w:rPr>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825550" w:rsidRPr="00546B78" w:rsidRDefault="00825550" w:rsidP="00825550">
      <w:pPr>
        <w:pStyle w:val="ab"/>
        <w:widowControl w:val="0"/>
        <w:numPr>
          <w:ilvl w:val="0"/>
          <w:numId w:val="35"/>
        </w:numPr>
        <w:tabs>
          <w:tab w:val="left" w:pos="426"/>
        </w:tabs>
        <w:ind w:left="0" w:firstLine="0"/>
        <w:jc w:val="center"/>
        <w:rPr>
          <w:rFonts w:eastAsia="Calibri"/>
          <w:b/>
          <w:bCs/>
          <w:iCs/>
          <w:caps/>
          <w:sz w:val="22"/>
          <w:szCs w:val="22"/>
        </w:rPr>
      </w:pPr>
      <w:r w:rsidRPr="00546B78">
        <w:rPr>
          <w:rFonts w:eastAsia="Calibri"/>
          <w:b/>
          <w:bCs/>
          <w:iCs/>
          <w:caps/>
          <w:sz w:val="22"/>
          <w:szCs w:val="22"/>
        </w:rPr>
        <w:t>ПРИМЕНИМОЕ ПРАВО И РАЗРЕШЕНИЕ СПОРОВ</w:t>
      </w:r>
    </w:p>
    <w:p w:rsidR="00825550" w:rsidRPr="00546B78" w:rsidRDefault="00825550" w:rsidP="00825550">
      <w:pPr>
        <w:pStyle w:val="ab"/>
        <w:numPr>
          <w:ilvl w:val="1"/>
          <w:numId w:val="35"/>
        </w:numPr>
        <w:autoSpaceDE w:val="0"/>
        <w:autoSpaceDN w:val="0"/>
        <w:adjustRightInd w:val="0"/>
        <w:ind w:left="0" w:firstLine="709"/>
        <w:jc w:val="both"/>
        <w:rPr>
          <w:sz w:val="22"/>
          <w:szCs w:val="22"/>
        </w:rPr>
      </w:pPr>
      <w:r w:rsidRPr="00546B78">
        <w:rPr>
          <w:sz w:val="22"/>
          <w:szCs w:val="22"/>
        </w:rPr>
        <w:t>Отношения Сторон по Договору регулируются законодательством Российской Федерации.</w:t>
      </w:r>
    </w:p>
    <w:p w:rsidR="00825550" w:rsidRPr="00546B78" w:rsidRDefault="00825550" w:rsidP="00825550">
      <w:pPr>
        <w:pStyle w:val="ab"/>
        <w:numPr>
          <w:ilvl w:val="1"/>
          <w:numId w:val="35"/>
        </w:numPr>
        <w:autoSpaceDE w:val="0"/>
        <w:autoSpaceDN w:val="0"/>
        <w:adjustRightInd w:val="0"/>
        <w:ind w:left="0" w:firstLine="709"/>
        <w:jc w:val="both"/>
        <w:rPr>
          <w:sz w:val="22"/>
          <w:szCs w:val="22"/>
        </w:rPr>
      </w:pPr>
      <w:proofErr w:type="gramStart"/>
      <w:r w:rsidRPr="00546B78">
        <w:rPr>
          <w:sz w:val="22"/>
          <w:szCs w:val="22"/>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w:t>
      </w:r>
      <w:proofErr w:type="gramEnd"/>
      <w:r w:rsidRPr="00546B78">
        <w:rPr>
          <w:sz w:val="22"/>
          <w:szCs w:val="22"/>
        </w:rPr>
        <w:t xml:space="preserve"> Спор может быть передан на разрешение Арбитражного суда Ульяновской области:</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 xml:space="preserve">при направлении претензии посредством почтовой связи – по истечении 30 (тридцати) </w:t>
      </w:r>
      <w:r w:rsidRPr="00546B78">
        <w:rPr>
          <w:sz w:val="22"/>
          <w:szCs w:val="22"/>
        </w:rPr>
        <w:lastRenderedPageBreak/>
        <w:t>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 xml:space="preserve">при направлении претензии посредством курьерской службы </w:t>
      </w:r>
      <w:proofErr w:type="spellStart"/>
      <w:proofErr w:type="gramStart"/>
      <w:r w:rsidRPr="00546B78">
        <w:rPr>
          <w:sz w:val="22"/>
          <w:szCs w:val="22"/>
        </w:rPr>
        <w:t>экспресс-доставки</w:t>
      </w:r>
      <w:proofErr w:type="spellEnd"/>
      <w:proofErr w:type="gramEnd"/>
      <w:r w:rsidRPr="00546B78">
        <w:rPr>
          <w:sz w:val="22"/>
          <w:szCs w:val="22"/>
        </w:rPr>
        <w:t xml:space="preserve"> – по истечении 15 (пятнадцати) календарных дней со дня направления претензии по почтовому адресу;</w:t>
      </w:r>
    </w:p>
    <w:p w:rsidR="00825550" w:rsidRPr="00546B78" w:rsidRDefault="00825550" w:rsidP="00825550">
      <w:pPr>
        <w:widowControl w:val="0"/>
        <w:numPr>
          <w:ilvl w:val="0"/>
          <w:numId w:val="39"/>
        </w:numPr>
        <w:tabs>
          <w:tab w:val="left" w:pos="851"/>
        </w:tabs>
        <w:ind w:firstLine="709"/>
        <w:rPr>
          <w:sz w:val="22"/>
          <w:szCs w:val="22"/>
        </w:rPr>
      </w:pPr>
      <w:r w:rsidRPr="00546B78">
        <w:rPr>
          <w:sz w:val="22"/>
          <w:szCs w:val="22"/>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rsidR="00825550" w:rsidRPr="00546B78" w:rsidRDefault="00825550" w:rsidP="00825550">
      <w:pPr>
        <w:widowControl w:val="0"/>
        <w:ind w:firstLine="709"/>
        <w:rPr>
          <w:sz w:val="22"/>
          <w:szCs w:val="22"/>
        </w:rPr>
      </w:pPr>
      <w:r w:rsidRPr="00546B78">
        <w:rPr>
          <w:sz w:val="22"/>
          <w:szCs w:val="22"/>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825550" w:rsidRPr="00546B78" w:rsidRDefault="00825550" w:rsidP="00825550">
      <w:pPr>
        <w:pStyle w:val="1"/>
        <w:numPr>
          <w:ilvl w:val="0"/>
          <w:numId w:val="35"/>
        </w:numPr>
        <w:rPr>
          <w:b/>
          <w:sz w:val="22"/>
          <w:szCs w:val="22"/>
        </w:rPr>
      </w:pPr>
      <w:r w:rsidRPr="00546B78">
        <w:rPr>
          <w:b/>
          <w:sz w:val="22"/>
          <w:szCs w:val="22"/>
        </w:rPr>
        <w:t>ИЗМЕНЕНИЕ И РАСТОРЖЕНИЕ ДОГОВОРА</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Изменение существенных условий Договора при его исполнении не допускается, за исключением их изменения по соглашению Сторон, либо в случаях, установленных Соглашением.</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 Российской Федерации, либо в случаях, установленных Соглашением.</w:t>
      </w:r>
    </w:p>
    <w:p w:rsidR="00825550" w:rsidRPr="00546B78" w:rsidRDefault="00825550" w:rsidP="00825550">
      <w:pPr>
        <w:widowControl w:val="0"/>
        <w:numPr>
          <w:ilvl w:val="1"/>
          <w:numId w:val="35"/>
        </w:numPr>
        <w:ind w:left="0" w:firstLine="709"/>
        <w:rPr>
          <w:sz w:val="22"/>
          <w:szCs w:val="22"/>
        </w:rPr>
      </w:pPr>
      <w:r w:rsidRPr="00546B78">
        <w:rPr>
          <w:sz w:val="22"/>
          <w:szCs w:val="22"/>
        </w:rPr>
        <w:t>Покупатель вправе отказаться от исполнения настоящего Договора в одностороннем внесудебном порядке, письменно уведомив об этом Поставщика, в случаях:</w:t>
      </w:r>
    </w:p>
    <w:p w:rsidR="00825550" w:rsidRPr="00546B78" w:rsidRDefault="00825550" w:rsidP="00825550">
      <w:pPr>
        <w:widowControl w:val="0"/>
        <w:ind w:firstLine="709"/>
        <w:rPr>
          <w:sz w:val="22"/>
          <w:szCs w:val="22"/>
        </w:rPr>
      </w:pPr>
      <w:r w:rsidRPr="00546B78">
        <w:rPr>
          <w:sz w:val="22"/>
          <w:szCs w:val="22"/>
        </w:rPr>
        <w:t xml:space="preserve">- Просрочки Поставщиком поставки Товара на срок свыше 10 (Десяти) календарных дней или при наступлении календарной даты, указанной в пункте 3.1.1 Договора. </w:t>
      </w:r>
    </w:p>
    <w:p w:rsidR="00825550" w:rsidRPr="00546B78" w:rsidRDefault="00825550" w:rsidP="00825550">
      <w:pPr>
        <w:widowControl w:val="0"/>
        <w:ind w:firstLine="709"/>
        <w:rPr>
          <w:sz w:val="22"/>
          <w:szCs w:val="22"/>
        </w:rPr>
      </w:pPr>
      <w:r w:rsidRPr="00546B78">
        <w:rPr>
          <w:sz w:val="22"/>
          <w:szCs w:val="22"/>
        </w:rPr>
        <w:t xml:space="preserve">Договор считается расторгнутым с даты, указанной в письменном уведомлении о расторжении Договора. Покупатель не </w:t>
      </w:r>
      <w:proofErr w:type="gramStart"/>
      <w:r w:rsidRPr="00546B78">
        <w:rPr>
          <w:sz w:val="22"/>
          <w:szCs w:val="22"/>
        </w:rPr>
        <w:t>несет обязанности</w:t>
      </w:r>
      <w:proofErr w:type="gramEnd"/>
      <w:r w:rsidRPr="00546B78">
        <w:rPr>
          <w:sz w:val="22"/>
          <w:szCs w:val="22"/>
        </w:rPr>
        <w:t xml:space="preserve"> по возмещению любых расходов и/или убытков Поставщика, связанных с настоящим Договором.</w:t>
      </w:r>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Настоящий Договор может быть изменен или расторгнут в связи с существенным изменением обстоятельств в соответствии с </w:t>
      </w:r>
      <w:hyperlink r:id="rId21" w:history="1">
        <w:r w:rsidRPr="00546B78">
          <w:rPr>
            <w:rStyle w:val="a7"/>
            <w:sz w:val="22"/>
            <w:szCs w:val="22"/>
          </w:rPr>
          <w:t>п. 1 ст. 451</w:t>
        </w:r>
      </w:hyperlink>
      <w:r w:rsidRPr="00546B78">
        <w:rPr>
          <w:sz w:val="22"/>
          <w:szCs w:val="22"/>
        </w:rPr>
        <w:t xml:space="preserve"> Гражданского кодекса Российской Федерации. </w:t>
      </w:r>
    </w:p>
    <w:p w:rsidR="00825550" w:rsidRPr="00546B78" w:rsidRDefault="00825550" w:rsidP="00825550">
      <w:pPr>
        <w:pStyle w:val="ab"/>
        <w:numPr>
          <w:ilvl w:val="1"/>
          <w:numId w:val="35"/>
        </w:numPr>
        <w:ind w:left="0" w:firstLine="709"/>
        <w:contextualSpacing w:val="0"/>
        <w:jc w:val="both"/>
        <w:rPr>
          <w:sz w:val="22"/>
          <w:szCs w:val="22"/>
        </w:rPr>
      </w:pPr>
      <w:r w:rsidRPr="00546B78">
        <w:rPr>
          <w:sz w:val="22"/>
          <w:szCs w:val="22"/>
        </w:rPr>
        <w:t>При прекращении Договора Стороны определяют завершающее сальдо взаимных предоставлений по Договору с учетом фактического исполнения обязательств по Договору, выявленных недостатков, убытков и неустоек.</w:t>
      </w:r>
    </w:p>
    <w:p w:rsidR="00825550" w:rsidRPr="00546B78" w:rsidRDefault="00825550" w:rsidP="00825550">
      <w:pPr>
        <w:pStyle w:val="ae"/>
        <w:widowControl w:val="0"/>
        <w:numPr>
          <w:ilvl w:val="1"/>
          <w:numId w:val="35"/>
        </w:numPr>
        <w:tabs>
          <w:tab w:val="left" w:pos="1418"/>
        </w:tabs>
        <w:suppressAutoHyphens w:val="0"/>
        <w:autoSpaceDE w:val="0"/>
        <w:autoSpaceDN w:val="0"/>
        <w:adjustRightInd w:val="0"/>
        <w:ind w:left="0" w:firstLine="709"/>
        <w:jc w:val="both"/>
        <w:rPr>
          <w:sz w:val="22"/>
          <w:szCs w:val="22"/>
        </w:rPr>
      </w:pPr>
      <w:r w:rsidRPr="00546B78">
        <w:rPr>
          <w:sz w:val="22"/>
          <w:szCs w:val="22"/>
        </w:rPr>
        <w:t>Дополнительные условия изменения и расторжения настоящего Договора могут быть установлены дополнительным соглашением Сторон к настоящему Договору в соответствии с требованиями, установленными Соглашением.</w:t>
      </w:r>
    </w:p>
    <w:p w:rsidR="00825550" w:rsidRPr="00546B78" w:rsidRDefault="00825550" w:rsidP="00825550">
      <w:pPr>
        <w:pStyle w:val="ae"/>
        <w:tabs>
          <w:tab w:val="left" w:pos="1418"/>
        </w:tabs>
        <w:jc w:val="both"/>
        <w:rPr>
          <w:sz w:val="22"/>
          <w:szCs w:val="22"/>
        </w:rPr>
      </w:pPr>
      <w:r w:rsidRPr="00546B78">
        <w:rPr>
          <w:sz w:val="22"/>
          <w:szCs w:val="22"/>
        </w:rPr>
        <w:tab/>
      </w:r>
    </w:p>
    <w:p w:rsidR="00825550" w:rsidRPr="00546B78" w:rsidRDefault="00825550" w:rsidP="00825550">
      <w:pPr>
        <w:pStyle w:val="ab"/>
        <w:widowControl w:val="0"/>
        <w:numPr>
          <w:ilvl w:val="0"/>
          <w:numId w:val="35"/>
        </w:numPr>
        <w:tabs>
          <w:tab w:val="left" w:pos="426"/>
        </w:tabs>
        <w:ind w:left="0" w:firstLine="0"/>
        <w:jc w:val="center"/>
        <w:rPr>
          <w:rFonts w:eastAsia="Calibri"/>
          <w:b/>
          <w:bCs/>
          <w:caps/>
          <w:sz w:val="22"/>
          <w:szCs w:val="22"/>
        </w:rPr>
      </w:pPr>
      <w:r w:rsidRPr="00546B78">
        <w:rPr>
          <w:rFonts w:eastAsia="Calibri"/>
          <w:b/>
          <w:bCs/>
          <w:caps/>
          <w:sz w:val="22"/>
          <w:szCs w:val="22"/>
        </w:rPr>
        <w:t>ПРОЧИЕ УСЛОВИЯ</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 xml:space="preserve">Настоящий Договор вступает в силу </w:t>
      </w:r>
      <w:proofErr w:type="gramStart"/>
      <w:r w:rsidRPr="00546B78">
        <w:rPr>
          <w:sz w:val="22"/>
          <w:szCs w:val="22"/>
        </w:rPr>
        <w:t>с даты</w:t>
      </w:r>
      <w:proofErr w:type="gramEnd"/>
      <w:r w:rsidRPr="00546B78">
        <w:rPr>
          <w:sz w:val="22"/>
          <w:szCs w:val="22"/>
        </w:rPr>
        <w:t xml:space="preserve"> его подписания Сторонами и действует по 31 декабря 2022 года. В случае если к окончанию срока действия Договора у Сторон остались неисполненные обязательства, вытекающие из Договора, срок действия Договора продлевается до полного исполнения ими обязательств по Договору.</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Подписанием Договора Поставщик выражает свое согласие с тем, что Покупатель вправе без дополнительного согласования с Поставщиком передать права и обязанности по Договору полностью или частично третьим лицам. Передача прав и обязанностей Поставщика по Договору третьему лицу возможна только после предварительного согласования с Покупателем, совершенного в письменной форме.</w:t>
      </w:r>
    </w:p>
    <w:p w:rsidR="00825550" w:rsidRPr="00546B78" w:rsidRDefault="00825550" w:rsidP="00825550">
      <w:pPr>
        <w:pStyle w:val="ab"/>
        <w:widowControl w:val="0"/>
        <w:numPr>
          <w:ilvl w:val="1"/>
          <w:numId w:val="35"/>
        </w:numPr>
        <w:ind w:left="0" w:firstLine="709"/>
        <w:jc w:val="both"/>
        <w:rPr>
          <w:sz w:val="22"/>
          <w:szCs w:val="22"/>
        </w:rPr>
      </w:pPr>
      <w:r w:rsidRPr="00546B78">
        <w:rPr>
          <w:sz w:val="22"/>
          <w:szCs w:val="22"/>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825550" w:rsidRPr="00546B78" w:rsidRDefault="00825550" w:rsidP="00825550">
      <w:pPr>
        <w:widowControl w:val="0"/>
        <w:numPr>
          <w:ilvl w:val="1"/>
          <w:numId w:val="35"/>
        </w:numPr>
        <w:ind w:left="0" w:firstLine="709"/>
        <w:rPr>
          <w:sz w:val="22"/>
          <w:szCs w:val="22"/>
        </w:rPr>
      </w:pPr>
      <w:r w:rsidRPr="00546B78">
        <w:rPr>
          <w:sz w:val="22"/>
          <w:szCs w:val="22"/>
        </w:rPr>
        <w:t>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rsidR="00825550" w:rsidRPr="00546B78" w:rsidRDefault="00825550" w:rsidP="00825550">
      <w:pPr>
        <w:pStyle w:val="ab"/>
        <w:numPr>
          <w:ilvl w:val="2"/>
          <w:numId w:val="35"/>
        </w:numPr>
        <w:ind w:left="0" w:firstLine="709"/>
        <w:jc w:val="both"/>
        <w:rPr>
          <w:sz w:val="22"/>
          <w:szCs w:val="22"/>
        </w:rPr>
      </w:pPr>
      <w:r w:rsidRPr="00546B78">
        <w:rPr>
          <w:sz w:val="22"/>
          <w:szCs w:val="22"/>
        </w:rPr>
        <w:t>Сделка совершена Поставщиком в соответствии с целями деятельности Поставщика, указанными в учредительных документах Поставщика;</w:t>
      </w:r>
    </w:p>
    <w:p w:rsidR="00825550" w:rsidRPr="00546B78" w:rsidRDefault="00825550" w:rsidP="00825550">
      <w:pPr>
        <w:numPr>
          <w:ilvl w:val="2"/>
          <w:numId w:val="35"/>
        </w:numPr>
        <w:ind w:left="0" w:firstLine="709"/>
        <w:rPr>
          <w:sz w:val="22"/>
          <w:szCs w:val="22"/>
        </w:rPr>
      </w:pPr>
      <w:r w:rsidRPr="00546B78">
        <w:rPr>
          <w:sz w:val="22"/>
          <w:szCs w:val="22"/>
        </w:rPr>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Договором, или существует по каким-либо иным основаниям, либо все такие разрешения и согласия были получены до заключения сделки;</w:t>
      </w:r>
    </w:p>
    <w:p w:rsidR="00825550" w:rsidRPr="00546B78" w:rsidRDefault="00825550" w:rsidP="00825550">
      <w:pPr>
        <w:numPr>
          <w:ilvl w:val="2"/>
          <w:numId w:val="35"/>
        </w:numPr>
        <w:ind w:left="0" w:firstLine="709"/>
        <w:rPr>
          <w:sz w:val="22"/>
          <w:szCs w:val="22"/>
        </w:rPr>
      </w:pPr>
      <w:proofErr w:type="gramStart"/>
      <w:r w:rsidRPr="00546B78">
        <w:rPr>
          <w:sz w:val="22"/>
          <w:szCs w:val="22"/>
        </w:rPr>
        <w:t xml:space="preserve">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w:t>
      </w:r>
      <w:r w:rsidRPr="00546B78">
        <w:rPr>
          <w:sz w:val="22"/>
          <w:szCs w:val="22"/>
        </w:rPr>
        <w:lastRenderedPageBreak/>
        <w:t>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roofErr w:type="gramEnd"/>
    </w:p>
    <w:p w:rsidR="00825550" w:rsidRPr="00546B78" w:rsidRDefault="00825550" w:rsidP="00825550">
      <w:pPr>
        <w:numPr>
          <w:ilvl w:val="2"/>
          <w:numId w:val="35"/>
        </w:numPr>
        <w:ind w:left="0" w:firstLine="709"/>
        <w:rPr>
          <w:sz w:val="22"/>
          <w:szCs w:val="22"/>
        </w:rPr>
      </w:pPr>
      <w:r w:rsidRPr="00546B78">
        <w:rPr>
          <w:sz w:val="22"/>
          <w:szCs w:val="22"/>
        </w:rPr>
        <w:t>Сделка совершается представителем/органом Поставщика не в ущерб интересам Поставщика;</w:t>
      </w:r>
    </w:p>
    <w:p w:rsidR="00825550" w:rsidRPr="00546B78" w:rsidRDefault="00825550" w:rsidP="00825550">
      <w:pPr>
        <w:numPr>
          <w:ilvl w:val="2"/>
          <w:numId w:val="35"/>
        </w:numPr>
        <w:ind w:left="0" w:firstLine="709"/>
        <w:rPr>
          <w:sz w:val="22"/>
          <w:szCs w:val="22"/>
        </w:rPr>
      </w:pPr>
      <w:r w:rsidRPr="00546B78">
        <w:rPr>
          <w:sz w:val="22"/>
          <w:szCs w:val="22"/>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rsidR="00825550" w:rsidRPr="00546B78" w:rsidRDefault="00825550" w:rsidP="00825550">
      <w:pPr>
        <w:numPr>
          <w:ilvl w:val="2"/>
          <w:numId w:val="35"/>
        </w:numPr>
        <w:ind w:left="0" w:firstLine="709"/>
        <w:rPr>
          <w:sz w:val="22"/>
          <w:szCs w:val="22"/>
        </w:rPr>
      </w:pPr>
      <w:r w:rsidRPr="00546B78">
        <w:rPr>
          <w:sz w:val="22"/>
          <w:szCs w:val="22"/>
        </w:rPr>
        <w:t xml:space="preserve">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w:t>
      </w:r>
      <w:proofErr w:type="gramStart"/>
      <w:r w:rsidRPr="00546B78">
        <w:rPr>
          <w:sz w:val="22"/>
          <w:szCs w:val="22"/>
        </w:rPr>
        <w:t>связи</w:t>
      </w:r>
      <w:proofErr w:type="gramEnd"/>
      <w:r w:rsidRPr="00546B78">
        <w:rPr>
          <w:sz w:val="22"/>
          <w:szCs w:val="22"/>
        </w:rPr>
        <w:t xml:space="preserve"> с чем Поставщик не совершает сделку под влиянием заблуждения;</w:t>
      </w:r>
    </w:p>
    <w:p w:rsidR="00825550" w:rsidRPr="00546B78" w:rsidRDefault="00825550" w:rsidP="00825550">
      <w:pPr>
        <w:numPr>
          <w:ilvl w:val="2"/>
          <w:numId w:val="35"/>
        </w:numPr>
        <w:ind w:left="0" w:firstLine="709"/>
        <w:rPr>
          <w:sz w:val="22"/>
          <w:szCs w:val="22"/>
        </w:rPr>
      </w:pPr>
      <w:r w:rsidRPr="00546B78">
        <w:rPr>
          <w:sz w:val="22"/>
          <w:szCs w:val="22"/>
        </w:rPr>
        <w:t>Сделка совершается Поставщиком не под влиянием насилия, угрозы, обмана;</w:t>
      </w:r>
    </w:p>
    <w:p w:rsidR="00825550" w:rsidRPr="00546B78" w:rsidRDefault="00825550" w:rsidP="00825550">
      <w:pPr>
        <w:numPr>
          <w:ilvl w:val="2"/>
          <w:numId w:val="35"/>
        </w:numPr>
        <w:ind w:left="0" w:firstLine="709"/>
        <w:rPr>
          <w:sz w:val="22"/>
          <w:szCs w:val="22"/>
        </w:rPr>
      </w:pPr>
      <w:r w:rsidRPr="00546B78">
        <w:rPr>
          <w:sz w:val="22"/>
          <w:szCs w:val="22"/>
        </w:rPr>
        <w:t>Сделка не совершается на крайне невыгодных для Поставщика условиях;</w:t>
      </w:r>
    </w:p>
    <w:p w:rsidR="00825550" w:rsidRPr="00546B78" w:rsidRDefault="00825550" w:rsidP="00825550">
      <w:pPr>
        <w:numPr>
          <w:ilvl w:val="2"/>
          <w:numId w:val="35"/>
        </w:numPr>
        <w:ind w:left="0" w:firstLine="709"/>
        <w:rPr>
          <w:sz w:val="22"/>
          <w:szCs w:val="22"/>
        </w:rPr>
      </w:pPr>
      <w:r w:rsidRPr="00546B78">
        <w:rPr>
          <w:sz w:val="22"/>
          <w:szCs w:val="22"/>
        </w:rPr>
        <w:t>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Поставщик является полноправным и законным обладателем прав на Товар;</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rsidR="00825550" w:rsidRPr="00546B78" w:rsidRDefault="00825550" w:rsidP="00825550">
      <w:pPr>
        <w:numPr>
          <w:ilvl w:val="2"/>
          <w:numId w:val="35"/>
        </w:numPr>
        <w:tabs>
          <w:tab w:val="left" w:pos="1560"/>
        </w:tabs>
        <w:ind w:left="0" w:firstLine="709"/>
        <w:rPr>
          <w:sz w:val="22"/>
          <w:szCs w:val="22"/>
        </w:rPr>
      </w:pPr>
      <w:r w:rsidRPr="00546B78">
        <w:rPr>
          <w:sz w:val="22"/>
          <w:szCs w:val="22"/>
        </w:rPr>
        <w:t xml:space="preserve">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Pr="00546B78">
        <w:rPr>
          <w:sz w:val="22"/>
          <w:szCs w:val="22"/>
        </w:rPr>
        <w:t>оборотоспособности</w:t>
      </w:r>
      <w:proofErr w:type="spellEnd"/>
      <w:r w:rsidRPr="00546B78">
        <w:rPr>
          <w:sz w:val="22"/>
          <w:szCs w:val="22"/>
        </w:rPr>
        <w:t xml:space="preserve"> и использования.</w:t>
      </w:r>
    </w:p>
    <w:p w:rsidR="00825550" w:rsidRPr="00546B78" w:rsidRDefault="00825550" w:rsidP="00825550">
      <w:pPr>
        <w:pStyle w:val="ab"/>
        <w:numPr>
          <w:ilvl w:val="1"/>
          <w:numId w:val="35"/>
        </w:numPr>
        <w:ind w:left="0" w:firstLine="709"/>
        <w:jc w:val="both"/>
        <w:rPr>
          <w:sz w:val="22"/>
          <w:szCs w:val="22"/>
        </w:rPr>
      </w:pPr>
      <w:r w:rsidRPr="00546B78">
        <w:rPr>
          <w:sz w:val="22"/>
          <w:szCs w:val="22"/>
        </w:rPr>
        <w:t>Поставщик подтверждает, что, предоставляя заверения об обстоятельствах, перечисленные в п. 16.4. Договора, Поставщик исходил из того, что Покупатель будет полагаться на них, и что они имеют существенное значение для Покупателя.</w:t>
      </w:r>
    </w:p>
    <w:p w:rsidR="00825550" w:rsidRPr="00546B78" w:rsidRDefault="00825550" w:rsidP="00825550">
      <w:pPr>
        <w:pStyle w:val="ab"/>
        <w:numPr>
          <w:ilvl w:val="1"/>
          <w:numId w:val="35"/>
        </w:numPr>
        <w:ind w:left="0" w:firstLine="709"/>
        <w:jc w:val="both"/>
        <w:rPr>
          <w:sz w:val="22"/>
          <w:szCs w:val="22"/>
        </w:rPr>
      </w:pPr>
      <w:r w:rsidRPr="00546B78">
        <w:rPr>
          <w:sz w:val="22"/>
          <w:szCs w:val="22"/>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rsidR="00825550" w:rsidRPr="00546B78" w:rsidRDefault="00825550" w:rsidP="00825550">
      <w:pPr>
        <w:pStyle w:val="ab"/>
        <w:widowControl w:val="0"/>
        <w:numPr>
          <w:ilvl w:val="1"/>
          <w:numId w:val="35"/>
        </w:numPr>
        <w:ind w:left="0" w:firstLine="709"/>
        <w:jc w:val="both"/>
        <w:rPr>
          <w:sz w:val="22"/>
          <w:szCs w:val="22"/>
        </w:rPr>
      </w:pPr>
      <w:proofErr w:type="spellStart"/>
      <w:r w:rsidRPr="00546B78">
        <w:rPr>
          <w:sz w:val="22"/>
          <w:szCs w:val="22"/>
        </w:rPr>
        <w:t>Непредъявление</w:t>
      </w:r>
      <w:proofErr w:type="spellEnd"/>
      <w:r w:rsidRPr="00546B78">
        <w:rPr>
          <w:sz w:val="22"/>
          <w:szCs w:val="22"/>
        </w:rPr>
        <w:t xml:space="preserve">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rsidR="00825550" w:rsidRPr="00546B78" w:rsidRDefault="00825550" w:rsidP="00825550">
      <w:pPr>
        <w:widowControl w:val="0"/>
        <w:numPr>
          <w:ilvl w:val="1"/>
          <w:numId w:val="35"/>
        </w:numPr>
        <w:ind w:left="0" w:firstLine="709"/>
        <w:rPr>
          <w:sz w:val="22"/>
          <w:szCs w:val="22"/>
        </w:rPr>
      </w:pPr>
      <w:r w:rsidRPr="00546B78">
        <w:rPr>
          <w:sz w:val="22"/>
          <w:szCs w:val="22"/>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rsidR="00825550" w:rsidRPr="00546B78" w:rsidRDefault="00825550" w:rsidP="00825550">
      <w:pPr>
        <w:widowControl w:val="0"/>
        <w:numPr>
          <w:ilvl w:val="1"/>
          <w:numId w:val="35"/>
        </w:numPr>
        <w:ind w:left="0" w:firstLine="709"/>
        <w:rPr>
          <w:sz w:val="22"/>
          <w:szCs w:val="22"/>
        </w:rPr>
      </w:pPr>
      <w:r w:rsidRPr="00546B78">
        <w:rPr>
          <w:sz w:val="22"/>
          <w:szCs w:val="22"/>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rsidR="00825550" w:rsidRPr="00546B78" w:rsidRDefault="00825550" w:rsidP="00825550">
      <w:pPr>
        <w:widowControl w:val="0"/>
        <w:numPr>
          <w:ilvl w:val="1"/>
          <w:numId w:val="35"/>
        </w:numPr>
        <w:ind w:left="0" w:firstLine="709"/>
        <w:rPr>
          <w:sz w:val="22"/>
          <w:szCs w:val="22"/>
        </w:rPr>
      </w:pPr>
      <w:r w:rsidRPr="00546B78">
        <w:rPr>
          <w:sz w:val="22"/>
          <w:szCs w:val="22"/>
        </w:rPr>
        <w:t>Стороны признают юридическую силу Договора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rsidR="00825550" w:rsidRPr="00546B78" w:rsidRDefault="00825550" w:rsidP="00825550">
      <w:pPr>
        <w:widowControl w:val="0"/>
        <w:numPr>
          <w:ilvl w:val="1"/>
          <w:numId w:val="35"/>
        </w:numPr>
        <w:ind w:left="0" w:firstLine="709"/>
        <w:rPr>
          <w:sz w:val="22"/>
          <w:szCs w:val="22"/>
        </w:rPr>
      </w:pPr>
      <w:proofErr w:type="gramStart"/>
      <w:r w:rsidRPr="00546B78">
        <w:rPr>
          <w:sz w:val="22"/>
          <w:szCs w:val="22"/>
        </w:rPr>
        <w:t>Стороны пришли к соглашению о том, что при подписании Договора и иных документов (кроме платежно-расчетных и первичных документов, переданных во исполнение Договора) допускается использование факсимиле подписи (средств факсимильного воспроизведения подписи) и электронной цифровой подписи (ЭЦП), при этом факсимильная и электронная цифровая подпись будут иметь такую же силу, как и собственноручная подпись уполномоченного лица.</w:t>
      </w:r>
      <w:proofErr w:type="gramEnd"/>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Оригиналы Договора и документов на бумажных носителях пересылаются Сторонами друг другу по почте в течение 3-х рабочих дней </w:t>
      </w:r>
      <w:proofErr w:type="gramStart"/>
      <w:r w:rsidRPr="00546B78">
        <w:rPr>
          <w:sz w:val="22"/>
          <w:szCs w:val="22"/>
        </w:rPr>
        <w:t>с даты отправки</w:t>
      </w:r>
      <w:proofErr w:type="gramEnd"/>
      <w:r w:rsidRPr="00546B78">
        <w:rPr>
          <w:sz w:val="22"/>
          <w:szCs w:val="22"/>
        </w:rPr>
        <w:t xml:space="preserve"> копий документов иными средствами связи.</w:t>
      </w:r>
    </w:p>
    <w:p w:rsidR="00825550" w:rsidRPr="00546B78" w:rsidRDefault="00825550" w:rsidP="00825550">
      <w:pPr>
        <w:widowControl w:val="0"/>
        <w:numPr>
          <w:ilvl w:val="1"/>
          <w:numId w:val="35"/>
        </w:numPr>
        <w:ind w:left="0" w:firstLine="709"/>
        <w:rPr>
          <w:sz w:val="22"/>
          <w:szCs w:val="22"/>
        </w:rPr>
      </w:pPr>
      <w:r w:rsidRPr="00546B78">
        <w:rPr>
          <w:sz w:val="22"/>
          <w:szCs w:val="22"/>
        </w:rPr>
        <w:t>Настоящий Договор составлен в 3 (Трех) идентичных экземплярах, имеющих одинаковую юридическую силу, по одному для каждой из Сторон и один для органа, осуществляющего учет транспортных средств.</w:t>
      </w:r>
    </w:p>
    <w:p w:rsidR="00825550" w:rsidRPr="00546B78" w:rsidRDefault="00825550" w:rsidP="00825550">
      <w:pPr>
        <w:widowControl w:val="0"/>
        <w:numPr>
          <w:ilvl w:val="1"/>
          <w:numId w:val="35"/>
        </w:numPr>
        <w:ind w:left="0" w:firstLine="709"/>
        <w:rPr>
          <w:sz w:val="22"/>
          <w:szCs w:val="22"/>
        </w:rPr>
      </w:pPr>
      <w:r w:rsidRPr="00546B78">
        <w:rPr>
          <w:sz w:val="22"/>
          <w:szCs w:val="22"/>
        </w:rPr>
        <w:t xml:space="preserve">Приложения: </w:t>
      </w:r>
    </w:p>
    <w:p w:rsidR="00825550" w:rsidRPr="00546B78" w:rsidRDefault="00825550" w:rsidP="00825550">
      <w:pPr>
        <w:widowControl w:val="0"/>
        <w:ind w:left="709"/>
        <w:rPr>
          <w:sz w:val="22"/>
          <w:szCs w:val="22"/>
        </w:rPr>
      </w:pPr>
      <w:r w:rsidRPr="00546B78">
        <w:rPr>
          <w:sz w:val="22"/>
          <w:szCs w:val="22"/>
        </w:rPr>
        <w:t>Приложение № 1 – Техническое задание к договору поставки;</w:t>
      </w:r>
    </w:p>
    <w:p w:rsidR="00825550" w:rsidRPr="00546B78" w:rsidRDefault="00825550" w:rsidP="00825550">
      <w:pPr>
        <w:widowControl w:val="0"/>
        <w:ind w:firstLine="709"/>
        <w:rPr>
          <w:sz w:val="22"/>
          <w:szCs w:val="22"/>
        </w:rPr>
      </w:pPr>
      <w:r w:rsidRPr="00546B78">
        <w:rPr>
          <w:sz w:val="22"/>
          <w:szCs w:val="22"/>
        </w:rPr>
        <w:lastRenderedPageBreak/>
        <w:t>Приложение № 2 – Спецификация к договору поставки;</w:t>
      </w:r>
    </w:p>
    <w:p w:rsidR="00825550" w:rsidRPr="00546B78" w:rsidRDefault="00825550" w:rsidP="00825550">
      <w:pPr>
        <w:widowControl w:val="0"/>
        <w:ind w:firstLine="709"/>
        <w:rPr>
          <w:sz w:val="22"/>
          <w:szCs w:val="22"/>
        </w:rPr>
      </w:pPr>
      <w:r w:rsidRPr="00546B78">
        <w:rPr>
          <w:sz w:val="22"/>
          <w:szCs w:val="22"/>
        </w:rPr>
        <w:t>Приложение № 3 –</w:t>
      </w:r>
      <w:r w:rsidRPr="00546B78">
        <w:rPr>
          <w:bCs/>
          <w:sz w:val="22"/>
          <w:szCs w:val="22"/>
          <w:lang w:eastAsia="ar-SA"/>
        </w:rPr>
        <w:t xml:space="preserve"> Акт приема-передачи товара</w:t>
      </w:r>
      <w:r w:rsidRPr="00546B78">
        <w:rPr>
          <w:sz w:val="22"/>
          <w:szCs w:val="22"/>
        </w:rPr>
        <w:t xml:space="preserve"> (ф</w:t>
      </w:r>
      <w:r w:rsidRPr="00546B78">
        <w:rPr>
          <w:bCs/>
          <w:sz w:val="22"/>
          <w:szCs w:val="22"/>
          <w:lang w:eastAsia="ar-SA"/>
        </w:rPr>
        <w:t>орма).</w:t>
      </w:r>
    </w:p>
    <w:p w:rsidR="0006050D" w:rsidRPr="00546B78" w:rsidRDefault="0006050D" w:rsidP="0006050D">
      <w:pPr>
        <w:jc w:val="center"/>
        <w:rPr>
          <w:b/>
          <w:bCs/>
          <w:sz w:val="22"/>
          <w:szCs w:val="22"/>
        </w:rPr>
      </w:pPr>
      <w:r w:rsidRPr="00546B78">
        <w:rPr>
          <w:b/>
          <w:bCs/>
          <w:sz w:val="22"/>
          <w:szCs w:val="22"/>
        </w:rPr>
        <w:t>1</w:t>
      </w:r>
      <w:r w:rsidR="00A35363" w:rsidRPr="00546B78">
        <w:rPr>
          <w:b/>
          <w:bCs/>
          <w:sz w:val="22"/>
          <w:szCs w:val="22"/>
        </w:rPr>
        <w:t>7</w:t>
      </w:r>
      <w:r w:rsidRPr="00546B78">
        <w:rPr>
          <w:b/>
          <w:bCs/>
          <w:sz w:val="22"/>
          <w:szCs w:val="22"/>
        </w:rPr>
        <w:t>. Адреса и реквизиты сторон</w:t>
      </w:r>
    </w:p>
    <w:tbl>
      <w:tblPr>
        <w:tblW w:w="0" w:type="auto"/>
        <w:tblInd w:w="55" w:type="dxa"/>
        <w:tblLayout w:type="fixed"/>
        <w:tblCellMar>
          <w:top w:w="55" w:type="dxa"/>
          <w:left w:w="55" w:type="dxa"/>
          <w:bottom w:w="55" w:type="dxa"/>
          <w:right w:w="55" w:type="dxa"/>
        </w:tblCellMar>
        <w:tblLook w:val="0000"/>
      </w:tblPr>
      <w:tblGrid>
        <w:gridCol w:w="5055"/>
        <w:gridCol w:w="5115"/>
      </w:tblGrid>
      <w:tr w:rsidR="0006050D" w:rsidRPr="00546B78" w:rsidTr="00626700">
        <w:trPr>
          <w:trHeight w:val="75"/>
        </w:trPr>
        <w:tc>
          <w:tcPr>
            <w:tcW w:w="5055" w:type="dxa"/>
            <w:shd w:val="clear" w:color="auto" w:fill="auto"/>
          </w:tcPr>
          <w:p w:rsidR="0006050D" w:rsidRPr="00546B78" w:rsidRDefault="0006050D" w:rsidP="00626700">
            <w:pPr>
              <w:pStyle w:val="aff2"/>
              <w:rPr>
                <w:rFonts w:ascii="Times New Roman" w:hAnsi="Times New Roman"/>
              </w:rPr>
            </w:pPr>
            <w:r w:rsidRPr="00546B78">
              <w:rPr>
                <w:rFonts w:ascii="Times New Roman" w:hAnsi="Times New Roman"/>
                <w:b/>
                <w:bCs/>
              </w:rPr>
              <w:t>Заказчик:</w:t>
            </w:r>
          </w:p>
          <w:p w:rsidR="0006050D" w:rsidRPr="00546B78" w:rsidRDefault="0006050D" w:rsidP="00626700">
            <w:pPr>
              <w:ind w:right="72"/>
              <w:rPr>
                <w:sz w:val="22"/>
                <w:szCs w:val="22"/>
              </w:rPr>
            </w:pPr>
            <w:r w:rsidRPr="00546B78">
              <w:rPr>
                <w:sz w:val="22"/>
                <w:szCs w:val="22"/>
              </w:rPr>
              <w:t>Областное государственное автономное учреждение социального обслуживания «Психоневрологический интернат в п. Лесной»</w:t>
            </w:r>
          </w:p>
          <w:p w:rsidR="0006050D" w:rsidRPr="00546B78" w:rsidRDefault="0006050D" w:rsidP="00626700">
            <w:pPr>
              <w:ind w:right="72"/>
              <w:rPr>
                <w:sz w:val="22"/>
                <w:szCs w:val="22"/>
              </w:rPr>
            </w:pPr>
            <w:r w:rsidRPr="00546B78">
              <w:rPr>
                <w:sz w:val="22"/>
                <w:szCs w:val="22"/>
              </w:rPr>
              <w:t xml:space="preserve">433380, </w:t>
            </w:r>
            <w:proofErr w:type="gramStart"/>
            <w:r w:rsidRPr="00546B78">
              <w:rPr>
                <w:sz w:val="22"/>
                <w:szCs w:val="22"/>
              </w:rPr>
              <w:t>Ульяновская</w:t>
            </w:r>
            <w:proofErr w:type="gramEnd"/>
            <w:r w:rsidRPr="00546B78">
              <w:rPr>
                <w:sz w:val="22"/>
                <w:szCs w:val="22"/>
              </w:rPr>
              <w:t xml:space="preserve"> обл., </w:t>
            </w:r>
            <w:proofErr w:type="spellStart"/>
            <w:r w:rsidRPr="00546B78">
              <w:rPr>
                <w:sz w:val="22"/>
                <w:szCs w:val="22"/>
              </w:rPr>
              <w:t>Сенгилеевский</w:t>
            </w:r>
            <w:proofErr w:type="spellEnd"/>
            <w:r w:rsidRPr="00546B78">
              <w:rPr>
                <w:sz w:val="22"/>
                <w:szCs w:val="22"/>
              </w:rPr>
              <w:t xml:space="preserve"> район, п. Лесной, ул. Заречная </w:t>
            </w:r>
          </w:p>
          <w:p w:rsidR="0006050D" w:rsidRPr="00546B78" w:rsidRDefault="0006050D" w:rsidP="00626700">
            <w:pPr>
              <w:pStyle w:val="ae"/>
              <w:rPr>
                <w:sz w:val="22"/>
                <w:szCs w:val="22"/>
              </w:rPr>
            </w:pPr>
            <w:r w:rsidRPr="00546B78">
              <w:rPr>
                <w:sz w:val="22"/>
                <w:szCs w:val="22"/>
              </w:rPr>
              <w:t>УФК по Ульяновской области (ОГАУСО ПНИ в п</w:t>
            </w:r>
            <w:proofErr w:type="gramStart"/>
            <w:r w:rsidRPr="00546B78">
              <w:rPr>
                <w:sz w:val="22"/>
                <w:szCs w:val="22"/>
              </w:rPr>
              <w:t>.Л</w:t>
            </w:r>
            <w:proofErr w:type="gramEnd"/>
            <w:r w:rsidRPr="00546B78">
              <w:rPr>
                <w:sz w:val="22"/>
                <w:szCs w:val="22"/>
              </w:rPr>
              <w:t xml:space="preserve">есной, л/с 30686136710) </w:t>
            </w:r>
          </w:p>
          <w:p w:rsidR="0006050D" w:rsidRPr="00546B78" w:rsidRDefault="0006050D" w:rsidP="00626700">
            <w:pPr>
              <w:pStyle w:val="ae"/>
              <w:rPr>
                <w:sz w:val="22"/>
                <w:szCs w:val="22"/>
              </w:rPr>
            </w:pPr>
            <w:r w:rsidRPr="00546B78">
              <w:rPr>
                <w:sz w:val="22"/>
                <w:szCs w:val="22"/>
              </w:rPr>
              <w:t>банковский счёт № 40102810645370000061</w:t>
            </w:r>
          </w:p>
          <w:p w:rsidR="0006050D" w:rsidRPr="00546B78" w:rsidRDefault="0006050D" w:rsidP="00626700">
            <w:pPr>
              <w:pStyle w:val="ae"/>
              <w:rPr>
                <w:sz w:val="22"/>
                <w:szCs w:val="22"/>
              </w:rPr>
            </w:pPr>
            <w:r w:rsidRPr="00546B78">
              <w:rPr>
                <w:sz w:val="22"/>
                <w:szCs w:val="22"/>
              </w:rPr>
              <w:t xml:space="preserve">казначейский счёт № 03224643730000006800 </w:t>
            </w:r>
          </w:p>
          <w:p w:rsidR="0006050D" w:rsidRPr="00546B78" w:rsidRDefault="0006050D" w:rsidP="00626700">
            <w:pPr>
              <w:pStyle w:val="ae"/>
              <w:rPr>
                <w:sz w:val="22"/>
                <w:szCs w:val="22"/>
              </w:rPr>
            </w:pPr>
            <w:r w:rsidRPr="00546B78">
              <w:rPr>
                <w:sz w:val="22"/>
                <w:szCs w:val="22"/>
              </w:rPr>
              <w:t xml:space="preserve">Банк: ОТДЕЛЕНИЕ УЛЬЯНОВСК БАНКА РОССИИ//УФК по Ульяновской области </w:t>
            </w:r>
            <w:proofErr w:type="gramStart"/>
            <w:r w:rsidRPr="00546B78">
              <w:rPr>
                <w:sz w:val="22"/>
                <w:szCs w:val="22"/>
              </w:rPr>
              <w:t>г</w:t>
            </w:r>
            <w:proofErr w:type="gramEnd"/>
            <w:r w:rsidRPr="00546B78">
              <w:rPr>
                <w:sz w:val="22"/>
                <w:szCs w:val="22"/>
              </w:rPr>
              <w:t xml:space="preserve"> Ульяновск</w:t>
            </w:r>
          </w:p>
          <w:p w:rsidR="0006050D" w:rsidRPr="00546B78" w:rsidRDefault="0006050D" w:rsidP="00626700">
            <w:pPr>
              <w:pStyle w:val="ae"/>
              <w:rPr>
                <w:sz w:val="22"/>
                <w:szCs w:val="22"/>
              </w:rPr>
            </w:pPr>
            <w:r w:rsidRPr="00546B78">
              <w:rPr>
                <w:sz w:val="22"/>
                <w:szCs w:val="22"/>
              </w:rPr>
              <w:t xml:space="preserve">ИНН 7316002825 КПП 731601001 </w:t>
            </w:r>
          </w:p>
          <w:p w:rsidR="0006050D" w:rsidRPr="00546B78" w:rsidRDefault="0006050D" w:rsidP="00626700">
            <w:pPr>
              <w:pStyle w:val="ae"/>
              <w:rPr>
                <w:sz w:val="22"/>
                <w:szCs w:val="22"/>
              </w:rPr>
            </w:pPr>
            <w:r w:rsidRPr="00546B78">
              <w:rPr>
                <w:sz w:val="22"/>
                <w:szCs w:val="22"/>
              </w:rPr>
              <w:t>БИК 017308101</w:t>
            </w:r>
          </w:p>
          <w:p w:rsidR="0006050D" w:rsidRPr="00546B78" w:rsidRDefault="0006050D" w:rsidP="00626700">
            <w:pPr>
              <w:ind w:right="72"/>
              <w:rPr>
                <w:sz w:val="22"/>
                <w:szCs w:val="22"/>
              </w:rPr>
            </w:pPr>
            <w:r w:rsidRPr="00546B78">
              <w:rPr>
                <w:sz w:val="22"/>
                <w:szCs w:val="22"/>
              </w:rPr>
              <w:t>тел./факс 8(84233)23925</w:t>
            </w:r>
          </w:p>
          <w:p w:rsidR="0006050D" w:rsidRPr="00546B78" w:rsidRDefault="0006050D" w:rsidP="00626700">
            <w:pPr>
              <w:ind w:right="72"/>
              <w:rPr>
                <w:sz w:val="22"/>
                <w:szCs w:val="22"/>
              </w:rPr>
            </w:pPr>
            <w:r w:rsidRPr="00546B78">
              <w:rPr>
                <w:sz w:val="22"/>
                <w:szCs w:val="22"/>
              </w:rPr>
              <w:t>Бухгалтерия 8(84233)23024</w:t>
            </w:r>
          </w:p>
          <w:p w:rsidR="0006050D" w:rsidRPr="00546B78" w:rsidRDefault="0006050D" w:rsidP="00626700">
            <w:pPr>
              <w:ind w:right="72"/>
              <w:rPr>
                <w:sz w:val="22"/>
                <w:szCs w:val="22"/>
              </w:rPr>
            </w:pPr>
            <w:r w:rsidRPr="00546B78">
              <w:rPr>
                <w:sz w:val="22"/>
                <w:szCs w:val="22"/>
                <w:lang w:val="en-US"/>
              </w:rPr>
              <w:t>E</w:t>
            </w:r>
            <w:r w:rsidRPr="00546B78">
              <w:rPr>
                <w:sz w:val="22"/>
                <w:szCs w:val="22"/>
              </w:rPr>
              <w:t>-</w:t>
            </w:r>
            <w:r w:rsidRPr="00546B78">
              <w:rPr>
                <w:sz w:val="22"/>
                <w:szCs w:val="22"/>
                <w:lang w:val="en-US"/>
              </w:rPr>
              <w:t>mail</w:t>
            </w:r>
            <w:r w:rsidRPr="00546B78">
              <w:rPr>
                <w:sz w:val="22"/>
                <w:szCs w:val="22"/>
              </w:rPr>
              <w:t xml:space="preserve">: </w:t>
            </w:r>
            <w:hyperlink r:id="rId22" w:history="1">
              <w:r w:rsidRPr="00546B78">
                <w:rPr>
                  <w:rStyle w:val="a7"/>
                  <w:sz w:val="22"/>
                  <w:szCs w:val="22"/>
                  <w:lang w:val="en-US"/>
                </w:rPr>
                <w:t>pnilesnoj</w:t>
              </w:r>
              <w:r w:rsidRPr="00546B78">
                <w:rPr>
                  <w:rStyle w:val="a7"/>
                  <w:sz w:val="22"/>
                  <w:szCs w:val="22"/>
                </w:rPr>
                <w:t>@</w:t>
              </w:r>
              <w:r w:rsidRPr="00546B78">
                <w:rPr>
                  <w:rStyle w:val="a7"/>
                  <w:sz w:val="22"/>
                  <w:szCs w:val="22"/>
                  <w:lang w:val="en-US"/>
                </w:rPr>
                <w:t>rambler</w:t>
              </w:r>
              <w:r w:rsidRPr="00546B78">
                <w:rPr>
                  <w:rStyle w:val="a7"/>
                  <w:sz w:val="22"/>
                  <w:szCs w:val="22"/>
                </w:rPr>
                <w:t>.</w:t>
              </w:r>
              <w:r w:rsidRPr="00546B78">
                <w:rPr>
                  <w:rStyle w:val="a7"/>
                  <w:sz w:val="22"/>
                  <w:szCs w:val="22"/>
                  <w:lang w:val="en-US"/>
                </w:rPr>
                <w:t>ru</w:t>
              </w:r>
            </w:hyperlink>
          </w:p>
          <w:p w:rsidR="0006050D" w:rsidRPr="00546B78" w:rsidRDefault="0006050D" w:rsidP="00626700">
            <w:pPr>
              <w:ind w:right="72"/>
              <w:jc w:val="left"/>
              <w:rPr>
                <w:sz w:val="22"/>
                <w:szCs w:val="22"/>
              </w:rPr>
            </w:pPr>
          </w:p>
          <w:p w:rsidR="0006050D" w:rsidRPr="00546B78" w:rsidRDefault="0006050D" w:rsidP="00626700">
            <w:pPr>
              <w:ind w:right="72"/>
              <w:jc w:val="left"/>
              <w:rPr>
                <w:sz w:val="22"/>
                <w:szCs w:val="22"/>
              </w:rPr>
            </w:pPr>
          </w:p>
          <w:p w:rsidR="0006050D" w:rsidRPr="00546B78" w:rsidRDefault="0006050D" w:rsidP="00626700">
            <w:pPr>
              <w:ind w:right="72"/>
              <w:jc w:val="left"/>
              <w:rPr>
                <w:sz w:val="22"/>
                <w:szCs w:val="22"/>
              </w:rPr>
            </w:pPr>
          </w:p>
          <w:p w:rsidR="0006050D" w:rsidRPr="00546B78" w:rsidRDefault="0006050D" w:rsidP="00626700">
            <w:pPr>
              <w:ind w:right="72"/>
              <w:jc w:val="left"/>
              <w:rPr>
                <w:sz w:val="22"/>
                <w:szCs w:val="22"/>
              </w:rPr>
            </w:pPr>
            <w:r w:rsidRPr="00546B78">
              <w:rPr>
                <w:sz w:val="22"/>
                <w:szCs w:val="22"/>
              </w:rPr>
              <w:t>_________________________/О.Г. Чудаева/</w:t>
            </w:r>
          </w:p>
          <w:p w:rsidR="0006050D" w:rsidRPr="00546B78" w:rsidRDefault="0006050D" w:rsidP="00626700">
            <w:pPr>
              <w:ind w:right="72"/>
              <w:jc w:val="left"/>
              <w:rPr>
                <w:sz w:val="22"/>
                <w:szCs w:val="22"/>
              </w:rPr>
            </w:pPr>
            <w:r w:rsidRPr="00546B78">
              <w:rPr>
                <w:sz w:val="22"/>
                <w:szCs w:val="22"/>
              </w:rPr>
              <w:t>М.П.</w:t>
            </w:r>
          </w:p>
          <w:p w:rsidR="0006050D" w:rsidRPr="00546B78" w:rsidRDefault="0006050D" w:rsidP="00626700">
            <w:pPr>
              <w:ind w:right="72"/>
              <w:jc w:val="left"/>
              <w:rPr>
                <w:sz w:val="22"/>
                <w:szCs w:val="22"/>
              </w:rPr>
            </w:pPr>
          </w:p>
        </w:tc>
        <w:tc>
          <w:tcPr>
            <w:tcW w:w="5115" w:type="dxa"/>
            <w:shd w:val="clear" w:color="auto" w:fill="auto"/>
          </w:tcPr>
          <w:p w:rsidR="0006050D" w:rsidRPr="00546B78" w:rsidRDefault="0006050D" w:rsidP="00626700">
            <w:pPr>
              <w:pStyle w:val="aff2"/>
              <w:rPr>
                <w:rFonts w:ascii="Times New Roman" w:hAnsi="Times New Roman"/>
              </w:rPr>
            </w:pPr>
            <w:r w:rsidRPr="00546B78">
              <w:rPr>
                <w:rFonts w:ascii="Times New Roman" w:hAnsi="Times New Roman"/>
                <w:b/>
                <w:bCs/>
              </w:rPr>
              <w:t>Поставщик:</w:t>
            </w:r>
          </w:p>
          <w:p w:rsidR="0006050D" w:rsidRPr="00546B78" w:rsidRDefault="0006050D" w:rsidP="00626700">
            <w:pPr>
              <w:pStyle w:val="aff2"/>
              <w:rPr>
                <w:rFonts w:ascii="Times New Roman" w:hAnsi="Times New Roman"/>
              </w:rPr>
            </w:pPr>
            <w:r w:rsidRPr="00546B7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BBC" w:rsidRPr="00546B78">
              <w:rPr>
                <w:rFonts w:ascii="Times New Roman" w:hAnsi="Times New Roman"/>
              </w:rPr>
              <w:t>____________________________</w:t>
            </w:r>
          </w:p>
          <w:p w:rsidR="0006050D" w:rsidRPr="00546B78" w:rsidRDefault="0006050D" w:rsidP="00626700">
            <w:pPr>
              <w:pStyle w:val="aff2"/>
              <w:rPr>
                <w:rFonts w:ascii="Times New Roman" w:hAnsi="Times New Roman"/>
              </w:rPr>
            </w:pPr>
          </w:p>
          <w:p w:rsidR="00E20BBC" w:rsidRPr="00546B78" w:rsidRDefault="00E20BBC" w:rsidP="00626700">
            <w:pPr>
              <w:pStyle w:val="aff2"/>
              <w:rPr>
                <w:rFonts w:ascii="Times New Roman" w:hAnsi="Times New Roman"/>
              </w:rPr>
            </w:pPr>
          </w:p>
          <w:p w:rsidR="0006050D" w:rsidRPr="00546B78" w:rsidRDefault="0006050D" w:rsidP="00626700">
            <w:pPr>
              <w:pStyle w:val="aff2"/>
              <w:rPr>
                <w:rFonts w:ascii="Times New Roman" w:hAnsi="Times New Roman"/>
              </w:rPr>
            </w:pPr>
            <w:r w:rsidRPr="00546B78">
              <w:rPr>
                <w:rFonts w:ascii="Times New Roman" w:hAnsi="Times New Roman"/>
              </w:rPr>
              <w:t>___________________/______________/</w:t>
            </w:r>
          </w:p>
          <w:p w:rsidR="0006050D" w:rsidRPr="00546B78" w:rsidRDefault="0006050D" w:rsidP="00626700">
            <w:pPr>
              <w:pStyle w:val="aff2"/>
              <w:rPr>
                <w:rFonts w:ascii="Times New Roman" w:hAnsi="Times New Roman"/>
              </w:rPr>
            </w:pPr>
            <w:r w:rsidRPr="00546B78">
              <w:rPr>
                <w:rFonts w:ascii="Times New Roman" w:hAnsi="Times New Roman"/>
              </w:rPr>
              <w:t>М.П.</w:t>
            </w:r>
          </w:p>
        </w:tc>
      </w:tr>
    </w:tbl>
    <w:p w:rsidR="0006050D" w:rsidRPr="00546B78" w:rsidRDefault="0006050D" w:rsidP="0006050D">
      <w:pPr>
        <w:pStyle w:val="a9"/>
        <w:tabs>
          <w:tab w:val="left" w:pos="2100"/>
          <w:tab w:val="center" w:pos="5173"/>
        </w:tabs>
        <w:spacing w:after="0"/>
      </w:pPr>
      <w:r w:rsidRPr="00546B78">
        <w:t xml:space="preserve">                                                                                                                   </w:t>
      </w:r>
    </w:p>
    <w:p w:rsidR="00E20BBC" w:rsidRPr="00546B78" w:rsidRDefault="00E20BBC" w:rsidP="0006050D">
      <w:pPr>
        <w:pStyle w:val="a9"/>
        <w:tabs>
          <w:tab w:val="left" w:pos="2100"/>
          <w:tab w:val="center" w:pos="5173"/>
        </w:tabs>
        <w:spacing w:after="0"/>
      </w:pPr>
    </w:p>
    <w:p w:rsidR="00E20BBC" w:rsidRPr="00546B78" w:rsidRDefault="00E20BBC" w:rsidP="0006050D">
      <w:pPr>
        <w:pStyle w:val="a9"/>
        <w:tabs>
          <w:tab w:val="left" w:pos="2100"/>
          <w:tab w:val="center" w:pos="5173"/>
        </w:tabs>
        <w:spacing w:after="0"/>
      </w:pPr>
    </w:p>
    <w:p w:rsidR="00E20BBC" w:rsidRPr="00546B78" w:rsidRDefault="00E20BBC"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1B0F78" w:rsidP="0006050D">
      <w:pPr>
        <w:pStyle w:val="a9"/>
        <w:tabs>
          <w:tab w:val="left" w:pos="2100"/>
          <w:tab w:val="center" w:pos="5173"/>
        </w:tabs>
        <w:spacing w:after="0"/>
      </w:pPr>
    </w:p>
    <w:p w:rsidR="001B0F78" w:rsidRPr="00546B78" w:rsidRDefault="0050546C" w:rsidP="0006050D">
      <w:pPr>
        <w:pStyle w:val="a9"/>
        <w:tabs>
          <w:tab w:val="left" w:pos="2100"/>
          <w:tab w:val="center" w:pos="5173"/>
        </w:tabs>
        <w:spacing w:after="0"/>
      </w:pPr>
      <w:r w:rsidRPr="00546B78">
        <w:t>Ъ</w:t>
      </w:r>
    </w:p>
    <w:p w:rsidR="0050546C" w:rsidRPr="00546B78" w:rsidRDefault="0050546C" w:rsidP="0006050D">
      <w:pPr>
        <w:pStyle w:val="a9"/>
        <w:tabs>
          <w:tab w:val="left" w:pos="2100"/>
          <w:tab w:val="center" w:pos="5173"/>
        </w:tabs>
        <w:spacing w:after="0"/>
      </w:pPr>
    </w:p>
    <w:p w:rsidR="00A35363" w:rsidRPr="00546B78" w:rsidRDefault="00A35363" w:rsidP="00A35363">
      <w:pPr>
        <w:pStyle w:val="a5"/>
        <w:jc w:val="right"/>
        <w:rPr>
          <w:rFonts w:ascii="Times New Roman" w:hAnsi="Times New Roman"/>
          <w:sz w:val="22"/>
          <w:szCs w:val="22"/>
        </w:rPr>
      </w:pPr>
      <w:r w:rsidRPr="00546B78">
        <w:rPr>
          <w:rFonts w:ascii="Times New Roman" w:hAnsi="Times New Roman"/>
          <w:sz w:val="22"/>
          <w:szCs w:val="22"/>
        </w:rPr>
        <w:lastRenderedPageBreak/>
        <w:t>Приложение № 1</w:t>
      </w:r>
    </w:p>
    <w:p w:rsidR="00A35363" w:rsidRPr="00546B78" w:rsidRDefault="00A35363" w:rsidP="00A35363">
      <w:pPr>
        <w:pStyle w:val="a5"/>
        <w:jc w:val="right"/>
        <w:rPr>
          <w:rFonts w:ascii="Times New Roman" w:hAnsi="Times New Roman"/>
          <w:sz w:val="22"/>
          <w:szCs w:val="22"/>
          <w:lang w:eastAsia="ar-SA"/>
        </w:rPr>
      </w:pPr>
      <w:r w:rsidRPr="00546B78">
        <w:rPr>
          <w:rFonts w:ascii="Times New Roman" w:hAnsi="Times New Roman"/>
          <w:sz w:val="22"/>
          <w:szCs w:val="22"/>
          <w:lang w:eastAsia="ar-SA"/>
        </w:rPr>
        <w:t>к Договору поставки №_________</w:t>
      </w:r>
    </w:p>
    <w:p w:rsidR="00A35363" w:rsidRPr="00546B78" w:rsidRDefault="003E0A87" w:rsidP="00A35363">
      <w:pPr>
        <w:pStyle w:val="a5"/>
        <w:jc w:val="right"/>
        <w:rPr>
          <w:rFonts w:ascii="Times New Roman" w:hAnsi="Times New Roman"/>
          <w:sz w:val="22"/>
          <w:szCs w:val="22"/>
          <w:lang w:eastAsia="ar-SA"/>
        </w:rPr>
      </w:pPr>
      <w:r w:rsidRPr="00546B78">
        <w:rPr>
          <w:rFonts w:ascii="Times New Roman" w:hAnsi="Times New Roman"/>
          <w:sz w:val="22"/>
          <w:szCs w:val="22"/>
          <w:lang w:eastAsia="ar-SA"/>
        </w:rPr>
        <w:t>от «___» ____________ 2024</w:t>
      </w:r>
      <w:r w:rsidR="00A35363" w:rsidRPr="00546B78">
        <w:rPr>
          <w:rFonts w:ascii="Times New Roman" w:hAnsi="Times New Roman"/>
          <w:sz w:val="22"/>
          <w:szCs w:val="22"/>
          <w:lang w:eastAsia="ar-SA"/>
        </w:rPr>
        <w:t>г.</w:t>
      </w:r>
    </w:p>
    <w:p w:rsidR="00A35363" w:rsidRPr="00546B78" w:rsidRDefault="00A35363" w:rsidP="00A35363">
      <w:pPr>
        <w:pStyle w:val="a5"/>
        <w:rPr>
          <w:rFonts w:ascii="Times New Roman" w:hAnsi="Times New Roman"/>
          <w:sz w:val="22"/>
          <w:szCs w:val="22"/>
          <w:lang w:eastAsia="ru-RU"/>
        </w:rPr>
      </w:pPr>
    </w:p>
    <w:p w:rsidR="00A35363" w:rsidRPr="00546B78" w:rsidRDefault="00A35363" w:rsidP="00A35363">
      <w:pPr>
        <w:pStyle w:val="a5"/>
        <w:jc w:val="center"/>
        <w:rPr>
          <w:rFonts w:ascii="Times New Roman" w:hAnsi="Times New Roman"/>
          <w:sz w:val="22"/>
          <w:szCs w:val="22"/>
          <w:lang w:eastAsia="ru-RU"/>
        </w:rPr>
      </w:pPr>
    </w:p>
    <w:p w:rsidR="00A35363" w:rsidRPr="00546B78" w:rsidRDefault="00A35363" w:rsidP="00A35363">
      <w:pPr>
        <w:keepNext/>
        <w:spacing w:line="360" w:lineRule="auto"/>
        <w:ind w:firstLine="709"/>
        <w:jc w:val="center"/>
        <w:outlineLvl w:val="0"/>
        <w:rPr>
          <w:b/>
          <w:bCs/>
        </w:rPr>
      </w:pPr>
      <w:r w:rsidRPr="00546B78">
        <w:rPr>
          <w:b/>
          <w:bCs/>
        </w:rPr>
        <w:t>ТЕХНИЧЕСКОЕ ЗАДАНИЕ</w:t>
      </w:r>
    </w:p>
    <w:p w:rsidR="00B84894" w:rsidRPr="00546B78" w:rsidRDefault="00B84894" w:rsidP="00B84894">
      <w:pPr>
        <w:ind w:left="360"/>
      </w:pPr>
      <w:r w:rsidRPr="00546B78">
        <w:t xml:space="preserve">Поставка автомобиля для перевозки людей с ограниченными возможностями на базе </w:t>
      </w:r>
      <w:proofErr w:type="spellStart"/>
      <w:r w:rsidRPr="00546B78">
        <w:t>ГАЗель</w:t>
      </w:r>
      <w:proofErr w:type="spellEnd"/>
      <w:r w:rsidRPr="00546B78">
        <w:t xml:space="preserve"> Бизнес</w:t>
      </w:r>
    </w:p>
    <w:p w:rsidR="00A35363" w:rsidRPr="00546B78" w:rsidRDefault="00A35363" w:rsidP="00B84894">
      <w:pPr>
        <w:pStyle w:val="ab"/>
        <w:widowControl w:val="0"/>
        <w:numPr>
          <w:ilvl w:val="3"/>
          <w:numId w:val="34"/>
        </w:numPr>
        <w:rPr>
          <w:b/>
          <w:sz w:val="22"/>
          <w:szCs w:val="22"/>
        </w:rPr>
      </w:pPr>
      <w:r w:rsidRPr="00546B78">
        <w:rPr>
          <w:b/>
          <w:sz w:val="22"/>
          <w:szCs w:val="22"/>
        </w:rPr>
        <w:t>Технические характеристики автомобиля:</w:t>
      </w:r>
    </w:p>
    <w:p w:rsidR="00B84894" w:rsidRPr="00546B78" w:rsidRDefault="00B84894" w:rsidP="00B84894">
      <w:pPr>
        <w:widowControl w:val="0"/>
        <w:rPr>
          <w:b/>
          <w:sz w:val="22"/>
          <w:szCs w:val="22"/>
        </w:rPr>
      </w:pPr>
    </w:p>
    <w:tbl>
      <w:tblPr>
        <w:tblStyle w:val="ad"/>
        <w:tblW w:w="0" w:type="auto"/>
        <w:tblLook w:val="04A0"/>
      </w:tblPr>
      <w:tblGrid>
        <w:gridCol w:w="832"/>
        <w:gridCol w:w="4182"/>
        <w:gridCol w:w="10"/>
        <w:gridCol w:w="4830"/>
      </w:tblGrid>
      <w:tr w:rsidR="00B84894" w:rsidRPr="00546B78" w:rsidTr="009245D7">
        <w:tc>
          <w:tcPr>
            <w:tcW w:w="846" w:type="dxa"/>
          </w:tcPr>
          <w:p w:rsidR="00B84894" w:rsidRPr="00546B78" w:rsidRDefault="00B84894" w:rsidP="009245D7">
            <w:pPr>
              <w:rPr>
                <w:rFonts w:ascii="PT Astra Serif" w:hAnsi="PT Astra Serif"/>
                <w:b/>
              </w:rPr>
            </w:pPr>
            <w:r w:rsidRPr="00546B78">
              <w:rPr>
                <w:rFonts w:ascii="PT Astra Serif" w:hAnsi="PT Astra Serif"/>
                <w:b/>
              </w:rPr>
              <w:t xml:space="preserve">№ </w:t>
            </w:r>
            <w:proofErr w:type="spellStart"/>
            <w:proofErr w:type="gramStart"/>
            <w:r w:rsidRPr="00546B78">
              <w:rPr>
                <w:rFonts w:ascii="PT Astra Serif" w:hAnsi="PT Astra Serif"/>
                <w:b/>
              </w:rPr>
              <w:t>п</w:t>
            </w:r>
            <w:proofErr w:type="spellEnd"/>
            <w:proofErr w:type="gramEnd"/>
            <w:r w:rsidRPr="00546B78">
              <w:rPr>
                <w:rFonts w:ascii="PT Astra Serif" w:hAnsi="PT Astra Serif"/>
                <w:b/>
              </w:rPr>
              <w:t>/</w:t>
            </w:r>
            <w:proofErr w:type="spellStart"/>
            <w:r w:rsidRPr="00546B78">
              <w:rPr>
                <w:rFonts w:ascii="PT Astra Serif" w:hAnsi="PT Astra Serif"/>
                <w:b/>
              </w:rPr>
              <w:t>п</w:t>
            </w:r>
            <w:proofErr w:type="spellEnd"/>
          </w:p>
        </w:tc>
        <w:tc>
          <w:tcPr>
            <w:tcW w:w="4285" w:type="dxa"/>
            <w:gridSpan w:val="2"/>
          </w:tcPr>
          <w:p w:rsidR="00B84894" w:rsidRPr="00546B78" w:rsidRDefault="00B84894" w:rsidP="009245D7">
            <w:pPr>
              <w:jc w:val="center"/>
              <w:rPr>
                <w:rFonts w:ascii="PT Astra Serif" w:hAnsi="PT Astra Serif"/>
                <w:b/>
              </w:rPr>
            </w:pPr>
            <w:r w:rsidRPr="00546B78">
              <w:rPr>
                <w:rFonts w:ascii="PT Astra Serif" w:hAnsi="PT Astra Serif"/>
                <w:b/>
              </w:rPr>
              <w:t>Характеристики</w:t>
            </w:r>
          </w:p>
        </w:tc>
        <w:tc>
          <w:tcPr>
            <w:tcW w:w="4963" w:type="dxa"/>
          </w:tcPr>
          <w:p w:rsidR="00B84894" w:rsidRPr="00546B78" w:rsidRDefault="00B84894" w:rsidP="009245D7">
            <w:pPr>
              <w:jc w:val="center"/>
              <w:rPr>
                <w:rFonts w:ascii="PT Astra Serif" w:hAnsi="PT Astra Serif"/>
                <w:b/>
              </w:rPr>
            </w:pPr>
            <w:r w:rsidRPr="00546B78">
              <w:rPr>
                <w:rFonts w:ascii="PT Astra Serif" w:hAnsi="PT Astra Serif"/>
                <w:b/>
              </w:rPr>
              <w:t>Показатели</w:t>
            </w:r>
          </w:p>
        </w:tc>
      </w:tr>
      <w:tr w:rsidR="00B84894" w:rsidRPr="00546B78" w:rsidTr="009245D7">
        <w:tc>
          <w:tcPr>
            <w:tcW w:w="846" w:type="dxa"/>
          </w:tcPr>
          <w:p w:rsidR="00B84894" w:rsidRPr="00546B78" w:rsidRDefault="00B84894" w:rsidP="009245D7">
            <w:pPr>
              <w:rPr>
                <w:rFonts w:ascii="PT Astra Serif" w:hAnsi="PT Astra Serif"/>
              </w:rPr>
            </w:pP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Автомобиль для перевозки </w:t>
            </w:r>
            <w:proofErr w:type="spellStart"/>
            <w:r w:rsidRPr="00546B78">
              <w:rPr>
                <w:rFonts w:ascii="PT Astra Serif" w:hAnsi="PT Astra Serif"/>
              </w:rPr>
              <w:t>маломобильных</w:t>
            </w:r>
            <w:proofErr w:type="spellEnd"/>
            <w:r w:rsidRPr="00546B78">
              <w:rPr>
                <w:rFonts w:ascii="PT Astra Serif" w:hAnsi="PT Astra Serif"/>
              </w:rPr>
              <w:t xml:space="preserve"> граждан вместимостью до 8 пассажиров на базе  ГАЗ-27057(категория В):</w:t>
            </w:r>
          </w:p>
        </w:tc>
        <w:tc>
          <w:tcPr>
            <w:tcW w:w="4963" w:type="dxa"/>
          </w:tcPr>
          <w:p w:rsidR="00B84894" w:rsidRPr="00546B78" w:rsidRDefault="00B84894" w:rsidP="009245D7">
            <w:pPr>
              <w:rPr>
                <w:rFonts w:ascii="PT Astra Serif" w:hAnsi="PT Astra Serif"/>
              </w:rPr>
            </w:pPr>
            <w:r w:rsidRPr="00546B78">
              <w:rPr>
                <w:rFonts w:ascii="PT Astra Serif" w:hAnsi="PT Astra Serif"/>
              </w:rPr>
              <w:t>1 шт.</w:t>
            </w:r>
            <w:r w:rsidRPr="00546B78">
              <w:t xml:space="preserve"> </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Колесная формула</w:t>
            </w:r>
          </w:p>
        </w:tc>
        <w:tc>
          <w:tcPr>
            <w:tcW w:w="4963" w:type="dxa"/>
          </w:tcPr>
          <w:p w:rsidR="00B84894" w:rsidRPr="00546B78" w:rsidRDefault="00B84894" w:rsidP="009245D7">
            <w:pPr>
              <w:rPr>
                <w:rFonts w:ascii="PT Astra Serif" w:hAnsi="PT Astra Serif"/>
              </w:rPr>
            </w:pPr>
            <w:r w:rsidRPr="00546B78">
              <w:rPr>
                <w:rFonts w:ascii="PT Astra Serif" w:hAnsi="PT Astra Serif"/>
              </w:rPr>
              <w:t>4х4</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Полная масса, </w:t>
            </w:r>
            <w:proofErr w:type="gramStart"/>
            <w:r w:rsidRPr="00546B78">
              <w:rPr>
                <w:rFonts w:ascii="PT Astra Serif" w:hAnsi="PT Astra Serif"/>
              </w:rPr>
              <w:t>кг</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3500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Минимальный радиус поворота, </w:t>
            </w:r>
            <w:proofErr w:type="gramStart"/>
            <w:r w:rsidRPr="00546B78">
              <w:rPr>
                <w:rFonts w:ascii="PT Astra Serif" w:hAnsi="PT Astra Serif"/>
              </w:rPr>
              <w:t>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Шины</w:t>
            </w:r>
          </w:p>
        </w:tc>
        <w:tc>
          <w:tcPr>
            <w:tcW w:w="4963" w:type="dxa"/>
          </w:tcPr>
          <w:p w:rsidR="00B84894" w:rsidRPr="00546B78" w:rsidRDefault="00B84894" w:rsidP="009245D7">
            <w:pPr>
              <w:rPr>
                <w:rFonts w:ascii="PT Astra Serif" w:hAnsi="PT Astra Serif"/>
                <w:lang w:val="en-US"/>
              </w:rPr>
            </w:pPr>
            <w:r w:rsidRPr="00546B78">
              <w:rPr>
                <w:rFonts w:ascii="PT Astra Serif" w:hAnsi="PT Astra Serif"/>
              </w:rPr>
              <w:t xml:space="preserve">195/75 </w:t>
            </w:r>
            <w:r w:rsidRPr="00546B78">
              <w:rPr>
                <w:rFonts w:ascii="PT Astra Serif" w:hAnsi="PT Astra Serif"/>
                <w:lang w:val="en-US"/>
              </w:rPr>
              <w:t>R16</w:t>
            </w:r>
          </w:p>
        </w:tc>
      </w:tr>
      <w:tr w:rsidR="00B84894" w:rsidRPr="00546B78" w:rsidTr="009245D7">
        <w:tc>
          <w:tcPr>
            <w:tcW w:w="846" w:type="dxa"/>
          </w:tcPr>
          <w:p w:rsidR="00B84894" w:rsidRPr="00546B78" w:rsidRDefault="00B84894" w:rsidP="009245D7">
            <w:pPr>
              <w:rPr>
                <w:rFonts w:ascii="PT Astra Serif" w:hAnsi="PT Astra Serif"/>
                <w:lang w:val="en-US"/>
              </w:rPr>
            </w:pPr>
            <w:r w:rsidRPr="00546B78">
              <w:rPr>
                <w:rFonts w:ascii="PT Astra Serif" w:hAnsi="PT Astra Serif"/>
                <w:lang w:val="en-US"/>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Габаритная длина,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5475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6</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Габаритная ширина</w:t>
            </w:r>
            <w:proofErr w:type="gramStart"/>
            <w:r w:rsidRPr="00546B78">
              <w:rPr>
                <w:rFonts w:ascii="PT Astra Serif" w:hAnsi="PT Astra Serif"/>
              </w:rPr>
              <w:t xml:space="preserve"> ,</w:t>
            </w:r>
            <w:proofErr w:type="gramEnd"/>
            <w:r w:rsidRPr="00546B78">
              <w:rPr>
                <w:rFonts w:ascii="PT Astra Serif" w:hAnsi="PT Astra Serif"/>
              </w:rPr>
              <w:t xml:space="preserve">мм </w:t>
            </w:r>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2075</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7</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Габаритная высота,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2300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8</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колеи передних колес,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1720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9</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колеи задних колес,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1560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10</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проема боковой двери,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930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Ширина проема задней двери,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1560</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Погрузочная высота, </w:t>
            </w:r>
            <w:proofErr w:type="gramStart"/>
            <w:r w:rsidRPr="00546B78">
              <w:rPr>
                <w:rFonts w:ascii="PT Astra Serif" w:hAnsi="PT Astra Serif"/>
              </w:rPr>
              <w:t>мм</w:t>
            </w:r>
            <w:proofErr w:type="gramEnd"/>
          </w:p>
        </w:tc>
        <w:tc>
          <w:tcPr>
            <w:tcW w:w="4963" w:type="dxa"/>
          </w:tcPr>
          <w:p w:rsidR="00B84894" w:rsidRPr="00546B78" w:rsidRDefault="00B84894" w:rsidP="009245D7">
            <w:pPr>
              <w:rPr>
                <w:rFonts w:ascii="PT Astra Serif" w:hAnsi="PT Astra Serif"/>
              </w:rPr>
            </w:pPr>
            <w:r w:rsidRPr="00546B78">
              <w:rPr>
                <w:rFonts w:ascii="PT Astra Serif" w:hAnsi="PT Astra Serif"/>
              </w:rPr>
              <w:t>Не менее 825</w:t>
            </w:r>
          </w:p>
        </w:tc>
      </w:tr>
      <w:tr w:rsidR="00B84894" w:rsidRPr="00546B78" w:rsidTr="009245D7">
        <w:tc>
          <w:tcPr>
            <w:tcW w:w="846"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13</w:t>
            </w:r>
          </w:p>
        </w:tc>
        <w:tc>
          <w:tcPr>
            <w:tcW w:w="4285" w:type="dxa"/>
            <w:gridSpan w:val="2"/>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Трансмиссия</w:t>
            </w:r>
          </w:p>
        </w:tc>
        <w:tc>
          <w:tcPr>
            <w:tcW w:w="4963"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Механическая</w:t>
            </w:r>
          </w:p>
        </w:tc>
      </w:tr>
      <w:tr w:rsidR="00B84894" w:rsidRPr="00546B78" w:rsidTr="009245D7">
        <w:tc>
          <w:tcPr>
            <w:tcW w:w="10094" w:type="dxa"/>
            <w:gridSpan w:val="4"/>
            <w:tcBorders>
              <w:bottom w:val="single" w:sz="4" w:space="0" w:color="auto"/>
            </w:tcBorders>
          </w:tcPr>
          <w:p w:rsidR="00B84894" w:rsidRPr="00546B78" w:rsidRDefault="00B84894" w:rsidP="009245D7">
            <w:pPr>
              <w:jc w:val="center"/>
              <w:rPr>
                <w:rFonts w:ascii="PT Astra Serif" w:hAnsi="PT Astra Serif"/>
                <w:b/>
              </w:rPr>
            </w:pPr>
            <w:r w:rsidRPr="00546B78">
              <w:rPr>
                <w:rFonts w:ascii="PT Astra Serif" w:hAnsi="PT Astra Serif"/>
                <w:b/>
              </w:rPr>
              <w:t>Двигатель бензиновый</w:t>
            </w:r>
          </w:p>
        </w:tc>
      </w:tr>
      <w:tr w:rsidR="00B84894" w:rsidRPr="00546B78" w:rsidTr="009245D7">
        <w:tc>
          <w:tcPr>
            <w:tcW w:w="846"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 xml:space="preserve">Мощность </w:t>
            </w:r>
            <w:proofErr w:type="spellStart"/>
            <w:r w:rsidRPr="00546B78">
              <w:rPr>
                <w:rFonts w:ascii="PT Astra Serif" w:hAnsi="PT Astra Serif"/>
              </w:rPr>
              <w:t>лс</w:t>
            </w:r>
            <w:proofErr w:type="spellEnd"/>
            <w:r w:rsidRPr="00546B78">
              <w:rPr>
                <w:rFonts w:ascii="PT Astra Serif" w:hAnsi="PT Astra Serif"/>
              </w:rPr>
              <w:t>/кВт не менее</w:t>
            </w:r>
          </w:p>
        </w:tc>
        <w:tc>
          <w:tcPr>
            <w:tcW w:w="4963" w:type="dxa"/>
            <w:tcBorders>
              <w:bottom w:val="single" w:sz="4" w:space="0" w:color="auto"/>
            </w:tcBorders>
          </w:tcPr>
          <w:p w:rsidR="00B84894" w:rsidRPr="00546B78" w:rsidRDefault="00B84894" w:rsidP="009245D7">
            <w:pPr>
              <w:rPr>
                <w:rFonts w:ascii="PT Astra Serif" w:hAnsi="PT Astra Serif"/>
              </w:rPr>
            </w:pPr>
            <w:r w:rsidRPr="00546B78">
              <w:rPr>
                <w:rFonts w:ascii="PT Astra Serif" w:hAnsi="PT Astra Serif"/>
              </w:rPr>
              <w:t>106,8/78,5</w:t>
            </w:r>
          </w:p>
        </w:tc>
      </w:tr>
      <w:tr w:rsidR="00B84894" w:rsidRPr="00546B78" w:rsidTr="009245D7">
        <w:tc>
          <w:tcPr>
            <w:tcW w:w="10094" w:type="dxa"/>
            <w:gridSpan w:val="4"/>
            <w:tcBorders>
              <w:top w:val="single" w:sz="4" w:space="0" w:color="auto"/>
              <w:left w:val="single" w:sz="4" w:space="0" w:color="auto"/>
              <w:bottom w:val="single" w:sz="4" w:space="0" w:color="auto"/>
              <w:right w:val="single" w:sz="4" w:space="0" w:color="auto"/>
            </w:tcBorders>
          </w:tcPr>
          <w:p w:rsidR="00B84894" w:rsidRPr="00546B78" w:rsidRDefault="00B84894" w:rsidP="009245D7">
            <w:pPr>
              <w:rPr>
                <w:rFonts w:ascii="PT Astra Serif" w:hAnsi="PT Astra Serif"/>
              </w:rPr>
            </w:pPr>
            <w:r w:rsidRPr="00546B78">
              <w:rPr>
                <w:rFonts w:ascii="PT Astra Serif" w:hAnsi="PT Astra Serif"/>
              </w:rPr>
              <w:t>Кузов</w:t>
            </w:r>
          </w:p>
        </w:tc>
      </w:tr>
      <w:tr w:rsidR="00B84894" w:rsidRPr="00546B78" w:rsidTr="009245D7">
        <w:tc>
          <w:tcPr>
            <w:tcW w:w="846" w:type="dxa"/>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Термоизоляция</w:t>
            </w:r>
          </w:p>
        </w:tc>
        <w:tc>
          <w:tcPr>
            <w:tcW w:w="4963" w:type="dxa"/>
            <w:tcBorders>
              <w:top w:val="single" w:sz="4" w:space="0" w:color="auto"/>
            </w:tcBorders>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proofErr w:type="spellStart"/>
            <w:r w:rsidRPr="00546B78">
              <w:rPr>
                <w:rFonts w:ascii="PT Astra Serif" w:hAnsi="PT Astra Serif"/>
              </w:rPr>
              <w:t>Шумоизоляция</w:t>
            </w:r>
            <w:proofErr w:type="spellEnd"/>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Виброизоляция</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Оклейка</w:t>
            </w:r>
          </w:p>
        </w:tc>
        <w:tc>
          <w:tcPr>
            <w:tcW w:w="4963" w:type="dxa"/>
          </w:tcPr>
          <w:p w:rsidR="00B84894" w:rsidRPr="00546B78" w:rsidRDefault="00B84894" w:rsidP="009245D7">
            <w:pPr>
              <w:rPr>
                <w:rFonts w:ascii="PT Astra Serif" w:hAnsi="PT Astra Serif"/>
              </w:rPr>
            </w:pPr>
            <w:r w:rsidRPr="00546B78">
              <w:rPr>
                <w:rFonts w:ascii="PT Astra Serif" w:hAnsi="PT Astra Serif"/>
              </w:rPr>
              <w:t>Согласно нормативной документации РФ</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Отделка салона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Верхняя часть боковых панелей и потолок </w:t>
            </w:r>
          </w:p>
        </w:tc>
        <w:tc>
          <w:tcPr>
            <w:tcW w:w="4963" w:type="dxa"/>
          </w:tcPr>
          <w:p w:rsidR="00B84894" w:rsidRPr="00546B78" w:rsidRDefault="00B84894" w:rsidP="009245D7">
            <w:pPr>
              <w:rPr>
                <w:rFonts w:ascii="PT Astra Serif" w:hAnsi="PT Astra Serif"/>
              </w:rPr>
            </w:pPr>
            <w:r w:rsidRPr="00546B78">
              <w:rPr>
                <w:rFonts w:ascii="PT Astra Serif" w:hAnsi="PT Astra Serif"/>
              </w:rPr>
              <w:t>Ткань в различных комбинациях</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Оконные проемы</w:t>
            </w:r>
          </w:p>
        </w:tc>
        <w:tc>
          <w:tcPr>
            <w:tcW w:w="4963" w:type="dxa"/>
          </w:tcPr>
          <w:p w:rsidR="00B84894" w:rsidRPr="00546B78" w:rsidRDefault="00B84894" w:rsidP="009245D7">
            <w:pPr>
              <w:rPr>
                <w:rFonts w:ascii="PT Astra Serif" w:hAnsi="PT Astra Serif"/>
              </w:rPr>
            </w:pPr>
            <w:r w:rsidRPr="00546B78">
              <w:rPr>
                <w:rFonts w:ascii="PT Astra Serif" w:hAnsi="PT Astra Serif"/>
              </w:rPr>
              <w:t>Без отделки</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Пол пассажирского салона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75" w:type="dxa"/>
          </w:tcPr>
          <w:p w:rsidR="00B84894" w:rsidRPr="00546B78" w:rsidRDefault="00B84894" w:rsidP="009245D7">
            <w:pPr>
              <w:rPr>
                <w:rFonts w:ascii="PT Astra Serif" w:hAnsi="PT Astra Serif"/>
              </w:rPr>
            </w:pPr>
            <w:r w:rsidRPr="00546B78">
              <w:rPr>
                <w:rFonts w:ascii="PT Astra Serif" w:hAnsi="PT Astra Serif"/>
              </w:rPr>
              <w:t xml:space="preserve">Пол </w:t>
            </w:r>
          </w:p>
          <w:p w:rsidR="00B84894" w:rsidRPr="00546B78" w:rsidRDefault="00B84894" w:rsidP="009245D7">
            <w:pPr>
              <w:rPr>
                <w:rFonts w:ascii="PT Astra Serif" w:hAnsi="PT Astra Serif"/>
              </w:rPr>
            </w:pPr>
          </w:p>
        </w:tc>
        <w:tc>
          <w:tcPr>
            <w:tcW w:w="4973" w:type="dxa"/>
            <w:gridSpan w:val="2"/>
          </w:tcPr>
          <w:p w:rsidR="00B84894" w:rsidRPr="00546B78" w:rsidRDefault="00B84894" w:rsidP="009245D7">
            <w:pPr>
              <w:rPr>
                <w:rFonts w:ascii="PT Astra Serif" w:hAnsi="PT Astra Serif"/>
              </w:rPr>
            </w:pPr>
            <w:r w:rsidRPr="00546B78">
              <w:rPr>
                <w:rFonts w:ascii="PT Astra Serif" w:hAnsi="PT Astra Serif"/>
              </w:rPr>
              <w:t>без подиума</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Напольное покрытие</w:t>
            </w:r>
          </w:p>
        </w:tc>
        <w:tc>
          <w:tcPr>
            <w:tcW w:w="4963" w:type="dxa"/>
          </w:tcPr>
          <w:p w:rsidR="00B84894" w:rsidRPr="00546B78" w:rsidRDefault="00B84894" w:rsidP="009245D7">
            <w:pPr>
              <w:rPr>
                <w:rFonts w:ascii="PT Astra Serif" w:hAnsi="PT Astra Serif"/>
              </w:rPr>
            </w:pPr>
            <w:r w:rsidRPr="00546B78">
              <w:rPr>
                <w:rFonts w:ascii="PT Astra Serif" w:hAnsi="PT Astra Serif"/>
              </w:rPr>
              <w:t>Водонепроницаемое, антистатическое, нескользящее.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Поручни</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Комплект поручней</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Электрооборудование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Осветительные потолочные платформы</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Кнопка «Требование остановки» </w:t>
            </w:r>
          </w:p>
        </w:tc>
        <w:tc>
          <w:tcPr>
            <w:tcW w:w="4963" w:type="dxa"/>
          </w:tcPr>
          <w:p w:rsidR="00B84894" w:rsidRPr="00546B78" w:rsidRDefault="00B84894" w:rsidP="009245D7">
            <w:pPr>
              <w:rPr>
                <w:rFonts w:ascii="PT Astra Serif" w:hAnsi="PT Astra Serif"/>
              </w:rPr>
            </w:pPr>
            <w:r w:rsidRPr="00546B78">
              <w:rPr>
                <w:rFonts w:ascii="PT Astra Serif" w:hAnsi="PT Astra Serif"/>
              </w:rPr>
              <w:t xml:space="preserve">В каждом поперечном ряду и у мест </w:t>
            </w:r>
            <w:r w:rsidRPr="00546B78">
              <w:rPr>
                <w:rFonts w:ascii="PT Astra Serif" w:hAnsi="PT Astra Serif"/>
              </w:rPr>
              <w:lastRenderedPageBreak/>
              <w:t>крепления инвалидной коляски</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lastRenderedPageBreak/>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Освещение погрузочно-разгрузочной зоны</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ЭРА-ГЛОНАСС</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Кнопка вызова водителя</w:t>
            </w:r>
          </w:p>
        </w:tc>
        <w:tc>
          <w:tcPr>
            <w:tcW w:w="4963" w:type="dxa"/>
          </w:tcPr>
          <w:p w:rsidR="00B84894" w:rsidRPr="00546B78" w:rsidRDefault="00B84894" w:rsidP="009245D7">
            <w:pPr>
              <w:rPr>
                <w:rFonts w:ascii="PT Astra Serif" w:hAnsi="PT Astra Serif"/>
              </w:rPr>
            </w:pPr>
            <w:r w:rsidRPr="00546B78">
              <w:rPr>
                <w:rFonts w:ascii="PT Astra Serif" w:hAnsi="PT Astra Serif"/>
              </w:rPr>
              <w:t>Снаружи автомобиля с табличкой со шрифтом Брайля</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6</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Повторитель аварийных сигналов на крыше автомобиля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7</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Подсветка ступени входной двери</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Отопление и вентиляция</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proofErr w:type="spellStart"/>
            <w:r w:rsidRPr="00546B78">
              <w:rPr>
                <w:rFonts w:ascii="PT Astra Serif" w:hAnsi="PT Astra Serif"/>
              </w:rPr>
              <w:t>Отопитель</w:t>
            </w:r>
            <w:proofErr w:type="spellEnd"/>
            <w:r w:rsidRPr="00546B78">
              <w:rPr>
                <w:rFonts w:ascii="PT Astra Serif" w:hAnsi="PT Astra Serif"/>
              </w:rPr>
              <w:t xml:space="preserve"> салона </w:t>
            </w:r>
            <w:proofErr w:type="gramStart"/>
            <w:r w:rsidRPr="00546B78">
              <w:rPr>
                <w:rFonts w:ascii="PT Astra Serif" w:hAnsi="PT Astra Serif"/>
              </w:rPr>
              <w:t>работающий</w:t>
            </w:r>
            <w:proofErr w:type="gramEnd"/>
            <w:r w:rsidRPr="00546B78">
              <w:rPr>
                <w:rFonts w:ascii="PT Astra Serif" w:hAnsi="PT Astra Serif"/>
              </w:rPr>
              <w:t xml:space="preserve"> от системы охлаждения двигателя</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ВФ</w:t>
            </w:r>
            <w:proofErr w:type="gramStart"/>
            <w:r w:rsidRPr="00546B78">
              <w:rPr>
                <w:rFonts w:ascii="PT Astra Serif" w:hAnsi="PT Astra Serif"/>
              </w:rPr>
              <w:t>У(</w:t>
            </w:r>
            <w:proofErr w:type="gramEnd"/>
            <w:r w:rsidRPr="00546B78">
              <w:rPr>
                <w:rFonts w:ascii="PT Astra Serif" w:hAnsi="PT Astra Serif"/>
              </w:rPr>
              <w:t>принудительная вентиляция салона</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Люк </w:t>
            </w:r>
            <w:proofErr w:type="spellStart"/>
            <w:proofErr w:type="gramStart"/>
            <w:r w:rsidRPr="00546B78">
              <w:rPr>
                <w:rFonts w:ascii="PT Astra Serif" w:hAnsi="PT Astra Serif"/>
              </w:rPr>
              <w:t>аварийный-вентиляционный</w:t>
            </w:r>
            <w:proofErr w:type="spellEnd"/>
            <w:proofErr w:type="gramEnd"/>
            <w:r w:rsidRPr="00546B78">
              <w:rPr>
                <w:rFonts w:ascii="PT Astra Serif" w:hAnsi="PT Astra Serif"/>
              </w:rPr>
              <w:t xml:space="preserve"> стеклянный</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Автономный </w:t>
            </w:r>
            <w:proofErr w:type="spellStart"/>
            <w:r w:rsidRPr="00546B78">
              <w:rPr>
                <w:rFonts w:ascii="PT Astra Serif" w:hAnsi="PT Astra Serif"/>
              </w:rPr>
              <w:t>отопитель</w:t>
            </w:r>
            <w:proofErr w:type="spellEnd"/>
            <w:r w:rsidRPr="00546B78">
              <w:rPr>
                <w:rFonts w:ascii="PT Astra Serif" w:hAnsi="PT Astra Serif"/>
              </w:rPr>
              <w:t xml:space="preserve"> салона автономный 4 кВт.</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5</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Кондиционер на </w:t>
            </w:r>
            <w:proofErr w:type="spellStart"/>
            <w:r w:rsidRPr="00546B78">
              <w:rPr>
                <w:rFonts w:ascii="PT Astra Serif" w:hAnsi="PT Astra Serif"/>
              </w:rPr>
              <w:t>крышный</w:t>
            </w:r>
            <w:proofErr w:type="spellEnd"/>
            <w:r w:rsidRPr="00546B78">
              <w:rPr>
                <w:rFonts w:ascii="PT Astra Serif" w:hAnsi="PT Astra Serif"/>
              </w:rPr>
              <w:t xml:space="preserve"> 6,5кВт.</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Специальное оснащение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Подъемник для инвалидной коляски</w:t>
            </w:r>
          </w:p>
        </w:tc>
        <w:tc>
          <w:tcPr>
            <w:tcW w:w="4963" w:type="dxa"/>
          </w:tcPr>
          <w:p w:rsidR="00B84894" w:rsidRPr="00546B78" w:rsidRDefault="00B84894" w:rsidP="009245D7">
            <w:pPr>
              <w:rPr>
                <w:rFonts w:ascii="PT Astra Serif" w:hAnsi="PT Astra Serif"/>
              </w:rPr>
            </w:pPr>
            <w:proofErr w:type="gramStart"/>
            <w:r w:rsidRPr="00546B78">
              <w:rPr>
                <w:rFonts w:ascii="PT Astra Serif" w:hAnsi="PT Astra Serif"/>
              </w:rPr>
              <w:t>Расположен</w:t>
            </w:r>
            <w:proofErr w:type="gramEnd"/>
            <w:r w:rsidRPr="00546B78">
              <w:rPr>
                <w:rFonts w:ascii="PT Astra Serif" w:hAnsi="PT Astra Serif"/>
              </w:rPr>
              <w:t xml:space="preserve"> в проеме задних распашных дверей</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Места для инвалидных колясок с крепежными элементами</w:t>
            </w:r>
          </w:p>
        </w:tc>
        <w:tc>
          <w:tcPr>
            <w:tcW w:w="4963" w:type="dxa"/>
          </w:tcPr>
          <w:p w:rsidR="00B84894" w:rsidRPr="00546B78" w:rsidRDefault="00B84894" w:rsidP="009245D7">
            <w:pPr>
              <w:rPr>
                <w:rFonts w:ascii="PT Astra Serif" w:hAnsi="PT Astra Serif"/>
              </w:rPr>
            </w:pPr>
            <w:r w:rsidRPr="00546B78">
              <w:rPr>
                <w:rFonts w:ascii="PT Astra Serif" w:hAnsi="PT Astra Serif"/>
              </w:rPr>
              <w:t>1 шт.</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Пассажирские сиденья</w:t>
            </w:r>
          </w:p>
        </w:tc>
        <w:tc>
          <w:tcPr>
            <w:tcW w:w="4963" w:type="dxa"/>
          </w:tcPr>
          <w:p w:rsidR="00B84894" w:rsidRPr="00546B78" w:rsidRDefault="00B84894" w:rsidP="009245D7">
            <w:pPr>
              <w:rPr>
                <w:rFonts w:ascii="PT Astra Serif" w:hAnsi="PT Astra Serif"/>
              </w:rPr>
            </w:pPr>
            <w:r w:rsidRPr="00546B78">
              <w:rPr>
                <w:rFonts w:ascii="PT Astra Serif" w:hAnsi="PT Astra Serif"/>
              </w:rPr>
              <w:t>Анатомические с обивкой из ткани в различных комбинациях с 3-точечными ремнями безопасности и подлокотниками.</w:t>
            </w:r>
          </w:p>
        </w:tc>
      </w:tr>
      <w:tr w:rsidR="00B84894" w:rsidRPr="00546B78" w:rsidTr="009245D7">
        <w:tc>
          <w:tcPr>
            <w:tcW w:w="10094" w:type="dxa"/>
            <w:gridSpan w:val="4"/>
          </w:tcPr>
          <w:p w:rsidR="00B84894" w:rsidRPr="00546B78" w:rsidRDefault="00B84894" w:rsidP="009245D7">
            <w:pPr>
              <w:jc w:val="center"/>
              <w:rPr>
                <w:rFonts w:ascii="PT Astra Serif" w:hAnsi="PT Astra Serif"/>
                <w:b/>
              </w:rPr>
            </w:pPr>
            <w:r w:rsidRPr="00546B78">
              <w:rPr>
                <w:rFonts w:ascii="PT Astra Serif" w:hAnsi="PT Astra Serif"/>
                <w:b/>
              </w:rPr>
              <w:t>Оборудование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1</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Аптечка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2</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 xml:space="preserve">Огнетушитель и место для хранения в пассажирском салоне. </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3</w:t>
            </w:r>
          </w:p>
        </w:tc>
        <w:tc>
          <w:tcPr>
            <w:tcW w:w="4285" w:type="dxa"/>
            <w:gridSpan w:val="2"/>
          </w:tcPr>
          <w:p w:rsidR="00B84894" w:rsidRPr="00546B78" w:rsidRDefault="00B84894" w:rsidP="009245D7">
            <w:pPr>
              <w:rPr>
                <w:rFonts w:ascii="PT Astra Serif" w:hAnsi="PT Astra Serif"/>
              </w:rPr>
            </w:pPr>
            <w:r w:rsidRPr="00546B78">
              <w:rPr>
                <w:rFonts w:ascii="PT Astra Serif" w:hAnsi="PT Astra Serif"/>
              </w:rPr>
              <w:t>Молоточек для аварийного выхода</w:t>
            </w:r>
          </w:p>
        </w:tc>
        <w:tc>
          <w:tcPr>
            <w:tcW w:w="4963" w:type="dxa"/>
          </w:tcPr>
          <w:p w:rsidR="00B84894" w:rsidRPr="00546B78" w:rsidRDefault="00B84894" w:rsidP="009245D7">
            <w:pPr>
              <w:rPr>
                <w:rFonts w:ascii="PT Astra Serif" w:hAnsi="PT Astra Serif"/>
              </w:rPr>
            </w:pPr>
            <w:r w:rsidRPr="00546B78">
              <w:rPr>
                <w:rFonts w:ascii="PT Astra Serif" w:hAnsi="PT Astra Serif"/>
              </w:rPr>
              <w:t>наличие</w:t>
            </w:r>
          </w:p>
        </w:tc>
      </w:tr>
      <w:tr w:rsidR="00B84894" w:rsidRPr="00546B78" w:rsidTr="009245D7">
        <w:tc>
          <w:tcPr>
            <w:tcW w:w="846" w:type="dxa"/>
          </w:tcPr>
          <w:p w:rsidR="00B84894" w:rsidRPr="00546B78" w:rsidRDefault="00B84894" w:rsidP="009245D7">
            <w:pPr>
              <w:rPr>
                <w:rFonts w:ascii="PT Astra Serif" w:hAnsi="PT Astra Serif"/>
              </w:rPr>
            </w:pPr>
            <w:r w:rsidRPr="00546B78">
              <w:rPr>
                <w:rFonts w:ascii="PT Astra Serif" w:hAnsi="PT Astra Serif"/>
              </w:rPr>
              <w:t>4</w:t>
            </w:r>
          </w:p>
        </w:tc>
        <w:tc>
          <w:tcPr>
            <w:tcW w:w="4285" w:type="dxa"/>
            <w:gridSpan w:val="2"/>
          </w:tcPr>
          <w:p w:rsidR="00B84894" w:rsidRPr="00546B78" w:rsidRDefault="00B84894" w:rsidP="009245D7">
            <w:r w:rsidRPr="00546B78">
              <w:t xml:space="preserve">Комплект (6 шт.)  зимней резины </w:t>
            </w:r>
            <w:r w:rsidRPr="00546B78">
              <w:rPr>
                <w:caps/>
                <w:color w:val="000000"/>
              </w:rPr>
              <w:t xml:space="preserve">195/75R16 C 104/102R  </w:t>
            </w:r>
            <w:r w:rsidRPr="00546B78">
              <w:t xml:space="preserve"> с дисками 5 1/2Jx16H2</w:t>
            </w:r>
          </w:p>
        </w:tc>
        <w:tc>
          <w:tcPr>
            <w:tcW w:w="4963" w:type="dxa"/>
          </w:tcPr>
          <w:p w:rsidR="00B84894" w:rsidRPr="00546B78" w:rsidRDefault="00B84894" w:rsidP="009245D7">
            <w:pPr>
              <w:rPr>
                <w:rFonts w:ascii="PT Astra Serif" w:hAnsi="PT Astra Serif"/>
              </w:rPr>
            </w:pPr>
            <w:r w:rsidRPr="00546B78">
              <w:rPr>
                <w:rFonts w:ascii="PT Astra Serif" w:hAnsi="PT Astra Serif"/>
              </w:rPr>
              <w:t>Шипы наличие</w:t>
            </w:r>
          </w:p>
        </w:tc>
      </w:tr>
    </w:tbl>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pStyle w:val="a8"/>
        <w:spacing w:before="0" w:beforeAutospacing="0" w:after="0"/>
        <w:ind w:firstLine="709"/>
        <w:rPr>
          <w:rFonts w:ascii="PT Astra Serif" w:hAnsi="PT Astra Serif"/>
          <w:sz w:val="22"/>
        </w:rPr>
      </w:pPr>
      <w:r w:rsidRPr="00546B78">
        <w:rPr>
          <w:rFonts w:ascii="PT Astra Serif" w:hAnsi="PT Astra Serif"/>
          <w:b/>
          <w:bCs/>
          <w:sz w:val="22"/>
        </w:rPr>
        <w:t>Требования к товару:</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xml:space="preserve">1. Поставляемый товар должен соответствовать </w:t>
      </w:r>
      <w:r w:rsidRPr="00546B78">
        <w:rPr>
          <w:rFonts w:ascii="PT Astra Serif" w:hAnsi="PT Astra Serif"/>
          <w:color w:val="000000"/>
          <w:sz w:val="22"/>
        </w:rPr>
        <w:t xml:space="preserve">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r w:rsidRPr="00546B78">
        <w:rPr>
          <w:rFonts w:ascii="PT Astra Serif" w:hAnsi="PT Astra Serif"/>
          <w:sz w:val="22"/>
        </w:rPr>
        <w:t>техническим условиям и техническим регламентам,</w:t>
      </w:r>
      <w:r w:rsidRPr="00546B78">
        <w:rPr>
          <w:rFonts w:ascii="PT Astra Serif" w:hAnsi="PT Astra Serif"/>
          <w:color w:val="000000"/>
          <w:sz w:val="22"/>
        </w:rPr>
        <w:t xml:space="preserve"> установленным действующим законодательством Российской Федерации</w:t>
      </w:r>
      <w:r w:rsidRPr="00546B78">
        <w:rPr>
          <w:rFonts w:ascii="PT Astra Serif" w:hAnsi="PT Astra Serif"/>
          <w:sz w:val="22"/>
        </w:rPr>
        <w:t xml:space="preserve">. Качество товара, подтверждается наличием документов, обязательных для данного вида товара, оформленных в соответствии с действующим законодательством </w:t>
      </w:r>
      <w:r w:rsidRPr="00546B78">
        <w:rPr>
          <w:rFonts w:ascii="PT Astra Serif" w:hAnsi="PT Astra Serif"/>
          <w:color w:val="000000"/>
          <w:sz w:val="22"/>
        </w:rPr>
        <w:t>Российской Федерации</w:t>
      </w:r>
      <w:r w:rsidRPr="00546B78">
        <w:rPr>
          <w:rFonts w:ascii="PT Astra Serif" w:hAnsi="PT Astra Serif"/>
          <w:sz w:val="22"/>
        </w:rPr>
        <w:t>. При приемке товары должны сопровождаться комплектом соответствующих документов.</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xml:space="preserve">2. Поставляемый товар, так же как и все его компоненты, запасные части, комплектующие должны быть надлежащего качества, безопасны в эксплуатации, с гарантией качества. Качество товара, подтверждается наличием документов, обязательных для данного вида товара, оформленных в соответствии с действующим законодательством </w:t>
      </w:r>
      <w:r w:rsidRPr="00546B78">
        <w:rPr>
          <w:rFonts w:ascii="PT Astra Serif" w:hAnsi="PT Astra Serif"/>
          <w:color w:val="000000"/>
          <w:sz w:val="22"/>
        </w:rPr>
        <w:t>Российской Федерации</w:t>
      </w:r>
      <w:r w:rsidRPr="00546B78">
        <w:rPr>
          <w:rFonts w:ascii="PT Astra Serif" w:hAnsi="PT Astra Serif"/>
          <w:sz w:val="22"/>
        </w:rPr>
        <w:t>. При поставке товар должны сопровождаться комплектом соответствующих документов (паспорт транспортного средства (ПТС), руководство по эксплуатации (на русском языке), сервисная книжка, гарантийный талон).</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lastRenderedPageBreak/>
        <w:t>3.Поставляемый товар, так же как и все их компоненты, запасные части, комплектующие, должны быть новыми, технически исправными, неиспользованными, не восстановленными с соответствующими техническими характеристиками. Поставщик гарантирует, что поставляемый товар не будет иметь повреждений, восстановлений и дефектов, связанных с материалами и качеством изготовления.</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4.Поверхность автомобиля не должна иметь повреждений, трещин, вздутий, царапин, вмятин и других дефектов, ухудшающих их внешний вид и препятствующих нормальной работе. Покраска автомобиля должна быть выполнена на заводе-изготовителе. На автомобиле не должна быть произведена замена агрегатов и кузова. Салон автомобиля не должен иметь повреждений. Подвижные элементы должны легко перемещаться без перекосов и заеданий.</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b/>
          <w:bCs/>
          <w:sz w:val="22"/>
        </w:rPr>
        <w:t>Требования к отгрузке товара: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поставка товара осуществляется за счёт средств Поставщика;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rPr>
        <w:t>- перевозка товара должна осуществляться в условиях, обеспечивающих сохранение его качества и безопасности.</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b/>
          <w:bCs/>
          <w:sz w:val="22"/>
        </w:rPr>
        <w:t>Требования к сроку и (или) объему предоставления гарантий качества товара:</w:t>
      </w:r>
    </w:p>
    <w:p w:rsidR="00FE62B5" w:rsidRPr="00546B78" w:rsidRDefault="00FE62B5" w:rsidP="00FE62B5">
      <w:pPr>
        <w:pStyle w:val="a8"/>
        <w:spacing w:before="0" w:beforeAutospacing="0" w:after="0"/>
        <w:ind w:firstLine="709"/>
        <w:jc w:val="both"/>
        <w:rPr>
          <w:rFonts w:ascii="PT Astra Serif" w:hAnsi="PT Astra Serif"/>
          <w:sz w:val="22"/>
        </w:rPr>
      </w:pPr>
      <w:r w:rsidRPr="00546B78">
        <w:rPr>
          <w:rFonts w:ascii="PT Astra Serif" w:hAnsi="PT Astra Serif"/>
          <w:sz w:val="22"/>
          <w:shd w:val="clear" w:color="auto" w:fill="FFFFFF"/>
        </w:rPr>
        <w:t>Год в</w:t>
      </w:r>
      <w:r w:rsidR="00B84894" w:rsidRPr="00546B78">
        <w:rPr>
          <w:rFonts w:ascii="PT Astra Serif" w:hAnsi="PT Astra Serif"/>
          <w:sz w:val="22"/>
          <w:shd w:val="clear" w:color="auto" w:fill="FFFFFF"/>
        </w:rPr>
        <w:t>ыпуска автомобиля: не ранее 2024</w:t>
      </w:r>
      <w:r w:rsidRPr="00546B78">
        <w:rPr>
          <w:rFonts w:ascii="PT Astra Serif" w:hAnsi="PT Astra Serif"/>
          <w:sz w:val="22"/>
          <w:shd w:val="clear" w:color="auto" w:fill="FFFFFF"/>
        </w:rPr>
        <w:t xml:space="preserve"> г., пробег не более </w:t>
      </w:r>
      <w:smartTag w:uri="urn:schemas-microsoft-com:office:smarttags" w:element="metricconverter">
        <w:smartTagPr>
          <w:attr w:name="ProductID" w:val="20 км"/>
        </w:smartTagPr>
        <w:r w:rsidRPr="00546B78">
          <w:rPr>
            <w:rFonts w:ascii="PT Astra Serif" w:hAnsi="PT Astra Serif"/>
            <w:sz w:val="22"/>
            <w:shd w:val="clear" w:color="auto" w:fill="FFFFFF"/>
          </w:rPr>
          <w:t>20 км</w:t>
        </w:r>
      </w:smartTag>
      <w:r w:rsidRPr="00546B78">
        <w:rPr>
          <w:rFonts w:ascii="PT Astra Serif" w:hAnsi="PT Astra Serif"/>
          <w:sz w:val="22"/>
          <w:shd w:val="clear" w:color="auto" w:fill="FFFFFF"/>
        </w:rPr>
        <w:t xml:space="preserve">. Гарантийный срок товара должен составлять не менее 36 месяцев или не менее </w:t>
      </w:r>
      <w:smartTag w:uri="urn:schemas-microsoft-com:office:smarttags" w:element="metricconverter">
        <w:smartTagPr>
          <w:attr w:name="ProductID" w:val="100 000 км"/>
        </w:smartTagPr>
        <w:r w:rsidRPr="00546B78">
          <w:rPr>
            <w:rFonts w:ascii="PT Astra Serif" w:hAnsi="PT Astra Serif"/>
            <w:sz w:val="22"/>
            <w:shd w:val="clear" w:color="auto" w:fill="FFFFFF"/>
          </w:rPr>
          <w:t>100 000 км</w:t>
        </w:r>
      </w:smartTag>
      <w:r w:rsidRPr="00546B78">
        <w:rPr>
          <w:rFonts w:ascii="PT Astra Serif" w:hAnsi="PT Astra Serif"/>
          <w:sz w:val="22"/>
          <w:shd w:val="clear" w:color="auto" w:fill="FFFFFF"/>
        </w:rPr>
        <w:t xml:space="preserve"> пробега (в зависимости от того, что наступит раньше) со дня подписания акта о приемке товара.</w:t>
      </w:r>
    </w:p>
    <w:p w:rsidR="00FE62B5" w:rsidRPr="00546B78" w:rsidRDefault="00FE62B5" w:rsidP="00FE62B5">
      <w:pPr>
        <w:pStyle w:val="a8"/>
        <w:spacing w:before="0" w:beforeAutospacing="0" w:after="0"/>
        <w:ind w:firstLine="709"/>
        <w:rPr>
          <w:rFonts w:ascii="PT Astra Serif" w:hAnsi="PT Astra Serif"/>
          <w:sz w:val="22"/>
        </w:rPr>
      </w:pPr>
    </w:p>
    <w:p w:rsidR="00FE62B5" w:rsidRPr="00546B78" w:rsidRDefault="00FE62B5" w:rsidP="00FE62B5"/>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tabs>
          <w:tab w:val="left" w:leader="underscore" w:pos="4862"/>
          <w:tab w:val="left" w:leader="underscore" w:pos="4901"/>
          <w:tab w:val="left" w:leader="underscore" w:pos="8981"/>
        </w:tabs>
      </w:pPr>
      <w:r w:rsidRPr="00546B78">
        <w:t xml:space="preserve">Директор  </w:t>
      </w:r>
      <w:r w:rsidRPr="00546B78">
        <w:tab/>
        <w:t xml:space="preserve"> Чудаева О.Г.</w:t>
      </w:r>
    </w:p>
    <w:p w:rsidR="00FE62B5" w:rsidRPr="00546B78" w:rsidRDefault="00FE62B5" w:rsidP="00FE62B5">
      <w:pPr>
        <w:tabs>
          <w:tab w:val="left" w:leader="underscore" w:pos="4862"/>
          <w:tab w:val="left" w:leader="underscore" w:pos="4901"/>
          <w:tab w:val="left" w:leader="underscore" w:pos="8981"/>
        </w:tabs>
      </w:pPr>
      <w:r w:rsidRPr="00546B78">
        <w:t xml:space="preserve">                                       (подпись)</w:t>
      </w: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FE62B5" w:rsidRPr="00546B78" w:rsidRDefault="00FE62B5" w:rsidP="00FE62B5">
      <w:pPr>
        <w:rPr>
          <w:sz w:val="22"/>
          <w:szCs w:val="22"/>
        </w:rPr>
      </w:pPr>
    </w:p>
    <w:p w:rsidR="00E50781" w:rsidRPr="00546B78" w:rsidRDefault="00E50781" w:rsidP="00FE62B5">
      <w:pPr>
        <w:pageBreakBefore/>
        <w:jc w:val="right"/>
        <w:rPr>
          <w:sz w:val="22"/>
          <w:szCs w:val="22"/>
        </w:rPr>
      </w:pPr>
      <w:r w:rsidRPr="00546B78">
        <w:rPr>
          <w:sz w:val="22"/>
          <w:szCs w:val="22"/>
        </w:rPr>
        <w:lastRenderedPageBreak/>
        <w:t>Приложение № 2</w:t>
      </w:r>
      <w:r w:rsidRPr="00546B78">
        <w:rPr>
          <w:bCs/>
          <w:sz w:val="22"/>
          <w:szCs w:val="22"/>
          <w:lang w:eastAsia="ar-SA"/>
        </w:rPr>
        <w:t xml:space="preserve"> </w:t>
      </w:r>
    </w:p>
    <w:p w:rsidR="00E50781" w:rsidRPr="00546B78" w:rsidRDefault="00E50781" w:rsidP="00E50781">
      <w:pPr>
        <w:jc w:val="right"/>
        <w:rPr>
          <w:bCs/>
          <w:sz w:val="22"/>
          <w:szCs w:val="22"/>
          <w:lang w:eastAsia="ar-SA"/>
        </w:rPr>
      </w:pPr>
      <w:bookmarkStart w:id="297" w:name="_Hlk104277768"/>
      <w:r w:rsidRPr="00546B78">
        <w:rPr>
          <w:bCs/>
          <w:sz w:val="22"/>
          <w:szCs w:val="22"/>
          <w:lang w:eastAsia="ar-SA"/>
        </w:rPr>
        <w:t>к Договору поставки №</w:t>
      </w:r>
      <w:r w:rsidRPr="00546B78">
        <w:rPr>
          <w:color w:val="000000"/>
          <w:sz w:val="22"/>
          <w:szCs w:val="22"/>
          <w:lang w:eastAsia="ar-SA"/>
        </w:rPr>
        <w:t>______</w:t>
      </w:r>
    </w:p>
    <w:p w:rsidR="00E50781" w:rsidRPr="00546B78" w:rsidRDefault="003E0A87" w:rsidP="00E50781">
      <w:pPr>
        <w:jc w:val="right"/>
        <w:rPr>
          <w:bCs/>
          <w:sz w:val="22"/>
          <w:szCs w:val="22"/>
          <w:lang w:eastAsia="ar-SA"/>
        </w:rPr>
      </w:pPr>
      <w:r w:rsidRPr="00546B78">
        <w:rPr>
          <w:bCs/>
          <w:sz w:val="22"/>
          <w:szCs w:val="22"/>
          <w:lang w:eastAsia="ar-SA"/>
        </w:rPr>
        <w:t>от «___» ____________ 2024</w:t>
      </w:r>
      <w:r w:rsidR="00E50781" w:rsidRPr="00546B78">
        <w:rPr>
          <w:bCs/>
          <w:sz w:val="22"/>
          <w:szCs w:val="22"/>
          <w:lang w:eastAsia="ar-SA"/>
        </w:rPr>
        <w:t>г.</w:t>
      </w:r>
    </w:p>
    <w:bookmarkEnd w:id="297"/>
    <w:p w:rsidR="00E50781" w:rsidRPr="00546B78" w:rsidRDefault="00E50781" w:rsidP="00E50781">
      <w:pPr>
        <w:jc w:val="center"/>
        <w:rPr>
          <w:b/>
          <w:sz w:val="22"/>
          <w:szCs w:val="22"/>
        </w:rPr>
      </w:pPr>
      <w:r w:rsidRPr="00546B78">
        <w:rPr>
          <w:b/>
          <w:sz w:val="22"/>
          <w:szCs w:val="22"/>
        </w:rPr>
        <w:t xml:space="preserve">Спецификация </w:t>
      </w:r>
    </w:p>
    <w:p w:rsidR="00E50781" w:rsidRPr="00546B78" w:rsidRDefault="00E50781" w:rsidP="00E50781">
      <w:pPr>
        <w:rPr>
          <w:sz w:val="22"/>
          <w:szCs w:val="22"/>
        </w:rPr>
      </w:pPr>
    </w:p>
    <w:p w:rsidR="00E50781" w:rsidRPr="00546B78" w:rsidRDefault="00E50781" w:rsidP="00E50781">
      <w:pPr>
        <w:rPr>
          <w:sz w:val="22"/>
          <w:szCs w:val="22"/>
        </w:rPr>
      </w:pPr>
      <w:r w:rsidRPr="00546B78">
        <w:rPr>
          <w:sz w:val="22"/>
          <w:szCs w:val="22"/>
        </w:rPr>
        <w:t xml:space="preserve">Настоящая спецификация оформлена между _________________ (Покупатель), в лице ____________________, </w:t>
      </w:r>
      <w:proofErr w:type="gramStart"/>
      <w:r w:rsidRPr="00546B78">
        <w:rPr>
          <w:sz w:val="22"/>
          <w:szCs w:val="22"/>
        </w:rPr>
        <w:t>действующего</w:t>
      </w:r>
      <w:proofErr w:type="gramEnd"/>
      <w:r w:rsidRPr="00546B78">
        <w:rPr>
          <w:sz w:val="22"/>
          <w:szCs w:val="22"/>
        </w:rPr>
        <w:t xml:space="preserve"> на основании ________________ и ______________________ (Поставщик), в лице _________________, действующего на основан</w:t>
      </w:r>
      <w:r w:rsidR="00D10499" w:rsidRPr="00546B78">
        <w:rPr>
          <w:sz w:val="22"/>
          <w:szCs w:val="22"/>
        </w:rPr>
        <w:t>ии __________________________</w:t>
      </w:r>
    </w:p>
    <w:tbl>
      <w:tblPr>
        <w:tblpPr w:leftFromText="180" w:rightFromText="180" w:vertAnchor="text" w:horzAnchor="page" w:tblpX="1261" w:tblpY="478"/>
        <w:tblOverlap w:val="neve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60"/>
        <w:gridCol w:w="1984"/>
        <w:gridCol w:w="709"/>
        <w:gridCol w:w="709"/>
        <w:gridCol w:w="1134"/>
        <w:gridCol w:w="1275"/>
        <w:gridCol w:w="1284"/>
      </w:tblGrid>
      <w:tr w:rsidR="00E50781" w:rsidRPr="00546B78" w:rsidTr="00757E9F">
        <w:trPr>
          <w:trHeight w:val="1457"/>
        </w:trPr>
        <w:tc>
          <w:tcPr>
            <w:tcW w:w="534" w:type="dxa"/>
            <w:vAlign w:val="center"/>
          </w:tcPr>
          <w:p w:rsidR="00E50781" w:rsidRPr="00546B78" w:rsidRDefault="00E50781" w:rsidP="00757E9F">
            <w:pPr>
              <w:jc w:val="center"/>
              <w:rPr>
                <w:b/>
                <w:sz w:val="22"/>
                <w:szCs w:val="22"/>
              </w:rPr>
            </w:pPr>
            <w:proofErr w:type="spellStart"/>
            <w:proofErr w:type="gramStart"/>
            <w:r w:rsidRPr="00546B78">
              <w:rPr>
                <w:b/>
                <w:sz w:val="22"/>
                <w:szCs w:val="22"/>
              </w:rPr>
              <w:t>п</w:t>
            </w:r>
            <w:proofErr w:type="spellEnd"/>
            <w:proofErr w:type="gramEnd"/>
            <w:r w:rsidRPr="00546B78">
              <w:rPr>
                <w:b/>
                <w:sz w:val="22"/>
                <w:szCs w:val="22"/>
              </w:rPr>
              <w:t>/</w:t>
            </w:r>
            <w:proofErr w:type="spellStart"/>
            <w:r w:rsidRPr="00546B78">
              <w:rPr>
                <w:b/>
                <w:sz w:val="22"/>
                <w:szCs w:val="22"/>
              </w:rPr>
              <w:t>п</w:t>
            </w:r>
            <w:proofErr w:type="spellEnd"/>
          </w:p>
        </w:tc>
        <w:tc>
          <w:tcPr>
            <w:tcW w:w="2760" w:type="dxa"/>
            <w:vAlign w:val="center"/>
          </w:tcPr>
          <w:p w:rsidR="00E50781" w:rsidRPr="00546B78" w:rsidRDefault="00E50781" w:rsidP="00757E9F">
            <w:pPr>
              <w:jc w:val="center"/>
              <w:rPr>
                <w:b/>
                <w:sz w:val="22"/>
                <w:szCs w:val="22"/>
              </w:rPr>
            </w:pPr>
            <w:r w:rsidRPr="00546B78">
              <w:rPr>
                <w:b/>
                <w:sz w:val="22"/>
                <w:szCs w:val="22"/>
              </w:rPr>
              <w:t xml:space="preserve">Наименование </w:t>
            </w:r>
            <w:r w:rsidRPr="00546B78">
              <w:rPr>
                <w:b/>
                <w:bCs/>
                <w:sz w:val="22"/>
                <w:szCs w:val="22"/>
              </w:rPr>
              <w:t>Товара/страны</w:t>
            </w:r>
            <w:r w:rsidRPr="00546B78">
              <w:rPr>
                <w:b/>
                <w:sz w:val="22"/>
                <w:szCs w:val="22"/>
              </w:rPr>
              <w:t xml:space="preserve"> происхождения </w:t>
            </w:r>
            <w:r w:rsidRPr="00546B78">
              <w:rPr>
                <w:b/>
                <w:bCs/>
                <w:sz w:val="22"/>
                <w:szCs w:val="22"/>
              </w:rPr>
              <w:t>Товара</w:t>
            </w:r>
          </w:p>
        </w:tc>
        <w:tc>
          <w:tcPr>
            <w:tcW w:w="1984" w:type="dxa"/>
            <w:vAlign w:val="center"/>
          </w:tcPr>
          <w:p w:rsidR="00E50781" w:rsidRPr="00546B78" w:rsidRDefault="00E50781" w:rsidP="00757E9F">
            <w:pPr>
              <w:jc w:val="center"/>
              <w:rPr>
                <w:b/>
                <w:bCs/>
                <w:sz w:val="22"/>
                <w:szCs w:val="22"/>
              </w:rPr>
            </w:pPr>
          </w:p>
          <w:p w:rsidR="00E50781" w:rsidRPr="00546B78" w:rsidRDefault="00E50781" w:rsidP="00757E9F">
            <w:pPr>
              <w:jc w:val="center"/>
              <w:rPr>
                <w:b/>
                <w:sz w:val="22"/>
                <w:szCs w:val="22"/>
              </w:rPr>
            </w:pPr>
            <w:r w:rsidRPr="00546B78">
              <w:rPr>
                <w:b/>
                <w:bCs/>
                <w:sz w:val="22"/>
                <w:szCs w:val="22"/>
              </w:rPr>
              <w:t>Характеристики товара</w:t>
            </w:r>
          </w:p>
        </w:tc>
        <w:tc>
          <w:tcPr>
            <w:tcW w:w="709" w:type="dxa"/>
            <w:vAlign w:val="center"/>
          </w:tcPr>
          <w:p w:rsidR="00E50781" w:rsidRPr="00546B78" w:rsidRDefault="00E50781" w:rsidP="00757E9F">
            <w:pPr>
              <w:jc w:val="center"/>
              <w:rPr>
                <w:b/>
                <w:bCs/>
                <w:sz w:val="22"/>
                <w:szCs w:val="22"/>
              </w:rPr>
            </w:pPr>
            <w:r w:rsidRPr="00546B78">
              <w:rPr>
                <w:b/>
                <w:bCs/>
                <w:sz w:val="22"/>
                <w:szCs w:val="22"/>
              </w:rPr>
              <w:t xml:space="preserve">Ед. </w:t>
            </w:r>
            <w:proofErr w:type="spellStart"/>
            <w:r w:rsidRPr="00546B78">
              <w:rPr>
                <w:b/>
                <w:bCs/>
                <w:sz w:val="22"/>
                <w:szCs w:val="22"/>
              </w:rPr>
              <w:t>изм</w:t>
            </w:r>
            <w:proofErr w:type="spellEnd"/>
            <w:r w:rsidRPr="00546B78">
              <w:rPr>
                <w:b/>
                <w:bCs/>
                <w:sz w:val="22"/>
                <w:szCs w:val="22"/>
              </w:rPr>
              <w:t>.</w:t>
            </w:r>
          </w:p>
        </w:tc>
        <w:tc>
          <w:tcPr>
            <w:tcW w:w="709" w:type="dxa"/>
            <w:vAlign w:val="center"/>
          </w:tcPr>
          <w:p w:rsidR="00E50781" w:rsidRPr="00546B78" w:rsidRDefault="00E50781" w:rsidP="00757E9F">
            <w:pPr>
              <w:jc w:val="center"/>
              <w:rPr>
                <w:b/>
                <w:sz w:val="22"/>
                <w:szCs w:val="22"/>
              </w:rPr>
            </w:pPr>
            <w:r w:rsidRPr="00546B78">
              <w:rPr>
                <w:b/>
                <w:sz w:val="22"/>
                <w:szCs w:val="22"/>
              </w:rPr>
              <w:t>Кол-во</w:t>
            </w:r>
          </w:p>
        </w:tc>
        <w:tc>
          <w:tcPr>
            <w:tcW w:w="1134" w:type="dxa"/>
            <w:vAlign w:val="center"/>
          </w:tcPr>
          <w:p w:rsidR="00E50781" w:rsidRPr="00546B78" w:rsidRDefault="00E50781" w:rsidP="00757E9F">
            <w:pPr>
              <w:jc w:val="center"/>
              <w:rPr>
                <w:b/>
                <w:bCs/>
                <w:sz w:val="22"/>
                <w:szCs w:val="22"/>
              </w:rPr>
            </w:pPr>
            <w:r w:rsidRPr="00546B78">
              <w:rPr>
                <w:b/>
                <w:bCs/>
                <w:sz w:val="22"/>
                <w:szCs w:val="22"/>
              </w:rPr>
              <w:t>Сумма без НДС (руб.)</w:t>
            </w:r>
          </w:p>
        </w:tc>
        <w:tc>
          <w:tcPr>
            <w:tcW w:w="1275" w:type="dxa"/>
            <w:vAlign w:val="center"/>
          </w:tcPr>
          <w:p w:rsidR="00E50781" w:rsidRPr="00546B78" w:rsidRDefault="00E50781" w:rsidP="00757E9F">
            <w:pPr>
              <w:jc w:val="center"/>
              <w:rPr>
                <w:b/>
                <w:bCs/>
                <w:sz w:val="22"/>
                <w:szCs w:val="22"/>
              </w:rPr>
            </w:pPr>
            <w:r w:rsidRPr="00546B78">
              <w:rPr>
                <w:b/>
                <w:bCs/>
                <w:sz w:val="22"/>
                <w:szCs w:val="22"/>
              </w:rPr>
              <w:t>Сумма НДС 20% (руб.)</w:t>
            </w:r>
          </w:p>
        </w:tc>
        <w:tc>
          <w:tcPr>
            <w:tcW w:w="1284" w:type="dxa"/>
            <w:vAlign w:val="center"/>
          </w:tcPr>
          <w:p w:rsidR="00E50781" w:rsidRPr="00546B78" w:rsidRDefault="00E50781" w:rsidP="00757E9F">
            <w:pPr>
              <w:jc w:val="center"/>
              <w:rPr>
                <w:b/>
                <w:sz w:val="22"/>
                <w:szCs w:val="22"/>
              </w:rPr>
            </w:pPr>
            <w:r w:rsidRPr="00546B78">
              <w:rPr>
                <w:b/>
                <w:bCs/>
                <w:sz w:val="22"/>
                <w:szCs w:val="22"/>
              </w:rPr>
              <w:t>Цена в т.ч. НДС 20% (руб.)</w:t>
            </w:r>
          </w:p>
        </w:tc>
      </w:tr>
      <w:tr w:rsidR="00E50781" w:rsidRPr="00546B78" w:rsidTr="00757E9F">
        <w:trPr>
          <w:trHeight w:val="202"/>
        </w:trPr>
        <w:tc>
          <w:tcPr>
            <w:tcW w:w="534" w:type="dxa"/>
            <w:vAlign w:val="center"/>
          </w:tcPr>
          <w:p w:rsidR="00E50781" w:rsidRPr="00546B78" w:rsidRDefault="00E50781" w:rsidP="00757E9F">
            <w:pPr>
              <w:jc w:val="center"/>
              <w:rPr>
                <w:sz w:val="22"/>
                <w:szCs w:val="22"/>
              </w:rPr>
            </w:pPr>
            <w:r w:rsidRPr="00546B78">
              <w:rPr>
                <w:sz w:val="22"/>
                <w:szCs w:val="22"/>
              </w:rPr>
              <w:t>1</w:t>
            </w:r>
          </w:p>
        </w:tc>
        <w:tc>
          <w:tcPr>
            <w:tcW w:w="2760" w:type="dxa"/>
            <w:vAlign w:val="center"/>
          </w:tcPr>
          <w:p w:rsidR="00E50781" w:rsidRPr="00546B78" w:rsidRDefault="00E50781" w:rsidP="00757E9F">
            <w:pPr>
              <w:jc w:val="center"/>
              <w:rPr>
                <w:sz w:val="22"/>
                <w:szCs w:val="22"/>
              </w:rPr>
            </w:pPr>
            <w:r w:rsidRPr="00546B78">
              <w:rPr>
                <w:sz w:val="22"/>
                <w:szCs w:val="22"/>
              </w:rPr>
              <w:t>2</w:t>
            </w:r>
          </w:p>
        </w:tc>
        <w:tc>
          <w:tcPr>
            <w:tcW w:w="1984" w:type="dxa"/>
          </w:tcPr>
          <w:p w:rsidR="00E50781" w:rsidRPr="00546B78" w:rsidRDefault="00E50781" w:rsidP="00757E9F">
            <w:pPr>
              <w:jc w:val="center"/>
              <w:rPr>
                <w:sz w:val="22"/>
                <w:szCs w:val="22"/>
              </w:rPr>
            </w:pPr>
            <w:r w:rsidRPr="00546B78">
              <w:rPr>
                <w:sz w:val="22"/>
                <w:szCs w:val="22"/>
              </w:rPr>
              <w:t>3</w:t>
            </w:r>
          </w:p>
        </w:tc>
        <w:tc>
          <w:tcPr>
            <w:tcW w:w="709" w:type="dxa"/>
            <w:vAlign w:val="center"/>
          </w:tcPr>
          <w:p w:rsidR="00E50781" w:rsidRPr="00546B78" w:rsidRDefault="00E50781" w:rsidP="00757E9F">
            <w:pPr>
              <w:jc w:val="center"/>
              <w:rPr>
                <w:sz w:val="22"/>
                <w:szCs w:val="22"/>
              </w:rPr>
            </w:pPr>
            <w:r w:rsidRPr="00546B78">
              <w:rPr>
                <w:sz w:val="22"/>
                <w:szCs w:val="22"/>
              </w:rPr>
              <w:t>4</w:t>
            </w:r>
          </w:p>
        </w:tc>
        <w:tc>
          <w:tcPr>
            <w:tcW w:w="709" w:type="dxa"/>
            <w:vAlign w:val="center"/>
          </w:tcPr>
          <w:p w:rsidR="00E50781" w:rsidRPr="00546B78" w:rsidRDefault="00E50781" w:rsidP="00757E9F">
            <w:pPr>
              <w:jc w:val="center"/>
              <w:rPr>
                <w:sz w:val="22"/>
                <w:szCs w:val="22"/>
              </w:rPr>
            </w:pPr>
            <w:r w:rsidRPr="00546B78">
              <w:rPr>
                <w:sz w:val="22"/>
                <w:szCs w:val="22"/>
              </w:rPr>
              <w:t>5</w:t>
            </w:r>
          </w:p>
        </w:tc>
        <w:tc>
          <w:tcPr>
            <w:tcW w:w="1134" w:type="dxa"/>
            <w:vAlign w:val="center"/>
          </w:tcPr>
          <w:p w:rsidR="00E50781" w:rsidRPr="00546B78" w:rsidRDefault="00E50781" w:rsidP="00757E9F">
            <w:pPr>
              <w:jc w:val="center"/>
              <w:rPr>
                <w:sz w:val="22"/>
                <w:szCs w:val="22"/>
              </w:rPr>
            </w:pPr>
            <w:r w:rsidRPr="00546B78">
              <w:rPr>
                <w:sz w:val="22"/>
                <w:szCs w:val="22"/>
              </w:rPr>
              <w:t>6</w:t>
            </w:r>
          </w:p>
        </w:tc>
        <w:tc>
          <w:tcPr>
            <w:tcW w:w="1275" w:type="dxa"/>
            <w:vAlign w:val="center"/>
          </w:tcPr>
          <w:p w:rsidR="00E50781" w:rsidRPr="00546B78" w:rsidRDefault="00E50781" w:rsidP="00757E9F">
            <w:pPr>
              <w:jc w:val="center"/>
              <w:rPr>
                <w:sz w:val="22"/>
                <w:szCs w:val="22"/>
              </w:rPr>
            </w:pPr>
            <w:r w:rsidRPr="00546B78">
              <w:rPr>
                <w:sz w:val="22"/>
                <w:szCs w:val="22"/>
              </w:rPr>
              <w:t>7</w:t>
            </w:r>
          </w:p>
        </w:tc>
        <w:tc>
          <w:tcPr>
            <w:tcW w:w="1284" w:type="dxa"/>
            <w:vAlign w:val="center"/>
          </w:tcPr>
          <w:p w:rsidR="00E50781" w:rsidRPr="00546B78" w:rsidRDefault="00E50781" w:rsidP="00757E9F">
            <w:pPr>
              <w:jc w:val="center"/>
              <w:rPr>
                <w:sz w:val="22"/>
                <w:szCs w:val="22"/>
              </w:rPr>
            </w:pPr>
            <w:r w:rsidRPr="00546B78">
              <w:rPr>
                <w:sz w:val="22"/>
                <w:szCs w:val="22"/>
              </w:rPr>
              <w:t>8</w:t>
            </w:r>
          </w:p>
        </w:tc>
      </w:tr>
      <w:tr w:rsidR="00E50781" w:rsidRPr="00546B78" w:rsidTr="00757E9F">
        <w:trPr>
          <w:trHeight w:val="397"/>
        </w:trPr>
        <w:tc>
          <w:tcPr>
            <w:tcW w:w="534" w:type="dxa"/>
            <w:vAlign w:val="center"/>
          </w:tcPr>
          <w:p w:rsidR="00E50781" w:rsidRPr="00546B78" w:rsidRDefault="00E50781" w:rsidP="00757E9F">
            <w:pPr>
              <w:jc w:val="center"/>
              <w:rPr>
                <w:sz w:val="22"/>
                <w:szCs w:val="22"/>
              </w:rPr>
            </w:pPr>
            <w:r w:rsidRPr="00546B78">
              <w:rPr>
                <w:sz w:val="22"/>
                <w:szCs w:val="22"/>
              </w:rPr>
              <w:t>1</w:t>
            </w:r>
          </w:p>
        </w:tc>
        <w:tc>
          <w:tcPr>
            <w:tcW w:w="2760" w:type="dxa"/>
            <w:vAlign w:val="center"/>
          </w:tcPr>
          <w:p w:rsidR="00E50781" w:rsidRPr="00546B78" w:rsidRDefault="00E50781" w:rsidP="00757E9F">
            <w:pPr>
              <w:jc w:val="center"/>
              <w:rPr>
                <w:sz w:val="22"/>
                <w:szCs w:val="22"/>
              </w:rPr>
            </w:pPr>
          </w:p>
        </w:tc>
        <w:tc>
          <w:tcPr>
            <w:tcW w:w="1984" w:type="dxa"/>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1134" w:type="dxa"/>
            <w:noWrap/>
            <w:vAlign w:val="center"/>
          </w:tcPr>
          <w:p w:rsidR="00E50781" w:rsidRPr="00546B78" w:rsidRDefault="00E50781" w:rsidP="00757E9F">
            <w:pPr>
              <w:jc w:val="center"/>
              <w:rPr>
                <w:sz w:val="22"/>
                <w:szCs w:val="22"/>
              </w:rPr>
            </w:pPr>
          </w:p>
        </w:tc>
        <w:tc>
          <w:tcPr>
            <w:tcW w:w="1275" w:type="dxa"/>
            <w:vAlign w:val="center"/>
          </w:tcPr>
          <w:p w:rsidR="00E50781" w:rsidRPr="00546B78" w:rsidRDefault="00E50781" w:rsidP="00757E9F">
            <w:pPr>
              <w:jc w:val="center"/>
              <w:rPr>
                <w:sz w:val="22"/>
                <w:szCs w:val="22"/>
              </w:rPr>
            </w:pPr>
          </w:p>
        </w:tc>
        <w:tc>
          <w:tcPr>
            <w:tcW w:w="1284" w:type="dxa"/>
            <w:vAlign w:val="center"/>
          </w:tcPr>
          <w:p w:rsidR="00E50781" w:rsidRPr="00546B78" w:rsidRDefault="00E50781" w:rsidP="00757E9F">
            <w:pPr>
              <w:jc w:val="center"/>
              <w:rPr>
                <w:sz w:val="22"/>
                <w:szCs w:val="22"/>
              </w:rPr>
            </w:pPr>
          </w:p>
        </w:tc>
      </w:tr>
      <w:tr w:rsidR="00E50781" w:rsidRPr="00546B78" w:rsidTr="00757E9F">
        <w:trPr>
          <w:trHeight w:val="397"/>
        </w:trPr>
        <w:tc>
          <w:tcPr>
            <w:tcW w:w="534" w:type="dxa"/>
            <w:vAlign w:val="center"/>
          </w:tcPr>
          <w:p w:rsidR="00E50781" w:rsidRPr="00546B78" w:rsidRDefault="00E50781" w:rsidP="00757E9F">
            <w:pPr>
              <w:jc w:val="center"/>
              <w:rPr>
                <w:sz w:val="22"/>
                <w:szCs w:val="22"/>
              </w:rPr>
            </w:pPr>
          </w:p>
        </w:tc>
        <w:tc>
          <w:tcPr>
            <w:tcW w:w="2760" w:type="dxa"/>
            <w:vAlign w:val="center"/>
          </w:tcPr>
          <w:p w:rsidR="00E50781" w:rsidRPr="00546B78" w:rsidRDefault="00E50781" w:rsidP="00757E9F">
            <w:pPr>
              <w:jc w:val="center"/>
              <w:rPr>
                <w:sz w:val="22"/>
                <w:szCs w:val="22"/>
              </w:rPr>
            </w:pPr>
            <w:r w:rsidRPr="00546B78">
              <w:rPr>
                <w:sz w:val="22"/>
                <w:szCs w:val="22"/>
              </w:rPr>
              <w:t>Итого</w:t>
            </w:r>
          </w:p>
        </w:tc>
        <w:tc>
          <w:tcPr>
            <w:tcW w:w="1984" w:type="dxa"/>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709" w:type="dxa"/>
            <w:vAlign w:val="center"/>
          </w:tcPr>
          <w:p w:rsidR="00E50781" w:rsidRPr="00546B78" w:rsidRDefault="00E50781" w:rsidP="00757E9F">
            <w:pPr>
              <w:jc w:val="center"/>
              <w:rPr>
                <w:sz w:val="22"/>
                <w:szCs w:val="22"/>
              </w:rPr>
            </w:pPr>
          </w:p>
        </w:tc>
        <w:tc>
          <w:tcPr>
            <w:tcW w:w="1134" w:type="dxa"/>
            <w:noWrap/>
            <w:vAlign w:val="center"/>
          </w:tcPr>
          <w:p w:rsidR="00E50781" w:rsidRPr="00546B78" w:rsidRDefault="00E50781" w:rsidP="00757E9F">
            <w:pPr>
              <w:jc w:val="center"/>
              <w:rPr>
                <w:sz w:val="22"/>
                <w:szCs w:val="22"/>
              </w:rPr>
            </w:pPr>
          </w:p>
        </w:tc>
        <w:tc>
          <w:tcPr>
            <w:tcW w:w="1275" w:type="dxa"/>
            <w:vAlign w:val="center"/>
          </w:tcPr>
          <w:p w:rsidR="00E50781" w:rsidRPr="00546B78" w:rsidRDefault="00E50781" w:rsidP="00757E9F">
            <w:pPr>
              <w:jc w:val="center"/>
              <w:rPr>
                <w:bCs/>
                <w:sz w:val="22"/>
                <w:szCs w:val="22"/>
              </w:rPr>
            </w:pPr>
          </w:p>
        </w:tc>
        <w:tc>
          <w:tcPr>
            <w:tcW w:w="1284" w:type="dxa"/>
            <w:vAlign w:val="center"/>
          </w:tcPr>
          <w:p w:rsidR="00E50781" w:rsidRPr="00546B78" w:rsidRDefault="00E50781" w:rsidP="00757E9F">
            <w:pPr>
              <w:jc w:val="center"/>
              <w:rPr>
                <w:bCs/>
                <w:sz w:val="22"/>
                <w:szCs w:val="22"/>
              </w:rPr>
            </w:pPr>
          </w:p>
        </w:tc>
      </w:tr>
    </w:tbl>
    <w:p w:rsidR="00E50781" w:rsidRPr="00546B78" w:rsidRDefault="00E50781" w:rsidP="00E50781"/>
    <w:p w:rsidR="00E50781" w:rsidRPr="00546B78" w:rsidRDefault="00E50781" w:rsidP="00E50781">
      <w:pPr>
        <w:numPr>
          <w:ilvl w:val="0"/>
          <w:numId w:val="40"/>
        </w:numPr>
        <w:tabs>
          <w:tab w:val="clear" w:pos="502"/>
          <w:tab w:val="left" w:pos="720"/>
        </w:tabs>
        <w:spacing w:after="200"/>
        <w:ind w:left="720"/>
        <w:jc w:val="left"/>
        <w:rPr>
          <w:sz w:val="22"/>
          <w:szCs w:val="22"/>
        </w:rPr>
      </w:pPr>
      <w:proofErr w:type="gramStart"/>
      <w:r w:rsidRPr="00546B78">
        <w:rPr>
          <w:color w:val="000000"/>
          <w:sz w:val="22"/>
          <w:szCs w:val="22"/>
          <w:lang w:eastAsia="ar-SA"/>
        </w:rPr>
        <w:t>Общая стоимость принятого Покупателем товара составляет ____________________ (сумма, руб./коп.), в т.ч. НДС (20%) (сумма, руб./коп.).</w:t>
      </w:r>
      <w:proofErr w:type="gramEnd"/>
    </w:p>
    <w:p w:rsidR="00E50781" w:rsidRPr="00546B78" w:rsidRDefault="00E50781" w:rsidP="00E50781">
      <w:pPr>
        <w:numPr>
          <w:ilvl w:val="0"/>
          <w:numId w:val="40"/>
        </w:numPr>
        <w:tabs>
          <w:tab w:val="clear" w:pos="502"/>
          <w:tab w:val="left" w:pos="720"/>
        </w:tabs>
        <w:spacing w:after="200"/>
        <w:ind w:left="720"/>
        <w:jc w:val="left"/>
        <w:rPr>
          <w:sz w:val="22"/>
          <w:szCs w:val="22"/>
        </w:rPr>
      </w:pPr>
      <w:r w:rsidRPr="00546B78">
        <w:rPr>
          <w:sz w:val="22"/>
          <w:szCs w:val="22"/>
        </w:rPr>
        <w:t>Срок поставки:</w:t>
      </w:r>
    </w:p>
    <w:p w:rsidR="00E50781" w:rsidRPr="00546B78" w:rsidRDefault="00E50781" w:rsidP="00E50781">
      <w:pPr>
        <w:numPr>
          <w:ilvl w:val="0"/>
          <w:numId w:val="40"/>
        </w:numPr>
        <w:tabs>
          <w:tab w:val="clear" w:pos="502"/>
          <w:tab w:val="left" w:pos="720"/>
        </w:tabs>
        <w:spacing w:after="200"/>
        <w:ind w:left="720"/>
        <w:jc w:val="left"/>
        <w:rPr>
          <w:sz w:val="22"/>
          <w:szCs w:val="22"/>
        </w:rPr>
      </w:pPr>
      <w:r w:rsidRPr="00546B78">
        <w:rPr>
          <w:sz w:val="22"/>
          <w:szCs w:val="22"/>
        </w:rPr>
        <w:t xml:space="preserve">Способ доставки: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Пункт назначения (отгрузочные реквизиты грузополучателя):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Грузополучатель: </w:t>
      </w:r>
    </w:p>
    <w:p w:rsidR="00E50781" w:rsidRPr="00546B78" w:rsidRDefault="00E50781" w:rsidP="00E50781">
      <w:pPr>
        <w:numPr>
          <w:ilvl w:val="0"/>
          <w:numId w:val="40"/>
        </w:numPr>
        <w:tabs>
          <w:tab w:val="clear" w:pos="502"/>
        </w:tabs>
        <w:spacing w:after="200"/>
        <w:ind w:left="720"/>
        <w:jc w:val="left"/>
        <w:rPr>
          <w:sz w:val="22"/>
          <w:szCs w:val="22"/>
        </w:rPr>
      </w:pPr>
      <w:r w:rsidRPr="00546B78">
        <w:rPr>
          <w:sz w:val="22"/>
          <w:szCs w:val="22"/>
        </w:rPr>
        <w:t xml:space="preserve">Прочие условия: </w:t>
      </w:r>
    </w:p>
    <w:p w:rsidR="00E50781" w:rsidRPr="00546B78" w:rsidRDefault="00E50781" w:rsidP="00E50781">
      <w:pPr>
        <w:numPr>
          <w:ilvl w:val="0"/>
          <w:numId w:val="40"/>
        </w:numPr>
        <w:tabs>
          <w:tab w:val="clear" w:pos="502"/>
        </w:tabs>
        <w:spacing w:after="200"/>
        <w:ind w:left="720"/>
        <w:jc w:val="left"/>
      </w:pPr>
      <w:r w:rsidRPr="00546B78">
        <w:rPr>
          <w:sz w:val="22"/>
          <w:szCs w:val="22"/>
        </w:rPr>
        <w:t>Настоящая Спецификация составлена в 2 (двух) экземплярах, имеющих равную юридическую силу, по одному для каждой из Сторон</w:t>
      </w:r>
      <w:r w:rsidRPr="00546B78">
        <w:t>.</w:t>
      </w:r>
    </w:p>
    <w:p w:rsidR="00757E9F" w:rsidRPr="00546B78" w:rsidRDefault="00757E9F" w:rsidP="00757E9F">
      <w:pPr>
        <w:spacing w:after="200"/>
        <w:jc w:val="left"/>
      </w:pPr>
    </w:p>
    <w:p w:rsidR="00E50781" w:rsidRPr="00546B78" w:rsidRDefault="00757E9F" w:rsidP="00E50781">
      <w:pPr>
        <w:ind w:left="720"/>
        <w:rPr>
          <w:sz w:val="22"/>
          <w:szCs w:val="22"/>
        </w:rPr>
      </w:pPr>
      <w:r w:rsidRPr="00546B78">
        <w:rPr>
          <w:sz w:val="22"/>
          <w:szCs w:val="22"/>
        </w:rPr>
        <w:t xml:space="preserve">          Покупатель:                                                                            Поставщик:</w:t>
      </w:r>
    </w:p>
    <w:p w:rsidR="00E50781" w:rsidRPr="00546B78" w:rsidRDefault="00E50781" w:rsidP="00E50781">
      <w:pPr>
        <w:rPr>
          <w:sz w:val="22"/>
          <w:szCs w:val="22"/>
        </w:rPr>
      </w:pPr>
    </w:p>
    <w:p w:rsidR="00757E9F" w:rsidRPr="00546B78" w:rsidRDefault="00757E9F" w:rsidP="00E50781">
      <w:pPr>
        <w:rPr>
          <w:sz w:val="22"/>
          <w:szCs w:val="22"/>
        </w:rPr>
      </w:pPr>
      <w:r w:rsidRPr="00546B78">
        <w:rPr>
          <w:sz w:val="22"/>
          <w:szCs w:val="22"/>
        </w:rPr>
        <w:t xml:space="preserve">      ____________________/____________/                               ___________________/_____________/</w:t>
      </w:r>
    </w:p>
    <w:sdt>
      <w:sdtPr>
        <w:rPr>
          <w:lang w:eastAsia="ar-SA"/>
        </w:rPr>
        <w:id w:val="7448587"/>
        <w:placeholder>
          <w:docPart w:val="050DB02FFC124D30BC9A6C35AD4DE191"/>
        </w:placeholder>
      </w:sdtPr>
      <w:sdtEndPr>
        <w:rPr>
          <w:sz w:val="23"/>
          <w:szCs w:val="23"/>
        </w:rPr>
      </w:sdtEndPr>
      <w:sdtContent>
        <w:p w:rsidR="00E50781" w:rsidRPr="00546B78" w:rsidRDefault="00E50781" w:rsidP="00E50781">
          <w:pPr>
            <w:pageBreakBefore/>
            <w:jc w:val="right"/>
            <w:rPr>
              <w:sz w:val="22"/>
              <w:szCs w:val="22"/>
            </w:rPr>
          </w:pPr>
          <w:r w:rsidRPr="00546B78">
            <w:rPr>
              <w:sz w:val="22"/>
              <w:szCs w:val="22"/>
            </w:rPr>
            <w:t>Приложение № 3</w:t>
          </w:r>
        </w:p>
        <w:p w:rsidR="00E50781" w:rsidRPr="00546B78" w:rsidRDefault="00E50781" w:rsidP="00E50781">
          <w:pPr>
            <w:jc w:val="right"/>
            <w:rPr>
              <w:sz w:val="22"/>
              <w:szCs w:val="22"/>
            </w:rPr>
          </w:pPr>
          <w:r w:rsidRPr="00546B78">
            <w:rPr>
              <w:sz w:val="22"/>
              <w:szCs w:val="22"/>
            </w:rPr>
            <w:t xml:space="preserve">к Договору поставки </w:t>
          </w:r>
          <w:r w:rsidRPr="00546B78">
            <w:rPr>
              <w:bCs/>
              <w:sz w:val="22"/>
              <w:szCs w:val="22"/>
              <w:lang w:eastAsia="ar-SA"/>
            </w:rPr>
            <w:t>№</w:t>
          </w:r>
          <w:r w:rsidRPr="00546B78">
            <w:rPr>
              <w:color w:val="000000"/>
              <w:sz w:val="22"/>
              <w:szCs w:val="22"/>
              <w:lang w:eastAsia="ar-SA"/>
            </w:rPr>
            <w:t>_________</w:t>
          </w:r>
        </w:p>
        <w:p w:rsidR="00E50781" w:rsidRPr="00546B78" w:rsidRDefault="003E0A87" w:rsidP="00E50781">
          <w:pPr>
            <w:jc w:val="right"/>
            <w:rPr>
              <w:sz w:val="22"/>
              <w:szCs w:val="22"/>
            </w:rPr>
          </w:pPr>
          <w:r w:rsidRPr="00546B78">
            <w:rPr>
              <w:sz w:val="22"/>
              <w:szCs w:val="22"/>
            </w:rPr>
            <w:t>от «___» ____________ 2024</w:t>
          </w:r>
          <w:r w:rsidR="00E50781" w:rsidRPr="00546B78">
            <w:rPr>
              <w:sz w:val="22"/>
              <w:szCs w:val="22"/>
            </w:rPr>
            <w:t xml:space="preserve"> г.</w:t>
          </w:r>
        </w:p>
        <w:p w:rsidR="00E50781" w:rsidRPr="00546B78" w:rsidRDefault="00E50781" w:rsidP="00E50781">
          <w:pPr>
            <w:tabs>
              <w:tab w:val="left" w:pos="1900"/>
            </w:tabs>
            <w:jc w:val="center"/>
            <w:rPr>
              <w:sz w:val="22"/>
              <w:szCs w:val="22"/>
            </w:rPr>
          </w:pPr>
        </w:p>
        <w:p w:rsidR="00E50781" w:rsidRPr="00546B78" w:rsidRDefault="00E50781" w:rsidP="00E50781">
          <w:pPr>
            <w:tabs>
              <w:tab w:val="left" w:pos="1900"/>
            </w:tabs>
            <w:jc w:val="center"/>
            <w:rPr>
              <w:b/>
              <w:bCs/>
              <w:sz w:val="22"/>
              <w:szCs w:val="22"/>
              <w:lang w:eastAsia="ar-SA"/>
            </w:rPr>
          </w:pPr>
          <w:r w:rsidRPr="00546B78">
            <w:rPr>
              <w:b/>
              <w:bCs/>
              <w:sz w:val="22"/>
              <w:szCs w:val="22"/>
              <w:lang w:eastAsia="ar-SA"/>
            </w:rPr>
            <w:t>ФОРМА</w:t>
          </w:r>
        </w:p>
        <w:p w:rsidR="00E50781" w:rsidRPr="00546B78" w:rsidRDefault="00E50781" w:rsidP="00E50781">
          <w:pPr>
            <w:tabs>
              <w:tab w:val="left" w:pos="1900"/>
            </w:tabs>
            <w:jc w:val="center"/>
            <w:rPr>
              <w:b/>
              <w:sz w:val="22"/>
              <w:szCs w:val="22"/>
            </w:rPr>
          </w:pPr>
          <w:r w:rsidRPr="00546B78">
            <w:rPr>
              <w:b/>
              <w:sz w:val="22"/>
              <w:szCs w:val="22"/>
            </w:rPr>
            <w:t xml:space="preserve">Акт приема-передачи товара </w:t>
          </w:r>
          <w:r w:rsidRPr="00546B78">
            <w:rPr>
              <w:b/>
              <w:bCs/>
              <w:sz w:val="22"/>
              <w:szCs w:val="22"/>
              <w:lang w:eastAsia="ar-SA"/>
            </w:rPr>
            <w:t>№___  от _______202__года</w:t>
          </w:r>
        </w:p>
        <w:p w:rsidR="00E50781" w:rsidRPr="00546B78" w:rsidRDefault="00E50781" w:rsidP="00E50781">
          <w:pPr>
            <w:tabs>
              <w:tab w:val="left" w:pos="1900"/>
            </w:tabs>
            <w:ind w:firstLine="567"/>
            <w:rPr>
              <w:b/>
              <w:sz w:val="22"/>
              <w:szCs w:val="22"/>
            </w:rPr>
          </w:pPr>
        </w:p>
        <w:p w:rsidR="00E50781" w:rsidRPr="00546B78" w:rsidRDefault="000534E3" w:rsidP="000534E3">
          <w:pPr>
            <w:tabs>
              <w:tab w:val="left" w:pos="1900"/>
            </w:tabs>
            <w:ind w:firstLine="567"/>
            <w:jc w:val="center"/>
            <w:rPr>
              <w:sz w:val="22"/>
              <w:szCs w:val="22"/>
            </w:rPr>
          </w:pPr>
          <w:r w:rsidRPr="00546B78">
            <w:rPr>
              <w:bCs/>
              <w:sz w:val="22"/>
              <w:szCs w:val="22"/>
              <w:lang w:eastAsia="ar-SA"/>
            </w:rPr>
            <w:t xml:space="preserve">                                                                                                             «__» _____________ </w:t>
          </w:r>
          <w:r w:rsidR="00E50781" w:rsidRPr="00546B78">
            <w:rPr>
              <w:bCs/>
              <w:sz w:val="22"/>
              <w:szCs w:val="22"/>
              <w:lang w:eastAsia="ar-SA"/>
            </w:rPr>
            <w:t>202__г.</w:t>
          </w:r>
        </w:p>
        <w:p w:rsidR="00E50781" w:rsidRPr="00546B78" w:rsidRDefault="00E50781" w:rsidP="00E50781">
          <w:pPr>
            <w:rPr>
              <w:sz w:val="22"/>
              <w:szCs w:val="22"/>
            </w:rPr>
          </w:pPr>
        </w:p>
        <w:p w:rsidR="00E50781" w:rsidRPr="00546B78" w:rsidRDefault="00E50781" w:rsidP="00E50781">
          <w:pPr>
            <w:ind w:firstLine="709"/>
            <w:contextualSpacing/>
            <w:rPr>
              <w:sz w:val="22"/>
              <w:szCs w:val="22"/>
            </w:rPr>
          </w:pPr>
          <w:bookmarkStart w:id="298" w:name="p8"/>
          <w:bookmarkStart w:id="299" w:name="p6"/>
          <w:bookmarkEnd w:id="298"/>
          <w:bookmarkEnd w:id="299"/>
          <w:proofErr w:type="gramStart"/>
          <w:r w:rsidRPr="00546B78">
            <w:rPr>
              <w:b/>
              <w:sz w:val="22"/>
              <w:szCs w:val="22"/>
              <w:lang w:eastAsia="ar-SA"/>
            </w:rPr>
            <w:t>______________________,</w:t>
          </w:r>
          <w:r w:rsidRPr="00546B78">
            <w:rPr>
              <w:sz w:val="22"/>
              <w:szCs w:val="22"/>
              <w:lang w:eastAsia="ar-SA"/>
            </w:rPr>
            <w:t xml:space="preserve"> именуемое в дальнейшем </w:t>
          </w:r>
          <w:r w:rsidRPr="00546B78">
            <w:rPr>
              <w:b/>
              <w:sz w:val="22"/>
              <w:szCs w:val="22"/>
              <w:lang w:eastAsia="ar-SA"/>
            </w:rPr>
            <w:t>«Покупатель»</w:t>
          </w:r>
          <w:r w:rsidRPr="00546B78">
            <w:rPr>
              <w:sz w:val="22"/>
              <w:szCs w:val="22"/>
              <w:lang w:eastAsia="ar-SA"/>
            </w:rPr>
            <w:t xml:space="preserve">, </w:t>
          </w:r>
          <w:r w:rsidRPr="00546B78">
            <w:rPr>
              <w:sz w:val="22"/>
              <w:szCs w:val="22"/>
            </w:rPr>
            <w:t xml:space="preserve">в лице </w:t>
          </w:r>
          <w:r w:rsidRPr="00546B78">
            <w:rPr>
              <w:sz w:val="22"/>
              <w:szCs w:val="22"/>
              <w:lang w:eastAsia="ar-SA"/>
            </w:rPr>
            <w:t>___________________________________</w:t>
          </w:r>
          <w:r w:rsidRPr="00546B78">
            <w:rPr>
              <w:sz w:val="22"/>
              <w:szCs w:val="22"/>
            </w:rPr>
            <w:t xml:space="preserve">, действующего на основании __________________________, с одной стороны, и </w:t>
          </w:r>
          <w:r w:rsidRPr="00546B78">
            <w:rPr>
              <w:b/>
              <w:sz w:val="22"/>
              <w:szCs w:val="22"/>
            </w:rPr>
            <w:t>_____________</w:t>
          </w:r>
          <w:r w:rsidRPr="00546B78">
            <w:rPr>
              <w:sz w:val="22"/>
              <w:szCs w:val="22"/>
            </w:rPr>
            <w:t xml:space="preserve">, именуемый в дальнейшем </w:t>
          </w:r>
          <w:r w:rsidRPr="00546B78">
            <w:rPr>
              <w:b/>
              <w:sz w:val="22"/>
              <w:szCs w:val="22"/>
            </w:rPr>
            <w:t>«Поставщик»</w:t>
          </w:r>
          <w:r w:rsidRPr="00546B78">
            <w:rPr>
              <w:sz w:val="22"/>
              <w:szCs w:val="22"/>
            </w:rPr>
            <w:t xml:space="preserve">, в лице  ____________, действующего на основании Устава, с другой стороны, </w:t>
          </w:r>
          <w:r w:rsidRPr="00546B78">
            <w:rPr>
              <w:spacing w:val="-1"/>
              <w:sz w:val="22"/>
              <w:szCs w:val="22"/>
            </w:rPr>
            <w:t xml:space="preserve">совместно именуемые «Стороны», </w:t>
          </w:r>
          <w:r w:rsidRPr="00546B78">
            <w:rPr>
              <w:sz w:val="22"/>
              <w:szCs w:val="22"/>
            </w:rPr>
            <w:t>а по отдельности «Сторона», составили настоящий акт приема-передачи № (далее - Акт) к д</w:t>
          </w:r>
          <w:r w:rsidR="0050546C" w:rsidRPr="00546B78">
            <w:rPr>
              <w:sz w:val="22"/>
              <w:szCs w:val="22"/>
            </w:rPr>
            <w:t>оговору поставки от ___.___.2024</w:t>
          </w:r>
          <w:r w:rsidRPr="00546B78">
            <w:rPr>
              <w:sz w:val="22"/>
              <w:szCs w:val="22"/>
            </w:rPr>
            <w:t xml:space="preserve"> №___ (далее - Договор) о нижеследующем. </w:t>
          </w:r>
          <w:proofErr w:type="gramEnd"/>
        </w:p>
        <w:p w:rsidR="00E50781" w:rsidRPr="00546B78" w:rsidRDefault="00E50781" w:rsidP="00E50781">
          <w:pPr>
            <w:rPr>
              <w:sz w:val="22"/>
              <w:szCs w:val="22"/>
            </w:rPr>
          </w:pPr>
          <w:r w:rsidRPr="00546B78">
            <w:rPr>
              <w:sz w:val="22"/>
              <w:szCs w:val="22"/>
            </w:rPr>
            <w:t xml:space="preserve">1. </w:t>
          </w:r>
          <w:r w:rsidRPr="00546B78">
            <w:rPr>
              <w:b/>
              <w:bCs/>
              <w:sz w:val="22"/>
              <w:szCs w:val="22"/>
            </w:rPr>
            <w:t>Характеристики транспортного средства</w:t>
          </w:r>
          <w:r w:rsidRPr="00546B78">
            <w:rPr>
              <w:sz w:val="22"/>
              <w:szCs w:val="22"/>
            </w:rPr>
            <w:t xml:space="preserve">, который в соответствии с Договором Поставщик передал, а Покупатель принял: </w:t>
          </w:r>
        </w:p>
        <w:p w:rsidR="00E50781" w:rsidRPr="00546B78" w:rsidRDefault="00E50781" w:rsidP="00E50781">
          <w:pPr>
            <w:rPr>
              <w:sz w:val="22"/>
              <w:szCs w:val="22"/>
            </w:rPr>
          </w:pPr>
          <w:r w:rsidRPr="00546B78">
            <w:rPr>
              <w:sz w:val="22"/>
              <w:szCs w:val="22"/>
            </w:rPr>
            <w:t xml:space="preserve">2. </w:t>
          </w:r>
          <w:r w:rsidRPr="00546B78">
            <w:rPr>
              <w:b/>
              <w:bCs/>
              <w:sz w:val="22"/>
              <w:szCs w:val="22"/>
            </w:rPr>
            <w:t>Дополнительное оборудование</w:t>
          </w:r>
          <w:r w:rsidRPr="00546B78">
            <w:rPr>
              <w:sz w:val="22"/>
              <w:szCs w:val="22"/>
            </w:rPr>
            <w:t xml:space="preserve">, установленное на транспортное средство: </w:t>
          </w:r>
        </w:p>
        <w:p w:rsidR="00E50781" w:rsidRPr="00546B78" w:rsidRDefault="00E50781" w:rsidP="00E50781">
          <w:pPr>
            <w:rPr>
              <w:sz w:val="22"/>
              <w:szCs w:val="22"/>
            </w:rPr>
          </w:pPr>
          <w:r w:rsidRPr="00546B78">
            <w:rPr>
              <w:sz w:val="22"/>
              <w:szCs w:val="22"/>
            </w:rPr>
            <w:t xml:space="preserve">2.1. </w:t>
          </w:r>
        </w:p>
        <w:p w:rsidR="00E50781" w:rsidRPr="00546B78" w:rsidRDefault="00E50781" w:rsidP="00E50781">
          <w:pPr>
            <w:rPr>
              <w:sz w:val="22"/>
              <w:szCs w:val="22"/>
            </w:rPr>
          </w:pPr>
          <w:r w:rsidRPr="00546B78">
            <w:rPr>
              <w:sz w:val="22"/>
              <w:szCs w:val="22"/>
            </w:rPr>
            <w:t xml:space="preserve">3. </w:t>
          </w:r>
          <w:r w:rsidRPr="00546B78">
            <w:rPr>
              <w:b/>
              <w:bCs/>
              <w:sz w:val="22"/>
              <w:szCs w:val="22"/>
            </w:rPr>
            <w:t>Документы на транспортное средство</w:t>
          </w:r>
          <w:r w:rsidRPr="00546B78">
            <w:rPr>
              <w:sz w:val="22"/>
              <w:szCs w:val="22"/>
            </w:rPr>
            <w:t xml:space="preserve">: </w:t>
          </w:r>
        </w:p>
        <w:p w:rsidR="00E50781" w:rsidRPr="00546B78" w:rsidRDefault="00E50781" w:rsidP="00E50781">
          <w:pPr>
            <w:rPr>
              <w:sz w:val="22"/>
              <w:szCs w:val="22"/>
            </w:rPr>
          </w:pPr>
          <w:r w:rsidRPr="00546B78">
            <w:rPr>
              <w:sz w:val="22"/>
              <w:szCs w:val="22"/>
            </w:rPr>
            <w:t xml:space="preserve">3.1. Паспорт </w:t>
          </w:r>
          <w:r w:rsidRPr="00546B78">
            <w:rPr>
              <w:sz w:val="22"/>
              <w:szCs w:val="22"/>
              <w:shd w:val="clear" w:color="auto" w:fill="FFFFFF"/>
            </w:rPr>
            <w:t>ТС</w:t>
          </w:r>
        </w:p>
        <w:p w:rsidR="00E50781" w:rsidRPr="00546B78" w:rsidRDefault="00E50781" w:rsidP="00E50781">
          <w:pPr>
            <w:rPr>
              <w:sz w:val="22"/>
              <w:szCs w:val="22"/>
            </w:rPr>
          </w:pPr>
          <w:r w:rsidRPr="00546B78">
            <w:rPr>
              <w:sz w:val="22"/>
              <w:szCs w:val="22"/>
            </w:rPr>
            <w:t xml:space="preserve">3.2. Гарантийная (сервисная) книжка </w:t>
          </w:r>
        </w:p>
        <w:p w:rsidR="00E50781" w:rsidRPr="00546B78" w:rsidRDefault="00E50781" w:rsidP="00E50781">
          <w:pPr>
            <w:rPr>
              <w:sz w:val="22"/>
              <w:szCs w:val="22"/>
            </w:rPr>
          </w:pPr>
          <w:r w:rsidRPr="00546B78">
            <w:rPr>
              <w:sz w:val="22"/>
              <w:szCs w:val="22"/>
            </w:rPr>
            <w:t>3.3. Руководство по эксплуатации</w:t>
          </w:r>
        </w:p>
        <w:p w:rsidR="00E50781" w:rsidRPr="00546B78" w:rsidRDefault="00E50781" w:rsidP="00E50781">
          <w:pPr>
            <w:rPr>
              <w:sz w:val="22"/>
              <w:szCs w:val="22"/>
            </w:rPr>
          </w:pPr>
          <w:r w:rsidRPr="00546B78">
            <w:rPr>
              <w:sz w:val="22"/>
              <w:szCs w:val="22"/>
            </w:rPr>
            <w:t xml:space="preserve">3.4. Гарантийные талоны и инструкции по эксплуатации на дополнительно установленное оборудование, перечисленное в </w:t>
          </w:r>
          <w:hyperlink w:anchor="p6" w:history="1">
            <w:r w:rsidRPr="00546B78">
              <w:rPr>
                <w:rStyle w:val="a7"/>
                <w:sz w:val="22"/>
                <w:szCs w:val="22"/>
              </w:rPr>
              <w:t>п. п. 2.1</w:t>
            </w:r>
          </w:hyperlink>
          <w:r w:rsidRPr="00546B78">
            <w:rPr>
              <w:sz w:val="22"/>
              <w:szCs w:val="22"/>
            </w:rPr>
            <w:t xml:space="preserve"> - </w:t>
          </w:r>
          <w:hyperlink w:anchor="p8" w:history="1">
            <w:r w:rsidRPr="00546B78">
              <w:rPr>
                <w:rStyle w:val="a7"/>
                <w:sz w:val="22"/>
                <w:szCs w:val="22"/>
              </w:rPr>
              <w:t>__</w:t>
            </w:r>
          </w:hyperlink>
          <w:r w:rsidRPr="00546B78">
            <w:rPr>
              <w:sz w:val="22"/>
              <w:szCs w:val="22"/>
            </w:rPr>
            <w:t xml:space="preserve"> Акта. </w:t>
          </w:r>
        </w:p>
        <w:p w:rsidR="00E50781" w:rsidRPr="00546B78" w:rsidRDefault="00E50781" w:rsidP="00E50781">
          <w:pPr>
            <w:rPr>
              <w:sz w:val="22"/>
              <w:szCs w:val="22"/>
            </w:rPr>
          </w:pPr>
          <w:r w:rsidRPr="00546B78">
            <w:rPr>
              <w:sz w:val="22"/>
              <w:szCs w:val="22"/>
            </w:rPr>
            <w:t xml:space="preserve">4. </w:t>
          </w:r>
          <w:proofErr w:type="gramStart"/>
          <w:r w:rsidRPr="00546B78">
            <w:rPr>
              <w:b/>
              <w:bCs/>
              <w:sz w:val="22"/>
              <w:szCs w:val="22"/>
            </w:rPr>
            <w:t>Принадлежности</w:t>
          </w:r>
          <w:proofErr w:type="gramEnd"/>
          <w:r w:rsidRPr="00546B78">
            <w:rPr>
              <w:b/>
              <w:bCs/>
              <w:sz w:val="22"/>
              <w:szCs w:val="22"/>
            </w:rPr>
            <w:t xml:space="preserve"> к транспортному средству</w:t>
          </w:r>
          <w:r w:rsidRPr="00546B78">
            <w:rPr>
              <w:sz w:val="22"/>
              <w:szCs w:val="22"/>
            </w:rPr>
            <w:t xml:space="preserve"> </w:t>
          </w:r>
          <w:proofErr w:type="gramStart"/>
          <w:r w:rsidRPr="00546B78">
            <w:rPr>
              <w:sz w:val="22"/>
              <w:szCs w:val="22"/>
            </w:rPr>
            <w:t>которые</w:t>
          </w:r>
          <w:proofErr w:type="gramEnd"/>
          <w:r w:rsidRPr="00546B78">
            <w:rPr>
              <w:sz w:val="22"/>
              <w:szCs w:val="22"/>
            </w:rPr>
            <w:t xml:space="preserve"> Продавец передал, а Покупатель получил вместе с транспортным средством: </w:t>
          </w:r>
        </w:p>
        <w:p w:rsidR="00E50781" w:rsidRPr="00546B78" w:rsidRDefault="00E50781" w:rsidP="00E50781">
          <w:pPr>
            <w:rPr>
              <w:sz w:val="22"/>
              <w:szCs w:val="22"/>
            </w:rPr>
          </w:pPr>
          <w:r w:rsidRPr="00546B78">
            <w:rPr>
              <w:sz w:val="22"/>
              <w:szCs w:val="22"/>
            </w:rPr>
            <w:t xml:space="preserve">4.1. </w:t>
          </w:r>
        </w:p>
        <w:p w:rsidR="00E50781" w:rsidRPr="00546B78" w:rsidRDefault="00E50781" w:rsidP="00E50781">
          <w:pPr>
            <w:rPr>
              <w:sz w:val="22"/>
              <w:szCs w:val="22"/>
            </w:rPr>
          </w:pPr>
          <w:r w:rsidRPr="00546B78">
            <w:rPr>
              <w:sz w:val="22"/>
              <w:szCs w:val="22"/>
            </w:rPr>
            <w:t xml:space="preserve">5. </w:t>
          </w:r>
          <w:r w:rsidRPr="00546B78">
            <w:rPr>
              <w:b/>
              <w:bCs/>
              <w:sz w:val="22"/>
              <w:szCs w:val="22"/>
            </w:rPr>
            <w:t>Цена транспортного средства</w:t>
          </w:r>
          <w:r w:rsidRPr="00546B78">
            <w:rPr>
              <w:sz w:val="22"/>
              <w:szCs w:val="22"/>
            </w:rPr>
            <w:t xml:space="preserve"> согласно Договору составляет __________________________________________________(сумма, руб./коп.), в том</w:t>
          </w:r>
          <w:proofErr w:type="gramStart"/>
          <w:r w:rsidRPr="00546B78">
            <w:rPr>
              <w:sz w:val="22"/>
              <w:szCs w:val="22"/>
            </w:rPr>
            <w:t>.</w:t>
          </w:r>
          <w:proofErr w:type="gramEnd"/>
          <w:r w:rsidRPr="00546B78">
            <w:rPr>
              <w:sz w:val="22"/>
              <w:szCs w:val="22"/>
            </w:rPr>
            <w:t xml:space="preserve"> </w:t>
          </w:r>
          <w:proofErr w:type="gramStart"/>
          <w:r w:rsidRPr="00546B78">
            <w:rPr>
              <w:sz w:val="22"/>
              <w:szCs w:val="22"/>
            </w:rPr>
            <w:t>ч</w:t>
          </w:r>
          <w:proofErr w:type="gramEnd"/>
          <w:r w:rsidRPr="00546B78">
            <w:rPr>
              <w:sz w:val="22"/>
              <w:szCs w:val="22"/>
            </w:rPr>
            <w:t>исле НДС (20%)_______________,</w:t>
          </w:r>
        </w:p>
        <w:p w:rsidR="00E50781" w:rsidRPr="00546B78" w:rsidRDefault="00E50781" w:rsidP="00E50781">
          <w:pPr>
            <w:rPr>
              <w:sz w:val="22"/>
              <w:szCs w:val="22"/>
            </w:rPr>
          </w:pPr>
          <w:r w:rsidRPr="00546B78">
            <w:rPr>
              <w:sz w:val="22"/>
              <w:szCs w:val="22"/>
            </w:rPr>
            <w:tab/>
            <w:t>в том числе:</w:t>
          </w:r>
        </w:p>
        <w:p w:rsidR="00E50781" w:rsidRPr="00546B78" w:rsidRDefault="00E50781" w:rsidP="00E50781">
          <w:pPr>
            <w:rPr>
              <w:sz w:val="22"/>
              <w:szCs w:val="22"/>
            </w:rPr>
          </w:pPr>
          <w:proofErr w:type="gramStart"/>
          <w:r w:rsidRPr="00546B78">
            <w:rPr>
              <w:sz w:val="22"/>
              <w:szCs w:val="22"/>
            </w:rPr>
            <w:t>5.1.</w:t>
          </w:r>
          <w:r w:rsidRPr="00546B78">
            <w:rPr>
              <w:sz w:val="22"/>
              <w:szCs w:val="22"/>
            </w:rPr>
            <w:tab/>
            <w:t>сумма выплаченного Покупателем аванса ______________________(сумма, руб./коп.), в т.ч. НДС (20%)_(сумма, руб./коп.)_____</w:t>
          </w:r>
          <w:proofErr w:type="gramEnd"/>
        </w:p>
        <w:p w:rsidR="00E50781" w:rsidRPr="00546B78" w:rsidRDefault="00E50781" w:rsidP="00E50781">
          <w:pPr>
            <w:rPr>
              <w:sz w:val="22"/>
              <w:szCs w:val="22"/>
            </w:rPr>
          </w:pPr>
          <w:proofErr w:type="gramStart"/>
          <w:r w:rsidRPr="00546B78">
            <w:rPr>
              <w:sz w:val="22"/>
              <w:szCs w:val="22"/>
            </w:rPr>
            <w:t>5.2. стоимость транспортного средства, подлежащая оплате ______________________________(сумма, руб./коп.), в т.ч. НДС (20%) (сумма, руб./коп.)____</w:t>
          </w:r>
          <w:proofErr w:type="gramEnd"/>
        </w:p>
        <w:p w:rsidR="00E50781" w:rsidRPr="00546B78" w:rsidRDefault="00E50781" w:rsidP="00E50781">
          <w:pPr>
            <w:rPr>
              <w:sz w:val="22"/>
              <w:szCs w:val="22"/>
            </w:rPr>
          </w:pPr>
          <w:r w:rsidRPr="00546B78">
            <w:rPr>
              <w:sz w:val="22"/>
              <w:szCs w:val="22"/>
            </w:rPr>
            <w:t xml:space="preserve">6. </w:t>
          </w:r>
          <w:r w:rsidRPr="00546B78">
            <w:rPr>
              <w:b/>
              <w:bCs/>
              <w:sz w:val="22"/>
              <w:szCs w:val="22"/>
            </w:rPr>
            <w:t>Техническое состояние транспортного средства</w:t>
          </w:r>
          <w:r w:rsidRPr="00546B78">
            <w:rPr>
              <w:sz w:val="22"/>
              <w:szCs w:val="22"/>
            </w:rPr>
            <w:t xml:space="preserve"> _________________________________________. Недостатки отсутствуют. </w:t>
          </w:r>
        </w:p>
        <w:p w:rsidR="00E50781" w:rsidRPr="00546B78" w:rsidRDefault="00E50781" w:rsidP="00E50781">
          <w:pPr>
            <w:tabs>
              <w:tab w:val="left" w:pos="1900"/>
            </w:tabs>
            <w:rPr>
              <w:sz w:val="22"/>
              <w:szCs w:val="22"/>
            </w:rPr>
          </w:pPr>
          <w:r w:rsidRPr="00546B78">
            <w:rPr>
              <w:sz w:val="22"/>
              <w:szCs w:val="22"/>
            </w:rPr>
            <w:t xml:space="preserve">7. </w:t>
          </w:r>
          <w:r w:rsidRPr="00546B78">
            <w:rPr>
              <w:b/>
              <w:bCs/>
              <w:sz w:val="22"/>
              <w:szCs w:val="22"/>
            </w:rPr>
            <w:t>Количество экземпляров акта</w:t>
          </w:r>
          <w:r w:rsidRPr="00546B78">
            <w:rPr>
              <w:sz w:val="22"/>
              <w:szCs w:val="22"/>
            </w:rPr>
            <w:t xml:space="preserve">: акт составлен в трех экземплярах, имеющих равную юридическую силу, по одному для каждой из сторон, и третий - для ГИБДД в целях регистрации (Покупателя). </w:t>
          </w:r>
        </w:p>
        <w:p w:rsidR="00E50781" w:rsidRPr="00546B78" w:rsidRDefault="00E50781" w:rsidP="00E50781">
          <w:pPr>
            <w:tabs>
              <w:tab w:val="left" w:pos="1900"/>
            </w:tabs>
            <w:rPr>
              <w:sz w:val="22"/>
              <w:szCs w:val="22"/>
            </w:rPr>
          </w:pPr>
        </w:p>
        <w:p w:rsidR="00E50781" w:rsidRPr="00546B78" w:rsidRDefault="00E50781" w:rsidP="00E50781">
          <w:pPr>
            <w:tabs>
              <w:tab w:val="left" w:pos="1900"/>
            </w:tabs>
          </w:pPr>
        </w:p>
        <w:p w:rsidR="00E50781" w:rsidRPr="00546B78" w:rsidRDefault="00E50781" w:rsidP="00E50781">
          <w:pPr>
            <w:jc w:val="center"/>
            <w:rPr>
              <w:b/>
              <w:bCs/>
              <w:sz w:val="22"/>
              <w:szCs w:val="22"/>
              <w:lang w:eastAsia="ar-SA"/>
            </w:rPr>
          </w:pPr>
          <w:r w:rsidRPr="00546B78">
            <w:rPr>
              <w:b/>
              <w:bCs/>
              <w:sz w:val="22"/>
              <w:szCs w:val="22"/>
              <w:lang w:eastAsia="ar-SA"/>
            </w:rPr>
            <w:t>Подписи Сторон</w:t>
          </w:r>
        </w:p>
        <w:tbl>
          <w:tblPr>
            <w:tblW w:w="8478" w:type="dxa"/>
            <w:tblInd w:w="993" w:type="dxa"/>
            <w:tblCellMar>
              <w:left w:w="0" w:type="dxa"/>
              <w:right w:w="0" w:type="dxa"/>
            </w:tblCellMar>
            <w:tblLook w:val="04A0"/>
          </w:tblPr>
          <w:tblGrid>
            <w:gridCol w:w="5715"/>
            <w:gridCol w:w="2763"/>
          </w:tblGrid>
          <w:tr w:rsidR="00E50781" w:rsidRPr="00546B78" w:rsidTr="002A7E18">
            <w:trPr>
              <w:trHeight w:val="205"/>
            </w:trPr>
            <w:tc>
              <w:tcPr>
                <w:tcW w:w="8458" w:type="dxa"/>
              </w:tcPr>
              <w:p w:rsidR="00E50781" w:rsidRPr="00546B78" w:rsidRDefault="00E50781" w:rsidP="002A7E18">
                <w:pPr>
                  <w:spacing w:after="100"/>
                  <w:rPr>
                    <w:bCs/>
                    <w:sz w:val="22"/>
                    <w:szCs w:val="22"/>
                    <w:lang w:eastAsia="ar-SA"/>
                  </w:rPr>
                </w:pPr>
                <w:r w:rsidRPr="00546B78">
                  <w:rPr>
                    <w:color w:val="000000"/>
                    <w:sz w:val="22"/>
                    <w:szCs w:val="22"/>
                    <w:lang w:eastAsia="ar-SA"/>
                  </w:rPr>
                  <w:t>Поставщик:</w:t>
                </w:r>
              </w:p>
            </w:tc>
            <w:tc>
              <w:tcPr>
                <w:tcW w:w="20" w:type="dxa"/>
              </w:tcPr>
              <w:p w:rsidR="00E50781" w:rsidRPr="00546B78" w:rsidRDefault="00E50781" w:rsidP="002A7E18">
                <w:pPr>
                  <w:spacing w:after="100"/>
                  <w:rPr>
                    <w:bCs/>
                    <w:sz w:val="22"/>
                    <w:szCs w:val="22"/>
                    <w:lang w:eastAsia="ar-SA"/>
                  </w:rPr>
                </w:pPr>
                <w:r w:rsidRPr="00546B78">
                  <w:rPr>
                    <w:color w:val="000000"/>
                    <w:sz w:val="22"/>
                    <w:szCs w:val="22"/>
                    <w:lang w:eastAsia="ar-SA"/>
                  </w:rPr>
                  <w:t>Покупатель:</w:t>
                </w:r>
              </w:p>
            </w:tc>
          </w:tr>
          <w:tr w:rsidR="00E50781" w:rsidRPr="00546B78" w:rsidTr="002A7E18">
            <w:trPr>
              <w:trHeight w:val="520"/>
            </w:trPr>
            <w:tc>
              <w:tcPr>
                <w:tcW w:w="8458" w:type="dxa"/>
              </w:tcPr>
              <w:p w:rsidR="00E50781" w:rsidRPr="00546B78" w:rsidRDefault="00E50781" w:rsidP="002A7E18">
                <w:pPr>
                  <w:widowControl w:val="0"/>
                  <w:tabs>
                    <w:tab w:val="left" w:pos="4239"/>
                  </w:tabs>
                  <w:rPr>
                    <w:sz w:val="22"/>
                    <w:szCs w:val="22"/>
                  </w:rPr>
                </w:pPr>
                <w:r w:rsidRPr="00546B78">
                  <w:rPr>
                    <w:sz w:val="22"/>
                    <w:szCs w:val="22"/>
                  </w:rPr>
                  <w:t>_____________ / ______________ /</w:t>
                </w:r>
              </w:p>
              <w:p w:rsidR="00E50781" w:rsidRPr="00546B78" w:rsidRDefault="00E50781" w:rsidP="002A7E18">
                <w:pPr>
                  <w:spacing w:after="100"/>
                  <w:rPr>
                    <w:bCs/>
                    <w:sz w:val="22"/>
                    <w:szCs w:val="22"/>
                    <w:lang w:eastAsia="ar-SA"/>
                  </w:rPr>
                </w:pPr>
                <w:r w:rsidRPr="00546B78">
                  <w:rPr>
                    <w:sz w:val="22"/>
                    <w:szCs w:val="22"/>
                    <w:lang w:eastAsia="ar-SA"/>
                  </w:rPr>
                  <w:t>м.п.</w:t>
                </w:r>
              </w:p>
            </w:tc>
            <w:tc>
              <w:tcPr>
                <w:tcW w:w="20" w:type="dxa"/>
              </w:tcPr>
              <w:p w:rsidR="00E50781" w:rsidRPr="00546B78" w:rsidRDefault="00E50781" w:rsidP="002A7E18">
                <w:pPr>
                  <w:rPr>
                    <w:sz w:val="22"/>
                    <w:szCs w:val="22"/>
                  </w:rPr>
                </w:pPr>
                <w:r w:rsidRPr="00546B78">
                  <w:rPr>
                    <w:sz w:val="22"/>
                    <w:szCs w:val="22"/>
                  </w:rPr>
                  <w:t>________________/________/</w:t>
                </w:r>
              </w:p>
              <w:p w:rsidR="00E50781" w:rsidRPr="00546B78" w:rsidRDefault="00E50781" w:rsidP="002A7E18">
                <w:pPr>
                  <w:spacing w:after="100"/>
                  <w:rPr>
                    <w:bCs/>
                    <w:sz w:val="22"/>
                    <w:szCs w:val="22"/>
                    <w:lang w:eastAsia="ar-SA"/>
                  </w:rPr>
                </w:pPr>
                <w:r w:rsidRPr="00546B78">
                  <w:rPr>
                    <w:sz w:val="22"/>
                    <w:szCs w:val="22"/>
                  </w:rPr>
                  <w:t>м.п.</w:t>
                </w:r>
              </w:p>
            </w:tc>
          </w:tr>
        </w:tbl>
        <w:p w:rsidR="00E50781" w:rsidRDefault="00EA4FA3" w:rsidP="00E50781">
          <w:pPr>
            <w:tabs>
              <w:tab w:val="left" w:pos="1900"/>
            </w:tabs>
            <w:rPr>
              <w:sz w:val="23"/>
              <w:szCs w:val="23"/>
              <w:lang w:eastAsia="ar-SA"/>
            </w:rPr>
          </w:pPr>
        </w:p>
      </w:sdtContent>
    </w:sdt>
    <w:p w:rsidR="0006050D" w:rsidRDefault="0006050D" w:rsidP="0006050D"/>
    <w:p w:rsidR="00FE0A94" w:rsidRPr="00E7597C" w:rsidRDefault="00FE0A94" w:rsidP="00E7597C">
      <w:pPr>
        <w:ind w:left="541"/>
        <w:jc w:val="right"/>
        <w:rPr>
          <w:b/>
          <w:color w:val="000000"/>
          <w:sz w:val="22"/>
          <w:szCs w:val="22"/>
          <w:u w:val="single"/>
        </w:rPr>
      </w:pPr>
    </w:p>
    <w:sectPr w:rsidR="00FE0A94" w:rsidRPr="00E7597C" w:rsidSect="00757E9F">
      <w:headerReference w:type="even" r:id="rId23"/>
      <w:headerReference w:type="default" r:id="rId24"/>
      <w:footerReference w:type="default" r:id="rId25"/>
      <w:pgSz w:w="11906" w:h="16838"/>
      <w:pgMar w:top="1134" w:right="1134" w:bottom="1134" w:left="1134" w:header="720"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73" w:rsidRDefault="00BE5773">
      <w:r>
        <w:separator/>
      </w:r>
    </w:p>
  </w:endnote>
  <w:endnote w:type="continuationSeparator" w:id="0">
    <w:p w:rsidR="00BE5773" w:rsidRDefault="00BE5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53203"/>
      <w:docPartObj>
        <w:docPartGallery w:val="Page Numbers (Bottom of Page)"/>
        <w:docPartUnique/>
      </w:docPartObj>
    </w:sdtPr>
    <w:sdtContent>
      <w:p w:rsidR="009D02E7" w:rsidRDefault="009D02E7">
        <w:pPr>
          <w:pStyle w:val="af4"/>
          <w:jc w:val="right"/>
        </w:pPr>
        <w:r>
          <w:rPr>
            <w:noProof/>
          </w:rPr>
          <w:fldChar w:fldCharType="begin"/>
        </w:r>
        <w:r>
          <w:rPr>
            <w:noProof/>
          </w:rPr>
          <w:instrText>PAGE   \* MERGEFORMAT</w:instrText>
        </w:r>
        <w:r>
          <w:rPr>
            <w:noProof/>
          </w:rPr>
          <w:fldChar w:fldCharType="separate"/>
        </w:r>
        <w:r w:rsidR="00A34D01">
          <w:rPr>
            <w:noProof/>
          </w:rPr>
          <w:t>19</w:t>
        </w:r>
        <w:r>
          <w:rPr>
            <w:noProof/>
          </w:rPr>
          <w:fldChar w:fldCharType="end"/>
        </w:r>
      </w:p>
    </w:sdtContent>
  </w:sdt>
  <w:p w:rsidR="009D02E7" w:rsidRDefault="009D02E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3501"/>
      <w:docPartObj>
        <w:docPartGallery w:val="Page Numbers (Bottom of Page)"/>
        <w:docPartUnique/>
      </w:docPartObj>
    </w:sdtPr>
    <w:sdtContent>
      <w:p w:rsidR="009D02E7" w:rsidRDefault="009D02E7">
        <w:pPr>
          <w:pStyle w:val="af4"/>
          <w:jc w:val="right"/>
        </w:pPr>
        <w:r>
          <w:rPr>
            <w:noProof/>
          </w:rPr>
          <w:fldChar w:fldCharType="begin"/>
        </w:r>
        <w:r>
          <w:rPr>
            <w:noProof/>
          </w:rPr>
          <w:instrText>PAGE   \* MERGEFORMAT</w:instrText>
        </w:r>
        <w:r>
          <w:rPr>
            <w:noProof/>
          </w:rPr>
          <w:fldChar w:fldCharType="separate"/>
        </w:r>
        <w:r w:rsidR="00A34D01">
          <w:rPr>
            <w:noProof/>
          </w:rPr>
          <w:t>20</w:t>
        </w:r>
        <w:r>
          <w:rPr>
            <w:noProof/>
          </w:rPr>
          <w:fldChar w:fldCharType="end"/>
        </w:r>
      </w:p>
    </w:sdtContent>
  </w:sdt>
  <w:p w:rsidR="009D02E7" w:rsidRDefault="009D02E7">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86184"/>
      <w:docPartObj>
        <w:docPartGallery w:val="Page Numbers (Bottom of Page)"/>
        <w:docPartUnique/>
      </w:docPartObj>
    </w:sdtPr>
    <w:sdtContent>
      <w:p w:rsidR="009D02E7" w:rsidRDefault="009D02E7">
        <w:pPr>
          <w:pStyle w:val="af4"/>
          <w:jc w:val="right"/>
        </w:pPr>
        <w:r>
          <w:rPr>
            <w:noProof/>
          </w:rPr>
          <w:fldChar w:fldCharType="begin"/>
        </w:r>
        <w:r>
          <w:rPr>
            <w:noProof/>
          </w:rPr>
          <w:instrText>PAGE   \* MERGEFORMAT</w:instrText>
        </w:r>
        <w:r>
          <w:rPr>
            <w:noProof/>
          </w:rPr>
          <w:fldChar w:fldCharType="separate"/>
        </w:r>
        <w:r w:rsidR="00A34D01">
          <w:rPr>
            <w:noProof/>
          </w:rPr>
          <w:t>25</w:t>
        </w:r>
        <w:r>
          <w:rPr>
            <w:noProof/>
          </w:rPr>
          <w:fldChar w:fldCharType="end"/>
        </w:r>
      </w:p>
    </w:sdtContent>
  </w:sdt>
  <w:p w:rsidR="009D02E7" w:rsidRDefault="009D02E7">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D02E7" w:rsidRDefault="009D02E7">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40</w:t>
    </w:r>
    <w:r>
      <w:rPr>
        <w:rStyle w:val="afd"/>
      </w:rPr>
      <w:fldChar w:fldCharType="end"/>
    </w:r>
  </w:p>
  <w:p w:rsidR="009D02E7" w:rsidRDefault="009D02E7">
    <w:pPr>
      <w:pStyle w:val="af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03750"/>
      <w:docPartObj>
        <w:docPartGallery w:val="Page Numbers (Bottom of Page)"/>
        <w:docPartUnique/>
      </w:docPartObj>
    </w:sdtPr>
    <w:sdtContent>
      <w:p w:rsidR="009D02E7" w:rsidRDefault="009D02E7">
        <w:pPr>
          <w:pStyle w:val="af4"/>
          <w:jc w:val="right"/>
        </w:pPr>
        <w:r>
          <w:rPr>
            <w:noProof/>
          </w:rPr>
          <w:fldChar w:fldCharType="begin"/>
        </w:r>
        <w:r>
          <w:rPr>
            <w:noProof/>
          </w:rPr>
          <w:instrText>PAGE   \* MERGEFORMAT</w:instrText>
        </w:r>
        <w:r>
          <w:rPr>
            <w:noProof/>
          </w:rPr>
          <w:fldChar w:fldCharType="separate"/>
        </w:r>
        <w:r>
          <w:rPr>
            <w:noProof/>
          </w:rPr>
          <w:t>57</w:t>
        </w:r>
        <w:r>
          <w:rPr>
            <w:noProof/>
          </w:rPr>
          <w:fldChar w:fldCharType="end"/>
        </w:r>
      </w:p>
    </w:sdtContent>
  </w:sdt>
  <w:p w:rsidR="009D02E7" w:rsidRDefault="009D02E7" w:rsidP="002679AC">
    <w:pPr>
      <w:tabs>
        <w:tab w:val="center" w:pos="4153"/>
        <w:tab w:val="right" w:pos="8306"/>
      </w:tabs>
      <w:ind w:right="360"/>
      <w:jc w:val="center"/>
      <w:rPr>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73" w:rsidRDefault="00BE5773">
      <w:r>
        <w:separator/>
      </w:r>
    </w:p>
  </w:footnote>
  <w:footnote w:type="continuationSeparator" w:id="0">
    <w:p w:rsidR="00BE5773" w:rsidRDefault="00BE5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rsidP="002679AC">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2E7" w:rsidRDefault="009D02E7" w:rsidP="002679AC">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4"/>
      <w:numFmt w:val="decimal"/>
      <w:lvlText w:val="%1."/>
      <w:lvlJc w:val="left"/>
      <w:pPr>
        <w:tabs>
          <w:tab w:val="num" w:pos="708"/>
        </w:tabs>
        <w:ind w:left="720" w:hanging="360"/>
      </w:pPr>
      <w:rPr>
        <w:rFonts w:cs="Times New Roman"/>
      </w:rPr>
    </w:lvl>
  </w:abstractNum>
  <w:abstractNum w:abstractNumId="2">
    <w:nsid w:val="00000006"/>
    <w:multiLevelType w:val="singleLevel"/>
    <w:tmpl w:val="338AC66A"/>
    <w:name w:val="WW8Num6"/>
    <w:lvl w:ilvl="0">
      <w:start w:val="9"/>
      <w:numFmt w:val="decimal"/>
      <w:lvlText w:val="%1."/>
      <w:lvlJc w:val="left"/>
      <w:pPr>
        <w:tabs>
          <w:tab w:val="num" w:pos="0"/>
        </w:tabs>
        <w:ind w:left="720" w:hanging="360"/>
      </w:pPr>
      <w:rPr>
        <w:rFonts w:cs="Times New Roman" w:hint="default"/>
        <w:b/>
        <w:bC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hint="default"/>
        <w:kern w:val="1"/>
        <w:sz w:val="24"/>
        <w:szCs w:val="24"/>
      </w:rPr>
    </w:lvl>
    <w:lvl w:ilvl="1">
      <w:start w:val="1"/>
      <w:numFmt w:val="decimal"/>
      <w:lvlText w:val="%1.%2."/>
      <w:lvlJc w:val="left"/>
      <w:pPr>
        <w:tabs>
          <w:tab w:val="num" w:pos="0"/>
        </w:tabs>
        <w:ind w:left="780" w:hanging="420"/>
      </w:pPr>
      <w:rPr>
        <w:rFonts w:cs="Times New Roman" w:hint="default"/>
        <w:kern w:val="1"/>
        <w:sz w:val="24"/>
        <w:szCs w:val="24"/>
      </w:rPr>
    </w:lvl>
    <w:lvl w:ilvl="2">
      <w:start w:val="1"/>
      <w:numFmt w:val="decimal"/>
      <w:lvlText w:val="%1.%2.%3."/>
      <w:lvlJc w:val="left"/>
      <w:pPr>
        <w:tabs>
          <w:tab w:val="num" w:pos="0"/>
        </w:tabs>
        <w:ind w:left="1080" w:hanging="720"/>
      </w:pPr>
      <w:rPr>
        <w:rFonts w:cs="Times New Roman" w:hint="default"/>
        <w:kern w:val="1"/>
        <w:sz w:val="24"/>
        <w:szCs w:val="24"/>
      </w:rPr>
    </w:lvl>
    <w:lvl w:ilvl="3">
      <w:start w:val="1"/>
      <w:numFmt w:val="decimal"/>
      <w:lvlText w:val="%1.%2.%3.%4."/>
      <w:lvlJc w:val="left"/>
      <w:pPr>
        <w:tabs>
          <w:tab w:val="num" w:pos="0"/>
        </w:tabs>
        <w:ind w:left="1080" w:hanging="720"/>
      </w:pPr>
      <w:rPr>
        <w:rFonts w:cs="Times New Roman" w:hint="default"/>
        <w:kern w:val="1"/>
        <w:sz w:val="24"/>
        <w:szCs w:val="24"/>
      </w:rPr>
    </w:lvl>
    <w:lvl w:ilvl="4">
      <w:start w:val="1"/>
      <w:numFmt w:val="decimal"/>
      <w:lvlText w:val="%1.%2.%3.%4.%5."/>
      <w:lvlJc w:val="left"/>
      <w:pPr>
        <w:tabs>
          <w:tab w:val="num" w:pos="0"/>
        </w:tabs>
        <w:ind w:left="1440" w:hanging="1080"/>
      </w:pPr>
      <w:rPr>
        <w:rFonts w:cs="Times New Roman" w:hint="default"/>
        <w:kern w:val="1"/>
        <w:sz w:val="24"/>
        <w:szCs w:val="24"/>
      </w:rPr>
    </w:lvl>
    <w:lvl w:ilvl="5">
      <w:start w:val="1"/>
      <w:numFmt w:val="decimal"/>
      <w:lvlText w:val="%1.%2.%3.%4.%5.%6."/>
      <w:lvlJc w:val="left"/>
      <w:pPr>
        <w:tabs>
          <w:tab w:val="num" w:pos="0"/>
        </w:tabs>
        <w:ind w:left="1440" w:hanging="1080"/>
      </w:pPr>
      <w:rPr>
        <w:rFonts w:cs="Times New Roman" w:hint="default"/>
        <w:kern w:val="1"/>
        <w:sz w:val="24"/>
        <w:szCs w:val="24"/>
      </w:rPr>
    </w:lvl>
    <w:lvl w:ilvl="6">
      <w:start w:val="1"/>
      <w:numFmt w:val="decimal"/>
      <w:lvlText w:val="%1.%2.%3.%4.%5.%6.%7."/>
      <w:lvlJc w:val="left"/>
      <w:pPr>
        <w:tabs>
          <w:tab w:val="num" w:pos="0"/>
        </w:tabs>
        <w:ind w:left="1800" w:hanging="1440"/>
      </w:pPr>
      <w:rPr>
        <w:rFonts w:cs="Times New Roman" w:hint="default"/>
        <w:kern w:val="1"/>
        <w:sz w:val="24"/>
        <w:szCs w:val="24"/>
      </w:rPr>
    </w:lvl>
    <w:lvl w:ilvl="7">
      <w:start w:val="1"/>
      <w:numFmt w:val="decimal"/>
      <w:lvlText w:val="%1.%2.%3.%4.%5.%6.%7.%8."/>
      <w:lvlJc w:val="left"/>
      <w:pPr>
        <w:tabs>
          <w:tab w:val="num" w:pos="0"/>
        </w:tabs>
        <w:ind w:left="1800" w:hanging="1440"/>
      </w:pPr>
      <w:rPr>
        <w:rFonts w:cs="Times New Roman" w:hint="default"/>
        <w:kern w:val="1"/>
        <w:sz w:val="24"/>
        <w:szCs w:val="24"/>
      </w:rPr>
    </w:lvl>
    <w:lvl w:ilvl="8">
      <w:start w:val="1"/>
      <w:numFmt w:val="decimal"/>
      <w:lvlText w:val="%1.%2.%3.%4.%5.%6.%7.%8.%9."/>
      <w:lvlJc w:val="left"/>
      <w:pPr>
        <w:tabs>
          <w:tab w:val="num" w:pos="0"/>
        </w:tabs>
        <w:ind w:left="2160" w:hanging="1800"/>
      </w:pPr>
      <w:rPr>
        <w:rFonts w:cs="Times New Roman" w:hint="default"/>
        <w:kern w:val="1"/>
        <w:sz w:val="24"/>
        <w:szCs w:val="24"/>
      </w:rPr>
    </w:lvl>
  </w:abstractNum>
  <w:abstractNum w:abstractNumId="4">
    <w:nsid w:val="00D77214"/>
    <w:multiLevelType w:val="hybridMultilevel"/>
    <w:tmpl w:val="93E4F7F6"/>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17479F2"/>
    <w:multiLevelType w:val="multilevel"/>
    <w:tmpl w:val="017479F2"/>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5484265"/>
    <w:multiLevelType w:val="multilevel"/>
    <w:tmpl w:val="B3FC41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291E9E"/>
    <w:multiLevelType w:val="hybridMultilevel"/>
    <w:tmpl w:val="A59CE65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7E3D90"/>
    <w:multiLevelType w:val="multilevel"/>
    <w:tmpl w:val="0D7E3D90"/>
    <w:lvl w:ilvl="0">
      <w:start w:val="2"/>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451352"/>
    <w:multiLevelType w:val="multilevel"/>
    <w:tmpl w:val="12451352"/>
    <w:lvl w:ilvl="0">
      <w:start w:val="2"/>
      <w:numFmt w:val="decimal"/>
      <w:lvlText w:val="%1."/>
      <w:lvlJc w:val="left"/>
      <w:pPr>
        <w:ind w:left="360" w:hanging="360"/>
      </w:pPr>
      <w:rPr>
        <w:rFonts w:hint="default"/>
        <w:b/>
        <w:color w:val="auto"/>
      </w:rPr>
    </w:lvl>
    <w:lvl w:ilvl="1">
      <w:start w:val="1"/>
      <w:numFmt w:val="decimal"/>
      <w:lvlText w:val="%1.%2."/>
      <w:lvlJc w:val="left"/>
      <w:pPr>
        <w:ind w:left="1920" w:hanging="360"/>
      </w:pPr>
      <w:rPr>
        <w:rFonts w:ascii="Times New Roman" w:hAnsi="Times New Roman" w:cs="Times New Roman" w:hint="default"/>
        <w:b w:val="0"/>
        <w:color w:val="auto"/>
        <w:sz w:val="22"/>
        <w:szCs w:val="22"/>
      </w:rPr>
    </w:lvl>
    <w:lvl w:ilvl="2">
      <w:start w:val="1"/>
      <w:numFmt w:val="decimal"/>
      <w:lvlText w:val="%1.%2.%3."/>
      <w:lvlJc w:val="left"/>
      <w:pPr>
        <w:ind w:left="6958"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16EB6693"/>
    <w:multiLevelType w:val="hybridMultilevel"/>
    <w:tmpl w:val="F3989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80685"/>
    <w:multiLevelType w:val="multilevel"/>
    <w:tmpl w:val="19A8068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1A1379DC"/>
    <w:multiLevelType w:val="hybridMultilevel"/>
    <w:tmpl w:val="975C2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092C8E"/>
    <w:multiLevelType w:val="multilevel"/>
    <w:tmpl w:val="24092C8E"/>
    <w:lvl w:ilvl="0">
      <w:start w:val="1"/>
      <w:numFmt w:val="decimal"/>
      <w:lvlText w:val="%1."/>
      <w:lvlJc w:val="left"/>
      <w:pPr>
        <w:tabs>
          <w:tab w:val="left" w:pos="720"/>
        </w:tabs>
        <w:ind w:left="720" w:hanging="360"/>
      </w:pPr>
    </w:lvl>
    <w:lvl w:ilvl="1">
      <w:start w:val="1"/>
      <w:numFmt w:val="bullet"/>
      <w:lvlText w:val="•"/>
      <w:lvlJc w:val="left"/>
      <w:pPr>
        <w:tabs>
          <w:tab w:val="left" w:pos="1080"/>
        </w:tabs>
        <w:ind w:left="1031" w:hanging="360"/>
      </w:pPr>
      <w:rPr>
        <w:rFonts w:ascii="Arial" w:hAnsi="Arial" w:hint="default"/>
      </w:r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27826E22"/>
    <w:multiLevelType w:val="multilevel"/>
    <w:tmpl w:val="27826E2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29003177"/>
    <w:multiLevelType w:val="hybridMultilevel"/>
    <w:tmpl w:val="60F2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86681"/>
    <w:multiLevelType w:val="multilevel"/>
    <w:tmpl w:val="43068990"/>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7">
    <w:nsid w:val="32C61EFF"/>
    <w:multiLevelType w:val="hybridMultilevel"/>
    <w:tmpl w:val="610EF44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DF522B"/>
    <w:multiLevelType w:val="hybridMultilevel"/>
    <w:tmpl w:val="3182C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A59B0"/>
    <w:multiLevelType w:val="multilevel"/>
    <w:tmpl w:val="FED25CD8"/>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4671C4E"/>
    <w:multiLevelType w:val="multilevel"/>
    <w:tmpl w:val="34671C4E"/>
    <w:lvl w:ilvl="0">
      <w:start w:val="1"/>
      <w:numFmt w:val="decimal"/>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21">
    <w:nsid w:val="45936DBC"/>
    <w:multiLevelType w:val="hybridMultilevel"/>
    <w:tmpl w:val="17DE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B07"/>
    <w:multiLevelType w:val="hybridMultilevel"/>
    <w:tmpl w:val="DB56FC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93F45"/>
    <w:multiLevelType w:val="hybridMultilevel"/>
    <w:tmpl w:val="99166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90E6BAC"/>
    <w:multiLevelType w:val="hybridMultilevel"/>
    <w:tmpl w:val="99166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085F51"/>
    <w:multiLevelType w:val="hybridMultilevel"/>
    <w:tmpl w:val="BAD64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03130"/>
    <w:multiLevelType w:val="multilevel"/>
    <w:tmpl w:val="652CD36E"/>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pStyle w:val="4"/>
      <w:lvlText w:val="%1.%2.%3."/>
      <w:lvlJc w:val="left"/>
      <w:pPr>
        <w:ind w:left="1855" w:hanging="720"/>
      </w:pPr>
      <w:rPr>
        <w:rFonts w:cs="Times New Roman" w:hint="default"/>
      </w:rPr>
    </w:lvl>
    <w:lvl w:ilvl="3">
      <w:start w:val="1"/>
      <w:numFmt w:val="decimal"/>
      <w:pStyle w:val="5"/>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pStyle w:val="a"/>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8701BC8"/>
    <w:multiLevelType w:val="multilevel"/>
    <w:tmpl w:val="58701BC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0E375F"/>
    <w:multiLevelType w:val="hybridMultilevel"/>
    <w:tmpl w:val="CC4C27C0"/>
    <w:lvl w:ilvl="0" w:tplc="694E4612">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47E7DFF"/>
    <w:multiLevelType w:val="hybridMultilevel"/>
    <w:tmpl w:val="C43E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42747"/>
    <w:multiLevelType w:val="multilevel"/>
    <w:tmpl w:val="AD38AAE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A7A84"/>
    <w:multiLevelType w:val="multilevel"/>
    <w:tmpl w:val="6CAA7A84"/>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nsid w:val="72FB6388"/>
    <w:multiLevelType w:val="hybridMultilevel"/>
    <w:tmpl w:val="ABF66634"/>
    <w:lvl w:ilvl="0" w:tplc="A6AA79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40326"/>
    <w:multiLevelType w:val="hybridMultilevel"/>
    <w:tmpl w:val="06AC5798"/>
    <w:lvl w:ilvl="0" w:tplc="6F62A1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600EB1"/>
    <w:multiLevelType w:val="hybridMultilevel"/>
    <w:tmpl w:val="B178EC44"/>
    <w:lvl w:ilvl="0" w:tplc="9B5CC6B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373DC4"/>
    <w:multiLevelType w:val="multilevel"/>
    <w:tmpl w:val="6C16ECC6"/>
    <w:lvl w:ilvl="0">
      <w:start w:val="2"/>
      <w:numFmt w:val="decimal"/>
      <w:lvlText w:val="%1."/>
      <w:lvlJc w:val="left"/>
      <w:pPr>
        <w:ind w:left="644"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1003" w:hanging="720"/>
      </w:pPr>
      <w:rPr>
        <w:rFonts w:cs="Times New Roman" w:hint="default"/>
      </w:rPr>
    </w:lvl>
    <w:lvl w:ilvl="3">
      <w:start w:val="1"/>
      <w:numFmt w:val="decimal"/>
      <w:lvlText w:val="%1.%2.%3.%4."/>
      <w:lvlJc w:val="left"/>
      <w:pPr>
        <w:ind w:left="1004"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37">
    <w:nsid w:val="7CA50CAB"/>
    <w:multiLevelType w:val="hybridMultilevel"/>
    <w:tmpl w:val="6EFE96E2"/>
    <w:lvl w:ilvl="0" w:tplc="0CDA5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7"/>
  </w:num>
  <w:num w:numId="7">
    <w:abstractNumId w:val="24"/>
  </w:num>
  <w:num w:numId="8">
    <w:abstractNumId w:val="12"/>
  </w:num>
  <w:num w:numId="9">
    <w:abstractNumId w:val="37"/>
  </w:num>
  <w:num w:numId="10">
    <w:abstractNumId w:val="34"/>
  </w:num>
  <w:num w:numId="11">
    <w:abstractNumId w:val="23"/>
  </w:num>
  <w:num w:numId="12">
    <w:abstractNumId w:val="28"/>
  </w:num>
  <w:num w:numId="13">
    <w:abstractNumId w:val="30"/>
  </w:num>
  <w:num w:numId="14">
    <w:abstractNumId w:val="7"/>
  </w:num>
  <w:num w:numId="15">
    <w:abstractNumId w:val="26"/>
  </w:num>
  <w:num w:numId="16">
    <w:abstractNumId w:val="36"/>
  </w:num>
  <w:num w:numId="17">
    <w:abstractNumId w:val="16"/>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29"/>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num>
  <w:num w:numId="30">
    <w:abstractNumId w:val="0"/>
  </w:num>
  <w:num w:numId="31">
    <w:abstractNumId w:val="18"/>
  </w:num>
  <w:num w:numId="32">
    <w:abstractNumId w:val="27"/>
  </w:num>
  <w:num w:numId="33">
    <w:abstractNumId w:val="5"/>
  </w:num>
  <w:num w:numId="34">
    <w:abstractNumId w:val="8"/>
  </w:num>
  <w:num w:numId="35">
    <w:abstractNumId w:val="9"/>
  </w:num>
  <w:num w:numId="36">
    <w:abstractNumId w:val="13"/>
  </w:num>
  <w:num w:numId="37">
    <w:abstractNumId w:val="14"/>
  </w:num>
  <w:num w:numId="38">
    <w:abstractNumId w:val="11"/>
  </w:num>
  <w:num w:numId="39">
    <w:abstractNumId w:val="32"/>
  </w:num>
  <w:num w:numId="40">
    <w:abstractNumId w:val="20"/>
  </w:num>
  <w:num w:numId="41">
    <w:abstractNumId w:val="33"/>
  </w:num>
  <w:num w:numId="42">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237C"/>
    <w:rsid w:val="00001DAF"/>
    <w:rsid w:val="000032CC"/>
    <w:rsid w:val="0000373F"/>
    <w:rsid w:val="00005B1A"/>
    <w:rsid w:val="000061B8"/>
    <w:rsid w:val="00007A23"/>
    <w:rsid w:val="00007C8A"/>
    <w:rsid w:val="00010E55"/>
    <w:rsid w:val="000119ED"/>
    <w:rsid w:val="00013726"/>
    <w:rsid w:val="0001594E"/>
    <w:rsid w:val="00016DB9"/>
    <w:rsid w:val="000232B7"/>
    <w:rsid w:val="00025CE7"/>
    <w:rsid w:val="00033FB3"/>
    <w:rsid w:val="0004497A"/>
    <w:rsid w:val="00045261"/>
    <w:rsid w:val="000534E3"/>
    <w:rsid w:val="000547B6"/>
    <w:rsid w:val="000576F9"/>
    <w:rsid w:val="0006028D"/>
    <w:rsid w:val="0006050D"/>
    <w:rsid w:val="0006562C"/>
    <w:rsid w:val="00070EDE"/>
    <w:rsid w:val="00072802"/>
    <w:rsid w:val="00072A59"/>
    <w:rsid w:val="00073A28"/>
    <w:rsid w:val="00082B0B"/>
    <w:rsid w:val="000843A2"/>
    <w:rsid w:val="00084AE2"/>
    <w:rsid w:val="00086D38"/>
    <w:rsid w:val="00097807"/>
    <w:rsid w:val="000A0ED3"/>
    <w:rsid w:val="000A2261"/>
    <w:rsid w:val="000B42C6"/>
    <w:rsid w:val="000B4B39"/>
    <w:rsid w:val="000B4ECF"/>
    <w:rsid w:val="000B5F76"/>
    <w:rsid w:val="000B6261"/>
    <w:rsid w:val="000B64C3"/>
    <w:rsid w:val="000B74E9"/>
    <w:rsid w:val="000B78B1"/>
    <w:rsid w:val="000C006F"/>
    <w:rsid w:val="000C3E76"/>
    <w:rsid w:val="000C6375"/>
    <w:rsid w:val="000C647B"/>
    <w:rsid w:val="000C655E"/>
    <w:rsid w:val="000C7331"/>
    <w:rsid w:val="000D05F7"/>
    <w:rsid w:val="000D15D3"/>
    <w:rsid w:val="000D5859"/>
    <w:rsid w:val="000D6E1A"/>
    <w:rsid w:val="000D75CD"/>
    <w:rsid w:val="000E2BBD"/>
    <w:rsid w:val="000E504B"/>
    <w:rsid w:val="000E749D"/>
    <w:rsid w:val="000F3842"/>
    <w:rsid w:val="00100367"/>
    <w:rsid w:val="00100413"/>
    <w:rsid w:val="00101440"/>
    <w:rsid w:val="00102710"/>
    <w:rsid w:val="001046C1"/>
    <w:rsid w:val="00107C5F"/>
    <w:rsid w:val="00111672"/>
    <w:rsid w:val="00111F8D"/>
    <w:rsid w:val="00114A34"/>
    <w:rsid w:val="00115B6F"/>
    <w:rsid w:val="0012208C"/>
    <w:rsid w:val="00125BD5"/>
    <w:rsid w:val="00126958"/>
    <w:rsid w:val="00126D1E"/>
    <w:rsid w:val="001327AF"/>
    <w:rsid w:val="00132CDB"/>
    <w:rsid w:val="00135D27"/>
    <w:rsid w:val="001360A5"/>
    <w:rsid w:val="001362CC"/>
    <w:rsid w:val="00137418"/>
    <w:rsid w:val="0014020A"/>
    <w:rsid w:val="001422BB"/>
    <w:rsid w:val="00142D2F"/>
    <w:rsid w:val="001467E7"/>
    <w:rsid w:val="00146B99"/>
    <w:rsid w:val="00147687"/>
    <w:rsid w:val="00147B0D"/>
    <w:rsid w:val="001519D4"/>
    <w:rsid w:val="001541B9"/>
    <w:rsid w:val="00156D61"/>
    <w:rsid w:val="001572FE"/>
    <w:rsid w:val="00160104"/>
    <w:rsid w:val="001609A5"/>
    <w:rsid w:val="001716FA"/>
    <w:rsid w:val="0017470D"/>
    <w:rsid w:val="00174CF9"/>
    <w:rsid w:val="00174D72"/>
    <w:rsid w:val="001760EF"/>
    <w:rsid w:val="0019097F"/>
    <w:rsid w:val="00193293"/>
    <w:rsid w:val="00197351"/>
    <w:rsid w:val="001A1154"/>
    <w:rsid w:val="001A14FE"/>
    <w:rsid w:val="001A2767"/>
    <w:rsid w:val="001B0F78"/>
    <w:rsid w:val="001B12E3"/>
    <w:rsid w:val="001B4AA6"/>
    <w:rsid w:val="001C11D1"/>
    <w:rsid w:val="001D3846"/>
    <w:rsid w:val="001D5CE0"/>
    <w:rsid w:val="001E0305"/>
    <w:rsid w:val="001E717D"/>
    <w:rsid w:val="001E7F11"/>
    <w:rsid w:val="00204732"/>
    <w:rsid w:val="002075B5"/>
    <w:rsid w:val="00210143"/>
    <w:rsid w:val="002153A8"/>
    <w:rsid w:val="00216171"/>
    <w:rsid w:val="00217377"/>
    <w:rsid w:val="00221124"/>
    <w:rsid w:val="002218BD"/>
    <w:rsid w:val="0022323C"/>
    <w:rsid w:val="00225EAE"/>
    <w:rsid w:val="00226772"/>
    <w:rsid w:val="002357AD"/>
    <w:rsid w:val="0024033C"/>
    <w:rsid w:val="00246672"/>
    <w:rsid w:val="00251D0F"/>
    <w:rsid w:val="00251DE4"/>
    <w:rsid w:val="002669FA"/>
    <w:rsid w:val="002670E5"/>
    <w:rsid w:val="002679AC"/>
    <w:rsid w:val="00267D3A"/>
    <w:rsid w:val="0027411C"/>
    <w:rsid w:val="00274809"/>
    <w:rsid w:val="00277E84"/>
    <w:rsid w:val="00281E80"/>
    <w:rsid w:val="0028380A"/>
    <w:rsid w:val="00284205"/>
    <w:rsid w:val="00284B9A"/>
    <w:rsid w:val="002853B7"/>
    <w:rsid w:val="00287EC0"/>
    <w:rsid w:val="0029268B"/>
    <w:rsid w:val="002942C8"/>
    <w:rsid w:val="002A7E18"/>
    <w:rsid w:val="002B309C"/>
    <w:rsid w:val="002B54D7"/>
    <w:rsid w:val="002B74BA"/>
    <w:rsid w:val="002C0C58"/>
    <w:rsid w:val="002C20B3"/>
    <w:rsid w:val="002C2E8C"/>
    <w:rsid w:val="002C34A1"/>
    <w:rsid w:val="002C48F5"/>
    <w:rsid w:val="002D1448"/>
    <w:rsid w:val="002D5225"/>
    <w:rsid w:val="002D55F0"/>
    <w:rsid w:val="002D6BA9"/>
    <w:rsid w:val="002D7370"/>
    <w:rsid w:val="002E13CE"/>
    <w:rsid w:val="002E256B"/>
    <w:rsid w:val="002E2647"/>
    <w:rsid w:val="002F1235"/>
    <w:rsid w:val="002F1A7B"/>
    <w:rsid w:val="002F7288"/>
    <w:rsid w:val="002F7780"/>
    <w:rsid w:val="00300654"/>
    <w:rsid w:val="0030538A"/>
    <w:rsid w:val="00306111"/>
    <w:rsid w:val="00310502"/>
    <w:rsid w:val="00310FD4"/>
    <w:rsid w:val="00312A8E"/>
    <w:rsid w:val="00312AB0"/>
    <w:rsid w:val="00314688"/>
    <w:rsid w:val="00316997"/>
    <w:rsid w:val="00322C66"/>
    <w:rsid w:val="00326AD5"/>
    <w:rsid w:val="00326B17"/>
    <w:rsid w:val="003311D1"/>
    <w:rsid w:val="003400C3"/>
    <w:rsid w:val="00340771"/>
    <w:rsid w:val="003427FC"/>
    <w:rsid w:val="00344EE6"/>
    <w:rsid w:val="0035008B"/>
    <w:rsid w:val="00350349"/>
    <w:rsid w:val="003516E0"/>
    <w:rsid w:val="00351811"/>
    <w:rsid w:val="00355487"/>
    <w:rsid w:val="0036102E"/>
    <w:rsid w:val="003611C2"/>
    <w:rsid w:val="00362DAC"/>
    <w:rsid w:val="00363671"/>
    <w:rsid w:val="00372D01"/>
    <w:rsid w:val="00372D54"/>
    <w:rsid w:val="00376237"/>
    <w:rsid w:val="0037654A"/>
    <w:rsid w:val="00376DC0"/>
    <w:rsid w:val="0037794C"/>
    <w:rsid w:val="003802E4"/>
    <w:rsid w:val="00384E21"/>
    <w:rsid w:val="0039008D"/>
    <w:rsid w:val="00390FDF"/>
    <w:rsid w:val="00394E57"/>
    <w:rsid w:val="0039570F"/>
    <w:rsid w:val="003A0249"/>
    <w:rsid w:val="003A1279"/>
    <w:rsid w:val="003A17AF"/>
    <w:rsid w:val="003A1F74"/>
    <w:rsid w:val="003A31F6"/>
    <w:rsid w:val="003A589C"/>
    <w:rsid w:val="003B20AB"/>
    <w:rsid w:val="003B580F"/>
    <w:rsid w:val="003B5A5D"/>
    <w:rsid w:val="003C4D47"/>
    <w:rsid w:val="003D307D"/>
    <w:rsid w:val="003D555E"/>
    <w:rsid w:val="003E0A87"/>
    <w:rsid w:val="003E17F2"/>
    <w:rsid w:val="003E48FF"/>
    <w:rsid w:val="003E57BA"/>
    <w:rsid w:val="003E7016"/>
    <w:rsid w:val="003F0B58"/>
    <w:rsid w:val="0040546E"/>
    <w:rsid w:val="00407411"/>
    <w:rsid w:val="004236FD"/>
    <w:rsid w:val="004322F3"/>
    <w:rsid w:val="00436D9A"/>
    <w:rsid w:val="004375B2"/>
    <w:rsid w:val="00445E8F"/>
    <w:rsid w:val="004463F8"/>
    <w:rsid w:val="004466B4"/>
    <w:rsid w:val="00451B67"/>
    <w:rsid w:val="0045333C"/>
    <w:rsid w:val="00456289"/>
    <w:rsid w:val="00460DC9"/>
    <w:rsid w:val="004632F5"/>
    <w:rsid w:val="00463E34"/>
    <w:rsid w:val="00466D3C"/>
    <w:rsid w:val="0048141D"/>
    <w:rsid w:val="00483850"/>
    <w:rsid w:val="00484024"/>
    <w:rsid w:val="00484E3E"/>
    <w:rsid w:val="004851F9"/>
    <w:rsid w:val="004857F8"/>
    <w:rsid w:val="00486341"/>
    <w:rsid w:val="00487327"/>
    <w:rsid w:val="00487C22"/>
    <w:rsid w:val="0049005B"/>
    <w:rsid w:val="0049277B"/>
    <w:rsid w:val="004967C8"/>
    <w:rsid w:val="004A0B21"/>
    <w:rsid w:val="004A2866"/>
    <w:rsid w:val="004A506D"/>
    <w:rsid w:val="004A5780"/>
    <w:rsid w:val="004A65F1"/>
    <w:rsid w:val="004B1BFD"/>
    <w:rsid w:val="004B270E"/>
    <w:rsid w:val="004B6DD4"/>
    <w:rsid w:val="004C00F3"/>
    <w:rsid w:val="004C1F24"/>
    <w:rsid w:val="004C764B"/>
    <w:rsid w:val="004D04DF"/>
    <w:rsid w:val="004E620A"/>
    <w:rsid w:val="004F2103"/>
    <w:rsid w:val="004F3668"/>
    <w:rsid w:val="004F495F"/>
    <w:rsid w:val="004F5791"/>
    <w:rsid w:val="0050546C"/>
    <w:rsid w:val="0051245B"/>
    <w:rsid w:val="005274E0"/>
    <w:rsid w:val="005304DD"/>
    <w:rsid w:val="00533F75"/>
    <w:rsid w:val="005350D6"/>
    <w:rsid w:val="00535C56"/>
    <w:rsid w:val="00536432"/>
    <w:rsid w:val="005375A0"/>
    <w:rsid w:val="00537CFC"/>
    <w:rsid w:val="005405E0"/>
    <w:rsid w:val="00545221"/>
    <w:rsid w:val="00546B78"/>
    <w:rsid w:val="0055154A"/>
    <w:rsid w:val="005516AC"/>
    <w:rsid w:val="00552C1A"/>
    <w:rsid w:val="00553143"/>
    <w:rsid w:val="0056121C"/>
    <w:rsid w:val="005652DD"/>
    <w:rsid w:val="00567638"/>
    <w:rsid w:val="0057063D"/>
    <w:rsid w:val="00570ECC"/>
    <w:rsid w:val="00582335"/>
    <w:rsid w:val="0058456E"/>
    <w:rsid w:val="00587616"/>
    <w:rsid w:val="00597567"/>
    <w:rsid w:val="005A02F5"/>
    <w:rsid w:val="005A0D22"/>
    <w:rsid w:val="005A2F62"/>
    <w:rsid w:val="005A2F71"/>
    <w:rsid w:val="005A33A7"/>
    <w:rsid w:val="005B0C30"/>
    <w:rsid w:val="005B37A6"/>
    <w:rsid w:val="005B3A80"/>
    <w:rsid w:val="005B7F8A"/>
    <w:rsid w:val="005C1A56"/>
    <w:rsid w:val="005C2D2B"/>
    <w:rsid w:val="005C623D"/>
    <w:rsid w:val="005D2E66"/>
    <w:rsid w:val="005D368A"/>
    <w:rsid w:val="005D4F53"/>
    <w:rsid w:val="005E3025"/>
    <w:rsid w:val="005E6BDD"/>
    <w:rsid w:val="005E6CFB"/>
    <w:rsid w:val="005E6E56"/>
    <w:rsid w:val="005F6B2F"/>
    <w:rsid w:val="00602FF5"/>
    <w:rsid w:val="006037E7"/>
    <w:rsid w:val="00603A10"/>
    <w:rsid w:val="00606497"/>
    <w:rsid w:val="006105B9"/>
    <w:rsid w:val="00614B89"/>
    <w:rsid w:val="00616194"/>
    <w:rsid w:val="00622067"/>
    <w:rsid w:val="00625432"/>
    <w:rsid w:val="00626700"/>
    <w:rsid w:val="00627413"/>
    <w:rsid w:val="0062748D"/>
    <w:rsid w:val="00633167"/>
    <w:rsid w:val="00633F95"/>
    <w:rsid w:val="00641C04"/>
    <w:rsid w:val="00642D2B"/>
    <w:rsid w:val="006442B5"/>
    <w:rsid w:val="00654B55"/>
    <w:rsid w:val="00661212"/>
    <w:rsid w:val="006669CD"/>
    <w:rsid w:val="00674940"/>
    <w:rsid w:val="00684F95"/>
    <w:rsid w:val="0068770C"/>
    <w:rsid w:val="00693648"/>
    <w:rsid w:val="006943AF"/>
    <w:rsid w:val="0069514C"/>
    <w:rsid w:val="006A342E"/>
    <w:rsid w:val="006A3EC5"/>
    <w:rsid w:val="006B10A5"/>
    <w:rsid w:val="006B13FA"/>
    <w:rsid w:val="006B2445"/>
    <w:rsid w:val="006C0015"/>
    <w:rsid w:val="006C363D"/>
    <w:rsid w:val="006C5F6F"/>
    <w:rsid w:val="006D33B4"/>
    <w:rsid w:val="006E05BF"/>
    <w:rsid w:val="006E16A8"/>
    <w:rsid w:val="006E3081"/>
    <w:rsid w:val="006E313F"/>
    <w:rsid w:val="006E379A"/>
    <w:rsid w:val="006E427F"/>
    <w:rsid w:val="006E49CB"/>
    <w:rsid w:val="006E6CF9"/>
    <w:rsid w:val="006F482A"/>
    <w:rsid w:val="006F4E68"/>
    <w:rsid w:val="00701121"/>
    <w:rsid w:val="00702EA1"/>
    <w:rsid w:val="00702FEF"/>
    <w:rsid w:val="0070549A"/>
    <w:rsid w:val="00706CC7"/>
    <w:rsid w:val="0070721F"/>
    <w:rsid w:val="00710CC5"/>
    <w:rsid w:val="00721595"/>
    <w:rsid w:val="00722B69"/>
    <w:rsid w:val="007239BF"/>
    <w:rsid w:val="00727607"/>
    <w:rsid w:val="00741190"/>
    <w:rsid w:val="00744CD2"/>
    <w:rsid w:val="0074548A"/>
    <w:rsid w:val="007468D2"/>
    <w:rsid w:val="00751017"/>
    <w:rsid w:val="00754FCD"/>
    <w:rsid w:val="00757E9F"/>
    <w:rsid w:val="00765D0E"/>
    <w:rsid w:val="00771024"/>
    <w:rsid w:val="00772BF0"/>
    <w:rsid w:val="00774737"/>
    <w:rsid w:val="00775EF8"/>
    <w:rsid w:val="0078495E"/>
    <w:rsid w:val="00795AD2"/>
    <w:rsid w:val="007A2FA0"/>
    <w:rsid w:val="007A42E0"/>
    <w:rsid w:val="007A573C"/>
    <w:rsid w:val="007A7309"/>
    <w:rsid w:val="007A77EA"/>
    <w:rsid w:val="007B29B5"/>
    <w:rsid w:val="007B31B7"/>
    <w:rsid w:val="007C0E77"/>
    <w:rsid w:val="007C236D"/>
    <w:rsid w:val="007C2B9E"/>
    <w:rsid w:val="007C6401"/>
    <w:rsid w:val="007D5052"/>
    <w:rsid w:val="007D7365"/>
    <w:rsid w:val="007E2D24"/>
    <w:rsid w:val="007E5AD3"/>
    <w:rsid w:val="007E6171"/>
    <w:rsid w:val="007E67A1"/>
    <w:rsid w:val="007E69CB"/>
    <w:rsid w:val="007E6A41"/>
    <w:rsid w:val="007F03E0"/>
    <w:rsid w:val="007F16DC"/>
    <w:rsid w:val="007F51BA"/>
    <w:rsid w:val="007F5ED2"/>
    <w:rsid w:val="00802B37"/>
    <w:rsid w:val="0080544C"/>
    <w:rsid w:val="00806448"/>
    <w:rsid w:val="00812E0F"/>
    <w:rsid w:val="0081572C"/>
    <w:rsid w:val="00825550"/>
    <w:rsid w:val="00825C9A"/>
    <w:rsid w:val="008403BA"/>
    <w:rsid w:val="008455B6"/>
    <w:rsid w:val="00847D0E"/>
    <w:rsid w:val="008520A6"/>
    <w:rsid w:val="008566C7"/>
    <w:rsid w:val="008571B3"/>
    <w:rsid w:val="00861382"/>
    <w:rsid w:val="008651DD"/>
    <w:rsid w:val="008653D9"/>
    <w:rsid w:val="0087378B"/>
    <w:rsid w:val="008819FF"/>
    <w:rsid w:val="00881A68"/>
    <w:rsid w:val="00890355"/>
    <w:rsid w:val="00891D9B"/>
    <w:rsid w:val="008933B8"/>
    <w:rsid w:val="0089471E"/>
    <w:rsid w:val="008A3F38"/>
    <w:rsid w:val="008A6859"/>
    <w:rsid w:val="008B110C"/>
    <w:rsid w:val="008B1A36"/>
    <w:rsid w:val="008B1FA8"/>
    <w:rsid w:val="008B237C"/>
    <w:rsid w:val="008B2CCA"/>
    <w:rsid w:val="008B3C38"/>
    <w:rsid w:val="008B5576"/>
    <w:rsid w:val="008B6B0C"/>
    <w:rsid w:val="008C040C"/>
    <w:rsid w:val="008C2677"/>
    <w:rsid w:val="008C26E6"/>
    <w:rsid w:val="008C5F10"/>
    <w:rsid w:val="008D0C2D"/>
    <w:rsid w:val="008D38C7"/>
    <w:rsid w:val="008D4732"/>
    <w:rsid w:val="008D71A4"/>
    <w:rsid w:val="008E36A7"/>
    <w:rsid w:val="008E5C85"/>
    <w:rsid w:val="008E5FA1"/>
    <w:rsid w:val="008F0F0E"/>
    <w:rsid w:val="008F208B"/>
    <w:rsid w:val="008F2888"/>
    <w:rsid w:val="008F5575"/>
    <w:rsid w:val="008F7D2C"/>
    <w:rsid w:val="0090084A"/>
    <w:rsid w:val="009023AB"/>
    <w:rsid w:val="00903760"/>
    <w:rsid w:val="00905048"/>
    <w:rsid w:val="009173BD"/>
    <w:rsid w:val="00920578"/>
    <w:rsid w:val="0092285E"/>
    <w:rsid w:val="00922A18"/>
    <w:rsid w:val="009245D7"/>
    <w:rsid w:val="00930D1D"/>
    <w:rsid w:val="00934BB2"/>
    <w:rsid w:val="00934F78"/>
    <w:rsid w:val="0093626B"/>
    <w:rsid w:val="009370EE"/>
    <w:rsid w:val="00941B4C"/>
    <w:rsid w:val="00942037"/>
    <w:rsid w:val="0094523F"/>
    <w:rsid w:val="00946B9A"/>
    <w:rsid w:val="00951804"/>
    <w:rsid w:val="009524CE"/>
    <w:rsid w:val="00953DCB"/>
    <w:rsid w:val="00954A57"/>
    <w:rsid w:val="00954D13"/>
    <w:rsid w:val="00960E1F"/>
    <w:rsid w:val="00962B33"/>
    <w:rsid w:val="009634CE"/>
    <w:rsid w:val="0096390B"/>
    <w:rsid w:val="009651E9"/>
    <w:rsid w:val="009664B0"/>
    <w:rsid w:val="00966F26"/>
    <w:rsid w:val="00972C0E"/>
    <w:rsid w:val="009753BA"/>
    <w:rsid w:val="00975BE7"/>
    <w:rsid w:val="00982308"/>
    <w:rsid w:val="009829F3"/>
    <w:rsid w:val="00983B94"/>
    <w:rsid w:val="00984D1D"/>
    <w:rsid w:val="00985903"/>
    <w:rsid w:val="00992E4D"/>
    <w:rsid w:val="00993223"/>
    <w:rsid w:val="0099388A"/>
    <w:rsid w:val="009938E4"/>
    <w:rsid w:val="009A1262"/>
    <w:rsid w:val="009A24D3"/>
    <w:rsid w:val="009A3208"/>
    <w:rsid w:val="009A5B28"/>
    <w:rsid w:val="009A64F6"/>
    <w:rsid w:val="009B011E"/>
    <w:rsid w:val="009B1A62"/>
    <w:rsid w:val="009B3636"/>
    <w:rsid w:val="009B6393"/>
    <w:rsid w:val="009C229F"/>
    <w:rsid w:val="009D02E7"/>
    <w:rsid w:val="009D36BA"/>
    <w:rsid w:val="009E2823"/>
    <w:rsid w:val="009E4BFA"/>
    <w:rsid w:val="009F2615"/>
    <w:rsid w:val="00A03F48"/>
    <w:rsid w:val="00A05ADB"/>
    <w:rsid w:val="00A14574"/>
    <w:rsid w:val="00A16AFE"/>
    <w:rsid w:val="00A16F2D"/>
    <w:rsid w:val="00A208F0"/>
    <w:rsid w:val="00A212FD"/>
    <w:rsid w:val="00A22F70"/>
    <w:rsid w:val="00A27299"/>
    <w:rsid w:val="00A34D01"/>
    <w:rsid w:val="00A35363"/>
    <w:rsid w:val="00A35D4C"/>
    <w:rsid w:val="00A413C7"/>
    <w:rsid w:val="00A43DCC"/>
    <w:rsid w:val="00A5397A"/>
    <w:rsid w:val="00A54D72"/>
    <w:rsid w:val="00A64601"/>
    <w:rsid w:val="00A64A79"/>
    <w:rsid w:val="00A66CE8"/>
    <w:rsid w:val="00A721F7"/>
    <w:rsid w:val="00A74729"/>
    <w:rsid w:val="00A76BEF"/>
    <w:rsid w:val="00A81462"/>
    <w:rsid w:val="00A8218F"/>
    <w:rsid w:val="00A84E2E"/>
    <w:rsid w:val="00A90040"/>
    <w:rsid w:val="00A91314"/>
    <w:rsid w:val="00A933C6"/>
    <w:rsid w:val="00A95805"/>
    <w:rsid w:val="00A95B17"/>
    <w:rsid w:val="00A973C0"/>
    <w:rsid w:val="00A97836"/>
    <w:rsid w:val="00AA1824"/>
    <w:rsid w:val="00AA2F66"/>
    <w:rsid w:val="00AB116F"/>
    <w:rsid w:val="00AB3CCA"/>
    <w:rsid w:val="00AC3467"/>
    <w:rsid w:val="00AD566A"/>
    <w:rsid w:val="00AD6DDE"/>
    <w:rsid w:val="00AE0CDD"/>
    <w:rsid w:val="00AE0EA5"/>
    <w:rsid w:val="00AE2B5A"/>
    <w:rsid w:val="00AE5566"/>
    <w:rsid w:val="00AF3E3F"/>
    <w:rsid w:val="00AF5D73"/>
    <w:rsid w:val="00B00D7E"/>
    <w:rsid w:val="00B02E81"/>
    <w:rsid w:val="00B03578"/>
    <w:rsid w:val="00B11E98"/>
    <w:rsid w:val="00B13E4D"/>
    <w:rsid w:val="00B169C6"/>
    <w:rsid w:val="00B17349"/>
    <w:rsid w:val="00B17BD0"/>
    <w:rsid w:val="00B17ED7"/>
    <w:rsid w:val="00B21A35"/>
    <w:rsid w:val="00B251A9"/>
    <w:rsid w:val="00B269C5"/>
    <w:rsid w:val="00B26D23"/>
    <w:rsid w:val="00B30492"/>
    <w:rsid w:val="00B31FDD"/>
    <w:rsid w:val="00B3415D"/>
    <w:rsid w:val="00B344E3"/>
    <w:rsid w:val="00B34E18"/>
    <w:rsid w:val="00B3507D"/>
    <w:rsid w:val="00B434D3"/>
    <w:rsid w:val="00B455A8"/>
    <w:rsid w:val="00B45660"/>
    <w:rsid w:val="00B45BF4"/>
    <w:rsid w:val="00B5013F"/>
    <w:rsid w:val="00B5072C"/>
    <w:rsid w:val="00B5377D"/>
    <w:rsid w:val="00B5465B"/>
    <w:rsid w:val="00B60203"/>
    <w:rsid w:val="00B60749"/>
    <w:rsid w:val="00B63333"/>
    <w:rsid w:val="00B70E21"/>
    <w:rsid w:val="00B75B7D"/>
    <w:rsid w:val="00B75F40"/>
    <w:rsid w:val="00B83892"/>
    <w:rsid w:val="00B84894"/>
    <w:rsid w:val="00B85484"/>
    <w:rsid w:val="00B86758"/>
    <w:rsid w:val="00B872CD"/>
    <w:rsid w:val="00B90978"/>
    <w:rsid w:val="00B948C7"/>
    <w:rsid w:val="00B94910"/>
    <w:rsid w:val="00BA35B1"/>
    <w:rsid w:val="00BA4194"/>
    <w:rsid w:val="00BB2752"/>
    <w:rsid w:val="00BB6A05"/>
    <w:rsid w:val="00BB70C9"/>
    <w:rsid w:val="00BC028D"/>
    <w:rsid w:val="00BC02AF"/>
    <w:rsid w:val="00BC3792"/>
    <w:rsid w:val="00BC441F"/>
    <w:rsid w:val="00BC67A1"/>
    <w:rsid w:val="00BD0D87"/>
    <w:rsid w:val="00BD3E64"/>
    <w:rsid w:val="00BD572A"/>
    <w:rsid w:val="00BE33F1"/>
    <w:rsid w:val="00BE5773"/>
    <w:rsid w:val="00BF173C"/>
    <w:rsid w:val="00BF2C35"/>
    <w:rsid w:val="00BF6E49"/>
    <w:rsid w:val="00BF7B72"/>
    <w:rsid w:val="00BF7E0B"/>
    <w:rsid w:val="00C140DF"/>
    <w:rsid w:val="00C17B0C"/>
    <w:rsid w:val="00C17B14"/>
    <w:rsid w:val="00C20C5D"/>
    <w:rsid w:val="00C26DE6"/>
    <w:rsid w:val="00C27C71"/>
    <w:rsid w:val="00C27DC8"/>
    <w:rsid w:val="00C324EA"/>
    <w:rsid w:val="00C37283"/>
    <w:rsid w:val="00C449AA"/>
    <w:rsid w:val="00C45C59"/>
    <w:rsid w:val="00C47B21"/>
    <w:rsid w:val="00C50A01"/>
    <w:rsid w:val="00C5353D"/>
    <w:rsid w:val="00C55D00"/>
    <w:rsid w:val="00C56F1C"/>
    <w:rsid w:val="00C6207F"/>
    <w:rsid w:val="00C64DBA"/>
    <w:rsid w:val="00C65098"/>
    <w:rsid w:val="00C6782D"/>
    <w:rsid w:val="00C67B20"/>
    <w:rsid w:val="00C73227"/>
    <w:rsid w:val="00C80B84"/>
    <w:rsid w:val="00C82E3C"/>
    <w:rsid w:val="00C8590E"/>
    <w:rsid w:val="00C87631"/>
    <w:rsid w:val="00C9386A"/>
    <w:rsid w:val="00C94DC3"/>
    <w:rsid w:val="00CA1723"/>
    <w:rsid w:val="00CA1A32"/>
    <w:rsid w:val="00CA583F"/>
    <w:rsid w:val="00CA7EDC"/>
    <w:rsid w:val="00CB2172"/>
    <w:rsid w:val="00CB2365"/>
    <w:rsid w:val="00CB53CD"/>
    <w:rsid w:val="00CB6BF1"/>
    <w:rsid w:val="00CC0C5E"/>
    <w:rsid w:val="00CC141F"/>
    <w:rsid w:val="00CC33E2"/>
    <w:rsid w:val="00CC565B"/>
    <w:rsid w:val="00CC6904"/>
    <w:rsid w:val="00CC6BA2"/>
    <w:rsid w:val="00CC6F1C"/>
    <w:rsid w:val="00CD7289"/>
    <w:rsid w:val="00CD789C"/>
    <w:rsid w:val="00CF3A11"/>
    <w:rsid w:val="00CF5D53"/>
    <w:rsid w:val="00D00E62"/>
    <w:rsid w:val="00D02D45"/>
    <w:rsid w:val="00D07CF0"/>
    <w:rsid w:val="00D10499"/>
    <w:rsid w:val="00D10C15"/>
    <w:rsid w:val="00D11094"/>
    <w:rsid w:val="00D115DD"/>
    <w:rsid w:val="00D1356F"/>
    <w:rsid w:val="00D13DAE"/>
    <w:rsid w:val="00D16817"/>
    <w:rsid w:val="00D252F1"/>
    <w:rsid w:val="00D324D3"/>
    <w:rsid w:val="00D416CA"/>
    <w:rsid w:val="00D426C0"/>
    <w:rsid w:val="00D45000"/>
    <w:rsid w:val="00D50500"/>
    <w:rsid w:val="00D50F31"/>
    <w:rsid w:val="00D51609"/>
    <w:rsid w:val="00D53510"/>
    <w:rsid w:val="00D55239"/>
    <w:rsid w:val="00D55270"/>
    <w:rsid w:val="00D5618D"/>
    <w:rsid w:val="00D632BD"/>
    <w:rsid w:val="00D7011B"/>
    <w:rsid w:val="00D70B48"/>
    <w:rsid w:val="00D716FB"/>
    <w:rsid w:val="00D75F69"/>
    <w:rsid w:val="00D76C72"/>
    <w:rsid w:val="00D80765"/>
    <w:rsid w:val="00D83D9B"/>
    <w:rsid w:val="00D84AD4"/>
    <w:rsid w:val="00D85A6C"/>
    <w:rsid w:val="00D86169"/>
    <w:rsid w:val="00D862FC"/>
    <w:rsid w:val="00D90B51"/>
    <w:rsid w:val="00D919EB"/>
    <w:rsid w:val="00D93100"/>
    <w:rsid w:val="00D93530"/>
    <w:rsid w:val="00D96BF8"/>
    <w:rsid w:val="00DA0881"/>
    <w:rsid w:val="00DA192D"/>
    <w:rsid w:val="00DA2BA7"/>
    <w:rsid w:val="00DB03B6"/>
    <w:rsid w:val="00DB0E1C"/>
    <w:rsid w:val="00DB4027"/>
    <w:rsid w:val="00DB435D"/>
    <w:rsid w:val="00DB4EC3"/>
    <w:rsid w:val="00DB53BB"/>
    <w:rsid w:val="00DB5FA3"/>
    <w:rsid w:val="00DC1BD0"/>
    <w:rsid w:val="00DC4874"/>
    <w:rsid w:val="00DC50BE"/>
    <w:rsid w:val="00DD1EDB"/>
    <w:rsid w:val="00DD2496"/>
    <w:rsid w:val="00DD363E"/>
    <w:rsid w:val="00DD5D30"/>
    <w:rsid w:val="00DD6768"/>
    <w:rsid w:val="00DE73F1"/>
    <w:rsid w:val="00DF3EDF"/>
    <w:rsid w:val="00DF4ECC"/>
    <w:rsid w:val="00DF5F3B"/>
    <w:rsid w:val="00E007F5"/>
    <w:rsid w:val="00E119D2"/>
    <w:rsid w:val="00E11F69"/>
    <w:rsid w:val="00E15533"/>
    <w:rsid w:val="00E16539"/>
    <w:rsid w:val="00E16678"/>
    <w:rsid w:val="00E16E3E"/>
    <w:rsid w:val="00E20BBC"/>
    <w:rsid w:val="00E23B2D"/>
    <w:rsid w:val="00E242AF"/>
    <w:rsid w:val="00E25AA0"/>
    <w:rsid w:val="00E263AD"/>
    <w:rsid w:val="00E269E8"/>
    <w:rsid w:val="00E27373"/>
    <w:rsid w:val="00E407B4"/>
    <w:rsid w:val="00E424E9"/>
    <w:rsid w:val="00E4312E"/>
    <w:rsid w:val="00E4369D"/>
    <w:rsid w:val="00E43D71"/>
    <w:rsid w:val="00E50781"/>
    <w:rsid w:val="00E52D6F"/>
    <w:rsid w:val="00E532E2"/>
    <w:rsid w:val="00E5654C"/>
    <w:rsid w:val="00E579CD"/>
    <w:rsid w:val="00E62B0F"/>
    <w:rsid w:val="00E642CF"/>
    <w:rsid w:val="00E709E4"/>
    <w:rsid w:val="00E735BF"/>
    <w:rsid w:val="00E7597C"/>
    <w:rsid w:val="00E83C71"/>
    <w:rsid w:val="00E85BD5"/>
    <w:rsid w:val="00E85C57"/>
    <w:rsid w:val="00E908A4"/>
    <w:rsid w:val="00E93C2A"/>
    <w:rsid w:val="00EA0181"/>
    <w:rsid w:val="00EA4BE5"/>
    <w:rsid w:val="00EA4FA3"/>
    <w:rsid w:val="00EB3510"/>
    <w:rsid w:val="00EB5D19"/>
    <w:rsid w:val="00ED2224"/>
    <w:rsid w:val="00ED27C9"/>
    <w:rsid w:val="00ED29E8"/>
    <w:rsid w:val="00ED2ED4"/>
    <w:rsid w:val="00ED4613"/>
    <w:rsid w:val="00ED78C5"/>
    <w:rsid w:val="00EE1668"/>
    <w:rsid w:val="00EF6EF9"/>
    <w:rsid w:val="00EF71DA"/>
    <w:rsid w:val="00F01237"/>
    <w:rsid w:val="00F02F20"/>
    <w:rsid w:val="00F04B8F"/>
    <w:rsid w:val="00F12B80"/>
    <w:rsid w:val="00F17C82"/>
    <w:rsid w:val="00F25DAF"/>
    <w:rsid w:val="00F426A4"/>
    <w:rsid w:val="00F442DD"/>
    <w:rsid w:val="00F52F9B"/>
    <w:rsid w:val="00F53A13"/>
    <w:rsid w:val="00F56D3F"/>
    <w:rsid w:val="00F57A39"/>
    <w:rsid w:val="00F61D37"/>
    <w:rsid w:val="00F61FC8"/>
    <w:rsid w:val="00F64FD9"/>
    <w:rsid w:val="00F66DAC"/>
    <w:rsid w:val="00F705B5"/>
    <w:rsid w:val="00F71A0C"/>
    <w:rsid w:val="00F7447E"/>
    <w:rsid w:val="00F74F99"/>
    <w:rsid w:val="00F776F4"/>
    <w:rsid w:val="00F80556"/>
    <w:rsid w:val="00F81685"/>
    <w:rsid w:val="00F8322F"/>
    <w:rsid w:val="00F8758A"/>
    <w:rsid w:val="00F92387"/>
    <w:rsid w:val="00F97572"/>
    <w:rsid w:val="00F9768F"/>
    <w:rsid w:val="00FA0876"/>
    <w:rsid w:val="00FA4CA1"/>
    <w:rsid w:val="00FB3B88"/>
    <w:rsid w:val="00FB6909"/>
    <w:rsid w:val="00FC0F0A"/>
    <w:rsid w:val="00FC346B"/>
    <w:rsid w:val="00FD1AD7"/>
    <w:rsid w:val="00FD3E5E"/>
    <w:rsid w:val="00FD7575"/>
    <w:rsid w:val="00FE0A94"/>
    <w:rsid w:val="00FE4424"/>
    <w:rsid w:val="00FE62B5"/>
    <w:rsid w:val="00FE65EF"/>
    <w:rsid w:val="00FF2CEE"/>
    <w:rsid w:val="00FF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footnote reference" w:locked="1" w:semiHidden="0" w:uiPriority="0" w:unhideWhenUsed="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E5C85"/>
    <w:pPr>
      <w:jc w:val="both"/>
    </w:pPr>
    <w:rPr>
      <w:rFonts w:ascii="Times New Roman" w:eastAsia="Times New Roman" w:hAnsi="Times New Roman"/>
      <w:sz w:val="24"/>
      <w:szCs w:val="24"/>
    </w:rPr>
  </w:style>
  <w:style w:type="paragraph" w:styleId="10">
    <w:name w:val="heading 1"/>
    <w:basedOn w:val="a1"/>
    <w:next w:val="a1"/>
    <w:link w:val="11"/>
    <w:qFormat/>
    <w:rsid w:val="008B237C"/>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535C56"/>
    <w:pPr>
      <w:keepNext/>
      <w:keepLines/>
      <w:spacing w:before="40"/>
      <w:outlineLvl w:val="1"/>
    </w:pPr>
    <w:rPr>
      <w:rFonts w:ascii="Calibri Light" w:hAnsi="Calibri Light"/>
      <w:color w:val="2E74B5"/>
      <w:sz w:val="26"/>
      <w:szCs w:val="26"/>
    </w:rPr>
  </w:style>
  <w:style w:type="paragraph" w:styleId="3">
    <w:name w:val="heading 3"/>
    <w:basedOn w:val="a1"/>
    <w:next w:val="a1"/>
    <w:link w:val="31"/>
    <w:uiPriority w:val="99"/>
    <w:qFormat/>
    <w:rsid w:val="008B237C"/>
    <w:pPr>
      <w:keepNext/>
      <w:spacing w:before="240" w:after="60"/>
      <w:outlineLvl w:val="2"/>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8B237C"/>
    <w:rPr>
      <w:rFonts w:ascii="Cambria" w:hAnsi="Cambria" w:cs="Times New Roman"/>
      <w:b/>
      <w:bCs/>
      <w:color w:val="365F91"/>
      <w:sz w:val="28"/>
      <w:szCs w:val="28"/>
      <w:lang w:eastAsia="ru-RU"/>
    </w:rPr>
  </w:style>
  <w:style w:type="character" w:customStyle="1" w:styleId="20">
    <w:name w:val="Заголовок 2 Знак"/>
    <w:link w:val="2"/>
    <w:locked/>
    <w:rsid w:val="00535C56"/>
    <w:rPr>
      <w:rFonts w:ascii="Calibri Light" w:hAnsi="Calibri Light" w:cs="Times New Roman"/>
      <w:color w:val="2E74B5"/>
      <w:sz w:val="26"/>
      <w:szCs w:val="26"/>
      <w:lang w:eastAsia="ru-RU"/>
    </w:rPr>
  </w:style>
  <w:style w:type="character" w:customStyle="1" w:styleId="31">
    <w:name w:val="Заголовок 3 Знак1"/>
    <w:link w:val="3"/>
    <w:uiPriority w:val="99"/>
    <w:locked/>
    <w:rsid w:val="008B237C"/>
    <w:rPr>
      <w:rFonts w:ascii="Arial" w:hAnsi="Arial"/>
      <w:b/>
      <w:sz w:val="20"/>
      <w:lang w:eastAsia="ru-RU"/>
    </w:rPr>
  </w:style>
  <w:style w:type="character" w:customStyle="1" w:styleId="30">
    <w:name w:val="Заголовок 3 Знак"/>
    <w:uiPriority w:val="99"/>
    <w:semiHidden/>
    <w:rsid w:val="008B237C"/>
    <w:rPr>
      <w:rFonts w:ascii="Calibri Light" w:hAnsi="Calibri Light" w:cs="Times New Roman"/>
      <w:color w:val="1F4D78"/>
      <w:sz w:val="24"/>
      <w:szCs w:val="24"/>
      <w:lang w:eastAsia="ru-RU"/>
    </w:rPr>
  </w:style>
  <w:style w:type="paragraph" w:styleId="a5">
    <w:name w:val="Plain Text"/>
    <w:basedOn w:val="a1"/>
    <w:link w:val="a6"/>
    <w:uiPriority w:val="99"/>
    <w:qFormat/>
    <w:rsid w:val="008B237C"/>
    <w:pPr>
      <w:jc w:val="left"/>
    </w:pPr>
    <w:rPr>
      <w:rFonts w:ascii="Consolas" w:eastAsia="Calibri" w:hAnsi="Consolas"/>
      <w:sz w:val="21"/>
      <w:szCs w:val="21"/>
      <w:lang w:eastAsia="en-US"/>
    </w:rPr>
  </w:style>
  <w:style w:type="character" w:customStyle="1" w:styleId="a6">
    <w:name w:val="Текст Знак"/>
    <w:link w:val="a5"/>
    <w:uiPriority w:val="99"/>
    <w:qFormat/>
    <w:locked/>
    <w:rsid w:val="008B237C"/>
    <w:rPr>
      <w:rFonts w:ascii="Consolas" w:eastAsia="Times New Roman" w:hAnsi="Consolas" w:cs="Times New Roman"/>
      <w:sz w:val="21"/>
      <w:szCs w:val="21"/>
    </w:rPr>
  </w:style>
  <w:style w:type="paragraph" w:customStyle="1" w:styleId="ConsNormal">
    <w:name w:val="ConsNormal"/>
    <w:uiPriority w:val="99"/>
    <w:semiHidden/>
    <w:rsid w:val="008B237C"/>
    <w:pPr>
      <w:widowControl w:val="0"/>
      <w:autoSpaceDE w:val="0"/>
      <w:autoSpaceDN w:val="0"/>
      <w:adjustRightInd w:val="0"/>
      <w:ind w:left="709" w:right="19772" w:firstLine="720"/>
      <w:jc w:val="both"/>
    </w:pPr>
    <w:rPr>
      <w:rFonts w:ascii="Arial" w:eastAsia="Times New Roman" w:hAnsi="Arial" w:cs="Arial"/>
    </w:rPr>
  </w:style>
  <w:style w:type="character" w:styleId="a7">
    <w:name w:val="Hyperlink"/>
    <w:rsid w:val="008B237C"/>
    <w:rPr>
      <w:rFonts w:cs="Times New Roman"/>
      <w:color w:val="0000FF"/>
      <w:u w:val="single"/>
    </w:rPr>
  </w:style>
  <w:style w:type="paragraph" w:customStyle="1" w:styleId="32">
    <w:name w:val="Стиль3 Знак Знак"/>
    <w:uiPriority w:val="99"/>
    <w:rsid w:val="008B237C"/>
    <w:pPr>
      <w:widowControl w:val="0"/>
      <w:tabs>
        <w:tab w:val="num" w:pos="227"/>
      </w:tabs>
      <w:adjustRightInd w:val="0"/>
      <w:jc w:val="both"/>
      <w:textAlignment w:val="baseline"/>
    </w:pPr>
    <w:rPr>
      <w:rFonts w:ascii="Times New Roman" w:eastAsia="Times New Roman" w:hAnsi="Times New Roman"/>
      <w:sz w:val="24"/>
    </w:rPr>
  </w:style>
  <w:style w:type="paragraph" w:styleId="a8">
    <w:name w:val="Normal (Web)"/>
    <w:basedOn w:val="a1"/>
    <w:rsid w:val="008B237C"/>
    <w:pPr>
      <w:spacing w:before="100" w:beforeAutospacing="1" w:after="100" w:afterAutospacing="1"/>
      <w:jc w:val="left"/>
    </w:pPr>
  </w:style>
  <w:style w:type="paragraph" w:styleId="21">
    <w:name w:val="Body Text Indent 2"/>
    <w:basedOn w:val="a1"/>
    <w:link w:val="22"/>
    <w:uiPriority w:val="99"/>
    <w:semiHidden/>
    <w:rsid w:val="008B237C"/>
    <w:pPr>
      <w:spacing w:after="120" w:line="480" w:lineRule="auto"/>
      <w:ind w:left="283"/>
    </w:pPr>
  </w:style>
  <w:style w:type="character" w:customStyle="1" w:styleId="22">
    <w:name w:val="Основной текст с отступом 2 Знак"/>
    <w:link w:val="21"/>
    <w:uiPriority w:val="99"/>
    <w:semiHidden/>
    <w:locked/>
    <w:rsid w:val="008B237C"/>
    <w:rPr>
      <w:rFonts w:ascii="Times New Roman" w:hAnsi="Times New Roman" w:cs="Times New Roman"/>
      <w:sz w:val="24"/>
      <w:szCs w:val="24"/>
      <w:lang w:eastAsia="ru-RU"/>
    </w:rPr>
  </w:style>
  <w:style w:type="paragraph" w:styleId="a9">
    <w:name w:val="Body Text"/>
    <w:basedOn w:val="a1"/>
    <w:link w:val="aa"/>
    <w:rsid w:val="008B237C"/>
    <w:pPr>
      <w:spacing w:after="120"/>
    </w:pPr>
  </w:style>
  <w:style w:type="character" w:customStyle="1" w:styleId="aa">
    <w:name w:val="Основной текст Знак"/>
    <w:link w:val="a9"/>
    <w:uiPriority w:val="99"/>
    <w:qFormat/>
    <w:locked/>
    <w:rsid w:val="008B237C"/>
    <w:rPr>
      <w:rFonts w:ascii="Times New Roman" w:hAnsi="Times New Roman" w:cs="Times New Roman"/>
      <w:sz w:val="24"/>
      <w:szCs w:val="24"/>
      <w:lang w:eastAsia="ru-RU"/>
    </w:rPr>
  </w:style>
  <w:style w:type="paragraph" w:styleId="ab">
    <w:name w:val="List Paragraph"/>
    <w:aliases w:val="Заговок Марина"/>
    <w:basedOn w:val="a1"/>
    <w:link w:val="ac"/>
    <w:uiPriority w:val="99"/>
    <w:qFormat/>
    <w:rsid w:val="008B237C"/>
    <w:pPr>
      <w:ind w:left="720"/>
      <w:contextualSpacing/>
      <w:jc w:val="left"/>
    </w:pPr>
  </w:style>
  <w:style w:type="character" w:customStyle="1" w:styleId="ac">
    <w:name w:val="Абзац списка Знак"/>
    <w:aliases w:val="Заговок Марина Знак"/>
    <w:link w:val="ab"/>
    <w:qFormat/>
    <w:locked/>
    <w:rsid w:val="008B237C"/>
    <w:rPr>
      <w:rFonts w:ascii="Times New Roman" w:hAnsi="Times New Roman"/>
      <w:sz w:val="24"/>
      <w:lang w:eastAsia="ru-RU"/>
    </w:rPr>
  </w:style>
  <w:style w:type="table" w:styleId="ad">
    <w:name w:val="Table Grid"/>
    <w:basedOn w:val="a3"/>
    <w:uiPriority w:val="39"/>
    <w:rsid w:val="008B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uiPriority w:val="99"/>
    <w:rsid w:val="008B237C"/>
  </w:style>
  <w:style w:type="paragraph" w:customStyle="1" w:styleId="p9">
    <w:name w:val="p9"/>
    <w:basedOn w:val="a1"/>
    <w:uiPriority w:val="99"/>
    <w:rsid w:val="008B237C"/>
    <w:pPr>
      <w:spacing w:before="100" w:beforeAutospacing="1" w:after="100" w:afterAutospacing="1"/>
      <w:jc w:val="left"/>
    </w:pPr>
  </w:style>
  <w:style w:type="paragraph" w:styleId="ae">
    <w:name w:val="No Spacing"/>
    <w:link w:val="af"/>
    <w:uiPriority w:val="1"/>
    <w:qFormat/>
    <w:rsid w:val="008B237C"/>
    <w:pPr>
      <w:suppressAutoHyphens/>
    </w:pPr>
    <w:rPr>
      <w:rFonts w:ascii="Times New Roman" w:hAnsi="Times New Roman"/>
      <w:color w:val="000000"/>
      <w:spacing w:val="-20"/>
      <w:sz w:val="24"/>
      <w:szCs w:val="24"/>
      <w:lang w:eastAsia="ar-SA"/>
    </w:rPr>
  </w:style>
  <w:style w:type="paragraph" w:styleId="23">
    <w:name w:val="Body Text 2"/>
    <w:basedOn w:val="a1"/>
    <w:link w:val="24"/>
    <w:uiPriority w:val="99"/>
    <w:semiHidden/>
    <w:rsid w:val="008B237C"/>
    <w:pPr>
      <w:spacing w:after="120" w:line="480" w:lineRule="auto"/>
      <w:jc w:val="left"/>
    </w:pPr>
  </w:style>
  <w:style w:type="character" w:customStyle="1" w:styleId="24">
    <w:name w:val="Основной текст 2 Знак"/>
    <w:link w:val="23"/>
    <w:uiPriority w:val="99"/>
    <w:semiHidden/>
    <w:locked/>
    <w:rsid w:val="008B237C"/>
    <w:rPr>
      <w:rFonts w:ascii="Times New Roman" w:hAnsi="Times New Roman" w:cs="Times New Roman"/>
      <w:sz w:val="24"/>
      <w:szCs w:val="24"/>
      <w:lang w:eastAsia="ru-RU"/>
    </w:rPr>
  </w:style>
  <w:style w:type="character" w:customStyle="1" w:styleId="apple-converted-space">
    <w:name w:val="apple-converted-space"/>
    <w:uiPriority w:val="99"/>
    <w:rsid w:val="008B237C"/>
    <w:rPr>
      <w:rFonts w:cs="Times New Roman"/>
    </w:rPr>
  </w:style>
  <w:style w:type="paragraph" w:customStyle="1" w:styleId="p5">
    <w:name w:val="p5"/>
    <w:basedOn w:val="a1"/>
    <w:uiPriority w:val="99"/>
    <w:rsid w:val="008B237C"/>
    <w:pPr>
      <w:spacing w:before="100" w:beforeAutospacing="1" w:after="100" w:afterAutospacing="1"/>
      <w:jc w:val="left"/>
    </w:pPr>
  </w:style>
  <w:style w:type="table" w:customStyle="1" w:styleId="12">
    <w:name w:val="Сетка таблицы1"/>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2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8B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rsid w:val="008B237C"/>
    <w:pPr>
      <w:spacing w:after="200" w:line="360" w:lineRule="auto"/>
      <w:jc w:val="both"/>
    </w:pPr>
    <w:rPr>
      <w:color w:val="000000"/>
      <w:sz w:val="24"/>
      <w:szCs w:val="22"/>
    </w:rPr>
  </w:style>
  <w:style w:type="character" w:customStyle="1" w:styleId="defaultStyleCar">
    <w:name w:val="defaultStyleCar"/>
    <w:link w:val="defaultStyle"/>
    <w:uiPriority w:val="99"/>
    <w:locked/>
    <w:rsid w:val="008B237C"/>
    <w:rPr>
      <w:rFonts w:ascii="Calibri" w:eastAsia="Times New Roman" w:hAnsi="Calibri"/>
      <w:color w:val="000000"/>
      <w:sz w:val="22"/>
      <w:lang w:eastAsia="ru-RU"/>
    </w:rPr>
  </w:style>
  <w:style w:type="paragraph" w:styleId="af0">
    <w:name w:val="Balloon Text"/>
    <w:basedOn w:val="a1"/>
    <w:link w:val="af1"/>
    <w:rsid w:val="008B237C"/>
    <w:rPr>
      <w:rFonts w:ascii="Tahoma" w:hAnsi="Tahoma" w:cs="Tahoma"/>
      <w:sz w:val="16"/>
      <w:szCs w:val="16"/>
    </w:rPr>
  </w:style>
  <w:style w:type="character" w:customStyle="1" w:styleId="af1">
    <w:name w:val="Текст выноски Знак"/>
    <w:link w:val="af0"/>
    <w:locked/>
    <w:rsid w:val="008B237C"/>
    <w:rPr>
      <w:rFonts w:ascii="Tahoma" w:hAnsi="Tahoma" w:cs="Tahoma"/>
      <w:sz w:val="16"/>
      <w:szCs w:val="16"/>
      <w:lang w:eastAsia="ru-RU"/>
    </w:rPr>
  </w:style>
  <w:style w:type="paragraph" w:styleId="af2">
    <w:name w:val="header"/>
    <w:aliases w:val="Linie"/>
    <w:basedOn w:val="a1"/>
    <w:link w:val="af3"/>
    <w:rsid w:val="008B237C"/>
    <w:pPr>
      <w:tabs>
        <w:tab w:val="center" w:pos="4677"/>
        <w:tab w:val="right" w:pos="9355"/>
      </w:tabs>
    </w:pPr>
  </w:style>
  <w:style w:type="character" w:customStyle="1" w:styleId="HeaderChar">
    <w:name w:val="Header Char"/>
    <w:aliases w:val="Linie Char"/>
    <w:uiPriority w:val="99"/>
    <w:semiHidden/>
    <w:rsid w:val="009C1F0B"/>
    <w:rPr>
      <w:rFonts w:ascii="Times New Roman" w:eastAsia="Times New Roman" w:hAnsi="Times New Roman"/>
      <w:sz w:val="24"/>
      <w:szCs w:val="24"/>
    </w:rPr>
  </w:style>
  <w:style w:type="character" w:customStyle="1" w:styleId="af3">
    <w:name w:val="Верхний колонтитул Знак"/>
    <w:aliases w:val="Linie Знак"/>
    <w:link w:val="af2"/>
    <w:locked/>
    <w:rsid w:val="008B237C"/>
    <w:rPr>
      <w:rFonts w:ascii="Times New Roman" w:hAnsi="Times New Roman" w:cs="Times New Roman"/>
      <w:sz w:val="24"/>
      <w:szCs w:val="24"/>
      <w:lang w:eastAsia="ru-RU"/>
    </w:rPr>
  </w:style>
  <w:style w:type="paragraph" w:styleId="af4">
    <w:name w:val="footer"/>
    <w:aliases w:val="Знак3,Знак3 Знак Знак"/>
    <w:basedOn w:val="a1"/>
    <w:link w:val="af5"/>
    <w:rsid w:val="008B237C"/>
    <w:pPr>
      <w:tabs>
        <w:tab w:val="center" w:pos="4677"/>
        <w:tab w:val="right" w:pos="9355"/>
      </w:tabs>
    </w:pPr>
  </w:style>
  <w:style w:type="character" w:customStyle="1" w:styleId="af5">
    <w:name w:val="Нижний колонтитул Знак"/>
    <w:aliases w:val="Знак3 Знак,Знак3 Знак Знак Знак"/>
    <w:link w:val="af4"/>
    <w:locked/>
    <w:rsid w:val="008B237C"/>
    <w:rPr>
      <w:rFonts w:ascii="Times New Roman" w:hAnsi="Times New Roman" w:cs="Times New Roman"/>
      <w:sz w:val="24"/>
      <w:szCs w:val="24"/>
      <w:lang w:eastAsia="ru-RU"/>
    </w:rPr>
  </w:style>
  <w:style w:type="paragraph" w:styleId="af6">
    <w:name w:val="Body Text Indent"/>
    <w:basedOn w:val="a1"/>
    <w:link w:val="af7"/>
    <w:uiPriority w:val="99"/>
    <w:semiHidden/>
    <w:rsid w:val="008B237C"/>
    <w:pPr>
      <w:spacing w:after="120"/>
      <w:ind w:left="283"/>
    </w:pPr>
  </w:style>
  <w:style w:type="character" w:customStyle="1" w:styleId="af7">
    <w:name w:val="Основной текст с отступом Знак"/>
    <w:link w:val="af6"/>
    <w:uiPriority w:val="99"/>
    <w:semiHidden/>
    <w:locked/>
    <w:rsid w:val="008B237C"/>
    <w:rPr>
      <w:rFonts w:ascii="Times New Roman" w:hAnsi="Times New Roman" w:cs="Times New Roman"/>
      <w:sz w:val="24"/>
      <w:szCs w:val="24"/>
      <w:lang w:eastAsia="ru-RU"/>
    </w:rPr>
  </w:style>
  <w:style w:type="character" w:styleId="af8">
    <w:name w:val="footnote reference"/>
    <w:uiPriority w:val="99"/>
    <w:rsid w:val="008B237C"/>
    <w:rPr>
      <w:rFonts w:cs="Times New Roman"/>
      <w:vertAlign w:val="superscript"/>
    </w:rPr>
  </w:style>
  <w:style w:type="paragraph" w:styleId="af9">
    <w:name w:val="footnote text"/>
    <w:aliases w:val="Знак,Знак2"/>
    <w:basedOn w:val="a1"/>
    <w:link w:val="afa"/>
    <w:uiPriority w:val="99"/>
    <w:rsid w:val="008B237C"/>
    <w:pPr>
      <w:spacing w:after="60"/>
      <w:ind w:left="-426"/>
    </w:pPr>
    <w:rPr>
      <w:sz w:val="18"/>
      <w:szCs w:val="18"/>
    </w:rPr>
  </w:style>
  <w:style w:type="character" w:customStyle="1" w:styleId="afa">
    <w:name w:val="Текст сноски Знак"/>
    <w:aliases w:val="Знак Знак,Знак2 Знак"/>
    <w:link w:val="af9"/>
    <w:uiPriority w:val="99"/>
    <w:locked/>
    <w:rsid w:val="008B237C"/>
    <w:rPr>
      <w:rFonts w:ascii="Times New Roman" w:hAnsi="Times New Roman" w:cs="Times New Roman"/>
      <w:sz w:val="18"/>
      <w:szCs w:val="18"/>
      <w:lang w:eastAsia="ru-RU"/>
    </w:rPr>
  </w:style>
  <w:style w:type="character" w:styleId="afb">
    <w:name w:val="Strong"/>
    <w:qFormat/>
    <w:rsid w:val="008B237C"/>
    <w:rPr>
      <w:rFonts w:cs="Times New Roman"/>
      <w:b/>
      <w:bCs/>
    </w:rPr>
  </w:style>
  <w:style w:type="character" w:customStyle="1" w:styleId="fill">
    <w:name w:val="fill"/>
    <w:uiPriority w:val="99"/>
    <w:rsid w:val="008B237C"/>
    <w:rPr>
      <w:rFonts w:cs="Times New Roman"/>
    </w:rPr>
  </w:style>
  <w:style w:type="character" w:customStyle="1" w:styleId="xx-small">
    <w:name w:val="xx-small"/>
    <w:uiPriority w:val="99"/>
    <w:rsid w:val="008B237C"/>
    <w:rPr>
      <w:rFonts w:cs="Times New Roman"/>
    </w:rPr>
  </w:style>
  <w:style w:type="paragraph" w:styleId="HTML">
    <w:name w:val="HTML Preformatted"/>
    <w:basedOn w:val="a1"/>
    <w:link w:val="HTML0"/>
    <w:uiPriority w:val="99"/>
    <w:rsid w:val="008B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99"/>
    <w:locked/>
    <w:rsid w:val="008B237C"/>
    <w:rPr>
      <w:rFonts w:ascii="Courier New" w:hAnsi="Courier New" w:cs="Courier New"/>
      <w:sz w:val="20"/>
      <w:szCs w:val="20"/>
      <w:lang w:eastAsia="ru-RU"/>
    </w:rPr>
  </w:style>
  <w:style w:type="character" w:customStyle="1" w:styleId="sfwc">
    <w:name w:val="sfwc"/>
    <w:uiPriority w:val="99"/>
    <w:rsid w:val="008B237C"/>
    <w:rPr>
      <w:rFonts w:cs="Times New Roman"/>
    </w:rPr>
  </w:style>
  <w:style w:type="paragraph" w:customStyle="1" w:styleId="s1">
    <w:name w:val="s_1"/>
    <w:basedOn w:val="a1"/>
    <w:uiPriority w:val="99"/>
    <w:rsid w:val="008B237C"/>
    <w:pPr>
      <w:spacing w:before="100" w:beforeAutospacing="1" w:after="100" w:afterAutospacing="1"/>
      <w:jc w:val="left"/>
    </w:pPr>
  </w:style>
  <w:style w:type="paragraph" w:customStyle="1" w:styleId="Standard">
    <w:name w:val="Standard"/>
    <w:uiPriority w:val="99"/>
    <w:rsid w:val="008B237C"/>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formattext">
    <w:name w:val="formattext"/>
    <w:basedOn w:val="a1"/>
    <w:uiPriority w:val="99"/>
    <w:rsid w:val="008B237C"/>
    <w:pPr>
      <w:spacing w:before="100" w:beforeAutospacing="1" w:after="100" w:afterAutospacing="1"/>
      <w:jc w:val="left"/>
    </w:pPr>
  </w:style>
  <w:style w:type="character" w:customStyle="1" w:styleId="i-text-lowcase">
    <w:name w:val="i-text-lowcase"/>
    <w:uiPriority w:val="99"/>
    <w:rsid w:val="008B237C"/>
    <w:rPr>
      <w:rFonts w:cs="Times New Roman"/>
    </w:rPr>
  </w:style>
  <w:style w:type="paragraph" w:customStyle="1" w:styleId="ConsPlusCell">
    <w:name w:val="ConsPlusCell"/>
    <w:uiPriority w:val="99"/>
    <w:rsid w:val="008B237C"/>
    <w:pPr>
      <w:autoSpaceDE w:val="0"/>
      <w:autoSpaceDN w:val="0"/>
      <w:adjustRightInd w:val="0"/>
    </w:pPr>
    <w:rPr>
      <w:rFonts w:ascii="Arial" w:eastAsia="Times New Roman" w:hAnsi="Arial" w:cs="Arial"/>
    </w:rPr>
  </w:style>
  <w:style w:type="character" w:customStyle="1" w:styleId="af">
    <w:name w:val="Без интервала Знак"/>
    <w:link w:val="ae"/>
    <w:uiPriority w:val="1"/>
    <w:qFormat/>
    <w:locked/>
    <w:rsid w:val="00BA4194"/>
    <w:rPr>
      <w:rFonts w:ascii="Times New Roman" w:eastAsia="Times New Roman" w:hAnsi="Times New Roman"/>
      <w:color w:val="000000"/>
      <w:spacing w:val="-20"/>
      <w:sz w:val="24"/>
      <w:lang w:eastAsia="ar-SA" w:bidi="ar-SA"/>
    </w:rPr>
  </w:style>
  <w:style w:type="paragraph" w:customStyle="1" w:styleId="FR2">
    <w:name w:val="FR2"/>
    <w:uiPriority w:val="99"/>
    <w:rsid w:val="005D368A"/>
    <w:pPr>
      <w:widowControl w:val="0"/>
      <w:autoSpaceDE w:val="0"/>
      <w:autoSpaceDN w:val="0"/>
      <w:adjustRightInd w:val="0"/>
      <w:ind w:left="680" w:hanging="340"/>
      <w:jc w:val="both"/>
    </w:pPr>
    <w:rPr>
      <w:rFonts w:ascii="Times New Roman" w:eastAsia="Times New Roman" w:hAnsi="Times New Roman"/>
      <w:sz w:val="28"/>
      <w:szCs w:val="28"/>
    </w:rPr>
  </w:style>
  <w:style w:type="paragraph" w:customStyle="1" w:styleId="NoSpacing1">
    <w:name w:val="No Spacing1"/>
    <w:link w:val="NoSpacingChar"/>
    <w:uiPriority w:val="99"/>
    <w:rsid w:val="007F5ED2"/>
    <w:rPr>
      <w:rFonts w:ascii="Times New Roman" w:hAnsi="Times New Roman"/>
      <w:sz w:val="24"/>
      <w:szCs w:val="24"/>
    </w:rPr>
  </w:style>
  <w:style w:type="character" w:customStyle="1" w:styleId="NoSpacingChar">
    <w:name w:val="No Spacing Char"/>
    <w:link w:val="NoSpacing1"/>
    <w:uiPriority w:val="99"/>
    <w:locked/>
    <w:rsid w:val="007F5ED2"/>
    <w:rPr>
      <w:rFonts w:ascii="Times New Roman" w:eastAsia="Times New Roman" w:hAnsi="Times New Roman"/>
      <w:sz w:val="24"/>
      <w:lang w:eastAsia="ru-RU"/>
    </w:rPr>
  </w:style>
  <w:style w:type="character" w:styleId="afc">
    <w:name w:val="Emphasis"/>
    <w:qFormat/>
    <w:rsid w:val="00B169C6"/>
    <w:rPr>
      <w:rFonts w:cs="Times New Roman"/>
      <w:i/>
    </w:rPr>
  </w:style>
  <w:style w:type="paragraph" w:customStyle="1" w:styleId="13">
    <w:name w:val="Без интервала1"/>
    <w:uiPriority w:val="99"/>
    <w:rsid w:val="00111672"/>
    <w:rPr>
      <w:rFonts w:ascii="Times New Roman" w:hAnsi="Times New Roman"/>
      <w:sz w:val="24"/>
      <w:szCs w:val="24"/>
    </w:rPr>
  </w:style>
  <w:style w:type="character" w:customStyle="1" w:styleId="WW8Num6z1">
    <w:name w:val="WW8Num6z1"/>
    <w:rsid w:val="00CD7289"/>
  </w:style>
  <w:style w:type="paragraph" w:customStyle="1" w:styleId="ConsNonformat">
    <w:name w:val="ConsNonformat"/>
    <w:rsid w:val="00CD7289"/>
    <w:pPr>
      <w:autoSpaceDE w:val="0"/>
      <w:autoSpaceDN w:val="0"/>
      <w:adjustRightInd w:val="0"/>
    </w:pPr>
    <w:rPr>
      <w:rFonts w:ascii="Times New Roman" w:hAnsi="Times New Roman"/>
      <w:sz w:val="22"/>
    </w:rPr>
  </w:style>
  <w:style w:type="paragraph" w:styleId="33">
    <w:name w:val="Body Text Indent 3"/>
    <w:basedOn w:val="a1"/>
    <w:link w:val="34"/>
    <w:unhideWhenUsed/>
    <w:rsid w:val="00754FCD"/>
    <w:pPr>
      <w:spacing w:after="120"/>
      <w:ind w:left="283"/>
    </w:pPr>
    <w:rPr>
      <w:sz w:val="16"/>
      <w:szCs w:val="16"/>
    </w:rPr>
  </w:style>
  <w:style w:type="character" w:customStyle="1" w:styleId="34">
    <w:name w:val="Основной текст с отступом 3 Знак"/>
    <w:basedOn w:val="a2"/>
    <w:link w:val="33"/>
    <w:rsid w:val="00754FCD"/>
    <w:rPr>
      <w:rFonts w:ascii="Times New Roman" w:eastAsia="Times New Roman" w:hAnsi="Times New Roman"/>
      <w:sz w:val="16"/>
      <w:szCs w:val="16"/>
    </w:rPr>
  </w:style>
  <w:style w:type="numbering" w:customStyle="1" w:styleId="14">
    <w:name w:val="Нет списка1"/>
    <w:next w:val="a4"/>
    <w:uiPriority w:val="99"/>
    <w:semiHidden/>
    <w:unhideWhenUsed/>
    <w:rsid w:val="00710CC5"/>
  </w:style>
  <w:style w:type="character" w:styleId="afd">
    <w:name w:val="page number"/>
    <w:rsid w:val="00710CC5"/>
    <w:rPr>
      <w:rFonts w:cs="Times New Roman"/>
    </w:rPr>
  </w:style>
  <w:style w:type="character" w:customStyle="1" w:styleId="afe">
    <w:name w:val="Основной текст_"/>
    <w:link w:val="26"/>
    <w:uiPriority w:val="99"/>
    <w:locked/>
    <w:rsid w:val="00710CC5"/>
    <w:rPr>
      <w:rFonts w:eastAsia="Times New Roman"/>
      <w:spacing w:val="9"/>
      <w:sz w:val="18"/>
      <w:szCs w:val="18"/>
      <w:shd w:val="clear" w:color="auto" w:fill="FFFFFF"/>
    </w:rPr>
  </w:style>
  <w:style w:type="character" w:customStyle="1" w:styleId="15">
    <w:name w:val="Основной текст1"/>
    <w:rsid w:val="00710CC5"/>
    <w:rPr>
      <w:rFonts w:eastAsia="Times New Roman" w:cs="Times New Roman"/>
      <w:color w:val="000000"/>
      <w:spacing w:val="9"/>
      <w:w w:val="100"/>
      <w:position w:val="0"/>
      <w:sz w:val="18"/>
      <w:szCs w:val="18"/>
      <w:u w:val="single"/>
      <w:shd w:val="clear" w:color="auto" w:fill="FFFFFF"/>
      <w:lang w:val="ru-RU"/>
    </w:rPr>
  </w:style>
  <w:style w:type="paragraph" w:customStyle="1" w:styleId="26">
    <w:name w:val="Основной текст2"/>
    <w:basedOn w:val="a1"/>
    <w:link w:val="afe"/>
    <w:uiPriority w:val="99"/>
    <w:rsid w:val="00710CC5"/>
    <w:pPr>
      <w:widowControl w:val="0"/>
      <w:shd w:val="clear" w:color="auto" w:fill="FFFFFF"/>
      <w:spacing w:before="300" w:after="120" w:line="274" w:lineRule="exact"/>
      <w:jc w:val="left"/>
    </w:pPr>
    <w:rPr>
      <w:rFonts w:ascii="Calibri" w:hAnsi="Calibri"/>
      <w:spacing w:val="9"/>
      <w:sz w:val="18"/>
      <w:szCs w:val="18"/>
    </w:rPr>
  </w:style>
  <w:style w:type="character" w:customStyle="1" w:styleId="7">
    <w:name w:val="Основной текст (7)_"/>
    <w:link w:val="70"/>
    <w:uiPriority w:val="99"/>
    <w:locked/>
    <w:rsid w:val="00710CC5"/>
    <w:rPr>
      <w:rFonts w:eastAsia="Times New Roman"/>
      <w:spacing w:val="8"/>
      <w:sz w:val="21"/>
      <w:szCs w:val="21"/>
      <w:shd w:val="clear" w:color="auto" w:fill="FFFFFF"/>
    </w:rPr>
  </w:style>
  <w:style w:type="character" w:customStyle="1" w:styleId="79pt">
    <w:name w:val="Основной текст (7) + 9 pt"/>
    <w:aliases w:val="Интервал 0 pt"/>
    <w:uiPriority w:val="99"/>
    <w:rsid w:val="00710CC5"/>
    <w:rPr>
      <w:rFonts w:eastAsia="Times New Roman" w:cs="Times New Roman"/>
      <w:color w:val="000000"/>
      <w:spacing w:val="9"/>
      <w:w w:val="100"/>
      <w:position w:val="0"/>
      <w:sz w:val="18"/>
      <w:szCs w:val="18"/>
      <w:shd w:val="clear" w:color="auto" w:fill="FFFFFF"/>
      <w:lang w:val="ru-RU"/>
    </w:rPr>
  </w:style>
  <w:style w:type="character" w:customStyle="1" w:styleId="40">
    <w:name w:val="Заголовок №4_"/>
    <w:link w:val="41"/>
    <w:uiPriority w:val="99"/>
    <w:locked/>
    <w:rsid w:val="00710CC5"/>
    <w:rPr>
      <w:rFonts w:eastAsia="Times New Roman"/>
      <w:spacing w:val="11"/>
      <w:sz w:val="21"/>
      <w:szCs w:val="21"/>
      <w:shd w:val="clear" w:color="auto" w:fill="FFFFFF"/>
    </w:rPr>
  </w:style>
  <w:style w:type="paragraph" w:customStyle="1" w:styleId="70">
    <w:name w:val="Основной текст (7)"/>
    <w:basedOn w:val="a1"/>
    <w:link w:val="7"/>
    <w:uiPriority w:val="99"/>
    <w:rsid w:val="00710CC5"/>
    <w:pPr>
      <w:widowControl w:val="0"/>
      <w:shd w:val="clear" w:color="auto" w:fill="FFFFFF"/>
      <w:spacing w:line="293" w:lineRule="exact"/>
    </w:pPr>
    <w:rPr>
      <w:rFonts w:ascii="Calibri" w:hAnsi="Calibri"/>
      <w:spacing w:val="8"/>
      <w:sz w:val="21"/>
      <w:szCs w:val="21"/>
    </w:rPr>
  </w:style>
  <w:style w:type="paragraph" w:customStyle="1" w:styleId="41">
    <w:name w:val="Заголовок №4"/>
    <w:basedOn w:val="a1"/>
    <w:link w:val="40"/>
    <w:uiPriority w:val="99"/>
    <w:rsid w:val="00710CC5"/>
    <w:pPr>
      <w:widowControl w:val="0"/>
      <w:shd w:val="clear" w:color="auto" w:fill="FFFFFF"/>
      <w:spacing w:after="60" w:line="240" w:lineRule="atLeast"/>
      <w:outlineLvl w:val="3"/>
    </w:pPr>
    <w:rPr>
      <w:rFonts w:ascii="Calibri" w:hAnsi="Calibri"/>
      <w:spacing w:val="11"/>
      <w:sz w:val="21"/>
      <w:szCs w:val="21"/>
    </w:rPr>
  </w:style>
  <w:style w:type="numbering" w:customStyle="1" w:styleId="111">
    <w:name w:val="Нет списка11"/>
    <w:next w:val="a4"/>
    <w:uiPriority w:val="99"/>
    <w:semiHidden/>
    <w:unhideWhenUsed/>
    <w:rsid w:val="00710CC5"/>
  </w:style>
  <w:style w:type="character" w:customStyle="1" w:styleId="WW8Num1z0">
    <w:name w:val="WW8Num1z0"/>
    <w:rsid w:val="00710CC5"/>
  </w:style>
  <w:style w:type="character" w:customStyle="1" w:styleId="WW8Num1z1">
    <w:name w:val="WW8Num1z1"/>
    <w:rsid w:val="00710CC5"/>
  </w:style>
  <w:style w:type="character" w:customStyle="1" w:styleId="WW8Num1z2">
    <w:name w:val="WW8Num1z2"/>
    <w:rsid w:val="00710CC5"/>
  </w:style>
  <w:style w:type="character" w:customStyle="1" w:styleId="WW8Num1z3">
    <w:name w:val="WW8Num1z3"/>
    <w:rsid w:val="00710CC5"/>
  </w:style>
  <w:style w:type="character" w:customStyle="1" w:styleId="WW8Num1z4">
    <w:name w:val="WW8Num1z4"/>
    <w:rsid w:val="00710CC5"/>
  </w:style>
  <w:style w:type="character" w:customStyle="1" w:styleId="WW8Num1z5">
    <w:name w:val="WW8Num1z5"/>
    <w:rsid w:val="00710CC5"/>
  </w:style>
  <w:style w:type="character" w:customStyle="1" w:styleId="WW8Num1z6">
    <w:name w:val="WW8Num1z6"/>
    <w:rsid w:val="00710CC5"/>
  </w:style>
  <w:style w:type="character" w:customStyle="1" w:styleId="WW8Num1z7">
    <w:name w:val="WW8Num1z7"/>
    <w:rsid w:val="00710CC5"/>
  </w:style>
  <w:style w:type="character" w:customStyle="1" w:styleId="WW8Num1z8">
    <w:name w:val="WW8Num1z8"/>
    <w:rsid w:val="00710CC5"/>
  </w:style>
  <w:style w:type="character" w:customStyle="1" w:styleId="WW8Num2z0">
    <w:name w:val="WW8Num2z0"/>
    <w:rsid w:val="00710CC5"/>
    <w:rPr>
      <w:rFonts w:hint="default"/>
    </w:rPr>
  </w:style>
  <w:style w:type="character" w:customStyle="1" w:styleId="WW8Num2z1">
    <w:name w:val="WW8Num2z1"/>
    <w:rsid w:val="00710CC5"/>
  </w:style>
  <w:style w:type="character" w:customStyle="1" w:styleId="WW8Num2z2">
    <w:name w:val="WW8Num2z2"/>
    <w:rsid w:val="00710CC5"/>
  </w:style>
  <w:style w:type="character" w:customStyle="1" w:styleId="WW8Num2z3">
    <w:name w:val="WW8Num2z3"/>
    <w:rsid w:val="00710CC5"/>
  </w:style>
  <w:style w:type="character" w:customStyle="1" w:styleId="WW8Num2z4">
    <w:name w:val="WW8Num2z4"/>
    <w:rsid w:val="00710CC5"/>
  </w:style>
  <w:style w:type="character" w:customStyle="1" w:styleId="WW8Num2z5">
    <w:name w:val="WW8Num2z5"/>
    <w:rsid w:val="00710CC5"/>
  </w:style>
  <w:style w:type="character" w:customStyle="1" w:styleId="WW8Num2z6">
    <w:name w:val="WW8Num2z6"/>
    <w:rsid w:val="00710CC5"/>
  </w:style>
  <w:style w:type="character" w:customStyle="1" w:styleId="WW8Num2z7">
    <w:name w:val="WW8Num2z7"/>
    <w:rsid w:val="00710CC5"/>
  </w:style>
  <w:style w:type="character" w:customStyle="1" w:styleId="WW8Num2z8">
    <w:name w:val="WW8Num2z8"/>
    <w:rsid w:val="00710CC5"/>
  </w:style>
  <w:style w:type="character" w:customStyle="1" w:styleId="WW8Num3z0">
    <w:name w:val="WW8Num3z0"/>
    <w:rsid w:val="00710CC5"/>
  </w:style>
  <w:style w:type="character" w:customStyle="1" w:styleId="WW8Num3z1">
    <w:name w:val="WW8Num3z1"/>
    <w:rsid w:val="00710CC5"/>
  </w:style>
  <w:style w:type="character" w:customStyle="1" w:styleId="WW8Num3z2">
    <w:name w:val="WW8Num3z2"/>
    <w:rsid w:val="00710CC5"/>
  </w:style>
  <w:style w:type="character" w:customStyle="1" w:styleId="WW8Num3z3">
    <w:name w:val="WW8Num3z3"/>
    <w:rsid w:val="00710CC5"/>
  </w:style>
  <w:style w:type="character" w:customStyle="1" w:styleId="WW8Num3z4">
    <w:name w:val="WW8Num3z4"/>
    <w:rsid w:val="00710CC5"/>
  </w:style>
  <w:style w:type="character" w:customStyle="1" w:styleId="WW8Num3z5">
    <w:name w:val="WW8Num3z5"/>
    <w:rsid w:val="00710CC5"/>
  </w:style>
  <w:style w:type="character" w:customStyle="1" w:styleId="WW8Num3z6">
    <w:name w:val="WW8Num3z6"/>
    <w:rsid w:val="00710CC5"/>
  </w:style>
  <w:style w:type="character" w:customStyle="1" w:styleId="WW8Num3z7">
    <w:name w:val="WW8Num3z7"/>
    <w:rsid w:val="00710CC5"/>
  </w:style>
  <w:style w:type="character" w:customStyle="1" w:styleId="WW8Num3z8">
    <w:name w:val="WW8Num3z8"/>
    <w:rsid w:val="00710CC5"/>
  </w:style>
  <w:style w:type="character" w:customStyle="1" w:styleId="WW8Num4z0">
    <w:name w:val="WW8Num4z0"/>
    <w:rsid w:val="00710CC5"/>
    <w:rPr>
      <w:rFonts w:ascii="Symbol" w:hAnsi="Symbol" w:cs="Symbol" w:hint="default"/>
    </w:rPr>
  </w:style>
  <w:style w:type="character" w:customStyle="1" w:styleId="WW8Num4z1">
    <w:name w:val="WW8Num4z1"/>
    <w:rsid w:val="00710CC5"/>
    <w:rPr>
      <w:rFonts w:ascii="Courier New" w:hAnsi="Courier New" w:cs="Courier New" w:hint="default"/>
    </w:rPr>
  </w:style>
  <w:style w:type="character" w:customStyle="1" w:styleId="WW8Num4z2">
    <w:name w:val="WW8Num4z2"/>
    <w:rsid w:val="00710CC5"/>
    <w:rPr>
      <w:rFonts w:ascii="Wingdings" w:hAnsi="Wingdings" w:cs="Wingdings" w:hint="default"/>
    </w:rPr>
  </w:style>
  <w:style w:type="character" w:customStyle="1" w:styleId="WW8Num5z0">
    <w:name w:val="WW8Num5z0"/>
    <w:rsid w:val="00710CC5"/>
    <w:rPr>
      <w:rFonts w:hint="default"/>
    </w:rPr>
  </w:style>
  <w:style w:type="character" w:customStyle="1" w:styleId="WW8Num5z1">
    <w:name w:val="WW8Num5z1"/>
    <w:rsid w:val="00710CC5"/>
  </w:style>
  <w:style w:type="character" w:customStyle="1" w:styleId="WW8Num5z2">
    <w:name w:val="WW8Num5z2"/>
    <w:rsid w:val="00710CC5"/>
  </w:style>
  <w:style w:type="character" w:customStyle="1" w:styleId="WW8Num5z3">
    <w:name w:val="WW8Num5z3"/>
    <w:rsid w:val="00710CC5"/>
  </w:style>
  <w:style w:type="character" w:customStyle="1" w:styleId="WW8Num5z4">
    <w:name w:val="WW8Num5z4"/>
    <w:rsid w:val="00710CC5"/>
  </w:style>
  <w:style w:type="character" w:customStyle="1" w:styleId="WW8Num5z5">
    <w:name w:val="WW8Num5z5"/>
    <w:rsid w:val="00710CC5"/>
  </w:style>
  <w:style w:type="character" w:customStyle="1" w:styleId="WW8Num5z6">
    <w:name w:val="WW8Num5z6"/>
    <w:rsid w:val="00710CC5"/>
  </w:style>
  <w:style w:type="character" w:customStyle="1" w:styleId="WW8Num5z7">
    <w:name w:val="WW8Num5z7"/>
    <w:rsid w:val="00710CC5"/>
  </w:style>
  <w:style w:type="character" w:customStyle="1" w:styleId="WW8Num5z8">
    <w:name w:val="WW8Num5z8"/>
    <w:rsid w:val="00710CC5"/>
  </w:style>
  <w:style w:type="character" w:customStyle="1" w:styleId="WW8Num6z0">
    <w:name w:val="WW8Num6z0"/>
    <w:rsid w:val="00710CC5"/>
  </w:style>
  <w:style w:type="character" w:customStyle="1" w:styleId="WW8Num6z2">
    <w:name w:val="WW8Num6z2"/>
    <w:rsid w:val="00710CC5"/>
  </w:style>
  <w:style w:type="character" w:customStyle="1" w:styleId="WW8Num6z3">
    <w:name w:val="WW8Num6z3"/>
    <w:rsid w:val="00710CC5"/>
  </w:style>
  <w:style w:type="character" w:customStyle="1" w:styleId="WW8Num6z4">
    <w:name w:val="WW8Num6z4"/>
    <w:rsid w:val="00710CC5"/>
  </w:style>
  <w:style w:type="character" w:customStyle="1" w:styleId="WW8Num6z5">
    <w:name w:val="WW8Num6z5"/>
    <w:rsid w:val="00710CC5"/>
  </w:style>
  <w:style w:type="character" w:customStyle="1" w:styleId="WW8Num6z6">
    <w:name w:val="WW8Num6z6"/>
    <w:rsid w:val="00710CC5"/>
  </w:style>
  <w:style w:type="character" w:customStyle="1" w:styleId="WW8Num6z7">
    <w:name w:val="WW8Num6z7"/>
    <w:rsid w:val="00710CC5"/>
  </w:style>
  <w:style w:type="character" w:customStyle="1" w:styleId="WW8Num6z8">
    <w:name w:val="WW8Num6z8"/>
    <w:rsid w:val="00710CC5"/>
  </w:style>
  <w:style w:type="character" w:customStyle="1" w:styleId="WW8Num7z0">
    <w:name w:val="WW8Num7z0"/>
    <w:rsid w:val="00710CC5"/>
  </w:style>
  <w:style w:type="character" w:customStyle="1" w:styleId="WW8Num7z1">
    <w:name w:val="WW8Num7z1"/>
    <w:rsid w:val="00710CC5"/>
  </w:style>
  <w:style w:type="character" w:customStyle="1" w:styleId="WW8Num7z2">
    <w:name w:val="WW8Num7z2"/>
    <w:rsid w:val="00710CC5"/>
  </w:style>
  <w:style w:type="character" w:customStyle="1" w:styleId="WW8Num7z3">
    <w:name w:val="WW8Num7z3"/>
    <w:rsid w:val="00710CC5"/>
  </w:style>
  <w:style w:type="character" w:customStyle="1" w:styleId="WW8Num7z4">
    <w:name w:val="WW8Num7z4"/>
    <w:rsid w:val="00710CC5"/>
  </w:style>
  <w:style w:type="character" w:customStyle="1" w:styleId="WW8Num7z5">
    <w:name w:val="WW8Num7z5"/>
    <w:rsid w:val="00710CC5"/>
  </w:style>
  <w:style w:type="character" w:customStyle="1" w:styleId="WW8Num7z6">
    <w:name w:val="WW8Num7z6"/>
    <w:rsid w:val="00710CC5"/>
  </w:style>
  <w:style w:type="character" w:customStyle="1" w:styleId="WW8Num7z7">
    <w:name w:val="WW8Num7z7"/>
    <w:rsid w:val="00710CC5"/>
  </w:style>
  <w:style w:type="character" w:customStyle="1" w:styleId="WW8Num7z8">
    <w:name w:val="WW8Num7z8"/>
    <w:rsid w:val="00710CC5"/>
  </w:style>
  <w:style w:type="character" w:customStyle="1" w:styleId="WW8Num8z0">
    <w:name w:val="WW8Num8z0"/>
    <w:rsid w:val="00710CC5"/>
  </w:style>
  <w:style w:type="character" w:customStyle="1" w:styleId="WW8Num8z1">
    <w:name w:val="WW8Num8z1"/>
    <w:rsid w:val="00710CC5"/>
  </w:style>
  <w:style w:type="character" w:customStyle="1" w:styleId="WW8Num8z2">
    <w:name w:val="WW8Num8z2"/>
    <w:rsid w:val="00710CC5"/>
  </w:style>
  <w:style w:type="character" w:customStyle="1" w:styleId="WW8Num8z3">
    <w:name w:val="WW8Num8z3"/>
    <w:rsid w:val="00710CC5"/>
  </w:style>
  <w:style w:type="character" w:customStyle="1" w:styleId="WW8Num8z4">
    <w:name w:val="WW8Num8z4"/>
    <w:rsid w:val="00710CC5"/>
  </w:style>
  <w:style w:type="character" w:customStyle="1" w:styleId="WW8Num8z5">
    <w:name w:val="WW8Num8z5"/>
    <w:rsid w:val="00710CC5"/>
  </w:style>
  <w:style w:type="character" w:customStyle="1" w:styleId="WW8Num8z6">
    <w:name w:val="WW8Num8z6"/>
    <w:rsid w:val="00710CC5"/>
  </w:style>
  <w:style w:type="character" w:customStyle="1" w:styleId="WW8Num8z7">
    <w:name w:val="WW8Num8z7"/>
    <w:rsid w:val="00710CC5"/>
  </w:style>
  <w:style w:type="character" w:customStyle="1" w:styleId="WW8Num8z8">
    <w:name w:val="WW8Num8z8"/>
    <w:rsid w:val="00710CC5"/>
  </w:style>
  <w:style w:type="character" w:customStyle="1" w:styleId="WW8Num9z0">
    <w:name w:val="WW8Num9z0"/>
    <w:rsid w:val="00710CC5"/>
    <w:rPr>
      <w:rFonts w:hint="default"/>
    </w:rPr>
  </w:style>
  <w:style w:type="character" w:customStyle="1" w:styleId="WW8Num9z1">
    <w:name w:val="WW8Num9z1"/>
    <w:rsid w:val="00710CC5"/>
  </w:style>
  <w:style w:type="character" w:customStyle="1" w:styleId="WW8Num9z2">
    <w:name w:val="WW8Num9z2"/>
    <w:rsid w:val="00710CC5"/>
  </w:style>
  <w:style w:type="character" w:customStyle="1" w:styleId="WW8Num9z3">
    <w:name w:val="WW8Num9z3"/>
    <w:rsid w:val="00710CC5"/>
  </w:style>
  <w:style w:type="character" w:customStyle="1" w:styleId="WW8Num9z4">
    <w:name w:val="WW8Num9z4"/>
    <w:rsid w:val="00710CC5"/>
  </w:style>
  <w:style w:type="character" w:customStyle="1" w:styleId="WW8Num9z5">
    <w:name w:val="WW8Num9z5"/>
    <w:rsid w:val="00710CC5"/>
  </w:style>
  <w:style w:type="character" w:customStyle="1" w:styleId="WW8Num9z6">
    <w:name w:val="WW8Num9z6"/>
    <w:rsid w:val="00710CC5"/>
  </w:style>
  <w:style w:type="character" w:customStyle="1" w:styleId="WW8Num9z7">
    <w:name w:val="WW8Num9z7"/>
    <w:rsid w:val="00710CC5"/>
  </w:style>
  <w:style w:type="character" w:customStyle="1" w:styleId="WW8Num9z8">
    <w:name w:val="WW8Num9z8"/>
    <w:rsid w:val="00710CC5"/>
  </w:style>
  <w:style w:type="character" w:customStyle="1" w:styleId="WW8Num10z0">
    <w:name w:val="WW8Num10z0"/>
    <w:rsid w:val="00710CC5"/>
    <w:rPr>
      <w:rFonts w:hint="default"/>
    </w:rPr>
  </w:style>
  <w:style w:type="character" w:customStyle="1" w:styleId="WW8Num10z1">
    <w:name w:val="WW8Num10z1"/>
    <w:rsid w:val="00710CC5"/>
  </w:style>
  <w:style w:type="character" w:customStyle="1" w:styleId="WW8Num10z2">
    <w:name w:val="WW8Num10z2"/>
    <w:rsid w:val="00710CC5"/>
  </w:style>
  <w:style w:type="character" w:customStyle="1" w:styleId="WW8Num10z3">
    <w:name w:val="WW8Num10z3"/>
    <w:rsid w:val="00710CC5"/>
  </w:style>
  <w:style w:type="character" w:customStyle="1" w:styleId="WW8Num10z4">
    <w:name w:val="WW8Num10z4"/>
    <w:rsid w:val="00710CC5"/>
  </w:style>
  <w:style w:type="character" w:customStyle="1" w:styleId="WW8Num10z5">
    <w:name w:val="WW8Num10z5"/>
    <w:rsid w:val="00710CC5"/>
  </w:style>
  <w:style w:type="character" w:customStyle="1" w:styleId="WW8Num10z6">
    <w:name w:val="WW8Num10z6"/>
    <w:rsid w:val="00710CC5"/>
  </w:style>
  <w:style w:type="character" w:customStyle="1" w:styleId="WW8Num10z7">
    <w:name w:val="WW8Num10z7"/>
    <w:rsid w:val="00710CC5"/>
  </w:style>
  <w:style w:type="character" w:customStyle="1" w:styleId="WW8Num10z8">
    <w:name w:val="WW8Num10z8"/>
    <w:rsid w:val="00710CC5"/>
  </w:style>
  <w:style w:type="character" w:customStyle="1" w:styleId="WW8Num11z0">
    <w:name w:val="WW8Num11z0"/>
    <w:rsid w:val="00710CC5"/>
    <w:rPr>
      <w:rFonts w:ascii="Symbol" w:hAnsi="Symbol" w:cs="Symbol" w:hint="default"/>
    </w:rPr>
  </w:style>
  <w:style w:type="character" w:customStyle="1" w:styleId="WW8Num11z1">
    <w:name w:val="WW8Num11z1"/>
    <w:rsid w:val="00710CC5"/>
    <w:rPr>
      <w:rFonts w:ascii="Courier New" w:hAnsi="Courier New" w:cs="Courier New" w:hint="default"/>
    </w:rPr>
  </w:style>
  <w:style w:type="character" w:customStyle="1" w:styleId="WW8Num11z2">
    <w:name w:val="WW8Num11z2"/>
    <w:rsid w:val="00710CC5"/>
    <w:rPr>
      <w:rFonts w:ascii="Wingdings" w:hAnsi="Wingdings" w:cs="Wingdings" w:hint="default"/>
    </w:rPr>
  </w:style>
  <w:style w:type="character" w:customStyle="1" w:styleId="WW8Num12z0">
    <w:name w:val="WW8Num12z0"/>
    <w:rsid w:val="00710CC5"/>
  </w:style>
  <w:style w:type="character" w:customStyle="1" w:styleId="WW8Num12z1">
    <w:name w:val="WW8Num12z1"/>
    <w:rsid w:val="00710CC5"/>
  </w:style>
  <w:style w:type="character" w:customStyle="1" w:styleId="WW8Num12z2">
    <w:name w:val="WW8Num12z2"/>
    <w:rsid w:val="00710CC5"/>
  </w:style>
  <w:style w:type="character" w:customStyle="1" w:styleId="WW8Num12z3">
    <w:name w:val="WW8Num12z3"/>
    <w:rsid w:val="00710CC5"/>
  </w:style>
  <w:style w:type="character" w:customStyle="1" w:styleId="WW8Num12z4">
    <w:name w:val="WW8Num12z4"/>
    <w:rsid w:val="00710CC5"/>
  </w:style>
  <w:style w:type="character" w:customStyle="1" w:styleId="WW8Num12z5">
    <w:name w:val="WW8Num12z5"/>
    <w:rsid w:val="00710CC5"/>
  </w:style>
  <w:style w:type="character" w:customStyle="1" w:styleId="WW8Num12z6">
    <w:name w:val="WW8Num12z6"/>
    <w:rsid w:val="00710CC5"/>
  </w:style>
  <w:style w:type="character" w:customStyle="1" w:styleId="WW8Num12z7">
    <w:name w:val="WW8Num12z7"/>
    <w:rsid w:val="00710CC5"/>
  </w:style>
  <w:style w:type="character" w:customStyle="1" w:styleId="WW8Num12z8">
    <w:name w:val="WW8Num12z8"/>
    <w:rsid w:val="00710CC5"/>
  </w:style>
  <w:style w:type="character" w:customStyle="1" w:styleId="WW8Num13z0">
    <w:name w:val="WW8Num13z0"/>
    <w:rsid w:val="00710CC5"/>
  </w:style>
  <w:style w:type="character" w:customStyle="1" w:styleId="WW8Num13z1">
    <w:name w:val="WW8Num13z1"/>
    <w:rsid w:val="00710CC5"/>
  </w:style>
  <w:style w:type="character" w:customStyle="1" w:styleId="WW8Num13z2">
    <w:name w:val="WW8Num13z2"/>
    <w:rsid w:val="00710CC5"/>
  </w:style>
  <w:style w:type="character" w:customStyle="1" w:styleId="WW8Num13z3">
    <w:name w:val="WW8Num13z3"/>
    <w:rsid w:val="00710CC5"/>
  </w:style>
  <w:style w:type="character" w:customStyle="1" w:styleId="WW8Num13z4">
    <w:name w:val="WW8Num13z4"/>
    <w:rsid w:val="00710CC5"/>
  </w:style>
  <w:style w:type="character" w:customStyle="1" w:styleId="WW8Num13z5">
    <w:name w:val="WW8Num13z5"/>
    <w:rsid w:val="00710CC5"/>
  </w:style>
  <w:style w:type="character" w:customStyle="1" w:styleId="WW8Num13z6">
    <w:name w:val="WW8Num13z6"/>
    <w:rsid w:val="00710CC5"/>
  </w:style>
  <w:style w:type="character" w:customStyle="1" w:styleId="WW8Num13z7">
    <w:name w:val="WW8Num13z7"/>
    <w:rsid w:val="00710CC5"/>
  </w:style>
  <w:style w:type="character" w:customStyle="1" w:styleId="WW8Num13z8">
    <w:name w:val="WW8Num13z8"/>
    <w:rsid w:val="00710CC5"/>
  </w:style>
  <w:style w:type="character" w:customStyle="1" w:styleId="WW8Num14z0">
    <w:name w:val="WW8Num14z0"/>
    <w:rsid w:val="00710CC5"/>
    <w:rPr>
      <w:rFonts w:ascii="Symbol" w:hAnsi="Symbol" w:cs="Symbol" w:hint="default"/>
    </w:rPr>
  </w:style>
  <w:style w:type="character" w:customStyle="1" w:styleId="WW8Num14z1">
    <w:name w:val="WW8Num14z1"/>
    <w:rsid w:val="00710CC5"/>
    <w:rPr>
      <w:rFonts w:ascii="Courier New" w:hAnsi="Courier New" w:cs="Courier New" w:hint="default"/>
    </w:rPr>
  </w:style>
  <w:style w:type="character" w:customStyle="1" w:styleId="WW8Num14z2">
    <w:name w:val="WW8Num14z2"/>
    <w:rsid w:val="00710CC5"/>
    <w:rPr>
      <w:rFonts w:ascii="Wingdings" w:hAnsi="Wingdings" w:cs="Wingdings" w:hint="default"/>
    </w:rPr>
  </w:style>
  <w:style w:type="character" w:customStyle="1" w:styleId="16">
    <w:name w:val="Основной шрифт абзаца1"/>
    <w:rsid w:val="00710CC5"/>
  </w:style>
  <w:style w:type="character" w:customStyle="1" w:styleId="WW-">
    <w:name w:val="WW- Знак"/>
    <w:rsid w:val="00710CC5"/>
    <w:rPr>
      <w:rFonts w:ascii="Calibri" w:eastAsia="Calibri" w:hAnsi="Calibri" w:cs="Times New Roman"/>
    </w:rPr>
  </w:style>
  <w:style w:type="character" w:customStyle="1" w:styleId="WW-1">
    <w:name w:val="WW- Знак1"/>
    <w:rsid w:val="00710CC5"/>
    <w:rPr>
      <w:rFonts w:ascii="Calibri" w:eastAsia="Calibri" w:hAnsi="Calibri" w:cs="Times New Roman"/>
    </w:rPr>
  </w:style>
  <w:style w:type="character" w:customStyle="1" w:styleId="WW-12">
    <w:name w:val="WW- Знак12"/>
    <w:rsid w:val="00710CC5"/>
    <w:rPr>
      <w:rFonts w:ascii="Cambria" w:eastAsia="Times New Roman" w:hAnsi="Cambria" w:cs="Times New Roman"/>
      <w:b/>
      <w:bCs/>
      <w:color w:val="4F81BD"/>
      <w:sz w:val="26"/>
      <w:szCs w:val="26"/>
    </w:rPr>
  </w:style>
  <w:style w:type="character" w:customStyle="1" w:styleId="WW-123">
    <w:name w:val="WW- Знак123"/>
    <w:rsid w:val="00710CC5"/>
    <w:rPr>
      <w:rFonts w:ascii="Cambria" w:eastAsia="Times New Roman" w:hAnsi="Cambria" w:cs="Times New Roman"/>
      <w:b/>
      <w:bCs/>
      <w:color w:val="365F91"/>
      <w:sz w:val="28"/>
      <w:szCs w:val="28"/>
    </w:rPr>
  </w:style>
  <w:style w:type="paragraph" w:customStyle="1" w:styleId="aff">
    <w:name w:val="Заголовок"/>
    <w:basedOn w:val="a1"/>
    <w:next w:val="a9"/>
    <w:rsid w:val="00710CC5"/>
    <w:pPr>
      <w:keepNext/>
      <w:suppressAutoHyphens/>
      <w:spacing w:before="240" w:after="120" w:line="276" w:lineRule="auto"/>
      <w:jc w:val="left"/>
    </w:pPr>
    <w:rPr>
      <w:rFonts w:ascii="Arial" w:eastAsia="SimSun" w:hAnsi="Arial" w:cs="Mangal"/>
      <w:sz w:val="28"/>
      <w:szCs w:val="28"/>
      <w:lang w:eastAsia="ar-SA"/>
    </w:rPr>
  </w:style>
  <w:style w:type="paragraph" w:styleId="aff0">
    <w:name w:val="List"/>
    <w:basedOn w:val="a9"/>
    <w:rsid w:val="00710CC5"/>
    <w:pPr>
      <w:suppressAutoHyphens/>
      <w:spacing w:line="276" w:lineRule="auto"/>
      <w:jc w:val="left"/>
    </w:pPr>
    <w:rPr>
      <w:rFonts w:ascii="Calibri" w:eastAsia="Calibri" w:hAnsi="Calibri" w:cs="Mangal"/>
      <w:sz w:val="22"/>
      <w:szCs w:val="22"/>
      <w:lang w:eastAsia="ar-SA"/>
    </w:rPr>
  </w:style>
  <w:style w:type="paragraph" w:customStyle="1" w:styleId="17">
    <w:name w:val="Название1"/>
    <w:basedOn w:val="a1"/>
    <w:rsid w:val="00710CC5"/>
    <w:pPr>
      <w:suppressLineNumbers/>
      <w:suppressAutoHyphens/>
      <w:spacing w:before="120" w:after="120" w:line="276" w:lineRule="auto"/>
      <w:jc w:val="left"/>
    </w:pPr>
    <w:rPr>
      <w:rFonts w:ascii="Calibri" w:eastAsia="Calibri" w:hAnsi="Calibri" w:cs="Mangal"/>
      <w:i/>
      <w:iCs/>
      <w:lang w:eastAsia="ar-SA"/>
    </w:rPr>
  </w:style>
  <w:style w:type="paragraph" w:customStyle="1" w:styleId="18">
    <w:name w:val="Указатель1"/>
    <w:basedOn w:val="a1"/>
    <w:rsid w:val="00710CC5"/>
    <w:pPr>
      <w:suppressLineNumbers/>
      <w:suppressAutoHyphens/>
      <w:spacing w:after="200" w:line="276" w:lineRule="auto"/>
      <w:jc w:val="left"/>
    </w:pPr>
    <w:rPr>
      <w:rFonts w:ascii="Calibri" w:eastAsia="Calibri" w:hAnsi="Calibri" w:cs="Mangal"/>
      <w:sz w:val="22"/>
      <w:szCs w:val="22"/>
      <w:lang w:eastAsia="ar-SA"/>
    </w:rPr>
  </w:style>
  <w:style w:type="paragraph" w:customStyle="1" w:styleId="CharChar">
    <w:name w:val="Char Char"/>
    <w:basedOn w:val="a1"/>
    <w:rsid w:val="00710CC5"/>
    <w:pPr>
      <w:suppressAutoHyphens/>
      <w:spacing w:after="160" w:line="240" w:lineRule="exact"/>
      <w:jc w:val="left"/>
    </w:pPr>
    <w:rPr>
      <w:rFonts w:ascii="Verdana" w:hAnsi="Verdana" w:cs="Verdana"/>
      <w:sz w:val="20"/>
      <w:szCs w:val="20"/>
      <w:lang w:val="en-US" w:eastAsia="ar-SA"/>
    </w:rPr>
  </w:style>
  <w:style w:type="paragraph" w:styleId="aff1">
    <w:name w:val="TOC Heading"/>
    <w:basedOn w:val="10"/>
    <w:next w:val="a1"/>
    <w:qFormat/>
    <w:rsid w:val="00710CC5"/>
    <w:pPr>
      <w:suppressAutoHyphens/>
      <w:spacing w:line="276" w:lineRule="auto"/>
      <w:jc w:val="left"/>
      <w:outlineLvl w:val="9"/>
    </w:pPr>
    <w:rPr>
      <w:lang w:eastAsia="ar-SA"/>
    </w:rPr>
  </w:style>
  <w:style w:type="paragraph" w:styleId="27">
    <w:name w:val="toc 2"/>
    <w:basedOn w:val="a1"/>
    <w:next w:val="a1"/>
    <w:locked/>
    <w:rsid w:val="00710CC5"/>
    <w:pPr>
      <w:suppressAutoHyphens/>
      <w:spacing w:after="100" w:line="276" w:lineRule="auto"/>
      <w:ind w:left="220"/>
    </w:pPr>
    <w:rPr>
      <w:rFonts w:eastAsia="Calibri"/>
      <w:bCs/>
      <w:sz w:val="28"/>
      <w:szCs w:val="28"/>
      <w:lang w:eastAsia="ar-SA"/>
    </w:rPr>
  </w:style>
  <w:style w:type="paragraph" w:styleId="19">
    <w:name w:val="toc 1"/>
    <w:basedOn w:val="a1"/>
    <w:next w:val="a1"/>
    <w:locked/>
    <w:rsid w:val="00710CC5"/>
    <w:pPr>
      <w:suppressAutoHyphens/>
      <w:spacing w:after="100" w:line="276" w:lineRule="auto"/>
      <w:jc w:val="left"/>
    </w:pPr>
    <w:rPr>
      <w:rFonts w:ascii="Calibri" w:hAnsi="Calibri"/>
      <w:sz w:val="22"/>
      <w:szCs w:val="22"/>
      <w:lang w:eastAsia="ar-SA"/>
    </w:rPr>
  </w:style>
  <w:style w:type="paragraph" w:styleId="35">
    <w:name w:val="toc 3"/>
    <w:basedOn w:val="a1"/>
    <w:next w:val="a1"/>
    <w:locked/>
    <w:rsid w:val="00710CC5"/>
    <w:pPr>
      <w:suppressAutoHyphens/>
      <w:spacing w:after="100" w:line="276" w:lineRule="auto"/>
      <w:ind w:left="440"/>
      <w:jc w:val="left"/>
    </w:pPr>
    <w:rPr>
      <w:rFonts w:ascii="Calibri" w:hAnsi="Calibri"/>
      <w:sz w:val="22"/>
      <w:szCs w:val="22"/>
      <w:lang w:eastAsia="ar-SA"/>
    </w:rPr>
  </w:style>
  <w:style w:type="paragraph" w:customStyle="1" w:styleId="xl24">
    <w:name w:val="xl24"/>
    <w:basedOn w:val="a1"/>
    <w:rsid w:val="00710CC5"/>
    <w:pPr>
      <w:suppressAutoHyphens/>
      <w:spacing w:before="100" w:after="100"/>
      <w:jc w:val="center"/>
      <w:textAlignment w:val="center"/>
    </w:pPr>
    <w:rPr>
      <w:szCs w:val="20"/>
      <w:lang w:eastAsia="ar-SA"/>
    </w:rPr>
  </w:style>
  <w:style w:type="paragraph" w:customStyle="1" w:styleId="210">
    <w:name w:val="Основной текст 21"/>
    <w:basedOn w:val="a1"/>
    <w:rsid w:val="00710CC5"/>
    <w:pPr>
      <w:widowControl w:val="0"/>
      <w:suppressAutoHyphens/>
      <w:jc w:val="left"/>
    </w:pPr>
    <w:rPr>
      <w:rFonts w:cs="Calibri"/>
      <w:szCs w:val="20"/>
      <w:lang w:eastAsia="ar-SA"/>
    </w:rPr>
  </w:style>
  <w:style w:type="paragraph" w:customStyle="1" w:styleId="1a">
    <w:name w:val="Обычный1"/>
    <w:rsid w:val="00710CC5"/>
    <w:pPr>
      <w:widowControl w:val="0"/>
      <w:suppressAutoHyphens/>
      <w:ind w:firstLine="400"/>
      <w:jc w:val="both"/>
    </w:pPr>
    <w:rPr>
      <w:rFonts w:ascii="Times New Roman" w:hAnsi="Times New Roman" w:cs="Calibri"/>
      <w:sz w:val="24"/>
      <w:lang w:eastAsia="ar-SA"/>
    </w:rPr>
  </w:style>
  <w:style w:type="paragraph" w:customStyle="1" w:styleId="aff2">
    <w:name w:val="Содержимое таблицы"/>
    <w:basedOn w:val="a1"/>
    <w:rsid w:val="00710CC5"/>
    <w:pPr>
      <w:suppressLineNumbers/>
      <w:suppressAutoHyphens/>
      <w:spacing w:after="200" w:line="276" w:lineRule="auto"/>
      <w:jc w:val="left"/>
    </w:pPr>
    <w:rPr>
      <w:rFonts w:ascii="Calibri" w:eastAsia="Calibri" w:hAnsi="Calibri"/>
      <w:sz w:val="22"/>
      <w:szCs w:val="22"/>
      <w:lang w:eastAsia="ar-SA"/>
    </w:rPr>
  </w:style>
  <w:style w:type="paragraph" w:customStyle="1" w:styleId="aff3">
    <w:name w:val="Заголовок таблицы"/>
    <w:basedOn w:val="aff2"/>
    <w:rsid w:val="00710CC5"/>
    <w:pPr>
      <w:jc w:val="center"/>
    </w:pPr>
    <w:rPr>
      <w:b/>
      <w:bCs/>
    </w:rPr>
  </w:style>
  <w:style w:type="character" w:styleId="aff4">
    <w:name w:val="FollowedHyperlink"/>
    <w:uiPriority w:val="99"/>
    <w:semiHidden/>
    <w:unhideWhenUsed/>
    <w:rsid w:val="00710CC5"/>
    <w:rPr>
      <w:color w:val="800080"/>
      <w:u w:val="single"/>
    </w:rPr>
  </w:style>
  <w:style w:type="table" w:customStyle="1" w:styleId="36">
    <w:name w:val="Сетка таблицы3"/>
    <w:basedOn w:val="a3"/>
    <w:next w:val="ad"/>
    <w:locked/>
    <w:rsid w:val="00710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 Знак Знак1"/>
    <w:basedOn w:val="a1"/>
    <w:rsid w:val="00710CC5"/>
    <w:pPr>
      <w:tabs>
        <w:tab w:val="num" w:pos="360"/>
      </w:tabs>
      <w:spacing w:after="160" w:line="240" w:lineRule="exact"/>
      <w:jc w:val="left"/>
    </w:pPr>
    <w:rPr>
      <w:rFonts w:ascii="Verdana" w:hAnsi="Verdana" w:cs="Verdana"/>
      <w:sz w:val="20"/>
      <w:szCs w:val="20"/>
      <w:lang w:val="en-US" w:eastAsia="en-US"/>
    </w:rPr>
  </w:style>
  <w:style w:type="paragraph" w:customStyle="1" w:styleId="Default">
    <w:name w:val="Default"/>
    <w:rsid w:val="00710CC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rsid w:val="00710CC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10CC5"/>
    <w:rPr>
      <w:rFonts w:ascii="Arial" w:eastAsia="Times New Roman" w:hAnsi="Arial" w:cs="Arial"/>
    </w:rPr>
  </w:style>
  <w:style w:type="character" w:customStyle="1" w:styleId="match">
    <w:name w:val="match"/>
    <w:rsid w:val="00710CC5"/>
  </w:style>
  <w:style w:type="paragraph" w:customStyle="1" w:styleId="ConsPlusNonformat">
    <w:name w:val="ConsPlusNonformat"/>
    <w:link w:val="ConsPlusNonformat0"/>
    <w:rsid w:val="00710CC5"/>
    <w:pPr>
      <w:widowControl w:val="0"/>
      <w:suppressAutoHyphens/>
      <w:autoSpaceDE w:val="0"/>
    </w:pPr>
    <w:rPr>
      <w:rFonts w:ascii="Courier New" w:eastAsia="Times New Roman" w:hAnsi="Courier New"/>
      <w:sz w:val="22"/>
      <w:szCs w:val="22"/>
      <w:lang w:eastAsia="ar-SA"/>
    </w:rPr>
  </w:style>
  <w:style w:type="paragraph" w:customStyle="1" w:styleId="28">
    <w:name w:val="Без интервала2"/>
    <w:rsid w:val="00710CC5"/>
    <w:rPr>
      <w:rFonts w:eastAsia="Times New Roman"/>
      <w:sz w:val="22"/>
      <w:szCs w:val="22"/>
      <w:lang w:eastAsia="en-US"/>
    </w:rPr>
  </w:style>
  <w:style w:type="character" w:customStyle="1" w:styleId="ConsPlusNonformat0">
    <w:name w:val="ConsPlusNonformat Знак"/>
    <w:link w:val="ConsPlusNonformat"/>
    <w:locked/>
    <w:rsid w:val="00710CC5"/>
    <w:rPr>
      <w:rFonts w:ascii="Courier New" w:eastAsia="Times New Roman" w:hAnsi="Courier New"/>
      <w:sz w:val="22"/>
      <w:szCs w:val="22"/>
      <w:lang w:eastAsia="ar-SA"/>
    </w:rPr>
  </w:style>
  <w:style w:type="paragraph" w:customStyle="1" w:styleId="a">
    <w:name w:val="[Ростех] Простой текст (Без уровня)"/>
    <w:link w:val="aff5"/>
    <w:uiPriority w:val="99"/>
    <w:rsid w:val="00960E1F"/>
    <w:pPr>
      <w:numPr>
        <w:ilvl w:val="5"/>
        <w:numId w:val="15"/>
      </w:numPr>
      <w:suppressAutoHyphens/>
      <w:spacing w:before="120"/>
      <w:jc w:val="both"/>
    </w:pPr>
    <w:rPr>
      <w:rFonts w:ascii="Proxima Nova ExCn Rg" w:eastAsia="Times New Roman" w:hAnsi="Proxima Nova ExCn Rg"/>
      <w:sz w:val="28"/>
      <w:szCs w:val="28"/>
    </w:rPr>
  </w:style>
  <w:style w:type="character" w:customStyle="1" w:styleId="aff5">
    <w:name w:val="[Ростех] Простой текст (Без уровня) Знак"/>
    <w:link w:val="a"/>
    <w:uiPriority w:val="99"/>
    <w:locked/>
    <w:rsid w:val="00960E1F"/>
    <w:rPr>
      <w:rFonts w:ascii="Proxima Nova ExCn Rg" w:eastAsia="Times New Roman" w:hAnsi="Proxima Nova ExCn Rg"/>
      <w:sz w:val="28"/>
      <w:szCs w:val="28"/>
    </w:rPr>
  </w:style>
  <w:style w:type="paragraph" w:customStyle="1" w:styleId="4">
    <w:name w:val="[Ростех] Текст Пункта (Уровень 4)"/>
    <w:uiPriority w:val="99"/>
    <w:rsid w:val="00960E1F"/>
    <w:pPr>
      <w:numPr>
        <w:ilvl w:val="2"/>
        <w:numId w:val="15"/>
      </w:numPr>
      <w:suppressAutoHyphens/>
      <w:spacing w:before="120"/>
      <w:jc w:val="both"/>
      <w:outlineLvl w:val="3"/>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960E1F"/>
    <w:pPr>
      <w:numPr>
        <w:ilvl w:val="3"/>
        <w:numId w:val="15"/>
      </w:numPr>
      <w:suppressAutoHyphens/>
      <w:spacing w:before="120"/>
      <w:jc w:val="both"/>
      <w:outlineLvl w:val="4"/>
    </w:pPr>
    <w:rPr>
      <w:rFonts w:ascii="Proxima Nova ExCn Rg" w:eastAsia="Times New Roman" w:hAnsi="Proxima Nova ExCn Rg"/>
      <w:sz w:val="28"/>
      <w:szCs w:val="28"/>
    </w:rPr>
  </w:style>
  <w:style w:type="paragraph" w:customStyle="1" w:styleId="37">
    <w:name w:val="Без интервала3"/>
    <w:rsid w:val="00C17B14"/>
    <w:rPr>
      <w:rFonts w:ascii="Times New Roman" w:hAnsi="Times New Roman"/>
      <w:sz w:val="24"/>
      <w:szCs w:val="24"/>
    </w:rPr>
  </w:style>
  <w:style w:type="paragraph" w:customStyle="1" w:styleId="a0">
    <w:name w:val="Текст ТД"/>
    <w:basedOn w:val="a1"/>
    <w:link w:val="aff6"/>
    <w:qFormat/>
    <w:rsid w:val="00C17B14"/>
    <w:pPr>
      <w:numPr>
        <w:numId w:val="20"/>
      </w:numPr>
      <w:autoSpaceDE w:val="0"/>
      <w:autoSpaceDN w:val="0"/>
      <w:adjustRightInd w:val="0"/>
      <w:spacing w:after="200"/>
    </w:pPr>
    <w:rPr>
      <w:rFonts w:eastAsia="Calibri"/>
      <w:lang w:eastAsia="en-US"/>
    </w:rPr>
  </w:style>
  <w:style w:type="character" w:customStyle="1" w:styleId="aff6">
    <w:name w:val="Текст ТД Знак"/>
    <w:link w:val="a0"/>
    <w:rsid w:val="00C17B14"/>
    <w:rPr>
      <w:rFonts w:ascii="Times New Roman" w:hAnsi="Times New Roman"/>
      <w:sz w:val="24"/>
      <w:szCs w:val="24"/>
      <w:lang w:eastAsia="en-US"/>
    </w:rPr>
  </w:style>
  <w:style w:type="paragraph" w:customStyle="1" w:styleId="42">
    <w:name w:val="Без интервала4"/>
    <w:rsid w:val="00BF6E49"/>
    <w:rPr>
      <w:rFonts w:ascii="Times New Roman" w:hAnsi="Times New Roman"/>
      <w:sz w:val="24"/>
      <w:szCs w:val="24"/>
    </w:rPr>
  </w:style>
  <w:style w:type="paragraph" w:customStyle="1" w:styleId="aff7">
    <w:name w:val="Основной"/>
    <w:basedOn w:val="a1"/>
    <w:uiPriority w:val="99"/>
    <w:rsid w:val="0056121C"/>
    <w:pPr>
      <w:autoSpaceDE w:val="0"/>
      <w:autoSpaceDN w:val="0"/>
      <w:adjustRightInd w:val="0"/>
      <w:ind w:firstLine="540"/>
    </w:pPr>
    <w:rPr>
      <w:sz w:val="28"/>
      <w:szCs w:val="28"/>
    </w:rPr>
  </w:style>
  <w:style w:type="paragraph" w:customStyle="1" w:styleId="50">
    <w:name w:val="Без интервала5"/>
    <w:rsid w:val="009A64F6"/>
    <w:rPr>
      <w:rFonts w:ascii="Times New Roman" w:hAnsi="Times New Roman"/>
      <w:sz w:val="24"/>
      <w:szCs w:val="24"/>
    </w:rPr>
  </w:style>
  <w:style w:type="paragraph" w:styleId="aff8">
    <w:name w:val="Title"/>
    <w:basedOn w:val="a1"/>
    <w:next w:val="a1"/>
    <w:link w:val="aff9"/>
    <w:qFormat/>
    <w:locked/>
    <w:rsid w:val="0006050D"/>
    <w:pPr>
      <w:suppressAutoHyphens/>
      <w:spacing w:before="240" w:after="60"/>
      <w:jc w:val="center"/>
    </w:pPr>
    <w:rPr>
      <w:rFonts w:ascii="Arial" w:hAnsi="Arial" w:cs="Arial"/>
      <w:b/>
      <w:bCs/>
      <w:kern w:val="1"/>
      <w:sz w:val="32"/>
      <w:szCs w:val="32"/>
      <w:lang w:eastAsia="ar-SA"/>
    </w:rPr>
  </w:style>
  <w:style w:type="character" w:customStyle="1" w:styleId="aff9">
    <w:name w:val="Название Знак"/>
    <w:basedOn w:val="a2"/>
    <w:link w:val="aff8"/>
    <w:rsid w:val="0006050D"/>
    <w:rPr>
      <w:rFonts w:ascii="Arial" w:eastAsia="Times New Roman" w:hAnsi="Arial" w:cs="Arial"/>
      <w:b/>
      <w:bCs/>
      <w:kern w:val="1"/>
      <w:sz w:val="32"/>
      <w:szCs w:val="32"/>
      <w:lang w:eastAsia="ar-SA"/>
    </w:rPr>
  </w:style>
  <w:style w:type="paragraph" w:styleId="affa">
    <w:name w:val="Subtitle"/>
    <w:basedOn w:val="a1"/>
    <w:next w:val="a1"/>
    <w:link w:val="affb"/>
    <w:qFormat/>
    <w:locked/>
    <w:rsid w:val="0006050D"/>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2"/>
    <w:link w:val="affa"/>
    <w:rsid w:val="0006050D"/>
    <w:rPr>
      <w:rFonts w:asciiTheme="majorHAnsi" w:eastAsiaTheme="majorEastAsia" w:hAnsiTheme="majorHAnsi" w:cstheme="majorBidi"/>
      <w:i/>
      <w:iCs/>
      <w:color w:val="4F81BD" w:themeColor="accent1"/>
      <w:spacing w:val="15"/>
      <w:sz w:val="24"/>
      <w:szCs w:val="24"/>
    </w:rPr>
  </w:style>
  <w:style w:type="paragraph" w:styleId="38">
    <w:name w:val="Body Text 3"/>
    <w:basedOn w:val="a1"/>
    <w:link w:val="39"/>
    <w:uiPriority w:val="99"/>
    <w:semiHidden/>
    <w:unhideWhenUsed/>
    <w:rsid w:val="00825550"/>
    <w:pPr>
      <w:spacing w:after="120"/>
    </w:pPr>
    <w:rPr>
      <w:sz w:val="16"/>
      <w:szCs w:val="16"/>
    </w:rPr>
  </w:style>
  <w:style w:type="character" w:customStyle="1" w:styleId="39">
    <w:name w:val="Основной текст 3 Знак"/>
    <w:basedOn w:val="a2"/>
    <w:link w:val="38"/>
    <w:uiPriority w:val="99"/>
    <w:semiHidden/>
    <w:rsid w:val="00825550"/>
    <w:rPr>
      <w:rFonts w:ascii="Times New Roman" w:eastAsia="Times New Roman" w:hAnsi="Times New Roman"/>
      <w:sz w:val="16"/>
      <w:szCs w:val="16"/>
    </w:rPr>
  </w:style>
  <w:style w:type="paragraph" w:customStyle="1" w:styleId="1">
    <w:name w:val="Стиль Заголовок 1 + По ширине"/>
    <w:basedOn w:val="10"/>
    <w:next w:val="29"/>
    <w:qFormat/>
    <w:rsid w:val="00825550"/>
    <w:pPr>
      <w:keepLines w:val="0"/>
      <w:numPr>
        <w:numId w:val="32"/>
      </w:numPr>
      <w:tabs>
        <w:tab w:val="left" w:pos="360"/>
      </w:tabs>
      <w:spacing w:before="0"/>
      <w:ind w:left="0" w:firstLine="0"/>
      <w:jc w:val="center"/>
    </w:pPr>
    <w:rPr>
      <w:rFonts w:ascii="Times New Roman" w:hAnsi="Times New Roman"/>
      <w:b w:val="0"/>
      <w:bCs w:val="0"/>
      <w:color w:val="auto"/>
      <w:szCs w:val="20"/>
    </w:rPr>
  </w:style>
  <w:style w:type="paragraph" w:styleId="29">
    <w:name w:val="List Continue 2"/>
    <w:basedOn w:val="a1"/>
    <w:uiPriority w:val="99"/>
    <w:semiHidden/>
    <w:unhideWhenUsed/>
    <w:rsid w:val="00825550"/>
    <w:pPr>
      <w:spacing w:after="120"/>
      <w:ind w:left="566"/>
      <w:contextualSpacing/>
    </w:pPr>
  </w:style>
</w:styles>
</file>

<file path=word/webSettings.xml><?xml version="1.0" encoding="utf-8"?>
<w:webSettings xmlns:r="http://schemas.openxmlformats.org/officeDocument/2006/relationships" xmlns:w="http://schemas.openxmlformats.org/wordprocessingml/2006/main">
  <w:divs>
    <w:div w:id="60103769">
      <w:bodyDiv w:val="1"/>
      <w:marLeft w:val="0"/>
      <w:marRight w:val="0"/>
      <w:marTop w:val="0"/>
      <w:marBottom w:val="0"/>
      <w:divBdr>
        <w:top w:val="none" w:sz="0" w:space="0" w:color="auto"/>
        <w:left w:val="none" w:sz="0" w:space="0" w:color="auto"/>
        <w:bottom w:val="none" w:sz="0" w:space="0" w:color="auto"/>
        <w:right w:val="none" w:sz="0" w:space="0" w:color="auto"/>
      </w:divBdr>
    </w:div>
    <w:div w:id="157230806">
      <w:bodyDiv w:val="1"/>
      <w:marLeft w:val="0"/>
      <w:marRight w:val="0"/>
      <w:marTop w:val="0"/>
      <w:marBottom w:val="0"/>
      <w:divBdr>
        <w:top w:val="none" w:sz="0" w:space="0" w:color="auto"/>
        <w:left w:val="none" w:sz="0" w:space="0" w:color="auto"/>
        <w:bottom w:val="none" w:sz="0" w:space="0" w:color="auto"/>
        <w:right w:val="none" w:sz="0" w:space="0" w:color="auto"/>
      </w:divBdr>
    </w:div>
    <w:div w:id="175507536">
      <w:bodyDiv w:val="1"/>
      <w:marLeft w:val="0"/>
      <w:marRight w:val="0"/>
      <w:marTop w:val="0"/>
      <w:marBottom w:val="0"/>
      <w:divBdr>
        <w:top w:val="none" w:sz="0" w:space="0" w:color="auto"/>
        <w:left w:val="none" w:sz="0" w:space="0" w:color="auto"/>
        <w:bottom w:val="none" w:sz="0" w:space="0" w:color="auto"/>
        <w:right w:val="none" w:sz="0" w:space="0" w:color="auto"/>
      </w:divBdr>
    </w:div>
    <w:div w:id="283462938">
      <w:bodyDiv w:val="1"/>
      <w:marLeft w:val="0"/>
      <w:marRight w:val="0"/>
      <w:marTop w:val="0"/>
      <w:marBottom w:val="0"/>
      <w:divBdr>
        <w:top w:val="none" w:sz="0" w:space="0" w:color="auto"/>
        <w:left w:val="none" w:sz="0" w:space="0" w:color="auto"/>
        <w:bottom w:val="none" w:sz="0" w:space="0" w:color="auto"/>
        <w:right w:val="none" w:sz="0" w:space="0" w:color="auto"/>
      </w:divBdr>
    </w:div>
    <w:div w:id="295373641">
      <w:bodyDiv w:val="1"/>
      <w:marLeft w:val="0"/>
      <w:marRight w:val="0"/>
      <w:marTop w:val="0"/>
      <w:marBottom w:val="0"/>
      <w:divBdr>
        <w:top w:val="none" w:sz="0" w:space="0" w:color="auto"/>
        <w:left w:val="none" w:sz="0" w:space="0" w:color="auto"/>
        <w:bottom w:val="none" w:sz="0" w:space="0" w:color="auto"/>
        <w:right w:val="none" w:sz="0" w:space="0" w:color="auto"/>
      </w:divBdr>
    </w:div>
    <w:div w:id="327638540">
      <w:bodyDiv w:val="1"/>
      <w:marLeft w:val="0"/>
      <w:marRight w:val="0"/>
      <w:marTop w:val="0"/>
      <w:marBottom w:val="0"/>
      <w:divBdr>
        <w:top w:val="none" w:sz="0" w:space="0" w:color="auto"/>
        <w:left w:val="none" w:sz="0" w:space="0" w:color="auto"/>
        <w:bottom w:val="none" w:sz="0" w:space="0" w:color="auto"/>
        <w:right w:val="none" w:sz="0" w:space="0" w:color="auto"/>
      </w:divBdr>
    </w:div>
    <w:div w:id="366099171">
      <w:bodyDiv w:val="1"/>
      <w:marLeft w:val="0"/>
      <w:marRight w:val="0"/>
      <w:marTop w:val="0"/>
      <w:marBottom w:val="0"/>
      <w:divBdr>
        <w:top w:val="none" w:sz="0" w:space="0" w:color="auto"/>
        <w:left w:val="none" w:sz="0" w:space="0" w:color="auto"/>
        <w:bottom w:val="none" w:sz="0" w:space="0" w:color="auto"/>
        <w:right w:val="none" w:sz="0" w:space="0" w:color="auto"/>
      </w:divBdr>
    </w:div>
    <w:div w:id="372077134">
      <w:bodyDiv w:val="1"/>
      <w:marLeft w:val="0"/>
      <w:marRight w:val="0"/>
      <w:marTop w:val="0"/>
      <w:marBottom w:val="0"/>
      <w:divBdr>
        <w:top w:val="none" w:sz="0" w:space="0" w:color="auto"/>
        <w:left w:val="none" w:sz="0" w:space="0" w:color="auto"/>
        <w:bottom w:val="none" w:sz="0" w:space="0" w:color="auto"/>
        <w:right w:val="none" w:sz="0" w:space="0" w:color="auto"/>
      </w:divBdr>
    </w:div>
    <w:div w:id="395469242">
      <w:bodyDiv w:val="1"/>
      <w:marLeft w:val="0"/>
      <w:marRight w:val="0"/>
      <w:marTop w:val="0"/>
      <w:marBottom w:val="0"/>
      <w:divBdr>
        <w:top w:val="none" w:sz="0" w:space="0" w:color="auto"/>
        <w:left w:val="none" w:sz="0" w:space="0" w:color="auto"/>
        <w:bottom w:val="none" w:sz="0" w:space="0" w:color="auto"/>
        <w:right w:val="none" w:sz="0" w:space="0" w:color="auto"/>
      </w:divBdr>
    </w:div>
    <w:div w:id="413743753">
      <w:bodyDiv w:val="1"/>
      <w:marLeft w:val="0"/>
      <w:marRight w:val="0"/>
      <w:marTop w:val="0"/>
      <w:marBottom w:val="0"/>
      <w:divBdr>
        <w:top w:val="none" w:sz="0" w:space="0" w:color="auto"/>
        <w:left w:val="none" w:sz="0" w:space="0" w:color="auto"/>
        <w:bottom w:val="none" w:sz="0" w:space="0" w:color="auto"/>
        <w:right w:val="none" w:sz="0" w:space="0" w:color="auto"/>
      </w:divBdr>
    </w:div>
    <w:div w:id="510491978">
      <w:bodyDiv w:val="1"/>
      <w:marLeft w:val="0"/>
      <w:marRight w:val="0"/>
      <w:marTop w:val="0"/>
      <w:marBottom w:val="0"/>
      <w:divBdr>
        <w:top w:val="none" w:sz="0" w:space="0" w:color="auto"/>
        <w:left w:val="none" w:sz="0" w:space="0" w:color="auto"/>
        <w:bottom w:val="none" w:sz="0" w:space="0" w:color="auto"/>
        <w:right w:val="none" w:sz="0" w:space="0" w:color="auto"/>
      </w:divBdr>
    </w:div>
    <w:div w:id="532807881">
      <w:bodyDiv w:val="1"/>
      <w:marLeft w:val="0"/>
      <w:marRight w:val="0"/>
      <w:marTop w:val="0"/>
      <w:marBottom w:val="0"/>
      <w:divBdr>
        <w:top w:val="none" w:sz="0" w:space="0" w:color="auto"/>
        <w:left w:val="none" w:sz="0" w:space="0" w:color="auto"/>
        <w:bottom w:val="none" w:sz="0" w:space="0" w:color="auto"/>
        <w:right w:val="none" w:sz="0" w:space="0" w:color="auto"/>
      </w:divBdr>
    </w:div>
    <w:div w:id="573200832">
      <w:bodyDiv w:val="1"/>
      <w:marLeft w:val="0"/>
      <w:marRight w:val="0"/>
      <w:marTop w:val="0"/>
      <w:marBottom w:val="0"/>
      <w:divBdr>
        <w:top w:val="none" w:sz="0" w:space="0" w:color="auto"/>
        <w:left w:val="none" w:sz="0" w:space="0" w:color="auto"/>
        <w:bottom w:val="none" w:sz="0" w:space="0" w:color="auto"/>
        <w:right w:val="none" w:sz="0" w:space="0" w:color="auto"/>
      </w:divBdr>
    </w:div>
    <w:div w:id="616837755">
      <w:bodyDiv w:val="1"/>
      <w:marLeft w:val="0"/>
      <w:marRight w:val="0"/>
      <w:marTop w:val="0"/>
      <w:marBottom w:val="0"/>
      <w:divBdr>
        <w:top w:val="none" w:sz="0" w:space="0" w:color="auto"/>
        <w:left w:val="none" w:sz="0" w:space="0" w:color="auto"/>
        <w:bottom w:val="none" w:sz="0" w:space="0" w:color="auto"/>
        <w:right w:val="none" w:sz="0" w:space="0" w:color="auto"/>
      </w:divBdr>
    </w:div>
    <w:div w:id="617295183">
      <w:bodyDiv w:val="1"/>
      <w:marLeft w:val="0"/>
      <w:marRight w:val="0"/>
      <w:marTop w:val="0"/>
      <w:marBottom w:val="0"/>
      <w:divBdr>
        <w:top w:val="none" w:sz="0" w:space="0" w:color="auto"/>
        <w:left w:val="none" w:sz="0" w:space="0" w:color="auto"/>
        <w:bottom w:val="none" w:sz="0" w:space="0" w:color="auto"/>
        <w:right w:val="none" w:sz="0" w:space="0" w:color="auto"/>
      </w:divBdr>
    </w:div>
    <w:div w:id="654071942">
      <w:bodyDiv w:val="1"/>
      <w:marLeft w:val="0"/>
      <w:marRight w:val="0"/>
      <w:marTop w:val="0"/>
      <w:marBottom w:val="0"/>
      <w:divBdr>
        <w:top w:val="none" w:sz="0" w:space="0" w:color="auto"/>
        <w:left w:val="none" w:sz="0" w:space="0" w:color="auto"/>
        <w:bottom w:val="none" w:sz="0" w:space="0" w:color="auto"/>
        <w:right w:val="none" w:sz="0" w:space="0" w:color="auto"/>
      </w:divBdr>
    </w:div>
    <w:div w:id="705563078">
      <w:bodyDiv w:val="1"/>
      <w:marLeft w:val="0"/>
      <w:marRight w:val="0"/>
      <w:marTop w:val="0"/>
      <w:marBottom w:val="0"/>
      <w:divBdr>
        <w:top w:val="none" w:sz="0" w:space="0" w:color="auto"/>
        <w:left w:val="none" w:sz="0" w:space="0" w:color="auto"/>
        <w:bottom w:val="none" w:sz="0" w:space="0" w:color="auto"/>
        <w:right w:val="none" w:sz="0" w:space="0" w:color="auto"/>
      </w:divBdr>
    </w:div>
    <w:div w:id="768502762">
      <w:bodyDiv w:val="1"/>
      <w:marLeft w:val="0"/>
      <w:marRight w:val="0"/>
      <w:marTop w:val="0"/>
      <w:marBottom w:val="0"/>
      <w:divBdr>
        <w:top w:val="none" w:sz="0" w:space="0" w:color="auto"/>
        <w:left w:val="none" w:sz="0" w:space="0" w:color="auto"/>
        <w:bottom w:val="none" w:sz="0" w:space="0" w:color="auto"/>
        <w:right w:val="none" w:sz="0" w:space="0" w:color="auto"/>
      </w:divBdr>
    </w:div>
    <w:div w:id="820466880">
      <w:marLeft w:val="0"/>
      <w:marRight w:val="0"/>
      <w:marTop w:val="0"/>
      <w:marBottom w:val="0"/>
      <w:divBdr>
        <w:top w:val="none" w:sz="0" w:space="0" w:color="auto"/>
        <w:left w:val="none" w:sz="0" w:space="0" w:color="auto"/>
        <w:bottom w:val="none" w:sz="0" w:space="0" w:color="auto"/>
        <w:right w:val="none" w:sz="0" w:space="0" w:color="auto"/>
      </w:divBdr>
    </w:div>
    <w:div w:id="820466881">
      <w:marLeft w:val="0"/>
      <w:marRight w:val="0"/>
      <w:marTop w:val="0"/>
      <w:marBottom w:val="0"/>
      <w:divBdr>
        <w:top w:val="none" w:sz="0" w:space="0" w:color="auto"/>
        <w:left w:val="none" w:sz="0" w:space="0" w:color="auto"/>
        <w:bottom w:val="none" w:sz="0" w:space="0" w:color="auto"/>
        <w:right w:val="none" w:sz="0" w:space="0" w:color="auto"/>
      </w:divBdr>
    </w:div>
    <w:div w:id="820466882">
      <w:marLeft w:val="0"/>
      <w:marRight w:val="0"/>
      <w:marTop w:val="0"/>
      <w:marBottom w:val="0"/>
      <w:divBdr>
        <w:top w:val="none" w:sz="0" w:space="0" w:color="auto"/>
        <w:left w:val="none" w:sz="0" w:space="0" w:color="auto"/>
        <w:bottom w:val="none" w:sz="0" w:space="0" w:color="auto"/>
        <w:right w:val="none" w:sz="0" w:space="0" w:color="auto"/>
      </w:divBdr>
    </w:div>
    <w:div w:id="847018480">
      <w:bodyDiv w:val="1"/>
      <w:marLeft w:val="0"/>
      <w:marRight w:val="0"/>
      <w:marTop w:val="0"/>
      <w:marBottom w:val="0"/>
      <w:divBdr>
        <w:top w:val="none" w:sz="0" w:space="0" w:color="auto"/>
        <w:left w:val="none" w:sz="0" w:space="0" w:color="auto"/>
        <w:bottom w:val="none" w:sz="0" w:space="0" w:color="auto"/>
        <w:right w:val="none" w:sz="0" w:space="0" w:color="auto"/>
      </w:divBdr>
    </w:div>
    <w:div w:id="883566451">
      <w:bodyDiv w:val="1"/>
      <w:marLeft w:val="0"/>
      <w:marRight w:val="0"/>
      <w:marTop w:val="0"/>
      <w:marBottom w:val="0"/>
      <w:divBdr>
        <w:top w:val="none" w:sz="0" w:space="0" w:color="auto"/>
        <w:left w:val="none" w:sz="0" w:space="0" w:color="auto"/>
        <w:bottom w:val="none" w:sz="0" w:space="0" w:color="auto"/>
        <w:right w:val="none" w:sz="0" w:space="0" w:color="auto"/>
      </w:divBdr>
    </w:div>
    <w:div w:id="948316551">
      <w:bodyDiv w:val="1"/>
      <w:marLeft w:val="0"/>
      <w:marRight w:val="0"/>
      <w:marTop w:val="0"/>
      <w:marBottom w:val="0"/>
      <w:divBdr>
        <w:top w:val="none" w:sz="0" w:space="0" w:color="auto"/>
        <w:left w:val="none" w:sz="0" w:space="0" w:color="auto"/>
        <w:bottom w:val="none" w:sz="0" w:space="0" w:color="auto"/>
        <w:right w:val="none" w:sz="0" w:space="0" w:color="auto"/>
      </w:divBdr>
    </w:div>
    <w:div w:id="980694279">
      <w:bodyDiv w:val="1"/>
      <w:marLeft w:val="0"/>
      <w:marRight w:val="0"/>
      <w:marTop w:val="0"/>
      <w:marBottom w:val="0"/>
      <w:divBdr>
        <w:top w:val="none" w:sz="0" w:space="0" w:color="auto"/>
        <w:left w:val="none" w:sz="0" w:space="0" w:color="auto"/>
        <w:bottom w:val="none" w:sz="0" w:space="0" w:color="auto"/>
        <w:right w:val="none" w:sz="0" w:space="0" w:color="auto"/>
      </w:divBdr>
    </w:div>
    <w:div w:id="991445858">
      <w:bodyDiv w:val="1"/>
      <w:marLeft w:val="0"/>
      <w:marRight w:val="0"/>
      <w:marTop w:val="0"/>
      <w:marBottom w:val="0"/>
      <w:divBdr>
        <w:top w:val="none" w:sz="0" w:space="0" w:color="auto"/>
        <w:left w:val="none" w:sz="0" w:space="0" w:color="auto"/>
        <w:bottom w:val="none" w:sz="0" w:space="0" w:color="auto"/>
        <w:right w:val="none" w:sz="0" w:space="0" w:color="auto"/>
      </w:divBdr>
    </w:div>
    <w:div w:id="1034773197">
      <w:bodyDiv w:val="1"/>
      <w:marLeft w:val="0"/>
      <w:marRight w:val="0"/>
      <w:marTop w:val="0"/>
      <w:marBottom w:val="0"/>
      <w:divBdr>
        <w:top w:val="none" w:sz="0" w:space="0" w:color="auto"/>
        <w:left w:val="none" w:sz="0" w:space="0" w:color="auto"/>
        <w:bottom w:val="none" w:sz="0" w:space="0" w:color="auto"/>
        <w:right w:val="none" w:sz="0" w:space="0" w:color="auto"/>
      </w:divBdr>
    </w:div>
    <w:div w:id="1086072426">
      <w:bodyDiv w:val="1"/>
      <w:marLeft w:val="0"/>
      <w:marRight w:val="0"/>
      <w:marTop w:val="0"/>
      <w:marBottom w:val="0"/>
      <w:divBdr>
        <w:top w:val="none" w:sz="0" w:space="0" w:color="auto"/>
        <w:left w:val="none" w:sz="0" w:space="0" w:color="auto"/>
        <w:bottom w:val="none" w:sz="0" w:space="0" w:color="auto"/>
        <w:right w:val="none" w:sz="0" w:space="0" w:color="auto"/>
      </w:divBdr>
    </w:div>
    <w:div w:id="1122116828">
      <w:bodyDiv w:val="1"/>
      <w:marLeft w:val="0"/>
      <w:marRight w:val="0"/>
      <w:marTop w:val="0"/>
      <w:marBottom w:val="0"/>
      <w:divBdr>
        <w:top w:val="none" w:sz="0" w:space="0" w:color="auto"/>
        <w:left w:val="none" w:sz="0" w:space="0" w:color="auto"/>
        <w:bottom w:val="none" w:sz="0" w:space="0" w:color="auto"/>
        <w:right w:val="none" w:sz="0" w:space="0" w:color="auto"/>
      </w:divBdr>
    </w:div>
    <w:div w:id="1198930018">
      <w:bodyDiv w:val="1"/>
      <w:marLeft w:val="0"/>
      <w:marRight w:val="0"/>
      <w:marTop w:val="0"/>
      <w:marBottom w:val="0"/>
      <w:divBdr>
        <w:top w:val="none" w:sz="0" w:space="0" w:color="auto"/>
        <w:left w:val="none" w:sz="0" w:space="0" w:color="auto"/>
        <w:bottom w:val="none" w:sz="0" w:space="0" w:color="auto"/>
        <w:right w:val="none" w:sz="0" w:space="0" w:color="auto"/>
      </w:divBdr>
    </w:div>
    <w:div w:id="1218855596">
      <w:bodyDiv w:val="1"/>
      <w:marLeft w:val="0"/>
      <w:marRight w:val="0"/>
      <w:marTop w:val="0"/>
      <w:marBottom w:val="0"/>
      <w:divBdr>
        <w:top w:val="none" w:sz="0" w:space="0" w:color="auto"/>
        <w:left w:val="none" w:sz="0" w:space="0" w:color="auto"/>
        <w:bottom w:val="none" w:sz="0" w:space="0" w:color="auto"/>
        <w:right w:val="none" w:sz="0" w:space="0" w:color="auto"/>
      </w:divBdr>
    </w:div>
    <w:div w:id="1222716374">
      <w:bodyDiv w:val="1"/>
      <w:marLeft w:val="0"/>
      <w:marRight w:val="0"/>
      <w:marTop w:val="0"/>
      <w:marBottom w:val="0"/>
      <w:divBdr>
        <w:top w:val="none" w:sz="0" w:space="0" w:color="auto"/>
        <w:left w:val="none" w:sz="0" w:space="0" w:color="auto"/>
        <w:bottom w:val="none" w:sz="0" w:space="0" w:color="auto"/>
        <w:right w:val="none" w:sz="0" w:space="0" w:color="auto"/>
      </w:divBdr>
    </w:div>
    <w:div w:id="1241401636">
      <w:bodyDiv w:val="1"/>
      <w:marLeft w:val="0"/>
      <w:marRight w:val="0"/>
      <w:marTop w:val="0"/>
      <w:marBottom w:val="0"/>
      <w:divBdr>
        <w:top w:val="none" w:sz="0" w:space="0" w:color="auto"/>
        <w:left w:val="none" w:sz="0" w:space="0" w:color="auto"/>
        <w:bottom w:val="none" w:sz="0" w:space="0" w:color="auto"/>
        <w:right w:val="none" w:sz="0" w:space="0" w:color="auto"/>
      </w:divBdr>
    </w:div>
    <w:div w:id="1297563609">
      <w:bodyDiv w:val="1"/>
      <w:marLeft w:val="0"/>
      <w:marRight w:val="0"/>
      <w:marTop w:val="0"/>
      <w:marBottom w:val="0"/>
      <w:divBdr>
        <w:top w:val="none" w:sz="0" w:space="0" w:color="auto"/>
        <w:left w:val="none" w:sz="0" w:space="0" w:color="auto"/>
        <w:bottom w:val="none" w:sz="0" w:space="0" w:color="auto"/>
        <w:right w:val="none" w:sz="0" w:space="0" w:color="auto"/>
      </w:divBdr>
    </w:div>
    <w:div w:id="1320308293">
      <w:bodyDiv w:val="1"/>
      <w:marLeft w:val="0"/>
      <w:marRight w:val="0"/>
      <w:marTop w:val="0"/>
      <w:marBottom w:val="0"/>
      <w:divBdr>
        <w:top w:val="none" w:sz="0" w:space="0" w:color="auto"/>
        <w:left w:val="none" w:sz="0" w:space="0" w:color="auto"/>
        <w:bottom w:val="none" w:sz="0" w:space="0" w:color="auto"/>
        <w:right w:val="none" w:sz="0" w:space="0" w:color="auto"/>
      </w:divBdr>
    </w:div>
    <w:div w:id="1358969095">
      <w:bodyDiv w:val="1"/>
      <w:marLeft w:val="0"/>
      <w:marRight w:val="0"/>
      <w:marTop w:val="0"/>
      <w:marBottom w:val="0"/>
      <w:divBdr>
        <w:top w:val="none" w:sz="0" w:space="0" w:color="auto"/>
        <w:left w:val="none" w:sz="0" w:space="0" w:color="auto"/>
        <w:bottom w:val="none" w:sz="0" w:space="0" w:color="auto"/>
        <w:right w:val="none" w:sz="0" w:space="0" w:color="auto"/>
      </w:divBdr>
    </w:div>
    <w:div w:id="1388336906">
      <w:bodyDiv w:val="1"/>
      <w:marLeft w:val="0"/>
      <w:marRight w:val="0"/>
      <w:marTop w:val="0"/>
      <w:marBottom w:val="0"/>
      <w:divBdr>
        <w:top w:val="none" w:sz="0" w:space="0" w:color="auto"/>
        <w:left w:val="none" w:sz="0" w:space="0" w:color="auto"/>
        <w:bottom w:val="none" w:sz="0" w:space="0" w:color="auto"/>
        <w:right w:val="none" w:sz="0" w:space="0" w:color="auto"/>
      </w:divBdr>
    </w:div>
    <w:div w:id="1394042464">
      <w:bodyDiv w:val="1"/>
      <w:marLeft w:val="0"/>
      <w:marRight w:val="0"/>
      <w:marTop w:val="0"/>
      <w:marBottom w:val="0"/>
      <w:divBdr>
        <w:top w:val="none" w:sz="0" w:space="0" w:color="auto"/>
        <w:left w:val="none" w:sz="0" w:space="0" w:color="auto"/>
        <w:bottom w:val="none" w:sz="0" w:space="0" w:color="auto"/>
        <w:right w:val="none" w:sz="0" w:space="0" w:color="auto"/>
      </w:divBdr>
    </w:div>
    <w:div w:id="1433891927">
      <w:bodyDiv w:val="1"/>
      <w:marLeft w:val="0"/>
      <w:marRight w:val="0"/>
      <w:marTop w:val="0"/>
      <w:marBottom w:val="0"/>
      <w:divBdr>
        <w:top w:val="none" w:sz="0" w:space="0" w:color="auto"/>
        <w:left w:val="none" w:sz="0" w:space="0" w:color="auto"/>
        <w:bottom w:val="none" w:sz="0" w:space="0" w:color="auto"/>
        <w:right w:val="none" w:sz="0" w:space="0" w:color="auto"/>
      </w:divBdr>
    </w:div>
    <w:div w:id="1462646807">
      <w:bodyDiv w:val="1"/>
      <w:marLeft w:val="0"/>
      <w:marRight w:val="0"/>
      <w:marTop w:val="0"/>
      <w:marBottom w:val="0"/>
      <w:divBdr>
        <w:top w:val="none" w:sz="0" w:space="0" w:color="auto"/>
        <w:left w:val="none" w:sz="0" w:space="0" w:color="auto"/>
        <w:bottom w:val="none" w:sz="0" w:space="0" w:color="auto"/>
        <w:right w:val="none" w:sz="0" w:space="0" w:color="auto"/>
      </w:divBdr>
    </w:div>
    <w:div w:id="1475682814">
      <w:bodyDiv w:val="1"/>
      <w:marLeft w:val="0"/>
      <w:marRight w:val="0"/>
      <w:marTop w:val="0"/>
      <w:marBottom w:val="0"/>
      <w:divBdr>
        <w:top w:val="none" w:sz="0" w:space="0" w:color="auto"/>
        <w:left w:val="none" w:sz="0" w:space="0" w:color="auto"/>
        <w:bottom w:val="none" w:sz="0" w:space="0" w:color="auto"/>
        <w:right w:val="none" w:sz="0" w:space="0" w:color="auto"/>
      </w:divBdr>
    </w:div>
    <w:div w:id="1487405172">
      <w:bodyDiv w:val="1"/>
      <w:marLeft w:val="0"/>
      <w:marRight w:val="0"/>
      <w:marTop w:val="0"/>
      <w:marBottom w:val="0"/>
      <w:divBdr>
        <w:top w:val="none" w:sz="0" w:space="0" w:color="auto"/>
        <w:left w:val="none" w:sz="0" w:space="0" w:color="auto"/>
        <w:bottom w:val="none" w:sz="0" w:space="0" w:color="auto"/>
        <w:right w:val="none" w:sz="0" w:space="0" w:color="auto"/>
      </w:divBdr>
    </w:div>
    <w:div w:id="1503620252">
      <w:bodyDiv w:val="1"/>
      <w:marLeft w:val="0"/>
      <w:marRight w:val="0"/>
      <w:marTop w:val="0"/>
      <w:marBottom w:val="0"/>
      <w:divBdr>
        <w:top w:val="none" w:sz="0" w:space="0" w:color="auto"/>
        <w:left w:val="none" w:sz="0" w:space="0" w:color="auto"/>
        <w:bottom w:val="none" w:sz="0" w:space="0" w:color="auto"/>
        <w:right w:val="none" w:sz="0" w:space="0" w:color="auto"/>
      </w:divBdr>
    </w:div>
    <w:div w:id="1507017571">
      <w:bodyDiv w:val="1"/>
      <w:marLeft w:val="0"/>
      <w:marRight w:val="0"/>
      <w:marTop w:val="0"/>
      <w:marBottom w:val="0"/>
      <w:divBdr>
        <w:top w:val="none" w:sz="0" w:space="0" w:color="auto"/>
        <w:left w:val="none" w:sz="0" w:space="0" w:color="auto"/>
        <w:bottom w:val="none" w:sz="0" w:space="0" w:color="auto"/>
        <w:right w:val="none" w:sz="0" w:space="0" w:color="auto"/>
      </w:divBdr>
    </w:div>
    <w:div w:id="1514611952">
      <w:bodyDiv w:val="1"/>
      <w:marLeft w:val="0"/>
      <w:marRight w:val="0"/>
      <w:marTop w:val="0"/>
      <w:marBottom w:val="0"/>
      <w:divBdr>
        <w:top w:val="none" w:sz="0" w:space="0" w:color="auto"/>
        <w:left w:val="none" w:sz="0" w:space="0" w:color="auto"/>
        <w:bottom w:val="none" w:sz="0" w:space="0" w:color="auto"/>
        <w:right w:val="none" w:sz="0" w:space="0" w:color="auto"/>
      </w:divBdr>
    </w:div>
    <w:div w:id="1533760989">
      <w:bodyDiv w:val="1"/>
      <w:marLeft w:val="0"/>
      <w:marRight w:val="0"/>
      <w:marTop w:val="0"/>
      <w:marBottom w:val="0"/>
      <w:divBdr>
        <w:top w:val="none" w:sz="0" w:space="0" w:color="auto"/>
        <w:left w:val="none" w:sz="0" w:space="0" w:color="auto"/>
        <w:bottom w:val="none" w:sz="0" w:space="0" w:color="auto"/>
        <w:right w:val="none" w:sz="0" w:space="0" w:color="auto"/>
      </w:divBdr>
    </w:div>
    <w:div w:id="1558785461">
      <w:bodyDiv w:val="1"/>
      <w:marLeft w:val="0"/>
      <w:marRight w:val="0"/>
      <w:marTop w:val="0"/>
      <w:marBottom w:val="0"/>
      <w:divBdr>
        <w:top w:val="none" w:sz="0" w:space="0" w:color="auto"/>
        <w:left w:val="none" w:sz="0" w:space="0" w:color="auto"/>
        <w:bottom w:val="none" w:sz="0" w:space="0" w:color="auto"/>
        <w:right w:val="none" w:sz="0" w:space="0" w:color="auto"/>
      </w:divBdr>
    </w:div>
    <w:div w:id="1565290230">
      <w:bodyDiv w:val="1"/>
      <w:marLeft w:val="0"/>
      <w:marRight w:val="0"/>
      <w:marTop w:val="0"/>
      <w:marBottom w:val="0"/>
      <w:divBdr>
        <w:top w:val="none" w:sz="0" w:space="0" w:color="auto"/>
        <w:left w:val="none" w:sz="0" w:space="0" w:color="auto"/>
        <w:bottom w:val="none" w:sz="0" w:space="0" w:color="auto"/>
        <w:right w:val="none" w:sz="0" w:space="0" w:color="auto"/>
      </w:divBdr>
    </w:div>
    <w:div w:id="1574123715">
      <w:bodyDiv w:val="1"/>
      <w:marLeft w:val="0"/>
      <w:marRight w:val="0"/>
      <w:marTop w:val="0"/>
      <w:marBottom w:val="0"/>
      <w:divBdr>
        <w:top w:val="none" w:sz="0" w:space="0" w:color="auto"/>
        <w:left w:val="none" w:sz="0" w:space="0" w:color="auto"/>
        <w:bottom w:val="none" w:sz="0" w:space="0" w:color="auto"/>
        <w:right w:val="none" w:sz="0" w:space="0" w:color="auto"/>
      </w:divBdr>
    </w:div>
    <w:div w:id="1582594505">
      <w:bodyDiv w:val="1"/>
      <w:marLeft w:val="0"/>
      <w:marRight w:val="0"/>
      <w:marTop w:val="0"/>
      <w:marBottom w:val="0"/>
      <w:divBdr>
        <w:top w:val="none" w:sz="0" w:space="0" w:color="auto"/>
        <w:left w:val="none" w:sz="0" w:space="0" w:color="auto"/>
        <w:bottom w:val="none" w:sz="0" w:space="0" w:color="auto"/>
        <w:right w:val="none" w:sz="0" w:space="0" w:color="auto"/>
      </w:divBdr>
    </w:div>
    <w:div w:id="1613322038">
      <w:bodyDiv w:val="1"/>
      <w:marLeft w:val="0"/>
      <w:marRight w:val="0"/>
      <w:marTop w:val="0"/>
      <w:marBottom w:val="0"/>
      <w:divBdr>
        <w:top w:val="none" w:sz="0" w:space="0" w:color="auto"/>
        <w:left w:val="none" w:sz="0" w:space="0" w:color="auto"/>
        <w:bottom w:val="none" w:sz="0" w:space="0" w:color="auto"/>
        <w:right w:val="none" w:sz="0" w:space="0" w:color="auto"/>
      </w:divBdr>
    </w:div>
    <w:div w:id="1639186546">
      <w:bodyDiv w:val="1"/>
      <w:marLeft w:val="0"/>
      <w:marRight w:val="0"/>
      <w:marTop w:val="0"/>
      <w:marBottom w:val="0"/>
      <w:divBdr>
        <w:top w:val="none" w:sz="0" w:space="0" w:color="auto"/>
        <w:left w:val="none" w:sz="0" w:space="0" w:color="auto"/>
        <w:bottom w:val="none" w:sz="0" w:space="0" w:color="auto"/>
        <w:right w:val="none" w:sz="0" w:space="0" w:color="auto"/>
      </w:divBdr>
    </w:div>
    <w:div w:id="1660112408">
      <w:bodyDiv w:val="1"/>
      <w:marLeft w:val="0"/>
      <w:marRight w:val="0"/>
      <w:marTop w:val="0"/>
      <w:marBottom w:val="0"/>
      <w:divBdr>
        <w:top w:val="none" w:sz="0" w:space="0" w:color="auto"/>
        <w:left w:val="none" w:sz="0" w:space="0" w:color="auto"/>
        <w:bottom w:val="none" w:sz="0" w:space="0" w:color="auto"/>
        <w:right w:val="none" w:sz="0" w:space="0" w:color="auto"/>
      </w:divBdr>
    </w:div>
    <w:div w:id="1707213650">
      <w:bodyDiv w:val="1"/>
      <w:marLeft w:val="0"/>
      <w:marRight w:val="0"/>
      <w:marTop w:val="0"/>
      <w:marBottom w:val="0"/>
      <w:divBdr>
        <w:top w:val="none" w:sz="0" w:space="0" w:color="auto"/>
        <w:left w:val="none" w:sz="0" w:space="0" w:color="auto"/>
        <w:bottom w:val="none" w:sz="0" w:space="0" w:color="auto"/>
        <w:right w:val="none" w:sz="0" w:space="0" w:color="auto"/>
      </w:divBdr>
    </w:div>
    <w:div w:id="1708412512">
      <w:bodyDiv w:val="1"/>
      <w:marLeft w:val="0"/>
      <w:marRight w:val="0"/>
      <w:marTop w:val="0"/>
      <w:marBottom w:val="0"/>
      <w:divBdr>
        <w:top w:val="none" w:sz="0" w:space="0" w:color="auto"/>
        <w:left w:val="none" w:sz="0" w:space="0" w:color="auto"/>
        <w:bottom w:val="none" w:sz="0" w:space="0" w:color="auto"/>
        <w:right w:val="none" w:sz="0" w:space="0" w:color="auto"/>
      </w:divBdr>
    </w:div>
    <w:div w:id="1763136819">
      <w:bodyDiv w:val="1"/>
      <w:marLeft w:val="0"/>
      <w:marRight w:val="0"/>
      <w:marTop w:val="0"/>
      <w:marBottom w:val="0"/>
      <w:divBdr>
        <w:top w:val="none" w:sz="0" w:space="0" w:color="auto"/>
        <w:left w:val="none" w:sz="0" w:space="0" w:color="auto"/>
        <w:bottom w:val="none" w:sz="0" w:space="0" w:color="auto"/>
        <w:right w:val="none" w:sz="0" w:space="0" w:color="auto"/>
      </w:divBdr>
    </w:div>
    <w:div w:id="1768383565">
      <w:bodyDiv w:val="1"/>
      <w:marLeft w:val="0"/>
      <w:marRight w:val="0"/>
      <w:marTop w:val="0"/>
      <w:marBottom w:val="0"/>
      <w:divBdr>
        <w:top w:val="none" w:sz="0" w:space="0" w:color="auto"/>
        <w:left w:val="none" w:sz="0" w:space="0" w:color="auto"/>
        <w:bottom w:val="none" w:sz="0" w:space="0" w:color="auto"/>
        <w:right w:val="none" w:sz="0" w:space="0" w:color="auto"/>
      </w:divBdr>
    </w:div>
    <w:div w:id="1834684642">
      <w:bodyDiv w:val="1"/>
      <w:marLeft w:val="0"/>
      <w:marRight w:val="0"/>
      <w:marTop w:val="0"/>
      <w:marBottom w:val="0"/>
      <w:divBdr>
        <w:top w:val="none" w:sz="0" w:space="0" w:color="auto"/>
        <w:left w:val="none" w:sz="0" w:space="0" w:color="auto"/>
        <w:bottom w:val="none" w:sz="0" w:space="0" w:color="auto"/>
        <w:right w:val="none" w:sz="0" w:space="0" w:color="auto"/>
      </w:divBdr>
    </w:div>
    <w:div w:id="1844198237">
      <w:bodyDiv w:val="1"/>
      <w:marLeft w:val="0"/>
      <w:marRight w:val="0"/>
      <w:marTop w:val="0"/>
      <w:marBottom w:val="0"/>
      <w:divBdr>
        <w:top w:val="none" w:sz="0" w:space="0" w:color="auto"/>
        <w:left w:val="none" w:sz="0" w:space="0" w:color="auto"/>
        <w:bottom w:val="none" w:sz="0" w:space="0" w:color="auto"/>
        <w:right w:val="none" w:sz="0" w:space="0" w:color="auto"/>
      </w:divBdr>
    </w:div>
    <w:div w:id="1844661734">
      <w:bodyDiv w:val="1"/>
      <w:marLeft w:val="0"/>
      <w:marRight w:val="0"/>
      <w:marTop w:val="0"/>
      <w:marBottom w:val="0"/>
      <w:divBdr>
        <w:top w:val="none" w:sz="0" w:space="0" w:color="auto"/>
        <w:left w:val="none" w:sz="0" w:space="0" w:color="auto"/>
        <w:bottom w:val="none" w:sz="0" w:space="0" w:color="auto"/>
        <w:right w:val="none" w:sz="0" w:space="0" w:color="auto"/>
      </w:divBdr>
    </w:div>
    <w:div w:id="1847935979">
      <w:bodyDiv w:val="1"/>
      <w:marLeft w:val="0"/>
      <w:marRight w:val="0"/>
      <w:marTop w:val="0"/>
      <w:marBottom w:val="0"/>
      <w:divBdr>
        <w:top w:val="none" w:sz="0" w:space="0" w:color="auto"/>
        <w:left w:val="none" w:sz="0" w:space="0" w:color="auto"/>
        <w:bottom w:val="none" w:sz="0" w:space="0" w:color="auto"/>
        <w:right w:val="none" w:sz="0" w:space="0" w:color="auto"/>
      </w:divBdr>
    </w:div>
    <w:div w:id="1870138261">
      <w:bodyDiv w:val="1"/>
      <w:marLeft w:val="0"/>
      <w:marRight w:val="0"/>
      <w:marTop w:val="0"/>
      <w:marBottom w:val="0"/>
      <w:divBdr>
        <w:top w:val="none" w:sz="0" w:space="0" w:color="auto"/>
        <w:left w:val="none" w:sz="0" w:space="0" w:color="auto"/>
        <w:bottom w:val="none" w:sz="0" w:space="0" w:color="auto"/>
        <w:right w:val="none" w:sz="0" w:space="0" w:color="auto"/>
      </w:divBdr>
    </w:div>
    <w:div w:id="1955364218">
      <w:bodyDiv w:val="1"/>
      <w:marLeft w:val="0"/>
      <w:marRight w:val="0"/>
      <w:marTop w:val="0"/>
      <w:marBottom w:val="0"/>
      <w:divBdr>
        <w:top w:val="none" w:sz="0" w:space="0" w:color="auto"/>
        <w:left w:val="none" w:sz="0" w:space="0" w:color="auto"/>
        <w:bottom w:val="none" w:sz="0" w:space="0" w:color="auto"/>
        <w:right w:val="none" w:sz="0" w:space="0" w:color="auto"/>
      </w:divBdr>
    </w:div>
    <w:div w:id="1969429249">
      <w:bodyDiv w:val="1"/>
      <w:marLeft w:val="0"/>
      <w:marRight w:val="0"/>
      <w:marTop w:val="0"/>
      <w:marBottom w:val="0"/>
      <w:divBdr>
        <w:top w:val="none" w:sz="0" w:space="0" w:color="auto"/>
        <w:left w:val="none" w:sz="0" w:space="0" w:color="auto"/>
        <w:bottom w:val="none" w:sz="0" w:space="0" w:color="auto"/>
        <w:right w:val="none" w:sz="0" w:space="0" w:color="auto"/>
      </w:divBdr>
    </w:div>
    <w:div w:id="2039231487">
      <w:bodyDiv w:val="1"/>
      <w:marLeft w:val="0"/>
      <w:marRight w:val="0"/>
      <w:marTop w:val="0"/>
      <w:marBottom w:val="0"/>
      <w:divBdr>
        <w:top w:val="none" w:sz="0" w:space="0" w:color="auto"/>
        <w:left w:val="none" w:sz="0" w:space="0" w:color="auto"/>
        <w:bottom w:val="none" w:sz="0" w:space="0" w:color="auto"/>
        <w:right w:val="none" w:sz="0" w:space="0" w:color="auto"/>
      </w:divBdr>
    </w:div>
    <w:div w:id="2042197343">
      <w:bodyDiv w:val="1"/>
      <w:marLeft w:val="0"/>
      <w:marRight w:val="0"/>
      <w:marTop w:val="0"/>
      <w:marBottom w:val="0"/>
      <w:divBdr>
        <w:top w:val="none" w:sz="0" w:space="0" w:color="auto"/>
        <w:left w:val="none" w:sz="0" w:space="0" w:color="auto"/>
        <w:bottom w:val="none" w:sz="0" w:space="0" w:color="auto"/>
        <w:right w:val="none" w:sz="0" w:space="0" w:color="auto"/>
      </w:divBdr>
    </w:div>
    <w:div w:id="2052344718">
      <w:bodyDiv w:val="1"/>
      <w:marLeft w:val="0"/>
      <w:marRight w:val="0"/>
      <w:marTop w:val="0"/>
      <w:marBottom w:val="0"/>
      <w:divBdr>
        <w:top w:val="none" w:sz="0" w:space="0" w:color="auto"/>
        <w:left w:val="none" w:sz="0" w:space="0" w:color="auto"/>
        <w:bottom w:val="none" w:sz="0" w:space="0" w:color="auto"/>
        <w:right w:val="none" w:sz="0" w:space="0" w:color="auto"/>
      </w:divBdr>
    </w:div>
    <w:div w:id="2094158379">
      <w:bodyDiv w:val="1"/>
      <w:marLeft w:val="0"/>
      <w:marRight w:val="0"/>
      <w:marTop w:val="0"/>
      <w:marBottom w:val="0"/>
      <w:divBdr>
        <w:top w:val="none" w:sz="0" w:space="0" w:color="auto"/>
        <w:left w:val="none" w:sz="0" w:space="0" w:color="auto"/>
        <w:bottom w:val="none" w:sz="0" w:space="0" w:color="auto"/>
        <w:right w:val="none" w:sz="0" w:space="0" w:color="auto"/>
      </w:divBdr>
    </w:div>
    <w:div w:id="21421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lesnoj@rambler.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10306&amp;dst=102134&amp;field=134&amp;date=10.03.2022" TargetMode="External"/><Relationship Id="rId7" Type="http://schemas.openxmlformats.org/officeDocument/2006/relationships/endnotes" Target="endnotes.xml"/><Relationship Id="rId12" Type="http://schemas.openxmlformats.org/officeDocument/2006/relationships/hyperlink" Target="mailto:pnilesnoj@rambler.ru" TargetMode="External"/><Relationship Id="rId17" Type="http://schemas.openxmlformats.org/officeDocument/2006/relationships/hyperlink" Target="https://etp.torgi-online.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tp.torgi-onlin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torgi-online.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tp.torgi-online.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tp.torgi-online.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upki.gov.ru/" TargetMode="External"/><Relationship Id="rId14" Type="http://schemas.openxmlformats.org/officeDocument/2006/relationships/footer" Target="footer2.xml"/><Relationship Id="rId22" Type="http://schemas.openxmlformats.org/officeDocument/2006/relationships/hyperlink" Target="mailto:pnilesnoj@rambler.r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DB02FFC124D30BC9A6C35AD4DE191"/>
        <w:category>
          <w:name w:val="Общие"/>
          <w:gallery w:val="placeholder"/>
        </w:category>
        <w:types>
          <w:type w:val="bbPlcHdr"/>
        </w:types>
        <w:behaviors>
          <w:behavior w:val="content"/>
        </w:behaviors>
        <w:guid w:val="{15D302FC-F47F-41F0-98A1-12EF641C00B6}"/>
      </w:docPartPr>
      <w:docPartBody>
        <w:p w:rsidR="004F4310" w:rsidRDefault="00934F89" w:rsidP="00934F89">
          <w:pPr>
            <w:pStyle w:val="050DB02FFC124D30BC9A6C35AD4DE191"/>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34F89"/>
    <w:rsid w:val="00062BBD"/>
    <w:rsid w:val="00184248"/>
    <w:rsid w:val="00257842"/>
    <w:rsid w:val="004042B8"/>
    <w:rsid w:val="00405183"/>
    <w:rsid w:val="004F17BF"/>
    <w:rsid w:val="004F4310"/>
    <w:rsid w:val="006A1B9C"/>
    <w:rsid w:val="00934F89"/>
    <w:rsid w:val="00A56D8A"/>
    <w:rsid w:val="00AA5AD4"/>
    <w:rsid w:val="00AD0B81"/>
    <w:rsid w:val="00AF12F0"/>
    <w:rsid w:val="00B839BE"/>
    <w:rsid w:val="00D94D64"/>
    <w:rsid w:val="00E352A7"/>
    <w:rsid w:val="00F77066"/>
    <w:rsid w:val="00FB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4F89"/>
    <w:rPr>
      <w:color w:val="808080"/>
    </w:rPr>
  </w:style>
  <w:style w:type="paragraph" w:customStyle="1" w:styleId="050DB02FFC124D30BC9A6C35AD4DE191">
    <w:name w:val="050DB02FFC124D30BC9A6C35AD4DE191"/>
    <w:rsid w:val="00934F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8D1D-139D-4274-A8EF-91FF1122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57</Pages>
  <Words>24260</Words>
  <Characters>138288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ICH</Company>
  <LinksUpToDate>false</LinksUpToDate>
  <CharactersWithSpaces>162224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Общий</cp:lastModifiedBy>
  <cp:revision>10</cp:revision>
  <cp:lastPrinted>2023-04-20T05:37:00Z</cp:lastPrinted>
  <dcterms:created xsi:type="dcterms:W3CDTF">2024-04-01T08:50:00Z</dcterms:created>
  <dcterms:modified xsi:type="dcterms:W3CDTF">2024-04-03T05:26:00Z</dcterms:modified>
</cp:coreProperties>
</file>